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B07" w:rsidRPr="009F0E7D" w:rsidRDefault="00BE4B07" w:rsidP="00B12170">
      <w:pPr>
        <w:autoSpaceDE w:val="0"/>
        <w:autoSpaceDN w:val="0"/>
        <w:ind w:left="360"/>
        <w:rPr>
          <w:lang w:val="en-US"/>
        </w:rPr>
      </w:pPr>
      <w:r w:rsidRPr="009F0E7D">
        <w:rPr>
          <w:lang w:val="en-US"/>
        </w:rPr>
        <w:t xml:space="preserve">Factor banka d.d., Tivolska cesta 48, 1000 </w:t>
      </w:r>
      <w:smartTag w:uri="urn:schemas-microsoft-com:office:smarttags" w:element="place">
        <w:smartTag w:uri="urn:schemas-microsoft-com:office:smarttags" w:element="City">
          <w:r w:rsidRPr="009F0E7D">
            <w:rPr>
              <w:lang w:val="en-US"/>
            </w:rPr>
            <w:t>Ljubljana</w:t>
          </w:r>
        </w:smartTag>
      </w:smartTag>
      <w:r w:rsidRPr="009F0E7D">
        <w:rPr>
          <w:lang w:val="en-US"/>
        </w:rPr>
        <w:t xml:space="preserve"> (hereafter: the Company), is publishing the following notification:</w:t>
      </w:r>
    </w:p>
    <w:p w:rsidR="00BE4B07" w:rsidRPr="009F0E7D" w:rsidRDefault="00BE4B07" w:rsidP="00B12170">
      <w:pPr>
        <w:autoSpaceDE w:val="0"/>
        <w:autoSpaceDN w:val="0"/>
        <w:ind w:left="360"/>
        <w:rPr>
          <w:lang w:val="en-US"/>
        </w:rPr>
      </w:pPr>
    </w:p>
    <w:p w:rsidR="00BE4B07" w:rsidRDefault="00BE4B07" w:rsidP="00B12170">
      <w:pPr>
        <w:ind w:left="360"/>
        <w:rPr>
          <w:lang w:val="en-US"/>
        </w:rPr>
      </w:pPr>
      <w:r>
        <w:rPr>
          <w:lang w:val="en-US"/>
        </w:rPr>
        <w:t>On</w:t>
      </w:r>
      <w:r w:rsidRPr="009F0E7D">
        <w:rPr>
          <w:lang w:val="en-US"/>
        </w:rPr>
        <w:t xml:space="preserve"> </w:t>
      </w:r>
      <w:r>
        <w:rPr>
          <w:lang w:val="en-US"/>
        </w:rPr>
        <w:t>14 August 2012,</w:t>
      </w:r>
      <w:r w:rsidRPr="009F0E7D">
        <w:rPr>
          <w:lang w:val="en-US"/>
        </w:rPr>
        <w:t xml:space="preserve">  </w:t>
      </w:r>
      <w:r>
        <w:rPr>
          <w:lang w:val="en-US"/>
        </w:rPr>
        <w:t>the Company and KD Banka</w:t>
      </w:r>
      <w:r w:rsidRPr="009F0E7D">
        <w:rPr>
          <w:lang w:val="en-US"/>
        </w:rPr>
        <w:t xml:space="preserve"> d.d, Neubergerjeva 30, 1000 Ljubljana</w:t>
      </w:r>
      <w:r>
        <w:rPr>
          <w:lang w:val="en-US"/>
        </w:rPr>
        <w:t xml:space="preserve"> (hereafter:</w:t>
      </w:r>
      <w:r w:rsidRPr="009F0E7D">
        <w:rPr>
          <w:lang w:val="en-US"/>
        </w:rPr>
        <w:t xml:space="preserve"> KD Banka d.d.) </w:t>
      </w:r>
      <w:r>
        <w:rPr>
          <w:lang w:val="en-US"/>
        </w:rPr>
        <w:t>entered into the Merger Agreement whereunder</w:t>
      </w:r>
      <w:r w:rsidRPr="009F0E7D">
        <w:rPr>
          <w:lang w:val="en-US"/>
        </w:rPr>
        <w:t xml:space="preserve"> KD Banka d.d. </w:t>
      </w:r>
      <w:r>
        <w:rPr>
          <w:lang w:val="en-US"/>
        </w:rPr>
        <w:t>shall merge with the Company (hereafter: the Merger Agreement) and which was preliminarily examined and approved by the Supervisory Board of the Company. On the same day, the Management Board of the Company</w:t>
      </w:r>
      <w:r w:rsidRPr="009F0E7D">
        <w:rPr>
          <w:lang w:val="en-US"/>
        </w:rPr>
        <w:t xml:space="preserve"> </w:t>
      </w:r>
      <w:r>
        <w:rPr>
          <w:lang w:val="en-US"/>
        </w:rPr>
        <w:t xml:space="preserve">submitted the Merger Agreement to the District Court in </w:t>
      </w:r>
      <w:smartTag w:uri="urn:schemas-microsoft-com:office:smarttags" w:element="place">
        <w:smartTag w:uri="urn:schemas-microsoft-com:office:smarttags" w:element="City">
          <w:r>
            <w:rPr>
              <w:lang w:val="en-US"/>
            </w:rPr>
            <w:t>Ljubljana</w:t>
          </w:r>
        </w:smartTag>
      </w:smartTag>
      <w:r>
        <w:rPr>
          <w:lang w:val="en-US"/>
        </w:rPr>
        <w:t xml:space="preserve"> (the registration court).</w:t>
      </w:r>
    </w:p>
    <w:p w:rsidR="00BE4B07" w:rsidRPr="009F0E7D" w:rsidRDefault="00BE4B07" w:rsidP="00B12170">
      <w:pPr>
        <w:ind w:left="360"/>
        <w:rPr>
          <w:lang w:val="en-US"/>
        </w:rPr>
      </w:pPr>
    </w:p>
    <w:p w:rsidR="00BE4B07" w:rsidRDefault="00BE4B07" w:rsidP="00B12170">
      <w:pPr>
        <w:autoSpaceDE w:val="0"/>
        <w:autoSpaceDN w:val="0"/>
        <w:ind w:left="360"/>
        <w:rPr>
          <w:lang w:val="en-US"/>
        </w:rPr>
      </w:pPr>
      <w:r>
        <w:rPr>
          <w:lang w:val="en-US"/>
        </w:rPr>
        <w:t>With reference to the above merger, the Company’s shareholders have access to the above documents, available at the Company’s headquarters in Ljubljana, at Tivolska cesta 48: the Merger Agreement, the Annual Reports of the merger participants, referring to the last three financial years, interim balance sheets of the merger participants as at 30 June 2012 along with the examination reports by the Supervisory Boards and/or the Governing Boards of the merger participants. The Company will convey to each shareholder on the respective request a gratuitous transcript of all the above documents on the subsequent working day at the latest.</w:t>
      </w:r>
    </w:p>
    <w:p w:rsidR="00BE4B07" w:rsidRDefault="00BE4B07" w:rsidP="00B12170">
      <w:pPr>
        <w:autoSpaceDE w:val="0"/>
        <w:autoSpaceDN w:val="0"/>
        <w:ind w:left="360"/>
        <w:rPr>
          <w:lang w:val="en-US"/>
        </w:rPr>
      </w:pPr>
    </w:p>
    <w:p w:rsidR="00BE4B07" w:rsidRDefault="00BE4B07" w:rsidP="00357B91">
      <w:pPr>
        <w:pStyle w:val="FootnoteText"/>
        <w:ind w:left="360"/>
        <w:jc w:val="both"/>
        <w:rPr>
          <w:rFonts w:ascii="Arial Narrow" w:hAnsi="Arial Narrow" w:cs="Arial Narrow"/>
          <w:sz w:val="22"/>
          <w:szCs w:val="22"/>
          <w:lang w:val="en-US"/>
        </w:rPr>
      </w:pPr>
      <w:r w:rsidRPr="00357B91">
        <w:rPr>
          <w:rFonts w:ascii="Arial Narrow" w:hAnsi="Arial Narrow" w:cs="Arial Narrow"/>
          <w:sz w:val="22"/>
          <w:szCs w:val="22"/>
          <w:lang w:val="en-US"/>
        </w:rPr>
        <w:t>As the Company is a 100% ho</w:t>
      </w:r>
      <w:r>
        <w:rPr>
          <w:rFonts w:ascii="Arial Narrow" w:hAnsi="Arial Narrow" w:cs="Arial Narrow"/>
          <w:sz w:val="22"/>
          <w:szCs w:val="22"/>
          <w:lang w:val="en-US"/>
        </w:rPr>
        <w:t>lder of the shares belonging to KD Banka</w:t>
      </w:r>
      <w:r w:rsidRPr="00357B91">
        <w:rPr>
          <w:rFonts w:ascii="Arial Narrow" w:hAnsi="Arial Narrow" w:cs="Arial Narrow"/>
          <w:sz w:val="22"/>
          <w:szCs w:val="22"/>
          <w:lang w:val="en-US"/>
        </w:rPr>
        <w:t xml:space="preserve"> d.d., </w:t>
      </w:r>
      <w:r>
        <w:rPr>
          <w:rFonts w:ascii="Arial Narrow" w:hAnsi="Arial Narrow" w:cs="Arial Narrow"/>
          <w:sz w:val="22"/>
          <w:szCs w:val="22"/>
          <w:lang w:val="en-US"/>
        </w:rPr>
        <w:t xml:space="preserve">the decision-making on the consent to the merger is not subject to the decision by the Shareholders’ Meeting of the Company as the acquiring company (Article 599(1) of the Companies ACT – ZGD-1) nor to the </w:t>
      </w:r>
      <w:r w:rsidRPr="00357B91">
        <w:rPr>
          <w:rFonts w:ascii="Arial Narrow" w:hAnsi="Arial Narrow" w:cs="Arial Narrow"/>
          <w:sz w:val="22"/>
          <w:szCs w:val="22"/>
          <w:lang w:val="en-US"/>
        </w:rPr>
        <w:t>decision by the Shareholders’ Meeting of</w:t>
      </w:r>
      <w:r>
        <w:rPr>
          <w:rFonts w:ascii="Arial Narrow" w:hAnsi="Arial Narrow" w:cs="Arial Narrow"/>
          <w:sz w:val="22"/>
          <w:szCs w:val="22"/>
          <w:lang w:val="en-US"/>
        </w:rPr>
        <w:t xml:space="preserve"> KD Banka</w:t>
      </w:r>
      <w:r w:rsidRPr="00357B91">
        <w:rPr>
          <w:rFonts w:ascii="Arial Narrow" w:hAnsi="Arial Narrow" w:cs="Arial Narrow"/>
          <w:sz w:val="22"/>
          <w:szCs w:val="22"/>
          <w:lang w:val="en-US"/>
        </w:rPr>
        <w:t xml:space="preserve"> d.d. </w:t>
      </w:r>
      <w:r>
        <w:rPr>
          <w:rFonts w:ascii="Arial Narrow" w:hAnsi="Arial Narrow" w:cs="Arial Narrow"/>
          <w:sz w:val="22"/>
          <w:szCs w:val="22"/>
          <w:lang w:val="en-US"/>
        </w:rPr>
        <w:t>as the acquired company (Article 599(5) of the Companies ACT – ZGD-1). Notwithstanding the above statement, the Company’s shareholders in possession of at least one twentieth of the Company’s share capital shall be entitled to require, within one month from the publication of this notification, the convening of the Company’s Shareholders’ Meeting to decide on the consent to the merger.</w:t>
      </w:r>
    </w:p>
    <w:p w:rsidR="00BE4B07" w:rsidRPr="00357B91" w:rsidRDefault="00BE4B07" w:rsidP="00357B91">
      <w:pPr>
        <w:pStyle w:val="FootnoteText"/>
        <w:ind w:left="360"/>
        <w:jc w:val="both"/>
        <w:rPr>
          <w:rFonts w:ascii="Arial Narrow" w:hAnsi="Arial Narrow" w:cs="Arial Narrow"/>
          <w:sz w:val="22"/>
          <w:szCs w:val="22"/>
          <w:lang w:val="en-US"/>
        </w:rPr>
      </w:pPr>
    </w:p>
    <w:p w:rsidR="00BE4B07" w:rsidRPr="00577B3A" w:rsidRDefault="00BE4B07" w:rsidP="007E653A">
      <w:pPr>
        <w:autoSpaceDE w:val="0"/>
        <w:autoSpaceDN w:val="0"/>
        <w:adjustRightInd w:val="0"/>
        <w:ind w:left="360"/>
        <w:jc w:val="left"/>
        <w:rPr>
          <w:lang w:val="en-US"/>
        </w:rPr>
      </w:pPr>
      <w:r>
        <w:rPr>
          <w:lang w:val="en-US"/>
        </w:rPr>
        <w:t xml:space="preserve">This notification is also published on the website of </w:t>
      </w:r>
      <w:r w:rsidRPr="009F0E7D">
        <w:rPr>
          <w:lang w:val="en-US"/>
        </w:rPr>
        <w:t>AJPES</w:t>
      </w:r>
      <w:bookmarkStart w:id="0" w:name="_GoBack"/>
      <w:bookmarkEnd w:id="0"/>
      <w:r>
        <w:rPr>
          <w:lang w:val="en-US"/>
        </w:rPr>
        <w:t xml:space="preserve"> (</w:t>
      </w:r>
      <w:r w:rsidRPr="00577B3A">
        <w:t xml:space="preserve">Agency of the </w:t>
      </w:r>
      <w:smartTag w:uri="urn:schemas-microsoft-com:office:smarttags" w:element="place">
        <w:smartTag w:uri="urn:schemas-microsoft-com:office:smarttags" w:element="PlaceType">
          <w:r w:rsidRPr="00577B3A">
            <w:t>Republic</w:t>
          </w:r>
        </w:smartTag>
        <w:r w:rsidRPr="00577B3A">
          <w:t xml:space="preserve"> of </w:t>
        </w:r>
        <w:smartTag w:uri="urn:schemas-microsoft-com:office:smarttags" w:element="PlaceName">
          <w:r w:rsidRPr="00577B3A">
            <w:t>Slovenia</w:t>
          </w:r>
        </w:smartTag>
      </w:smartTag>
      <w:r w:rsidRPr="00577B3A">
        <w:t xml:space="preserve"> for Public Legal Records and Related</w:t>
      </w:r>
      <w:r>
        <w:t xml:space="preserve"> Services).</w:t>
      </w:r>
    </w:p>
    <w:sectPr w:rsidR="00BE4B07" w:rsidRPr="00577B3A" w:rsidSect="00B44C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67B66"/>
    <w:multiLevelType w:val="hybridMultilevel"/>
    <w:tmpl w:val="44968190"/>
    <w:lvl w:ilvl="0" w:tplc="04240005">
      <w:start w:val="1"/>
      <w:numFmt w:val="bullet"/>
      <w:lvlText w:val=""/>
      <w:lvlJc w:val="left"/>
      <w:pPr>
        <w:ind w:left="1207" w:hanging="360"/>
      </w:pPr>
      <w:rPr>
        <w:rFonts w:ascii="Wingdings" w:hAnsi="Wingdings" w:hint="default"/>
      </w:rPr>
    </w:lvl>
    <w:lvl w:ilvl="1" w:tplc="04240003">
      <w:start w:val="1"/>
      <w:numFmt w:val="bullet"/>
      <w:lvlText w:val="o"/>
      <w:lvlJc w:val="left"/>
      <w:pPr>
        <w:ind w:left="1927" w:hanging="360"/>
      </w:pPr>
      <w:rPr>
        <w:rFonts w:ascii="Courier New" w:hAnsi="Courier New" w:hint="default"/>
      </w:rPr>
    </w:lvl>
    <w:lvl w:ilvl="2" w:tplc="04240005">
      <w:start w:val="1"/>
      <w:numFmt w:val="bullet"/>
      <w:lvlText w:val=""/>
      <w:lvlJc w:val="left"/>
      <w:pPr>
        <w:ind w:left="2647" w:hanging="360"/>
      </w:pPr>
      <w:rPr>
        <w:rFonts w:ascii="Wingdings" w:hAnsi="Wingdings" w:hint="default"/>
      </w:rPr>
    </w:lvl>
    <w:lvl w:ilvl="3" w:tplc="04240001">
      <w:start w:val="1"/>
      <w:numFmt w:val="bullet"/>
      <w:lvlText w:val=""/>
      <w:lvlJc w:val="left"/>
      <w:pPr>
        <w:ind w:left="3367" w:hanging="360"/>
      </w:pPr>
      <w:rPr>
        <w:rFonts w:ascii="Symbol" w:hAnsi="Symbol" w:hint="default"/>
      </w:rPr>
    </w:lvl>
    <w:lvl w:ilvl="4" w:tplc="04240003">
      <w:start w:val="1"/>
      <w:numFmt w:val="bullet"/>
      <w:lvlText w:val="o"/>
      <w:lvlJc w:val="left"/>
      <w:pPr>
        <w:ind w:left="4087" w:hanging="360"/>
      </w:pPr>
      <w:rPr>
        <w:rFonts w:ascii="Courier New" w:hAnsi="Courier New" w:hint="default"/>
      </w:rPr>
    </w:lvl>
    <w:lvl w:ilvl="5" w:tplc="04240005">
      <w:start w:val="1"/>
      <w:numFmt w:val="bullet"/>
      <w:lvlText w:val=""/>
      <w:lvlJc w:val="left"/>
      <w:pPr>
        <w:ind w:left="4807" w:hanging="360"/>
      </w:pPr>
      <w:rPr>
        <w:rFonts w:ascii="Wingdings" w:hAnsi="Wingdings" w:hint="default"/>
      </w:rPr>
    </w:lvl>
    <w:lvl w:ilvl="6" w:tplc="04240001">
      <w:start w:val="1"/>
      <w:numFmt w:val="bullet"/>
      <w:lvlText w:val=""/>
      <w:lvlJc w:val="left"/>
      <w:pPr>
        <w:ind w:left="5527" w:hanging="360"/>
      </w:pPr>
      <w:rPr>
        <w:rFonts w:ascii="Symbol" w:hAnsi="Symbol" w:hint="default"/>
      </w:rPr>
    </w:lvl>
    <w:lvl w:ilvl="7" w:tplc="04240003">
      <w:start w:val="1"/>
      <w:numFmt w:val="bullet"/>
      <w:lvlText w:val="o"/>
      <w:lvlJc w:val="left"/>
      <w:pPr>
        <w:ind w:left="6247" w:hanging="360"/>
      </w:pPr>
      <w:rPr>
        <w:rFonts w:ascii="Courier New" w:hAnsi="Courier New" w:hint="default"/>
      </w:rPr>
    </w:lvl>
    <w:lvl w:ilvl="8" w:tplc="04240005">
      <w:start w:val="1"/>
      <w:numFmt w:val="bullet"/>
      <w:lvlText w:val=""/>
      <w:lvlJc w:val="left"/>
      <w:pPr>
        <w:ind w:left="6967" w:hanging="360"/>
      </w:pPr>
      <w:rPr>
        <w:rFonts w:ascii="Wingdings" w:hAnsi="Wingdings" w:hint="default"/>
      </w:rPr>
    </w:lvl>
  </w:abstractNum>
  <w:abstractNum w:abstractNumId="1">
    <w:nsid w:val="1DAC7818"/>
    <w:multiLevelType w:val="hybridMultilevel"/>
    <w:tmpl w:val="C33A1296"/>
    <w:lvl w:ilvl="0" w:tplc="0424000F">
      <w:start w:val="1"/>
      <w:numFmt w:val="decimal"/>
      <w:lvlText w:val="%1."/>
      <w:lvlJc w:val="left"/>
      <w:pPr>
        <w:ind w:left="360" w:hanging="360"/>
      </w:pPr>
      <w:rPr>
        <w:rFonts w:cs="Times New Roman"/>
      </w:rPr>
    </w:lvl>
    <w:lvl w:ilvl="1" w:tplc="04240019">
      <w:start w:val="1"/>
      <w:numFmt w:val="lowerLetter"/>
      <w:lvlText w:val="%2."/>
      <w:lvlJc w:val="left"/>
      <w:pPr>
        <w:ind w:left="1080" w:hanging="360"/>
      </w:pPr>
      <w:rPr>
        <w:rFonts w:cs="Times New Roman"/>
      </w:rPr>
    </w:lvl>
    <w:lvl w:ilvl="2" w:tplc="0424001B">
      <w:start w:val="1"/>
      <w:numFmt w:val="lowerRoman"/>
      <w:lvlText w:val="%3."/>
      <w:lvlJc w:val="right"/>
      <w:pPr>
        <w:ind w:left="1800" w:hanging="180"/>
      </w:pPr>
      <w:rPr>
        <w:rFonts w:cs="Times New Roman"/>
      </w:rPr>
    </w:lvl>
    <w:lvl w:ilvl="3" w:tplc="0424000F">
      <w:start w:val="1"/>
      <w:numFmt w:val="decimal"/>
      <w:lvlText w:val="%4."/>
      <w:lvlJc w:val="left"/>
      <w:pPr>
        <w:ind w:left="2520" w:hanging="360"/>
      </w:pPr>
      <w:rPr>
        <w:rFonts w:cs="Times New Roman"/>
      </w:rPr>
    </w:lvl>
    <w:lvl w:ilvl="4" w:tplc="04240019">
      <w:start w:val="1"/>
      <w:numFmt w:val="lowerLetter"/>
      <w:lvlText w:val="%5."/>
      <w:lvlJc w:val="left"/>
      <w:pPr>
        <w:ind w:left="3240" w:hanging="360"/>
      </w:pPr>
      <w:rPr>
        <w:rFonts w:cs="Times New Roman"/>
      </w:rPr>
    </w:lvl>
    <w:lvl w:ilvl="5" w:tplc="0424001B">
      <w:start w:val="1"/>
      <w:numFmt w:val="lowerRoman"/>
      <w:lvlText w:val="%6."/>
      <w:lvlJc w:val="right"/>
      <w:pPr>
        <w:ind w:left="3960" w:hanging="180"/>
      </w:pPr>
      <w:rPr>
        <w:rFonts w:cs="Times New Roman"/>
      </w:rPr>
    </w:lvl>
    <w:lvl w:ilvl="6" w:tplc="0424000F">
      <w:start w:val="1"/>
      <w:numFmt w:val="decimal"/>
      <w:lvlText w:val="%7."/>
      <w:lvlJc w:val="left"/>
      <w:pPr>
        <w:ind w:left="4680" w:hanging="360"/>
      </w:pPr>
      <w:rPr>
        <w:rFonts w:cs="Times New Roman"/>
      </w:rPr>
    </w:lvl>
    <w:lvl w:ilvl="7" w:tplc="04240019">
      <w:start w:val="1"/>
      <w:numFmt w:val="lowerLetter"/>
      <w:lvlText w:val="%8."/>
      <w:lvlJc w:val="left"/>
      <w:pPr>
        <w:ind w:left="5400" w:hanging="360"/>
      </w:pPr>
      <w:rPr>
        <w:rFonts w:cs="Times New Roman"/>
      </w:rPr>
    </w:lvl>
    <w:lvl w:ilvl="8" w:tplc="0424001B">
      <w:start w:val="1"/>
      <w:numFmt w:val="lowerRoman"/>
      <w:lvlText w:val="%9."/>
      <w:lvlJc w:val="right"/>
      <w:pPr>
        <w:ind w:left="6120" w:hanging="180"/>
      </w:pPr>
      <w:rPr>
        <w:rFonts w:cs="Times New Roman"/>
      </w:rPr>
    </w:lvl>
  </w:abstractNum>
  <w:abstractNum w:abstractNumId="2">
    <w:nsid w:val="41BD21A1"/>
    <w:multiLevelType w:val="hybridMultilevel"/>
    <w:tmpl w:val="C33A1296"/>
    <w:lvl w:ilvl="0" w:tplc="0424000F">
      <w:start w:val="1"/>
      <w:numFmt w:val="decimal"/>
      <w:lvlText w:val="%1."/>
      <w:lvlJc w:val="left"/>
      <w:pPr>
        <w:ind w:left="360" w:hanging="360"/>
      </w:pPr>
      <w:rPr>
        <w:rFonts w:cs="Times New Roman"/>
      </w:rPr>
    </w:lvl>
    <w:lvl w:ilvl="1" w:tplc="04240019">
      <w:start w:val="1"/>
      <w:numFmt w:val="lowerLetter"/>
      <w:lvlText w:val="%2."/>
      <w:lvlJc w:val="left"/>
      <w:pPr>
        <w:ind w:left="1080" w:hanging="360"/>
      </w:pPr>
      <w:rPr>
        <w:rFonts w:cs="Times New Roman"/>
      </w:rPr>
    </w:lvl>
    <w:lvl w:ilvl="2" w:tplc="0424001B">
      <w:start w:val="1"/>
      <w:numFmt w:val="lowerRoman"/>
      <w:lvlText w:val="%3."/>
      <w:lvlJc w:val="right"/>
      <w:pPr>
        <w:ind w:left="1800" w:hanging="180"/>
      </w:pPr>
      <w:rPr>
        <w:rFonts w:cs="Times New Roman"/>
      </w:rPr>
    </w:lvl>
    <w:lvl w:ilvl="3" w:tplc="0424000F">
      <w:start w:val="1"/>
      <w:numFmt w:val="decimal"/>
      <w:lvlText w:val="%4."/>
      <w:lvlJc w:val="left"/>
      <w:pPr>
        <w:ind w:left="2520" w:hanging="360"/>
      </w:pPr>
      <w:rPr>
        <w:rFonts w:cs="Times New Roman"/>
      </w:rPr>
    </w:lvl>
    <w:lvl w:ilvl="4" w:tplc="04240019">
      <w:start w:val="1"/>
      <w:numFmt w:val="lowerLetter"/>
      <w:lvlText w:val="%5."/>
      <w:lvlJc w:val="left"/>
      <w:pPr>
        <w:ind w:left="3240" w:hanging="360"/>
      </w:pPr>
      <w:rPr>
        <w:rFonts w:cs="Times New Roman"/>
      </w:rPr>
    </w:lvl>
    <w:lvl w:ilvl="5" w:tplc="0424001B">
      <w:start w:val="1"/>
      <w:numFmt w:val="lowerRoman"/>
      <w:lvlText w:val="%6."/>
      <w:lvlJc w:val="right"/>
      <w:pPr>
        <w:ind w:left="3960" w:hanging="180"/>
      </w:pPr>
      <w:rPr>
        <w:rFonts w:cs="Times New Roman"/>
      </w:rPr>
    </w:lvl>
    <w:lvl w:ilvl="6" w:tplc="0424000F">
      <w:start w:val="1"/>
      <w:numFmt w:val="decimal"/>
      <w:lvlText w:val="%7."/>
      <w:lvlJc w:val="left"/>
      <w:pPr>
        <w:ind w:left="4680" w:hanging="360"/>
      </w:pPr>
      <w:rPr>
        <w:rFonts w:cs="Times New Roman"/>
      </w:rPr>
    </w:lvl>
    <w:lvl w:ilvl="7" w:tplc="04240019">
      <w:start w:val="1"/>
      <w:numFmt w:val="lowerLetter"/>
      <w:lvlText w:val="%8."/>
      <w:lvlJc w:val="left"/>
      <w:pPr>
        <w:ind w:left="5400" w:hanging="360"/>
      </w:pPr>
      <w:rPr>
        <w:rFonts w:cs="Times New Roman"/>
      </w:rPr>
    </w:lvl>
    <w:lvl w:ilvl="8" w:tplc="0424001B">
      <w:start w:val="1"/>
      <w:numFmt w:val="lowerRoman"/>
      <w:lvlText w:val="%9."/>
      <w:lvlJc w:val="right"/>
      <w:pPr>
        <w:ind w:left="612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1C0D"/>
    <w:rsid w:val="00012D76"/>
    <w:rsid w:val="00016602"/>
    <w:rsid w:val="00024468"/>
    <w:rsid w:val="00090323"/>
    <w:rsid w:val="000C6AB2"/>
    <w:rsid w:val="000D34A6"/>
    <w:rsid w:val="00192D22"/>
    <w:rsid w:val="001A6B8D"/>
    <w:rsid w:val="001E468A"/>
    <w:rsid w:val="00226EB4"/>
    <w:rsid w:val="002A686F"/>
    <w:rsid w:val="00302438"/>
    <w:rsid w:val="003244C5"/>
    <w:rsid w:val="00346B20"/>
    <w:rsid w:val="00357B91"/>
    <w:rsid w:val="003A5CB7"/>
    <w:rsid w:val="0041347A"/>
    <w:rsid w:val="00415B98"/>
    <w:rsid w:val="00487AB7"/>
    <w:rsid w:val="004978FD"/>
    <w:rsid w:val="004E564A"/>
    <w:rsid w:val="004F1C0D"/>
    <w:rsid w:val="00567A70"/>
    <w:rsid w:val="00577B3A"/>
    <w:rsid w:val="005C76DA"/>
    <w:rsid w:val="005D5918"/>
    <w:rsid w:val="005E7FFD"/>
    <w:rsid w:val="00627730"/>
    <w:rsid w:val="00663045"/>
    <w:rsid w:val="006E6876"/>
    <w:rsid w:val="00717EDD"/>
    <w:rsid w:val="00760414"/>
    <w:rsid w:val="007E653A"/>
    <w:rsid w:val="00846CA3"/>
    <w:rsid w:val="0086173E"/>
    <w:rsid w:val="0097321E"/>
    <w:rsid w:val="009F0E7D"/>
    <w:rsid w:val="00AF3A09"/>
    <w:rsid w:val="00B12170"/>
    <w:rsid w:val="00B44CD1"/>
    <w:rsid w:val="00BE4B07"/>
    <w:rsid w:val="00C015F8"/>
    <w:rsid w:val="00C6102B"/>
    <w:rsid w:val="00CB30CE"/>
    <w:rsid w:val="00F030EC"/>
    <w:rsid w:val="00F90CBA"/>
    <w:rsid w:val="00FE5E7A"/>
    <w:rsid w:val="00FF28C9"/>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Calibri" w:hAnsi="Arial Narrow" w:cs="Times New Roman"/>
        <w:sz w:val="22"/>
        <w:szCs w:val="22"/>
        <w:lang w:val="sl-SI" w:eastAsia="sl-SI"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487AB7"/>
    <w:pPr>
      <w:jc w:val="both"/>
    </w:pPr>
    <w:rPr>
      <w:rFonts w:cs="Arial Narrow"/>
      <w:lang w:eastAsia="en-US"/>
    </w:rPr>
  </w:style>
  <w:style w:type="paragraph" w:styleId="Heading1">
    <w:name w:val="heading 1"/>
    <w:basedOn w:val="Normal"/>
    <w:next w:val="Normal"/>
    <w:link w:val="Heading1Char"/>
    <w:uiPriority w:val="99"/>
    <w:qFormat/>
    <w:rsid w:val="00487AB7"/>
    <w:pPr>
      <w:spacing w:before="300" w:after="40"/>
      <w:jc w:val="left"/>
      <w:outlineLvl w:val="0"/>
    </w:pPr>
    <w:rPr>
      <w:smallCaps/>
      <w:spacing w:val="5"/>
      <w:sz w:val="32"/>
      <w:szCs w:val="32"/>
    </w:rPr>
  </w:style>
  <w:style w:type="paragraph" w:styleId="Heading2">
    <w:name w:val="heading 2"/>
    <w:basedOn w:val="Normal"/>
    <w:next w:val="Normal"/>
    <w:link w:val="Heading2Char"/>
    <w:uiPriority w:val="99"/>
    <w:qFormat/>
    <w:rsid w:val="00487AB7"/>
    <w:pPr>
      <w:spacing w:before="240" w:after="80"/>
      <w:jc w:val="left"/>
      <w:outlineLvl w:val="1"/>
    </w:pPr>
    <w:rPr>
      <w:smallCaps/>
      <w:spacing w:val="5"/>
      <w:sz w:val="28"/>
      <w:szCs w:val="28"/>
    </w:rPr>
  </w:style>
  <w:style w:type="paragraph" w:styleId="Heading3">
    <w:name w:val="heading 3"/>
    <w:basedOn w:val="Normal"/>
    <w:next w:val="Normal"/>
    <w:link w:val="Heading3Char"/>
    <w:uiPriority w:val="99"/>
    <w:qFormat/>
    <w:rsid w:val="00487AB7"/>
    <w:pPr>
      <w:jc w:val="left"/>
      <w:outlineLvl w:val="2"/>
    </w:pPr>
    <w:rPr>
      <w:smallCaps/>
      <w:spacing w:val="5"/>
      <w:sz w:val="24"/>
      <w:szCs w:val="24"/>
    </w:rPr>
  </w:style>
  <w:style w:type="paragraph" w:styleId="Heading4">
    <w:name w:val="heading 4"/>
    <w:basedOn w:val="Normal"/>
    <w:next w:val="Normal"/>
    <w:link w:val="Heading4Char"/>
    <w:uiPriority w:val="99"/>
    <w:qFormat/>
    <w:rsid w:val="00487AB7"/>
    <w:pPr>
      <w:spacing w:before="240"/>
      <w:jc w:val="left"/>
      <w:outlineLvl w:val="3"/>
    </w:pPr>
    <w:rPr>
      <w:smallCaps/>
      <w:spacing w:val="10"/>
    </w:rPr>
  </w:style>
  <w:style w:type="paragraph" w:styleId="Heading5">
    <w:name w:val="heading 5"/>
    <w:basedOn w:val="Normal"/>
    <w:next w:val="Normal"/>
    <w:link w:val="Heading5Char"/>
    <w:uiPriority w:val="99"/>
    <w:qFormat/>
    <w:rsid w:val="00487AB7"/>
    <w:pPr>
      <w:spacing w:before="200"/>
      <w:jc w:val="left"/>
      <w:outlineLvl w:val="4"/>
    </w:pPr>
    <w:rPr>
      <w:smallCaps/>
      <w:color w:val="943634"/>
      <w:spacing w:val="10"/>
    </w:rPr>
  </w:style>
  <w:style w:type="paragraph" w:styleId="Heading6">
    <w:name w:val="heading 6"/>
    <w:basedOn w:val="Normal"/>
    <w:next w:val="Normal"/>
    <w:link w:val="Heading6Char"/>
    <w:uiPriority w:val="99"/>
    <w:qFormat/>
    <w:rsid w:val="00487AB7"/>
    <w:pPr>
      <w:jc w:val="left"/>
      <w:outlineLvl w:val="5"/>
    </w:pPr>
    <w:rPr>
      <w:smallCaps/>
      <w:color w:val="C0504D"/>
      <w:spacing w:val="5"/>
    </w:rPr>
  </w:style>
  <w:style w:type="paragraph" w:styleId="Heading7">
    <w:name w:val="heading 7"/>
    <w:basedOn w:val="Normal"/>
    <w:next w:val="Normal"/>
    <w:link w:val="Heading7Char"/>
    <w:uiPriority w:val="99"/>
    <w:qFormat/>
    <w:rsid w:val="00487AB7"/>
    <w:pPr>
      <w:jc w:val="left"/>
      <w:outlineLvl w:val="6"/>
    </w:pPr>
    <w:rPr>
      <w:b/>
      <w:bCs/>
      <w:smallCaps/>
      <w:color w:val="C0504D"/>
      <w:spacing w:val="10"/>
    </w:rPr>
  </w:style>
  <w:style w:type="paragraph" w:styleId="Heading8">
    <w:name w:val="heading 8"/>
    <w:basedOn w:val="Normal"/>
    <w:next w:val="Normal"/>
    <w:link w:val="Heading8Char"/>
    <w:uiPriority w:val="99"/>
    <w:qFormat/>
    <w:rsid w:val="00487AB7"/>
    <w:pPr>
      <w:jc w:val="left"/>
      <w:outlineLvl w:val="7"/>
    </w:pPr>
    <w:rPr>
      <w:b/>
      <w:bCs/>
      <w:i/>
      <w:iCs/>
      <w:smallCaps/>
      <w:color w:val="943634"/>
    </w:rPr>
  </w:style>
  <w:style w:type="paragraph" w:styleId="Heading9">
    <w:name w:val="heading 9"/>
    <w:basedOn w:val="Normal"/>
    <w:next w:val="Normal"/>
    <w:link w:val="Heading9Char"/>
    <w:uiPriority w:val="99"/>
    <w:qFormat/>
    <w:rsid w:val="00487AB7"/>
    <w:pPr>
      <w:jc w:val="left"/>
      <w:outlineLvl w:val="8"/>
    </w:pPr>
    <w:rPr>
      <w:b/>
      <w:bCs/>
      <w:i/>
      <w:iCs/>
      <w:smallCaps/>
      <w:color w:val="622423"/>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87AB7"/>
    <w:rPr>
      <w:rFonts w:cs="Times New Roman"/>
      <w:smallCaps/>
      <w:spacing w:val="5"/>
      <w:sz w:val="32"/>
      <w:szCs w:val="32"/>
    </w:rPr>
  </w:style>
  <w:style w:type="character" w:customStyle="1" w:styleId="Heading2Char">
    <w:name w:val="Heading 2 Char"/>
    <w:basedOn w:val="DefaultParagraphFont"/>
    <w:link w:val="Heading2"/>
    <w:uiPriority w:val="99"/>
    <w:locked/>
    <w:rsid w:val="00487AB7"/>
    <w:rPr>
      <w:rFonts w:cs="Times New Roman"/>
      <w:smallCaps/>
      <w:spacing w:val="5"/>
      <w:sz w:val="28"/>
      <w:szCs w:val="28"/>
    </w:rPr>
  </w:style>
  <w:style w:type="character" w:customStyle="1" w:styleId="Heading3Char">
    <w:name w:val="Heading 3 Char"/>
    <w:basedOn w:val="DefaultParagraphFont"/>
    <w:link w:val="Heading3"/>
    <w:uiPriority w:val="99"/>
    <w:locked/>
    <w:rsid w:val="00487AB7"/>
    <w:rPr>
      <w:rFonts w:cs="Times New Roman"/>
      <w:smallCaps/>
      <w:spacing w:val="5"/>
      <w:sz w:val="24"/>
      <w:szCs w:val="24"/>
    </w:rPr>
  </w:style>
  <w:style w:type="character" w:customStyle="1" w:styleId="Heading4Char">
    <w:name w:val="Heading 4 Char"/>
    <w:basedOn w:val="DefaultParagraphFont"/>
    <w:link w:val="Heading4"/>
    <w:uiPriority w:val="99"/>
    <w:semiHidden/>
    <w:locked/>
    <w:rsid w:val="00487AB7"/>
    <w:rPr>
      <w:rFonts w:cs="Times New Roman"/>
      <w:smallCaps/>
      <w:spacing w:val="10"/>
      <w:sz w:val="22"/>
      <w:szCs w:val="22"/>
    </w:rPr>
  </w:style>
  <w:style w:type="character" w:customStyle="1" w:styleId="Heading5Char">
    <w:name w:val="Heading 5 Char"/>
    <w:basedOn w:val="DefaultParagraphFont"/>
    <w:link w:val="Heading5"/>
    <w:uiPriority w:val="99"/>
    <w:semiHidden/>
    <w:locked/>
    <w:rsid w:val="00487AB7"/>
    <w:rPr>
      <w:rFonts w:cs="Times New Roman"/>
      <w:smallCaps/>
      <w:color w:val="943634"/>
      <w:spacing w:val="10"/>
      <w:sz w:val="26"/>
      <w:szCs w:val="26"/>
    </w:rPr>
  </w:style>
  <w:style w:type="character" w:customStyle="1" w:styleId="Heading6Char">
    <w:name w:val="Heading 6 Char"/>
    <w:basedOn w:val="DefaultParagraphFont"/>
    <w:link w:val="Heading6"/>
    <w:uiPriority w:val="99"/>
    <w:semiHidden/>
    <w:locked/>
    <w:rsid w:val="00487AB7"/>
    <w:rPr>
      <w:rFonts w:cs="Times New Roman"/>
      <w:smallCaps/>
      <w:color w:val="C0504D"/>
      <w:spacing w:val="5"/>
      <w:sz w:val="22"/>
      <w:szCs w:val="22"/>
    </w:rPr>
  </w:style>
  <w:style w:type="character" w:customStyle="1" w:styleId="Heading7Char">
    <w:name w:val="Heading 7 Char"/>
    <w:basedOn w:val="DefaultParagraphFont"/>
    <w:link w:val="Heading7"/>
    <w:uiPriority w:val="99"/>
    <w:semiHidden/>
    <w:locked/>
    <w:rsid w:val="00487AB7"/>
    <w:rPr>
      <w:rFonts w:cs="Times New Roman"/>
      <w:b/>
      <w:bCs/>
      <w:smallCaps/>
      <w:color w:val="C0504D"/>
      <w:spacing w:val="10"/>
    </w:rPr>
  </w:style>
  <w:style w:type="character" w:customStyle="1" w:styleId="Heading8Char">
    <w:name w:val="Heading 8 Char"/>
    <w:basedOn w:val="DefaultParagraphFont"/>
    <w:link w:val="Heading8"/>
    <w:uiPriority w:val="99"/>
    <w:semiHidden/>
    <w:locked/>
    <w:rsid w:val="00487AB7"/>
    <w:rPr>
      <w:rFonts w:cs="Times New Roman"/>
      <w:b/>
      <w:bCs/>
      <w:i/>
      <w:iCs/>
      <w:smallCaps/>
      <w:color w:val="943634"/>
    </w:rPr>
  </w:style>
  <w:style w:type="character" w:customStyle="1" w:styleId="Heading9Char">
    <w:name w:val="Heading 9 Char"/>
    <w:basedOn w:val="DefaultParagraphFont"/>
    <w:link w:val="Heading9"/>
    <w:uiPriority w:val="99"/>
    <w:semiHidden/>
    <w:locked/>
    <w:rsid w:val="00487AB7"/>
    <w:rPr>
      <w:rFonts w:cs="Times New Roman"/>
      <w:b/>
      <w:bCs/>
      <w:i/>
      <w:iCs/>
      <w:smallCaps/>
      <w:color w:val="622423"/>
    </w:rPr>
  </w:style>
  <w:style w:type="paragraph" w:styleId="Caption">
    <w:name w:val="caption"/>
    <w:basedOn w:val="Normal"/>
    <w:next w:val="Normal"/>
    <w:uiPriority w:val="99"/>
    <w:qFormat/>
    <w:rsid w:val="00487AB7"/>
    <w:rPr>
      <w:b/>
      <w:bCs/>
      <w:caps/>
      <w:sz w:val="16"/>
      <w:szCs w:val="16"/>
    </w:rPr>
  </w:style>
  <w:style w:type="paragraph" w:styleId="Title">
    <w:name w:val="Title"/>
    <w:basedOn w:val="Normal"/>
    <w:next w:val="Normal"/>
    <w:link w:val="TitleChar"/>
    <w:uiPriority w:val="99"/>
    <w:qFormat/>
    <w:rsid w:val="00487AB7"/>
    <w:pPr>
      <w:pBdr>
        <w:top w:val="single" w:sz="12" w:space="1" w:color="C0504D"/>
      </w:pBdr>
      <w:jc w:val="right"/>
    </w:pPr>
    <w:rPr>
      <w:smallCaps/>
      <w:sz w:val="48"/>
      <w:szCs w:val="48"/>
    </w:rPr>
  </w:style>
  <w:style w:type="character" w:customStyle="1" w:styleId="TitleChar">
    <w:name w:val="Title Char"/>
    <w:basedOn w:val="DefaultParagraphFont"/>
    <w:link w:val="Title"/>
    <w:uiPriority w:val="99"/>
    <w:locked/>
    <w:rsid w:val="00487AB7"/>
    <w:rPr>
      <w:rFonts w:cs="Times New Roman"/>
      <w:smallCaps/>
      <w:sz w:val="48"/>
      <w:szCs w:val="48"/>
    </w:rPr>
  </w:style>
  <w:style w:type="paragraph" w:styleId="Subtitle">
    <w:name w:val="Subtitle"/>
    <w:basedOn w:val="Normal"/>
    <w:next w:val="Normal"/>
    <w:link w:val="SubtitleChar"/>
    <w:uiPriority w:val="99"/>
    <w:qFormat/>
    <w:rsid w:val="00487AB7"/>
    <w:pPr>
      <w:spacing w:after="720"/>
      <w:jc w:val="right"/>
    </w:pPr>
    <w:rPr>
      <w:rFonts w:ascii="Cambria" w:eastAsia="Times New Roman" w:hAnsi="Cambria" w:cs="Cambria"/>
    </w:rPr>
  </w:style>
  <w:style w:type="character" w:customStyle="1" w:styleId="SubtitleChar">
    <w:name w:val="Subtitle Char"/>
    <w:basedOn w:val="DefaultParagraphFont"/>
    <w:link w:val="Subtitle"/>
    <w:uiPriority w:val="99"/>
    <w:locked/>
    <w:rsid w:val="00487AB7"/>
    <w:rPr>
      <w:rFonts w:ascii="Cambria" w:hAnsi="Cambria" w:cs="Cambria"/>
      <w:sz w:val="22"/>
      <w:szCs w:val="22"/>
    </w:rPr>
  </w:style>
  <w:style w:type="character" w:styleId="Strong">
    <w:name w:val="Strong"/>
    <w:basedOn w:val="DefaultParagraphFont"/>
    <w:uiPriority w:val="99"/>
    <w:qFormat/>
    <w:rsid w:val="00487AB7"/>
    <w:rPr>
      <w:rFonts w:cs="Times New Roman"/>
      <w:b/>
      <w:bCs/>
      <w:color w:val="C0504D"/>
    </w:rPr>
  </w:style>
  <w:style w:type="character" w:styleId="Emphasis">
    <w:name w:val="Emphasis"/>
    <w:basedOn w:val="DefaultParagraphFont"/>
    <w:uiPriority w:val="99"/>
    <w:qFormat/>
    <w:rsid w:val="00487AB7"/>
    <w:rPr>
      <w:rFonts w:cs="Times New Roman"/>
      <w:b/>
      <w:bCs/>
      <w:i/>
      <w:iCs/>
      <w:spacing w:val="10"/>
    </w:rPr>
  </w:style>
  <w:style w:type="paragraph" w:styleId="NoSpacing">
    <w:name w:val="No Spacing"/>
    <w:basedOn w:val="Normal"/>
    <w:link w:val="NoSpacingChar"/>
    <w:uiPriority w:val="99"/>
    <w:qFormat/>
    <w:rsid w:val="00487AB7"/>
  </w:style>
  <w:style w:type="character" w:customStyle="1" w:styleId="NoSpacingChar">
    <w:name w:val="No Spacing Char"/>
    <w:basedOn w:val="DefaultParagraphFont"/>
    <w:link w:val="NoSpacing"/>
    <w:uiPriority w:val="99"/>
    <w:locked/>
    <w:rsid w:val="00487AB7"/>
    <w:rPr>
      <w:rFonts w:cs="Times New Roman"/>
    </w:rPr>
  </w:style>
  <w:style w:type="paragraph" w:styleId="ListParagraph">
    <w:name w:val="List Paragraph"/>
    <w:basedOn w:val="Normal"/>
    <w:uiPriority w:val="99"/>
    <w:qFormat/>
    <w:rsid w:val="00487AB7"/>
    <w:pPr>
      <w:ind w:left="720"/>
    </w:pPr>
  </w:style>
  <w:style w:type="paragraph" w:styleId="Quote">
    <w:name w:val="Quote"/>
    <w:basedOn w:val="Normal"/>
    <w:next w:val="Normal"/>
    <w:link w:val="QuoteChar"/>
    <w:uiPriority w:val="99"/>
    <w:qFormat/>
    <w:rsid w:val="00487AB7"/>
    <w:rPr>
      <w:i/>
      <w:iCs/>
    </w:rPr>
  </w:style>
  <w:style w:type="character" w:customStyle="1" w:styleId="QuoteChar">
    <w:name w:val="Quote Char"/>
    <w:basedOn w:val="DefaultParagraphFont"/>
    <w:link w:val="Quote"/>
    <w:uiPriority w:val="99"/>
    <w:locked/>
    <w:rsid w:val="00487AB7"/>
    <w:rPr>
      <w:rFonts w:cs="Times New Roman"/>
      <w:i/>
      <w:iCs/>
    </w:rPr>
  </w:style>
  <w:style w:type="paragraph" w:styleId="IntenseQuote">
    <w:name w:val="Intense Quote"/>
    <w:basedOn w:val="Normal"/>
    <w:next w:val="Normal"/>
    <w:link w:val="IntenseQuoteChar"/>
    <w:uiPriority w:val="99"/>
    <w:qFormat/>
    <w:rsid w:val="00487AB7"/>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bCs/>
      <w:i/>
      <w:iCs/>
      <w:color w:val="FFFFFF"/>
    </w:rPr>
  </w:style>
  <w:style w:type="character" w:customStyle="1" w:styleId="IntenseQuoteChar">
    <w:name w:val="Intense Quote Char"/>
    <w:basedOn w:val="DefaultParagraphFont"/>
    <w:link w:val="IntenseQuote"/>
    <w:uiPriority w:val="99"/>
    <w:locked/>
    <w:rsid w:val="00487AB7"/>
    <w:rPr>
      <w:rFonts w:cs="Times New Roman"/>
      <w:b/>
      <w:bCs/>
      <w:i/>
      <w:iCs/>
      <w:color w:val="FFFFFF"/>
      <w:shd w:val="clear" w:color="auto" w:fill="C0504D"/>
    </w:rPr>
  </w:style>
  <w:style w:type="character" w:styleId="SubtleEmphasis">
    <w:name w:val="Subtle Emphasis"/>
    <w:basedOn w:val="DefaultParagraphFont"/>
    <w:uiPriority w:val="99"/>
    <w:qFormat/>
    <w:rsid w:val="00487AB7"/>
    <w:rPr>
      <w:rFonts w:cs="Times New Roman"/>
      <w:i/>
      <w:iCs/>
    </w:rPr>
  </w:style>
  <w:style w:type="character" w:styleId="IntenseEmphasis">
    <w:name w:val="Intense Emphasis"/>
    <w:basedOn w:val="DefaultParagraphFont"/>
    <w:uiPriority w:val="99"/>
    <w:qFormat/>
    <w:rsid w:val="00487AB7"/>
    <w:rPr>
      <w:rFonts w:cs="Times New Roman"/>
      <w:b/>
      <w:bCs/>
      <w:i/>
      <w:iCs/>
      <w:color w:val="C0504D"/>
      <w:spacing w:val="10"/>
    </w:rPr>
  </w:style>
  <w:style w:type="character" w:styleId="SubtleReference">
    <w:name w:val="Subtle Reference"/>
    <w:basedOn w:val="DefaultParagraphFont"/>
    <w:uiPriority w:val="99"/>
    <w:qFormat/>
    <w:rsid w:val="00487AB7"/>
    <w:rPr>
      <w:rFonts w:cs="Times New Roman"/>
      <w:b/>
      <w:bCs/>
    </w:rPr>
  </w:style>
  <w:style w:type="character" w:styleId="IntenseReference">
    <w:name w:val="Intense Reference"/>
    <w:basedOn w:val="DefaultParagraphFont"/>
    <w:uiPriority w:val="99"/>
    <w:qFormat/>
    <w:rsid w:val="00487AB7"/>
    <w:rPr>
      <w:rFonts w:cs="Times New Roman"/>
      <w:b/>
      <w:bCs/>
      <w:smallCaps/>
      <w:spacing w:val="5"/>
      <w:sz w:val="22"/>
      <w:szCs w:val="22"/>
      <w:u w:val="single"/>
    </w:rPr>
  </w:style>
  <w:style w:type="character" w:styleId="BookTitle">
    <w:name w:val="Book Title"/>
    <w:basedOn w:val="DefaultParagraphFont"/>
    <w:uiPriority w:val="99"/>
    <w:qFormat/>
    <w:rsid w:val="00487AB7"/>
    <w:rPr>
      <w:rFonts w:ascii="Cambria" w:hAnsi="Cambria" w:cs="Cambria"/>
      <w:i/>
      <w:iCs/>
      <w:sz w:val="20"/>
      <w:szCs w:val="20"/>
    </w:rPr>
  </w:style>
  <w:style w:type="paragraph" w:styleId="TOCHeading">
    <w:name w:val="TOC Heading"/>
    <w:basedOn w:val="Heading1"/>
    <w:next w:val="Normal"/>
    <w:uiPriority w:val="99"/>
    <w:qFormat/>
    <w:rsid w:val="00487AB7"/>
    <w:pPr>
      <w:outlineLvl w:val="9"/>
    </w:pPr>
  </w:style>
  <w:style w:type="paragraph" w:styleId="FootnoteText">
    <w:name w:val="footnote text"/>
    <w:basedOn w:val="Normal"/>
    <w:link w:val="FootnoteTextChar"/>
    <w:uiPriority w:val="99"/>
    <w:semiHidden/>
    <w:rsid w:val="00663045"/>
    <w:pPr>
      <w:jc w:val="left"/>
    </w:pPr>
    <w:rPr>
      <w:rFonts w:ascii="Calibri" w:hAnsi="Calibri" w:cs="Calibri"/>
      <w:sz w:val="20"/>
      <w:szCs w:val="20"/>
    </w:rPr>
  </w:style>
  <w:style w:type="character" w:customStyle="1" w:styleId="FootnoteTextChar">
    <w:name w:val="Footnote Text Char"/>
    <w:basedOn w:val="DefaultParagraphFont"/>
    <w:link w:val="FootnoteText"/>
    <w:uiPriority w:val="99"/>
    <w:locked/>
    <w:rsid w:val="00663045"/>
    <w:rPr>
      <w:rFonts w:ascii="Calibri" w:hAnsi="Calibri" w:cs="Calibri"/>
      <w:sz w:val="20"/>
      <w:szCs w:val="20"/>
    </w:rPr>
  </w:style>
</w:styles>
</file>

<file path=word/webSettings.xml><?xml version="1.0" encoding="utf-8"?>
<w:webSettings xmlns:r="http://schemas.openxmlformats.org/officeDocument/2006/relationships" xmlns:w="http://schemas.openxmlformats.org/wordprocessingml/2006/main">
  <w:divs>
    <w:div w:id="972296085">
      <w:marLeft w:val="0"/>
      <w:marRight w:val="0"/>
      <w:marTop w:val="0"/>
      <w:marBottom w:val="0"/>
      <w:divBdr>
        <w:top w:val="none" w:sz="0" w:space="0" w:color="auto"/>
        <w:left w:val="none" w:sz="0" w:space="0" w:color="auto"/>
        <w:bottom w:val="none" w:sz="0" w:space="0" w:color="auto"/>
        <w:right w:val="none" w:sz="0" w:space="0" w:color="auto"/>
      </w:divBdr>
    </w:div>
    <w:div w:id="972296086">
      <w:marLeft w:val="0"/>
      <w:marRight w:val="0"/>
      <w:marTop w:val="0"/>
      <w:marBottom w:val="0"/>
      <w:divBdr>
        <w:top w:val="none" w:sz="0" w:space="0" w:color="auto"/>
        <w:left w:val="none" w:sz="0" w:space="0" w:color="auto"/>
        <w:bottom w:val="none" w:sz="0" w:space="0" w:color="auto"/>
        <w:right w:val="none" w:sz="0" w:space="0" w:color="auto"/>
      </w:divBdr>
    </w:div>
    <w:div w:id="972296087">
      <w:marLeft w:val="0"/>
      <w:marRight w:val="0"/>
      <w:marTop w:val="0"/>
      <w:marBottom w:val="0"/>
      <w:divBdr>
        <w:top w:val="none" w:sz="0" w:space="0" w:color="auto"/>
        <w:left w:val="none" w:sz="0" w:space="0" w:color="auto"/>
        <w:bottom w:val="none" w:sz="0" w:space="0" w:color="auto"/>
        <w:right w:val="none" w:sz="0" w:space="0" w:color="auto"/>
      </w:divBdr>
    </w:div>
    <w:div w:id="972296088">
      <w:marLeft w:val="0"/>
      <w:marRight w:val="0"/>
      <w:marTop w:val="0"/>
      <w:marBottom w:val="0"/>
      <w:divBdr>
        <w:top w:val="none" w:sz="0" w:space="0" w:color="auto"/>
        <w:left w:val="none" w:sz="0" w:space="0" w:color="auto"/>
        <w:bottom w:val="none" w:sz="0" w:space="0" w:color="auto"/>
        <w:right w:val="none" w:sz="0" w:space="0" w:color="auto"/>
      </w:divBdr>
    </w:div>
    <w:div w:id="9722960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56</TotalTime>
  <Pages>1</Pages>
  <Words>313</Words>
  <Characters>1789</Characters>
  <Application>Microsoft Office Outlook</Application>
  <DocSecurity>0</DocSecurity>
  <Lines>0</Lines>
  <Paragraphs>0</Paragraphs>
  <ScaleCrop>false</ScaleCrop>
  <Company>KD Banka d.d.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Factor banka d</dc:title>
  <dc:subject/>
  <dc:creator>Renata Šterbenc Štrus</dc:creator>
  <cp:keywords/>
  <dc:description/>
  <cp:lastModifiedBy>Rade Krajnovič</cp:lastModifiedBy>
  <cp:revision>11</cp:revision>
  <cp:lastPrinted>2012-08-14T07:05:00Z</cp:lastPrinted>
  <dcterms:created xsi:type="dcterms:W3CDTF">2012-08-14T07:31:00Z</dcterms:created>
  <dcterms:modified xsi:type="dcterms:W3CDTF">2012-08-14T11:16:00Z</dcterms:modified>
</cp:coreProperties>
</file>