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Pooblastilo velja za pridobitev največ  434.666 lastnih delnic, pri čemer skupni delež delnic, pridobljen za namene iz tega pooblastila, v nobenem trenutku ne sme presegati 10% osnovnega kapitala družbe.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37073A" w:rsidRDefault="0037073A" w:rsidP="00481D30">
      <w:pPr>
        <w:jc w:val="both"/>
        <w:rPr>
          <w:rFonts w:ascii="Tahoma" w:eastAsia="Times New Roman" w:hAnsi="Tahoma" w:cs="Tahoma"/>
          <w:lang w:eastAsia="sl-SI"/>
        </w:rPr>
      </w:pP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A01CB3">
        <w:rPr>
          <w:rFonts w:ascii="Tahoma" w:eastAsia="Times New Roman" w:hAnsi="Tahoma" w:cs="Tahoma"/>
          <w:b/>
          <w:lang w:eastAsia="sl-SI"/>
        </w:rPr>
        <w:t>16</w:t>
      </w:r>
      <w:r w:rsidR="000E4EAA">
        <w:rPr>
          <w:rFonts w:ascii="Tahoma" w:eastAsia="Times New Roman" w:hAnsi="Tahoma" w:cs="Tahoma"/>
          <w:b/>
          <w:lang w:eastAsia="sl-SI"/>
        </w:rPr>
        <w:t>.10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92201E">
        <w:rPr>
          <w:rFonts w:ascii="Tahoma" w:eastAsia="Times New Roman" w:hAnsi="Tahoma" w:cs="Tahoma"/>
          <w:b/>
          <w:lang w:eastAsia="sl-SI"/>
        </w:rPr>
        <w:t>4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A01CB3">
        <w:rPr>
          <w:rFonts w:ascii="Tahoma" w:eastAsia="Times New Roman" w:hAnsi="Tahoma" w:cs="Tahoma"/>
          <w:b/>
          <w:lang w:eastAsia="sl-SI"/>
        </w:rPr>
        <w:t>17</w:t>
      </w:r>
      <w:r w:rsidR="000E4EAA">
        <w:rPr>
          <w:rFonts w:ascii="Tahoma" w:eastAsia="Times New Roman" w:hAnsi="Tahoma" w:cs="Tahoma"/>
          <w:b/>
          <w:lang w:eastAsia="sl-SI"/>
        </w:rPr>
        <w:t>.10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9025C2">
        <w:rPr>
          <w:rFonts w:ascii="Tahoma" w:eastAsia="Times New Roman" w:hAnsi="Tahoma" w:cs="Tahoma"/>
          <w:b/>
          <w:lang w:eastAsia="sl-SI"/>
        </w:rPr>
        <w:t>4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A01CB3">
        <w:rPr>
          <w:rFonts w:ascii="Tahoma" w:eastAsia="Times New Roman" w:hAnsi="Tahoma" w:cs="Tahoma"/>
          <w:b/>
          <w:lang w:eastAsia="sl-SI"/>
        </w:rPr>
        <w:t>333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A01CB3">
        <w:rPr>
          <w:rFonts w:ascii="Tahoma" w:eastAsia="Times New Roman" w:hAnsi="Tahoma" w:cs="Tahoma"/>
          <w:b/>
          <w:lang w:eastAsia="sl-SI"/>
        </w:rPr>
        <w:t>219,78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eastAsia="Times New Roman" w:hAnsi="Tahoma" w:cs="Tahoma"/>
          <w:lang w:eastAsia="sl-SI"/>
        </w:rPr>
        <w:t>EUR. Posrednik pri nakupih je 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A01CB3">
        <w:rPr>
          <w:rFonts w:ascii="Tahoma" w:eastAsia="Times New Roman" w:hAnsi="Tahoma" w:cs="Tahoma"/>
          <w:b/>
          <w:lang w:eastAsia="sl-SI"/>
        </w:rPr>
        <w:t>60.353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1707B5">
        <w:rPr>
          <w:rFonts w:ascii="Tahoma" w:eastAsia="Times New Roman" w:hAnsi="Tahoma" w:cs="Tahoma"/>
          <w:b/>
          <w:lang w:eastAsia="sl-SI"/>
        </w:rPr>
        <w:t>60.</w:t>
      </w:r>
      <w:r w:rsidR="00A01CB3">
        <w:rPr>
          <w:rFonts w:ascii="Tahoma" w:eastAsia="Times New Roman" w:hAnsi="Tahoma" w:cs="Tahoma"/>
          <w:b/>
          <w:lang w:eastAsia="sl-SI"/>
        </w:rPr>
        <w:t>686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A01CB3">
        <w:rPr>
          <w:rFonts w:ascii="Tahoma" w:eastAsia="Times New Roman" w:hAnsi="Tahoma" w:cs="Tahoma"/>
          <w:b/>
          <w:lang w:eastAsia="sl-SI"/>
        </w:rPr>
        <w:t>1,396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CD27AC" w:rsidRPr="00CD27AC" w:rsidRDefault="00CD27AC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od datuma objave dalje, vse do zakonsko predpisanega roka petih let. 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Pr="00FE21D5" w:rsidRDefault="005B4283" w:rsidP="00CD27AC">
      <w:pPr>
        <w:spacing w:before="100" w:beforeAutospacing="1" w:after="100" w:afterAutospacing="1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A01CB3">
        <w:rPr>
          <w:rFonts w:ascii="Tahoma" w:hAnsi="Tahoma" w:cs="Tahoma"/>
          <w:b/>
        </w:rPr>
        <w:t>20</w:t>
      </w:r>
      <w:r w:rsidR="001707B5">
        <w:rPr>
          <w:rFonts w:ascii="Tahoma" w:hAnsi="Tahoma" w:cs="Tahoma"/>
          <w:b/>
        </w:rPr>
        <w:t>.10</w:t>
      </w:r>
      <w:r w:rsidR="009025C2">
        <w:rPr>
          <w:rFonts w:ascii="Tahoma" w:hAnsi="Tahoma" w:cs="Tahoma"/>
          <w:b/>
        </w:rPr>
        <w:t>.2014</w:t>
      </w:r>
    </w:p>
    <w:p w:rsidR="00520224" w:rsidRDefault="00520224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113D"/>
    <w:rsid w:val="001F2131"/>
    <w:rsid w:val="001F269F"/>
    <w:rsid w:val="001F28D7"/>
    <w:rsid w:val="001F2A4E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931B0"/>
    <w:rsid w:val="00493B0D"/>
    <w:rsid w:val="0049474B"/>
    <w:rsid w:val="00496080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548F"/>
    <w:rsid w:val="004C7449"/>
    <w:rsid w:val="004D000A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59A"/>
    <w:rsid w:val="00517061"/>
    <w:rsid w:val="005175D9"/>
    <w:rsid w:val="005179C6"/>
    <w:rsid w:val="00517D2F"/>
    <w:rsid w:val="00520224"/>
    <w:rsid w:val="00520A63"/>
    <w:rsid w:val="00520B33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2A4"/>
    <w:rsid w:val="00741554"/>
    <w:rsid w:val="00742466"/>
    <w:rsid w:val="00744D1D"/>
    <w:rsid w:val="00744F6E"/>
    <w:rsid w:val="00745C21"/>
    <w:rsid w:val="00745FC6"/>
    <w:rsid w:val="0074611E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6248"/>
    <w:rsid w:val="00BE7F10"/>
    <w:rsid w:val="00BF027C"/>
    <w:rsid w:val="00BF0B57"/>
    <w:rsid w:val="00BF110E"/>
    <w:rsid w:val="00BF13C9"/>
    <w:rsid w:val="00BF164F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2014-03-03T08:51:00Z</cp:lastPrinted>
  <dcterms:created xsi:type="dcterms:W3CDTF">2014-10-20T07:26:00Z</dcterms:created>
  <dcterms:modified xsi:type="dcterms:W3CDTF">2014-10-20T07:26:00Z</dcterms:modified>
</cp:coreProperties>
</file>