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BD" w:rsidRPr="00471EA0" w:rsidRDefault="00DF20BD" w:rsidP="00545922">
      <w:pPr>
        <w:rPr>
          <w:lang w:val="en-US"/>
        </w:rPr>
      </w:pPr>
    </w:p>
    <w:p w:rsidR="00DF20BD" w:rsidRPr="003616E0" w:rsidRDefault="00DF20BD">
      <w:pPr>
        <w:rPr>
          <w:rStyle w:val="preambula"/>
        </w:rPr>
      </w:pPr>
      <w:bookmarkStart w:id="0" w:name="preambula"/>
      <w:bookmarkEnd w:id="0"/>
    </w:p>
    <w:p w:rsidR="00DF20BD" w:rsidRDefault="00DF20BD"/>
    <w:p w:rsidR="00DF20BD" w:rsidRDefault="00DF20BD" w:rsidP="009E4B1D">
      <w:pPr>
        <w:tabs>
          <w:tab w:val="left" w:pos="6804"/>
        </w:tabs>
        <w:sectPr w:rsidR="00DF20BD" w:rsidSect="0047096A">
          <w:headerReference w:type="default" r:id="rId8"/>
          <w:footerReference w:type="even" r:id="rId9"/>
          <w:headerReference w:type="first" r:id="rId10"/>
          <w:footerReference w:type="first" r:id="rId11"/>
          <w:type w:val="continuous"/>
          <w:pgSz w:w="11907" w:h="16840" w:code="9"/>
          <w:pgMar w:top="1508" w:right="947" w:bottom="2240" w:left="1667" w:header="510" w:footer="516" w:gutter="0"/>
          <w:paperSrc w:first="4" w:other="4"/>
          <w:cols w:space="113"/>
          <w:titlePg/>
        </w:sectPr>
      </w:pPr>
      <w:bookmarkStart w:id="2" w:name="datum"/>
      <w:bookmarkStart w:id="3" w:name="id"/>
      <w:bookmarkEnd w:id="2"/>
      <w:bookmarkEnd w:id="3"/>
    </w:p>
    <w:p w:rsidR="00702789" w:rsidRPr="003616E0" w:rsidRDefault="00702789" w:rsidP="00702789">
      <w:pPr>
        <w:rPr>
          <w:rStyle w:val="akt"/>
        </w:rPr>
      </w:pPr>
      <w:bookmarkStart w:id="4" w:name="tekst"/>
      <w:bookmarkEnd w:id="4"/>
    </w:p>
    <w:p w:rsidR="00702789" w:rsidRDefault="00702789" w:rsidP="00702789">
      <w:pPr>
        <w:rPr>
          <w:rStyle w:val="akt"/>
        </w:rPr>
      </w:pPr>
    </w:p>
    <w:p w:rsidR="00702789" w:rsidRDefault="00702789" w:rsidP="00702789">
      <w:pPr>
        <w:tabs>
          <w:tab w:val="left" w:pos="6804"/>
        </w:tabs>
        <w:sectPr w:rsidR="00702789" w:rsidSect="0047096A">
          <w:headerReference w:type="default" r:id="rId12"/>
          <w:footerReference w:type="even" r:id="rId13"/>
          <w:headerReference w:type="first" r:id="rId14"/>
          <w:footerReference w:type="first" r:id="rId15"/>
          <w:type w:val="continuous"/>
          <w:pgSz w:w="11907" w:h="16840" w:code="9"/>
          <w:pgMar w:top="1508" w:right="947" w:bottom="2240" w:left="1667" w:header="510" w:footer="516" w:gutter="0"/>
          <w:paperSrc w:first="4" w:other="4"/>
          <w:cols w:space="113"/>
          <w:titlePg/>
        </w:sectPr>
      </w:pPr>
    </w:p>
    <w:p w:rsidR="00702789" w:rsidRDefault="00702789" w:rsidP="00702789">
      <w:pPr>
        <w:pStyle w:val="BodyText2"/>
      </w:pPr>
      <w:r>
        <w:lastRenderedPageBreak/>
        <w:t>OBJAVA DNEVNEGA REDA IN PREDLOGOV ZA SPREJEMANJE SKLEPOV NA 27. REDNI SKUPŠČINI DELNIČARJEV NLB D.D.</w:t>
      </w:r>
    </w:p>
    <w:p w:rsidR="00702789" w:rsidRDefault="00702789" w:rsidP="00702789">
      <w:pPr>
        <w:pStyle w:val="BodyText2"/>
        <w:jc w:val="both"/>
      </w:pPr>
    </w:p>
    <w:p w:rsidR="00702789" w:rsidRDefault="00702789" w:rsidP="00702789">
      <w:pPr>
        <w:jc w:val="both"/>
        <w:rPr>
          <w:b/>
          <w:bCs/>
          <w:sz w:val="22"/>
        </w:rPr>
      </w:pPr>
    </w:p>
    <w:p w:rsidR="00702789" w:rsidRPr="00F728FB" w:rsidRDefault="00702789" w:rsidP="00702789">
      <w:pPr>
        <w:pStyle w:val="BodyText"/>
        <w:rPr>
          <w:rFonts w:cs="Arial"/>
          <w:sz w:val="20"/>
        </w:rPr>
      </w:pPr>
      <w:r w:rsidRPr="00796DD9">
        <w:rPr>
          <w:rFonts w:cs="Arial"/>
          <w:sz w:val="20"/>
        </w:rPr>
        <w:t>Na podlagi 295. člena Zakona o gospodarski</w:t>
      </w:r>
      <w:r>
        <w:rPr>
          <w:rFonts w:cs="Arial"/>
          <w:sz w:val="20"/>
        </w:rPr>
        <w:t>h družbah (ZGD-1) in 13. člena S</w:t>
      </w:r>
      <w:r w:rsidRPr="00796DD9">
        <w:rPr>
          <w:rFonts w:cs="Arial"/>
          <w:sz w:val="20"/>
        </w:rPr>
        <w:t xml:space="preserve">tatuta </w:t>
      </w:r>
      <w:r>
        <w:rPr>
          <w:rFonts w:cs="Arial"/>
          <w:sz w:val="20"/>
        </w:rPr>
        <w:t xml:space="preserve">NLB d.d. </w:t>
      </w:r>
      <w:r w:rsidRPr="00796DD9">
        <w:rPr>
          <w:rFonts w:cs="Arial"/>
          <w:sz w:val="20"/>
        </w:rPr>
        <w:t>Uprava NL</w:t>
      </w:r>
      <w:r>
        <w:rPr>
          <w:rFonts w:cs="Arial"/>
          <w:sz w:val="20"/>
        </w:rPr>
        <w:t xml:space="preserve">B d.d. </w:t>
      </w:r>
      <w:r w:rsidRPr="00796DD9">
        <w:rPr>
          <w:rFonts w:cs="Arial"/>
          <w:sz w:val="20"/>
        </w:rPr>
        <w:t xml:space="preserve">sklicuje </w:t>
      </w:r>
    </w:p>
    <w:p w:rsidR="00702789" w:rsidRDefault="00702789" w:rsidP="00702789">
      <w:pPr>
        <w:jc w:val="both"/>
        <w:rPr>
          <w:rFonts w:cs="Arial"/>
        </w:rPr>
      </w:pPr>
    </w:p>
    <w:p w:rsidR="00702789" w:rsidRPr="00796DD9" w:rsidRDefault="00702789" w:rsidP="00702789">
      <w:pPr>
        <w:jc w:val="both"/>
        <w:rPr>
          <w:rFonts w:cs="Arial"/>
        </w:rPr>
      </w:pPr>
    </w:p>
    <w:p w:rsidR="00702789" w:rsidRDefault="00702789" w:rsidP="00702789">
      <w:pPr>
        <w:jc w:val="center"/>
        <w:rPr>
          <w:rFonts w:cs="Arial"/>
        </w:rPr>
      </w:pPr>
      <w:r>
        <w:rPr>
          <w:rFonts w:cs="Arial"/>
          <w:b/>
          <w:bCs/>
        </w:rPr>
        <w:t>27. S</w:t>
      </w:r>
      <w:r w:rsidRPr="00796DD9">
        <w:rPr>
          <w:rFonts w:cs="Arial"/>
          <w:b/>
          <w:bCs/>
        </w:rPr>
        <w:t xml:space="preserve">kupščino </w:t>
      </w:r>
      <w:r>
        <w:rPr>
          <w:rFonts w:cs="Arial"/>
          <w:b/>
          <w:bCs/>
        </w:rPr>
        <w:t>delničarjev NLB d.d., Trg republike 2, 1000 Ljubljana</w:t>
      </w:r>
      <w:r w:rsidRPr="00796DD9">
        <w:rPr>
          <w:rFonts w:cs="Arial"/>
        </w:rPr>
        <w:t>,</w:t>
      </w:r>
    </w:p>
    <w:p w:rsidR="00702789" w:rsidRPr="00796DD9" w:rsidRDefault="00702789" w:rsidP="00702789">
      <w:pPr>
        <w:jc w:val="center"/>
        <w:rPr>
          <w:rFonts w:cs="Arial"/>
        </w:rPr>
      </w:pPr>
    </w:p>
    <w:p w:rsidR="00702789" w:rsidRPr="00796DD9" w:rsidRDefault="00702789" w:rsidP="00702789">
      <w:pPr>
        <w:jc w:val="both"/>
        <w:rPr>
          <w:rFonts w:cs="Arial"/>
        </w:rPr>
      </w:pPr>
    </w:p>
    <w:p w:rsidR="00702789" w:rsidRDefault="00702789" w:rsidP="00702789">
      <w:pPr>
        <w:rPr>
          <w:rFonts w:cs="Arial"/>
        </w:rPr>
      </w:pPr>
      <w:r w:rsidRPr="00841599">
        <w:rPr>
          <w:rFonts w:cs="Arial"/>
        </w:rPr>
        <w:t xml:space="preserve">ki bo v Ljubljani, dne </w:t>
      </w:r>
      <w:r w:rsidR="00F52E63">
        <w:rPr>
          <w:rFonts w:cs="Arial"/>
        </w:rPr>
        <w:t>4.8</w:t>
      </w:r>
      <w:r w:rsidR="00C77CDC">
        <w:rPr>
          <w:rFonts w:cs="Arial"/>
        </w:rPr>
        <w:t>.2016</w:t>
      </w:r>
      <w:r w:rsidRPr="00841599">
        <w:rPr>
          <w:rFonts w:cs="Arial"/>
        </w:rPr>
        <w:t xml:space="preserve">, s pričetkom ob </w:t>
      </w:r>
      <w:r w:rsidR="00F52E63">
        <w:rPr>
          <w:rFonts w:cs="Arial"/>
        </w:rPr>
        <w:t>10:00</w:t>
      </w:r>
      <w:r w:rsidRPr="00841599">
        <w:t xml:space="preserve"> </w:t>
      </w:r>
      <w:r w:rsidRPr="00841599">
        <w:rPr>
          <w:rFonts w:cs="Arial"/>
        </w:rPr>
        <w:t>uri, na sedežu</w:t>
      </w:r>
      <w:r w:rsidRPr="00FB52BD">
        <w:rPr>
          <w:rFonts w:cs="Arial"/>
        </w:rPr>
        <w:t xml:space="preserve"> banke, Trg republike 2, Ljubljana</w:t>
      </w:r>
    </w:p>
    <w:p w:rsidR="00702789" w:rsidRDefault="00702789" w:rsidP="00702789">
      <w:pPr>
        <w:jc w:val="both"/>
        <w:rPr>
          <w:rFonts w:cs="Arial"/>
        </w:rPr>
      </w:pPr>
    </w:p>
    <w:p w:rsidR="00702789" w:rsidRPr="00796DD9" w:rsidRDefault="00702789" w:rsidP="00702789">
      <w:pPr>
        <w:jc w:val="both"/>
        <w:rPr>
          <w:rFonts w:cs="Arial"/>
        </w:rPr>
      </w:pPr>
    </w:p>
    <w:p w:rsidR="00702789" w:rsidRPr="009756E4" w:rsidRDefault="00702789" w:rsidP="00702789">
      <w:pPr>
        <w:jc w:val="both"/>
        <w:rPr>
          <w:rFonts w:cs="Arial"/>
          <w:b/>
          <w:bCs/>
        </w:rPr>
      </w:pPr>
      <w:r w:rsidRPr="009756E4">
        <w:rPr>
          <w:rFonts w:cs="Arial"/>
          <w:b/>
          <w:bCs/>
        </w:rPr>
        <w:t>z naslednjim dnevnim redom:</w:t>
      </w:r>
    </w:p>
    <w:p w:rsidR="00702789" w:rsidRPr="009756E4" w:rsidRDefault="00702789" w:rsidP="00702789">
      <w:pPr>
        <w:jc w:val="both"/>
        <w:rPr>
          <w:rFonts w:cs="Arial"/>
          <w:b/>
          <w:bCs/>
        </w:rPr>
      </w:pPr>
    </w:p>
    <w:p w:rsidR="00702789" w:rsidRPr="009756E4" w:rsidRDefault="00702789" w:rsidP="00702789">
      <w:pPr>
        <w:ind w:left="360"/>
        <w:jc w:val="both"/>
        <w:rPr>
          <w:rFonts w:cs="Arial"/>
          <w:b/>
          <w:bCs/>
        </w:rPr>
      </w:pPr>
    </w:p>
    <w:p w:rsidR="00702789" w:rsidRDefault="00702789" w:rsidP="00702789">
      <w:pPr>
        <w:pStyle w:val="BodyTextIndent"/>
        <w:ind w:left="0"/>
        <w:rPr>
          <w:rFonts w:cs="Arial"/>
          <w:sz w:val="20"/>
        </w:rPr>
      </w:pPr>
      <w:r w:rsidRPr="002A5733">
        <w:rPr>
          <w:rFonts w:cs="Arial"/>
          <w:b/>
          <w:sz w:val="20"/>
          <w:u w:val="single"/>
        </w:rPr>
        <w:t>Točka 1</w:t>
      </w:r>
      <w:r>
        <w:rPr>
          <w:rFonts w:cs="Arial"/>
          <w:b/>
          <w:sz w:val="20"/>
        </w:rPr>
        <w:t xml:space="preserve">: </w:t>
      </w:r>
      <w:r w:rsidRPr="009756E4">
        <w:rPr>
          <w:rFonts w:cs="Arial"/>
          <w:b/>
          <w:sz w:val="20"/>
        </w:rPr>
        <w:t>Otvoritev, ugotovitev sklepčnosti ter izvolitev predsednika Skupščine delničarjev NLB d.d.</w:t>
      </w:r>
    </w:p>
    <w:p w:rsidR="00702789" w:rsidRPr="009756E4" w:rsidRDefault="00702789" w:rsidP="00702789">
      <w:pPr>
        <w:jc w:val="both"/>
        <w:rPr>
          <w:rFonts w:cs="Arial"/>
          <w:bCs/>
          <w:i/>
          <w:u w:val="single"/>
        </w:rPr>
      </w:pPr>
    </w:p>
    <w:p w:rsidR="00702789" w:rsidRPr="009756E4" w:rsidRDefault="00702789" w:rsidP="00702789">
      <w:pPr>
        <w:jc w:val="both"/>
        <w:rPr>
          <w:rFonts w:cs="Arial"/>
          <w:bCs/>
          <w:i/>
          <w:u w:val="single"/>
        </w:rPr>
      </w:pPr>
      <w:r w:rsidRPr="00673635">
        <w:rPr>
          <w:rFonts w:cs="Arial"/>
          <w:bCs/>
          <w:i/>
          <w:u w:val="single"/>
        </w:rPr>
        <w:t xml:space="preserve">Uprava </w:t>
      </w:r>
      <w:r>
        <w:rPr>
          <w:rFonts w:cs="Arial"/>
          <w:bCs/>
          <w:i/>
          <w:u w:val="single"/>
        </w:rPr>
        <w:t>in Nadzorni svet NLB d.d. predlagata</w:t>
      </w:r>
      <w:r w:rsidRPr="009756E4">
        <w:rPr>
          <w:rFonts w:cs="Arial"/>
          <w:bCs/>
          <w:i/>
          <w:u w:val="single"/>
        </w:rPr>
        <w:t xml:space="preserve"> sprejem naslednjega sklepa:</w:t>
      </w:r>
    </w:p>
    <w:p w:rsidR="00702789" w:rsidRPr="009756E4" w:rsidRDefault="00702789" w:rsidP="00702789">
      <w:pPr>
        <w:jc w:val="both"/>
        <w:rPr>
          <w:rFonts w:cs="Arial"/>
          <w:b/>
          <w:bCs/>
        </w:rPr>
      </w:pPr>
    </w:p>
    <w:p w:rsidR="00702789" w:rsidRPr="009756E4" w:rsidRDefault="00702789" w:rsidP="00702789">
      <w:pPr>
        <w:jc w:val="both"/>
        <w:rPr>
          <w:rFonts w:cs="Arial"/>
        </w:rPr>
      </w:pPr>
      <w:r w:rsidRPr="009756E4">
        <w:rPr>
          <w:rFonts w:cs="Arial"/>
        </w:rPr>
        <w:t xml:space="preserve">Za predsednika Skupščine delničarjev NLB d.d. se izvoli g. Marko Jerič. </w:t>
      </w:r>
    </w:p>
    <w:p w:rsidR="00702789" w:rsidRDefault="00702789" w:rsidP="00702789">
      <w:pPr>
        <w:pStyle w:val="BodyTextIndent"/>
        <w:ind w:left="0"/>
        <w:rPr>
          <w:rFonts w:cs="Arial"/>
          <w:sz w:val="20"/>
        </w:rPr>
      </w:pPr>
    </w:p>
    <w:p w:rsidR="00C77CDC" w:rsidRDefault="00C77CDC" w:rsidP="00702789">
      <w:pPr>
        <w:pStyle w:val="BodyTextIndent"/>
        <w:ind w:left="0"/>
        <w:rPr>
          <w:rFonts w:cs="Arial"/>
          <w:sz w:val="20"/>
        </w:rPr>
      </w:pPr>
    </w:p>
    <w:p w:rsidR="00577C2F" w:rsidRPr="009756E4" w:rsidRDefault="00577C2F" w:rsidP="00702789">
      <w:pPr>
        <w:pStyle w:val="BodyTextIndent"/>
        <w:ind w:left="0"/>
        <w:rPr>
          <w:rFonts w:cs="Arial"/>
          <w:sz w:val="20"/>
        </w:rPr>
      </w:pPr>
    </w:p>
    <w:p w:rsidR="00702789" w:rsidRPr="00BA76AC" w:rsidRDefault="00702789" w:rsidP="00702789">
      <w:pPr>
        <w:pStyle w:val="BodyTextIndent"/>
        <w:ind w:left="0"/>
        <w:rPr>
          <w:b/>
          <w:sz w:val="20"/>
        </w:rPr>
      </w:pPr>
      <w:r w:rsidRPr="00BF02DF">
        <w:rPr>
          <w:b/>
          <w:sz w:val="20"/>
          <w:u w:val="single"/>
        </w:rPr>
        <w:t>Točka 2</w:t>
      </w:r>
      <w:r w:rsidRPr="00BF02DF">
        <w:rPr>
          <w:b/>
          <w:sz w:val="20"/>
        </w:rPr>
        <w:t>:  Predstavitev Letnega poročila 201</w:t>
      </w:r>
      <w:r>
        <w:rPr>
          <w:b/>
          <w:sz w:val="20"/>
        </w:rPr>
        <w:t>5,</w:t>
      </w:r>
      <w:r w:rsidRPr="00BF02DF">
        <w:rPr>
          <w:b/>
          <w:sz w:val="20"/>
        </w:rPr>
        <w:t xml:space="preserve"> Poročila Nadzornega sveta NLB d.d. o   rezultatih preveritve Letnega poročila 201</w:t>
      </w:r>
      <w:r>
        <w:rPr>
          <w:b/>
          <w:sz w:val="20"/>
        </w:rPr>
        <w:t>5 ter</w:t>
      </w:r>
      <w:r w:rsidRPr="00BF02DF">
        <w:rPr>
          <w:b/>
          <w:sz w:val="20"/>
        </w:rPr>
        <w:t xml:space="preserve"> informacija o prejemkih članov Uprave in Nadzornega sveta NLB d.d. v letu 201</w:t>
      </w:r>
      <w:r>
        <w:rPr>
          <w:b/>
          <w:sz w:val="20"/>
        </w:rPr>
        <w:t xml:space="preserve">5 </w:t>
      </w:r>
    </w:p>
    <w:p w:rsidR="00702789" w:rsidRDefault="00702789" w:rsidP="00702789">
      <w:pPr>
        <w:pStyle w:val="BodyTextIndent"/>
        <w:rPr>
          <w:sz w:val="20"/>
        </w:rPr>
      </w:pPr>
    </w:p>
    <w:p w:rsidR="00702789" w:rsidRDefault="00702789" w:rsidP="00702789">
      <w:pPr>
        <w:pStyle w:val="BodyTextIndent"/>
        <w:ind w:left="0"/>
        <w:rPr>
          <w:sz w:val="20"/>
        </w:rPr>
      </w:pPr>
      <w:r>
        <w:rPr>
          <w:sz w:val="20"/>
        </w:rPr>
        <w:t xml:space="preserve">Skupščina delničarjev NLB d.d. se seznani s sprejetim Letnim poročilom 2015 in s Poročilom Nadzornega sveta NLB d.d. o rezultatih preveritve Letnega poročila 2015. Prav tako se Skupščina delničarjev NLB d.d. seznani z informacijo o prejemkih članov organov vodenja ali nadzora NLB d.d. v preteklem poslovnem letu. </w:t>
      </w:r>
    </w:p>
    <w:p w:rsidR="00702789" w:rsidRDefault="00702789" w:rsidP="00702789">
      <w:pPr>
        <w:pStyle w:val="BodyTextIndent"/>
        <w:ind w:left="0"/>
        <w:rPr>
          <w:sz w:val="20"/>
        </w:rPr>
      </w:pPr>
    </w:p>
    <w:p w:rsidR="00577C2F" w:rsidRDefault="00577C2F" w:rsidP="00702789">
      <w:pPr>
        <w:pStyle w:val="BodyTextIndent"/>
        <w:ind w:left="0"/>
        <w:rPr>
          <w:sz w:val="20"/>
        </w:rPr>
      </w:pPr>
    </w:p>
    <w:p w:rsidR="00702789" w:rsidRPr="002268EA" w:rsidRDefault="00702789" w:rsidP="00702789">
      <w:pPr>
        <w:pStyle w:val="BodyTextIndent"/>
        <w:ind w:left="0"/>
        <w:rPr>
          <w:sz w:val="20"/>
        </w:rPr>
      </w:pPr>
    </w:p>
    <w:p w:rsidR="00702789" w:rsidRPr="00047EF8" w:rsidRDefault="00702789" w:rsidP="00702789">
      <w:pPr>
        <w:pStyle w:val="BodyTextIndent"/>
        <w:ind w:left="0"/>
        <w:rPr>
          <w:b/>
          <w:sz w:val="20"/>
        </w:rPr>
      </w:pPr>
      <w:r>
        <w:rPr>
          <w:b/>
          <w:bCs/>
          <w:sz w:val="20"/>
          <w:u w:val="single"/>
        </w:rPr>
        <w:t>T</w:t>
      </w:r>
      <w:r w:rsidRPr="00CB495D">
        <w:rPr>
          <w:b/>
          <w:bCs/>
          <w:sz w:val="20"/>
          <w:u w:val="single"/>
        </w:rPr>
        <w:t>očka 3</w:t>
      </w:r>
      <w:r w:rsidRPr="006C787E">
        <w:rPr>
          <w:b/>
          <w:bCs/>
          <w:sz w:val="20"/>
        </w:rPr>
        <w:t>:</w:t>
      </w:r>
      <w:r w:rsidRPr="006C787E">
        <w:rPr>
          <w:sz w:val="20"/>
        </w:rPr>
        <w:t xml:space="preserve"> </w:t>
      </w:r>
      <w:r>
        <w:rPr>
          <w:sz w:val="20"/>
        </w:rPr>
        <w:t xml:space="preserve"> </w:t>
      </w:r>
      <w:r w:rsidRPr="006C787E">
        <w:rPr>
          <w:b/>
          <w:sz w:val="20"/>
        </w:rPr>
        <w:t>Odločanje o uporabi</w:t>
      </w:r>
      <w:r>
        <w:rPr>
          <w:b/>
          <w:sz w:val="20"/>
        </w:rPr>
        <w:t xml:space="preserve"> bilančnega dobička za leto 2015</w:t>
      </w:r>
      <w:r w:rsidRPr="006C787E">
        <w:rPr>
          <w:b/>
          <w:sz w:val="20"/>
        </w:rPr>
        <w:t xml:space="preserve"> ter podelitev razrešnice Upravi</w:t>
      </w:r>
      <w:r>
        <w:rPr>
          <w:b/>
          <w:sz w:val="20"/>
        </w:rPr>
        <w:t xml:space="preserve"> </w:t>
      </w:r>
      <w:r w:rsidRPr="006C787E">
        <w:rPr>
          <w:b/>
          <w:sz w:val="20"/>
        </w:rPr>
        <w:t>in Nadzornemu svetu NLB d.d.</w:t>
      </w:r>
    </w:p>
    <w:p w:rsidR="00702789" w:rsidRDefault="00702789" w:rsidP="00702789">
      <w:pPr>
        <w:pStyle w:val="BodyTextIndent"/>
        <w:ind w:left="322"/>
        <w:rPr>
          <w:sz w:val="20"/>
        </w:rPr>
      </w:pPr>
    </w:p>
    <w:p w:rsidR="00702789" w:rsidRPr="00A600F8" w:rsidRDefault="00702789" w:rsidP="00702789">
      <w:pPr>
        <w:pStyle w:val="BodyTextIndent"/>
        <w:ind w:left="0"/>
        <w:rPr>
          <w:rFonts w:cs="Arial"/>
          <w:bCs/>
          <w:i/>
          <w:sz w:val="20"/>
          <w:u w:val="single"/>
        </w:rPr>
      </w:pPr>
      <w:r w:rsidRPr="00A600F8">
        <w:rPr>
          <w:rFonts w:cs="Arial"/>
          <w:bCs/>
          <w:i/>
          <w:sz w:val="20"/>
          <w:u w:val="single"/>
        </w:rPr>
        <w:t>Uprava in Nadzorni svet</w:t>
      </w:r>
      <w:r>
        <w:rPr>
          <w:rFonts w:cs="Arial"/>
          <w:bCs/>
          <w:i/>
          <w:sz w:val="20"/>
          <w:u w:val="single"/>
        </w:rPr>
        <w:t xml:space="preserve"> NLB d.d.</w:t>
      </w:r>
      <w:r w:rsidR="00C77CDC">
        <w:rPr>
          <w:rFonts w:cs="Arial"/>
          <w:bCs/>
          <w:i/>
          <w:sz w:val="20"/>
          <w:u w:val="single"/>
        </w:rPr>
        <w:t xml:space="preserve"> predlagata sprejem naslednjih sklepov</w:t>
      </w:r>
      <w:r w:rsidRPr="00A600F8">
        <w:rPr>
          <w:rFonts w:cs="Arial"/>
          <w:bCs/>
          <w:i/>
          <w:sz w:val="20"/>
          <w:u w:val="single"/>
        </w:rPr>
        <w:t xml:space="preserve">: </w:t>
      </w:r>
    </w:p>
    <w:p w:rsidR="00702789" w:rsidRDefault="00702789" w:rsidP="00702789">
      <w:pPr>
        <w:pStyle w:val="BodyTextIndent"/>
        <w:ind w:left="720"/>
        <w:rPr>
          <w:b/>
          <w:sz w:val="20"/>
        </w:rPr>
      </w:pPr>
    </w:p>
    <w:p w:rsidR="00702789" w:rsidRDefault="00702789" w:rsidP="00702789">
      <w:pPr>
        <w:pStyle w:val="BodyTextIndent"/>
        <w:ind w:left="0"/>
        <w:rPr>
          <w:color w:val="000000"/>
          <w:sz w:val="20"/>
        </w:rPr>
      </w:pPr>
      <w:r>
        <w:rPr>
          <w:color w:val="000000"/>
          <w:sz w:val="20"/>
        </w:rPr>
        <w:t>3.1 Bilančni dobiček Nove Ljubljanske banke d.d., Ljubljana za poslovno leto 2015 ugotovljen na dan 31.12.2015 v višini 125.410.396,48 EUR, ki vključuje preneseni dobiček iz poslovnega leta 2014 v višini 81.529.172,18 EUR ter čisti dobiček poslovnega leta 2015 v višini 43.881.224,30 EUR, se uporabi na naslednji način:</w:t>
      </w:r>
    </w:p>
    <w:p w:rsidR="00702789" w:rsidRDefault="00702789" w:rsidP="00702789">
      <w:pPr>
        <w:pStyle w:val="BodyTextIndent"/>
        <w:rPr>
          <w:color w:val="000000"/>
          <w:sz w:val="20"/>
        </w:rPr>
      </w:pPr>
    </w:p>
    <w:p w:rsidR="00702789" w:rsidRDefault="00702789" w:rsidP="00702789">
      <w:pPr>
        <w:pStyle w:val="ListParagraph"/>
        <w:ind w:hanging="360"/>
        <w:jc w:val="both"/>
      </w:pPr>
      <w:r>
        <w:rPr>
          <w:color w:val="000000"/>
        </w:rPr>
        <w:t>-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>
        <w:rPr>
          <w:color w:val="000000"/>
        </w:rPr>
        <w:t xml:space="preserve">del v višini 43.881.224,30 EUR se dodeli edinemu delničarju banke, ki je vpisan v delniško knjigo konec dneva zaključka skupščine, kar znaša 2,194 EUR bruto na eno delnico. </w:t>
      </w:r>
      <w:r>
        <w:t>Obveznost banke do delničarja zapade v plačilo v 30 dneh po sprejetju skupščinskega sklepa.</w:t>
      </w:r>
    </w:p>
    <w:p w:rsidR="00702789" w:rsidRDefault="00702789" w:rsidP="00702789">
      <w:pPr>
        <w:pStyle w:val="ListParagraph"/>
        <w:ind w:hanging="360"/>
        <w:jc w:val="both"/>
      </w:pPr>
    </w:p>
    <w:p w:rsidR="00702789" w:rsidRDefault="00702789" w:rsidP="00702789">
      <w:pPr>
        <w:pStyle w:val="ListParagraph"/>
        <w:ind w:hanging="360"/>
        <w:jc w:val="both"/>
      </w:pPr>
      <w:r>
        <w:rPr>
          <w:color w:val="000000"/>
        </w:rPr>
        <w:lastRenderedPageBreak/>
        <w:t>-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>
        <w:t>del v višini  81.529.172,18 EUR ostane nerazporejen in predstavlja preneseni dobiček.</w:t>
      </w:r>
    </w:p>
    <w:p w:rsidR="00702789" w:rsidRDefault="00702789" w:rsidP="00702789">
      <w:pPr>
        <w:pStyle w:val="BodyTextIndent"/>
        <w:rPr>
          <w:color w:val="000000"/>
          <w:sz w:val="20"/>
        </w:rPr>
      </w:pPr>
    </w:p>
    <w:p w:rsidR="00702789" w:rsidRDefault="00702789" w:rsidP="00702789">
      <w:pPr>
        <w:pStyle w:val="BodyTextIndent"/>
        <w:ind w:left="0"/>
        <w:rPr>
          <w:color w:val="000000"/>
          <w:sz w:val="20"/>
        </w:rPr>
      </w:pPr>
      <w:r>
        <w:rPr>
          <w:color w:val="000000"/>
          <w:sz w:val="20"/>
        </w:rPr>
        <w:t>Znesek nerazporejenega dobička se prilagodi za del bilančnega dobička iz prve alineje predhodnega odstavka tega sklepa, ki se nanaša na nastalo razliko v višini 1.224,30 EUR zaradi zaokrožitve izplačila dividende na posamezno delnico na tri decimalke natančno.</w:t>
      </w:r>
    </w:p>
    <w:p w:rsidR="00702789" w:rsidRDefault="00702789" w:rsidP="00702789">
      <w:pPr>
        <w:pStyle w:val="Default"/>
        <w:jc w:val="both"/>
      </w:pPr>
      <w:r>
        <w:t xml:space="preserve"> </w:t>
      </w:r>
    </w:p>
    <w:p w:rsidR="00913CCD" w:rsidRDefault="00913CCD" w:rsidP="00702789">
      <w:pPr>
        <w:pStyle w:val="Default"/>
        <w:jc w:val="both"/>
      </w:pPr>
    </w:p>
    <w:p w:rsidR="00961EED" w:rsidRDefault="00702789" w:rsidP="0070278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3.2 Podeli se razrešnica</w:t>
      </w:r>
      <w:r w:rsidR="00961EED">
        <w:rPr>
          <w:sz w:val="20"/>
          <w:szCs w:val="20"/>
        </w:rPr>
        <w:t xml:space="preserve"> članom Uprave NLB d.d.:</w:t>
      </w:r>
    </w:p>
    <w:p w:rsidR="00961EED" w:rsidRDefault="00961EED" w:rsidP="0070278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Blaž Brodnjak, predsednik,</w:t>
      </w:r>
    </w:p>
    <w:p w:rsidR="00961EED" w:rsidRDefault="00CB34F8" w:rsidP="0070278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Archibald Kremser</w:t>
      </w:r>
      <w:r w:rsidR="00961EED">
        <w:rPr>
          <w:sz w:val="20"/>
          <w:szCs w:val="20"/>
        </w:rPr>
        <w:t>, član in</w:t>
      </w:r>
    </w:p>
    <w:p w:rsidR="00961EED" w:rsidRDefault="00961EED" w:rsidP="0070278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Andreas Burkhardt, član;</w:t>
      </w:r>
    </w:p>
    <w:p w:rsidR="00961EED" w:rsidRDefault="00961EED" w:rsidP="00702789">
      <w:pPr>
        <w:pStyle w:val="Default"/>
        <w:jc w:val="both"/>
        <w:rPr>
          <w:sz w:val="20"/>
          <w:szCs w:val="20"/>
        </w:rPr>
      </w:pPr>
    </w:p>
    <w:p w:rsidR="00961EED" w:rsidRDefault="00961EED" w:rsidP="0070278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vsem</w:t>
      </w:r>
      <w:r w:rsidR="007742A6">
        <w:rPr>
          <w:sz w:val="20"/>
          <w:szCs w:val="20"/>
        </w:rPr>
        <w:t xml:space="preserve"> za poslovno leto 2015.</w:t>
      </w:r>
    </w:p>
    <w:p w:rsidR="00702789" w:rsidRDefault="00702789" w:rsidP="00702789">
      <w:pPr>
        <w:pStyle w:val="Default"/>
        <w:jc w:val="both"/>
        <w:rPr>
          <w:sz w:val="20"/>
          <w:szCs w:val="20"/>
        </w:rPr>
      </w:pPr>
    </w:p>
    <w:p w:rsidR="00702789" w:rsidRDefault="00702789" w:rsidP="00702789">
      <w:pPr>
        <w:pStyle w:val="Default"/>
        <w:jc w:val="both"/>
        <w:rPr>
          <w:sz w:val="20"/>
          <w:szCs w:val="20"/>
        </w:rPr>
      </w:pPr>
    </w:p>
    <w:p w:rsidR="00961EED" w:rsidRPr="007742A6" w:rsidRDefault="00702789" w:rsidP="007742A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Podeli se razrešnica </w:t>
      </w:r>
      <w:r w:rsidR="00961EED">
        <w:rPr>
          <w:sz w:val="20"/>
          <w:szCs w:val="20"/>
        </w:rPr>
        <w:t>č</w:t>
      </w:r>
      <w:r w:rsidR="007742A6">
        <w:rPr>
          <w:sz w:val="20"/>
          <w:szCs w:val="20"/>
        </w:rPr>
        <w:t>lanom Nadzornega sveta NLB d.d.:</w:t>
      </w:r>
    </w:p>
    <w:p w:rsidR="00274CBD" w:rsidRDefault="00274CBD" w:rsidP="00274CBD">
      <w:pPr>
        <w:pStyle w:val="BodyTextIndent"/>
        <w:ind w:left="0"/>
        <w:rPr>
          <w:rFonts w:cs="Arial"/>
          <w:color w:val="000000"/>
          <w:sz w:val="20"/>
          <w:lang w:eastAsia="sl-SI"/>
        </w:rPr>
      </w:pPr>
      <w:r>
        <w:rPr>
          <w:rFonts w:cs="Arial"/>
          <w:color w:val="000000"/>
          <w:sz w:val="20"/>
          <w:lang w:eastAsia="sl-SI"/>
        </w:rPr>
        <w:t xml:space="preserve">- </w:t>
      </w:r>
      <w:r w:rsidR="00961EED">
        <w:rPr>
          <w:rFonts w:cs="Arial"/>
          <w:color w:val="000000"/>
          <w:sz w:val="20"/>
          <w:lang w:eastAsia="sl-SI"/>
        </w:rPr>
        <w:t xml:space="preserve">Sergeja </w:t>
      </w:r>
      <w:r w:rsidR="00913CCD">
        <w:rPr>
          <w:rFonts w:cs="Arial"/>
          <w:color w:val="000000"/>
          <w:sz w:val="20"/>
          <w:lang w:eastAsia="sl-SI"/>
        </w:rPr>
        <w:t>Slapničar,</w:t>
      </w:r>
      <w:r w:rsidR="007742A6">
        <w:rPr>
          <w:rFonts w:cs="Arial"/>
          <w:color w:val="000000"/>
          <w:sz w:val="20"/>
          <w:lang w:eastAsia="sl-SI"/>
        </w:rPr>
        <w:t xml:space="preserve"> namestnica predsednika,</w:t>
      </w:r>
    </w:p>
    <w:p w:rsidR="00274CBD" w:rsidRDefault="00274CBD" w:rsidP="00274CBD">
      <w:pPr>
        <w:pStyle w:val="BodyTextIndent"/>
        <w:ind w:left="0"/>
        <w:rPr>
          <w:rFonts w:cs="Arial"/>
          <w:color w:val="000000"/>
          <w:sz w:val="20"/>
          <w:lang w:eastAsia="sl-SI"/>
        </w:rPr>
      </w:pPr>
      <w:r>
        <w:rPr>
          <w:rFonts w:cs="Arial"/>
          <w:color w:val="000000"/>
          <w:sz w:val="20"/>
          <w:lang w:eastAsia="sl-SI"/>
        </w:rPr>
        <w:t xml:space="preserve">- </w:t>
      </w:r>
      <w:r w:rsidR="00114F85">
        <w:rPr>
          <w:rFonts w:cs="Arial"/>
          <w:color w:val="000000"/>
          <w:sz w:val="20"/>
          <w:lang w:eastAsia="sl-SI"/>
        </w:rPr>
        <w:t>Tit Andrej Erker, član,</w:t>
      </w:r>
    </w:p>
    <w:p w:rsidR="00274CBD" w:rsidRDefault="00274CBD" w:rsidP="00274CBD">
      <w:pPr>
        <w:pStyle w:val="BodyTextIndent"/>
        <w:ind w:left="0"/>
        <w:rPr>
          <w:rFonts w:cs="Arial"/>
          <w:color w:val="000000"/>
          <w:sz w:val="20"/>
          <w:lang w:eastAsia="sl-SI"/>
        </w:rPr>
      </w:pPr>
      <w:r>
        <w:rPr>
          <w:rFonts w:cs="Arial"/>
          <w:color w:val="000000"/>
          <w:sz w:val="20"/>
          <w:lang w:eastAsia="sl-SI"/>
        </w:rPr>
        <w:t xml:space="preserve">- </w:t>
      </w:r>
      <w:r w:rsidR="00961EED">
        <w:rPr>
          <w:rFonts w:cs="Arial"/>
          <w:color w:val="000000"/>
          <w:sz w:val="20"/>
          <w:lang w:eastAsia="sl-SI"/>
        </w:rPr>
        <w:t xml:space="preserve">Uroš </w:t>
      </w:r>
      <w:r w:rsidR="00961EED" w:rsidRPr="00961EED">
        <w:rPr>
          <w:rFonts w:cs="Arial"/>
          <w:color w:val="000000"/>
          <w:sz w:val="20"/>
          <w:lang w:eastAsia="sl-SI"/>
        </w:rPr>
        <w:t>Ivanc</w:t>
      </w:r>
      <w:r w:rsidR="00913CCD">
        <w:rPr>
          <w:rFonts w:cs="Arial"/>
          <w:color w:val="000000"/>
          <w:sz w:val="20"/>
          <w:lang w:eastAsia="sl-SI"/>
        </w:rPr>
        <w:t>,</w:t>
      </w:r>
      <w:r w:rsidR="00961EED" w:rsidRPr="00961EED">
        <w:rPr>
          <w:rFonts w:cs="Arial"/>
          <w:color w:val="000000"/>
          <w:sz w:val="20"/>
          <w:lang w:eastAsia="sl-SI"/>
        </w:rPr>
        <w:t> </w:t>
      </w:r>
      <w:r w:rsidR="0037209A">
        <w:rPr>
          <w:rFonts w:cs="Arial"/>
          <w:color w:val="000000"/>
          <w:sz w:val="20"/>
          <w:lang w:eastAsia="sl-SI"/>
        </w:rPr>
        <w:t>član in</w:t>
      </w:r>
    </w:p>
    <w:p w:rsidR="00961EED" w:rsidRDefault="00274CBD" w:rsidP="00274CBD">
      <w:pPr>
        <w:pStyle w:val="BodyTextIndent"/>
        <w:ind w:left="0"/>
        <w:rPr>
          <w:rFonts w:cs="Arial"/>
          <w:color w:val="000000"/>
          <w:sz w:val="20"/>
          <w:lang w:eastAsia="sl-SI"/>
        </w:rPr>
      </w:pPr>
      <w:r>
        <w:rPr>
          <w:rFonts w:cs="Arial"/>
          <w:color w:val="000000"/>
          <w:sz w:val="20"/>
          <w:lang w:eastAsia="sl-SI"/>
        </w:rPr>
        <w:t xml:space="preserve">- </w:t>
      </w:r>
      <w:r w:rsidR="00961EED" w:rsidRPr="0037209A">
        <w:rPr>
          <w:rFonts w:cs="Arial"/>
          <w:color w:val="000000"/>
          <w:sz w:val="20"/>
          <w:lang w:eastAsia="sl-SI"/>
        </w:rPr>
        <w:t xml:space="preserve">Andreas </w:t>
      </w:r>
      <w:proofErr w:type="spellStart"/>
      <w:r w:rsidR="00961EED" w:rsidRPr="0037209A">
        <w:rPr>
          <w:rFonts w:cs="Arial"/>
          <w:color w:val="000000"/>
          <w:sz w:val="20"/>
          <w:lang w:eastAsia="sl-SI"/>
        </w:rPr>
        <w:t>Klingen</w:t>
      </w:r>
      <w:proofErr w:type="spellEnd"/>
      <w:r w:rsidR="007742A6" w:rsidRPr="0037209A">
        <w:rPr>
          <w:rFonts w:cs="Arial"/>
          <w:color w:val="000000"/>
          <w:sz w:val="20"/>
          <w:lang w:eastAsia="sl-SI"/>
        </w:rPr>
        <w:t>, član</w:t>
      </w:r>
      <w:r w:rsidR="0037209A">
        <w:rPr>
          <w:rFonts w:cs="Arial"/>
          <w:color w:val="000000"/>
          <w:sz w:val="20"/>
          <w:lang w:eastAsia="sl-SI"/>
        </w:rPr>
        <w:t>,</w:t>
      </w:r>
      <w:r w:rsidR="00913CCD" w:rsidRPr="0037209A">
        <w:rPr>
          <w:rFonts w:cs="Arial"/>
          <w:color w:val="000000"/>
          <w:sz w:val="20"/>
          <w:lang w:eastAsia="sl-SI"/>
        </w:rPr>
        <w:t xml:space="preserve"> </w:t>
      </w:r>
    </w:p>
    <w:p w:rsidR="0037209A" w:rsidRPr="00961EED" w:rsidRDefault="0037209A" w:rsidP="00702789">
      <w:pPr>
        <w:pStyle w:val="BodyTextIndent"/>
        <w:ind w:left="0"/>
        <w:rPr>
          <w:rFonts w:cs="Arial"/>
          <w:color w:val="000000"/>
          <w:sz w:val="20"/>
          <w:lang w:eastAsia="sl-SI"/>
        </w:rPr>
      </w:pPr>
    </w:p>
    <w:tbl>
      <w:tblPr>
        <w:tblW w:w="12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61"/>
        <w:gridCol w:w="5339"/>
      </w:tblGrid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13CCD" w:rsidRDefault="00913CCD" w:rsidP="00913CCD">
            <w:r>
              <w:t>vsem za poslovno leto 2015</w:t>
            </w:r>
            <w:r w:rsidR="007742A6">
              <w:t>.</w:t>
            </w:r>
          </w:p>
          <w:p w:rsidR="00913CCD" w:rsidRDefault="00913CCD" w:rsidP="00913CCD"/>
          <w:p w:rsidR="00961EED" w:rsidRPr="00961EED" w:rsidRDefault="00913CCD" w:rsidP="00913CC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  <w:r w:rsidRPr="00961EED"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  <w:t xml:space="preserve"> </w:t>
            </w: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61E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961EED" w:rsidRPr="00961EED" w:rsidRDefault="00961EED" w:rsidP="00961EED">
            <w:pPr>
              <w:rPr>
                <w:rFonts w:ascii="Times New Roman" w:hAnsi="Times New Roman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6661" w:type="dxa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61E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961EED" w:rsidRPr="00961EED" w:rsidRDefault="00961EED" w:rsidP="00961EED">
            <w:pPr>
              <w:rPr>
                <w:rFonts w:ascii="Times New Roman" w:hAnsi="Times New Roman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6661" w:type="dxa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61E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961EED" w:rsidRPr="00961EED" w:rsidRDefault="00961EED" w:rsidP="00961EED">
            <w:pPr>
              <w:rPr>
                <w:rFonts w:ascii="Times New Roman" w:hAnsi="Times New Roman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6661" w:type="dxa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61E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961EED" w:rsidRPr="00961EED" w:rsidRDefault="00961EED" w:rsidP="00961EED">
            <w:pPr>
              <w:rPr>
                <w:rFonts w:ascii="Times New Roman" w:hAnsi="Times New Roman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6661" w:type="dxa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61EED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961EED" w:rsidRPr="00961EED" w:rsidRDefault="00961EED" w:rsidP="00961EED">
            <w:pPr>
              <w:rPr>
                <w:rFonts w:ascii="Times New Roman" w:hAnsi="Times New Roman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6661" w:type="dxa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  <w:tr w:rsidR="00961EED" w:rsidRPr="00961EED" w:rsidTr="00913CC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  <w:tc>
          <w:tcPr>
            <w:tcW w:w="5339" w:type="dxa"/>
            <w:vAlign w:val="center"/>
            <w:hideMark/>
          </w:tcPr>
          <w:p w:rsidR="00961EED" w:rsidRPr="00961EED" w:rsidRDefault="00961EED" w:rsidP="00961EED">
            <w:pPr>
              <w:rPr>
                <w:rFonts w:ascii="Verdana" w:hAnsi="Verdana"/>
                <w:color w:val="4D4D4D"/>
                <w:sz w:val="17"/>
                <w:szCs w:val="17"/>
                <w:lang w:eastAsia="sl-SI"/>
              </w:rPr>
            </w:pPr>
          </w:p>
        </w:tc>
      </w:tr>
    </w:tbl>
    <w:p w:rsidR="00702789" w:rsidRDefault="00702789" w:rsidP="00702789">
      <w:pPr>
        <w:pStyle w:val="BodyTextIndent"/>
        <w:rPr>
          <w:sz w:val="20"/>
        </w:rPr>
      </w:pPr>
    </w:p>
    <w:p w:rsidR="00702789" w:rsidRDefault="00702789" w:rsidP="00702789">
      <w:pPr>
        <w:pStyle w:val="BodyTextIndent"/>
        <w:ind w:left="0"/>
        <w:rPr>
          <w:b/>
          <w:sz w:val="20"/>
        </w:rPr>
      </w:pPr>
      <w:r>
        <w:rPr>
          <w:b/>
          <w:bCs/>
          <w:sz w:val="20"/>
          <w:u w:val="single"/>
        </w:rPr>
        <w:t>T</w:t>
      </w:r>
      <w:r w:rsidRPr="00CB495D">
        <w:rPr>
          <w:b/>
          <w:bCs/>
          <w:sz w:val="20"/>
          <w:u w:val="single"/>
        </w:rPr>
        <w:t xml:space="preserve">očka </w:t>
      </w:r>
      <w:r>
        <w:rPr>
          <w:b/>
          <w:bCs/>
          <w:sz w:val="20"/>
          <w:u w:val="single"/>
        </w:rPr>
        <w:t>4</w:t>
      </w:r>
      <w:r>
        <w:rPr>
          <w:b/>
          <w:bCs/>
          <w:sz w:val="20"/>
        </w:rPr>
        <w:t>:</w:t>
      </w:r>
      <w:r>
        <w:rPr>
          <w:sz w:val="20"/>
        </w:rPr>
        <w:t xml:space="preserve">  </w:t>
      </w:r>
      <w:r>
        <w:rPr>
          <w:b/>
          <w:sz w:val="20"/>
        </w:rPr>
        <w:t xml:space="preserve">Obravnava Poročila Centra notranje revizije za leto 2015 ter mnenja Nadzornega </w:t>
      </w:r>
    </w:p>
    <w:p w:rsidR="00702789" w:rsidRPr="000A4BF7" w:rsidRDefault="00702789" w:rsidP="00702789">
      <w:pPr>
        <w:pStyle w:val="BodyTextIndent"/>
        <w:rPr>
          <w:sz w:val="20"/>
        </w:rPr>
      </w:pPr>
      <w:r>
        <w:rPr>
          <w:b/>
          <w:sz w:val="20"/>
        </w:rPr>
        <w:t xml:space="preserve">          sveta NLB d.d.</w:t>
      </w:r>
    </w:p>
    <w:p w:rsidR="00702789" w:rsidRDefault="00702789" w:rsidP="00702789">
      <w:pPr>
        <w:pStyle w:val="BodyTextIndent"/>
        <w:rPr>
          <w:sz w:val="20"/>
        </w:rPr>
      </w:pPr>
    </w:p>
    <w:p w:rsidR="00702789" w:rsidRDefault="00702789" w:rsidP="00702789">
      <w:pPr>
        <w:pStyle w:val="BodyTextIndent"/>
        <w:ind w:left="0"/>
        <w:rPr>
          <w:sz w:val="20"/>
        </w:rPr>
      </w:pPr>
      <w:r>
        <w:rPr>
          <w:sz w:val="20"/>
        </w:rPr>
        <w:t>Skupščina delničarjev NLB d.d. se seznani s sprejetim letnim poročilom Centra notranje revizije o notranjem revidiranju za poslovno leto 2015 in z mnenjem Nadzornega sveta NLB d.d.</w:t>
      </w:r>
    </w:p>
    <w:p w:rsidR="00702789" w:rsidRDefault="00702789" w:rsidP="00702789">
      <w:pPr>
        <w:pStyle w:val="BodyTextIndent"/>
        <w:ind w:left="0"/>
        <w:rPr>
          <w:sz w:val="20"/>
        </w:rPr>
      </w:pPr>
    </w:p>
    <w:p w:rsidR="00702789" w:rsidRDefault="00702789" w:rsidP="00702789">
      <w:pPr>
        <w:jc w:val="both"/>
      </w:pPr>
    </w:p>
    <w:p w:rsidR="00577C2F" w:rsidRPr="00041883" w:rsidRDefault="00577C2F" w:rsidP="00702789">
      <w:pPr>
        <w:jc w:val="both"/>
      </w:pPr>
    </w:p>
    <w:p w:rsidR="00702789" w:rsidRDefault="00702789" w:rsidP="00702789">
      <w:pPr>
        <w:pStyle w:val="BodyTextIndent"/>
        <w:ind w:left="0"/>
        <w:rPr>
          <w:rFonts w:cs="Arial"/>
          <w:b/>
          <w:bCs/>
          <w:sz w:val="20"/>
        </w:rPr>
      </w:pPr>
      <w:r>
        <w:rPr>
          <w:b/>
          <w:sz w:val="20"/>
          <w:u w:val="single"/>
        </w:rPr>
        <w:t>Točka 5</w:t>
      </w:r>
      <w:r w:rsidRPr="00345E51">
        <w:rPr>
          <w:b/>
          <w:sz w:val="20"/>
          <w:u w:val="single"/>
        </w:rPr>
        <w:t>:</w:t>
      </w:r>
      <w:r w:rsidRPr="00345E51">
        <w:rPr>
          <w:b/>
          <w:sz w:val="20"/>
        </w:rPr>
        <w:t xml:space="preserve">  </w:t>
      </w:r>
      <w:r w:rsidRPr="006728D8">
        <w:rPr>
          <w:rFonts w:cs="Arial"/>
          <w:b/>
          <w:bCs/>
          <w:sz w:val="20"/>
        </w:rPr>
        <w:t xml:space="preserve">Izvolitev </w:t>
      </w:r>
      <w:r>
        <w:rPr>
          <w:rFonts w:cs="Arial"/>
          <w:b/>
          <w:bCs/>
          <w:sz w:val="20"/>
        </w:rPr>
        <w:t>članov</w:t>
      </w:r>
      <w:r w:rsidRPr="006728D8">
        <w:rPr>
          <w:rFonts w:cs="Arial"/>
          <w:b/>
          <w:bCs/>
          <w:sz w:val="20"/>
        </w:rPr>
        <w:t xml:space="preserve"> </w:t>
      </w:r>
      <w:r>
        <w:rPr>
          <w:rFonts w:cs="Arial"/>
          <w:b/>
          <w:bCs/>
          <w:sz w:val="20"/>
        </w:rPr>
        <w:t>N</w:t>
      </w:r>
      <w:r w:rsidRPr="006728D8">
        <w:rPr>
          <w:rFonts w:cs="Arial"/>
          <w:b/>
          <w:bCs/>
          <w:sz w:val="20"/>
        </w:rPr>
        <w:t>adzornega sveta NLB d.d.</w:t>
      </w:r>
    </w:p>
    <w:p w:rsidR="00702789" w:rsidRDefault="00702789" w:rsidP="00702789">
      <w:pPr>
        <w:pStyle w:val="BodyTextIndent"/>
        <w:ind w:left="0"/>
        <w:rPr>
          <w:b/>
          <w:sz w:val="20"/>
        </w:rPr>
      </w:pPr>
    </w:p>
    <w:p w:rsidR="00702789" w:rsidRPr="00FB09A2" w:rsidRDefault="00702789" w:rsidP="00702789">
      <w:pPr>
        <w:jc w:val="both"/>
        <w:rPr>
          <w:i/>
          <w:iCs/>
          <w:u w:val="single"/>
        </w:rPr>
      </w:pPr>
      <w:r w:rsidRPr="00FB09A2">
        <w:rPr>
          <w:i/>
          <w:iCs/>
          <w:u w:val="single"/>
        </w:rPr>
        <w:t>Nadzorni svet NLB d.d. predlaga sprejem naslednj</w:t>
      </w:r>
      <w:r>
        <w:rPr>
          <w:i/>
          <w:iCs/>
          <w:u w:val="single"/>
        </w:rPr>
        <w:t>ih</w:t>
      </w:r>
      <w:r w:rsidRPr="00FB09A2">
        <w:rPr>
          <w:i/>
          <w:iCs/>
          <w:u w:val="single"/>
        </w:rPr>
        <w:t xml:space="preserve"> sklep</w:t>
      </w:r>
      <w:r>
        <w:rPr>
          <w:i/>
          <w:iCs/>
          <w:u w:val="single"/>
        </w:rPr>
        <w:t>ov</w:t>
      </w:r>
      <w:r w:rsidRPr="00FB09A2">
        <w:rPr>
          <w:i/>
          <w:iCs/>
          <w:u w:val="single"/>
        </w:rPr>
        <w:t>:</w:t>
      </w:r>
    </w:p>
    <w:p w:rsidR="00702789" w:rsidRPr="00544E01" w:rsidRDefault="00702789" w:rsidP="00702789">
      <w:pPr>
        <w:pStyle w:val="BodyTextIndent"/>
        <w:ind w:left="0"/>
        <w:rPr>
          <w:sz w:val="20"/>
        </w:rPr>
      </w:pPr>
    </w:p>
    <w:p w:rsidR="00702789" w:rsidRPr="00823656" w:rsidRDefault="00702789" w:rsidP="00823656">
      <w:pPr>
        <w:pStyle w:val="ListParagraph"/>
        <w:numPr>
          <w:ilvl w:val="1"/>
          <w:numId w:val="47"/>
        </w:numPr>
        <w:jc w:val="both"/>
        <w:rPr>
          <w:color w:val="000000"/>
        </w:rPr>
      </w:pPr>
      <w:r w:rsidRPr="00FF7D61">
        <w:t>Skupščina delničarjev NLB d.d. za član</w:t>
      </w:r>
      <w:r>
        <w:t>a</w:t>
      </w:r>
      <w:r w:rsidR="00823656">
        <w:t xml:space="preserve"> Nadzornega sveta NLB d.d.</w:t>
      </w:r>
      <w:r w:rsidRPr="00FF7D61">
        <w:t xml:space="preserve"> </w:t>
      </w:r>
      <w:r>
        <w:t xml:space="preserve">imenuje </w:t>
      </w:r>
      <w:r w:rsidR="00371034" w:rsidRPr="00371034">
        <w:t xml:space="preserve">Alexandra </w:t>
      </w:r>
      <w:proofErr w:type="spellStart"/>
      <w:r w:rsidR="00371034" w:rsidRPr="00371034">
        <w:t>Bayrja</w:t>
      </w:r>
      <w:proofErr w:type="spellEnd"/>
      <w:r w:rsidRPr="00371034">
        <w:t>,</w:t>
      </w:r>
      <w:r w:rsidR="00823656" w:rsidRPr="00371034">
        <w:t xml:space="preserve"> </w:t>
      </w:r>
      <w:r w:rsidR="00823656">
        <w:t>katere</w:t>
      </w:r>
      <w:r>
        <w:t>ga</w:t>
      </w:r>
      <w:r w:rsidRPr="00FF7D61">
        <w:t xml:space="preserve"> mandat začne teči z </w:t>
      </w:r>
      <w:r>
        <w:t>dnem imenovanja</w:t>
      </w:r>
      <w:r w:rsidRPr="00FF7D61">
        <w:t xml:space="preserve"> in traja do zaključka letne skupščine banke, ki odloča o uporabi bilančnega dobičk</w:t>
      </w:r>
      <w:r>
        <w:t xml:space="preserve">a </w:t>
      </w:r>
      <w:r w:rsidR="00823656">
        <w:t>za četrto poslovno leto od njegove</w:t>
      </w:r>
      <w:r w:rsidRPr="00FF7D61">
        <w:t xml:space="preserve"> izvolitve, pri čemer se kot prvo leto šteje leto v katerem </w:t>
      </w:r>
      <w:r w:rsidR="00823656">
        <w:t>je bil imenovan</w:t>
      </w:r>
      <w:r w:rsidRPr="00FF7D61">
        <w:t>.</w:t>
      </w:r>
    </w:p>
    <w:p w:rsidR="00702789" w:rsidRDefault="00702789" w:rsidP="00702789">
      <w:pPr>
        <w:pStyle w:val="ListParagraph"/>
        <w:jc w:val="both"/>
      </w:pPr>
    </w:p>
    <w:p w:rsidR="00702789" w:rsidRPr="00823656" w:rsidRDefault="00702789" w:rsidP="00823656">
      <w:pPr>
        <w:pStyle w:val="ListParagraph"/>
        <w:numPr>
          <w:ilvl w:val="1"/>
          <w:numId w:val="47"/>
        </w:numPr>
        <w:jc w:val="both"/>
        <w:rPr>
          <w:color w:val="000000"/>
        </w:rPr>
      </w:pPr>
      <w:r w:rsidRPr="00FF7D61">
        <w:t>Skupščina delničarjev NLB d.d. za član</w:t>
      </w:r>
      <w:r>
        <w:t>a</w:t>
      </w:r>
      <w:r w:rsidR="00823656">
        <w:t xml:space="preserve"> Nadzornega sveta NLB d.d.</w:t>
      </w:r>
      <w:r w:rsidRPr="00FF7D61">
        <w:t xml:space="preserve"> </w:t>
      </w:r>
      <w:r>
        <w:t xml:space="preserve">imenuje </w:t>
      </w:r>
      <w:r w:rsidR="00823656">
        <w:rPr>
          <w:color w:val="000000"/>
        </w:rPr>
        <w:t>Davida Kastelica</w:t>
      </w:r>
      <w:r w:rsidRPr="00C32714">
        <w:rPr>
          <w:color w:val="000000"/>
        </w:rPr>
        <w:t>,</w:t>
      </w:r>
      <w:r w:rsidR="00823656">
        <w:rPr>
          <w:color w:val="000000"/>
        </w:rPr>
        <w:t xml:space="preserve"> </w:t>
      </w:r>
      <w:r w:rsidR="00823656">
        <w:t>katere</w:t>
      </w:r>
      <w:r>
        <w:t>ga</w:t>
      </w:r>
      <w:r w:rsidRPr="00FF7D61">
        <w:t xml:space="preserve"> mandat začne teči z </w:t>
      </w:r>
      <w:r>
        <w:t>dnem imenovanja</w:t>
      </w:r>
      <w:r w:rsidRPr="00FF7D61">
        <w:t xml:space="preserve"> in traja do zaključka letne skupščine banke, ki odloča o uporabi bilančnega dobičk</w:t>
      </w:r>
      <w:r>
        <w:t xml:space="preserve">a za četrto poslovno leto </w:t>
      </w:r>
      <w:r w:rsidR="00823656">
        <w:t>od njegove</w:t>
      </w:r>
      <w:r w:rsidR="00823656" w:rsidRPr="00FF7D61">
        <w:t xml:space="preserve"> </w:t>
      </w:r>
      <w:r w:rsidRPr="00FF7D61">
        <w:t xml:space="preserve">izvolitve, pri čemer se kot prvo leto šteje leto v katerem </w:t>
      </w:r>
      <w:r w:rsidR="00823656">
        <w:t>je bil imenovan</w:t>
      </w:r>
      <w:r w:rsidRPr="00FF7D61">
        <w:t>.</w:t>
      </w:r>
    </w:p>
    <w:p w:rsidR="00702789" w:rsidRDefault="00702789" w:rsidP="00702789">
      <w:pPr>
        <w:pStyle w:val="BodyTextIndent"/>
        <w:ind w:left="0"/>
        <w:rPr>
          <w:rFonts w:cs="Arial"/>
          <w:sz w:val="20"/>
        </w:rPr>
      </w:pPr>
    </w:p>
    <w:p w:rsidR="00B83634" w:rsidRPr="00823656" w:rsidRDefault="00B83634" w:rsidP="00823656">
      <w:pPr>
        <w:pStyle w:val="ListParagraph"/>
        <w:numPr>
          <w:ilvl w:val="1"/>
          <w:numId w:val="47"/>
        </w:numPr>
        <w:jc w:val="both"/>
        <w:rPr>
          <w:color w:val="000000"/>
        </w:rPr>
      </w:pPr>
      <w:r w:rsidRPr="00FF7D61">
        <w:t>Skupščina delničarjev NLB d.d. za član</w:t>
      </w:r>
      <w:r>
        <w:t>a</w:t>
      </w:r>
      <w:r w:rsidR="00823656">
        <w:t xml:space="preserve"> Nadzornega sveta NLB d.d.</w:t>
      </w:r>
      <w:r w:rsidRPr="00FF7D61">
        <w:t xml:space="preserve"> </w:t>
      </w:r>
      <w:r>
        <w:t xml:space="preserve">imenuje </w:t>
      </w:r>
      <w:r w:rsidR="002A5733">
        <w:rPr>
          <w:color w:val="000000"/>
        </w:rPr>
        <w:t>Davida Eri</w:t>
      </w:r>
      <w:r w:rsidR="00823656">
        <w:rPr>
          <w:color w:val="000000"/>
        </w:rPr>
        <w:t>c</w:t>
      </w:r>
      <w:r w:rsidR="002A5733">
        <w:rPr>
          <w:color w:val="000000"/>
        </w:rPr>
        <w:t>a</w:t>
      </w:r>
      <w:r w:rsidR="00823656">
        <w:rPr>
          <w:color w:val="000000"/>
        </w:rPr>
        <w:t xml:space="preserve"> Simona</w:t>
      </w:r>
      <w:r w:rsidRPr="00C32714">
        <w:rPr>
          <w:color w:val="000000"/>
        </w:rPr>
        <w:t>,</w:t>
      </w:r>
      <w:r w:rsidR="00823656">
        <w:rPr>
          <w:color w:val="000000"/>
        </w:rPr>
        <w:t xml:space="preserve"> </w:t>
      </w:r>
      <w:r w:rsidR="00823656">
        <w:t>katere</w:t>
      </w:r>
      <w:r>
        <w:t>ga</w:t>
      </w:r>
      <w:r w:rsidRPr="00FF7D61">
        <w:t xml:space="preserve"> mandat začne teči z </w:t>
      </w:r>
      <w:r>
        <w:t>dnem imenovanja</w:t>
      </w:r>
      <w:r w:rsidRPr="00FF7D61">
        <w:t xml:space="preserve"> in traja do zaključka letne skupščine banke, ki odloča o uporabi bilančnega dobičk</w:t>
      </w:r>
      <w:r>
        <w:t xml:space="preserve">a za četrto poslovno leto </w:t>
      </w:r>
      <w:r w:rsidR="00823656">
        <w:t>od njegove</w:t>
      </w:r>
      <w:r w:rsidR="00823656" w:rsidRPr="00FF7D61">
        <w:t xml:space="preserve"> </w:t>
      </w:r>
      <w:r w:rsidRPr="00FF7D61">
        <w:t xml:space="preserve">izvolitve, pri čemer se kot prvo leto šteje leto v katerem </w:t>
      </w:r>
      <w:r w:rsidR="00823656">
        <w:t>je bil imenovan</w:t>
      </w:r>
      <w:r w:rsidRPr="00FF7D61">
        <w:t>.</w:t>
      </w:r>
    </w:p>
    <w:p w:rsidR="00B83634" w:rsidRDefault="00B83634" w:rsidP="00B83634">
      <w:pPr>
        <w:pStyle w:val="ListParagraph"/>
        <w:jc w:val="both"/>
      </w:pPr>
    </w:p>
    <w:p w:rsidR="00B83634" w:rsidRPr="00823656" w:rsidRDefault="00B83634" w:rsidP="00823656">
      <w:pPr>
        <w:pStyle w:val="ListParagraph"/>
        <w:numPr>
          <w:ilvl w:val="1"/>
          <w:numId w:val="47"/>
        </w:numPr>
        <w:jc w:val="both"/>
        <w:rPr>
          <w:color w:val="000000"/>
        </w:rPr>
      </w:pPr>
      <w:r w:rsidRPr="00FF7D61">
        <w:t>Skupščina delničarjev NLB d.d. za član</w:t>
      </w:r>
      <w:r>
        <w:t>a</w:t>
      </w:r>
      <w:r w:rsidR="00823656">
        <w:t xml:space="preserve"> Nadzornega sveta NLB d.d.</w:t>
      </w:r>
      <w:r w:rsidRPr="00FF7D61">
        <w:t xml:space="preserve"> </w:t>
      </w:r>
      <w:r>
        <w:t xml:space="preserve">imenuje </w:t>
      </w:r>
      <w:r w:rsidR="00823656">
        <w:rPr>
          <w:color w:val="000000"/>
        </w:rPr>
        <w:t>Matjaža Titana</w:t>
      </w:r>
      <w:r w:rsidRPr="00C32714">
        <w:rPr>
          <w:color w:val="000000"/>
        </w:rPr>
        <w:t>,</w:t>
      </w:r>
      <w:r w:rsidR="00823656">
        <w:rPr>
          <w:color w:val="000000"/>
        </w:rPr>
        <w:t xml:space="preserve"> </w:t>
      </w:r>
      <w:r w:rsidR="00823656">
        <w:t>katere</w:t>
      </w:r>
      <w:r>
        <w:t>ga</w:t>
      </w:r>
      <w:r w:rsidRPr="00FF7D61">
        <w:t xml:space="preserve"> mandat začne teči z </w:t>
      </w:r>
      <w:r>
        <w:t>dnem imenovanja</w:t>
      </w:r>
      <w:r w:rsidRPr="00FF7D61">
        <w:t xml:space="preserve"> in traja do zaključka letne skupščine banke, ki odloča o uporabi bilančnega dobičk</w:t>
      </w:r>
      <w:r>
        <w:t xml:space="preserve">a za četrto poslovno leto </w:t>
      </w:r>
      <w:r w:rsidR="00823656">
        <w:t>od njegove</w:t>
      </w:r>
      <w:r w:rsidR="00823656" w:rsidRPr="00FF7D61">
        <w:t xml:space="preserve"> </w:t>
      </w:r>
      <w:r w:rsidRPr="00FF7D61">
        <w:t xml:space="preserve">izvolitve, pri čemer se kot prvo leto šteje leto v katerem </w:t>
      </w:r>
      <w:r w:rsidR="00823656">
        <w:t>je bil imenovan</w:t>
      </w:r>
      <w:r w:rsidRPr="00FF7D61">
        <w:t>.</w:t>
      </w:r>
    </w:p>
    <w:p w:rsidR="00702789" w:rsidRDefault="00702789" w:rsidP="00702789">
      <w:pPr>
        <w:rPr>
          <w:b/>
          <w:u w:val="single"/>
        </w:rPr>
      </w:pPr>
    </w:p>
    <w:p w:rsidR="00823656" w:rsidRDefault="00823656" w:rsidP="00702789">
      <w:pPr>
        <w:rPr>
          <w:b/>
          <w:u w:val="single"/>
        </w:rPr>
      </w:pPr>
    </w:p>
    <w:p w:rsidR="00823656" w:rsidRDefault="00823656" w:rsidP="00702789">
      <w:pPr>
        <w:rPr>
          <w:b/>
          <w:u w:val="single"/>
        </w:rPr>
      </w:pPr>
    </w:p>
    <w:p w:rsidR="00823656" w:rsidRDefault="00823656" w:rsidP="00702789">
      <w:pPr>
        <w:rPr>
          <w:b/>
          <w:u w:val="single"/>
        </w:rPr>
      </w:pPr>
    </w:p>
    <w:p w:rsidR="00577C2F" w:rsidRDefault="00577C2F" w:rsidP="00702789">
      <w:pPr>
        <w:rPr>
          <w:b/>
          <w:u w:val="single"/>
        </w:rPr>
      </w:pPr>
    </w:p>
    <w:p w:rsidR="00702789" w:rsidRDefault="00702789" w:rsidP="00702789">
      <w:pPr>
        <w:pStyle w:val="BodyTextIndent"/>
        <w:ind w:left="0"/>
        <w:rPr>
          <w:b/>
          <w:sz w:val="20"/>
          <w:u w:val="single"/>
        </w:rPr>
      </w:pPr>
    </w:p>
    <w:p w:rsidR="00577C2F" w:rsidRPr="00E31D21" w:rsidRDefault="00577C2F" w:rsidP="00577C2F">
      <w:pPr>
        <w:rPr>
          <w:b/>
          <w:color w:val="000000"/>
        </w:rPr>
      </w:pPr>
      <w:r w:rsidRPr="00A863C0">
        <w:rPr>
          <w:b/>
          <w:u w:val="single"/>
        </w:rPr>
        <w:t>T</w:t>
      </w:r>
      <w:r>
        <w:rPr>
          <w:b/>
          <w:u w:val="single"/>
        </w:rPr>
        <w:t>očka 6</w:t>
      </w:r>
      <w:r w:rsidRPr="00A863C0">
        <w:rPr>
          <w:b/>
          <w:u w:val="single"/>
        </w:rPr>
        <w:t>:</w:t>
      </w:r>
      <w:r w:rsidRPr="00A863C0">
        <w:rPr>
          <w:b/>
        </w:rPr>
        <w:t xml:space="preserve">  </w:t>
      </w:r>
      <w:r w:rsidRPr="00E31D21">
        <w:rPr>
          <w:b/>
          <w:color w:val="000000"/>
        </w:rPr>
        <w:t xml:space="preserve">Potrditev </w:t>
      </w:r>
      <w:r w:rsidRPr="00E31D21">
        <w:rPr>
          <w:b/>
          <w:bCs/>
          <w:color w:val="000000"/>
        </w:rPr>
        <w:t>Politike zagotavljanja raznolikosti Nadzornega sveta</w:t>
      </w:r>
      <w:r w:rsidRPr="00E31D21">
        <w:rPr>
          <w:b/>
          <w:color w:val="000000"/>
        </w:rPr>
        <w:tab/>
      </w:r>
    </w:p>
    <w:p w:rsidR="00577C2F" w:rsidRDefault="00577C2F" w:rsidP="00577C2F">
      <w:pPr>
        <w:rPr>
          <w:color w:val="000000"/>
          <w:lang w:val="sr-Latn-BA"/>
        </w:rPr>
      </w:pPr>
    </w:p>
    <w:p w:rsidR="00577C2F" w:rsidRDefault="00577C2F" w:rsidP="00577C2F">
      <w:pPr>
        <w:jc w:val="both"/>
        <w:rPr>
          <w:i/>
          <w:iCs/>
          <w:u w:val="single"/>
        </w:rPr>
      </w:pPr>
      <w:r w:rsidRPr="00544E01">
        <w:rPr>
          <w:i/>
          <w:iCs/>
          <w:u w:val="single"/>
        </w:rPr>
        <w:t>Nadzorni svet NLB d.d. predlaga sprejem naslednjega sklepa:</w:t>
      </w:r>
    </w:p>
    <w:p w:rsidR="00577C2F" w:rsidRDefault="00577C2F" w:rsidP="00577C2F">
      <w:pPr>
        <w:jc w:val="both"/>
        <w:rPr>
          <w:i/>
          <w:iCs/>
          <w:u w:val="single"/>
        </w:rPr>
      </w:pPr>
    </w:p>
    <w:p w:rsidR="00577C2F" w:rsidRPr="007D427E" w:rsidRDefault="00577C2F" w:rsidP="00577C2F">
      <w:pPr>
        <w:rPr>
          <w:bCs/>
          <w:color w:val="000000"/>
          <w:lang w:val="sr-Latn-BA"/>
        </w:rPr>
      </w:pPr>
      <w:r>
        <w:rPr>
          <w:color w:val="000000"/>
          <w:lang w:val="sr-Latn-BA"/>
        </w:rPr>
        <w:t xml:space="preserve">Skupščina delničarjev NLB d.d. sprejme </w:t>
      </w:r>
      <w:r w:rsidRPr="007D427E">
        <w:rPr>
          <w:bCs/>
          <w:color w:val="000000"/>
          <w:lang w:val="sr-Latn-BA"/>
        </w:rPr>
        <w:t>Politiko zagotavljanja raznolikosti Nadzornega sveta</w:t>
      </w:r>
    </w:p>
    <w:p w:rsidR="00702789" w:rsidRPr="00544E01" w:rsidRDefault="00702789" w:rsidP="00702789">
      <w:pPr>
        <w:jc w:val="both"/>
        <w:rPr>
          <w:i/>
          <w:iCs/>
          <w:u w:val="single"/>
        </w:rPr>
      </w:pPr>
    </w:p>
    <w:p w:rsidR="00702789" w:rsidRDefault="00702789" w:rsidP="00702789">
      <w:pPr>
        <w:rPr>
          <w:color w:val="000000"/>
          <w:highlight w:val="yellow"/>
        </w:rPr>
      </w:pPr>
    </w:p>
    <w:p w:rsidR="00702789" w:rsidRDefault="00702789" w:rsidP="00702789">
      <w:pPr>
        <w:rPr>
          <w:color w:val="000000"/>
          <w:highlight w:val="yellow"/>
        </w:rPr>
      </w:pPr>
    </w:p>
    <w:p w:rsidR="00702789" w:rsidRPr="00796DD9" w:rsidRDefault="00702789" w:rsidP="00702789">
      <w:pPr>
        <w:pStyle w:val="BodyTextIndent"/>
        <w:ind w:left="0"/>
        <w:rPr>
          <w:rFonts w:cs="Arial"/>
          <w:sz w:val="20"/>
        </w:rPr>
      </w:pPr>
      <w:r w:rsidRPr="00796DD9">
        <w:rPr>
          <w:rFonts w:cs="Arial"/>
          <w:sz w:val="20"/>
        </w:rPr>
        <w:t>********************************************************************************************************</w:t>
      </w:r>
    </w:p>
    <w:p w:rsidR="00702789" w:rsidRPr="00796DD9" w:rsidRDefault="00702789" w:rsidP="00702789">
      <w:pPr>
        <w:pStyle w:val="BodyTextIndent"/>
        <w:ind w:left="0"/>
        <w:rPr>
          <w:rFonts w:cs="Arial"/>
          <w:sz w:val="20"/>
        </w:rPr>
      </w:pPr>
    </w:p>
    <w:p w:rsidR="00702789" w:rsidRPr="00840F3A" w:rsidRDefault="00702789" w:rsidP="00702789">
      <w:pPr>
        <w:pStyle w:val="BodyTextIndent"/>
        <w:ind w:left="0"/>
        <w:rPr>
          <w:rFonts w:cs="Arial"/>
          <w:sz w:val="20"/>
        </w:rPr>
      </w:pPr>
      <w:r w:rsidRPr="009756E4">
        <w:rPr>
          <w:rFonts w:cs="Arial"/>
          <w:sz w:val="20"/>
        </w:rPr>
        <w:t xml:space="preserve">Predlagatelj </w:t>
      </w:r>
      <w:r>
        <w:rPr>
          <w:rFonts w:cs="Arial"/>
          <w:sz w:val="20"/>
        </w:rPr>
        <w:t xml:space="preserve">točke </w:t>
      </w:r>
      <w:r w:rsidR="003310F1">
        <w:rPr>
          <w:rFonts w:cs="Arial"/>
          <w:sz w:val="20"/>
        </w:rPr>
        <w:t xml:space="preserve">5 </w:t>
      </w:r>
      <w:r w:rsidR="00764373">
        <w:rPr>
          <w:rFonts w:cs="Arial"/>
          <w:sz w:val="20"/>
        </w:rPr>
        <w:t xml:space="preserve">in 6 </w:t>
      </w:r>
      <w:r w:rsidR="003310F1">
        <w:rPr>
          <w:rFonts w:cs="Arial"/>
          <w:sz w:val="20"/>
        </w:rPr>
        <w:t>je</w:t>
      </w:r>
      <w:r>
        <w:rPr>
          <w:rFonts w:cs="Arial"/>
          <w:sz w:val="20"/>
        </w:rPr>
        <w:t xml:space="preserve"> Nadzorni svet NLB d.d.. Preostale točke predlagata tako Uprava kot Nadzorni svet NLB d.d.</w:t>
      </w:r>
      <w:r w:rsidRPr="009756E4">
        <w:rPr>
          <w:rFonts w:cs="Arial"/>
          <w:sz w:val="20"/>
        </w:rPr>
        <w:t xml:space="preserve"> </w:t>
      </w:r>
      <w:r w:rsidR="00F52E63">
        <w:rPr>
          <w:rFonts w:cs="Arial"/>
          <w:sz w:val="20"/>
        </w:rPr>
        <w:t>skupaj.</w:t>
      </w:r>
    </w:p>
    <w:p w:rsidR="00702789" w:rsidRDefault="00702789" w:rsidP="00702789">
      <w:pPr>
        <w:pStyle w:val="BodyTextIndent"/>
        <w:ind w:left="0"/>
        <w:rPr>
          <w:rFonts w:cs="Arial"/>
          <w:sz w:val="20"/>
        </w:rPr>
      </w:pPr>
    </w:p>
    <w:p w:rsidR="00702789" w:rsidRPr="00EE6892" w:rsidRDefault="00702789" w:rsidP="00702789">
      <w:pPr>
        <w:pStyle w:val="Default"/>
        <w:jc w:val="both"/>
        <w:rPr>
          <w:color w:val="auto"/>
          <w:sz w:val="20"/>
          <w:szCs w:val="20"/>
          <w:u w:val="single"/>
          <w:lang w:eastAsia="en-US"/>
        </w:rPr>
      </w:pPr>
      <w:r w:rsidRPr="00EE6892">
        <w:rPr>
          <w:color w:val="auto"/>
          <w:sz w:val="20"/>
          <w:szCs w:val="20"/>
          <w:u w:val="single"/>
          <w:lang w:eastAsia="en-US"/>
        </w:rPr>
        <w:t xml:space="preserve">Gradiva </w:t>
      </w:r>
    </w:p>
    <w:p w:rsidR="00702789" w:rsidRPr="00EE6892" w:rsidRDefault="00702789" w:rsidP="00702789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EE6892">
        <w:rPr>
          <w:color w:val="auto"/>
          <w:sz w:val="20"/>
          <w:szCs w:val="20"/>
          <w:lang w:eastAsia="en-US"/>
        </w:rPr>
        <w:t>Predlogi sklepov ter ostala gradiva za skupščino</w:t>
      </w:r>
      <w:r>
        <w:rPr>
          <w:color w:val="auto"/>
          <w:sz w:val="20"/>
          <w:szCs w:val="20"/>
          <w:lang w:eastAsia="en-US"/>
        </w:rPr>
        <w:t xml:space="preserve"> z obrazložitvami</w:t>
      </w:r>
      <w:r w:rsidRPr="00EE6892">
        <w:rPr>
          <w:color w:val="auto"/>
          <w:sz w:val="20"/>
          <w:szCs w:val="20"/>
          <w:lang w:eastAsia="en-US"/>
        </w:rPr>
        <w:t xml:space="preserve"> so na vpogled delničarjem na sedežu družbe </w:t>
      </w:r>
      <w:r>
        <w:rPr>
          <w:color w:val="auto"/>
          <w:sz w:val="20"/>
          <w:szCs w:val="20"/>
          <w:lang w:eastAsia="en-US"/>
        </w:rPr>
        <w:t xml:space="preserve">na naslovu Trg republike 2, 1000 Ljubljana, Oddelek sekretariata, </w:t>
      </w:r>
      <w:r w:rsidRPr="00EE6892">
        <w:rPr>
          <w:color w:val="auto"/>
          <w:sz w:val="20"/>
          <w:szCs w:val="20"/>
          <w:lang w:eastAsia="en-US"/>
        </w:rPr>
        <w:t xml:space="preserve">vsak delovni dan od 9. do 12. ure, objavljena pa so tudi v elektronskem sistemu obveščanja Ljubljanske borze, d.d., </w:t>
      </w:r>
      <w:proofErr w:type="spellStart"/>
      <w:r w:rsidRPr="00EE6892">
        <w:rPr>
          <w:color w:val="auto"/>
          <w:sz w:val="20"/>
          <w:szCs w:val="20"/>
          <w:lang w:eastAsia="en-US"/>
        </w:rPr>
        <w:t>SEOnet</w:t>
      </w:r>
      <w:proofErr w:type="spellEnd"/>
      <w:r>
        <w:rPr>
          <w:color w:val="auto"/>
          <w:sz w:val="20"/>
          <w:szCs w:val="20"/>
          <w:lang w:eastAsia="en-US"/>
        </w:rPr>
        <w:t xml:space="preserve"> in na spletnih staneh </w:t>
      </w:r>
      <w:hyperlink r:id="rId16" w:history="1">
        <w:r w:rsidRPr="00C42F2E">
          <w:rPr>
            <w:color w:val="auto"/>
            <w:sz w:val="20"/>
            <w:szCs w:val="20"/>
            <w:lang w:eastAsia="en-US"/>
          </w:rPr>
          <w:t>www.nlb.si</w:t>
        </w:r>
      </w:hyperlink>
      <w:r>
        <w:rPr>
          <w:color w:val="auto"/>
          <w:sz w:val="20"/>
          <w:szCs w:val="20"/>
          <w:lang w:eastAsia="en-US"/>
        </w:rPr>
        <w:t>.</w:t>
      </w:r>
    </w:p>
    <w:p w:rsidR="00702789" w:rsidRDefault="00702789" w:rsidP="00702789">
      <w:pPr>
        <w:pStyle w:val="Default"/>
        <w:jc w:val="both"/>
        <w:rPr>
          <w:color w:val="auto"/>
          <w:sz w:val="20"/>
          <w:szCs w:val="20"/>
          <w:lang w:eastAsia="en-US"/>
        </w:rPr>
      </w:pPr>
    </w:p>
    <w:p w:rsidR="00AB29A7" w:rsidRDefault="00AB29A7" w:rsidP="00702789">
      <w:pPr>
        <w:pStyle w:val="Default"/>
        <w:jc w:val="both"/>
        <w:rPr>
          <w:color w:val="auto"/>
          <w:sz w:val="20"/>
          <w:szCs w:val="20"/>
          <w:lang w:eastAsia="en-US"/>
        </w:rPr>
      </w:pPr>
    </w:p>
    <w:p w:rsidR="00702789" w:rsidRPr="00EE6892" w:rsidRDefault="00702789" w:rsidP="00702789">
      <w:pPr>
        <w:pStyle w:val="Default"/>
        <w:jc w:val="both"/>
        <w:rPr>
          <w:color w:val="auto"/>
          <w:sz w:val="20"/>
          <w:szCs w:val="20"/>
          <w:u w:val="single"/>
          <w:lang w:eastAsia="en-US"/>
        </w:rPr>
      </w:pPr>
      <w:r w:rsidRPr="00EE6892">
        <w:rPr>
          <w:color w:val="auto"/>
          <w:sz w:val="20"/>
          <w:szCs w:val="20"/>
          <w:u w:val="single"/>
          <w:lang w:eastAsia="en-US"/>
        </w:rPr>
        <w:t xml:space="preserve">Pogoji udeležbe </w:t>
      </w:r>
    </w:p>
    <w:p w:rsidR="00702789" w:rsidRPr="00544095" w:rsidRDefault="00702789" w:rsidP="00702789">
      <w:pPr>
        <w:pStyle w:val="BodyTextIndent"/>
        <w:ind w:left="0"/>
        <w:rPr>
          <w:rFonts w:cs="Arial"/>
          <w:sz w:val="20"/>
        </w:rPr>
      </w:pPr>
      <w:r w:rsidRPr="00EE6892">
        <w:rPr>
          <w:sz w:val="20"/>
        </w:rPr>
        <w:t xml:space="preserve">Skupščine delničarjev se lahko udeležijo in na njej glasujejo delničarji, ki so kot imetniki delnic vpisani v </w:t>
      </w:r>
      <w:r w:rsidRPr="0094270B">
        <w:rPr>
          <w:sz w:val="20"/>
        </w:rPr>
        <w:t>centralnem registru nematerializiranih vrednostnih papirjev</w:t>
      </w:r>
      <w:r w:rsidRPr="00EE6892">
        <w:rPr>
          <w:sz w:val="20"/>
        </w:rPr>
        <w:t xml:space="preserve"> pri </w:t>
      </w:r>
      <w:r>
        <w:rPr>
          <w:sz w:val="20"/>
        </w:rPr>
        <w:t>KDD d.d.</w:t>
      </w:r>
      <w:r w:rsidRPr="00EE6892">
        <w:rPr>
          <w:sz w:val="20"/>
        </w:rPr>
        <w:t xml:space="preserve"> konec četrtega dne pred zasedanjem skupščine (v nadaljevanju: presečni da</w:t>
      </w:r>
      <w:r>
        <w:rPr>
          <w:sz w:val="20"/>
        </w:rPr>
        <w:t>n)</w:t>
      </w:r>
      <w:r w:rsidRPr="00B66D05">
        <w:rPr>
          <w:sz w:val="20"/>
        </w:rPr>
        <w:t>, ali</w:t>
      </w:r>
      <w:r w:rsidRPr="00EE6892">
        <w:rPr>
          <w:sz w:val="20"/>
        </w:rPr>
        <w:t xml:space="preserve"> njihovi zakoniti zastopniki ali pooblaščenci, ki morajo predložiti pisno pooblastilo. Udeležbo na skupščini je potrebno prijaviti </w:t>
      </w:r>
      <w:r>
        <w:rPr>
          <w:sz w:val="20"/>
        </w:rPr>
        <w:t>U</w:t>
      </w:r>
      <w:r w:rsidRPr="00EE6892">
        <w:rPr>
          <w:sz w:val="20"/>
        </w:rPr>
        <w:t>pravi</w:t>
      </w:r>
      <w:r>
        <w:rPr>
          <w:sz w:val="20"/>
        </w:rPr>
        <w:t xml:space="preserve"> </w:t>
      </w:r>
      <w:r w:rsidRPr="00EE6892">
        <w:rPr>
          <w:sz w:val="20"/>
        </w:rPr>
        <w:t xml:space="preserve"> družbe s pisno prijavo, ki mora na sedež družbe prispeti </w:t>
      </w:r>
      <w:r>
        <w:rPr>
          <w:sz w:val="20"/>
        </w:rPr>
        <w:t xml:space="preserve">najpozneje konec četrtega dne pred zasedanjem skupščine. </w:t>
      </w:r>
      <w:r w:rsidRPr="00796DD9">
        <w:rPr>
          <w:sz w:val="20"/>
        </w:rPr>
        <w:t>Prijave so pravočasne, če na sedež družbe</w:t>
      </w:r>
      <w:r>
        <w:rPr>
          <w:sz w:val="20"/>
        </w:rPr>
        <w:t xml:space="preserve"> (na naslovu Trg republike 2, Ljubljana)</w:t>
      </w:r>
      <w:r w:rsidRPr="00796DD9">
        <w:rPr>
          <w:sz w:val="20"/>
        </w:rPr>
        <w:t>, naslovljen</w:t>
      </w:r>
      <w:r>
        <w:rPr>
          <w:sz w:val="20"/>
        </w:rPr>
        <w:t>e</w:t>
      </w:r>
      <w:r w:rsidRPr="00796DD9">
        <w:rPr>
          <w:sz w:val="20"/>
        </w:rPr>
        <w:t xml:space="preserve"> na Oddelek sekretariata, </w:t>
      </w:r>
      <w:r>
        <w:rPr>
          <w:sz w:val="20"/>
        </w:rPr>
        <w:t>prispejo najkasneje konec četrtega dne pred zasedanjem skupščine</w:t>
      </w:r>
      <w:r w:rsidRPr="00796DD9">
        <w:rPr>
          <w:sz w:val="20"/>
        </w:rPr>
        <w:t>.</w:t>
      </w:r>
      <w:r w:rsidRPr="003175ED">
        <w:rPr>
          <w:rFonts w:cs="Arial"/>
          <w:sz w:val="20"/>
        </w:rPr>
        <w:t xml:space="preserve"> </w:t>
      </w:r>
      <w:r w:rsidRPr="00796DD9">
        <w:rPr>
          <w:rFonts w:cs="Arial"/>
          <w:sz w:val="20"/>
        </w:rPr>
        <w:t>Zakoniti zastopniki fizičnih ali pravnih oseb morajo na dan skupščine predložiti javno listino, iz katere izhaja njihova upravičenost za zastopanje delničarja</w:t>
      </w:r>
      <w:r>
        <w:rPr>
          <w:rFonts w:cs="Arial"/>
          <w:sz w:val="20"/>
        </w:rPr>
        <w:t>, ki</w:t>
      </w:r>
      <w:r w:rsidRPr="00796DD9">
        <w:rPr>
          <w:rFonts w:cs="Arial"/>
          <w:sz w:val="20"/>
        </w:rPr>
        <w:t xml:space="preserve"> ni starejša od </w:t>
      </w:r>
      <w:r>
        <w:rPr>
          <w:rFonts w:cs="Arial"/>
          <w:sz w:val="20"/>
        </w:rPr>
        <w:t xml:space="preserve">3 (tri) </w:t>
      </w:r>
      <w:r w:rsidRPr="00796DD9">
        <w:rPr>
          <w:rFonts w:cs="Arial"/>
          <w:sz w:val="20"/>
        </w:rPr>
        <w:t>dni</w:t>
      </w:r>
      <w:r>
        <w:rPr>
          <w:rFonts w:cs="Arial"/>
          <w:sz w:val="20"/>
        </w:rPr>
        <w:t>.</w:t>
      </w:r>
    </w:p>
    <w:p w:rsidR="00702789" w:rsidRDefault="00702789" w:rsidP="00702789">
      <w:pPr>
        <w:pStyle w:val="Default"/>
        <w:jc w:val="both"/>
        <w:rPr>
          <w:color w:val="auto"/>
          <w:sz w:val="20"/>
          <w:szCs w:val="20"/>
          <w:lang w:eastAsia="en-US"/>
        </w:rPr>
      </w:pPr>
    </w:p>
    <w:p w:rsidR="00702789" w:rsidRPr="00EE6892" w:rsidRDefault="00702789" w:rsidP="00702789">
      <w:pPr>
        <w:pStyle w:val="Default"/>
        <w:jc w:val="both"/>
        <w:rPr>
          <w:color w:val="auto"/>
          <w:sz w:val="20"/>
          <w:szCs w:val="20"/>
          <w:u w:val="single"/>
          <w:lang w:eastAsia="en-US"/>
        </w:rPr>
      </w:pPr>
      <w:r w:rsidRPr="00EE6892">
        <w:rPr>
          <w:color w:val="auto"/>
          <w:sz w:val="20"/>
          <w:szCs w:val="20"/>
          <w:u w:val="single"/>
          <w:lang w:eastAsia="en-US"/>
        </w:rPr>
        <w:t xml:space="preserve">Dopolnitev dnevnega reda: </w:t>
      </w:r>
    </w:p>
    <w:p w:rsidR="00702789" w:rsidRPr="00EE6892" w:rsidRDefault="00702789" w:rsidP="00702789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EE6892">
        <w:rPr>
          <w:color w:val="auto"/>
          <w:sz w:val="20"/>
          <w:szCs w:val="20"/>
          <w:lang w:eastAsia="en-US"/>
        </w:rPr>
        <w:t xml:space="preserve">Delničarji, katerih skupni deleži dosegajo dvajsetino osnovnega kapitala, lahko po objavi sklica skupščine pisno zahtevajo dodatno točko dnevnega reda. Zahtevi mora biti v pisni obliki priložen predlog sklepa, o katerem naj odloča skupščina, ali če skupščina pri posamezni točki dnevnega reda ne sprejme sklepa, obrazložitev </w:t>
      </w:r>
      <w:r>
        <w:rPr>
          <w:color w:val="auto"/>
          <w:sz w:val="20"/>
          <w:szCs w:val="20"/>
          <w:lang w:eastAsia="en-US"/>
        </w:rPr>
        <w:t xml:space="preserve">točke </w:t>
      </w:r>
      <w:r w:rsidRPr="00EE6892">
        <w:rPr>
          <w:color w:val="auto"/>
          <w:sz w:val="20"/>
          <w:szCs w:val="20"/>
          <w:lang w:eastAsia="en-US"/>
        </w:rPr>
        <w:t>dnevnega reda. Delničarji, ki izpolnjujejo pogoje za vložitev zahteve za dodatno točko dnevnega reda, morajo zahtevo poslati družbi najpozneje sedem dni po objavi sklica skupščine</w:t>
      </w:r>
      <w:r>
        <w:rPr>
          <w:color w:val="auto"/>
          <w:sz w:val="20"/>
          <w:szCs w:val="20"/>
          <w:lang w:eastAsia="en-US"/>
        </w:rPr>
        <w:t>.</w:t>
      </w:r>
    </w:p>
    <w:p w:rsidR="00702789" w:rsidRDefault="00702789" w:rsidP="00702789">
      <w:pPr>
        <w:pStyle w:val="Default"/>
        <w:jc w:val="both"/>
        <w:rPr>
          <w:color w:val="auto"/>
          <w:sz w:val="20"/>
          <w:szCs w:val="20"/>
          <w:lang w:eastAsia="en-US"/>
        </w:rPr>
      </w:pPr>
    </w:p>
    <w:p w:rsidR="00702789" w:rsidRPr="00EE6892" w:rsidRDefault="00702789" w:rsidP="00702789">
      <w:pPr>
        <w:pStyle w:val="Default"/>
        <w:jc w:val="both"/>
        <w:rPr>
          <w:color w:val="auto"/>
          <w:sz w:val="20"/>
          <w:szCs w:val="20"/>
          <w:u w:val="single"/>
          <w:lang w:eastAsia="en-US"/>
        </w:rPr>
      </w:pPr>
      <w:r w:rsidRPr="00EE6892">
        <w:rPr>
          <w:color w:val="auto"/>
          <w:sz w:val="20"/>
          <w:szCs w:val="20"/>
          <w:u w:val="single"/>
          <w:lang w:eastAsia="en-US"/>
        </w:rPr>
        <w:t xml:space="preserve">Predlogi delničarjev: </w:t>
      </w:r>
    </w:p>
    <w:p w:rsidR="00702789" w:rsidRDefault="00702789" w:rsidP="00702789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EE6892">
        <w:rPr>
          <w:color w:val="auto"/>
          <w:sz w:val="20"/>
          <w:szCs w:val="20"/>
          <w:lang w:eastAsia="en-US"/>
        </w:rPr>
        <w:t xml:space="preserve">Delničarji lahko k vsaki točki dnevnega reda v pisni obliki dajejo predloge sklepov iz </w:t>
      </w:r>
      <w:r>
        <w:rPr>
          <w:color w:val="auto"/>
          <w:sz w:val="20"/>
          <w:szCs w:val="20"/>
          <w:lang w:eastAsia="en-US"/>
        </w:rPr>
        <w:t xml:space="preserve"> </w:t>
      </w:r>
      <w:r w:rsidRPr="00EE6892">
        <w:rPr>
          <w:color w:val="auto"/>
          <w:sz w:val="20"/>
          <w:szCs w:val="20"/>
          <w:lang w:eastAsia="en-US"/>
        </w:rPr>
        <w:t xml:space="preserve">300. člena ZGD-1 (v nadaljevanju: nasprotni predlog). Nasprotni predlog se objavi in sporoči na način iz 296. člena ZGD-1 le, če bo delničar v sedmih dneh po objavi sklica skupščine, družbi poslal predlog za objavo v skladu s 300. členom ZGD-1. </w:t>
      </w:r>
    </w:p>
    <w:p w:rsidR="00702789" w:rsidRDefault="00702789" w:rsidP="00702789">
      <w:pPr>
        <w:pStyle w:val="Default"/>
        <w:jc w:val="both"/>
        <w:rPr>
          <w:color w:val="auto"/>
          <w:sz w:val="20"/>
          <w:szCs w:val="20"/>
          <w:lang w:eastAsia="en-US"/>
        </w:rPr>
      </w:pPr>
    </w:p>
    <w:p w:rsidR="00702789" w:rsidRPr="00EE6892" w:rsidRDefault="00702789" w:rsidP="00702789">
      <w:pPr>
        <w:pStyle w:val="Default"/>
        <w:jc w:val="both"/>
        <w:rPr>
          <w:color w:val="auto"/>
          <w:sz w:val="20"/>
          <w:szCs w:val="20"/>
          <w:u w:val="single"/>
          <w:lang w:eastAsia="en-US"/>
        </w:rPr>
      </w:pPr>
      <w:r w:rsidRPr="00EE6892">
        <w:rPr>
          <w:color w:val="auto"/>
          <w:sz w:val="20"/>
          <w:szCs w:val="20"/>
          <w:u w:val="single"/>
          <w:lang w:eastAsia="en-US"/>
        </w:rPr>
        <w:t xml:space="preserve">Pravica do obveščenosti: </w:t>
      </w:r>
    </w:p>
    <w:p w:rsidR="00702789" w:rsidRPr="00EE6892" w:rsidRDefault="00702789" w:rsidP="00702789">
      <w:pPr>
        <w:pStyle w:val="Default"/>
        <w:jc w:val="both"/>
        <w:rPr>
          <w:color w:val="auto"/>
          <w:sz w:val="20"/>
          <w:szCs w:val="20"/>
          <w:lang w:eastAsia="en-US"/>
        </w:rPr>
      </w:pPr>
      <w:r w:rsidRPr="00EE6892">
        <w:rPr>
          <w:color w:val="auto"/>
          <w:sz w:val="20"/>
          <w:szCs w:val="20"/>
          <w:lang w:eastAsia="en-US"/>
        </w:rPr>
        <w:t xml:space="preserve">Delničarji lahko na skupščini uresničujejo svojo pravico do obveščenosti iz 1. odstavka 305. člena ZGD-1. </w:t>
      </w:r>
    </w:p>
    <w:p w:rsidR="00702789" w:rsidRDefault="00702789" w:rsidP="00702789">
      <w:pPr>
        <w:pStyle w:val="Default"/>
        <w:jc w:val="both"/>
        <w:rPr>
          <w:color w:val="auto"/>
          <w:sz w:val="20"/>
          <w:szCs w:val="20"/>
          <w:lang w:eastAsia="en-US"/>
        </w:rPr>
      </w:pPr>
    </w:p>
    <w:p w:rsidR="00702789" w:rsidRPr="00EE6892" w:rsidRDefault="00702789" w:rsidP="00702789">
      <w:pPr>
        <w:pStyle w:val="Default"/>
        <w:jc w:val="both"/>
        <w:rPr>
          <w:color w:val="auto"/>
          <w:sz w:val="20"/>
          <w:szCs w:val="20"/>
          <w:u w:val="single"/>
          <w:lang w:eastAsia="en-US"/>
        </w:rPr>
      </w:pPr>
      <w:r w:rsidRPr="00EE6892">
        <w:rPr>
          <w:color w:val="auto"/>
          <w:sz w:val="20"/>
          <w:szCs w:val="20"/>
          <w:u w:val="single"/>
          <w:lang w:eastAsia="en-US"/>
        </w:rPr>
        <w:t xml:space="preserve">Informacija o postopku uresničevanja pravice po pooblaščencu: </w:t>
      </w:r>
    </w:p>
    <w:p w:rsidR="00702789" w:rsidRPr="00371D3C" w:rsidRDefault="00702789" w:rsidP="00702789">
      <w:pPr>
        <w:rPr>
          <w:color w:val="1F497D"/>
        </w:rPr>
      </w:pPr>
      <w:r w:rsidRPr="00EE6892">
        <w:t xml:space="preserve">Delničarji lahko uresničujejo svojo glasovalno pravico tudi preko pooblaščenca, in sicer </w:t>
      </w:r>
      <w:r>
        <w:t xml:space="preserve">tako, </w:t>
      </w:r>
      <w:r w:rsidRPr="00EE6892">
        <w:t xml:space="preserve">da podpišejo in pošljejo </w:t>
      </w:r>
      <w:r w:rsidRPr="00452A4B">
        <w:t>obrazec</w:t>
      </w:r>
      <w:r w:rsidRPr="00EE6892">
        <w:t xml:space="preserve">, ki je dostopen na spletnih straneh </w:t>
      </w:r>
      <w:hyperlink r:id="rId17" w:history="1">
        <w:r w:rsidRPr="00173CAB">
          <w:rPr>
            <w:rStyle w:val="Hyperlink"/>
          </w:rPr>
          <w:t>www.nlb.si</w:t>
        </w:r>
      </w:hyperlink>
      <w:r>
        <w:t xml:space="preserve">, </w:t>
      </w:r>
      <w:r w:rsidRPr="00EE6892">
        <w:t xml:space="preserve">ki mora na sedež družbe prispeti </w:t>
      </w:r>
      <w:r>
        <w:t>najpozneje konec četrtega dne pred zasedanjem skupščine</w:t>
      </w:r>
      <w:r w:rsidRPr="00EE6892">
        <w:t xml:space="preserve">. </w:t>
      </w:r>
      <w:r>
        <w:t xml:space="preserve">Pooblastilo lahko posredujejo družbi tudi po elektronski pošti </w:t>
      </w:r>
      <w:r w:rsidRPr="00371D3C">
        <w:t>v enakem roku kot v pisni obliki, in sicer v »</w:t>
      </w:r>
      <w:proofErr w:type="spellStart"/>
      <w:r w:rsidRPr="00371D3C">
        <w:t>skenirani</w:t>
      </w:r>
      <w:proofErr w:type="spellEnd"/>
      <w:r w:rsidRPr="00371D3C">
        <w:t xml:space="preserve">« obliki kot priponko, na elektronski naslov </w:t>
      </w:r>
      <w:r w:rsidRPr="00A1515D">
        <w:t>Skupscina2016@</w:t>
      </w:r>
      <w:proofErr w:type="spellStart"/>
      <w:r w:rsidRPr="00A1515D">
        <w:t>nlb</w:t>
      </w:r>
      <w:proofErr w:type="spellEnd"/>
      <w:r w:rsidRPr="00A1515D">
        <w:t>.si</w:t>
      </w:r>
      <w:r>
        <w:t>.</w:t>
      </w:r>
      <w:r w:rsidRPr="00371D3C">
        <w:t xml:space="preserve"> Družba si pridržuje pravico do preveritve avtentičnosti delničarja oziroma pooblastitelja, ki posreduje pooblastilo po elektronski pošti. </w:t>
      </w:r>
    </w:p>
    <w:p w:rsidR="00702789" w:rsidRPr="00371D3C" w:rsidRDefault="00702789" w:rsidP="00702789">
      <w:pPr>
        <w:pStyle w:val="Default"/>
        <w:jc w:val="both"/>
        <w:rPr>
          <w:color w:val="auto"/>
          <w:sz w:val="20"/>
          <w:szCs w:val="20"/>
          <w:lang w:eastAsia="en-US"/>
        </w:rPr>
      </w:pPr>
    </w:p>
    <w:p w:rsidR="00702789" w:rsidRPr="00371D3C" w:rsidRDefault="00702789" w:rsidP="00702789">
      <w:pPr>
        <w:pStyle w:val="Default"/>
        <w:jc w:val="both"/>
        <w:rPr>
          <w:color w:val="auto"/>
          <w:sz w:val="20"/>
          <w:szCs w:val="20"/>
          <w:u w:val="single"/>
          <w:lang w:eastAsia="en-US"/>
        </w:rPr>
      </w:pPr>
      <w:r w:rsidRPr="00371D3C">
        <w:rPr>
          <w:color w:val="auto"/>
          <w:sz w:val="20"/>
          <w:szCs w:val="20"/>
          <w:u w:val="single"/>
          <w:lang w:eastAsia="en-US"/>
        </w:rPr>
        <w:t xml:space="preserve">Uporaba elektronskih sredstev za pošiljanje dodatnih točk dnevnega reda in nasprotnih predlogov: </w:t>
      </w:r>
    </w:p>
    <w:p w:rsidR="00702789" w:rsidRPr="004E7D1D" w:rsidRDefault="00702789" w:rsidP="00702789">
      <w:pPr>
        <w:rPr>
          <w:color w:val="1F497D"/>
        </w:rPr>
      </w:pPr>
      <w:r w:rsidRPr="00371D3C">
        <w:t>Delničarji lahko dodatne točke dnevnega reda in nasprotne predloge posredujejo družbi tudi po elektronski pošti v enakem roku in z enako vsebino kot v pisni obliki, in sicer v »</w:t>
      </w:r>
      <w:proofErr w:type="spellStart"/>
      <w:r w:rsidRPr="00371D3C">
        <w:t>skenirani</w:t>
      </w:r>
      <w:proofErr w:type="spellEnd"/>
      <w:r w:rsidRPr="00371D3C">
        <w:t xml:space="preserve">« obliki kot priponko, na elektronski naslov </w:t>
      </w:r>
      <w:hyperlink r:id="rId18" w:history="1">
        <w:r w:rsidRPr="00D04D3A">
          <w:rPr>
            <w:rStyle w:val="Hyperlink"/>
          </w:rPr>
          <w:t>Skupscina2016@nlb.si</w:t>
        </w:r>
      </w:hyperlink>
      <w:r w:rsidRPr="00371D3C">
        <w:t xml:space="preserve"> Družba</w:t>
      </w:r>
      <w:r>
        <w:t xml:space="preserve"> si pridržuje pravico do preveritve </w:t>
      </w:r>
      <w:r>
        <w:lastRenderedPageBreak/>
        <w:t>avtentičnosti delničarja oziroma pošiljatelja, ki posreduje dodatne točke dnevnega reda in nasprotne predloge po elektronski pošti.</w:t>
      </w:r>
      <w:r w:rsidRPr="00EE6892">
        <w:t xml:space="preserve"> </w:t>
      </w:r>
    </w:p>
    <w:p w:rsidR="00702789" w:rsidRDefault="00702789" w:rsidP="00702789">
      <w:pPr>
        <w:pStyle w:val="BodyTextIndent"/>
        <w:ind w:left="0"/>
        <w:rPr>
          <w:rFonts w:cs="Arial"/>
          <w:sz w:val="20"/>
        </w:rPr>
      </w:pPr>
    </w:p>
    <w:p w:rsidR="00702789" w:rsidRDefault="00702789" w:rsidP="00702789">
      <w:pPr>
        <w:pStyle w:val="BodyTextIndent"/>
        <w:ind w:left="0"/>
        <w:rPr>
          <w:rFonts w:cs="Arial"/>
          <w:sz w:val="20"/>
        </w:rPr>
      </w:pPr>
    </w:p>
    <w:p w:rsidR="00702789" w:rsidRDefault="00702789" w:rsidP="00702789">
      <w:pPr>
        <w:pStyle w:val="BodyTextIndent"/>
        <w:ind w:left="0"/>
        <w:rPr>
          <w:rFonts w:cs="Arial"/>
          <w:sz w:val="20"/>
        </w:rPr>
      </w:pPr>
    </w:p>
    <w:p w:rsidR="00702789" w:rsidRPr="00796DD9" w:rsidRDefault="00702789" w:rsidP="00702789">
      <w:pPr>
        <w:pStyle w:val="BodyTextIndent"/>
        <w:ind w:left="0"/>
        <w:rPr>
          <w:rFonts w:cs="Arial"/>
          <w:sz w:val="20"/>
        </w:rPr>
      </w:pPr>
    </w:p>
    <w:p w:rsidR="00702789" w:rsidRDefault="00702789" w:rsidP="00702789">
      <w:pPr>
        <w:pStyle w:val="BodyTextIndent"/>
        <w:ind w:left="0"/>
        <w:rPr>
          <w:rFonts w:cs="Arial"/>
          <w:sz w:val="20"/>
        </w:rPr>
      </w:pPr>
    </w:p>
    <w:p w:rsidR="00702789" w:rsidRDefault="00702789" w:rsidP="00702789">
      <w:pPr>
        <w:pStyle w:val="BodyTextIndent"/>
        <w:ind w:left="0"/>
        <w:rPr>
          <w:rFonts w:cs="Arial"/>
          <w:sz w:val="20"/>
        </w:rPr>
      </w:pPr>
    </w:p>
    <w:p w:rsidR="00702789" w:rsidRPr="00796DD9" w:rsidRDefault="00702789" w:rsidP="00702789">
      <w:pPr>
        <w:pStyle w:val="BodyTextIndent"/>
        <w:ind w:left="0"/>
        <w:rPr>
          <w:rFonts w:cs="Arial"/>
          <w:sz w:val="20"/>
        </w:rPr>
      </w:pPr>
      <w:r w:rsidRPr="00841599">
        <w:rPr>
          <w:rFonts w:cs="Arial"/>
          <w:sz w:val="20"/>
        </w:rPr>
        <w:t xml:space="preserve">V Ljubljani, </w:t>
      </w:r>
      <w:r w:rsidR="00274CBD">
        <w:rPr>
          <w:rFonts w:cs="Arial"/>
          <w:sz w:val="20"/>
        </w:rPr>
        <w:t>3</w:t>
      </w:r>
      <w:r w:rsidR="00DA0F1F">
        <w:rPr>
          <w:rFonts w:cs="Arial"/>
          <w:sz w:val="20"/>
        </w:rPr>
        <w:t>.8.2016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796DD9">
        <w:rPr>
          <w:rFonts w:cs="Arial"/>
          <w:sz w:val="20"/>
        </w:rPr>
        <w:t xml:space="preserve">Uprava </w:t>
      </w:r>
      <w:r>
        <w:rPr>
          <w:rFonts w:cs="Arial"/>
          <w:sz w:val="20"/>
        </w:rPr>
        <w:t xml:space="preserve">NLB d.d. </w:t>
      </w:r>
    </w:p>
    <w:p w:rsidR="00D52D71" w:rsidRDefault="00D52D71" w:rsidP="0047096A">
      <w:pPr>
        <w:pStyle w:val="BodyText2"/>
        <w:rPr>
          <w:sz w:val="24"/>
          <w:szCs w:val="24"/>
        </w:rPr>
      </w:pPr>
    </w:p>
    <w:sectPr w:rsidR="00D52D71" w:rsidSect="00535BDF">
      <w:headerReference w:type="first" r:id="rId19"/>
      <w:footerReference w:type="first" r:id="rId20"/>
      <w:type w:val="continuous"/>
      <w:pgSz w:w="11907" w:h="16840" w:code="9"/>
      <w:pgMar w:top="1391" w:right="1418" w:bottom="1135" w:left="1418" w:header="426" w:footer="737" w:gutter="0"/>
      <w:paperSrc w:first="15" w:other="15"/>
      <w:cols w:space="708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E66" w:rsidRDefault="00287E66">
      <w:r>
        <w:separator/>
      </w:r>
    </w:p>
  </w:endnote>
  <w:endnote w:type="continuationSeparator" w:id="0">
    <w:p w:rsidR="00287E66" w:rsidRDefault="00287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utiger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ED" w:rsidRDefault="0035641B" w:rsidP="00A45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61E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EED">
      <w:rPr>
        <w:rStyle w:val="PageNumber"/>
        <w:noProof/>
      </w:rPr>
      <w:t>2</w:t>
    </w:r>
    <w:r>
      <w:rPr>
        <w:rStyle w:val="PageNumber"/>
      </w:rPr>
      <w:fldChar w:fldCharType="end"/>
    </w:r>
  </w:p>
  <w:p w:rsidR="00961EED" w:rsidRDefault="0035641B" w:rsidP="00D10E01">
    <w:pPr>
      <w:pStyle w:val="Footer"/>
      <w:framePr w:wrap="around" w:vAnchor="text" w:hAnchor="margin" w:xAlign="inside" w:y="1"/>
      <w:ind w:right="360" w:firstLine="360"/>
      <w:rPr>
        <w:rStyle w:val="PageNumber"/>
      </w:rPr>
    </w:pPr>
    <w:r>
      <w:rPr>
        <w:rStyle w:val="PageNumber"/>
      </w:rPr>
      <w:fldChar w:fldCharType="begin"/>
    </w:r>
    <w:r w:rsidR="00961E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EED">
      <w:rPr>
        <w:rStyle w:val="PageNumber"/>
        <w:noProof/>
      </w:rPr>
      <w:t>2</w:t>
    </w:r>
    <w:r>
      <w:rPr>
        <w:rStyle w:val="PageNumber"/>
      </w:rPr>
      <w:fldChar w:fldCharType="end"/>
    </w:r>
  </w:p>
  <w:p w:rsidR="00961EED" w:rsidRDefault="00961EED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ED" w:rsidRPr="008F2BAD" w:rsidRDefault="00961EED" w:rsidP="00EC4D07">
    <w:pPr>
      <w:pStyle w:val="Footer"/>
      <w:tabs>
        <w:tab w:val="clear" w:pos="4253"/>
      </w:tabs>
      <w:rPr>
        <w:b/>
        <w:szCs w:val="16"/>
      </w:rPr>
    </w:pPr>
    <w:r w:rsidRPr="008F2BAD">
      <w:rPr>
        <w:b/>
      </w:rPr>
      <w:tab/>
    </w:r>
    <w:bookmarkStart w:id="1" w:name="futer5"/>
    <w:bookmarkEnd w:id="1"/>
  </w:p>
  <w:p w:rsidR="00961EED" w:rsidRDefault="00961EED" w:rsidP="00124C72">
    <w:pPr>
      <w:pStyle w:val="Footer"/>
    </w:pPr>
  </w:p>
  <w:p w:rsidR="00961EED" w:rsidRDefault="00961EED" w:rsidP="00124C72">
    <w:pPr>
      <w:pStyle w:val="Footer"/>
    </w:pPr>
  </w:p>
  <w:p w:rsidR="00961EED" w:rsidRDefault="00961EED" w:rsidP="00124C7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ED" w:rsidRDefault="0035641B" w:rsidP="00A45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61E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EED">
      <w:rPr>
        <w:rStyle w:val="PageNumber"/>
        <w:noProof/>
      </w:rPr>
      <w:t>1</w:t>
    </w:r>
    <w:r>
      <w:rPr>
        <w:rStyle w:val="PageNumber"/>
      </w:rPr>
      <w:fldChar w:fldCharType="end"/>
    </w:r>
  </w:p>
  <w:p w:rsidR="00961EED" w:rsidRDefault="0035641B" w:rsidP="00D10E01">
    <w:pPr>
      <w:pStyle w:val="Footer"/>
      <w:framePr w:wrap="around" w:vAnchor="text" w:hAnchor="margin" w:xAlign="inside" w:y="1"/>
      <w:ind w:right="360" w:firstLine="360"/>
      <w:rPr>
        <w:rStyle w:val="PageNumber"/>
      </w:rPr>
    </w:pPr>
    <w:r>
      <w:rPr>
        <w:rStyle w:val="PageNumber"/>
      </w:rPr>
      <w:fldChar w:fldCharType="begin"/>
    </w:r>
    <w:r w:rsidR="00961E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EED">
      <w:rPr>
        <w:rStyle w:val="PageNumber"/>
        <w:noProof/>
      </w:rPr>
      <w:t>1</w:t>
    </w:r>
    <w:r>
      <w:rPr>
        <w:rStyle w:val="PageNumber"/>
      </w:rPr>
      <w:fldChar w:fldCharType="end"/>
    </w:r>
  </w:p>
  <w:p w:rsidR="00961EED" w:rsidRDefault="00961EED">
    <w:pPr>
      <w:pStyle w:val="Footer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ED" w:rsidRPr="008F2BAD" w:rsidRDefault="00961EED" w:rsidP="00EC4D07">
    <w:pPr>
      <w:pStyle w:val="Footer"/>
      <w:tabs>
        <w:tab w:val="clear" w:pos="4253"/>
      </w:tabs>
      <w:rPr>
        <w:b/>
        <w:szCs w:val="16"/>
      </w:rPr>
    </w:pPr>
    <w:r w:rsidRPr="008F2BAD">
      <w:rPr>
        <w:b/>
      </w:rPr>
      <w:tab/>
    </w:r>
  </w:p>
  <w:p w:rsidR="00961EED" w:rsidRDefault="00961EED" w:rsidP="00124C72">
    <w:pPr>
      <w:pStyle w:val="Footer"/>
    </w:pPr>
  </w:p>
  <w:p w:rsidR="00961EED" w:rsidRDefault="00961EED" w:rsidP="00124C72">
    <w:pPr>
      <w:pStyle w:val="Footer"/>
    </w:pPr>
  </w:p>
  <w:p w:rsidR="00961EED" w:rsidRDefault="00961EED" w:rsidP="00124C72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ED" w:rsidRDefault="0035641B">
    <w:pPr>
      <w:rPr>
        <w:rFonts w:ascii="Frutiger" w:hAnsi="Frutiger"/>
        <w:b/>
      </w:rPr>
    </w:pPr>
    <w:r>
      <w:rPr>
        <w:rFonts w:ascii="Frutiger" w:hAnsi="Frutiger"/>
        <w:b/>
      </w:rPr>
      <w:fldChar w:fldCharType="begin"/>
    </w:r>
    <w:r w:rsidR="00961EED">
      <w:rPr>
        <w:rFonts w:ascii="Frutiger" w:hAnsi="Frutiger"/>
        <w:b/>
      </w:rPr>
      <w:instrText xml:space="preserve"> PAGE </w:instrText>
    </w:r>
    <w:r>
      <w:rPr>
        <w:rFonts w:ascii="Frutiger" w:hAnsi="Frutiger"/>
        <w:b/>
      </w:rPr>
      <w:fldChar w:fldCharType="separate"/>
    </w:r>
    <w:r w:rsidR="00961EED">
      <w:rPr>
        <w:rFonts w:ascii="Frutiger" w:hAnsi="Frutiger"/>
        <w:b/>
      </w:rPr>
      <w:t></w:t>
    </w:r>
    <w:r>
      <w:rPr>
        <w:rFonts w:ascii="Frutiger" w:hAnsi="Frutiger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E66" w:rsidRDefault="00287E66">
      <w:r>
        <w:separator/>
      </w:r>
    </w:p>
  </w:footnote>
  <w:footnote w:type="continuationSeparator" w:id="0">
    <w:p w:rsidR="00287E66" w:rsidRDefault="00287E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ED" w:rsidRPr="0017720F" w:rsidRDefault="00961EED" w:rsidP="0047096A">
    <w:pPr>
      <w:pStyle w:val="Header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2312670</wp:posOffset>
          </wp:positionH>
          <wp:positionV relativeFrom="paragraph">
            <wp:posOffset>-45720</wp:posOffset>
          </wp:positionV>
          <wp:extent cx="1088390" cy="399415"/>
          <wp:effectExtent l="19050" t="0" r="0" b="0"/>
          <wp:wrapThrough wrapText="bothSides">
            <wp:wrapPolygon edited="0">
              <wp:start x="15501" y="0"/>
              <wp:lineTo x="378" y="5151"/>
              <wp:lineTo x="-378" y="6181"/>
              <wp:lineTo x="-378" y="20604"/>
              <wp:lineTo x="12476" y="20604"/>
              <wp:lineTo x="13610" y="20604"/>
              <wp:lineTo x="20415" y="17514"/>
              <wp:lineTo x="20415" y="16483"/>
              <wp:lineTo x="21550" y="9272"/>
              <wp:lineTo x="21172" y="4121"/>
              <wp:lineTo x="19659" y="0"/>
              <wp:lineTo x="15501" y="0"/>
            </wp:wrapPolygon>
          </wp:wrapThrough>
          <wp:docPr id="1" name="Picture 2" descr="NLB Simbol Lez CB-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LB Simbol Lez CB-5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ED" w:rsidRPr="009E4B1D" w:rsidRDefault="00961EED" w:rsidP="009E4B1D">
    <w:pPr>
      <w:pStyle w:val="Header"/>
      <w:rPr>
        <w:b/>
        <w:sz w:val="20"/>
      </w:rPr>
    </w:pPr>
    <w:r>
      <w:rPr>
        <w:noProof/>
        <w:lang w:eastAsia="sl-SI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1821815</wp:posOffset>
          </wp:positionH>
          <wp:positionV relativeFrom="paragraph">
            <wp:posOffset>-71755</wp:posOffset>
          </wp:positionV>
          <wp:extent cx="1088390" cy="399415"/>
          <wp:effectExtent l="19050" t="0" r="0" b="0"/>
          <wp:wrapThrough wrapText="bothSides">
            <wp:wrapPolygon edited="0">
              <wp:start x="15501" y="0"/>
              <wp:lineTo x="378" y="5151"/>
              <wp:lineTo x="-378" y="6181"/>
              <wp:lineTo x="-378" y="20604"/>
              <wp:lineTo x="12476" y="20604"/>
              <wp:lineTo x="13610" y="20604"/>
              <wp:lineTo x="20415" y="17514"/>
              <wp:lineTo x="20415" y="16483"/>
              <wp:lineTo x="21550" y="9272"/>
              <wp:lineTo x="21172" y="4121"/>
              <wp:lineTo x="19659" y="0"/>
              <wp:lineTo x="15501" y="0"/>
            </wp:wrapPolygon>
          </wp:wrapThrough>
          <wp:docPr id="2" name="Picture 1" descr="NLB Simbol Lez CB-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LB Simbol Lez CB-5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ED" w:rsidRPr="0017720F" w:rsidRDefault="00961EED" w:rsidP="0047096A">
    <w:pPr>
      <w:pStyle w:val="Header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2312670</wp:posOffset>
          </wp:positionH>
          <wp:positionV relativeFrom="paragraph">
            <wp:posOffset>-45720</wp:posOffset>
          </wp:positionV>
          <wp:extent cx="1088390" cy="399415"/>
          <wp:effectExtent l="19050" t="0" r="0" b="0"/>
          <wp:wrapThrough wrapText="bothSides">
            <wp:wrapPolygon edited="0">
              <wp:start x="15501" y="0"/>
              <wp:lineTo x="378" y="5151"/>
              <wp:lineTo x="-378" y="6181"/>
              <wp:lineTo x="-378" y="20604"/>
              <wp:lineTo x="12476" y="20604"/>
              <wp:lineTo x="13610" y="20604"/>
              <wp:lineTo x="20415" y="17514"/>
              <wp:lineTo x="20415" y="16483"/>
              <wp:lineTo x="21550" y="9272"/>
              <wp:lineTo x="21172" y="4121"/>
              <wp:lineTo x="19659" y="0"/>
              <wp:lineTo x="15501" y="0"/>
            </wp:wrapPolygon>
          </wp:wrapThrough>
          <wp:docPr id="3" name="Picture 2" descr="NLB Simbol Lez CB-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LB Simbol Lez CB-5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ED" w:rsidRPr="009E4B1D" w:rsidRDefault="00961EED" w:rsidP="009E4B1D">
    <w:pPr>
      <w:pStyle w:val="Header"/>
      <w:rPr>
        <w:b/>
        <w:sz w:val="20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1821815</wp:posOffset>
          </wp:positionH>
          <wp:positionV relativeFrom="paragraph">
            <wp:posOffset>-71755</wp:posOffset>
          </wp:positionV>
          <wp:extent cx="1088390" cy="399415"/>
          <wp:effectExtent l="19050" t="0" r="0" b="0"/>
          <wp:wrapThrough wrapText="bothSides">
            <wp:wrapPolygon edited="0">
              <wp:start x="15501" y="0"/>
              <wp:lineTo x="378" y="5151"/>
              <wp:lineTo x="-378" y="6181"/>
              <wp:lineTo x="-378" y="20604"/>
              <wp:lineTo x="12476" y="20604"/>
              <wp:lineTo x="13610" y="20604"/>
              <wp:lineTo x="20415" y="17514"/>
              <wp:lineTo x="20415" y="16483"/>
              <wp:lineTo x="21550" y="9272"/>
              <wp:lineTo x="21172" y="4121"/>
              <wp:lineTo x="19659" y="0"/>
              <wp:lineTo x="15501" y="0"/>
            </wp:wrapPolygon>
          </wp:wrapThrough>
          <wp:docPr id="4" name="Picture 1" descr="NLB Simbol Lez CB-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LB Simbol Lez CB-5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EED" w:rsidRDefault="00961EE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A4F"/>
    <w:multiLevelType w:val="multilevel"/>
    <w:tmpl w:val="D44AD4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08" w:hanging="1800"/>
      </w:pPr>
      <w:rPr>
        <w:rFonts w:hint="default"/>
      </w:rPr>
    </w:lvl>
  </w:abstractNum>
  <w:abstractNum w:abstractNumId="1">
    <w:nsid w:val="089D2AA8"/>
    <w:multiLevelType w:val="multilevel"/>
    <w:tmpl w:val="D44AD4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08" w:hanging="1800"/>
      </w:pPr>
      <w:rPr>
        <w:rFonts w:hint="default"/>
      </w:rPr>
    </w:lvl>
  </w:abstractNum>
  <w:abstractNum w:abstractNumId="2">
    <w:nsid w:val="098314C1"/>
    <w:multiLevelType w:val="singleLevel"/>
    <w:tmpl w:val="F0569A5E"/>
    <w:lvl w:ilvl="0">
      <w:start w:val="1"/>
      <w:numFmt w:val="bullet"/>
      <w:pStyle w:val="nastevanje1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3">
    <w:nsid w:val="0B173064"/>
    <w:multiLevelType w:val="hybridMultilevel"/>
    <w:tmpl w:val="388CE364"/>
    <w:lvl w:ilvl="0" w:tplc="06C879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554BF5"/>
    <w:multiLevelType w:val="hybridMultilevel"/>
    <w:tmpl w:val="D2D4B7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35B3E"/>
    <w:multiLevelType w:val="hybridMultilevel"/>
    <w:tmpl w:val="3AC4DAEA"/>
    <w:lvl w:ilvl="0" w:tplc="7D3034E8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6">
    <w:nsid w:val="15C66F1B"/>
    <w:multiLevelType w:val="hybridMultilevel"/>
    <w:tmpl w:val="1E423B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056B81"/>
    <w:multiLevelType w:val="hybridMultilevel"/>
    <w:tmpl w:val="FDCAF1D8"/>
    <w:lvl w:ilvl="0" w:tplc="0234F2E6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>
    <w:nsid w:val="196E56D8"/>
    <w:multiLevelType w:val="hybridMultilevel"/>
    <w:tmpl w:val="114015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629C9"/>
    <w:multiLevelType w:val="singleLevel"/>
    <w:tmpl w:val="57249CF2"/>
    <w:lvl w:ilvl="0">
      <w:start w:val="1"/>
      <w:numFmt w:val="bullet"/>
      <w:pStyle w:val="nastevanje5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10">
    <w:nsid w:val="1C6639D8"/>
    <w:multiLevelType w:val="multilevel"/>
    <w:tmpl w:val="07245B48"/>
    <w:lvl w:ilvl="0">
      <w:start w:val="1"/>
      <w:numFmt w:val="upperRoman"/>
      <w:pStyle w:val="1nivoporocila"/>
      <w:lvlText w:val="%1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EEE4FDC"/>
    <w:multiLevelType w:val="hybridMultilevel"/>
    <w:tmpl w:val="ABF2F142"/>
    <w:lvl w:ilvl="0" w:tplc="6CA67E9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8C1"/>
    <w:multiLevelType w:val="hybridMultilevel"/>
    <w:tmpl w:val="0C2C7952"/>
    <w:lvl w:ilvl="0" w:tplc="EECCC05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24285740"/>
    <w:multiLevelType w:val="multilevel"/>
    <w:tmpl w:val="0A2236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>
    <w:nsid w:val="25561305"/>
    <w:multiLevelType w:val="multilevel"/>
    <w:tmpl w:val="D44AD4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08" w:hanging="1800"/>
      </w:pPr>
      <w:rPr>
        <w:rFonts w:hint="default"/>
      </w:rPr>
    </w:lvl>
  </w:abstractNum>
  <w:abstractNum w:abstractNumId="15">
    <w:nsid w:val="283D56CF"/>
    <w:multiLevelType w:val="multilevel"/>
    <w:tmpl w:val="285EFD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8" w:hanging="1800"/>
      </w:pPr>
      <w:rPr>
        <w:rFonts w:hint="default"/>
      </w:rPr>
    </w:lvl>
  </w:abstractNum>
  <w:abstractNum w:abstractNumId="16">
    <w:nsid w:val="28FF7C43"/>
    <w:multiLevelType w:val="hybridMultilevel"/>
    <w:tmpl w:val="F5D800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EE4519"/>
    <w:multiLevelType w:val="multilevel"/>
    <w:tmpl w:val="3EF6EF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>
    <w:nsid w:val="2F0F037C"/>
    <w:multiLevelType w:val="multilevel"/>
    <w:tmpl w:val="E892B5E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7.%2."/>
      <w:lvlJc w:val="left"/>
      <w:pPr>
        <w:ind w:left="674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1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cs="Times New Roman" w:hint="default"/>
      </w:rPr>
    </w:lvl>
  </w:abstractNum>
  <w:abstractNum w:abstractNumId="19">
    <w:nsid w:val="345F6CD6"/>
    <w:multiLevelType w:val="hybridMultilevel"/>
    <w:tmpl w:val="86BA06CE"/>
    <w:lvl w:ilvl="0" w:tplc="74B6053E"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hint="default"/>
      </w:rPr>
    </w:lvl>
    <w:lvl w:ilvl="1" w:tplc="63CC1442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7D7EE570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BF804D56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32A2BDDC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31D89762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13B0AA52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9DB6CC70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7BA872D2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0">
    <w:nsid w:val="35EC58B4"/>
    <w:multiLevelType w:val="multilevel"/>
    <w:tmpl w:val="0036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>
    <w:nsid w:val="42AE5F22"/>
    <w:multiLevelType w:val="hybridMultilevel"/>
    <w:tmpl w:val="9AA401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486EA9"/>
    <w:multiLevelType w:val="multilevel"/>
    <w:tmpl w:val="334C6E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8" w:hanging="1800"/>
      </w:pPr>
      <w:rPr>
        <w:rFonts w:hint="default"/>
      </w:rPr>
    </w:lvl>
  </w:abstractNum>
  <w:abstractNum w:abstractNumId="23">
    <w:nsid w:val="449A0E20"/>
    <w:multiLevelType w:val="singleLevel"/>
    <w:tmpl w:val="912E14CC"/>
    <w:lvl w:ilvl="0">
      <w:start w:val="1"/>
      <w:numFmt w:val="bullet"/>
      <w:pStyle w:val="nastevanje2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24">
    <w:nsid w:val="4548127F"/>
    <w:multiLevelType w:val="hybridMultilevel"/>
    <w:tmpl w:val="EC4CB6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64173D5"/>
    <w:multiLevelType w:val="hybridMultilevel"/>
    <w:tmpl w:val="EBFE1276"/>
    <w:lvl w:ilvl="0" w:tplc="022EFF68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A474517"/>
    <w:multiLevelType w:val="multilevel"/>
    <w:tmpl w:val="871EFD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4F1B13E0"/>
    <w:multiLevelType w:val="hybridMultilevel"/>
    <w:tmpl w:val="30988F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67A00"/>
    <w:multiLevelType w:val="hybridMultilevel"/>
    <w:tmpl w:val="114015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6568A"/>
    <w:multiLevelType w:val="hybridMultilevel"/>
    <w:tmpl w:val="43522B5C"/>
    <w:lvl w:ilvl="0" w:tplc="0E02E77E"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Bradley Hand ITC" w:eastAsia="Bradley Hand ITC" w:hAnsi="Bradley Hand ITC" w:cs="Bradley Hand ITC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30">
    <w:nsid w:val="528171DF"/>
    <w:multiLevelType w:val="hybridMultilevel"/>
    <w:tmpl w:val="D6947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45287"/>
    <w:multiLevelType w:val="singleLevel"/>
    <w:tmpl w:val="5B0076F8"/>
    <w:lvl w:ilvl="0">
      <w:start w:val="1"/>
      <w:numFmt w:val="bullet"/>
      <w:pStyle w:val="nastevanje3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32">
    <w:nsid w:val="5E302F36"/>
    <w:multiLevelType w:val="multilevel"/>
    <w:tmpl w:val="E892B5E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7.%2."/>
      <w:lvlJc w:val="left"/>
      <w:pPr>
        <w:ind w:left="674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1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cs="Times New Roman" w:hint="default"/>
      </w:rPr>
    </w:lvl>
  </w:abstractNum>
  <w:abstractNum w:abstractNumId="33">
    <w:nsid w:val="5FD24610"/>
    <w:multiLevelType w:val="hybridMultilevel"/>
    <w:tmpl w:val="CB1681E8"/>
    <w:lvl w:ilvl="0" w:tplc="170CAB2A">
      <w:start w:val="1"/>
      <w:numFmt w:val="decimal"/>
      <w:pStyle w:val="Heading1"/>
      <w:lvlText w:val="%1.člen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04C0409"/>
    <w:multiLevelType w:val="hybridMultilevel"/>
    <w:tmpl w:val="78723C8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F78B3"/>
    <w:multiLevelType w:val="hybridMultilevel"/>
    <w:tmpl w:val="5EC05DD8"/>
    <w:lvl w:ilvl="0" w:tplc="AE5EE4F2">
      <w:start w:val="1"/>
      <w:numFmt w:val="lowerLetter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424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240001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240003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240005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240001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240003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240005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6">
    <w:nsid w:val="63253CE3"/>
    <w:multiLevelType w:val="hybridMultilevel"/>
    <w:tmpl w:val="60DE96FC"/>
    <w:lvl w:ilvl="0" w:tplc="170CAB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D40A46"/>
    <w:multiLevelType w:val="hybridMultilevel"/>
    <w:tmpl w:val="F3A80B0A"/>
    <w:lvl w:ilvl="0" w:tplc="04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5C1D37"/>
    <w:multiLevelType w:val="hybridMultilevel"/>
    <w:tmpl w:val="EC4CB6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76C4EEA"/>
    <w:multiLevelType w:val="hybridMultilevel"/>
    <w:tmpl w:val="C5803B62"/>
    <w:lvl w:ilvl="0" w:tplc="0424000F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7DD3986"/>
    <w:multiLevelType w:val="multilevel"/>
    <w:tmpl w:val="5ADAF45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pStyle w:val="podnaslov1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pStyle w:val="podnaslov2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1728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  <w:b w:val="0"/>
        <w:sz w:val="20"/>
      </w:rPr>
    </w:lvl>
  </w:abstractNum>
  <w:abstractNum w:abstractNumId="41">
    <w:nsid w:val="780708A1"/>
    <w:multiLevelType w:val="singleLevel"/>
    <w:tmpl w:val="EB48B1D0"/>
    <w:lvl w:ilvl="0">
      <w:start w:val="1"/>
      <w:numFmt w:val="bullet"/>
      <w:pStyle w:val="nastevanje4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42">
    <w:nsid w:val="7A6001B3"/>
    <w:multiLevelType w:val="multilevel"/>
    <w:tmpl w:val="BCF471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auto"/>
      </w:rPr>
    </w:lvl>
  </w:abstractNum>
  <w:abstractNum w:abstractNumId="43">
    <w:nsid w:val="7B831B4E"/>
    <w:multiLevelType w:val="multilevel"/>
    <w:tmpl w:val="E892B5E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7.%2."/>
      <w:lvlJc w:val="left"/>
      <w:pPr>
        <w:ind w:left="674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1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cs="Times New Roman" w:hint="default"/>
      </w:rPr>
    </w:lvl>
  </w:abstractNum>
  <w:abstractNum w:abstractNumId="44">
    <w:nsid w:val="7C1807A2"/>
    <w:multiLevelType w:val="multilevel"/>
    <w:tmpl w:val="D44AD4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08" w:hanging="1800"/>
      </w:pPr>
      <w:rPr>
        <w:rFonts w:hint="default"/>
      </w:rPr>
    </w:lvl>
  </w:abstractNum>
  <w:abstractNum w:abstractNumId="45">
    <w:nsid w:val="7DEF0F69"/>
    <w:multiLevelType w:val="hybridMultilevel"/>
    <w:tmpl w:val="CA1C1FCC"/>
    <w:lvl w:ilvl="0" w:tplc="04090019">
      <w:start w:val="1"/>
      <w:numFmt w:val="lowerLetter"/>
      <w:lvlText w:val="%1."/>
      <w:lvlJc w:val="left"/>
      <w:pPr>
        <w:tabs>
          <w:tab w:val="num" w:pos="436"/>
        </w:tabs>
        <w:ind w:left="436" w:hanging="360"/>
      </w:pPr>
    </w:lvl>
    <w:lvl w:ilvl="1" w:tplc="0E02E77E"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Bradley Hand ITC" w:eastAsia="Bradley Hand ITC" w:hAnsi="Bradley Hand ITC" w:cs="Bradley Hand ITC" w:hint="default"/>
      </w:rPr>
    </w:lvl>
    <w:lvl w:ilvl="2" w:tplc="04240001">
      <w:start w:val="1"/>
      <w:numFmt w:val="bullet"/>
      <w:lvlText w:val=""/>
      <w:lvlJc w:val="left"/>
      <w:pPr>
        <w:tabs>
          <w:tab w:val="num" w:pos="1876"/>
        </w:tabs>
        <w:ind w:left="1876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9"/>
  </w:num>
  <w:num w:numId="2">
    <w:abstractNumId w:val="2"/>
  </w:num>
  <w:num w:numId="3">
    <w:abstractNumId w:val="23"/>
  </w:num>
  <w:num w:numId="4">
    <w:abstractNumId w:val="41"/>
  </w:num>
  <w:num w:numId="5">
    <w:abstractNumId w:val="31"/>
  </w:num>
  <w:num w:numId="6">
    <w:abstractNumId w:val="33"/>
  </w:num>
  <w:num w:numId="7">
    <w:abstractNumId w:val="40"/>
  </w:num>
  <w:num w:numId="8">
    <w:abstractNumId w:val="36"/>
  </w:num>
  <w:num w:numId="9">
    <w:abstractNumId w:val="7"/>
  </w:num>
  <w:num w:numId="10">
    <w:abstractNumId w:val="24"/>
  </w:num>
  <w:num w:numId="11">
    <w:abstractNumId w:val="37"/>
  </w:num>
  <w:num w:numId="12">
    <w:abstractNumId w:val="35"/>
  </w:num>
  <w:num w:numId="13">
    <w:abstractNumId w:val="19"/>
  </w:num>
  <w:num w:numId="14">
    <w:abstractNumId w:val="5"/>
  </w:num>
  <w:num w:numId="15">
    <w:abstractNumId w:val="6"/>
  </w:num>
  <w:num w:numId="16">
    <w:abstractNumId w:val="39"/>
  </w:num>
  <w:num w:numId="17">
    <w:abstractNumId w:val="30"/>
  </w:num>
  <w:num w:numId="18">
    <w:abstractNumId w:val="32"/>
  </w:num>
  <w:num w:numId="19">
    <w:abstractNumId w:val="1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38"/>
  </w:num>
  <w:num w:numId="23">
    <w:abstractNumId w:val="12"/>
  </w:num>
  <w:num w:numId="24">
    <w:abstractNumId w:val="20"/>
  </w:num>
  <w:num w:numId="25">
    <w:abstractNumId w:val="10"/>
  </w:num>
  <w:num w:numId="26">
    <w:abstractNumId w:val="29"/>
  </w:num>
  <w:num w:numId="27">
    <w:abstractNumId w:val="45"/>
  </w:num>
  <w:num w:numId="28">
    <w:abstractNumId w:val="28"/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3"/>
  </w:num>
  <w:num w:numId="32">
    <w:abstractNumId w:val="8"/>
  </w:num>
  <w:num w:numId="33">
    <w:abstractNumId w:val="0"/>
  </w:num>
  <w:num w:numId="34">
    <w:abstractNumId w:val="15"/>
  </w:num>
  <w:num w:numId="35">
    <w:abstractNumId w:val="43"/>
  </w:num>
  <w:num w:numId="36">
    <w:abstractNumId w:val="18"/>
  </w:num>
  <w:num w:numId="37">
    <w:abstractNumId w:val="14"/>
  </w:num>
  <w:num w:numId="38">
    <w:abstractNumId w:val="44"/>
  </w:num>
  <w:num w:numId="39">
    <w:abstractNumId w:val="1"/>
  </w:num>
  <w:num w:numId="40">
    <w:abstractNumId w:val="17"/>
  </w:num>
  <w:num w:numId="41">
    <w:abstractNumId w:val="25"/>
  </w:num>
  <w:num w:numId="42">
    <w:abstractNumId w:val="26"/>
  </w:num>
  <w:num w:numId="43">
    <w:abstractNumId w:val="22"/>
  </w:num>
  <w:num w:numId="44">
    <w:abstractNumId w:val="27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</w:num>
  <w:num w:numId="47">
    <w:abstractNumId w:val="42"/>
  </w:num>
  <w:num w:numId="48">
    <w:abstractNumId w:val="1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intFractionalCharacterWidth/>
  <w:mirrorMargins/>
  <w:proofState w:spelling="clean" w:grammar="clean"/>
  <w:attachedTemplate r:id="rId1"/>
  <w:stylePaneFormatFilter w:val="3F01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45C86"/>
    <w:rsid w:val="00002B90"/>
    <w:rsid w:val="00003396"/>
    <w:rsid w:val="0000370E"/>
    <w:rsid w:val="000041DD"/>
    <w:rsid w:val="000057F9"/>
    <w:rsid w:val="00013267"/>
    <w:rsid w:val="00014C7D"/>
    <w:rsid w:val="00014D74"/>
    <w:rsid w:val="00017CF1"/>
    <w:rsid w:val="00020A38"/>
    <w:rsid w:val="0002584B"/>
    <w:rsid w:val="00027E7D"/>
    <w:rsid w:val="00030993"/>
    <w:rsid w:val="0003203B"/>
    <w:rsid w:val="0003311B"/>
    <w:rsid w:val="00033B85"/>
    <w:rsid w:val="00033E3D"/>
    <w:rsid w:val="00036418"/>
    <w:rsid w:val="000378B5"/>
    <w:rsid w:val="00040948"/>
    <w:rsid w:val="00051D66"/>
    <w:rsid w:val="0005304D"/>
    <w:rsid w:val="0005316A"/>
    <w:rsid w:val="000617BC"/>
    <w:rsid w:val="00062401"/>
    <w:rsid w:val="00071980"/>
    <w:rsid w:val="0007571B"/>
    <w:rsid w:val="00076FA6"/>
    <w:rsid w:val="00080446"/>
    <w:rsid w:val="000823E0"/>
    <w:rsid w:val="00091532"/>
    <w:rsid w:val="000942B9"/>
    <w:rsid w:val="00094E5A"/>
    <w:rsid w:val="00096F97"/>
    <w:rsid w:val="00097115"/>
    <w:rsid w:val="000A46A7"/>
    <w:rsid w:val="000A50ED"/>
    <w:rsid w:val="000A51BB"/>
    <w:rsid w:val="000A67AE"/>
    <w:rsid w:val="000B2502"/>
    <w:rsid w:val="000B343A"/>
    <w:rsid w:val="000B6110"/>
    <w:rsid w:val="000B68D5"/>
    <w:rsid w:val="000C2276"/>
    <w:rsid w:val="000C27D3"/>
    <w:rsid w:val="000D33E5"/>
    <w:rsid w:val="000E5F7F"/>
    <w:rsid w:val="000E7031"/>
    <w:rsid w:val="000E7A89"/>
    <w:rsid w:val="000F181A"/>
    <w:rsid w:val="000F3AB0"/>
    <w:rsid w:val="00100D54"/>
    <w:rsid w:val="00102910"/>
    <w:rsid w:val="00104A75"/>
    <w:rsid w:val="00104EDB"/>
    <w:rsid w:val="0010594A"/>
    <w:rsid w:val="00106A48"/>
    <w:rsid w:val="00114C27"/>
    <w:rsid w:val="00114F85"/>
    <w:rsid w:val="0011602D"/>
    <w:rsid w:val="00117E95"/>
    <w:rsid w:val="001207C8"/>
    <w:rsid w:val="00124C72"/>
    <w:rsid w:val="001265AD"/>
    <w:rsid w:val="001323A1"/>
    <w:rsid w:val="00135ABD"/>
    <w:rsid w:val="00136C91"/>
    <w:rsid w:val="001379E7"/>
    <w:rsid w:val="00141129"/>
    <w:rsid w:val="00142414"/>
    <w:rsid w:val="00147673"/>
    <w:rsid w:val="00151769"/>
    <w:rsid w:val="0015560A"/>
    <w:rsid w:val="00163409"/>
    <w:rsid w:val="001662B0"/>
    <w:rsid w:val="001677C9"/>
    <w:rsid w:val="00173CAB"/>
    <w:rsid w:val="00174251"/>
    <w:rsid w:val="001767CB"/>
    <w:rsid w:val="0017720F"/>
    <w:rsid w:val="0018369D"/>
    <w:rsid w:val="00187CFE"/>
    <w:rsid w:val="00192271"/>
    <w:rsid w:val="001938EC"/>
    <w:rsid w:val="00194BEF"/>
    <w:rsid w:val="001971CE"/>
    <w:rsid w:val="0019758A"/>
    <w:rsid w:val="00197A04"/>
    <w:rsid w:val="001A25C6"/>
    <w:rsid w:val="001A33B2"/>
    <w:rsid w:val="001A3883"/>
    <w:rsid w:val="001A4A2D"/>
    <w:rsid w:val="001A4C40"/>
    <w:rsid w:val="001A5B52"/>
    <w:rsid w:val="001A78E1"/>
    <w:rsid w:val="001B35F0"/>
    <w:rsid w:val="001B6487"/>
    <w:rsid w:val="001B700A"/>
    <w:rsid w:val="001B704B"/>
    <w:rsid w:val="001B7414"/>
    <w:rsid w:val="001C0603"/>
    <w:rsid w:val="001C6D43"/>
    <w:rsid w:val="001D062B"/>
    <w:rsid w:val="001D1892"/>
    <w:rsid w:val="001D51C8"/>
    <w:rsid w:val="001D7B10"/>
    <w:rsid w:val="001E3E63"/>
    <w:rsid w:val="001E4A11"/>
    <w:rsid w:val="001E4FC4"/>
    <w:rsid w:val="001E7BB1"/>
    <w:rsid w:val="00203D72"/>
    <w:rsid w:val="00211C8F"/>
    <w:rsid w:val="002131D4"/>
    <w:rsid w:val="0022135D"/>
    <w:rsid w:val="00221A34"/>
    <w:rsid w:val="00226712"/>
    <w:rsid w:val="00231E83"/>
    <w:rsid w:val="002323AD"/>
    <w:rsid w:val="00232CE8"/>
    <w:rsid w:val="00235000"/>
    <w:rsid w:val="002354D6"/>
    <w:rsid w:val="00244320"/>
    <w:rsid w:val="0025056E"/>
    <w:rsid w:val="002552B6"/>
    <w:rsid w:val="00257A01"/>
    <w:rsid w:val="00261BE1"/>
    <w:rsid w:val="0026557C"/>
    <w:rsid w:val="00266962"/>
    <w:rsid w:val="00274CBD"/>
    <w:rsid w:val="002766BE"/>
    <w:rsid w:val="002800BA"/>
    <w:rsid w:val="002830E4"/>
    <w:rsid w:val="0028614E"/>
    <w:rsid w:val="00287E66"/>
    <w:rsid w:val="00293CFF"/>
    <w:rsid w:val="002944F5"/>
    <w:rsid w:val="002965FF"/>
    <w:rsid w:val="00296C17"/>
    <w:rsid w:val="00297B0D"/>
    <w:rsid w:val="002A02CA"/>
    <w:rsid w:val="002A2AA6"/>
    <w:rsid w:val="002A379B"/>
    <w:rsid w:val="002A5733"/>
    <w:rsid w:val="002B2112"/>
    <w:rsid w:val="002B3D3E"/>
    <w:rsid w:val="002B3EB5"/>
    <w:rsid w:val="002B699A"/>
    <w:rsid w:val="002B7C32"/>
    <w:rsid w:val="002D4AE8"/>
    <w:rsid w:val="002E0498"/>
    <w:rsid w:val="002E1AE4"/>
    <w:rsid w:val="002E783E"/>
    <w:rsid w:val="002F140B"/>
    <w:rsid w:val="002F298F"/>
    <w:rsid w:val="002F3694"/>
    <w:rsid w:val="002F5CE6"/>
    <w:rsid w:val="002F6135"/>
    <w:rsid w:val="002F6F16"/>
    <w:rsid w:val="00301951"/>
    <w:rsid w:val="00301D39"/>
    <w:rsid w:val="00304B55"/>
    <w:rsid w:val="00310149"/>
    <w:rsid w:val="003175ED"/>
    <w:rsid w:val="00317F84"/>
    <w:rsid w:val="0032262F"/>
    <w:rsid w:val="00322E35"/>
    <w:rsid w:val="003247BE"/>
    <w:rsid w:val="00330C2E"/>
    <w:rsid w:val="003310F1"/>
    <w:rsid w:val="003317A1"/>
    <w:rsid w:val="00333DDD"/>
    <w:rsid w:val="003348DF"/>
    <w:rsid w:val="00340CA7"/>
    <w:rsid w:val="00341256"/>
    <w:rsid w:val="0034304A"/>
    <w:rsid w:val="00345EBF"/>
    <w:rsid w:val="00353135"/>
    <w:rsid w:val="0035641B"/>
    <w:rsid w:val="003616E0"/>
    <w:rsid w:val="00362F1E"/>
    <w:rsid w:val="00363A78"/>
    <w:rsid w:val="00365552"/>
    <w:rsid w:val="00365FAF"/>
    <w:rsid w:val="00371034"/>
    <w:rsid w:val="003715D6"/>
    <w:rsid w:val="0037209A"/>
    <w:rsid w:val="003763F1"/>
    <w:rsid w:val="00377553"/>
    <w:rsid w:val="0038109A"/>
    <w:rsid w:val="00385D53"/>
    <w:rsid w:val="00387A8E"/>
    <w:rsid w:val="00390D37"/>
    <w:rsid w:val="00391C55"/>
    <w:rsid w:val="003947F0"/>
    <w:rsid w:val="003A10FB"/>
    <w:rsid w:val="003A5962"/>
    <w:rsid w:val="003C1587"/>
    <w:rsid w:val="003D002F"/>
    <w:rsid w:val="003D0467"/>
    <w:rsid w:val="003D3738"/>
    <w:rsid w:val="003D4044"/>
    <w:rsid w:val="003D4DA5"/>
    <w:rsid w:val="003D5E7E"/>
    <w:rsid w:val="003E28E9"/>
    <w:rsid w:val="003E5180"/>
    <w:rsid w:val="003E6284"/>
    <w:rsid w:val="003F229D"/>
    <w:rsid w:val="003F4BE8"/>
    <w:rsid w:val="004041C0"/>
    <w:rsid w:val="004056D8"/>
    <w:rsid w:val="00405759"/>
    <w:rsid w:val="00407300"/>
    <w:rsid w:val="004116C9"/>
    <w:rsid w:val="004130D0"/>
    <w:rsid w:val="00416442"/>
    <w:rsid w:val="00420B42"/>
    <w:rsid w:val="00420F39"/>
    <w:rsid w:val="00421992"/>
    <w:rsid w:val="00422521"/>
    <w:rsid w:val="004318DB"/>
    <w:rsid w:val="0043223F"/>
    <w:rsid w:val="0043364F"/>
    <w:rsid w:val="00443A6C"/>
    <w:rsid w:val="0044605B"/>
    <w:rsid w:val="00446524"/>
    <w:rsid w:val="00452A4B"/>
    <w:rsid w:val="00454EBA"/>
    <w:rsid w:val="004567AA"/>
    <w:rsid w:val="00456D0C"/>
    <w:rsid w:val="004572C5"/>
    <w:rsid w:val="004628BC"/>
    <w:rsid w:val="00463F09"/>
    <w:rsid w:val="0047031E"/>
    <w:rsid w:val="0047096A"/>
    <w:rsid w:val="00470BAF"/>
    <w:rsid w:val="00471EA0"/>
    <w:rsid w:val="00472702"/>
    <w:rsid w:val="00472916"/>
    <w:rsid w:val="00473C5F"/>
    <w:rsid w:val="00475290"/>
    <w:rsid w:val="00480C87"/>
    <w:rsid w:val="0048163F"/>
    <w:rsid w:val="004847E9"/>
    <w:rsid w:val="00484D1C"/>
    <w:rsid w:val="004867BB"/>
    <w:rsid w:val="00490907"/>
    <w:rsid w:val="004A26E7"/>
    <w:rsid w:val="004A4532"/>
    <w:rsid w:val="004A6EE3"/>
    <w:rsid w:val="004A7F06"/>
    <w:rsid w:val="004B317D"/>
    <w:rsid w:val="004B5850"/>
    <w:rsid w:val="004C079B"/>
    <w:rsid w:val="004C4A5C"/>
    <w:rsid w:val="004C5F6D"/>
    <w:rsid w:val="004C7E0F"/>
    <w:rsid w:val="004D14AF"/>
    <w:rsid w:val="004D20DA"/>
    <w:rsid w:val="004D3087"/>
    <w:rsid w:val="004D7E16"/>
    <w:rsid w:val="004E390B"/>
    <w:rsid w:val="004E3FEB"/>
    <w:rsid w:val="004E6D78"/>
    <w:rsid w:val="004F092B"/>
    <w:rsid w:val="004F20F6"/>
    <w:rsid w:val="00501C56"/>
    <w:rsid w:val="0050522A"/>
    <w:rsid w:val="0050708A"/>
    <w:rsid w:val="00510BD0"/>
    <w:rsid w:val="00510E9E"/>
    <w:rsid w:val="00512D54"/>
    <w:rsid w:val="005178F9"/>
    <w:rsid w:val="0052493F"/>
    <w:rsid w:val="0052599A"/>
    <w:rsid w:val="00527A47"/>
    <w:rsid w:val="00533276"/>
    <w:rsid w:val="00535BDF"/>
    <w:rsid w:val="0053714C"/>
    <w:rsid w:val="00543164"/>
    <w:rsid w:val="00544095"/>
    <w:rsid w:val="00544E01"/>
    <w:rsid w:val="00545922"/>
    <w:rsid w:val="0054711C"/>
    <w:rsid w:val="0055202A"/>
    <w:rsid w:val="005608A0"/>
    <w:rsid w:val="00561DA8"/>
    <w:rsid w:val="00567BC2"/>
    <w:rsid w:val="00567F96"/>
    <w:rsid w:val="00573D8A"/>
    <w:rsid w:val="00576D14"/>
    <w:rsid w:val="00576EE9"/>
    <w:rsid w:val="00577C2F"/>
    <w:rsid w:val="00580CD3"/>
    <w:rsid w:val="00594867"/>
    <w:rsid w:val="005A7E6B"/>
    <w:rsid w:val="005A7F68"/>
    <w:rsid w:val="005B46EF"/>
    <w:rsid w:val="005C0BA8"/>
    <w:rsid w:val="005C4764"/>
    <w:rsid w:val="005C516C"/>
    <w:rsid w:val="005D0A74"/>
    <w:rsid w:val="005D275E"/>
    <w:rsid w:val="005D4440"/>
    <w:rsid w:val="005E20F9"/>
    <w:rsid w:val="005E5040"/>
    <w:rsid w:val="005F106C"/>
    <w:rsid w:val="005F2033"/>
    <w:rsid w:val="005F531F"/>
    <w:rsid w:val="005F5D06"/>
    <w:rsid w:val="00603012"/>
    <w:rsid w:val="00603399"/>
    <w:rsid w:val="00605D44"/>
    <w:rsid w:val="00605D8C"/>
    <w:rsid w:val="006063CA"/>
    <w:rsid w:val="00606BB0"/>
    <w:rsid w:val="00610672"/>
    <w:rsid w:val="006131CE"/>
    <w:rsid w:val="00613C02"/>
    <w:rsid w:val="0062158A"/>
    <w:rsid w:val="00621EFF"/>
    <w:rsid w:val="00623F89"/>
    <w:rsid w:val="0062551A"/>
    <w:rsid w:val="006265E0"/>
    <w:rsid w:val="006269BC"/>
    <w:rsid w:val="00627FEC"/>
    <w:rsid w:val="00631335"/>
    <w:rsid w:val="00631FA1"/>
    <w:rsid w:val="006324DC"/>
    <w:rsid w:val="00632C0C"/>
    <w:rsid w:val="00633E05"/>
    <w:rsid w:val="00633E31"/>
    <w:rsid w:val="00635C0F"/>
    <w:rsid w:val="00640348"/>
    <w:rsid w:val="00640DC1"/>
    <w:rsid w:val="0064250E"/>
    <w:rsid w:val="00642664"/>
    <w:rsid w:val="00647277"/>
    <w:rsid w:val="00647897"/>
    <w:rsid w:val="006501B8"/>
    <w:rsid w:val="00650F40"/>
    <w:rsid w:val="00654CE5"/>
    <w:rsid w:val="00654FC8"/>
    <w:rsid w:val="00663B1E"/>
    <w:rsid w:val="00664BBA"/>
    <w:rsid w:val="00664C5A"/>
    <w:rsid w:val="0066511F"/>
    <w:rsid w:val="00666886"/>
    <w:rsid w:val="00673635"/>
    <w:rsid w:val="00676F22"/>
    <w:rsid w:val="00681FB4"/>
    <w:rsid w:val="00682E67"/>
    <w:rsid w:val="00683BA1"/>
    <w:rsid w:val="00684716"/>
    <w:rsid w:val="0068555F"/>
    <w:rsid w:val="00691A37"/>
    <w:rsid w:val="00692643"/>
    <w:rsid w:val="006A131E"/>
    <w:rsid w:val="006A2229"/>
    <w:rsid w:val="006A2C33"/>
    <w:rsid w:val="006B1238"/>
    <w:rsid w:val="006B4BBF"/>
    <w:rsid w:val="006B58C4"/>
    <w:rsid w:val="006B7903"/>
    <w:rsid w:val="006C0DF9"/>
    <w:rsid w:val="006C1183"/>
    <w:rsid w:val="006C245B"/>
    <w:rsid w:val="006D4375"/>
    <w:rsid w:val="006D5EB2"/>
    <w:rsid w:val="006E1042"/>
    <w:rsid w:val="006E129D"/>
    <w:rsid w:val="006E20B3"/>
    <w:rsid w:val="006E35D8"/>
    <w:rsid w:val="006E39A5"/>
    <w:rsid w:val="006E6EA1"/>
    <w:rsid w:val="006F1214"/>
    <w:rsid w:val="006F35D4"/>
    <w:rsid w:val="006F37D9"/>
    <w:rsid w:val="006F6C67"/>
    <w:rsid w:val="00702789"/>
    <w:rsid w:val="00705334"/>
    <w:rsid w:val="00707870"/>
    <w:rsid w:val="007116F6"/>
    <w:rsid w:val="00716AD9"/>
    <w:rsid w:val="00717013"/>
    <w:rsid w:val="00734C32"/>
    <w:rsid w:val="007376F8"/>
    <w:rsid w:val="00742838"/>
    <w:rsid w:val="0074462A"/>
    <w:rsid w:val="00746E27"/>
    <w:rsid w:val="0075464A"/>
    <w:rsid w:val="00760505"/>
    <w:rsid w:val="0076224A"/>
    <w:rsid w:val="00764373"/>
    <w:rsid w:val="007706CA"/>
    <w:rsid w:val="007728AD"/>
    <w:rsid w:val="00772BE7"/>
    <w:rsid w:val="00772DF6"/>
    <w:rsid w:val="007742A6"/>
    <w:rsid w:val="00774340"/>
    <w:rsid w:val="00774E7B"/>
    <w:rsid w:val="0077561F"/>
    <w:rsid w:val="0078027B"/>
    <w:rsid w:val="00781650"/>
    <w:rsid w:val="00781994"/>
    <w:rsid w:val="00782A5E"/>
    <w:rsid w:val="0078526A"/>
    <w:rsid w:val="00790B7C"/>
    <w:rsid w:val="007934F9"/>
    <w:rsid w:val="0079548B"/>
    <w:rsid w:val="00796DD9"/>
    <w:rsid w:val="00797CE9"/>
    <w:rsid w:val="00797DEE"/>
    <w:rsid w:val="007A03F9"/>
    <w:rsid w:val="007A0863"/>
    <w:rsid w:val="007A094D"/>
    <w:rsid w:val="007A1479"/>
    <w:rsid w:val="007A6F91"/>
    <w:rsid w:val="007B7009"/>
    <w:rsid w:val="007C0888"/>
    <w:rsid w:val="007C20BB"/>
    <w:rsid w:val="007C20E3"/>
    <w:rsid w:val="007C2465"/>
    <w:rsid w:val="007C2D3A"/>
    <w:rsid w:val="007C4EE4"/>
    <w:rsid w:val="007D0382"/>
    <w:rsid w:val="007D0C05"/>
    <w:rsid w:val="007D4092"/>
    <w:rsid w:val="007D6CB4"/>
    <w:rsid w:val="007F4C6F"/>
    <w:rsid w:val="007F6D0B"/>
    <w:rsid w:val="00800170"/>
    <w:rsid w:val="0080521F"/>
    <w:rsid w:val="00812BDD"/>
    <w:rsid w:val="00823656"/>
    <w:rsid w:val="00824709"/>
    <w:rsid w:val="008322E9"/>
    <w:rsid w:val="00832F42"/>
    <w:rsid w:val="00836532"/>
    <w:rsid w:val="00841599"/>
    <w:rsid w:val="00841DE7"/>
    <w:rsid w:val="0084345D"/>
    <w:rsid w:val="008447C6"/>
    <w:rsid w:val="00845CA9"/>
    <w:rsid w:val="00851EDF"/>
    <w:rsid w:val="008526E3"/>
    <w:rsid w:val="00853F90"/>
    <w:rsid w:val="0085485A"/>
    <w:rsid w:val="00855D31"/>
    <w:rsid w:val="0086207F"/>
    <w:rsid w:val="00865E9D"/>
    <w:rsid w:val="00867119"/>
    <w:rsid w:val="00881C29"/>
    <w:rsid w:val="00891D97"/>
    <w:rsid w:val="00892C9A"/>
    <w:rsid w:val="0089381B"/>
    <w:rsid w:val="00894A7B"/>
    <w:rsid w:val="008A409B"/>
    <w:rsid w:val="008B11C0"/>
    <w:rsid w:val="008C064B"/>
    <w:rsid w:val="008C2AF6"/>
    <w:rsid w:val="008C4338"/>
    <w:rsid w:val="008C44CC"/>
    <w:rsid w:val="008C701B"/>
    <w:rsid w:val="008C7840"/>
    <w:rsid w:val="008D1D93"/>
    <w:rsid w:val="008D40F5"/>
    <w:rsid w:val="008D52B2"/>
    <w:rsid w:val="008E1682"/>
    <w:rsid w:val="008E355A"/>
    <w:rsid w:val="008E5515"/>
    <w:rsid w:val="008E74DD"/>
    <w:rsid w:val="008F0682"/>
    <w:rsid w:val="008F0FA9"/>
    <w:rsid w:val="008F15CF"/>
    <w:rsid w:val="008F1FC5"/>
    <w:rsid w:val="008F2BAD"/>
    <w:rsid w:val="008F5777"/>
    <w:rsid w:val="008F7E6D"/>
    <w:rsid w:val="00902C2E"/>
    <w:rsid w:val="00907512"/>
    <w:rsid w:val="00910711"/>
    <w:rsid w:val="0091092F"/>
    <w:rsid w:val="00912309"/>
    <w:rsid w:val="00913418"/>
    <w:rsid w:val="00913CCD"/>
    <w:rsid w:val="009166D0"/>
    <w:rsid w:val="009202B8"/>
    <w:rsid w:val="009230A8"/>
    <w:rsid w:val="00925505"/>
    <w:rsid w:val="009326B0"/>
    <w:rsid w:val="009335D4"/>
    <w:rsid w:val="00933D80"/>
    <w:rsid w:val="00937519"/>
    <w:rsid w:val="00947A30"/>
    <w:rsid w:val="00947AF8"/>
    <w:rsid w:val="00954618"/>
    <w:rsid w:val="00954BD1"/>
    <w:rsid w:val="00960701"/>
    <w:rsid w:val="00960A3A"/>
    <w:rsid w:val="00961EED"/>
    <w:rsid w:val="00962ADE"/>
    <w:rsid w:val="0096766A"/>
    <w:rsid w:val="00974BA5"/>
    <w:rsid w:val="0097559C"/>
    <w:rsid w:val="009760FC"/>
    <w:rsid w:val="00976960"/>
    <w:rsid w:val="00980109"/>
    <w:rsid w:val="0098171E"/>
    <w:rsid w:val="00981DB4"/>
    <w:rsid w:val="00982404"/>
    <w:rsid w:val="00983D8F"/>
    <w:rsid w:val="00985048"/>
    <w:rsid w:val="0098755A"/>
    <w:rsid w:val="00990FFB"/>
    <w:rsid w:val="009916B4"/>
    <w:rsid w:val="009A26A6"/>
    <w:rsid w:val="009A3081"/>
    <w:rsid w:val="009A4D5A"/>
    <w:rsid w:val="009A6236"/>
    <w:rsid w:val="009B1C73"/>
    <w:rsid w:val="009B424E"/>
    <w:rsid w:val="009B5D45"/>
    <w:rsid w:val="009B6E9C"/>
    <w:rsid w:val="009C778B"/>
    <w:rsid w:val="009D3794"/>
    <w:rsid w:val="009D3AB0"/>
    <w:rsid w:val="009D46A7"/>
    <w:rsid w:val="009D6371"/>
    <w:rsid w:val="009E07EB"/>
    <w:rsid w:val="009E38CC"/>
    <w:rsid w:val="009E3BBF"/>
    <w:rsid w:val="009E42E3"/>
    <w:rsid w:val="009E4AE7"/>
    <w:rsid w:val="009E4B1D"/>
    <w:rsid w:val="009E6B3E"/>
    <w:rsid w:val="009F068C"/>
    <w:rsid w:val="009F521A"/>
    <w:rsid w:val="009F60E4"/>
    <w:rsid w:val="009F79EB"/>
    <w:rsid w:val="00A00F4A"/>
    <w:rsid w:val="00A1066A"/>
    <w:rsid w:val="00A10962"/>
    <w:rsid w:val="00A11527"/>
    <w:rsid w:val="00A1183B"/>
    <w:rsid w:val="00A11BC4"/>
    <w:rsid w:val="00A24E11"/>
    <w:rsid w:val="00A274A8"/>
    <w:rsid w:val="00A32761"/>
    <w:rsid w:val="00A33365"/>
    <w:rsid w:val="00A378E4"/>
    <w:rsid w:val="00A40374"/>
    <w:rsid w:val="00A412E3"/>
    <w:rsid w:val="00A45C86"/>
    <w:rsid w:val="00A54B44"/>
    <w:rsid w:val="00A60096"/>
    <w:rsid w:val="00A600F8"/>
    <w:rsid w:val="00A616E4"/>
    <w:rsid w:val="00A61E5E"/>
    <w:rsid w:val="00A6220A"/>
    <w:rsid w:val="00A6341F"/>
    <w:rsid w:val="00A661C7"/>
    <w:rsid w:val="00A7489E"/>
    <w:rsid w:val="00A7511A"/>
    <w:rsid w:val="00A76E7D"/>
    <w:rsid w:val="00A8231A"/>
    <w:rsid w:val="00A82EC7"/>
    <w:rsid w:val="00A85E61"/>
    <w:rsid w:val="00A86BF8"/>
    <w:rsid w:val="00A949C1"/>
    <w:rsid w:val="00A97E35"/>
    <w:rsid w:val="00AA323D"/>
    <w:rsid w:val="00AB29A7"/>
    <w:rsid w:val="00AB6D92"/>
    <w:rsid w:val="00AB6D9E"/>
    <w:rsid w:val="00AC33EF"/>
    <w:rsid w:val="00AC3565"/>
    <w:rsid w:val="00AC4F90"/>
    <w:rsid w:val="00AC6E94"/>
    <w:rsid w:val="00AD1231"/>
    <w:rsid w:val="00AD4326"/>
    <w:rsid w:val="00AD4BC2"/>
    <w:rsid w:val="00AD50AD"/>
    <w:rsid w:val="00AD5E9E"/>
    <w:rsid w:val="00AD610A"/>
    <w:rsid w:val="00AD71F4"/>
    <w:rsid w:val="00AD76A7"/>
    <w:rsid w:val="00AE21B2"/>
    <w:rsid w:val="00AE6F03"/>
    <w:rsid w:val="00AF0039"/>
    <w:rsid w:val="00AF70CB"/>
    <w:rsid w:val="00AF720E"/>
    <w:rsid w:val="00AF7AB3"/>
    <w:rsid w:val="00B00FF5"/>
    <w:rsid w:val="00B016F0"/>
    <w:rsid w:val="00B02B3E"/>
    <w:rsid w:val="00B06B6E"/>
    <w:rsid w:val="00B07952"/>
    <w:rsid w:val="00B12FF2"/>
    <w:rsid w:val="00B14597"/>
    <w:rsid w:val="00B168C3"/>
    <w:rsid w:val="00B16D66"/>
    <w:rsid w:val="00B17AF7"/>
    <w:rsid w:val="00B20173"/>
    <w:rsid w:val="00B20DEF"/>
    <w:rsid w:val="00B214C5"/>
    <w:rsid w:val="00B22948"/>
    <w:rsid w:val="00B23E8C"/>
    <w:rsid w:val="00B24883"/>
    <w:rsid w:val="00B25A0D"/>
    <w:rsid w:val="00B25CD8"/>
    <w:rsid w:val="00B2759B"/>
    <w:rsid w:val="00B32550"/>
    <w:rsid w:val="00B33DF2"/>
    <w:rsid w:val="00B36AC5"/>
    <w:rsid w:val="00B41C61"/>
    <w:rsid w:val="00B5129B"/>
    <w:rsid w:val="00B52BBA"/>
    <w:rsid w:val="00B539BF"/>
    <w:rsid w:val="00B61350"/>
    <w:rsid w:val="00B63A4D"/>
    <w:rsid w:val="00B6494F"/>
    <w:rsid w:val="00B679C9"/>
    <w:rsid w:val="00B776C7"/>
    <w:rsid w:val="00B77D26"/>
    <w:rsid w:val="00B825C1"/>
    <w:rsid w:val="00B83634"/>
    <w:rsid w:val="00B902BD"/>
    <w:rsid w:val="00B90EC2"/>
    <w:rsid w:val="00B911A0"/>
    <w:rsid w:val="00B9165A"/>
    <w:rsid w:val="00B92992"/>
    <w:rsid w:val="00B92D6D"/>
    <w:rsid w:val="00B93F63"/>
    <w:rsid w:val="00B94ECD"/>
    <w:rsid w:val="00B96693"/>
    <w:rsid w:val="00BA3D83"/>
    <w:rsid w:val="00BA4966"/>
    <w:rsid w:val="00BB1F39"/>
    <w:rsid w:val="00BB411D"/>
    <w:rsid w:val="00BB5AEE"/>
    <w:rsid w:val="00BC0BF6"/>
    <w:rsid w:val="00BC2500"/>
    <w:rsid w:val="00BC360C"/>
    <w:rsid w:val="00BC5524"/>
    <w:rsid w:val="00BD3624"/>
    <w:rsid w:val="00BD4684"/>
    <w:rsid w:val="00BD51BB"/>
    <w:rsid w:val="00BE08F7"/>
    <w:rsid w:val="00BF51E2"/>
    <w:rsid w:val="00BF600D"/>
    <w:rsid w:val="00BF79B5"/>
    <w:rsid w:val="00BF7A05"/>
    <w:rsid w:val="00C050A2"/>
    <w:rsid w:val="00C05456"/>
    <w:rsid w:val="00C13BE9"/>
    <w:rsid w:val="00C167EF"/>
    <w:rsid w:val="00C17F60"/>
    <w:rsid w:val="00C222FA"/>
    <w:rsid w:val="00C23B2F"/>
    <w:rsid w:val="00C259AB"/>
    <w:rsid w:val="00C34823"/>
    <w:rsid w:val="00C3511E"/>
    <w:rsid w:val="00C46E5F"/>
    <w:rsid w:val="00C50335"/>
    <w:rsid w:val="00C516EA"/>
    <w:rsid w:val="00C54239"/>
    <w:rsid w:val="00C6242B"/>
    <w:rsid w:val="00C6258E"/>
    <w:rsid w:val="00C6264D"/>
    <w:rsid w:val="00C64F6F"/>
    <w:rsid w:val="00C73345"/>
    <w:rsid w:val="00C7425F"/>
    <w:rsid w:val="00C77CDC"/>
    <w:rsid w:val="00C85E9E"/>
    <w:rsid w:val="00C8696C"/>
    <w:rsid w:val="00C8749B"/>
    <w:rsid w:val="00C93C94"/>
    <w:rsid w:val="00C94537"/>
    <w:rsid w:val="00CA0ECA"/>
    <w:rsid w:val="00CA5D39"/>
    <w:rsid w:val="00CA7880"/>
    <w:rsid w:val="00CB34F8"/>
    <w:rsid w:val="00CB7293"/>
    <w:rsid w:val="00CB73DF"/>
    <w:rsid w:val="00CC008F"/>
    <w:rsid w:val="00CC07A6"/>
    <w:rsid w:val="00CC7F64"/>
    <w:rsid w:val="00CC7FA9"/>
    <w:rsid w:val="00CD1E84"/>
    <w:rsid w:val="00CD23A4"/>
    <w:rsid w:val="00CD2AC3"/>
    <w:rsid w:val="00CD3205"/>
    <w:rsid w:val="00CD4DEB"/>
    <w:rsid w:val="00CD4E5A"/>
    <w:rsid w:val="00CD69FC"/>
    <w:rsid w:val="00CD7061"/>
    <w:rsid w:val="00CD78F7"/>
    <w:rsid w:val="00CE0093"/>
    <w:rsid w:val="00CE0792"/>
    <w:rsid w:val="00CE1637"/>
    <w:rsid w:val="00CE2929"/>
    <w:rsid w:val="00CE31E3"/>
    <w:rsid w:val="00CE349D"/>
    <w:rsid w:val="00CE5E90"/>
    <w:rsid w:val="00CE62E5"/>
    <w:rsid w:val="00CF28C3"/>
    <w:rsid w:val="00CF6BAC"/>
    <w:rsid w:val="00CF7477"/>
    <w:rsid w:val="00D015DC"/>
    <w:rsid w:val="00D01C00"/>
    <w:rsid w:val="00D02344"/>
    <w:rsid w:val="00D030F2"/>
    <w:rsid w:val="00D04A21"/>
    <w:rsid w:val="00D10E01"/>
    <w:rsid w:val="00D14847"/>
    <w:rsid w:val="00D15C61"/>
    <w:rsid w:val="00D172B0"/>
    <w:rsid w:val="00D20E42"/>
    <w:rsid w:val="00D235C8"/>
    <w:rsid w:val="00D2613A"/>
    <w:rsid w:val="00D268BB"/>
    <w:rsid w:val="00D279C8"/>
    <w:rsid w:val="00D27CEC"/>
    <w:rsid w:val="00D27EA8"/>
    <w:rsid w:val="00D35AD0"/>
    <w:rsid w:val="00D35E09"/>
    <w:rsid w:val="00D3795F"/>
    <w:rsid w:val="00D40008"/>
    <w:rsid w:val="00D404CE"/>
    <w:rsid w:val="00D444CE"/>
    <w:rsid w:val="00D460B6"/>
    <w:rsid w:val="00D471D8"/>
    <w:rsid w:val="00D50BA2"/>
    <w:rsid w:val="00D52466"/>
    <w:rsid w:val="00D52D71"/>
    <w:rsid w:val="00D5454D"/>
    <w:rsid w:val="00D56049"/>
    <w:rsid w:val="00D600B9"/>
    <w:rsid w:val="00D61AA0"/>
    <w:rsid w:val="00D621B0"/>
    <w:rsid w:val="00D63A60"/>
    <w:rsid w:val="00D63C97"/>
    <w:rsid w:val="00D64F75"/>
    <w:rsid w:val="00D66588"/>
    <w:rsid w:val="00D701ED"/>
    <w:rsid w:val="00D719D9"/>
    <w:rsid w:val="00D72162"/>
    <w:rsid w:val="00D80627"/>
    <w:rsid w:val="00D80E3D"/>
    <w:rsid w:val="00D80EFE"/>
    <w:rsid w:val="00D84738"/>
    <w:rsid w:val="00D87EA2"/>
    <w:rsid w:val="00D91A29"/>
    <w:rsid w:val="00D937B8"/>
    <w:rsid w:val="00D941EE"/>
    <w:rsid w:val="00DA0D61"/>
    <w:rsid w:val="00DA0F1F"/>
    <w:rsid w:val="00DA1462"/>
    <w:rsid w:val="00DA6156"/>
    <w:rsid w:val="00DB1158"/>
    <w:rsid w:val="00DC0CA0"/>
    <w:rsid w:val="00DC2338"/>
    <w:rsid w:val="00DC73E6"/>
    <w:rsid w:val="00DD30F0"/>
    <w:rsid w:val="00DD349D"/>
    <w:rsid w:val="00DE6F60"/>
    <w:rsid w:val="00DE7160"/>
    <w:rsid w:val="00DF20BD"/>
    <w:rsid w:val="00DF516A"/>
    <w:rsid w:val="00DF592C"/>
    <w:rsid w:val="00DF627C"/>
    <w:rsid w:val="00DF633D"/>
    <w:rsid w:val="00E01EF8"/>
    <w:rsid w:val="00E0275A"/>
    <w:rsid w:val="00E032D0"/>
    <w:rsid w:val="00E0599E"/>
    <w:rsid w:val="00E111A7"/>
    <w:rsid w:val="00E13FE2"/>
    <w:rsid w:val="00E17368"/>
    <w:rsid w:val="00E24003"/>
    <w:rsid w:val="00E2482D"/>
    <w:rsid w:val="00E30A7C"/>
    <w:rsid w:val="00E310C6"/>
    <w:rsid w:val="00E36F23"/>
    <w:rsid w:val="00E40335"/>
    <w:rsid w:val="00E40D2E"/>
    <w:rsid w:val="00E40EC7"/>
    <w:rsid w:val="00E41BA2"/>
    <w:rsid w:val="00E464D5"/>
    <w:rsid w:val="00E50DE9"/>
    <w:rsid w:val="00E51E10"/>
    <w:rsid w:val="00E52099"/>
    <w:rsid w:val="00E579FF"/>
    <w:rsid w:val="00E60FDC"/>
    <w:rsid w:val="00E625C0"/>
    <w:rsid w:val="00E627A1"/>
    <w:rsid w:val="00E64240"/>
    <w:rsid w:val="00E652E0"/>
    <w:rsid w:val="00E66264"/>
    <w:rsid w:val="00E73FD5"/>
    <w:rsid w:val="00E75C82"/>
    <w:rsid w:val="00E84121"/>
    <w:rsid w:val="00E84EB4"/>
    <w:rsid w:val="00E8634E"/>
    <w:rsid w:val="00E86534"/>
    <w:rsid w:val="00E91BC7"/>
    <w:rsid w:val="00E94B84"/>
    <w:rsid w:val="00E9716A"/>
    <w:rsid w:val="00EA1C51"/>
    <w:rsid w:val="00EA2F01"/>
    <w:rsid w:val="00EA4246"/>
    <w:rsid w:val="00EB4CB8"/>
    <w:rsid w:val="00EB708F"/>
    <w:rsid w:val="00EB7CFC"/>
    <w:rsid w:val="00EC37D1"/>
    <w:rsid w:val="00EC4D07"/>
    <w:rsid w:val="00EC767E"/>
    <w:rsid w:val="00EC7B16"/>
    <w:rsid w:val="00EC7CA4"/>
    <w:rsid w:val="00ED312F"/>
    <w:rsid w:val="00EE39E1"/>
    <w:rsid w:val="00EE6892"/>
    <w:rsid w:val="00EF09CE"/>
    <w:rsid w:val="00EF0AA6"/>
    <w:rsid w:val="00EF2689"/>
    <w:rsid w:val="00EF326F"/>
    <w:rsid w:val="00EF56FF"/>
    <w:rsid w:val="00F01BD4"/>
    <w:rsid w:val="00F108E1"/>
    <w:rsid w:val="00F15792"/>
    <w:rsid w:val="00F20923"/>
    <w:rsid w:val="00F32BEE"/>
    <w:rsid w:val="00F3303E"/>
    <w:rsid w:val="00F33589"/>
    <w:rsid w:val="00F34044"/>
    <w:rsid w:val="00F34CE1"/>
    <w:rsid w:val="00F4118E"/>
    <w:rsid w:val="00F41282"/>
    <w:rsid w:val="00F429B4"/>
    <w:rsid w:val="00F437D7"/>
    <w:rsid w:val="00F44424"/>
    <w:rsid w:val="00F52E63"/>
    <w:rsid w:val="00F57971"/>
    <w:rsid w:val="00F57A53"/>
    <w:rsid w:val="00F57BF0"/>
    <w:rsid w:val="00F6019F"/>
    <w:rsid w:val="00F6135D"/>
    <w:rsid w:val="00F63401"/>
    <w:rsid w:val="00F65707"/>
    <w:rsid w:val="00F65C48"/>
    <w:rsid w:val="00F66C34"/>
    <w:rsid w:val="00F728FB"/>
    <w:rsid w:val="00F82423"/>
    <w:rsid w:val="00F8406B"/>
    <w:rsid w:val="00F907EB"/>
    <w:rsid w:val="00F90F12"/>
    <w:rsid w:val="00F928CF"/>
    <w:rsid w:val="00F93D8B"/>
    <w:rsid w:val="00F9463F"/>
    <w:rsid w:val="00F955B5"/>
    <w:rsid w:val="00FA22C4"/>
    <w:rsid w:val="00FA2AD3"/>
    <w:rsid w:val="00FA2E6E"/>
    <w:rsid w:val="00FA300E"/>
    <w:rsid w:val="00FA73B0"/>
    <w:rsid w:val="00FB09A2"/>
    <w:rsid w:val="00FB0D0E"/>
    <w:rsid w:val="00FB1BC2"/>
    <w:rsid w:val="00FB5436"/>
    <w:rsid w:val="00FB7647"/>
    <w:rsid w:val="00FD082D"/>
    <w:rsid w:val="00FD13B7"/>
    <w:rsid w:val="00FE7A93"/>
    <w:rsid w:val="00FF1327"/>
    <w:rsid w:val="00FF2BD0"/>
    <w:rsid w:val="00FF69A6"/>
    <w:rsid w:val="00FF6D7E"/>
    <w:rsid w:val="00FF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sz w:val="22"/>
        <w:szCs w:val="22"/>
        <w:lang w:val="sl-SI" w:eastAsia="sl-SI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02789"/>
    <w:rPr>
      <w:rFonts w:ascii="Arial" w:hAnsi="Arial"/>
      <w:sz w:val="20"/>
      <w:szCs w:val="20"/>
      <w:lang w:eastAsia="en-US"/>
    </w:rPr>
  </w:style>
  <w:style w:type="paragraph" w:styleId="Heading1">
    <w:name w:val="heading 1"/>
    <w:aliases w:val="Heading1,clen"/>
    <w:basedOn w:val="Normal"/>
    <w:next w:val="Normal"/>
    <w:link w:val="Heading1Char"/>
    <w:autoRedefine/>
    <w:uiPriority w:val="99"/>
    <w:qFormat/>
    <w:rsid w:val="00913418"/>
    <w:pPr>
      <w:keepNext/>
      <w:numPr>
        <w:numId w:val="6"/>
      </w:numPr>
      <w:tabs>
        <w:tab w:val="left" w:pos="284"/>
      </w:tabs>
      <w:spacing w:before="120"/>
      <w:ind w:left="357" w:hanging="357"/>
      <w:outlineLvl w:val="0"/>
    </w:pPr>
    <w:rPr>
      <w:b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3418"/>
    <w:pPr>
      <w:keepNext/>
      <w:spacing w:after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3418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913418"/>
    <w:pPr>
      <w:keepNext/>
      <w:spacing w:before="240" w:after="6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913418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913418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91341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913418"/>
    <w:pPr>
      <w:spacing w:before="240" w:after="60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913418"/>
    <w:pPr>
      <w:spacing w:before="240" w:after="60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clen Char"/>
    <w:basedOn w:val="DefaultParagraphFont"/>
    <w:link w:val="Heading1"/>
    <w:uiPriority w:val="99"/>
    <w:locked/>
    <w:rsid w:val="00147673"/>
    <w:rPr>
      <w:rFonts w:ascii="Arial" w:hAnsi="Arial"/>
      <w:b/>
      <w:kern w:val="28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767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4767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767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767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47673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47673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47673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47673"/>
    <w:rPr>
      <w:rFonts w:ascii="Cambria" w:hAnsi="Cambria" w:cs="Times New Roman"/>
      <w:lang w:eastAsia="en-US"/>
    </w:rPr>
  </w:style>
  <w:style w:type="paragraph" w:customStyle="1" w:styleId="nastevanje1nivo">
    <w:name w:val="nastevanje_1_nivo"/>
    <w:basedOn w:val="Normal"/>
    <w:uiPriority w:val="99"/>
    <w:rsid w:val="00913418"/>
    <w:pPr>
      <w:numPr>
        <w:numId w:val="2"/>
      </w:numPr>
      <w:tabs>
        <w:tab w:val="clear" w:pos="360"/>
        <w:tab w:val="left" w:pos="284"/>
      </w:tabs>
    </w:pPr>
  </w:style>
  <w:style w:type="paragraph" w:customStyle="1" w:styleId="nastevanje2nivo">
    <w:name w:val="nastevanje_2_nivo"/>
    <w:basedOn w:val="nastevanje1nivo"/>
    <w:uiPriority w:val="99"/>
    <w:rsid w:val="00913418"/>
    <w:pPr>
      <w:numPr>
        <w:numId w:val="3"/>
      </w:numPr>
      <w:tabs>
        <w:tab w:val="clear" w:pos="360"/>
        <w:tab w:val="left" w:pos="567"/>
      </w:tabs>
      <w:ind w:left="568"/>
    </w:pPr>
  </w:style>
  <w:style w:type="paragraph" w:customStyle="1" w:styleId="nastevanje3nivo">
    <w:name w:val="nastevanje_3_nivo"/>
    <w:basedOn w:val="nastevanje2nivo"/>
    <w:uiPriority w:val="99"/>
    <w:rsid w:val="00913418"/>
    <w:pPr>
      <w:numPr>
        <w:numId w:val="5"/>
      </w:numPr>
      <w:tabs>
        <w:tab w:val="clear" w:pos="360"/>
        <w:tab w:val="left" w:pos="851"/>
      </w:tabs>
      <w:ind w:left="851"/>
    </w:pPr>
  </w:style>
  <w:style w:type="paragraph" w:customStyle="1" w:styleId="nastevanje4nivo">
    <w:name w:val="nastevanje_4_nivo"/>
    <w:basedOn w:val="nastevanje3nivo"/>
    <w:uiPriority w:val="99"/>
    <w:rsid w:val="00913418"/>
    <w:pPr>
      <w:numPr>
        <w:numId w:val="4"/>
      </w:numPr>
      <w:tabs>
        <w:tab w:val="clear" w:pos="360"/>
        <w:tab w:val="clear" w:pos="851"/>
        <w:tab w:val="left" w:pos="1134"/>
      </w:tabs>
      <w:ind w:left="1135"/>
    </w:pPr>
  </w:style>
  <w:style w:type="paragraph" w:customStyle="1" w:styleId="nastevanje5nivo">
    <w:name w:val="nastevanje_5_nivo"/>
    <w:basedOn w:val="nastevanje4nivo"/>
    <w:uiPriority w:val="99"/>
    <w:rsid w:val="00913418"/>
    <w:pPr>
      <w:numPr>
        <w:numId w:val="1"/>
      </w:numPr>
      <w:tabs>
        <w:tab w:val="clear" w:pos="360"/>
        <w:tab w:val="clear" w:pos="1134"/>
        <w:tab w:val="left" w:pos="1418"/>
      </w:tabs>
      <w:ind w:left="1418"/>
    </w:pPr>
  </w:style>
  <w:style w:type="character" w:styleId="CommentReference">
    <w:name w:val="annotation reference"/>
    <w:basedOn w:val="DefaultParagraphFont"/>
    <w:semiHidden/>
    <w:rsid w:val="00913418"/>
    <w:rPr>
      <w:rFonts w:ascii="Arial" w:hAnsi="Arial" w:cs="Times New Roman"/>
      <w:sz w:val="16"/>
    </w:rPr>
  </w:style>
  <w:style w:type="character" w:styleId="EndnoteReference">
    <w:name w:val="endnote reference"/>
    <w:basedOn w:val="DefaultParagraphFont"/>
    <w:uiPriority w:val="99"/>
    <w:semiHidden/>
    <w:rsid w:val="00913418"/>
    <w:rPr>
      <w:rFonts w:ascii="Arial" w:hAnsi="Arial" w:cs="Times New Roman"/>
      <w:vertAlign w:val="superscript"/>
    </w:rPr>
  </w:style>
  <w:style w:type="paragraph" w:styleId="Footer">
    <w:name w:val="footer"/>
    <w:basedOn w:val="Normal"/>
    <w:link w:val="FooterChar"/>
    <w:rsid w:val="00913418"/>
    <w:pPr>
      <w:tabs>
        <w:tab w:val="center" w:pos="4253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7673"/>
    <w:rPr>
      <w:rFonts w:ascii="Arial" w:hAnsi="Arial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913418"/>
    <w:rPr>
      <w:rFonts w:ascii="Arial" w:hAnsi="Arial" w:cs="Times New Roman"/>
      <w:vertAlign w:val="superscript"/>
    </w:rPr>
  </w:style>
  <w:style w:type="paragraph" w:styleId="Header">
    <w:name w:val="header"/>
    <w:basedOn w:val="Normal"/>
    <w:link w:val="HeaderChar"/>
    <w:rsid w:val="00913418"/>
    <w:pPr>
      <w:tabs>
        <w:tab w:val="center" w:pos="4253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7673"/>
    <w:rPr>
      <w:rFonts w:ascii="Arial" w:hAnsi="Arial"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rsid w:val="00913418"/>
    <w:rPr>
      <w:rFonts w:ascii="Arial" w:hAnsi="Arial" w:cs="Times New Roman"/>
      <w:b/>
      <w:sz w:val="20"/>
    </w:rPr>
  </w:style>
  <w:style w:type="paragraph" w:customStyle="1" w:styleId="Podpisnik1">
    <w:name w:val="Podpisnik(1)"/>
    <w:basedOn w:val="Normal"/>
    <w:next w:val="Normal"/>
    <w:uiPriority w:val="99"/>
    <w:rsid w:val="00913418"/>
    <w:pPr>
      <w:tabs>
        <w:tab w:val="left" w:pos="4253"/>
      </w:tabs>
    </w:pPr>
  </w:style>
  <w:style w:type="paragraph" w:customStyle="1" w:styleId="Podpisnik2">
    <w:name w:val="Podpisnik(2)"/>
    <w:basedOn w:val="Normal"/>
    <w:next w:val="Normal"/>
    <w:uiPriority w:val="99"/>
    <w:rsid w:val="00913418"/>
    <w:pPr>
      <w:tabs>
        <w:tab w:val="left" w:pos="4253"/>
        <w:tab w:val="left" w:pos="7088"/>
      </w:tabs>
    </w:pPr>
  </w:style>
  <w:style w:type="paragraph" w:customStyle="1" w:styleId="stevilcenje">
    <w:name w:val="stevilcenje"/>
    <w:basedOn w:val="Normal"/>
    <w:uiPriority w:val="99"/>
    <w:rsid w:val="00913418"/>
    <w:pPr>
      <w:ind w:left="340" w:hanging="340"/>
    </w:pPr>
  </w:style>
  <w:style w:type="paragraph" w:customStyle="1" w:styleId="Podpisnik3">
    <w:name w:val="Podpisnik(3)"/>
    <w:basedOn w:val="Podpisnik2"/>
    <w:next w:val="Normal"/>
    <w:uiPriority w:val="99"/>
    <w:rsid w:val="00913418"/>
    <w:pPr>
      <w:tabs>
        <w:tab w:val="left" w:pos="1418"/>
      </w:tabs>
    </w:pPr>
  </w:style>
  <w:style w:type="paragraph" w:styleId="TOAHeading">
    <w:name w:val="toa heading"/>
    <w:basedOn w:val="Normal"/>
    <w:next w:val="Normal"/>
    <w:uiPriority w:val="99"/>
    <w:semiHidden/>
    <w:rsid w:val="00913418"/>
    <w:pPr>
      <w:spacing w:before="120"/>
    </w:pPr>
    <w:rPr>
      <w:b/>
      <w:i/>
      <w:sz w:val="24"/>
    </w:rPr>
  </w:style>
  <w:style w:type="paragraph" w:styleId="TOC9">
    <w:name w:val="toc 9"/>
    <w:basedOn w:val="Normal"/>
    <w:next w:val="Normal"/>
    <w:uiPriority w:val="99"/>
    <w:semiHidden/>
    <w:rsid w:val="00913418"/>
    <w:pPr>
      <w:ind w:left="1600"/>
    </w:pPr>
  </w:style>
  <w:style w:type="paragraph" w:styleId="TOC1">
    <w:name w:val="toc 1"/>
    <w:basedOn w:val="Normal"/>
    <w:next w:val="Normal"/>
    <w:semiHidden/>
    <w:rsid w:val="00913418"/>
    <w:pPr>
      <w:pBdr>
        <w:top w:val="single" w:sz="6" w:space="1" w:color="auto"/>
        <w:bottom w:val="single" w:sz="6" w:space="1" w:color="auto"/>
        <w:between w:val="single" w:sz="6" w:space="1" w:color="auto"/>
      </w:pBdr>
      <w:tabs>
        <w:tab w:val="right" w:pos="9072"/>
      </w:tabs>
    </w:pPr>
  </w:style>
  <w:style w:type="paragraph" w:styleId="TOC2">
    <w:name w:val="toc 2"/>
    <w:basedOn w:val="Normal"/>
    <w:next w:val="Normal"/>
    <w:uiPriority w:val="99"/>
    <w:semiHidden/>
    <w:rsid w:val="00913418"/>
    <w:pPr>
      <w:tabs>
        <w:tab w:val="right" w:leader="dot" w:pos="9072"/>
      </w:tabs>
      <w:ind w:left="200"/>
    </w:pPr>
  </w:style>
  <w:style w:type="paragraph" w:styleId="TOC3">
    <w:name w:val="toc 3"/>
    <w:basedOn w:val="Normal"/>
    <w:next w:val="Normal"/>
    <w:uiPriority w:val="99"/>
    <w:semiHidden/>
    <w:rsid w:val="00913418"/>
    <w:pPr>
      <w:tabs>
        <w:tab w:val="right" w:leader="dot" w:pos="9072"/>
      </w:tabs>
      <w:ind w:left="400"/>
    </w:pPr>
  </w:style>
  <w:style w:type="paragraph" w:styleId="TOC4">
    <w:name w:val="toc 4"/>
    <w:basedOn w:val="Normal"/>
    <w:next w:val="Normal"/>
    <w:uiPriority w:val="99"/>
    <w:semiHidden/>
    <w:rsid w:val="00913418"/>
    <w:pPr>
      <w:tabs>
        <w:tab w:val="right" w:leader="dot" w:pos="9072"/>
      </w:tabs>
      <w:ind w:left="600"/>
    </w:pPr>
  </w:style>
  <w:style w:type="paragraph" w:styleId="TOC5">
    <w:name w:val="toc 5"/>
    <w:basedOn w:val="Normal"/>
    <w:next w:val="Normal"/>
    <w:uiPriority w:val="99"/>
    <w:semiHidden/>
    <w:rsid w:val="00913418"/>
    <w:pPr>
      <w:tabs>
        <w:tab w:val="right" w:leader="dot" w:pos="9072"/>
      </w:tabs>
      <w:ind w:left="800"/>
    </w:pPr>
  </w:style>
  <w:style w:type="paragraph" w:styleId="TOC6">
    <w:name w:val="toc 6"/>
    <w:basedOn w:val="Normal"/>
    <w:next w:val="Normal"/>
    <w:uiPriority w:val="99"/>
    <w:semiHidden/>
    <w:rsid w:val="00913418"/>
    <w:pPr>
      <w:tabs>
        <w:tab w:val="right" w:leader="dot" w:pos="9072"/>
      </w:tabs>
      <w:ind w:left="1000"/>
    </w:pPr>
  </w:style>
  <w:style w:type="paragraph" w:styleId="TOC7">
    <w:name w:val="toc 7"/>
    <w:basedOn w:val="Normal"/>
    <w:next w:val="Normal"/>
    <w:uiPriority w:val="99"/>
    <w:semiHidden/>
    <w:rsid w:val="00913418"/>
    <w:pPr>
      <w:tabs>
        <w:tab w:val="right" w:leader="dot" w:pos="9072"/>
      </w:tabs>
      <w:ind w:left="1200"/>
    </w:pPr>
  </w:style>
  <w:style w:type="paragraph" w:styleId="TOC8">
    <w:name w:val="toc 8"/>
    <w:basedOn w:val="Normal"/>
    <w:next w:val="Normal"/>
    <w:uiPriority w:val="99"/>
    <w:semiHidden/>
    <w:rsid w:val="00913418"/>
    <w:pPr>
      <w:tabs>
        <w:tab w:val="right" w:leader="dot" w:pos="9072"/>
      </w:tabs>
      <w:ind w:left="1400"/>
    </w:pPr>
  </w:style>
  <w:style w:type="paragraph" w:customStyle="1" w:styleId="Naslov1">
    <w:name w:val="Naslov1"/>
    <w:basedOn w:val="Normal"/>
    <w:next w:val="Normal"/>
    <w:rsid w:val="00913418"/>
    <w:pPr>
      <w:keepNext/>
      <w:numPr>
        <w:numId w:val="7"/>
      </w:numPr>
      <w:spacing w:after="240"/>
    </w:pPr>
    <w:rPr>
      <w:b/>
      <w:sz w:val="24"/>
    </w:rPr>
  </w:style>
  <w:style w:type="table" w:styleId="TableGrid">
    <w:name w:val="Table Grid"/>
    <w:basedOn w:val="TableNormal"/>
    <w:uiPriority w:val="99"/>
    <w:rsid w:val="009134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avilnik">
    <w:name w:val="pravilnik"/>
    <w:basedOn w:val="DefaultParagraphFont"/>
    <w:rsid w:val="00913418"/>
    <w:rPr>
      <w:rFonts w:ascii="Arial" w:hAnsi="Arial" w:cs="Times New Roman"/>
      <w:b/>
      <w:bCs/>
      <w:sz w:val="26"/>
    </w:rPr>
  </w:style>
  <w:style w:type="character" w:customStyle="1" w:styleId="akt">
    <w:name w:val="akt"/>
    <w:basedOn w:val="DefaultParagraphFont"/>
    <w:rsid w:val="00913418"/>
    <w:rPr>
      <w:rFonts w:ascii="Arial" w:hAnsi="Arial" w:cs="Times New Roman"/>
      <w:b/>
      <w:bCs/>
      <w:sz w:val="22"/>
    </w:rPr>
  </w:style>
  <w:style w:type="character" w:customStyle="1" w:styleId="preambula">
    <w:name w:val="preambula"/>
    <w:basedOn w:val="DefaultParagraphFont"/>
    <w:uiPriority w:val="99"/>
    <w:rsid w:val="00913418"/>
    <w:rPr>
      <w:rFonts w:ascii="Arial" w:hAnsi="Arial" w:cs="Times New Roman"/>
      <w:sz w:val="16"/>
    </w:rPr>
  </w:style>
  <w:style w:type="character" w:customStyle="1" w:styleId="Kazalo">
    <w:name w:val="Kazalo"/>
    <w:basedOn w:val="DefaultParagraphFont"/>
    <w:rsid w:val="00913418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913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3418"/>
    <w:rPr>
      <w:rFonts w:ascii="Tahoma" w:hAnsi="Tahoma" w:cs="Tahoma"/>
      <w:sz w:val="16"/>
      <w:szCs w:val="16"/>
      <w:lang w:eastAsia="en-US"/>
    </w:rPr>
  </w:style>
  <w:style w:type="paragraph" w:customStyle="1" w:styleId="podnaslov1">
    <w:name w:val="podnaslov1"/>
    <w:basedOn w:val="Normal"/>
    <w:next w:val="Normal"/>
    <w:rsid w:val="00913418"/>
    <w:pPr>
      <w:numPr>
        <w:ilvl w:val="1"/>
        <w:numId w:val="7"/>
      </w:numPr>
      <w:spacing w:after="120"/>
    </w:pPr>
    <w:rPr>
      <w:b/>
    </w:rPr>
  </w:style>
  <w:style w:type="paragraph" w:customStyle="1" w:styleId="podnaslov2">
    <w:name w:val="podnaslov2"/>
    <w:basedOn w:val="Normal"/>
    <w:next w:val="Normal"/>
    <w:rsid w:val="00913418"/>
    <w:pPr>
      <w:numPr>
        <w:ilvl w:val="2"/>
        <w:numId w:val="7"/>
      </w:numPr>
      <w:spacing w:after="120"/>
    </w:pPr>
    <w:rPr>
      <w:b/>
    </w:rPr>
  </w:style>
  <w:style w:type="paragraph" w:styleId="BodyTextIndent">
    <w:name w:val="Body Text Indent"/>
    <w:basedOn w:val="Normal"/>
    <w:link w:val="BodyTextIndentChar"/>
    <w:rsid w:val="00A45C86"/>
    <w:pPr>
      <w:ind w:left="360"/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locked/>
    <w:rsid w:val="005D4440"/>
    <w:rPr>
      <w:rFonts w:ascii="Arial" w:hAnsi="Arial" w:cs="Times New Roman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A45C86"/>
    <w:pPr>
      <w:ind w:left="360"/>
      <w:jc w:val="both"/>
    </w:pPr>
    <w:rPr>
      <w:b/>
      <w:bCs/>
      <w:sz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147673"/>
    <w:rPr>
      <w:rFonts w:ascii="Arial" w:hAnsi="Arial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A45C86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locked/>
    <w:rsid w:val="00147673"/>
    <w:rPr>
      <w:rFonts w:ascii="Arial" w:hAnsi="Arial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A45C86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locked/>
    <w:rsid w:val="00147673"/>
    <w:rPr>
      <w:rFonts w:ascii="Arial" w:hAnsi="Arial" w:cs="Times New Roman"/>
      <w:sz w:val="20"/>
      <w:szCs w:val="20"/>
      <w:lang w:eastAsia="en-US"/>
    </w:rPr>
  </w:style>
  <w:style w:type="character" w:styleId="Hyperlink">
    <w:name w:val="Hyperlink"/>
    <w:basedOn w:val="DefaultParagraphFont"/>
    <w:rsid w:val="00A45C86"/>
    <w:rPr>
      <w:rFonts w:cs="Times New Roman"/>
      <w:color w:val="0000FF"/>
      <w:u w:val="single"/>
    </w:rPr>
  </w:style>
  <w:style w:type="paragraph" w:customStyle="1" w:styleId="Naslov">
    <w:name w:val="Naslov"/>
    <w:basedOn w:val="Normal"/>
    <w:next w:val="Normal"/>
    <w:rsid w:val="002E0498"/>
    <w:pPr>
      <w:keepNext/>
      <w:spacing w:after="360"/>
    </w:pPr>
    <w:rPr>
      <w:b/>
      <w:sz w:val="24"/>
    </w:rPr>
  </w:style>
  <w:style w:type="paragraph" w:styleId="BlockText">
    <w:name w:val="Block Text"/>
    <w:basedOn w:val="Normal"/>
    <w:rsid w:val="002E0498"/>
    <w:pPr>
      <w:ind w:left="426" w:right="-567" w:hanging="426"/>
    </w:pPr>
    <w:rPr>
      <w:b/>
      <w:bCs/>
    </w:rPr>
  </w:style>
  <w:style w:type="paragraph" w:customStyle="1" w:styleId="alinee3nivo">
    <w:name w:val="alinee_3_nivo"/>
    <w:basedOn w:val="Normal"/>
    <w:rsid w:val="002E0498"/>
    <w:pPr>
      <w:ind w:left="850" w:hanging="283"/>
    </w:pPr>
  </w:style>
  <w:style w:type="paragraph" w:styleId="FootnoteText">
    <w:name w:val="footnote text"/>
    <w:basedOn w:val="Normal"/>
    <w:link w:val="FootnoteTextChar"/>
    <w:semiHidden/>
    <w:rsid w:val="002E0498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7673"/>
    <w:rPr>
      <w:rFonts w:ascii="Arial" w:hAnsi="Arial" w:cs="Times New Roman"/>
      <w:sz w:val="20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D4440"/>
    <w:pPr>
      <w:ind w:left="720"/>
      <w:contextualSpacing/>
    </w:pPr>
  </w:style>
  <w:style w:type="paragraph" w:customStyle="1" w:styleId="Default">
    <w:name w:val="Default"/>
    <w:rsid w:val="005D44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nhideWhenUsed/>
    <w:locked/>
    <w:rsid w:val="00317F84"/>
  </w:style>
  <w:style w:type="character" w:customStyle="1" w:styleId="CommentTextChar">
    <w:name w:val="Comment Text Char"/>
    <w:basedOn w:val="DefaultParagraphFont"/>
    <w:link w:val="CommentText"/>
    <w:rsid w:val="00317F84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F84"/>
    <w:rPr>
      <w:b/>
      <w:bCs/>
    </w:rPr>
  </w:style>
  <w:style w:type="paragraph" w:customStyle="1" w:styleId="1nivoporocila">
    <w:name w:val="1_nivo_porocila"/>
    <w:basedOn w:val="Normal"/>
    <w:rsid w:val="00FD082D"/>
    <w:pPr>
      <w:numPr>
        <w:numId w:val="25"/>
      </w:numPr>
      <w:jc w:val="both"/>
    </w:pPr>
    <w:rPr>
      <w:b/>
      <w:spacing w:val="20"/>
      <w:sz w:val="22"/>
    </w:rPr>
  </w:style>
  <w:style w:type="paragraph" w:styleId="PlainText">
    <w:name w:val="Plain Text"/>
    <w:basedOn w:val="Normal"/>
    <w:link w:val="PlainTextChar"/>
    <w:uiPriority w:val="99"/>
    <w:unhideWhenUsed/>
    <w:locked/>
    <w:rsid w:val="004E3FEB"/>
    <w:rPr>
      <w:rFonts w:eastAsiaTheme="minorHAnsi" w:cs="Arial"/>
      <w:lang w:eastAsia="sl-SI" w:bidi="sl-SI"/>
    </w:rPr>
  </w:style>
  <w:style w:type="character" w:customStyle="1" w:styleId="PlainTextChar">
    <w:name w:val="Plain Text Char"/>
    <w:basedOn w:val="DefaultParagraphFont"/>
    <w:link w:val="PlainText"/>
    <w:uiPriority w:val="99"/>
    <w:rsid w:val="004E3FEB"/>
    <w:rPr>
      <w:rFonts w:ascii="Arial" w:eastAsiaTheme="minorHAnsi" w:hAnsi="Arial" w:cs="Arial"/>
      <w:sz w:val="20"/>
      <w:szCs w:val="20"/>
      <w:lang w:bidi="sl-SI"/>
    </w:rPr>
  </w:style>
  <w:style w:type="character" w:customStyle="1" w:styleId="ListParagraphChar">
    <w:name w:val="List Paragraph Char"/>
    <w:basedOn w:val="DefaultParagraphFont"/>
    <w:link w:val="ListParagraph"/>
    <w:locked/>
    <w:rsid w:val="00E625C0"/>
    <w:rPr>
      <w:rFonts w:ascii="Arial" w:hAnsi="Arial"/>
      <w:sz w:val="20"/>
      <w:szCs w:val="20"/>
      <w:lang w:eastAsia="en-US"/>
    </w:rPr>
  </w:style>
  <w:style w:type="paragraph" w:customStyle="1" w:styleId="normal0">
    <w:name w:val="normal"/>
    <w:basedOn w:val="Normal"/>
    <w:rsid w:val="00E41BA2"/>
    <w:pPr>
      <w:spacing w:before="92"/>
      <w:jc w:val="both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Skupscina2016@nlb.s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nlb.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lb.si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Nlb\Templates\NLB_ak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A68BB-964D-48AE-A50C-1296D2FF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NLB_akt</Template>
  <TotalTime>1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Predloga - interni akt</vt:lpstr>
    </vt:vector>
  </TitlesOfParts>
  <Company>NLB d.d.</Company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- interni akt</dc:title>
  <dc:subject>naslov</dc:subject>
  <dc:creator>karmen mis bizjak</dc:creator>
  <cp:lastModifiedBy>zerjalt</cp:lastModifiedBy>
  <cp:revision>2</cp:revision>
  <cp:lastPrinted>2016-08-03T08:28:00Z</cp:lastPrinted>
  <dcterms:created xsi:type="dcterms:W3CDTF">2016-08-03T13:48:00Z</dcterms:created>
  <dcterms:modified xsi:type="dcterms:W3CDTF">2016-08-03T13:48:00Z</dcterms:modified>
</cp:coreProperties>
</file>