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942" w:rsidRPr="003C38F0" w:rsidRDefault="00127CE6" w:rsidP="00F920CF">
      <w:pPr>
        <w:pStyle w:val="PlainText"/>
        <w:rPr>
          <w:rFonts w:ascii="Arial" w:hAnsi="Arial"/>
          <w:sz w:val="22"/>
        </w:rPr>
      </w:pPr>
      <w:r>
        <w:rPr>
          <w:rFonts w:ascii="Arial" w:hAnsi="Arial" w:cs="Arial"/>
          <w:noProof/>
        </w:rPr>
        <w:t xml:space="preserve">                                                                                                                                       </w:t>
      </w:r>
      <w:r w:rsidR="00775FC5">
        <w:rPr>
          <w:noProof/>
          <w:lang w:val="sl-SI" w:eastAsia="sl-SI"/>
        </w:rPr>
        <w:drawing>
          <wp:inline distT="0" distB="0" distL="0" distR="0">
            <wp:extent cx="6122670" cy="10179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22670" cy="1017905"/>
                    </a:xfrm>
                    <a:prstGeom prst="rect">
                      <a:avLst/>
                    </a:prstGeom>
                    <a:noFill/>
                    <a:ln w="9525">
                      <a:noFill/>
                      <a:miter lim="800000"/>
                      <a:headEnd/>
                      <a:tailEnd/>
                    </a:ln>
                  </pic:spPr>
                </pic:pic>
              </a:graphicData>
            </a:graphic>
          </wp:inline>
        </w:drawing>
      </w:r>
    </w:p>
    <w:p w:rsidR="00E84942" w:rsidRPr="00C969D2" w:rsidRDefault="00C969D2" w:rsidP="00D96063">
      <w:pPr>
        <w:pStyle w:val="PlainText"/>
        <w:jc w:val="center"/>
        <w:rPr>
          <w:rFonts w:ascii="Arial" w:hAnsi="Arial"/>
          <w:b/>
          <w:sz w:val="22"/>
        </w:rPr>
      </w:pPr>
      <w:r w:rsidRPr="00C969D2">
        <w:rPr>
          <w:rFonts w:ascii="Arial" w:hAnsi="Arial"/>
          <w:b/>
          <w:sz w:val="22"/>
        </w:rPr>
        <w:t xml:space="preserve"> </w:t>
      </w:r>
      <w:r>
        <w:rPr>
          <w:rFonts w:ascii="Arial" w:hAnsi="Arial"/>
          <w:b/>
          <w:sz w:val="22"/>
        </w:rPr>
        <w:t xml:space="preserve">                                                                                                                                    </w:t>
      </w:r>
      <w:r w:rsidRPr="00C969D2">
        <w:rPr>
          <w:rFonts w:ascii="Arial" w:hAnsi="Arial"/>
          <w:b/>
          <w:sz w:val="22"/>
        </w:rPr>
        <w:t xml:space="preserve">  </w:t>
      </w:r>
    </w:p>
    <w:p w:rsidR="00E84942" w:rsidRPr="00F13556" w:rsidRDefault="00F13556" w:rsidP="00D96063">
      <w:pPr>
        <w:pStyle w:val="PlainText"/>
        <w:rPr>
          <w:rFonts w:ascii="Arial" w:hAnsi="Arial"/>
          <w:color w:val="FF0000"/>
          <w:sz w:val="22"/>
        </w:rPr>
      </w:pPr>
      <w:r>
        <w:rPr>
          <w:rFonts w:ascii="Arial" w:hAnsi="Arial"/>
          <w:sz w:val="22"/>
        </w:rPr>
        <w:t xml:space="preserve">                                                                                                                                              </w:t>
      </w:r>
    </w:p>
    <w:p w:rsidR="00E84942" w:rsidRPr="003C38F0" w:rsidRDefault="00E84942" w:rsidP="00D96063">
      <w:pPr>
        <w:pStyle w:val="BodyText2"/>
        <w:rPr>
          <w:rFonts w:ascii="Arial" w:hAnsi="Arial" w:cs="Arial"/>
          <w:sz w:val="22"/>
          <w:szCs w:val="22"/>
          <w:lang w:val="en-US"/>
        </w:rPr>
      </w:pPr>
      <w:r w:rsidRPr="003C38F0">
        <w:rPr>
          <w:rFonts w:ascii="Arial" w:hAnsi="Arial" w:cs="Arial"/>
          <w:sz w:val="22"/>
          <w:szCs w:val="22"/>
          <w:lang w:val="en-US"/>
        </w:rPr>
        <w:t xml:space="preserve">Pursuant to Articles </w:t>
      </w:r>
      <w:r w:rsidR="00184373">
        <w:rPr>
          <w:rFonts w:ascii="Arial" w:hAnsi="Arial" w:cs="Arial"/>
          <w:sz w:val="22"/>
          <w:szCs w:val="22"/>
          <w:lang w:val="en-US"/>
        </w:rPr>
        <w:t xml:space="preserve">13, </w:t>
      </w:r>
      <w:r w:rsidRPr="003C38F0">
        <w:rPr>
          <w:rFonts w:ascii="Arial" w:hAnsi="Arial" w:cs="Arial"/>
          <w:sz w:val="22"/>
          <w:szCs w:val="22"/>
          <w:lang w:val="en-US"/>
        </w:rPr>
        <w:t xml:space="preserve">14, 15, and 16 of the Statute of SKB </w:t>
      </w:r>
      <w:r>
        <w:rPr>
          <w:rFonts w:ascii="Arial" w:hAnsi="Arial" w:cs="Arial"/>
          <w:sz w:val="22"/>
          <w:szCs w:val="22"/>
          <w:lang w:val="en-US"/>
        </w:rPr>
        <w:t xml:space="preserve">d.d. </w:t>
      </w:r>
      <w:smartTag w:uri="urn:schemas-microsoft-com:office:smarttags" w:element="City">
        <w:smartTag w:uri="urn:schemas-microsoft-com:office:smarttags" w:element="place">
          <w:r>
            <w:rPr>
              <w:rFonts w:ascii="Arial" w:hAnsi="Arial" w:cs="Arial"/>
              <w:sz w:val="22"/>
              <w:szCs w:val="22"/>
              <w:lang w:val="en-US"/>
            </w:rPr>
            <w:t>Ljubljana</w:t>
          </w:r>
        </w:smartTag>
      </w:smartTag>
      <w:r>
        <w:rPr>
          <w:rFonts w:ascii="Arial" w:hAnsi="Arial" w:cs="Arial"/>
          <w:sz w:val="22"/>
          <w:szCs w:val="22"/>
          <w:lang w:val="en-US"/>
        </w:rPr>
        <w:t xml:space="preserve">, </w:t>
      </w:r>
      <w:proofErr w:type="spellStart"/>
      <w:r>
        <w:rPr>
          <w:rFonts w:ascii="Arial" w:hAnsi="Arial" w:cs="Arial"/>
          <w:sz w:val="22"/>
          <w:szCs w:val="22"/>
          <w:lang w:val="en-US"/>
        </w:rPr>
        <w:t>Ajdovščina</w:t>
      </w:r>
      <w:proofErr w:type="spellEnd"/>
      <w:r>
        <w:rPr>
          <w:rFonts w:ascii="Arial" w:hAnsi="Arial" w:cs="Arial"/>
          <w:sz w:val="22"/>
          <w:szCs w:val="22"/>
          <w:lang w:val="en-US"/>
        </w:rPr>
        <w:t xml:space="preserve"> 4,</w:t>
      </w:r>
      <w:r w:rsidRPr="003C38F0">
        <w:rPr>
          <w:rFonts w:ascii="Arial" w:hAnsi="Arial" w:cs="Arial"/>
          <w:sz w:val="22"/>
          <w:szCs w:val="22"/>
          <w:lang w:val="en-US"/>
        </w:rPr>
        <w:t xml:space="preserve"> the Board </w:t>
      </w:r>
      <w:r>
        <w:rPr>
          <w:rFonts w:ascii="Arial" w:hAnsi="Arial" w:cs="Arial"/>
          <w:sz w:val="22"/>
          <w:szCs w:val="22"/>
          <w:lang w:val="en-US"/>
        </w:rPr>
        <w:t xml:space="preserve">of Directors of SKB d.d. </w:t>
      </w:r>
      <w:r w:rsidRPr="003C38F0">
        <w:rPr>
          <w:rFonts w:ascii="Arial" w:hAnsi="Arial" w:cs="Arial"/>
          <w:sz w:val="22"/>
          <w:szCs w:val="22"/>
          <w:lang w:val="en-US"/>
        </w:rPr>
        <w:t>hereby convenes</w:t>
      </w:r>
      <w:r w:rsidR="00EC15A1">
        <w:rPr>
          <w:rFonts w:ascii="Arial" w:hAnsi="Arial" w:cs="Arial"/>
          <w:sz w:val="22"/>
          <w:szCs w:val="22"/>
          <w:lang w:val="en-US"/>
        </w:rPr>
        <w:t xml:space="preserve"> the</w:t>
      </w:r>
    </w:p>
    <w:p w:rsidR="00E84942" w:rsidRDefault="00E84942" w:rsidP="00D96063">
      <w:pPr>
        <w:jc w:val="both"/>
        <w:rPr>
          <w:rFonts w:ascii="Arial" w:hAnsi="Arial" w:cs="Arial"/>
          <w:sz w:val="22"/>
          <w:szCs w:val="22"/>
          <w:lang w:val="en-US"/>
        </w:rPr>
      </w:pPr>
    </w:p>
    <w:p w:rsidR="00186000" w:rsidRPr="003C38F0" w:rsidRDefault="00186000" w:rsidP="00D96063">
      <w:pPr>
        <w:jc w:val="both"/>
        <w:rPr>
          <w:rFonts w:ascii="Arial" w:hAnsi="Arial" w:cs="Arial"/>
          <w:sz w:val="22"/>
          <w:szCs w:val="22"/>
          <w:lang w:val="en-US"/>
        </w:rPr>
      </w:pPr>
    </w:p>
    <w:p w:rsidR="00E84942" w:rsidRDefault="0053427E" w:rsidP="00D96063">
      <w:pPr>
        <w:spacing w:line="360" w:lineRule="auto"/>
        <w:jc w:val="center"/>
        <w:rPr>
          <w:rFonts w:ascii="Arial" w:hAnsi="Arial" w:cs="Arial"/>
          <w:b/>
          <w:sz w:val="22"/>
          <w:szCs w:val="22"/>
          <w:lang w:val="en-US"/>
        </w:rPr>
      </w:pPr>
      <w:r>
        <w:rPr>
          <w:rFonts w:ascii="Arial" w:hAnsi="Arial" w:cs="Arial"/>
          <w:b/>
          <w:sz w:val="22"/>
          <w:szCs w:val="22"/>
          <w:lang w:val="en-US"/>
        </w:rPr>
        <w:t>3</w:t>
      </w:r>
      <w:r w:rsidR="00B339EA">
        <w:rPr>
          <w:rFonts w:ascii="Arial" w:hAnsi="Arial" w:cs="Arial"/>
          <w:b/>
          <w:sz w:val="22"/>
          <w:szCs w:val="22"/>
          <w:lang w:val="en-US"/>
        </w:rPr>
        <w:t>1</w:t>
      </w:r>
      <w:r w:rsidR="00FB764C">
        <w:rPr>
          <w:rFonts w:ascii="Arial" w:hAnsi="Arial" w:cs="Arial"/>
          <w:b/>
          <w:sz w:val="22"/>
          <w:szCs w:val="22"/>
          <w:vertAlign w:val="superscript"/>
          <w:lang w:val="en-US"/>
        </w:rPr>
        <w:t>st</w:t>
      </w:r>
      <w:r w:rsidRPr="005434B4">
        <w:rPr>
          <w:rFonts w:ascii="Arial" w:hAnsi="Arial" w:cs="Arial"/>
          <w:b/>
          <w:sz w:val="22"/>
          <w:szCs w:val="22"/>
          <w:lang w:val="en-US"/>
        </w:rPr>
        <w:t xml:space="preserve"> </w:t>
      </w:r>
      <w:r w:rsidR="00E84942">
        <w:rPr>
          <w:rFonts w:ascii="Arial" w:hAnsi="Arial" w:cs="Arial"/>
          <w:b/>
          <w:sz w:val="22"/>
          <w:szCs w:val="22"/>
          <w:lang w:val="en-US"/>
        </w:rPr>
        <w:t>G</w:t>
      </w:r>
      <w:r w:rsidR="00E84942" w:rsidRPr="005434B4">
        <w:rPr>
          <w:rFonts w:ascii="Arial" w:hAnsi="Arial" w:cs="Arial"/>
          <w:b/>
          <w:sz w:val="22"/>
          <w:szCs w:val="22"/>
          <w:lang w:val="en-US"/>
        </w:rPr>
        <w:t xml:space="preserve">eneral </w:t>
      </w:r>
      <w:r w:rsidR="00E84942">
        <w:rPr>
          <w:rFonts w:ascii="Arial" w:hAnsi="Arial" w:cs="Arial"/>
          <w:b/>
          <w:sz w:val="22"/>
          <w:szCs w:val="22"/>
          <w:lang w:val="en-US"/>
        </w:rPr>
        <w:t>M</w:t>
      </w:r>
      <w:r w:rsidR="00E84942" w:rsidRPr="005434B4">
        <w:rPr>
          <w:rFonts w:ascii="Arial" w:hAnsi="Arial" w:cs="Arial"/>
          <w:b/>
          <w:sz w:val="22"/>
          <w:szCs w:val="22"/>
          <w:lang w:val="en-US"/>
        </w:rPr>
        <w:t>eeting</w:t>
      </w:r>
      <w:r w:rsidR="005F20AB" w:rsidRPr="005F20AB">
        <w:rPr>
          <w:rFonts w:ascii="Arial" w:hAnsi="Arial" w:cs="Arial"/>
          <w:sz w:val="22"/>
          <w:szCs w:val="22"/>
          <w:lang w:val="en-US"/>
        </w:rPr>
        <w:t xml:space="preserve"> </w:t>
      </w:r>
      <w:r w:rsidR="005F20AB" w:rsidRPr="005F20AB">
        <w:rPr>
          <w:rFonts w:ascii="Arial" w:hAnsi="Arial" w:cs="Arial"/>
          <w:b/>
          <w:sz w:val="22"/>
          <w:szCs w:val="22"/>
          <w:lang w:val="en-US"/>
        </w:rPr>
        <w:t>of Shareholders</w:t>
      </w:r>
      <w:r w:rsidR="00E84942" w:rsidRPr="005434B4">
        <w:rPr>
          <w:rFonts w:ascii="Arial" w:hAnsi="Arial" w:cs="Arial"/>
          <w:b/>
          <w:sz w:val="22"/>
          <w:szCs w:val="22"/>
          <w:lang w:val="en-US"/>
        </w:rPr>
        <w:t xml:space="preserve"> SKB </w:t>
      </w:r>
      <w:proofErr w:type="gramStart"/>
      <w:r w:rsidR="00E84942" w:rsidRPr="005434B4">
        <w:rPr>
          <w:rFonts w:ascii="Arial" w:hAnsi="Arial" w:cs="Arial"/>
          <w:b/>
          <w:sz w:val="22"/>
          <w:szCs w:val="22"/>
          <w:lang w:val="en-US"/>
        </w:rPr>
        <w:t>d.d</w:t>
      </w:r>
      <w:proofErr w:type="gramEnd"/>
      <w:r w:rsidR="00E84942" w:rsidRPr="005434B4">
        <w:rPr>
          <w:rFonts w:ascii="Arial" w:hAnsi="Arial" w:cs="Arial"/>
          <w:b/>
          <w:sz w:val="22"/>
          <w:szCs w:val="22"/>
          <w:lang w:val="en-US"/>
        </w:rPr>
        <w:t xml:space="preserve">. </w:t>
      </w:r>
      <w:smartTag w:uri="urn:schemas-microsoft-com:office:smarttags" w:element="City">
        <w:smartTag w:uri="urn:schemas-microsoft-com:office:smarttags" w:element="place">
          <w:r w:rsidR="00E84942" w:rsidRPr="005434B4">
            <w:rPr>
              <w:rFonts w:ascii="Arial" w:hAnsi="Arial" w:cs="Arial"/>
              <w:b/>
              <w:sz w:val="22"/>
              <w:szCs w:val="22"/>
              <w:lang w:val="en-US"/>
            </w:rPr>
            <w:t>Ljubljana</w:t>
          </w:r>
        </w:smartTag>
      </w:smartTag>
      <w:r w:rsidR="00E84942" w:rsidRPr="005434B4">
        <w:rPr>
          <w:rFonts w:ascii="Arial" w:hAnsi="Arial" w:cs="Arial"/>
          <w:b/>
          <w:sz w:val="22"/>
          <w:szCs w:val="22"/>
          <w:lang w:val="en-US"/>
        </w:rPr>
        <w:t>,</w:t>
      </w:r>
    </w:p>
    <w:p w:rsidR="00E84942" w:rsidRPr="005434B4" w:rsidRDefault="00E84942" w:rsidP="00F920CF">
      <w:pPr>
        <w:spacing w:line="360" w:lineRule="auto"/>
        <w:rPr>
          <w:rFonts w:ascii="Arial" w:hAnsi="Arial" w:cs="Arial"/>
          <w:b/>
          <w:sz w:val="22"/>
          <w:szCs w:val="22"/>
          <w:lang w:val="en-US"/>
        </w:rPr>
      </w:pPr>
    </w:p>
    <w:p w:rsidR="00E84942" w:rsidRDefault="00E84942" w:rsidP="00835460">
      <w:pPr>
        <w:jc w:val="both"/>
        <w:rPr>
          <w:rFonts w:ascii="Arial" w:hAnsi="Arial" w:cs="Arial"/>
          <w:sz w:val="22"/>
          <w:szCs w:val="22"/>
          <w:lang w:val="en-US"/>
        </w:rPr>
      </w:pPr>
      <w:proofErr w:type="gramStart"/>
      <w:r w:rsidRPr="003C38F0">
        <w:rPr>
          <w:rFonts w:ascii="Arial" w:hAnsi="Arial" w:cs="Arial"/>
          <w:sz w:val="22"/>
          <w:szCs w:val="22"/>
          <w:lang w:val="en-US"/>
        </w:rPr>
        <w:t>which</w:t>
      </w:r>
      <w:proofErr w:type="gramEnd"/>
      <w:r w:rsidRPr="003C38F0">
        <w:rPr>
          <w:rFonts w:ascii="Arial" w:hAnsi="Arial" w:cs="Arial"/>
          <w:sz w:val="22"/>
          <w:szCs w:val="22"/>
          <w:lang w:val="en-US"/>
        </w:rPr>
        <w:t xml:space="preserve"> will be held on</w:t>
      </w:r>
      <w:r w:rsidR="00C65A41">
        <w:rPr>
          <w:rFonts w:ascii="Arial" w:hAnsi="Arial" w:cs="Arial"/>
          <w:b/>
          <w:sz w:val="22"/>
          <w:szCs w:val="22"/>
          <w:lang w:val="en-US"/>
        </w:rPr>
        <w:t xml:space="preserve"> </w:t>
      </w:r>
      <w:r w:rsidR="00B339EA">
        <w:rPr>
          <w:rFonts w:ascii="Arial" w:hAnsi="Arial" w:cs="Arial"/>
          <w:b/>
          <w:sz w:val="22"/>
          <w:szCs w:val="22"/>
          <w:lang w:val="en-US"/>
        </w:rPr>
        <w:t>September</w:t>
      </w:r>
      <w:r w:rsidR="000215A6">
        <w:rPr>
          <w:rFonts w:ascii="Arial" w:hAnsi="Arial" w:cs="Arial"/>
          <w:b/>
          <w:sz w:val="22"/>
          <w:szCs w:val="22"/>
          <w:lang w:val="en-US"/>
        </w:rPr>
        <w:t xml:space="preserve"> 1</w:t>
      </w:r>
      <w:r w:rsidR="00394B04">
        <w:rPr>
          <w:rFonts w:ascii="Arial" w:hAnsi="Arial" w:cs="Arial"/>
          <w:b/>
          <w:sz w:val="22"/>
          <w:szCs w:val="22"/>
          <w:lang w:val="en-US"/>
        </w:rPr>
        <w:t>8</w:t>
      </w:r>
      <w:r w:rsidR="000215A6">
        <w:rPr>
          <w:rFonts w:ascii="Arial" w:hAnsi="Arial" w:cs="Arial"/>
          <w:b/>
          <w:sz w:val="22"/>
          <w:szCs w:val="22"/>
          <w:lang w:val="en-US"/>
        </w:rPr>
        <w:t xml:space="preserve">, </w:t>
      </w:r>
      <w:r w:rsidR="0053427E" w:rsidRPr="003C38F0">
        <w:rPr>
          <w:rFonts w:ascii="Arial" w:hAnsi="Arial" w:cs="Arial"/>
          <w:b/>
          <w:bCs/>
          <w:sz w:val="22"/>
          <w:szCs w:val="22"/>
          <w:lang w:val="en-US"/>
        </w:rPr>
        <w:t>20</w:t>
      </w:r>
      <w:r w:rsidR="0053427E">
        <w:rPr>
          <w:rFonts w:ascii="Arial" w:hAnsi="Arial" w:cs="Arial"/>
          <w:b/>
          <w:bCs/>
          <w:sz w:val="22"/>
          <w:szCs w:val="22"/>
          <w:lang w:val="en-US"/>
        </w:rPr>
        <w:t>17</w:t>
      </w:r>
      <w:r w:rsidR="0053427E" w:rsidRPr="00590357">
        <w:rPr>
          <w:rFonts w:ascii="Arial" w:hAnsi="Arial" w:cs="Arial"/>
          <w:b/>
          <w:bCs/>
          <w:sz w:val="22"/>
          <w:szCs w:val="22"/>
          <w:lang w:val="en-US"/>
        </w:rPr>
        <w:t xml:space="preserve"> </w:t>
      </w:r>
      <w:r w:rsidRPr="00590357">
        <w:rPr>
          <w:rFonts w:ascii="Arial" w:hAnsi="Arial" w:cs="Arial"/>
          <w:b/>
          <w:bCs/>
          <w:sz w:val="22"/>
          <w:szCs w:val="22"/>
          <w:lang w:val="en-US"/>
        </w:rPr>
        <w:t xml:space="preserve">at </w:t>
      </w:r>
      <w:r w:rsidR="000215A6">
        <w:rPr>
          <w:rFonts w:ascii="Arial" w:hAnsi="Arial" w:cs="Arial"/>
          <w:b/>
          <w:bCs/>
          <w:sz w:val="22"/>
          <w:szCs w:val="22"/>
          <w:lang w:val="en-US"/>
        </w:rPr>
        <w:t>10</w:t>
      </w:r>
      <w:r w:rsidR="00835460">
        <w:rPr>
          <w:rFonts w:ascii="Arial" w:hAnsi="Arial" w:cs="Arial"/>
          <w:b/>
          <w:bCs/>
          <w:sz w:val="22"/>
          <w:szCs w:val="22"/>
          <w:lang w:val="en-US"/>
        </w:rPr>
        <w:t>:00</w:t>
      </w:r>
      <w:r w:rsidRPr="00590357">
        <w:rPr>
          <w:rFonts w:ascii="Arial" w:hAnsi="Arial" w:cs="Arial"/>
          <w:b/>
          <w:bCs/>
          <w:sz w:val="22"/>
          <w:szCs w:val="22"/>
          <w:lang w:val="en-US"/>
        </w:rPr>
        <w:t xml:space="preserve"> </w:t>
      </w:r>
      <w:r>
        <w:rPr>
          <w:rFonts w:ascii="Arial" w:hAnsi="Arial" w:cs="Arial"/>
          <w:b/>
          <w:bCs/>
          <w:sz w:val="22"/>
          <w:szCs w:val="22"/>
          <w:lang w:val="en-US"/>
        </w:rPr>
        <w:t>p</w:t>
      </w:r>
      <w:r w:rsidRPr="00590357">
        <w:rPr>
          <w:rFonts w:ascii="Arial" w:hAnsi="Arial" w:cs="Arial"/>
          <w:b/>
          <w:bCs/>
          <w:sz w:val="22"/>
          <w:szCs w:val="22"/>
          <w:lang w:val="en-US"/>
        </w:rPr>
        <w:t>.m.</w:t>
      </w:r>
      <w:r w:rsidRPr="00590357">
        <w:rPr>
          <w:rFonts w:ascii="Arial" w:hAnsi="Arial" w:cs="Arial"/>
          <w:sz w:val="22"/>
          <w:szCs w:val="22"/>
          <w:lang w:val="en-US"/>
        </w:rPr>
        <w:t xml:space="preserve"> in the bank’s conference room (no.611/VI) </w:t>
      </w:r>
      <w:proofErr w:type="spellStart"/>
      <w:r w:rsidRPr="00590357">
        <w:rPr>
          <w:rFonts w:ascii="Arial" w:hAnsi="Arial" w:cs="Arial"/>
          <w:sz w:val="22"/>
          <w:szCs w:val="22"/>
          <w:lang w:val="en-US"/>
        </w:rPr>
        <w:t>Ajdovščina</w:t>
      </w:r>
      <w:proofErr w:type="spellEnd"/>
      <w:r w:rsidRPr="00590357">
        <w:rPr>
          <w:rFonts w:ascii="Arial" w:hAnsi="Arial" w:cs="Arial"/>
          <w:sz w:val="22"/>
          <w:szCs w:val="22"/>
          <w:lang w:val="en-US"/>
        </w:rPr>
        <w:t xml:space="preserve"> 4,</w:t>
      </w:r>
      <w:smartTag w:uri="urn:schemas-microsoft-com:office:smarttags" w:element="City">
        <w:smartTag w:uri="urn:schemas-microsoft-com:office:smarttags" w:element="place">
          <w:r w:rsidRPr="00590357">
            <w:rPr>
              <w:rFonts w:ascii="Arial" w:hAnsi="Arial" w:cs="Arial"/>
              <w:sz w:val="22"/>
              <w:szCs w:val="22"/>
              <w:lang w:val="en-US"/>
            </w:rPr>
            <w:t>Ljubljana</w:t>
          </w:r>
        </w:smartTag>
      </w:smartTag>
      <w:r w:rsidRPr="00590357">
        <w:rPr>
          <w:rFonts w:ascii="Arial" w:hAnsi="Arial" w:cs="Arial"/>
          <w:sz w:val="22"/>
          <w:szCs w:val="22"/>
          <w:lang w:val="en-US"/>
        </w:rPr>
        <w:t>. For the General Meeting of</w:t>
      </w:r>
      <w:r w:rsidRPr="003C38F0">
        <w:rPr>
          <w:rFonts w:ascii="Arial" w:hAnsi="Arial" w:cs="Arial"/>
          <w:sz w:val="22"/>
          <w:szCs w:val="22"/>
          <w:lang w:val="en-US"/>
        </w:rPr>
        <w:t xml:space="preserve"> Shareholders the Board </w:t>
      </w:r>
      <w:r>
        <w:rPr>
          <w:rFonts w:ascii="Arial" w:hAnsi="Arial" w:cs="Arial"/>
          <w:sz w:val="22"/>
          <w:szCs w:val="22"/>
          <w:lang w:val="en-US"/>
        </w:rPr>
        <w:t xml:space="preserve">of Directors </w:t>
      </w:r>
      <w:r w:rsidRPr="003C38F0">
        <w:rPr>
          <w:rFonts w:ascii="Arial" w:hAnsi="Arial" w:cs="Arial"/>
          <w:sz w:val="22"/>
          <w:szCs w:val="22"/>
          <w:lang w:val="en-US"/>
        </w:rPr>
        <w:t>proposes the following</w:t>
      </w:r>
    </w:p>
    <w:p w:rsidR="00F920CF" w:rsidRPr="003C38F0" w:rsidRDefault="00F920CF" w:rsidP="00835460">
      <w:pPr>
        <w:jc w:val="both"/>
        <w:rPr>
          <w:rFonts w:ascii="Arial" w:hAnsi="Arial" w:cs="Arial"/>
          <w:sz w:val="22"/>
          <w:szCs w:val="22"/>
          <w:lang w:val="en-US"/>
        </w:rPr>
      </w:pPr>
    </w:p>
    <w:p w:rsidR="00186000" w:rsidRDefault="00E84942" w:rsidP="00835460">
      <w:pPr>
        <w:jc w:val="center"/>
        <w:rPr>
          <w:rFonts w:ascii="Arial" w:hAnsi="Arial" w:cs="Arial"/>
          <w:b/>
          <w:bCs/>
          <w:sz w:val="22"/>
          <w:szCs w:val="22"/>
          <w:lang w:val="en-US"/>
        </w:rPr>
      </w:pPr>
      <w:r w:rsidRPr="003C38F0">
        <w:rPr>
          <w:rFonts w:ascii="Arial" w:hAnsi="Arial" w:cs="Arial"/>
          <w:b/>
          <w:bCs/>
          <w:sz w:val="22"/>
          <w:szCs w:val="22"/>
          <w:lang w:val="en-US"/>
        </w:rPr>
        <w:t>AGENDA:</w:t>
      </w:r>
    </w:p>
    <w:p w:rsidR="0053427E" w:rsidRDefault="0053427E" w:rsidP="00835460">
      <w:pPr>
        <w:jc w:val="center"/>
        <w:rPr>
          <w:rFonts w:ascii="Arial" w:hAnsi="Arial" w:cs="Arial"/>
          <w:b/>
          <w:bCs/>
          <w:sz w:val="22"/>
          <w:szCs w:val="22"/>
          <w:lang w:val="en-US"/>
        </w:rPr>
      </w:pPr>
    </w:p>
    <w:p w:rsidR="00F920CF" w:rsidRPr="00835460" w:rsidRDefault="00F920CF" w:rsidP="00F920CF">
      <w:pPr>
        <w:rPr>
          <w:rFonts w:ascii="Arial" w:hAnsi="Arial" w:cs="Arial"/>
          <w:b/>
          <w:bCs/>
          <w:sz w:val="22"/>
          <w:szCs w:val="22"/>
          <w:lang w:val="en-US"/>
        </w:rPr>
      </w:pPr>
    </w:p>
    <w:p w:rsidR="00E84942" w:rsidRPr="00E83F57" w:rsidRDefault="00E84942" w:rsidP="00D96063">
      <w:pPr>
        <w:numPr>
          <w:ilvl w:val="0"/>
          <w:numId w:val="6"/>
        </w:numPr>
        <w:jc w:val="both"/>
        <w:rPr>
          <w:rFonts w:ascii="Arial" w:hAnsi="Arial" w:cs="Arial"/>
          <w:b/>
          <w:sz w:val="22"/>
          <w:szCs w:val="22"/>
          <w:lang w:val="en-US"/>
        </w:rPr>
      </w:pPr>
      <w:r w:rsidRPr="00E83F57">
        <w:rPr>
          <w:rFonts w:ascii="Arial" w:hAnsi="Arial" w:cs="Arial"/>
          <w:b/>
          <w:sz w:val="22"/>
          <w:szCs w:val="22"/>
          <w:lang w:val="en-US"/>
        </w:rPr>
        <w:t xml:space="preserve">Opening of the General Meeting of Shareholders and election of its officers (the </w:t>
      </w:r>
    </w:p>
    <w:p w:rsidR="00E84942" w:rsidRPr="00E83F57" w:rsidRDefault="00E84942" w:rsidP="00D96063">
      <w:pPr>
        <w:jc w:val="both"/>
        <w:rPr>
          <w:rFonts w:ascii="Arial" w:hAnsi="Arial" w:cs="Arial"/>
          <w:b/>
          <w:sz w:val="22"/>
          <w:szCs w:val="22"/>
          <w:lang w:val="en-US"/>
        </w:rPr>
      </w:pPr>
      <w:r w:rsidRPr="00E83F57">
        <w:rPr>
          <w:rFonts w:ascii="Arial" w:hAnsi="Arial" w:cs="Arial"/>
          <w:b/>
          <w:sz w:val="22"/>
          <w:szCs w:val="22"/>
          <w:lang w:val="en-US"/>
        </w:rPr>
        <w:tab/>
        <w:t>Chairperson and the Credentials Committee)</w:t>
      </w:r>
    </w:p>
    <w:p w:rsidR="00E84942" w:rsidRPr="001A1959" w:rsidRDefault="00E84942" w:rsidP="00D96063">
      <w:pPr>
        <w:rPr>
          <w:rFonts w:ascii="Arial" w:hAnsi="Arial"/>
          <w:sz w:val="10"/>
          <w:szCs w:val="10"/>
          <w:lang w:val="en-US"/>
        </w:rPr>
      </w:pPr>
    </w:p>
    <w:p w:rsidR="00E84942" w:rsidRPr="00E83F57" w:rsidRDefault="00E84942" w:rsidP="00D96063">
      <w:pPr>
        <w:pStyle w:val="Heading1"/>
        <w:ind w:firstLine="708"/>
        <w:rPr>
          <w:rFonts w:ascii="Arial" w:hAnsi="Arial" w:cs="Arial"/>
          <w:b w:val="0"/>
          <w:szCs w:val="22"/>
          <w:lang w:val="en-US"/>
        </w:rPr>
      </w:pPr>
      <w:r w:rsidRPr="00E83F57">
        <w:rPr>
          <w:rFonts w:ascii="Arial" w:hAnsi="Arial" w:cs="Arial"/>
          <w:b w:val="0"/>
          <w:szCs w:val="22"/>
          <w:lang w:val="en-US"/>
        </w:rPr>
        <w:t>PROPOSED RESOLUTION</w:t>
      </w:r>
    </w:p>
    <w:p w:rsidR="00E84942" w:rsidRPr="001A1959" w:rsidRDefault="00E84942" w:rsidP="00D96063">
      <w:pPr>
        <w:ind w:left="708"/>
        <w:jc w:val="both"/>
        <w:rPr>
          <w:rFonts w:ascii="Arial" w:hAnsi="Arial" w:cs="Arial"/>
          <w:sz w:val="22"/>
          <w:szCs w:val="22"/>
          <w:lang w:val="en-US"/>
        </w:rPr>
      </w:pPr>
      <w:r w:rsidRPr="001A1959">
        <w:rPr>
          <w:rFonts w:ascii="Arial" w:hAnsi="Arial" w:cs="Arial"/>
          <w:sz w:val="22"/>
          <w:szCs w:val="22"/>
          <w:lang w:val="en-US"/>
        </w:rPr>
        <w:t>The General Meeting of Shareholders hereby appoints the Chairperson and the Credentials Committee:</w:t>
      </w:r>
    </w:p>
    <w:p w:rsidR="00E84942" w:rsidRPr="001A1959" w:rsidRDefault="00C65A41" w:rsidP="00D96063">
      <w:pPr>
        <w:numPr>
          <w:ilvl w:val="0"/>
          <w:numId w:val="3"/>
        </w:numPr>
        <w:jc w:val="both"/>
        <w:rPr>
          <w:rFonts w:ascii="Arial" w:hAnsi="Arial" w:cs="Arial"/>
          <w:sz w:val="22"/>
          <w:szCs w:val="22"/>
          <w:lang w:val="en-US"/>
        </w:rPr>
      </w:pPr>
      <w:r w:rsidRPr="001A1959">
        <w:rPr>
          <w:rFonts w:ascii="Arial" w:hAnsi="Arial" w:cs="Arial"/>
          <w:sz w:val="22"/>
          <w:szCs w:val="22"/>
          <w:lang w:val="en-US"/>
        </w:rPr>
        <w:t>Chairperson</w:t>
      </w:r>
      <w:r w:rsidR="00814023">
        <w:rPr>
          <w:rFonts w:ascii="Arial" w:hAnsi="Arial" w:cs="Arial"/>
          <w:sz w:val="22"/>
          <w:szCs w:val="22"/>
          <w:lang w:val="en-US"/>
        </w:rPr>
        <w:t xml:space="preserve">:                   </w:t>
      </w:r>
      <w:r w:rsidR="000215A6">
        <w:rPr>
          <w:rFonts w:ascii="Arial" w:hAnsi="Arial" w:cs="Arial"/>
          <w:sz w:val="22"/>
          <w:szCs w:val="22"/>
          <w:lang w:val="en-US"/>
        </w:rPr>
        <w:t>Cvetka Selšek</w:t>
      </w:r>
    </w:p>
    <w:p w:rsidR="00E84942" w:rsidRPr="001A1959" w:rsidRDefault="00E84942" w:rsidP="00D96063">
      <w:pPr>
        <w:numPr>
          <w:ilvl w:val="0"/>
          <w:numId w:val="3"/>
        </w:numPr>
        <w:jc w:val="both"/>
        <w:rPr>
          <w:rFonts w:ascii="Arial" w:hAnsi="Arial" w:cs="Arial"/>
          <w:sz w:val="22"/>
          <w:szCs w:val="22"/>
          <w:lang w:val="en-US"/>
        </w:rPr>
      </w:pPr>
      <w:r w:rsidRPr="001A1959">
        <w:rPr>
          <w:rFonts w:ascii="Arial" w:hAnsi="Arial" w:cs="Arial"/>
          <w:sz w:val="22"/>
          <w:szCs w:val="22"/>
          <w:lang w:val="en-US"/>
        </w:rPr>
        <w:t>Credentials Committee:</w:t>
      </w:r>
      <w:r w:rsidRPr="001A1959">
        <w:rPr>
          <w:rFonts w:ascii="Arial" w:hAnsi="Arial" w:cs="Arial"/>
          <w:sz w:val="22"/>
          <w:szCs w:val="22"/>
          <w:lang w:val="en-US"/>
        </w:rPr>
        <w:tab/>
      </w:r>
      <w:r w:rsidR="00B22045">
        <w:rPr>
          <w:rFonts w:ascii="Arial" w:hAnsi="Arial" w:cs="Arial"/>
          <w:sz w:val="22"/>
          <w:szCs w:val="22"/>
          <w:lang w:val="en-US"/>
        </w:rPr>
        <w:t>Mateja Papež</w:t>
      </w:r>
      <w:r w:rsidRPr="001A1959">
        <w:rPr>
          <w:rFonts w:ascii="Arial" w:hAnsi="Arial" w:cs="Arial"/>
          <w:sz w:val="22"/>
          <w:szCs w:val="22"/>
          <w:lang w:val="en-US"/>
        </w:rPr>
        <w:t xml:space="preserve">, President </w:t>
      </w:r>
    </w:p>
    <w:p w:rsidR="00E84942" w:rsidRPr="001A1959" w:rsidRDefault="00E84942" w:rsidP="00D96063">
      <w:pPr>
        <w:jc w:val="both"/>
        <w:rPr>
          <w:rFonts w:ascii="Arial" w:hAnsi="Arial" w:cs="Arial"/>
          <w:sz w:val="22"/>
          <w:szCs w:val="22"/>
          <w:lang w:val="en-US"/>
        </w:rPr>
      </w:pPr>
      <w:r w:rsidRPr="001A1959">
        <w:rPr>
          <w:rFonts w:ascii="Arial" w:hAnsi="Arial" w:cs="Arial"/>
          <w:sz w:val="22"/>
          <w:szCs w:val="22"/>
          <w:lang w:val="en-US"/>
        </w:rPr>
        <w:t xml:space="preserve">               </w:t>
      </w:r>
      <w:r w:rsidRPr="001A1959">
        <w:rPr>
          <w:rFonts w:ascii="Arial" w:hAnsi="Arial" w:cs="Arial"/>
          <w:sz w:val="22"/>
          <w:szCs w:val="22"/>
          <w:lang w:val="en-US"/>
        </w:rPr>
        <w:tab/>
      </w:r>
      <w:r w:rsidRPr="001A1959">
        <w:rPr>
          <w:rFonts w:ascii="Arial" w:hAnsi="Arial" w:cs="Arial"/>
          <w:sz w:val="22"/>
          <w:szCs w:val="22"/>
          <w:lang w:val="en-US"/>
        </w:rPr>
        <w:tab/>
      </w:r>
      <w:r w:rsidRPr="001A1959">
        <w:rPr>
          <w:rFonts w:ascii="Arial" w:hAnsi="Arial" w:cs="Arial"/>
          <w:sz w:val="22"/>
          <w:szCs w:val="22"/>
          <w:lang w:val="en-US"/>
        </w:rPr>
        <w:tab/>
      </w:r>
      <w:r w:rsidRPr="001A1959">
        <w:rPr>
          <w:rFonts w:ascii="Arial" w:hAnsi="Arial" w:cs="Arial"/>
          <w:sz w:val="22"/>
          <w:szCs w:val="22"/>
          <w:lang w:val="en-US"/>
        </w:rPr>
        <w:tab/>
      </w:r>
      <w:smartTag w:uri="urn:schemas-microsoft-com:office:smarttags" w:element="City">
        <w:r>
          <w:rPr>
            <w:rFonts w:ascii="Arial" w:hAnsi="Arial" w:cs="Arial"/>
            <w:sz w:val="22"/>
            <w:szCs w:val="22"/>
            <w:lang w:val="en-US"/>
          </w:rPr>
          <w:t>Klemen Klopčič</w:t>
        </w:r>
      </w:smartTag>
      <w:r w:rsidRPr="001A1959">
        <w:rPr>
          <w:rFonts w:ascii="Arial" w:hAnsi="Arial" w:cs="Arial"/>
          <w:sz w:val="22"/>
          <w:szCs w:val="22"/>
          <w:lang w:val="en-US"/>
        </w:rPr>
        <w:t>, Member</w:t>
      </w:r>
      <w:r w:rsidRPr="001A1959">
        <w:rPr>
          <w:rFonts w:ascii="Arial" w:hAnsi="Arial" w:cs="Arial"/>
          <w:sz w:val="22"/>
          <w:szCs w:val="22"/>
          <w:lang w:val="en-US"/>
        </w:rPr>
        <w:tab/>
        <w:t xml:space="preserve">                                            </w:t>
      </w:r>
    </w:p>
    <w:p w:rsidR="00E84942" w:rsidRDefault="00E84942" w:rsidP="00D96063">
      <w:pPr>
        <w:jc w:val="both"/>
        <w:rPr>
          <w:rFonts w:ascii="Arial" w:hAnsi="Arial" w:cs="Arial"/>
          <w:sz w:val="22"/>
          <w:szCs w:val="22"/>
          <w:lang w:val="en-US"/>
        </w:rPr>
      </w:pPr>
      <w:r w:rsidRPr="003C38F0">
        <w:rPr>
          <w:rFonts w:ascii="Arial" w:hAnsi="Arial" w:cs="Arial"/>
          <w:sz w:val="22"/>
          <w:szCs w:val="22"/>
          <w:lang w:val="en-US"/>
        </w:rPr>
        <w:t xml:space="preserve">               </w:t>
      </w:r>
      <w:r w:rsidRPr="003C38F0">
        <w:rPr>
          <w:rFonts w:ascii="Arial" w:hAnsi="Arial" w:cs="Arial"/>
          <w:sz w:val="22"/>
          <w:szCs w:val="22"/>
          <w:lang w:val="en-US"/>
        </w:rPr>
        <w:tab/>
      </w:r>
      <w:r w:rsidRPr="003C38F0">
        <w:rPr>
          <w:rFonts w:ascii="Arial" w:hAnsi="Arial" w:cs="Arial"/>
          <w:sz w:val="22"/>
          <w:szCs w:val="22"/>
          <w:lang w:val="en-US"/>
        </w:rPr>
        <w:tab/>
      </w:r>
      <w:r w:rsidRPr="003C38F0">
        <w:rPr>
          <w:rFonts w:ascii="Arial" w:hAnsi="Arial" w:cs="Arial"/>
          <w:sz w:val="22"/>
          <w:szCs w:val="22"/>
          <w:lang w:val="en-US"/>
        </w:rPr>
        <w:tab/>
      </w:r>
      <w:r w:rsidRPr="003C38F0">
        <w:rPr>
          <w:rFonts w:ascii="Arial" w:hAnsi="Arial" w:cs="Arial"/>
          <w:sz w:val="22"/>
          <w:szCs w:val="22"/>
          <w:lang w:val="en-US"/>
        </w:rPr>
        <w:tab/>
        <w:t>Igor Šteblaj, Member</w:t>
      </w:r>
    </w:p>
    <w:p w:rsidR="009A5A4F" w:rsidRPr="009E743E" w:rsidRDefault="009A5A4F" w:rsidP="00F920CF">
      <w:pPr>
        <w:jc w:val="both"/>
        <w:rPr>
          <w:rFonts w:ascii="Arial" w:hAnsi="Arial" w:cs="Arial"/>
          <w:b/>
          <w:sz w:val="22"/>
          <w:szCs w:val="22"/>
          <w:lang w:val="en-US"/>
        </w:rPr>
      </w:pPr>
    </w:p>
    <w:p w:rsidR="004E33DD" w:rsidRDefault="004E33DD" w:rsidP="004E33DD">
      <w:pPr>
        <w:jc w:val="both"/>
        <w:rPr>
          <w:rFonts w:ascii="Arial" w:hAnsi="Arial" w:cs="Arial"/>
          <w:b/>
        </w:rPr>
      </w:pPr>
      <w:r>
        <w:rPr>
          <w:rFonts w:ascii="Arial" w:hAnsi="Arial" w:cs="Arial"/>
          <w:b/>
          <w:sz w:val="22"/>
          <w:szCs w:val="22"/>
          <w:lang w:val="en-US"/>
        </w:rPr>
        <w:t xml:space="preserve">2.0 Proposal for </w:t>
      </w:r>
      <w:r>
        <w:rPr>
          <w:rFonts w:ascii="Arial" w:hAnsi="Arial" w:cs="Arial"/>
          <w:b/>
        </w:rPr>
        <w:t>changes in the membership of the Board of Directors</w:t>
      </w:r>
    </w:p>
    <w:p w:rsidR="004E33DD" w:rsidRDefault="004E33DD" w:rsidP="004E33DD">
      <w:pPr>
        <w:jc w:val="both"/>
        <w:rPr>
          <w:rFonts w:ascii="Arial" w:hAnsi="Arial" w:cs="Arial"/>
          <w:b/>
        </w:rPr>
      </w:pPr>
    </w:p>
    <w:p w:rsidR="00F920CF" w:rsidRDefault="00F920CF" w:rsidP="004E33DD">
      <w:pPr>
        <w:jc w:val="both"/>
        <w:rPr>
          <w:rFonts w:ascii="Arial" w:hAnsi="Arial" w:cs="Arial"/>
          <w:b/>
        </w:rPr>
      </w:pPr>
    </w:p>
    <w:p w:rsidR="004E33DD" w:rsidRPr="001B5B4B" w:rsidRDefault="0069793C" w:rsidP="00F920CF">
      <w:pPr>
        <w:numPr>
          <w:ilvl w:val="0"/>
          <w:numId w:val="36"/>
        </w:numPr>
        <w:jc w:val="both"/>
        <w:rPr>
          <w:rFonts w:ascii="Arial" w:hAnsi="Arial" w:cs="Arial"/>
          <w:sz w:val="22"/>
        </w:rPr>
      </w:pPr>
      <w:r w:rsidRPr="0069793C">
        <w:rPr>
          <w:rFonts w:ascii="Arial" w:hAnsi="Arial" w:cs="Arial"/>
          <w:sz w:val="22"/>
        </w:rPr>
        <w:t xml:space="preserve">The General Meeting of Shareholders appoints Mr. Andre </w:t>
      </w:r>
      <w:proofErr w:type="spellStart"/>
      <w:r w:rsidRPr="0069793C">
        <w:rPr>
          <w:rFonts w:ascii="Arial" w:hAnsi="Arial" w:cs="Arial"/>
          <w:sz w:val="22"/>
        </w:rPr>
        <w:t>Gardella</w:t>
      </w:r>
      <w:proofErr w:type="spellEnd"/>
      <w:r w:rsidRPr="0069793C">
        <w:rPr>
          <w:rFonts w:ascii="Arial" w:hAnsi="Arial" w:cs="Arial"/>
          <w:sz w:val="22"/>
        </w:rPr>
        <w:t xml:space="preserve"> as the new member of the Board of Directors from the date of voting. </w:t>
      </w:r>
    </w:p>
    <w:p w:rsidR="004E33DD" w:rsidRPr="001B5B4B" w:rsidRDefault="0069793C" w:rsidP="00F920CF">
      <w:pPr>
        <w:numPr>
          <w:ilvl w:val="0"/>
          <w:numId w:val="36"/>
        </w:numPr>
        <w:jc w:val="both"/>
        <w:rPr>
          <w:rFonts w:ascii="Arial" w:hAnsi="Arial" w:cs="Arial"/>
          <w:sz w:val="22"/>
        </w:rPr>
      </w:pPr>
      <w:r w:rsidRPr="0069793C">
        <w:rPr>
          <w:rFonts w:ascii="Arial" w:hAnsi="Arial" w:cs="Arial"/>
          <w:sz w:val="22"/>
        </w:rPr>
        <w:t xml:space="preserve">The mandate of the newly appointed member of the Board of Directors starts with the day of nomination at the General Meeting of Shareholders and lasts until the termination of mandate of the current members of the Board of Directors. </w:t>
      </w:r>
    </w:p>
    <w:p w:rsidR="004E33DD" w:rsidRPr="001B5B4B" w:rsidRDefault="0069793C" w:rsidP="004E33DD">
      <w:pPr>
        <w:numPr>
          <w:ilvl w:val="0"/>
          <w:numId w:val="36"/>
        </w:numPr>
        <w:jc w:val="both"/>
        <w:rPr>
          <w:rFonts w:ascii="Arial" w:hAnsi="Arial" w:cs="Arial"/>
          <w:sz w:val="22"/>
        </w:rPr>
      </w:pPr>
      <w:r w:rsidRPr="0069793C">
        <w:rPr>
          <w:rFonts w:ascii="Arial" w:hAnsi="Arial" w:cs="Arial"/>
          <w:sz w:val="22"/>
        </w:rPr>
        <w:t xml:space="preserve">The General Meeting of Shareholders releases Mr. François Jean Louis Turcot as the member of the Board of Directors. His mandate terminates when Mr. Andre </w:t>
      </w:r>
      <w:proofErr w:type="spellStart"/>
      <w:r w:rsidRPr="0069793C">
        <w:rPr>
          <w:rFonts w:ascii="Arial" w:hAnsi="Arial" w:cs="Arial"/>
          <w:sz w:val="22"/>
        </w:rPr>
        <w:t>Gardella</w:t>
      </w:r>
      <w:proofErr w:type="spellEnd"/>
      <w:r w:rsidRPr="0069793C">
        <w:rPr>
          <w:rFonts w:ascii="Arial" w:hAnsi="Arial" w:cs="Arial"/>
          <w:sz w:val="22"/>
        </w:rPr>
        <w:t xml:space="preserve"> obtains the licence of the Bank of Slovenia for performing the function of an executive director.</w:t>
      </w:r>
    </w:p>
    <w:p w:rsidR="004E33DD" w:rsidRPr="001B5B4B" w:rsidRDefault="0069793C" w:rsidP="004E33DD">
      <w:pPr>
        <w:numPr>
          <w:ilvl w:val="0"/>
          <w:numId w:val="36"/>
        </w:numPr>
        <w:jc w:val="both"/>
        <w:rPr>
          <w:rFonts w:ascii="Arial" w:hAnsi="Arial" w:cs="Arial"/>
          <w:sz w:val="22"/>
        </w:rPr>
      </w:pPr>
      <w:r w:rsidRPr="0069793C">
        <w:rPr>
          <w:rFonts w:ascii="Arial" w:hAnsi="Arial" w:cs="Arial"/>
          <w:sz w:val="22"/>
        </w:rPr>
        <w:t>The Board of Directors consist of 8 (eight) members. After termination of the mandate of Mr. François Jean Louis Turcot the Board of Directors consist of 7 (seven) members.</w:t>
      </w:r>
    </w:p>
    <w:p w:rsidR="004E33DD" w:rsidRPr="00CA7AB7" w:rsidRDefault="004E33DD" w:rsidP="004E33DD">
      <w:pPr>
        <w:ind w:left="360"/>
        <w:jc w:val="both"/>
        <w:rPr>
          <w:rFonts w:ascii="Arial" w:hAnsi="Arial" w:cs="Arial"/>
        </w:rPr>
      </w:pPr>
    </w:p>
    <w:p w:rsidR="00EC15A1" w:rsidRPr="00AD3D07" w:rsidRDefault="00EC15A1" w:rsidP="00184373">
      <w:pPr>
        <w:pStyle w:val="BodyTextIndent3"/>
        <w:ind w:left="0" w:right="284"/>
        <w:rPr>
          <w:rFonts w:ascii="Arial" w:hAnsi="Arial" w:cs="Arial"/>
          <w:szCs w:val="22"/>
        </w:rPr>
      </w:pPr>
    </w:p>
    <w:p w:rsidR="00E84942" w:rsidRPr="00590357" w:rsidRDefault="00E84942" w:rsidP="00184373">
      <w:pPr>
        <w:spacing w:line="360" w:lineRule="auto"/>
        <w:ind w:right="284"/>
        <w:jc w:val="both"/>
        <w:rPr>
          <w:lang w:val="en-US"/>
        </w:rPr>
      </w:pPr>
      <w:r w:rsidRPr="00590357">
        <w:rPr>
          <w:rFonts w:ascii="Arial" w:hAnsi="Arial" w:cs="Arial"/>
          <w:b/>
          <w:bCs/>
          <w:sz w:val="22"/>
          <w:szCs w:val="22"/>
          <w:lang w:val="en-US"/>
        </w:rPr>
        <w:t>PARTICIPATION</w:t>
      </w:r>
    </w:p>
    <w:p w:rsidR="00475E0E" w:rsidRDefault="00E84942">
      <w:pPr>
        <w:pStyle w:val="PlainText"/>
        <w:jc w:val="both"/>
        <w:rPr>
          <w:rFonts w:ascii="Arial" w:hAnsi="Arial" w:cs="Arial"/>
          <w:sz w:val="22"/>
          <w:szCs w:val="22"/>
          <w:lang w:val="pl-PL"/>
        </w:rPr>
      </w:pPr>
      <w:r w:rsidRPr="00590357">
        <w:rPr>
          <w:rFonts w:ascii="Arial" w:hAnsi="Arial" w:cs="Arial"/>
          <w:sz w:val="22"/>
          <w:szCs w:val="22"/>
          <w:lang w:val="pl-PL"/>
        </w:rPr>
        <w:t xml:space="preserve">The General Meeting of Shareholders of the bank may be attended by the shareholders or their proxies. The right to participate at the General Meeting of Shareholders and to cast votes may be exercised by those shareholders who are registered in the central securities register at the end of fourth day before General Meeting of Shareholders and who have applied to participate in the General Meeting of Shareholders no later than at the end of fourth day before General Meeting of Shareholders. </w:t>
      </w:r>
    </w:p>
    <w:p w:rsidR="00E84942" w:rsidRPr="00590357" w:rsidRDefault="00E84942" w:rsidP="00184373">
      <w:pPr>
        <w:pStyle w:val="PlainText"/>
        <w:ind w:right="284"/>
      </w:pPr>
    </w:p>
    <w:p w:rsidR="00E84942" w:rsidRPr="00590357" w:rsidRDefault="00E84942" w:rsidP="00184373">
      <w:pPr>
        <w:ind w:right="284"/>
        <w:jc w:val="both"/>
        <w:rPr>
          <w:rFonts w:ascii="Arial" w:hAnsi="Arial" w:cs="Arial"/>
          <w:sz w:val="22"/>
          <w:szCs w:val="22"/>
          <w:lang w:val="en-US"/>
        </w:rPr>
      </w:pPr>
      <w:r w:rsidRPr="00590357">
        <w:rPr>
          <w:rFonts w:ascii="Arial" w:hAnsi="Arial" w:cs="Arial"/>
          <w:sz w:val="22"/>
          <w:szCs w:val="22"/>
          <w:lang w:val="en-US"/>
        </w:rPr>
        <w:t>The shareholders of the Bank or their proxies may apply to participate:</w:t>
      </w:r>
    </w:p>
    <w:p w:rsidR="00E84942" w:rsidRPr="00590357" w:rsidRDefault="00E84942" w:rsidP="00184373">
      <w:pPr>
        <w:numPr>
          <w:ilvl w:val="0"/>
          <w:numId w:val="5"/>
        </w:numPr>
        <w:ind w:right="284"/>
        <w:jc w:val="both"/>
        <w:rPr>
          <w:rFonts w:ascii="Arial" w:hAnsi="Arial" w:cs="Arial"/>
          <w:sz w:val="22"/>
          <w:szCs w:val="22"/>
          <w:lang w:val="en-US"/>
        </w:rPr>
      </w:pPr>
      <w:r w:rsidRPr="00590357">
        <w:rPr>
          <w:rFonts w:ascii="Arial" w:hAnsi="Arial" w:cs="Arial"/>
          <w:sz w:val="22"/>
          <w:szCs w:val="22"/>
          <w:lang w:val="en-US"/>
        </w:rPr>
        <w:lastRenderedPageBreak/>
        <w:t xml:space="preserve">personally at the headquarters of the Bank, floor VI, room 621/a, </w:t>
      </w:r>
      <w:proofErr w:type="spellStart"/>
      <w:r w:rsidRPr="00590357">
        <w:rPr>
          <w:rFonts w:ascii="Arial" w:hAnsi="Arial" w:cs="Arial"/>
          <w:sz w:val="22"/>
          <w:szCs w:val="22"/>
          <w:lang w:val="en-US"/>
        </w:rPr>
        <w:t>Ajdovščina</w:t>
      </w:r>
      <w:proofErr w:type="spellEnd"/>
      <w:r w:rsidRPr="00590357">
        <w:rPr>
          <w:rFonts w:ascii="Arial" w:hAnsi="Arial" w:cs="Arial"/>
          <w:sz w:val="22"/>
          <w:szCs w:val="22"/>
          <w:lang w:val="en-US"/>
        </w:rPr>
        <w:t xml:space="preserve"> 4 in </w:t>
      </w:r>
      <w:smartTag w:uri="urn:schemas-microsoft-com:office:smarttags" w:element="City">
        <w:r w:rsidRPr="00590357">
          <w:rPr>
            <w:rFonts w:ascii="Arial" w:hAnsi="Arial" w:cs="Arial"/>
            <w:sz w:val="22"/>
            <w:szCs w:val="22"/>
            <w:lang w:val="en-US"/>
          </w:rPr>
          <w:t>Ljubljana</w:t>
        </w:r>
      </w:smartTag>
      <w:r w:rsidRPr="00590357">
        <w:rPr>
          <w:rFonts w:ascii="Arial" w:hAnsi="Arial" w:cs="Arial"/>
          <w:sz w:val="22"/>
          <w:szCs w:val="22"/>
          <w:lang w:val="en-US"/>
        </w:rPr>
        <w:t>;</w:t>
      </w:r>
    </w:p>
    <w:p w:rsidR="00E84942" w:rsidRPr="00590357" w:rsidRDefault="00E84942" w:rsidP="00184373">
      <w:pPr>
        <w:numPr>
          <w:ilvl w:val="0"/>
          <w:numId w:val="5"/>
        </w:numPr>
        <w:ind w:right="284"/>
        <w:jc w:val="both"/>
        <w:rPr>
          <w:rFonts w:ascii="Arial" w:hAnsi="Arial" w:cs="Arial"/>
          <w:sz w:val="22"/>
          <w:szCs w:val="22"/>
          <w:lang w:val="en-US"/>
        </w:rPr>
      </w:pPr>
      <w:proofErr w:type="gramStart"/>
      <w:r w:rsidRPr="00590357">
        <w:rPr>
          <w:rFonts w:ascii="Arial" w:hAnsi="Arial" w:cs="Arial"/>
          <w:sz w:val="22"/>
          <w:szCs w:val="22"/>
          <w:lang w:val="en-US"/>
        </w:rPr>
        <w:t>by</w:t>
      </w:r>
      <w:proofErr w:type="gramEnd"/>
      <w:r w:rsidRPr="00590357">
        <w:rPr>
          <w:rFonts w:ascii="Arial" w:hAnsi="Arial" w:cs="Arial"/>
          <w:sz w:val="22"/>
          <w:szCs w:val="22"/>
          <w:lang w:val="en-US"/>
        </w:rPr>
        <w:t xml:space="preserve"> fax at no. + 386 1 </w:t>
      </w:r>
      <w:r w:rsidRPr="00590357">
        <w:rPr>
          <w:rFonts w:ascii="Arial" w:hAnsi="Arial" w:cs="Arial"/>
          <w:sz w:val="22"/>
          <w:szCs w:val="22"/>
          <w:lang w:val="pl-PL"/>
        </w:rPr>
        <w:t xml:space="preserve">432-91-22 </w:t>
      </w:r>
      <w:r w:rsidRPr="00590357">
        <w:rPr>
          <w:rFonts w:ascii="Arial" w:hAnsi="Arial" w:cs="Arial"/>
          <w:sz w:val="22"/>
          <w:szCs w:val="22"/>
          <w:lang w:val="en-US"/>
        </w:rPr>
        <w:t>marked »for the General Meeting of Shareholders «</w:t>
      </w:r>
    </w:p>
    <w:p w:rsidR="00E84942" w:rsidRPr="00590357" w:rsidRDefault="00E84942" w:rsidP="00184373">
      <w:pPr>
        <w:numPr>
          <w:ilvl w:val="0"/>
          <w:numId w:val="5"/>
        </w:numPr>
        <w:ind w:right="284"/>
        <w:jc w:val="both"/>
        <w:rPr>
          <w:rFonts w:ascii="Arial" w:hAnsi="Arial" w:cs="Arial"/>
          <w:sz w:val="22"/>
          <w:szCs w:val="22"/>
          <w:lang w:val="en-US"/>
        </w:rPr>
      </w:pPr>
      <w:r w:rsidRPr="00590357">
        <w:rPr>
          <w:rFonts w:ascii="Arial" w:hAnsi="Arial" w:cs="Arial"/>
          <w:sz w:val="22"/>
          <w:szCs w:val="22"/>
          <w:lang w:val="en-US"/>
        </w:rPr>
        <w:t>by e-mail: igor.steblaj@skb.si marked »for the General Meeting of Shareholders «</w:t>
      </w:r>
    </w:p>
    <w:p w:rsidR="00E84942" w:rsidRPr="00590357" w:rsidRDefault="00E84942" w:rsidP="00184373">
      <w:pPr>
        <w:numPr>
          <w:ilvl w:val="0"/>
          <w:numId w:val="5"/>
        </w:numPr>
        <w:ind w:right="284"/>
        <w:jc w:val="both"/>
        <w:rPr>
          <w:rFonts w:ascii="Arial" w:hAnsi="Arial" w:cs="Arial"/>
          <w:sz w:val="22"/>
          <w:szCs w:val="22"/>
          <w:lang w:val="en-US"/>
        </w:rPr>
      </w:pPr>
      <w:r w:rsidRPr="00590357">
        <w:rPr>
          <w:rFonts w:ascii="Arial" w:hAnsi="Arial" w:cs="Arial"/>
          <w:sz w:val="22"/>
          <w:szCs w:val="22"/>
          <w:lang w:val="en-US"/>
        </w:rPr>
        <w:t>by registered mail  marked »for the General Meeting of Shareholders «</w:t>
      </w:r>
    </w:p>
    <w:p w:rsidR="00E84942" w:rsidRPr="00590357" w:rsidRDefault="00E84942" w:rsidP="00184373">
      <w:pPr>
        <w:ind w:right="284"/>
        <w:jc w:val="both"/>
        <w:rPr>
          <w:rFonts w:ascii="Arial" w:hAnsi="Arial" w:cs="Arial"/>
          <w:sz w:val="22"/>
          <w:szCs w:val="22"/>
          <w:lang w:val="en-US"/>
        </w:rPr>
      </w:pPr>
    </w:p>
    <w:p w:rsidR="00E84942" w:rsidRPr="00590357" w:rsidRDefault="00E84942" w:rsidP="00184373">
      <w:pPr>
        <w:pStyle w:val="PlainText"/>
        <w:ind w:left="360" w:right="284"/>
        <w:rPr>
          <w:rFonts w:ascii="Arial" w:hAnsi="Arial" w:cs="Arial"/>
          <w:b/>
          <w:bCs/>
          <w:sz w:val="22"/>
          <w:szCs w:val="22"/>
          <w:lang w:val="pl-PL"/>
        </w:rPr>
      </w:pPr>
      <w:r w:rsidRPr="00590357">
        <w:rPr>
          <w:rFonts w:ascii="Arial" w:hAnsi="Arial" w:cs="Arial"/>
          <w:sz w:val="22"/>
          <w:szCs w:val="22"/>
          <w:lang w:val="pl-PL"/>
        </w:rPr>
        <w:t xml:space="preserve">no later than at the end of (4) fourth day before General Meeting of Shareholders </w:t>
      </w:r>
    </w:p>
    <w:p w:rsidR="00E84942" w:rsidRDefault="00E84942" w:rsidP="00184373">
      <w:pPr>
        <w:ind w:right="284"/>
        <w:jc w:val="both"/>
        <w:rPr>
          <w:rFonts w:ascii="Arial" w:hAnsi="Arial" w:cs="Arial"/>
          <w:b/>
          <w:sz w:val="22"/>
          <w:szCs w:val="22"/>
          <w:lang w:val="en-US"/>
        </w:rPr>
      </w:pPr>
    </w:p>
    <w:p w:rsidR="00EC15A1" w:rsidRPr="00590357" w:rsidRDefault="00EC15A1" w:rsidP="00184373">
      <w:pPr>
        <w:ind w:right="284"/>
        <w:jc w:val="both"/>
        <w:rPr>
          <w:rFonts w:ascii="Arial" w:hAnsi="Arial" w:cs="Arial"/>
          <w:b/>
          <w:sz w:val="22"/>
          <w:szCs w:val="22"/>
          <w:lang w:val="en-US"/>
        </w:rPr>
      </w:pPr>
    </w:p>
    <w:p w:rsidR="00E84942" w:rsidRPr="00590357" w:rsidRDefault="003D7DE3" w:rsidP="00184373">
      <w:pPr>
        <w:spacing w:line="360" w:lineRule="auto"/>
        <w:ind w:right="284"/>
        <w:jc w:val="both"/>
        <w:rPr>
          <w:rFonts w:ascii="Arial" w:hAnsi="Arial" w:cs="Arial"/>
          <w:b/>
          <w:sz w:val="22"/>
          <w:szCs w:val="22"/>
          <w:lang w:val="en-US"/>
        </w:rPr>
      </w:pPr>
      <w:r>
        <w:rPr>
          <w:rFonts w:ascii="Arial" w:hAnsi="Arial" w:cs="Arial"/>
          <w:b/>
          <w:sz w:val="22"/>
          <w:szCs w:val="22"/>
          <w:lang w:val="en-US"/>
        </w:rPr>
        <w:t xml:space="preserve">THE LAST DAY TO APPLY IS: </w:t>
      </w:r>
      <w:r w:rsidR="000215A6">
        <w:rPr>
          <w:rFonts w:ascii="Arial" w:hAnsi="Arial" w:cs="Arial"/>
          <w:b/>
          <w:sz w:val="22"/>
          <w:szCs w:val="22"/>
          <w:lang w:val="en-US"/>
        </w:rPr>
        <w:t xml:space="preserve">September 14, </w:t>
      </w:r>
      <w:r w:rsidR="00EF361B" w:rsidRPr="005E2977">
        <w:rPr>
          <w:rFonts w:ascii="Arial" w:hAnsi="Arial" w:cs="Arial"/>
          <w:b/>
          <w:sz w:val="22"/>
          <w:szCs w:val="22"/>
          <w:lang w:val="en-US"/>
        </w:rPr>
        <w:t>201</w:t>
      </w:r>
      <w:r w:rsidR="00EF361B">
        <w:rPr>
          <w:rFonts w:ascii="Arial" w:hAnsi="Arial" w:cs="Arial"/>
          <w:b/>
          <w:sz w:val="22"/>
          <w:szCs w:val="22"/>
          <w:lang w:val="en-US"/>
        </w:rPr>
        <w:t>7</w:t>
      </w:r>
    </w:p>
    <w:p w:rsidR="00475E0E" w:rsidRDefault="00E84942">
      <w:pPr>
        <w:pStyle w:val="PlainText"/>
        <w:jc w:val="both"/>
        <w:rPr>
          <w:rFonts w:ascii="Arial" w:hAnsi="Arial" w:cs="Arial"/>
          <w:sz w:val="22"/>
          <w:szCs w:val="22"/>
          <w:lang w:val="en-GB"/>
        </w:rPr>
      </w:pPr>
      <w:r>
        <w:rPr>
          <w:rFonts w:ascii="Arial" w:hAnsi="Arial" w:cs="Arial"/>
          <w:sz w:val="22"/>
          <w:szCs w:val="22"/>
          <w:lang w:val="en-GB"/>
        </w:rPr>
        <w:t>The s</w:t>
      </w:r>
      <w:r w:rsidRPr="00590357">
        <w:rPr>
          <w:rFonts w:ascii="Arial" w:hAnsi="Arial" w:cs="Arial"/>
          <w:sz w:val="22"/>
          <w:szCs w:val="22"/>
          <w:lang w:val="en-GB"/>
        </w:rPr>
        <w:t xml:space="preserve">hareholders whose total </w:t>
      </w:r>
      <w:r>
        <w:rPr>
          <w:rFonts w:ascii="Arial" w:hAnsi="Arial" w:cs="Arial"/>
          <w:sz w:val="22"/>
          <w:szCs w:val="22"/>
          <w:lang w:val="en-GB"/>
        </w:rPr>
        <w:t>stake</w:t>
      </w:r>
      <w:r w:rsidRPr="00590357">
        <w:rPr>
          <w:rFonts w:ascii="Arial" w:hAnsi="Arial" w:cs="Arial"/>
          <w:sz w:val="22"/>
          <w:szCs w:val="22"/>
          <w:lang w:val="en-GB"/>
        </w:rPr>
        <w:t xml:space="preserve"> amounts to one-twentieth of the share capital may submit the written request for additional item of the agenda immediately after the General Meetin</w:t>
      </w:r>
      <w:r w:rsidR="00814023">
        <w:rPr>
          <w:rFonts w:ascii="Arial" w:hAnsi="Arial" w:cs="Arial"/>
          <w:sz w:val="22"/>
          <w:szCs w:val="22"/>
          <w:lang w:val="en-GB"/>
        </w:rPr>
        <w:t xml:space="preserve">g of Shareholders is convened. </w:t>
      </w:r>
      <w:r w:rsidRPr="00590357">
        <w:rPr>
          <w:rFonts w:ascii="Arial" w:hAnsi="Arial" w:cs="Arial"/>
          <w:sz w:val="22"/>
          <w:szCs w:val="22"/>
          <w:lang w:val="en-GB"/>
        </w:rPr>
        <w:t>The request shall be accompanied by the written proposal of the resolution on which the General Meeting shall decide or if the resolution for the particular item is not adopted by the General Meeting, the explanation of the agenda item. Shareholders shall submit to the bank the request for additional item of the agenda no later than within 7 days after publication of this convocation.</w:t>
      </w:r>
    </w:p>
    <w:p w:rsidR="00475E0E" w:rsidRDefault="00475E0E">
      <w:pPr>
        <w:pStyle w:val="PlainText"/>
        <w:jc w:val="both"/>
        <w:rPr>
          <w:rFonts w:ascii="Arial" w:hAnsi="Arial" w:cs="Arial"/>
          <w:sz w:val="22"/>
          <w:szCs w:val="22"/>
          <w:lang w:val="en-GB"/>
        </w:rPr>
      </w:pPr>
    </w:p>
    <w:p w:rsidR="00475E0E" w:rsidRDefault="00E84942">
      <w:pPr>
        <w:pStyle w:val="PlainText"/>
        <w:jc w:val="both"/>
        <w:rPr>
          <w:rFonts w:ascii="Arial" w:hAnsi="Arial" w:cs="Arial"/>
          <w:sz w:val="22"/>
          <w:szCs w:val="22"/>
          <w:lang w:val="en-GB"/>
        </w:rPr>
      </w:pPr>
      <w:r>
        <w:rPr>
          <w:rFonts w:ascii="Arial" w:hAnsi="Arial" w:cs="Arial"/>
          <w:sz w:val="22"/>
          <w:szCs w:val="22"/>
          <w:lang w:val="en-GB"/>
        </w:rPr>
        <w:t>The s</w:t>
      </w:r>
      <w:r w:rsidRPr="00590357">
        <w:rPr>
          <w:rFonts w:ascii="Arial" w:hAnsi="Arial" w:cs="Arial"/>
          <w:sz w:val="22"/>
          <w:szCs w:val="22"/>
          <w:lang w:val="en-GB"/>
        </w:rPr>
        <w:t>hareholders may propose resolutions to each item of the agenda in writ</w:t>
      </w:r>
      <w:r>
        <w:rPr>
          <w:rFonts w:ascii="Arial" w:hAnsi="Arial" w:cs="Arial"/>
          <w:sz w:val="22"/>
          <w:szCs w:val="22"/>
          <w:lang w:val="en-GB"/>
        </w:rPr>
        <w:t>ing</w:t>
      </w:r>
      <w:r w:rsidRPr="00590357">
        <w:rPr>
          <w:rFonts w:ascii="Arial" w:hAnsi="Arial" w:cs="Arial"/>
          <w:sz w:val="22"/>
          <w:szCs w:val="22"/>
          <w:lang w:val="en-GB"/>
        </w:rPr>
        <w:t xml:space="preserve">. </w:t>
      </w:r>
      <w:r>
        <w:rPr>
          <w:rFonts w:ascii="Arial" w:hAnsi="Arial" w:cs="Arial"/>
          <w:sz w:val="22"/>
          <w:szCs w:val="22"/>
          <w:lang w:val="en-GB"/>
        </w:rPr>
        <w:t>The s</w:t>
      </w:r>
      <w:r w:rsidRPr="00590357">
        <w:rPr>
          <w:rFonts w:ascii="Arial" w:hAnsi="Arial" w:cs="Arial"/>
          <w:sz w:val="22"/>
          <w:szCs w:val="22"/>
          <w:lang w:val="en-GB"/>
        </w:rPr>
        <w:t xml:space="preserve">hareholders’ proposal is published and communicated in the statutory method only if </w:t>
      </w:r>
      <w:r>
        <w:rPr>
          <w:rFonts w:ascii="Arial" w:hAnsi="Arial" w:cs="Arial"/>
          <w:sz w:val="22"/>
          <w:szCs w:val="22"/>
          <w:lang w:val="en-GB"/>
        </w:rPr>
        <w:t xml:space="preserve">the </w:t>
      </w:r>
      <w:r w:rsidRPr="00590357">
        <w:rPr>
          <w:rFonts w:ascii="Arial" w:hAnsi="Arial" w:cs="Arial"/>
          <w:sz w:val="22"/>
          <w:szCs w:val="22"/>
          <w:lang w:val="en-GB"/>
        </w:rPr>
        <w:t xml:space="preserve">shareholder submits </w:t>
      </w:r>
      <w:r>
        <w:rPr>
          <w:rFonts w:ascii="Arial" w:hAnsi="Arial" w:cs="Arial"/>
          <w:sz w:val="22"/>
          <w:szCs w:val="22"/>
          <w:lang w:val="en-GB"/>
        </w:rPr>
        <w:t>a</w:t>
      </w:r>
      <w:r w:rsidRPr="00590357">
        <w:rPr>
          <w:rFonts w:ascii="Arial" w:hAnsi="Arial" w:cs="Arial"/>
          <w:sz w:val="22"/>
          <w:szCs w:val="22"/>
          <w:lang w:val="en-GB"/>
        </w:rPr>
        <w:t xml:space="preserve"> reasonably justified</w:t>
      </w:r>
      <w:r>
        <w:rPr>
          <w:rFonts w:ascii="Arial" w:hAnsi="Arial" w:cs="Arial"/>
          <w:sz w:val="22"/>
          <w:szCs w:val="22"/>
          <w:lang w:val="en-GB"/>
        </w:rPr>
        <w:t xml:space="preserve"> </w:t>
      </w:r>
      <w:r w:rsidRPr="00590357">
        <w:rPr>
          <w:rFonts w:ascii="Arial" w:hAnsi="Arial" w:cs="Arial"/>
          <w:sz w:val="22"/>
          <w:szCs w:val="22"/>
          <w:lang w:val="en-GB"/>
        </w:rPr>
        <w:t xml:space="preserve">proposal to the bank within 7 days after the General Meeting is convened with the message that he will oppose the proposal of the management or control and will convince other shareholders to vote for his proposal. Shareholder’s election proposal for the election of members of </w:t>
      </w:r>
      <w:r>
        <w:rPr>
          <w:rFonts w:ascii="Arial" w:hAnsi="Arial" w:cs="Arial"/>
          <w:sz w:val="22"/>
          <w:szCs w:val="22"/>
          <w:lang w:val="en-GB"/>
        </w:rPr>
        <w:t xml:space="preserve">the </w:t>
      </w:r>
      <w:r w:rsidRPr="00590357">
        <w:rPr>
          <w:rFonts w:ascii="Arial" w:hAnsi="Arial" w:cs="Arial"/>
          <w:sz w:val="22"/>
          <w:szCs w:val="22"/>
          <w:lang w:val="en-GB"/>
        </w:rPr>
        <w:t>Board of Directors</w:t>
      </w:r>
      <w:r>
        <w:rPr>
          <w:rFonts w:ascii="Arial" w:hAnsi="Arial" w:cs="Arial"/>
          <w:sz w:val="22"/>
          <w:szCs w:val="22"/>
          <w:lang w:val="en-GB"/>
        </w:rPr>
        <w:t xml:space="preserve"> and </w:t>
      </w:r>
      <w:r w:rsidRPr="000C3BCB">
        <w:rPr>
          <w:rFonts w:ascii="Arial" w:hAnsi="Arial" w:cs="Arial"/>
          <w:sz w:val="22"/>
          <w:szCs w:val="22"/>
        </w:rPr>
        <w:t>auditor</w:t>
      </w:r>
      <w:r w:rsidRPr="00590357">
        <w:rPr>
          <w:rFonts w:ascii="Arial" w:hAnsi="Arial" w:cs="Arial"/>
          <w:sz w:val="22"/>
          <w:szCs w:val="22"/>
          <w:lang w:val="en-GB"/>
        </w:rPr>
        <w:t xml:space="preserve"> is not necessary to be justified. </w:t>
      </w:r>
      <w:r>
        <w:rPr>
          <w:rFonts w:ascii="Arial" w:hAnsi="Arial" w:cs="Arial"/>
          <w:sz w:val="22"/>
          <w:szCs w:val="22"/>
          <w:lang w:val="en-GB"/>
        </w:rPr>
        <w:t xml:space="preserve"> </w:t>
      </w:r>
    </w:p>
    <w:p w:rsidR="00475E0E" w:rsidRDefault="00475E0E">
      <w:pPr>
        <w:pStyle w:val="PlainText"/>
        <w:jc w:val="both"/>
        <w:rPr>
          <w:rFonts w:ascii="Arial" w:hAnsi="Arial" w:cs="Arial"/>
          <w:sz w:val="22"/>
          <w:szCs w:val="22"/>
          <w:lang w:val="pl-PL"/>
        </w:rPr>
      </w:pPr>
    </w:p>
    <w:p w:rsidR="00475E0E" w:rsidRDefault="00E84942">
      <w:pPr>
        <w:pStyle w:val="PlainText"/>
        <w:jc w:val="both"/>
        <w:rPr>
          <w:rFonts w:ascii="Arial" w:hAnsi="Arial" w:cs="Arial"/>
          <w:sz w:val="22"/>
          <w:szCs w:val="22"/>
          <w:lang w:val="sl-SI"/>
        </w:rPr>
      </w:pPr>
      <w:r>
        <w:rPr>
          <w:rFonts w:ascii="Arial" w:hAnsi="Arial" w:cs="Arial"/>
          <w:sz w:val="22"/>
          <w:szCs w:val="22"/>
          <w:lang w:val="pl-PL"/>
        </w:rPr>
        <w:t>The s</w:t>
      </w:r>
      <w:r w:rsidRPr="00590357">
        <w:rPr>
          <w:rFonts w:ascii="Arial" w:hAnsi="Arial" w:cs="Arial"/>
          <w:sz w:val="22"/>
          <w:szCs w:val="22"/>
          <w:lang w:val="pl-PL"/>
        </w:rPr>
        <w:t>hareholders’ proposals not submitted to the bank within the above stated period of seven (7) days and submitted at the General Meeting itself</w:t>
      </w:r>
      <w:r>
        <w:rPr>
          <w:rFonts w:ascii="Arial" w:hAnsi="Arial" w:cs="Arial"/>
          <w:sz w:val="22"/>
          <w:szCs w:val="22"/>
          <w:lang w:val="pl-PL"/>
        </w:rPr>
        <w:t xml:space="preserve"> shall be</w:t>
      </w:r>
      <w:r w:rsidRPr="00590357">
        <w:rPr>
          <w:rFonts w:ascii="Arial" w:hAnsi="Arial" w:cs="Arial"/>
          <w:sz w:val="22"/>
          <w:szCs w:val="22"/>
          <w:lang w:val="pl-PL"/>
        </w:rPr>
        <w:t xml:space="preserve"> treated at the General Meeting itself.  </w:t>
      </w:r>
    </w:p>
    <w:p w:rsidR="00475E0E" w:rsidRDefault="00E84942">
      <w:pPr>
        <w:pStyle w:val="PlainText"/>
        <w:jc w:val="both"/>
        <w:rPr>
          <w:rFonts w:ascii="Arial" w:hAnsi="Arial" w:cs="Arial"/>
          <w:sz w:val="22"/>
          <w:szCs w:val="22"/>
          <w:lang w:val="pl-PL"/>
        </w:rPr>
      </w:pPr>
      <w:r>
        <w:rPr>
          <w:rFonts w:ascii="Arial" w:hAnsi="Arial" w:cs="Arial"/>
          <w:sz w:val="22"/>
          <w:szCs w:val="22"/>
          <w:lang w:val="pl-PL"/>
        </w:rPr>
        <w:t>The s</w:t>
      </w:r>
      <w:r w:rsidRPr="00590357">
        <w:rPr>
          <w:rFonts w:ascii="Arial" w:hAnsi="Arial" w:cs="Arial"/>
          <w:sz w:val="22"/>
          <w:szCs w:val="22"/>
          <w:lang w:val="pl-PL"/>
        </w:rPr>
        <w:t xml:space="preserve">hareholders will be able to exercise at the Meeting their right to be informed pursuant to the paragraph 1, Article 305 of the Companies Act. </w:t>
      </w:r>
    </w:p>
    <w:p w:rsidR="00E84942" w:rsidRPr="00590357" w:rsidRDefault="00E84942" w:rsidP="00184373">
      <w:pPr>
        <w:pStyle w:val="PlainText"/>
        <w:spacing w:line="360" w:lineRule="auto"/>
        <w:ind w:right="284"/>
        <w:rPr>
          <w:rFonts w:ascii="Arial" w:hAnsi="Arial" w:cs="Arial"/>
          <w:sz w:val="22"/>
          <w:szCs w:val="22"/>
          <w:lang w:val="sl-SI"/>
        </w:rPr>
      </w:pPr>
    </w:p>
    <w:p w:rsidR="00E84942" w:rsidRPr="00590357" w:rsidRDefault="00E84942" w:rsidP="00184373">
      <w:pPr>
        <w:ind w:right="284"/>
        <w:jc w:val="both"/>
        <w:rPr>
          <w:rFonts w:ascii="Arial" w:hAnsi="Arial" w:cs="Arial"/>
          <w:sz w:val="22"/>
          <w:szCs w:val="22"/>
          <w:lang w:val="pl-PL" w:eastAsia="en-US"/>
        </w:rPr>
      </w:pPr>
      <w:r w:rsidRPr="00590357">
        <w:rPr>
          <w:rFonts w:ascii="Arial" w:hAnsi="Arial" w:cs="Arial"/>
          <w:sz w:val="22"/>
          <w:szCs w:val="22"/>
          <w:lang w:val="pl-PL" w:eastAsia="en-US"/>
        </w:rPr>
        <w:t xml:space="preserve">The participants </w:t>
      </w:r>
      <w:r>
        <w:rPr>
          <w:rFonts w:ascii="Arial" w:hAnsi="Arial" w:cs="Arial"/>
          <w:sz w:val="22"/>
          <w:szCs w:val="22"/>
          <w:lang w:val="pl-PL" w:eastAsia="en-US"/>
        </w:rPr>
        <w:t>at</w:t>
      </w:r>
      <w:r w:rsidRPr="00590357">
        <w:rPr>
          <w:rFonts w:ascii="Arial" w:hAnsi="Arial" w:cs="Arial"/>
          <w:sz w:val="22"/>
          <w:szCs w:val="22"/>
          <w:lang w:val="pl-PL" w:eastAsia="en-US"/>
        </w:rPr>
        <w:t xml:space="preserve"> the General Meeting of Shareholders are requested to report to the representative at the check-in point in the bank’s conference room (no.611/VI) Ajdovščina 4, Ljubljana, half an hour prior to the beginning of the Meeting. By signing the list of applicant shareholders, a shareholder or a proxy confirms his or her participation in the General Meeting of Shareholders and receives the ballot papers. In order to participate in the General Meeting of Shareholders, individuals must prove their identity with their personal ID, whilst the proxies must also show a proxy form.</w:t>
      </w:r>
    </w:p>
    <w:p w:rsidR="00E84942" w:rsidRDefault="00E84942" w:rsidP="00184373">
      <w:pPr>
        <w:ind w:right="284"/>
        <w:jc w:val="both"/>
        <w:rPr>
          <w:rFonts w:ascii="Arial" w:hAnsi="Arial" w:cs="Arial"/>
          <w:sz w:val="22"/>
          <w:szCs w:val="22"/>
          <w:lang w:val="pl-PL"/>
        </w:rPr>
      </w:pPr>
    </w:p>
    <w:p w:rsidR="00E84942" w:rsidRPr="00590357" w:rsidRDefault="00E84942" w:rsidP="00184373">
      <w:pPr>
        <w:ind w:right="284"/>
        <w:jc w:val="both"/>
        <w:rPr>
          <w:rFonts w:ascii="Arial" w:hAnsi="Arial" w:cs="Arial"/>
          <w:sz w:val="22"/>
          <w:szCs w:val="22"/>
          <w:lang w:val="pl-PL"/>
        </w:rPr>
      </w:pPr>
    </w:p>
    <w:p w:rsidR="00E84942" w:rsidRDefault="00E84942" w:rsidP="00184373">
      <w:pPr>
        <w:ind w:right="284"/>
        <w:jc w:val="both"/>
        <w:rPr>
          <w:rFonts w:ascii="Arial" w:hAnsi="Arial" w:cs="Arial"/>
          <w:b/>
          <w:caps/>
          <w:sz w:val="22"/>
          <w:szCs w:val="22"/>
          <w:lang w:val="en-US"/>
        </w:rPr>
      </w:pPr>
      <w:r w:rsidRPr="00590357">
        <w:rPr>
          <w:rFonts w:ascii="Arial" w:hAnsi="Arial" w:cs="Arial"/>
          <w:b/>
          <w:caps/>
          <w:sz w:val="22"/>
          <w:szCs w:val="22"/>
          <w:lang w:val="en-US"/>
        </w:rPr>
        <w:t>MATERIALS for the general meeting</w:t>
      </w:r>
    </w:p>
    <w:p w:rsidR="00E84942" w:rsidRPr="00590357" w:rsidRDefault="00E84942" w:rsidP="00184373">
      <w:pPr>
        <w:ind w:right="284"/>
        <w:jc w:val="both"/>
        <w:rPr>
          <w:rFonts w:ascii="Arial" w:hAnsi="Arial" w:cs="Arial"/>
          <w:b/>
          <w:caps/>
          <w:sz w:val="22"/>
          <w:szCs w:val="22"/>
          <w:lang w:val="en-US"/>
        </w:rPr>
      </w:pPr>
    </w:p>
    <w:p w:rsidR="00E84942" w:rsidRPr="00590357" w:rsidRDefault="00E84942" w:rsidP="00184373">
      <w:pPr>
        <w:ind w:right="284"/>
        <w:jc w:val="both"/>
        <w:rPr>
          <w:rFonts w:ascii="Arial" w:hAnsi="Arial" w:cs="Arial"/>
          <w:b/>
          <w:caps/>
          <w:sz w:val="22"/>
          <w:szCs w:val="22"/>
          <w:lang w:val="en-US"/>
        </w:rPr>
      </w:pPr>
      <w:r w:rsidRPr="00590357">
        <w:rPr>
          <w:rFonts w:ascii="Arial" w:hAnsi="Arial" w:cs="Arial"/>
          <w:sz w:val="22"/>
          <w:szCs w:val="22"/>
          <w:lang w:val="en-US"/>
        </w:rPr>
        <w:t xml:space="preserve">As of the day when the convocation is announced all materials for the General Meeting of Shareholders will be available for review every working day between 10 a.m. and 12 p.m. in the Secretariat General of the bank, room 621a/VI, </w:t>
      </w:r>
      <w:proofErr w:type="spellStart"/>
      <w:r w:rsidRPr="00590357">
        <w:rPr>
          <w:rFonts w:ascii="Arial" w:hAnsi="Arial" w:cs="Arial"/>
          <w:sz w:val="22"/>
          <w:szCs w:val="22"/>
          <w:lang w:val="en-US"/>
        </w:rPr>
        <w:t>Ajdovščina</w:t>
      </w:r>
      <w:proofErr w:type="spellEnd"/>
      <w:r w:rsidRPr="00590357">
        <w:rPr>
          <w:rFonts w:ascii="Arial" w:hAnsi="Arial" w:cs="Arial"/>
          <w:sz w:val="22"/>
          <w:szCs w:val="22"/>
          <w:lang w:val="en-US"/>
        </w:rPr>
        <w:t xml:space="preserve"> 4 in Ljubljana. As of this day the shareholders can obtain all the material for the General Meeting of Shareholders at the same place. </w:t>
      </w:r>
      <w:r w:rsidRPr="00590357">
        <w:rPr>
          <w:rFonts w:ascii="Arial" w:hAnsi="Arial" w:cs="Arial"/>
          <w:b/>
          <w:sz w:val="22"/>
          <w:szCs w:val="22"/>
          <w:lang w:val="en-US"/>
        </w:rPr>
        <w:t>All materials will be available also on the bank’s website (</w:t>
      </w:r>
      <w:hyperlink r:id="rId9" w:history="1">
        <w:r w:rsidRPr="00590357">
          <w:rPr>
            <w:rStyle w:val="Hyperlink"/>
            <w:rFonts w:ascii="Arial" w:hAnsi="Arial" w:cs="Arial"/>
            <w:b/>
            <w:color w:val="auto"/>
            <w:sz w:val="22"/>
            <w:szCs w:val="22"/>
            <w:lang w:val="en-US"/>
          </w:rPr>
          <w:t>www.skb.si</w:t>
        </w:r>
      </w:hyperlink>
      <w:r w:rsidRPr="00590357">
        <w:rPr>
          <w:rFonts w:ascii="Arial" w:hAnsi="Arial" w:cs="Arial"/>
          <w:b/>
          <w:sz w:val="22"/>
          <w:szCs w:val="22"/>
          <w:lang w:val="en-US"/>
        </w:rPr>
        <w:t xml:space="preserve">). </w:t>
      </w:r>
    </w:p>
    <w:p w:rsidR="00E84942" w:rsidRPr="00590357" w:rsidRDefault="00E84942" w:rsidP="00D96063">
      <w:pPr>
        <w:jc w:val="both"/>
        <w:rPr>
          <w:rFonts w:ascii="Arial" w:hAnsi="Arial" w:cs="Arial"/>
          <w:b/>
          <w:caps/>
          <w:sz w:val="22"/>
          <w:szCs w:val="22"/>
          <w:lang w:val="en-US"/>
        </w:rPr>
      </w:pPr>
    </w:p>
    <w:p w:rsidR="00E84942" w:rsidRDefault="00E84942" w:rsidP="00D96063">
      <w:pPr>
        <w:jc w:val="both"/>
        <w:rPr>
          <w:rFonts w:ascii="Arial" w:hAnsi="Arial" w:cs="Arial"/>
          <w:b/>
          <w:caps/>
          <w:sz w:val="22"/>
          <w:szCs w:val="22"/>
          <w:lang w:val="en-US"/>
        </w:rPr>
      </w:pPr>
    </w:p>
    <w:p w:rsidR="00EC15A1" w:rsidRDefault="00EC15A1" w:rsidP="00D96063">
      <w:pPr>
        <w:jc w:val="both"/>
        <w:rPr>
          <w:rFonts w:ascii="Arial" w:hAnsi="Arial" w:cs="Arial"/>
          <w:b/>
          <w:caps/>
          <w:sz w:val="22"/>
          <w:szCs w:val="22"/>
          <w:lang w:val="en-US"/>
        </w:rPr>
      </w:pPr>
    </w:p>
    <w:p w:rsidR="00EC15A1" w:rsidRDefault="00EC15A1" w:rsidP="00D96063">
      <w:pPr>
        <w:jc w:val="both"/>
        <w:rPr>
          <w:rFonts w:ascii="Arial" w:hAnsi="Arial" w:cs="Arial"/>
          <w:b/>
          <w:caps/>
          <w:sz w:val="22"/>
          <w:szCs w:val="22"/>
          <w:lang w:val="en-US"/>
        </w:rPr>
      </w:pPr>
    </w:p>
    <w:p w:rsidR="00EC15A1" w:rsidRDefault="00EC15A1" w:rsidP="00D96063">
      <w:pPr>
        <w:jc w:val="both"/>
        <w:rPr>
          <w:rFonts w:ascii="Arial" w:hAnsi="Arial" w:cs="Arial"/>
          <w:b/>
          <w:caps/>
          <w:sz w:val="22"/>
          <w:szCs w:val="22"/>
          <w:lang w:val="en-US"/>
        </w:rPr>
      </w:pPr>
    </w:p>
    <w:p w:rsidR="00E84942" w:rsidRPr="00590357" w:rsidRDefault="00E84942" w:rsidP="00D96063">
      <w:pPr>
        <w:jc w:val="both"/>
        <w:rPr>
          <w:rFonts w:ascii="Arial" w:hAnsi="Arial" w:cs="Arial"/>
          <w:b/>
          <w:caps/>
          <w:sz w:val="22"/>
          <w:szCs w:val="22"/>
          <w:lang w:val="en-US"/>
        </w:rPr>
      </w:pPr>
    </w:p>
    <w:p w:rsidR="00E84942" w:rsidRPr="00590357" w:rsidRDefault="00E84942" w:rsidP="00D96063">
      <w:pPr>
        <w:rPr>
          <w:rFonts w:ascii="Arial" w:hAnsi="Arial" w:cs="Arial"/>
          <w:sz w:val="22"/>
          <w:szCs w:val="22"/>
          <w:lang w:val="en-US"/>
        </w:rPr>
      </w:pPr>
      <w:r w:rsidRPr="00590357">
        <w:rPr>
          <w:rFonts w:ascii="Arial" w:hAnsi="Arial" w:cs="Arial"/>
          <w:sz w:val="22"/>
          <w:szCs w:val="22"/>
          <w:lang w:val="en-US"/>
        </w:rPr>
        <w:t xml:space="preserve">                                                                                                  Cvetka Selšek</w:t>
      </w:r>
    </w:p>
    <w:p w:rsidR="00E84942" w:rsidRPr="00590357" w:rsidRDefault="00E84942" w:rsidP="00D96063">
      <w:pPr>
        <w:rPr>
          <w:rFonts w:ascii="Arial" w:hAnsi="Arial" w:cs="Arial"/>
          <w:sz w:val="22"/>
          <w:szCs w:val="22"/>
          <w:lang w:val="en-US"/>
        </w:rPr>
      </w:pPr>
      <w:r w:rsidRPr="00590357">
        <w:rPr>
          <w:rFonts w:ascii="Arial" w:hAnsi="Arial" w:cs="Arial"/>
          <w:sz w:val="22"/>
          <w:szCs w:val="22"/>
          <w:lang w:val="en-US"/>
        </w:rPr>
        <w:t xml:space="preserve">                                                                                  President of the Board of Directors </w:t>
      </w:r>
    </w:p>
    <w:p w:rsidR="00E84942" w:rsidRPr="00590357" w:rsidRDefault="00E84942">
      <w:r w:rsidRPr="00590357">
        <w:rPr>
          <w:rFonts w:ascii="Arial" w:hAnsi="Arial" w:cs="Arial"/>
          <w:sz w:val="22"/>
          <w:szCs w:val="22"/>
          <w:lang w:val="en-US"/>
        </w:rPr>
        <w:t xml:space="preserve">                                                                                            </w:t>
      </w:r>
    </w:p>
    <w:sectPr w:rsidR="00E84942" w:rsidRPr="00590357" w:rsidSect="00184373">
      <w:headerReference w:type="default" r:id="rId10"/>
      <w:pgSz w:w="11906" w:h="16838"/>
      <w:pgMar w:top="737" w:right="1133"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C2B" w:rsidRDefault="00523C2B">
      <w:r>
        <w:separator/>
      </w:r>
    </w:p>
  </w:endnote>
  <w:endnote w:type="continuationSeparator" w:id="0">
    <w:p w:rsidR="00523C2B" w:rsidRDefault="00523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C2B" w:rsidRDefault="00523C2B">
      <w:r>
        <w:separator/>
      </w:r>
    </w:p>
  </w:footnote>
  <w:footnote w:type="continuationSeparator" w:id="0">
    <w:p w:rsidR="00523C2B" w:rsidRDefault="00523C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942" w:rsidRPr="00AD6C52" w:rsidRDefault="00E84942" w:rsidP="00D96063">
    <w:pPr>
      <w:pStyle w:val="Header"/>
      <w:jc w:val="center"/>
      <w:rPr>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47FA"/>
    <w:multiLevelType w:val="hybridMultilevel"/>
    <w:tmpl w:val="9A4CD88E"/>
    <w:lvl w:ilvl="0" w:tplc="3A261186">
      <w:start w:val="1"/>
      <w:numFmt w:val="decimal"/>
      <w:lvlText w:val="%1."/>
      <w:lvlJc w:val="left"/>
      <w:pPr>
        <w:ind w:left="720" w:hanging="360"/>
      </w:pPr>
      <w:rPr>
        <w:rFonts w:eastAsia="Times New Roman"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8E43AE1"/>
    <w:multiLevelType w:val="hybridMultilevel"/>
    <w:tmpl w:val="184EC0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9982BAD"/>
    <w:multiLevelType w:val="hybridMultilevel"/>
    <w:tmpl w:val="725CB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B2B4C"/>
    <w:multiLevelType w:val="hybridMultilevel"/>
    <w:tmpl w:val="9954D9A2"/>
    <w:lvl w:ilvl="0" w:tplc="1CECEA0E">
      <w:start w:val="2"/>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nsid w:val="1DEA4CE3"/>
    <w:multiLevelType w:val="multilevel"/>
    <w:tmpl w:val="8D128DD8"/>
    <w:lvl w:ilvl="0">
      <w:start w:val="5"/>
      <w:numFmt w:val="decimal"/>
      <w:lvlText w:val="%1.0"/>
      <w:lvlJc w:val="left"/>
      <w:pPr>
        <w:tabs>
          <w:tab w:val="num" w:pos="705"/>
        </w:tabs>
        <w:ind w:left="705" w:hanging="705"/>
      </w:pPr>
      <w:rPr>
        <w:rFonts w:cs="Times New Roman" w:hint="default"/>
      </w:rPr>
    </w:lvl>
    <w:lvl w:ilvl="1">
      <w:start w:val="1"/>
      <w:numFmt w:val="decimal"/>
      <w:lvlText w:val="%1.%2"/>
      <w:lvlJc w:val="left"/>
      <w:pPr>
        <w:tabs>
          <w:tab w:val="num" w:pos="1413"/>
        </w:tabs>
        <w:ind w:left="1413" w:hanging="705"/>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5">
    <w:nsid w:val="1F2057D1"/>
    <w:multiLevelType w:val="multilevel"/>
    <w:tmpl w:val="92C298F2"/>
    <w:lvl w:ilvl="0">
      <w:start w:val="3"/>
      <w:numFmt w:val="decimal"/>
      <w:lvlText w:val="%1.0"/>
      <w:lvlJc w:val="left"/>
      <w:pPr>
        <w:tabs>
          <w:tab w:val="num" w:pos="705"/>
        </w:tabs>
        <w:ind w:left="705" w:hanging="705"/>
      </w:pPr>
      <w:rPr>
        <w:rFonts w:cs="Times New Roman" w:hint="default"/>
        <w:b/>
        <w:color w:val="auto"/>
        <w:sz w:val="22"/>
        <w:szCs w:val="22"/>
      </w:rPr>
    </w:lvl>
    <w:lvl w:ilvl="1">
      <w:start w:val="1"/>
      <w:numFmt w:val="decimal"/>
      <w:lvlText w:val="%1.%2"/>
      <w:lvlJc w:val="left"/>
      <w:pPr>
        <w:tabs>
          <w:tab w:val="num" w:pos="1413"/>
        </w:tabs>
        <w:ind w:left="1413" w:hanging="705"/>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6">
    <w:nsid w:val="2152075C"/>
    <w:multiLevelType w:val="multilevel"/>
    <w:tmpl w:val="220CA2E8"/>
    <w:lvl w:ilvl="0">
      <w:start w:val="4"/>
      <w:numFmt w:val="decimal"/>
      <w:lvlText w:val="%1.0"/>
      <w:lvlJc w:val="left"/>
      <w:pPr>
        <w:tabs>
          <w:tab w:val="num" w:pos="450"/>
        </w:tabs>
        <w:ind w:left="450" w:hanging="450"/>
      </w:pPr>
      <w:rPr>
        <w:sz w:val="24"/>
      </w:rPr>
    </w:lvl>
    <w:lvl w:ilvl="1">
      <w:start w:val="1"/>
      <w:numFmt w:val="decimal"/>
      <w:lvlText w:val="%1.%2"/>
      <w:lvlJc w:val="left"/>
      <w:pPr>
        <w:tabs>
          <w:tab w:val="num" w:pos="1158"/>
        </w:tabs>
        <w:ind w:left="1158" w:hanging="450"/>
      </w:pPr>
      <w:rPr>
        <w:sz w:val="24"/>
      </w:rPr>
    </w:lvl>
    <w:lvl w:ilvl="2">
      <w:start w:val="1"/>
      <w:numFmt w:val="decimal"/>
      <w:lvlText w:val="%1.%2.%3"/>
      <w:lvlJc w:val="left"/>
      <w:pPr>
        <w:tabs>
          <w:tab w:val="num" w:pos="2136"/>
        </w:tabs>
        <w:ind w:left="2136" w:hanging="720"/>
      </w:pPr>
      <w:rPr>
        <w:sz w:val="24"/>
      </w:rPr>
    </w:lvl>
    <w:lvl w:ilvl="3">
      <w:start w:val="1"/>
      <w:numFmt w:val="decimal"/>
      <w:lvlText w:val="%1.%2.%3.%4"/>
      <w:lvlJc w:val="left"/>
      <w:pPr>
        <w:tabs>
          <w:tab w:val="num" w:pos="2844"/>
        </w:tabs>
        <w:ind w:left="2844" w:hanging="720"/>
      </w:pPr>
      <w:rPr>
        <w:sz w:val="24"/>
      </w:rPr>
    </w:lvl>
    <w:lvl w:ilvl="4">
      <w:start w:val="1"/>
      <w:numFmt w:val="decimal"/>
      <w:lvlText w:val="%1.%2.%3.%4.%5"/>
      <w:lvlJc w:val="left"/>
      <w:pPr>
        <w:tabs>
          <w:tab w:val="num" w:pos="3912"/>
        </w:tabs>
        <w:ind w:left="3912" w:hanging="1080"/>
      </w:pPr>
      <w:rPr>
        <w:sz w:val="24"/>
      </w:rPr>
    </w:lvl>
    <w:lvl w:ilvl="5">
      <w:start w:val="1"/>
      <w:numFmt w:val="decimal"/>
      <w:lvlText w:val="%1.%2.%3.%4.%5.%6"/>
      <w:lvlJc w:val="left"/>
      <w:pPr>
        <w:tabs>
          <w:tab w:val="num" w:pos="4620"/>
        </w:tabs>
        <w:ind w:left="4620" w:hanging="1080"/>
      </w:pPr>
      <w:rPr>
        <w:sz w:val="24"/>
      </w:rPr>
    </w:lvl>
    <w:lvl w:ilvl="6">
      <w:start w:val="1"/>
      <w:numFmt w:val="decimal"/>
      <w:lvlText w:val="%1.%2.%3.%4.%5.%6.%7"/>
      <w:lvlJc w:val="left"/>
      <w:pPr>
        <w:tabs>
          <w:tab w:val="num" w:pos="5688"/>
        </w:tabs>
        <w:ind w:left="5688" w:hanging="1440"/>
      </w:pPr>
      <w:rPr>
        <w:sz w:val="24"/>
      </w:rPr>
    </w:lvl>
    <w:lvl w:ilvl="7">
      <w:start w:val="1"/>
      <w:numFmt w:val="decimal"/>
      <w:lvlText w:val="%1.%2.%3.%4.%5.%6.%7.%8"/>
      <w:lvlJc w:val="left"/>
      <w:pPr>
        <w:tabs>
          <w:tab w:val="num" w:pos="6396"/>
        </w:tabs>
        <w:ind w:left="6396" w:hanging="1440"/>
      </w:pPr>
      <w:rPr>
        <w:sz w:val="24"/>
      </w:rPr>
    </w:lvl>
    <w:lvl w:ilvl="8">
      <w:start w:val="1"/>
      <w:numFmt w:val="decimal"/>
      <w:lvlText w:val="%1.%2.%3.%4.%5.%6.%7.%8.%9"/>
      <w:lvlJc w:val="left"/>
      <w:pPr>
        <w:tabs>
          <w:tab w:val="num" w:pos="7464"/>
        </w:tabs>
        <w:ind w:left="7464" w:hanging="1800"/>
      </w:pPr>
      <w:rPr>
        <w:sz w:val="24"/>
      </w:rPr>
    </w:lvl>
  </w:abstractNum>
  <w:abstractNum w:abstractNumId="7">
    <w:nsid w:val="21CB30E6"/>
    <w:multiLevelType w:val="hybridMultilevel"/>
    <w:tmpl w:val="62CE05A6"/>
    <w:lvl w:ilvl="0" w:tplc="4AE45B70">
      <w:numFmt w:val="bullet"/>
      <w:lvlText w:val="-"/>
      <w:lvlJc w:val="left"/>
      <w:pPr>
        <w:ind w:left="1425" w:hanging="360"/>
      </w:pPr>
      <w:rPr>
        <w:rFonts w:ascii="Arial" w:eastAsia="Times New Roman" w:hAnsi="Arial" w:hint="default"/>
      </w:rPr>
    </w:lvl>
    <w:lvl w:ilvl="1" w:tplc="04090003" w:tentative="1">
      <w:start w:val="1"/>
      <w:numFmt w:val="bullet"/>
      <w:lvlText w:val="o"/>
      <w:lvlJc w:val="left"/>
      <w:pPr>
        <w:ind w:left="2145" w:hanging="360"/>
      </w:pPr>
      <w:rPr>
        <w:rFonts w:ascii="Courier New" w:hAnsi="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8">
    <w:nsid w:val="238B3A70"/>
    <w:multiLevelType w:val="hybridMultilevel"/>
    <w:tmpl w:val="B1BC244C"/>
    <w:lvl w:ilvl="0" w:tplc="4E2C4416">
      <w:start w:val="3"/>
      <w:numFmt w:val="decimal"/>
      <w:lvlText w:val="%1."/>
      <w:lvlJc w:val="left"/>
      <w:pPr>
        <w:ind w:left="1773" w:hanging="360"/>
      </w:pPr>
      <w:rPr>
        <w:rFonts w:hint="default"/>
      </w:rPr>
    </w:lvl>
    <w:lvl w:ilvl="1" w:tplc="04240019" w:tentative="1">
      <w:start w:val="1"/>
      <w:numFmt w:val="lowerLetter"/>
      <w:lvlText w:val="%2."/>
      <w:lvlJc w:val="left"/>
      <w:pPr>
        <w:ind w:left="2493" w:hanging="360"/>
      </w:pPr>
    </w:lvl>
    <w:lvl w:ilvl="2" w:tplc="0424001B" w:tentative="1">
      <w:start w:val="1"/>
      <w:numFmt w:val="lowerRoman"/>
      <w:lvlText w:val="%3."/>
      <w:lvlJc w:val="right"/>
      <w:pPr>
        <w:ind w:left="3213" w:hanging="180"/>
      </w:pPr>
    </w:lvl>
    <w:lvl w:ilvl="3" w:tplc="0424000F" w:tentative="1">
      <w:start w:val="1"/>
      <w:numFmt w:val="decimal"/>
      <w:lvlText w:val="%4."/>
      <w:lvlJc w:val="left"/>
      <w:pPr>
        <w:ind w:left="3933" w:hanging="360"/>
      </w:pPr>
    </w:lvl>
    <w:lvl w:ilvl="4" w:tplc="04240019" w:tentative="1">
      <w:start w:val="1"/>
      <w:numFmt w:val="lowerLetter"/>
      <w:lvlText w:val="%5."/>
      <w:lvlJc w:val="left"/>
      <w:pPr>
        <w:ind w:left="4653" w:hanging="360"/>
      </w:pPr>
    </w:lvl>
    <w:lvl w:ilvl="5" w:tplc="0424001B" w:tentative="1">
      <w:start w:val="1"/>
      <w:numFmt w:val="lowerRoman"/>
      <w:lvlText w:val="%6."/>
      <w:lvlJc w:val="right"/>
      <w:pPr>
        <w:ind w:left="5373" w:hanging="180"/>
      </w:pPr>
    </w:lvl>
    <w:lvl w:ilvl="6" w:tplc="0424000F" w:tentative="1">
      <w:start w:val="1"/>
      <w:numFmt w:val="decimal"/>
      <w:lvlText w:val="%7."/>
      <w:lvlJc w:val="left"/>
      <w:pPr>
        <w:ind w:left="6093" w:hanging="360"/>
      </w:pPr>
    </w:lvl>
    <w:lvl w:ilvl="7" w:tplc="04240019" w:tentative="1">
      <w:start w:val="1"/>
      <w:numFmt w:val="lowerLetter"/>
      <w:lvlText w:val="%8."/>
      <w:lvlJc w:val="left"/>
      <w:pPr>
        <w:ind w:left="6813" w:hanging="360"/>
      </w:pPr>
    </w:lvl>
    <w:lvl w:ilvl="8" w:tplc="0424001B" w:tentative="1">
      <w:start w:val="1"/>
      <w:numFmt w:val="lowerRoman"/>
      <w:lvlText w:val="%9."/>
      <w:lvlJc w:val="right"/>
      <w:pPr>
        <w:ind w:left="7533" w:hanging="180"/>
      </w:pPr>
    </w:lvl>
  </w:abstractNum>
  <w:abstractNum w:abstractNumId="9">
    <w:nsid w:val="246021F1"/>
    <w:multiLevelType w:val="multilevel"/>
    <w:tmpl w:val="80C8FF0A"/>
    <w:lvl w:ilvl="0">
      <w:start w:val="6"/>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0">
    <w:nsid w:val="248709A2"/>
    <w:multiLevelType w:val="hybridMultilevel"/>
    <w:tmpl w:val="63EE3048"/>
    <w:lvl w:ilvl="0" w:tplc="1180B160">
      <w:start w:val="1"/>
      <w:numFmt w:val="decimal"/>
      <w:lvlText w:val="%1."/>
      <w:lvlJc w:val="left"/>
      <w:pPr>
        <w:ind w:left="1428" w:hanging="360"/>
      </w:pPr>
      <w:rPr>
        <w:rFonts w:cs="Times New Roman" w:hint="default"/>
      </w:rPr>
    </w:lvl>
    <w:lvl w:ilvl="1" w:tplc="04240019" w:tentative="1">
      <w:start w:val="1"/>
      <w:numFmt w:val="lowerLetter"/>
      <w:lvlText w:val="%2."/>
      <w:lvlJc w:val="left"/>
      <w:pPr>
        <w:ind w:left="2148" w:hanging="360"/>
      </w:pPr>
      <w:rPr>
        <w:rFonts w:cs="Times New Roman"/>
      </w:rPr>
    </w:lvl>
    <w:lvl w:ilvl="2" w:tplc="0424001B" w:tentative="1">
      <w:start w:val="1"/>
      <w:numFmt w:val="lowerRoman"/>
      <w:lvlText w:val="%3."/>
      <w:lvlJc w:val="right"/>
      <w:pPr>
        <w:ind w:left="2868" w:hanging="180"/>
      </w:pPr>
      <w:rPr>
        <w:rFonts w:cs="Times New Roman"/>
      </w:rPr>
    </w:lvl>
    <w:lvl w:ilvl="3" w:tplc="0424000F" w:tentative="1">
      <w:start w:val="1"/>
      <w:numFmt w:val="decimal"/>
      <w:lvlText w:val="%4."/>
      <w:lvlJc w:val="left"/>
      <w:pPr>
        <w:ind w:left="3588" w:hanging="360"/>
      </w:pPr>
      <w:rPr>
        <w:rFonts w:cs="Times New Roman"/>
      </w:rPr>
    </w:lvl>
    <w:lvl w:ilvl="4" w:tplc="04240019" w:tentative="1">
      <w:start w:val="1"/>
      <w:numFmt w:val="lowerLetter"/>
      <w:lvlText w:val="%5."/>
      <w:lvlJc w:val="left"/>
      <w:pPr>
        <w:ind w:left="4308" w:hanging="360"/>
      </w:pPr>
      <w:rPr>
        <w:rFonts w:cs="Times New Roman"/>
      </w:rPr>
    </w:lvl>
    <w:lvl w:ilvl="5" w:tplc="0424001B" w:tentative="1">
      <w:start w:val="1"/>
      <w:numFmt w:val="lowerRoman"/>
      <w:lvlText w:val="%6."/>
      <w:lvlJc w:val="right"/>
      <w:pPr>
        <w:ind w:left="5028" w:hanging="180"/>
      </w:pPr>
      <w:rPr>
        <w:rFonts w:cs="Times New Roman"/>
      </w:rPr>
    </w:lvl>
    <w:lvl w:ilvl="6" w:tplc="0424000F" w:tentative="1">
      <w:start w:val="1"/>
      <w:numFmt w:val="decimal"/>
      <w:lvlText w:val="%7."/>
      <w:lvlJc w:val="left"/>
      <w:pPr>
        <w:ind w:left="5748" w:hanging="360"/>
      </w:pPr>
      <w:rPr>
        <w:rFonts w:cs="Times New Roman"/>
      </w:rPr>
    </w:lvl>
    <w:lvl w:ilvl="7" w:tplc="04240019" w:tentative="1">
      <w:start w:val="1"/>
      <w:numFmt w:val="lowerLetter"/>
      <w:lvlText w:val="%8."/>
      <w:lvlJc w:val="left"/>
      <w:pPr>
        <w:ind w:left="6468" w:hanging="360"/>
      </w:pPr>
      <w:rPr>
        <w:rFonts w:cs="Times New Roman"/>
      </w:rPr>
    </w:lvl>
    <w:lvl w:ilvl="8" w:tplc="0424001B" w:tentative="1">
      <w:start w:val="1"/>
      <w:numFmt w:val="lowerRoman"/>
      <w:lvlText w:val="%9."/>
      <w:lvlJc w:val="right"/>
      <w:pPr>
        <w:ind w:left="7188" w:hanging="180"/>
      </w:pPr>
      <w:rPr>
        <w:rFonts w:cs="Times New Roman"/>
      </w:rPr>
    </w:lvl>
  </w:abstractNum>
  <w:abstractNum w:abstractNumId="11">
    <w:nsid w:val="26EF5B30"/>
    <w:multiLevelType w:val="hybridMultilevel"/>
    <w:tmpl w:val="5416567A"/>
    <w:lvl w:ilvl="0" w:tplc="F43C2BA2">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818675D"/>
    <w:multiLevelType w:val="hybridMultilevel"/>
    <w:tmpl w:val="3BE64FDE"/>
    <w:lvl w:ilvl="0" w:tplc="35988642">
      <w:start w:val="2"/>
      <w:numFmt w:val="decimal"/>
      <w:lvlText w:val="%1."/>
      <w:lvlJc w:val="left"/>
      <w:pPr>
        <w:ind w:left="1773" w:hanging="360"/>
      </w:pPr>
      <w:rPr>
        <w:rFonts w:eastAsia="Times New Roman" w:hint="default"/>
      </w:rPr>
    </w:lvl>
    <w:lvl w:ilvl="1" w:tplc="04240019" w:tentative="1">
      <w:start w:val="1"/>
      <w:numFmt w:val="lowerLetter"/>
      <w:lvlText w:val="%2."/>
      <w:lvlJc w:val="left"/>
      <w:pPr>
        <w:ind w:left="2493" w:hanging="360"/>
      </w:pPr>
    </w:lvl>
    <w:lvl w:ilvl="2" w:tplc="0424001B" w:tentative="1">
      <w:start w:val="1"/>
      <w:numFmt w:val="lowerRoman"/>
      <w:lvlText w:val="%3."/>
      <w:lvlJc w:val="right"/>
      <w:pPr>
        <w:ind w:left="3213" w:hanging="180"/>
      </w:pPr>
    </w:lvl>
    <w:lvl w:ilvl="3" w:tplc="0424000F" w:tentative="1">
      <w:start w:val="1"/>
      <w:numFmt w:val="decimal"/>
      <w:lvlText w:val="%4."/>
      <w:lvlJc w:val="left"/>
      <w:pPr>
        <w:ind w:left="3933" w:hanging="360"/>
      </w:pPr>
    </w:lvl>
    <w:lvl w:ilvl="4" w:tplc="04240019" w:tentative="1">
      <w:start w:val="1"/>
      <w:numFmt w:val="lowerLetter"/>
      <w:lvlText w:val="%5."/>
      <w:lvlJc w:val="left"/>
      <w:pPr>
        <w:ind w:left="4653" w:hanging="360"/>
      </w:pPr>
    </w:lvl>
    <w:lvl w:ilvl="5" w:tplc="0424001B" w:tentative="1">
      <w:start w:val="1"/>
      <w:numFmt w:val="lowerRoman"/>
      <w:lvlText w:val="%6."/>
      <w:lvlJc w:val="right"/>
      <w:pPr>
        <w:ind w:left="5373" w:hanging="180"/>
      </w:pPr>
    </w:lvl>
    <w:lvl w:ilvl="6" w:tplc="0424000F" w:tentative="1">
      <w:start w:val="1"/>
      <w:numFmt w:val="decimal"/>
      <w:lvlText w:val="%7."/>
      <w:lvlJc w:val="left"/>
      <w:pPr>
        <w:ind w:left="6093" w:hanging="360"/>
      </w:pPr>
    </w:lvl>
    <w:lvl w:ilvl="7" w:tplc="04240019" w:tentative="1">
      <w:start w:val="1"/>
      <w:numFmt w:val="lowerLetter"/>
      <w:lvlText w:val="%8."/>
      <w:lvlJc w:val="left"/>
      <w:pPr>
        <w:ind w:left="6813" w:hanging="360"/>
      </w:pPr>
    </w:lvl>
    <w:lvl w:ilvl="8" w:tplc="0424001B" w:tentative="1">
      <w:start w:val="1"/>
      <w:numFmt w:val="lowerRoman"/>
      <w:lvlText w:val="%9."/>
      <w:lvlJc w:val="right"/>
      <w:pPr>
        <w:ind w:left="7533" w:hanging="180"/>
      </w:pPr>
    </w:lvl>
  </w:abstractNum>
  <w:abstractNum w:abstractNumId="13">
    <w:nsid w:val="29555507"/>
    <w:multiLevelType w:val="multilevel"/>
    <w:tmpl w:val="6338D2D4"/>
    <w:lvl w:ilvl="0">
      <w:start w:val="7"/>
      <w:numFmt w:val="decimal"/>
      <w:lvlText w:val="%1.0"/>
      <w:lvlJc w:val="left"/>
      <w:pPr>
        <w:tabs>
          <w:tab w:val="num" w:pos="660"/>
        </w:tabs>
        <w:ind w:left="660" w:hanging="660"/>
      </w:pPr>
      <w:rPr>
        <w:rFonts w:cs="Times New Roman" w:hint="default"/>
      </w:rPr>
    </w:lvl>
    <w:lvl w:ilvl="1">
      <w:start w:val="1"/>
      <w:numFmt w:val="decimal"/>
      <w:lvlText w:val="%1.%2"/>
      <w:lvlJc w:val="left"/>
      <w:pPr>
        <w:tabs>
          <w:tab w:val="num" w:pos="1368"/>
        </w:tabs>
        <w:ind w:left="1368" w:hanging="6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4">
    <w:nsid w:val="2FFD36C1"/>
    <w:multiLevelType w:val="hybridMultilevel"/>
    <w:tmpl w:val="A02C6AC8"/>
    <w:lvl w:ilvl="0" w:tplc="04240001">
      <w:start w:val="1"/>
      <w:numFmt w:val="bullet"/>
      <w:lvlText w:val=""/>
      <w:lvlJc w:val="left"/>
      <w:pPr>
        <w:ind w:left="1046" w:hanging="360"/>
      </w:pPr>
      <w:rPr>
        <w:rFonts w:ascii="Symbol" w:hAnsi="Symbol" w:hint="default"/>
      </w:rPr>
    </w:lvl>
    <w:lvl w:ilvl="1" w:tplc="04240003" w:tentative="1">
      <w:start w:val="1"/>
      <w:numFmt w:val="bullet"/>
      <w:lvlText w:val="o"/>
      <w:lvlJc w:val="left"/>
      <w:pPr>
        <w:ind w:left="1766" w:hanging="360"/>
      </w:pPr>
      <w:rPr>
        <w:rFonts w:ascii="Courier New" w:hAnsi="Courier New" w:cs="Courier New" w:hint="default"/>
      </w:rPr>
    </w:lvl>
    <w:lvl w:ilvl="2" w:tplc="04240005" w:tentative="1">
      <w:start w:val="1"/>
      <w:numFmt w:val="bullet"/>
      <w:lvlText w:val=""/>
      <w:lvlJc w:val="left"/>
      <w:pPr>
        <w:ind w:left="2486" w:hanging="360"/>
      </w:pPr>
      <w:rPr>
        <w:rFonts w:ascii="Wingdings" w:hAnsi="Wingdings" w:hint="default"/>
      </w:rPr>
    </w:lvl>
    <w:lvl w:ilvl="3" w:tplc="04240001" w:tentative="1">
      <w:start w:val="1"/>
      <w:numFmt w:val="bullet"/>
      <w:lvlText w:val=""/>
      <w:lvlJc w:val="left"/>
      <w:pPr>
        <w:ind w:left="3206" w:hanging="360"/>
      </w:pPr>
      <w:rPr>
        <w:rFonts w:ascii="Symbol" w:hAnsi="Symbol" w:hint="default"/>
      </w:rPr>
    </w:lvl>
    <w:lvl w:ilvl="4" w:tplc="04240003" w:tentative="1">
      <w:start w:val="1"/>
      <w:numFmt w:val="bullet"/>
      <w:lvlText w:val="o"/>
      <w:lvlJc w:val="left"/>
      <w:pPr>
        <w:ind w:left="3926" w:hanging="360"/>
      </w:pPr>
      <w:rPr>
        <w:rFonts w:ascii="Courier New" w:hAnsi="Courier New" w:cs="Courier New" w:hint="default"/>
      </w:rPr>
    </w:lvl>
    <w:lvl w:ilvl="5" w:tplc="04240005" w:tentative="1">
      <w:start w:val="1"/>
      <w:numFmt w:val="bullet"/>
      <w:lvlText w:val=""/>
      <w:lvlJc w:val="left"/>
      <w:pPr>
        <w:ind w:left="4646" w:hanging="360"/>
      </w:pPr>
      <w:rPr>
        <w:rFonts w:ascii="Wingdings" w:hAnsi="Wingdings" w:hint="default"/>
      </w:rPr>
    </w:lvl>
    <w:lvl w:ilvl="6" w:tplc="04240001" w:tentative="1">
      <w:start w:val="1"/>
      <w:numFmt w:val="bullet"/>
      <w:lvlText w:val=""/>
      <w:lvlJc w:val="left"/>
      <w:pPr>
        <w:ind w:left="5366" w:hanging="360"/>
      </w:pPr>
      <w:rPr>
        <w:rFonts w:ascii="Symbol" w:hAnsi="Symbol" w:hint="default"/>
      </w:rPr>
    </w:lvl>
    <w:lvl w:ilvl="7" w:tplc="04240003" w:tentative="1">
      <w:start w:val="1"/>
      <w:numFmt w:val="bullet"/>
      <w:lvlText w:val="o"/>
      <w:lvlJc w:val="left"/>
      <w:pPr>
        <w:ind w:left="6086" w:hanging="360"/>
      </w:pPr>
      <w:rPr>
        <w:rFonts w:ascii="Courier New" w:hAnsi="Courier New" w:cs="Courier New" w:hint="default"/>
      </w:rPr>
    </w:lvl>
    <w:lvl w:ilvl="8" w:tplc="04240005" w:tentative="1">
      <w:start w:val="1"/>
      <w:numFmt w:val="bullet"/>
      <w:lvlText w:val=""/>
      <w:lvlJc w:val="left"/>
      <w:pPr>
        <w:ind w:left="6806" w:hanging="360"/>
      </w:pPr>
      <w:rPr>
        <w:rFonts w:ascii="Wingdings" w:hAnsi="Wingdings" w:hint="default"/>
      </w:rPr>
    </w:lvl>
  </w:abstractNum>
  <w:abstractNum w:abstractNumId="15">
    <w:nsid w:val="323D78E4"/>
    <w:multiLevelType w:val="hybridMultilevel"/>
    <w:tmpl w:val="62526188"/>
    <w:lvl w:ilvl="0" w:tplc="54BC1A42">
      <w:start w:val="3"/>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358B4E18"/>
    <w:multiLevelType w:val="hybridMultilevel"/>
    <w:tmpl w:val="4782AF72"/>
    <w:lvl w:ilvl="0" w:tplc="75BE6BA0">
      <w:start w:val="1"/>
      <w:numFmt w:val="lowerRoman"/>
      <w:lvlText w:val="%1."/>
      <w:lvlJc w:val="left"/>
      <w:pPr>
        <w:ind w:left="4980" w:hanging="720"/>
      </w:pPr>
      <w:rPr>
        <w:rFonts w:hint="default"/>
      </w:rPr>
    </w:lvl>
    <w:lvl w:ilvl="1" w:tplc="04240019" w:tentative="1">
      <w:start w:val="1"/>
      <w:numFmt w:val="lowerLetter"/>
      <w:lvlText w:val="%2."/>
      <w:lvlJc w:val="left"/>
      <w:pPr>
        <w:ind w:left="5340" w:hanging="360"/>
      </w:pPr>
    </w:lvl>
    <w:lvl w:ilvl="2" w:tplc="0424001B" w:tentative="1">
      <w:start w:val="1"/>
      <w:numFmt w:val="lowerRoman"/>
      <w:lvlText w:val="%3."/>
      <w:lvlJc w:val="right"/>
      <w:pPr>
        <w:ind w:left="6060" w:hanging="180"/>
      </w:pPr>
    </w:lvl>
    <w:lvl w:ilvl="3" w:tplc="0424000F" w:tentative="1">
      <w:start w:val="1"/>
      <w:numFmt w:val="decimal"/>
      <w:lvlText w:val="%4."/>
      <w:lvlJc w:val="left"/>
      <w:pPr>
        <w:ind w:left="6780" w:hanging="360"/>
      </w:pPr>
    </w:lvl>
    <w:lvl w:ilvl="4" w:tplc="04240019" w:tentative="1">
      <w:start w:val="1"/>
      <w:numFmt w:val="lowerLetter"/>
      <w:lvlText w:val="%5."/>
      <w:lvlJc w:val="left"/>
      <w:pPr>
        <w:ind w:left="7500" w:hanging="360"/>
      </w:pPr>
    </w:lvl>
    <w:lvl w:ilvl="5" w:tplc="0424001B" w:tentative="1">
      <w:start w:val="1"/>
      <w:numFmt w:val="lowerRoman"/>
      <w:lvlText w:val="%6."/>
      <w:lvlJc w:val="right"/>
      <w:pPr>
        <w:ind w:left="8220" w:hanging="180"/>
      </w:pPr>
    </w:lvl>
    <w:lvl w:ilvl="6" w:tplc="0424000F" w:tentative="1">
      <w:start w:val="1"/>
      <w:numFmt w:val="decimal"/>
      <w:lvlText w:val="%7."/>
      <w:lvlJc w:val="left"/>
      <w:pPr>
        <w:ind w:left="8940" w:hanging="360"/>
      </w:pPr>
    </w:lvl>
    <w:lvl w:ilvl="7" w:tplc="04240019" w:tentative="1">
      <w:start w:val="1"/>
      <w:numFmt w:val="lowerLetter"/>
      <w:lvlText w:val="%8."/>
      <w:lvlJc w:val="left"/>
      <w:pPr>
        <w:ind w:left="9660" w:hanging="360"/>
      </w:pPr>
    </w:lvl>
    <w:lvl w:ilvl="8" w:tplc="0424001B" w:tentative="1">
      <w:start w:val="1"/>
      <w:numFmt w:val="lowerRoman"/>
      <w:lvlText w:val="%9."/>
      <w:lvlJc w:val="right"/>
      <w:pPr>
        <w:ind w:left="10380" w:hanging="180"/>
      </w:pPr>
    </w:lvl>
  </w:abstractNum>
  <w:abstractNum w:abstractNumId="17">
    <w:nsid w:val="3879305E"/>
    <w:multiLevelType w:val="hybridMultilevel"/>
    <w:tmpl w:val="4FC21534"/>
    <w:lvl w:ilvl="0" w:tplc="1A9E89B4">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8">
    <w:nsid w:val="3EB7417D"/>
    <w:multiLevelType w:val="hybridMultilevel"/>
    <w:tmpl w:val="B0423E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0106CC5"/>
    <w:multiLevelType w:val="hybridMultilevel"/>
    <w:tmpl w:val="E5E06BF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438B6BD9"/>
    <w:multiLevelType w:val="hybridMultilevel"/>
    <w:tmpl w:val="65560E54"/>
    <w:lvl w:ilvl="0" w:tplc="68F621B4">
      <w:start w:val="1"/>
      <w:numFmt w:val="decimal"/>
      <w:lvlText w:val="%1."/>
      <w:lvlJc w:val="left"/>
      <w:pPr>
        <w:tabs>
          <w:tab w:val="num" w:pos="644"/>
        </w:tabs>
        <w:ind w:left="644" w:hanging="360"/>
      </w:pPr>
      <w:rPr>
        <w:rFonts w:eastAsia="Times New Roman" w:cs="Times New Roman" w:hint="default"/>
      </w:rPr>
    </w:lvl>
    <w:lvl w:ilvl="1" w:tplc="04240019" w:tentative="1">
      <w:start w:val="1"/>
      <w:numFmt w:val="lowerLetter"/>
      <w:lvlText w:val="%2."/>
      <w:lvlJc w:val="left"/>
      <w:pPr>
        <w:tabs>
          <w:tab w:val="num" w:pos="1364"/>
        </w:tabs>
        <w:ind w:left="1364" w:hanging="360"/>
      </w:pPr>
      <w:rPr>
        <w:rFonts w:cs="Times New Roman"/>
      </w:rPr>
    </w:lvl>
    <w:lvl w:ilvl="2" w:tplc="0424001B" w:tentative="1">
      <w:start w:val="1"/>
      <w:numFmt w:val="lowerRoman"/>
      <w:lvlText w:val="%3."/>
      <w:lvlJc w:val="right"/>
      <w:pPr>
        <w:tabs>
          <w:tab w:val="num" w:pos="2084"/>
        </w:tabs>
        <w:ind w:left="2084" w:hanging="180"/>
      </w:pPr>
      <w:rPr>
        <w:rFonts w:cs="Times New Roman"/>
      </w:rPr>
    </w:lvl>
    <w:lvl w:ilvl="3" w:tplc="0424000F" w:tentative="1">
      <w:start w:val="1"/>
      <w:numFmt w:val="decimal"/>
      <w:lvlText w:val="%4."/>
      <w:lvlJc w:val="left"/>
      <w:pPr>
        <w:tabs>
          <w:tab w:val="num" w:pos="2804"/>
        </w:tabs>
        <w:ind w:left="2804" w:hanging="360"/>
      </w:pPr>
      <w:rPr>
        <w:rFonts w:cs="Times New Roman"/>
      </w:rPr>
    </w:lvl>
    <w:lvl w:ilvl="4" w:tplc="04240019" w:tentative="1">
      <w:start w:val="1"/>
      <w:numFmt w:val="lowerLetter"/>
      <w:lvlText w:val="%5."/>
      <w:lvlJc w:val="left"/>
      <w:pPr>
        <w:tabs>
          <w:tab w:val="num" w:pos="3524"/>
        </w:tabs>
        <w:ind w:left="3524" w:hanging="360"/>
      </w:pPr>
      <w:rPr>
        <w:rFonts w:cs="Times New Roman"/>
      </w:rPr>
    </w:lvl>
    <w:lvl w:ilvl="5" w:tplc="0424001B" w:tentative="1">
      <w:start w:val="1"/>
      <w:numFmt w:val="lowerRoman"/>
      <w:lvlText w:val="%6."/>
      <w:lvlJc w:val="right"/>
      <w:pPr>
        <w:tabs>
          <w:tab w:val="num" w:pos="4244"/>
        </w:tabs>
        <w:ind w:left="4244" w:hanging="180"/>
      </w:pPr>
      <w:rPr>
        <w:rFonts w:cs="Times New Roman"/>
      </w:rPr>
    </w:lvl>
    <w:lvl w:ilvl="6" w:tplc="0424000F" w:tentative="1">
      <w:start w:val="1"/>
      <w:numFmt w:val="decimal"/>
      <w:lvlText w:val="%7."/>
      <w:lvlJc w:val="left"/>
      <w:pPr>
        <w:tabs>
          <w:tab w:val="num" w:pos="4964"/>
        </w:tabs>
        <w:ind w:left="4964" w:hanging="360"/>
      </w:pPr>
      <w:rPr>
        <w:rFonts w:cs="Times New Roman"/>
      </w:rPr>
    </w:lvl>
    <w:lvl w:ilvl="7" w:tplc="04240019" w:tentative="1">
      <w:start w:val="1"/>
      <w:numFmt w:val="lowerLetter"/>
      <w:lvlText w:val="%8."/>
      <w:lvlJc w:val="left"/>
      <w:pPr>
        <w:tabs>
          <w:tab w:val="num" w:pos="5684"/>
        </w:tabs>
        <w:ind w:left="5684" w:hanging="360"/>
      </w:pPr>
      <w:rPr>
        <w:rFonts w:cs="Times New Roman"/>
      </w:rPr>
    </w:lvl>
    <w:lvl w:ilvl="8" w:tplc="0424001B" w:tentative="1">
      <w:start w:val="1"/>
      <w:numFmt w:val="lowerRoman"/>
      <w:lvlText w:val="%9."/>
      <w:lvlJc w:val="right"/>
      <w:pPr>
        <w:tabs>
          <w:tab w:val="num" w:pos="6404"/>
        </w:tabs>
        <w:ind w:left="6404" w:hanging="180"/>
      </w:pPr>
      <w:rPr>
        <w:rFonts w:cs="Times New Roman"/>
      </w:rPr>
    </w:lvl>
  </w:abstractNum>
  <w:abstractNum w:abstractNumId="21">
    <w:nsid w:val="46DE6505"/>
    <w:multiLevelType w:val="hybridMultilevel"/>
    <w:tmpl w:val="5590F5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9CA015A"/>
    <w:multiLevelType w:val="hybridMultilevel"/>
    <w:tmpl w:val="0BBC89FA"/>
    <w:lvl w:ilvl="0" w:tplc="4AE45B7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4D341AFC"/>
    <w:multiLevelType w:val="hybridMultilevel"/>
    <w:tmpl w:val="D07476EE"/>
    <w:lvl w:ilvl="0" w:tplc="04240001">
      <w:start w:val="1"/>
      <w:numFmt w:val="bullet"/>
      <w:lvlText w:val=""/>
      <w:lvlJc w:val="left"/>
      <w:pPr>
        <w:ind w:left="360" w:hanging="360"/>
      </w:pPr>
      <w:rPr>
        <w:rFonts w:ascii="Symbol" w:hAnsi="Symbol"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nsid w:val="51C24D2D"/>
    <w:multiLevelType w:val="hybridMultilevel"/>
    <w:tmpl w:val="D9A401EE"/>
    <w:lvl w:ilvl="0" w:tplc="4AE45B7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5">
    <w:nsid w:val="576B5A3D"/>
    <w:multiLevelType w:val="hybridMultilevel"/>
    <w:tmpl w:val="743CB53E"/>
    <w:lvl w:ilvl="0" w:tplc="F9D281FE">
      <w:start w:val="2"/>
      <w:numFmt w:val="decimal"/>
      <w:lvlText w:val="%1."/>
      <w:lvlJc w:val="left"/>
      <w:pPr>
        <w:ind w:left="1065" w:hanging="360"/>
      </w:pPr>
      <w:rPr>
        <w:rFonts w:eastAsia="Times New Roman"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26">
    <w:nsid w:val="652C0433"/>
    <w:multiLevelType w:val="multilevel"/>
    <w:tmpl w:val="7AC41384"/>
    <w:lvl w:ilvl="0">
      <w:start w:val="1"/>
      <w:numFmt w:val="decimal"/>
      <w:lvlText w:val="%1.0"/>
      <w:lvlJc w:val="left"/>
      <w:pPr>
        <w:tabs>
          <w:tab w:val="num" w:pos="705"/>
        </w:tabs>
        <w:ind w:left="705" w:hanging="705"/>
      </w:pPr>
      <w:rPr>
        <w:rFonts w:cs="Times New Roman" w:hint="default"/>
      </w:rPr>
    </w:lvl>
    <w:lvl w:ilvl="1">
      <w:start w:val="1"/>
      <w:numFmt w:val="decimal"/>
      <w:lvlText w:val="%1.%2"/>
      <w:lvlJc w:val="left"/>
      <w:pPr>
        <w:tabs>
          <w:tab w:val="num" w:pos="1413"/>
        </w:tabs>
        <w:ind w:left="1413" w:hanging="705"/>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7">
    <w:nsid w:val="745F2132"/>
    <w:multiLevelType w:val="hybridMultilevel"/>
    <w:tmpl w:val="8B3AB7C4"/>
    <w:lvl w:ilvl="0" w:tplc="7644935C">
      <w:start w:val="1"/>
      <w:numFmt w:val="decimal"/>
      <w:lvlText w:val="%1."/>
      <w:lvlJc w:val="left"/>
      <w:pPr>
        <w:ind w:left="360" w:hanging="360"/>
      </w:pPr>
      <w:rPr>
        <w:rFonts w:ascii="Arial" w:eastAsia="Times New Roman" w:hAnsi="Arial" w:cs="Arial"/>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5C84744"/>
    <w:multiLevelType w:val="hybridMultilevel"/>
    <w:tmpl w:val="9828BBC0"/>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9">
    <w:nsid w:val="770F5872"/>
    <w:multiLevelType w:val="hybridMultilevel"/>
    <w:tmpl w:val="69B014C6"/>
    <w:lvl w:ilvl="0" w:tplc="5C7C78CA">
      <w:start w:val="1"/>
      <w:numFmt w:val="decimal"/>
      <w:lvlText w:val="%1."/>
      <w:lvlJc w:val="left"/>
      <w:pPr>
        <w:ind w:left="360" w:hanging="360"/>
      </w:pPr>
      <w:rPr>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nsid w:val="7877384C"/>
    <w:multiLevelType w:val="hybridMultilevel"/>
    <w:tmpl w:val="D92C11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793A6762"/>
    <w:multiLevelType w:val="hybridMultilevel"/>
    <w:tmpl w:val="52D06D6A"/>
    <w:lvl w:ilvl="0" w:tplc="B224A8E2">
      <w:start w:val="14"/>
      <w:numFmt w:val="bullet"/>
      <w:lvlText w:val="-"/>
      <w:lvlJc w:val="left"/>
      <w:pPr>
        <w:tabs>
          <w:tab w:val="num" w:pos="1065"/>
        </w:tabs>
        <w:ind w:left="1065" w:hanging="360"/>
      </w:pPr>
      <w:rPr>
        <w:rFonts w:ascii="Times New Roman" w:eastAsia="Times New Roman" w:hAnsi="Times New Roman" w:hint="default"/>
      </w:rPr>
    </w:lvl>
    <w:lvl w:ilvl="1" w:tplc="04240003" w:tentative="1">
      <w:start w:val="1"/>
      <w:numFmt w:val="bullet"/>
      <w:lvlText w:val="o"/>
      <w:lvlJc w:val="left"/>
      <w:pPr>
        <w:tabs>
          <w:tab w:val="num" w:pos="1785"/>
        </w:tabs>
        <w:ind w:left="1785" w:hanging="360"/>
      </w:pPr>
      <w:rPr>
        <w:rFonts w:ascii="Courier New" w:hAnsi="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abstractNum w:abstractNumId="32">
    <w:nsid w:val="79C83A37"/>
    <w:multiLevelType w:val="hybridMultilevel"/>
    <w:tmpl w:val="7EE0DF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DB56EDA"/>
    <w:multiLevelType w:val="hybridMultilevel"/>
    <w:tmpl w:val="B0DA4FFC"/>
    <w:lvl w:ilvl="0" w:tplc="76E239EE">
      <w:start w:val="1"/>
      <w:numFmt w:val="decimal"/>
      <w:lvlText w:val="%1."/>
      <w:lvlJc w:val="left"/>
      <w:pPr>
        <w:ind w:left="1169" w:hanging="360"/>
      </w:pPr>
      <w:rPr>
        <w:rFonts w:eastAsia="Times New Roman" w:hint="default"/>
        <w:sz w:val="24"/>
      </w:rPr>
    </w:lvl>
    <w:lvl w:ilvl="1" w:tplc="04240019" w:tentative="1">
      <w:start w:val="1"/>
      <w:numFmt w:val="lowerLetter"/>
      <w:lvlText w:val="%2."/>
      <w:lvlJc w:val="left"/>
      <w:pPr>
        <w:ind w:left="1889" w:hanging="360"/>
      </w:pPr>
    </w:lvl>
    <w:lvl w:ilvl="2" w:tplc="0424001B" w:tentative="1">
      <w:start w:val="1"/>
      <w:numFmt w:val="lowerRoman"/>
      <w:lvlText w:val="%3."/>
      <w:lvlJc w:val="right"/>
      <w:pPr>
        <w:ind w:left="2609" w:hanging="180"/>
      </w:pPr>
    </w:lvl>
    <w:lvl w:ilvl="3" w:tplc="0424000F" w:tentative="1">
      <w:start w:val="1"/>
      <w:numFmt w:val="decimal"/>
      <w:lvlText w:val="%4."/>
      <w:lvlJc w:val="left"/>
      <w:pPr>
        <w:ind w:left="3329" w:hanging="360"/>
      </w:pPr>
    </w:lvl>
    <w:lvl w:ilvl="4" w:tplc="04240019" w:tentative="1">
      <w:start w:val="1"/>
      <w:numFmt w:val="lowerLetter"/>
      <w:lvlText w:val="%5."/>
      <w:lvlJc w:val="left"/>
      <w:pPr>
        <w:ind w:left="4049" w:hanging="360"/>
      </w:pPr>
    </w:lvl>
    <w:lvl w:ilvl="5" w:tplc="0424001B" w:tentative="1">
      <w:start w:val="1"/>
      <w:numFmt w:val="lowerRoman"/>
      <w:lvlText w:val="%6."/>
      <w:lvlJc w:val="right"/>
      <w:pPr>
        <w:ind w:left="4769" w:hanging="180"/>
      </w:pPr>
    </w:lvl>
    <w:lvl w:ilvl="6" w:tplc="0424000F" w:tentative="1">
      <w:start w:val="1"/>
      <w:numFmt w:val="decimal"/>
      <w:lvlText w:val="%7."/>
      <w:lvlJc w:val="left"/>
      <w:pPr>
        <w:ind w:left="5489" w:hanging="360"/>
      </w:pPr>
    </w:lvl>
    <w:lvl w:ilvl="7" w:tplc="04240019" w:tentative="1">
      <w:start w:val="1"/>
      <w:numFmt w:val="lowerLetter"/>
      <w:lvlText w:val="%8."/>
      <w:lvlJc w:val="left"/>
      <w:pPr>
        <w:ind w:left="6209" w:hanging="360"/>
      </w:pPr>
    </w:lvl>
    <w:lvl w:ilvl="8" w:tplc="0424001B" w:tentative="1">
      <w:start w:val="1"/>
      <w:numFmt w:val="lowerRoman"/>
      <w:lvlText w:val="%9."/>
      <w:lvlJc w:val="right"/>
      <w:pPr>
        <w:ind w:left="6929" w:hanging="180"/>
      </w:pPr>
    </w:lvl>
  </w:abstractNum>
  <w:abstractNum w:abstractNumId="34">
    <w:nsid w:val="7ED50C57"/>
    <w:multiLevelType w:val="hybridMultilevel"/>
    <w:tmpl w:val="52005958"/>
    <w:lvl w:ilvl="0" w:tplc="04240001">
      <w:start w:val="1"/>
      <w:numFmt w:val="bullet"/>
      <w:lvlText w:val=""/>
      <w:lvlJc w:val="left"/>
      <w:pPr>
        <w:ind w:left="720" w:hanging="360"/>
      </w:pPr>
      <w:rPr>
        <w:rFonts w:ascii="Symbol" w:hAnsi="Symbo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1"/>
  </w:num>
  <w:num w:numId="2">
    <w:abstractNumId w:val="3"/>
  </w:num>
  <w:num w:numId="3">
    <w:abstractNumId w:val="24"/>
  </w:num>
  <w:num w:numId="4">
    <w:abstractNumId w:val="5"/>
  </w:num>
  <w:num w:numId="5">
    <w:abstractNumId w:val="22"/>
  </w:num>
  <w:num w:numId="6">
    <w:abstractNumId w:val="26"/>
  </w:num>
  <w:num w:numId="7">
    <w:abstractNumId w:val="9"/>
  </w:num>
  <w:num w:numId="8">
    <w:abstractNumId w:val="13"/>
  </w:num>
  <w:num w:numId="9">
    <w:abstractNumId w:val="4"/>
  </w:num>
  <w:num w:numId="10">
    <w:abstractNumId w:val="15"/>
  </w:num>
  <w:num w:numId="11">
    <w:abstractNumId w:val="17"/>
  </w:num>
  <w:num w:numId="12">
    <w:abstractNumId w:val="28"/>
  </w:num>
  <w:num w:numId="13">
    <w:abstractNumId w:val="7"/>
  </w:num>
  <w:num w:numId="14">
    <w:abstractNumId w:val="10"/>
  </w:num>
  <w:num w:numId="1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3"/>
  </w:num>
  <w:num w:numId="18">
    <w:abstractNumId w:val="12"/>
  </w:num>
  <w:num w:numId="19">
    <w:abstractNumId w:val="8"/>
  </w:num>
  <w:num w:numId="20">
    <w:abstractNumId w:val="2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21"/>
  </w:num>
  <w:num w:numId="25">
    <w:abstractNumId w:val="2"/>
  </w:num>
  <w:num w:numId="26">
    <w:abstractNumId w:val="27"/>
  </w:num>
  <w:num w:numId="27">
    <w:abstractNumId w:val="11"/>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8"/>
  </w:num>
  <w:num w:numId="31">
    <w:abstractNumId w:val="32"/>
  </w:num>
  <w:num w:numId="32">
    <w:abstractNumId w:val="14"/>
  </w:num>
  <w:num w:numId="33">
    <w:abstractNumId w:val="29"/>
  </w:num>
  <w:num w:numId="34">
    <w:abstractNumId w:val="23"/>
  </w:num>
  <w:num w:numId="35">
    <w:abstractNumId w:val="34"/>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D96063"/>
    <w:rsid w:val="0000762D"/>
    <w:rsid w:val="00010AF0"/>
    <w:rsid w:val="00020674"/>
    <w:rsid w:val="000215A6"/>
    <w:rsid w:val="00021E2B"/>
    <w:rsid w:val="00026502"/>
    <w:rsid w:val="00034C5C"/>
    <w:rsid w:val="00035CD0"/>
    <w:rsid w:val="00036499"/>
    <w:rsid w:val="00042993"/>
    <w:rsid w:val="00055875"/>
    <w:rsid w:val="000620BC"/>
    <w:rsid w:val="00063A79"/>
    <w:rsid w:val="00073253"/>
    <w:rsid w:val="00073E8B"/>
    <w:rsid w:val="00080EE5"/>
    <w:rsid w:val="00081CC6"/>
    <w:rsid w:val="00083BA8"/>
    <w:rsid w:val="00086D08"/>
    <w:rsid w:val="00092055"/>
    <w:rsid w:val="00093A5A"/>
    <w:rsid w:val="000A0A95"/>
    <w:rsid w:val="000B41E4"/>
    <w:rsid w:val="000B43CA"/>
    <w:rsid w:val="000B5C0F"/>
    <w:rsid w:val="000C3BCB"/>
    <w:rsid w:val="000D260D"/>
    <w:rsid w:val="000D45EC"/>
    <w:rsid w:val="000D5E3C"/>
    <w:rsid w:val="000D7DC9"/>
    <w:rsid w:val="000F55A5"/>
    <w:rsid w:val="000F678E"/>
    <w:rsid w:val="00101068"/>
    <w:rsid w:val="00102235"/>
    <w:rsid w:val="00112C37"/>
    <w:rsid w:val="00113B3E"/>
    <w:rsid w:val="00114944"/>
    <w:rsid w:val="00121907"/>
    <w:rsid w:val="001226E5"/>
    <w:rsid w:val="00127CE6"/>
    <w:rsid w:val="00132528"/>
    <w:rsid w:val="0013610D"/>
    <w:rsid w:val="00143CAD"/>
    <w:rsid w:val="00151335"/>
    <w:rsid w:val="00153230"/>
    <w:rsid w:val="001611BD"/>
    <w:rsid w:val="001661B6"/>
    <w:rsid w:val="0018195C"/>
    <w:rsid w:val="00184373"/>
    <w:rsid w:val="00186000"/>
    <w:rsid w:val="0019099E"/>
    <w:rsid w:val="001955BB"/>
    <w:rsid w:val="001955D4"/>
    <w:rsid w:val="001A1959"/>
    <w:rsid w:val="001B5B4B"/>
    <w:rsid w:val="001C7A75"/>
    <w:rsid w:val="001D37D8"/>
    <w:rsid w:val="001D5D94"/>
    <w:rsid w:val="001E06FD"/>
    <w:rsid w:val="001E4BEE"/>
    <w:rsid w:val="001F33E7"/>
    <w:rsid w:val="001F796B"/>
    <w:rsid w:val="00200E2A"/>
    <w:rsid w:val="00222E20"/>
    <w:rsid w:val="002239DC"/>
    <w:rsid w:val="00230FC8"/>
    <w:rsid w:val="0023607A"/>
    <w:rsid w:val="0024558A"/>
    <w:rsid w:val="00247244"/>
    <w:rsid w:val="0025056E"/>
    <w:rsid w:val="00254A91"/>
    <w:rsid w:val="00255F30"/>
    <w:rsid w:val="0026622A"/>
    <w:rsid w:val="00290E55"/>
    <w:rsid w:val="00296469"/>
    <w:rsid w:val="002A2BF4"/>
    <w:rsid w:val="002A5272"/>
    <w:rsid w:val="002A7689"/>
    <w:rsid w:val="002B0A0E"/>
    <w:rsid w:val="002B4B24"/>
    <w:rsid w:val="002C2959"/>
    <w:rsid w:val="002C2E7B"/>
    <w:rsid w:val="002C4D5A"/>
    <w:rsid w:val="002C4F45"/>
    <w:rsid w:val="002D177F"/>
    <w:rsid w:val="002D7FA5"/>
    <w:rsid w:val="002E23A1"/>
    <w:rsid w:val="002E69E8"/>
    <w:rsid w:val="002F15A5"/>
    <w:rsid w:val="002F47F1"/>
    <w:rsid w:val="0030050C"/>
    <w:rsid w:val="00303D4B"/>
    <w:rsid w:val="00307282"/>
    <w:rsid w:val="00310254"/>
    <w:rsid w:val="00311018"/>
    <w:rsid w:val="00314750"/>
    <w:rsid w:val="00323CF3"/>
    <w:rsid w:val="0033447A"/>
    <w:rsid w:val="00335C08"/>
    <w:rsid w:val="0034174D"/>
    <w:rsid w:val="00343BC5"/>
    <w:rsid w:val="00350440"/>
    <w:rsid w:val="00361A1F"/>
    <w:rsid w:val="003662F5"/>
    <w:rsid w:val="003674CB"/>
    <w:rsid w:val="0037034A"/>
    <w:rsid w:val="00394B04"/>
    <w:rsid w:val="003B19AE"/>
    <w:rsid w:val="003B2A1B"/>
    <w:rsid w:val="003C2697"/>
    <w:rsid w:val="003C38F0"/>
    <w:rsid w:val="003C62DD"/>
    <w:rsid w:val="003C69C5"/>
    <w:rsid w:val="003D3C79"/>
    <w:rsid w:val="003D7DE3"/>
    <w:rsid w:val="003E328E"/>
    <w:rsid w:val="003E4134"/>
    <w:rsid w:val="00400B91"/>
    <w:rsid w:val="00404777"/>
    <w:rsid w:val="0040495D"/>
    <w:rsid w:val="0040518E"/>
    <w:rsid w:val="00405229"/>
    <w:rsid w:val="00406A3F"/>
    <w:rsid w:val="00424FD7"/>
    <w:rsid w:val="00435C29"/>
    <w:rsid w:val="0044078C"/>
    <w:rsid w:val="00457043"/>
    <w:rsid w:val="00465036"/>
    <w:rsid w:val="00475E0E"/>
    <w:rsid w:val="0047795D"/>
    <w:rsid w:val="00486040"/>
    <w:rsid w:val="00494A3D"/>
    <w:rsid w:val="004B053B"/>
    <w:rsid w:val="004B7A33"/>
    <w:rsid w:val="004D063F"/>
    <w:rsid w:val="004D1B39"/>
    <w:rsid w:val="004D5D00"/>
    <w:rsid w:val="004E3201"/>
    <w:rsid w:val="004E33DD"/>
    <w:rsid w:val="004E403A"/>
    <w:rsid w:val="004F1C17"/>
    <w:rsid w:val="004F427B"/>
    <w:rsid w:val="004F5A73"/>
    <w:rsid w:val="004F6B39"/>
    <w:rsid w:val="00511950"/>
    <w:rsid w:val="0051644D"/>
    <w:rsid w:val="00516EC1"/>
    <w:rsid w:val="00523AC4"/>
    <w:rsid w:val="00523C2B"/>
    <w:rsid w:val="0053427E"/>
    <w:rsid w:val="005431A0"/>
    <w:rsid w:val="005434B4"/>
    <w:rsid w:val="00556921"/>
    <w:rsid w:val="005667B0"/>
    <w:rsid w:val="005716D9"/>
    <w:rsid w:val="005750AD"/>
    <w:rsid w:val="005840B0"/>
    <w:rsid w:val="00590357"/>
    <w:rsid w:val="00592AA6"/>
    <w:rsid w:val="00594B97"/>
    <w:rsid w:val="00596164"/>
    <w:rsid w:val="005A5F02"/>
    <w:rsid w:val="005D3078"/>
    <w:rsid w:val="005D65BF"/>
    <w:rsid w:val="005E2977"/>
    <w:rsid w:val="005F20AB"/>
    <w:rsid w:val="005F7D3A"/>
    <w:rsid w:val="005F7D4D"/>
    <w:rsid w:val="00601777"/>
    <w:rsid w:val="00606DFB"/>
    <w:rsid w:val="00623065"/>
    <w:rsid w:val="0063171A"/>
    <w:rsid w:val="0063480B"/>
    <w:rsid w:val="00660856"/>
    <w:rsid w:val="00660F45"/>
    <w:rsid w:val="006616FD"/>
    <w:rsid w:val="0066239E"/>
    <w:rsid w:val="0066760D"/>
    <w:rsid w:val="00680C7D"/>
    <w:rsid w:val="00685E27"/>
    <w:rsid w:val="00694CEC"/>
    <w:rsid w:val="006965C8"/>
    <w:rsid w:val="0069793C"/>
    <w:rsid w:val="006A3F60"/>
    <w:rsid w:val="006B14C4"/>
    <w:rsid w:val="006C29B3"/>
    <w:rsid w:val="006C6DAA"/>
    <w:rsid w:val="006D3F1A"/>
    <w:rsid w:val="006D6E38"/>
    <w:rsid w:val="006E0D55"/>
    <w:rsid w:val="006E5F5F"/>
    <w:rsid w:val="006F023B"/>
    <w:rsid w:val="007049ED"/>
    <w:rsid w:val="0071269D"/>
    <w:rsid w:val="00724832"/>
    <w:rsid w:val="007264CD"/>
    <w:rsid w:val="00727A1A"/>
    <w:rsid w:val="00733B03"/>
    <w:rsid w:val="00741763"/>
    <w:rsid w:val="007613A2"/>
    <w:rsid w:val="00775FC5"/>
    <w:rsid w:val="00776EAE"/>
    <w:rsid w:val="007813BB"/>
    <w:rsid w:val="00781522"/>
    <w:rsid w:val="0078640E"/>
    <w:rsid w:val="0078655F"/>
    <w:rsid w:val="00791B1C"/>
    <w:rsid w:val="00793F07"/>
    <w:rsid w:val="00795BF6"/>
    <w:rsid w:val="00797083"/>
    <w:rsid w:val="007A6F80"/>
    <w:rsid w:val="007B221F"/>
    <w:rsid w:val="007C1006"/>
    <w:rsid w:val="007C3905"/>
    <w:rsid w:val="007D14ED"/>
    <w:rsid w:val="007D6FAC"/>
    <w:rsid w:val="007F7944"/>
    <w:rsid w:val="00800375"/>
    <w:rsid w:val="00814023"/>
    <w:rsid w:val="00816AC8"/>
    <w:rsid w:val="0082547D"/>
    <w:rsid w:val="00835460"/>
    <w:rsid w:val="008355EF"/>
    <w:rsid w:val="00836938"/>
    <w:rsid w:val="00840891"/>
    <w:rsid w:val="00841141"/>
    <w:rsid w:val="00851AF1"/>
    <w:rsid w:val="00852DF7"/>
    <w:rsid w:val="00861B3A"/>
    <w:rsid w:val="00863E2B"/>
    <w:rsid w:val="0086504B"/>
    <w:rsid w:val="00865695"/>
    <w:rsid w:val="00867B95"/>
    <w:rsid w:val="008745C4"/>
    <w:rsid w:val="008804DE"/>
    <w:rsid w:val="00881855"/>
    <w:rsid w:val="008823ED"/>
    <w:rsid w:val="00886AFD"/>
    <w:rsid w:val="008870A9"/>
    <w:rsid w:val="00887CBD"/>
    <w:rsid w:val="00894D18"/>
    <w:rsid w:val="00894FCF"/>
    <w:rsid w:val="00895E8B"/>
    <w:rsid w:val="008A081E"/>
    <w:rsid w:val="008B6680"/>
    <w:rsid w:val="008D7832"/>
    <w:rsid w:val="008E55FF"/>
    <w:rsid w:val="0090265C"/>
    <w:rsid w:val="00923119"/>
    <w:rsid w:val="00923BB4"/>
    <w:rsid w:val="009475D6"/>
    <w:rsid w:val="00953306"/>
    <w:rsid w:val="0096318E"/>
    <w:rsid w:val="009711DA"/>
    <w:rsid w:val="00973123"/>
    <w:rsid w:val="00982AFE"/>
    <w:rsid w:val="00993DF1"/>
    <w:rsid w:val="009A5A4F"/>
    <w:rsid w:val="009A78CB"/>
    <w:rsid w:val="009B567A"/>
    <w:rsid w:val="009B6BFF"/>
    <w:rsid w:val="009B763C"/>
    <w:rsid w:val="009C5B05"/>
    <w:rsid w:val="009D50F3"/>
    <w:rsid w:val="009E26E6"/>
    <w:rsid w:val="009E6692"/>
    <w:rsid w:val="009E743E"/>
    <w:rsid w:val="009F2FD2"/>
    <w:rsid w:val="00A02A4D"/>
    <w:rsid w:val="00A13B43"/>
    <w:rsid w:val="00A24347"/>
    <w:rsid w:val="00A33B7B"/>
    <w:rsid w:val="00A414D0"/>
    <w:rsid w:val="00A513A7"/>
    <w:rsid w:val="00A51DAF"/>
    <w:rsid w:val="00A64271"/>
    <w:rsid w:val="00A67285"/>
    <w:rsid w:val="00A83084"/>
    <w:rsid w:val="00A87B51"/>
    <w:rsid w:val="00AA0182"/>
    <w:rsid w:val="00AA75CE"/>
    <w:rsid w:val="00AB0A2C"/>
    <w:rsid w:val="00AB2225"/>
    <w:rsid w:val="00AB471E"/>
    <w:rsid w:val="00AB4A16"/>
    <w:rsid w:val="00AC3EA1"/>
    <w:rsid w:val="00AD2457"/>
    <w:rsid w:val="00AD3D07"/>
    <w:rsid w:val="00AD46EA"/>
    <w:rsid w:val="00AD6C52"/>
    <w:rsid w:val="00AE74AD"/>
    <w:rsid w:val="00AF135F"/>
    <w:rsid w:val="00AF1A6E"/>
    <w:rsid w:val="00AF22EF"/>
    <w:rsid w:val="00AF477B"/>
    <w:rsid w:val="00AF5B12"/>
    <w:rsid w:val="00B04D5C"/>
    <w:rsid w:val="00B118CE"/>
    <w:rsid w:val="00B1285D"/>
    <w:rsid w:val="00B211A4"/>
    <w:rsid w:val="00B22045"/>
    <w:rsid w:val="00B24C37"/>
    <w:rsid w:val="00B25534"/>
    <w:rsid w:val="00B30D87"/>
    <w:rsid w:val="00B31A3C"/>
    <w:rsid w:val="00B33546"/>
    <w:rsid w:val="00B339EA"/>
    <w:rsid w:val="00B639E4"/>
    <w:rsid w:val="00B72C66"/>
    <w:rsid w:val="00B7324B"/>
    <w:rsid w:val="00B7562D"/>
    <w:rsid w:val="00B825BB"/>
    <w:rsid w:val="00B82939"/>
    <w:rsid w:val="00B91006"/>
    <w:rsid w:val="00B91D3D"/>
    <w:rsid w:val="00B95D1F"/>
    <w:rsid w:val="00BA025B"/>
    <w:rsid w:val="00BA2DAE"/>
    <w:rsid w:val="00BA5949"/>
    <w:rsid w:val="00BB0E45"/>
    <w:rsid w:val="00BB515F"/>
    <w:rsid w:val="00BC5562"/>
    <w:rsid w:val="00BE4A62"/>
    <w:rsid w:val="00BF7B32"/>
    <w:rsid w:val="00C01EA8"/>
    <w:rsid w:val="00C07575"/>
    <w:rsid w:val="00C32402"/>
    <w:rsid w:val="00C33772"/>
    <w:rsid w:val="00C44299"/>
    <w:rsid w:val="00C45687"/>
    <w:rsid w:val="00C52B4A"/>
    <w:rsid w:val="00C61AB2"/>
    <w:rsid w:val="00C62882"/>
    <w:rsid w:val="00C62C60"/>
    <w:rsid w:val="00C65A41"/>
    <w:rsid w:val="00C727A5"/>
    <w:rsid w:val="00C735B2"/>
    <w:rsid w:val="00C76A16"/>
    <w:rsid w:val="00C77B36"/>
    <w:rsid w:val="00C83175"/>
    <w:rsid w:val="00C917DA"/>
    <w:rsid w:val="00C92AB0"/>
    <w:rsid w:val="00C969D2"/>
    <w:rsid w:val="00CA1D83"/>
    <w:rsid w:val="00CB7CBC"/>
    <w:rsid w:val="00CD739F"/>
    <w:rsid w:val="00CD7787"/>
    <w:rsid w:val="00D00BA5"/>
    <w:rsid w:val="00D11BEC"/>
    <w:rsid w:val="00D142B2"/>
    <w:rsid w:val="00D14704"/>
    <w:rsid w:val="00D22DA4"/>
    <w:rsid w:val="00D32333"/>
    <w:rsid w:val="00D34674"/>
    <w:rsid w:val="00D367FF"/>
    <w:rsid w:val="00D428BB"/>
    <w:rsid w:val="00D4365B"/>
    <w:rsid w:val="00D52D1E"/>
    <w:rsid w:val="00D568AE"/>
    <w:rsid w:val="00D5717B"/>
    <w:rsid w:val="00D60FAF"/>
    <w:rsid w:val="00D65D86"/>
    <w:rsid w:val="00D756E0"/>
    <w:rsid w:val="00D777CA"/>
    <w:rsid w:val="00D87C25"/>
    <w:rsid w:val="00D92277"/>
    <w:rsid w:val="00D92B3F"/>
    <w:rsid w:val="00D96063"/>
    <w:rsid w:val="00D975CC"/>
    <w:rsid w:val="00DA6C80"/>
    <w:rsid w:val="00DB1439"/>
    <w:rsid w:val="00DB5377"/>
    <w:rsid w:val="00DF3A98"/>
    <w:rsid w:val="00DF6E38"/>
    <w:rsid w:val="00E01AF7"/>
    <w:rsid w:val="00E05394"/>
    <w:rsid w:val="00E127D2"/>
    <w:rsid w:val="00E13C09"/>
    <w:rsid w:val="00E14DB2"/>
    <w:rsid w:val="00E15500"/>
    <w:rsid w:val="00E262E3"/>
    <w:rsid w:val="00E279A2"/>
    <w:rsid w:val="00E31214"/>
    <w:rsid w:val="00E357F6"/>
    <w:rsid w:val="00E405FF"/>
    <w:rsid w:val="00E50CAB"/>
    <w:rsid w:val="00E515DD"/>
    <w:rsid w:val="00E53B8A"/>
    <w:rsid w:val="00E6122F"/>
    <w:rsid w:val="00E654A4"/>
    <w:rsid w:val="00E65D5A"/>
    <w:rsid w:val="00E74EF9"/>
    <w:rsid w:val="00E83F57"/>
    <w:rsid w:val="00E84942"/>
    <w:rsid w:val="00E923A8"/>
    <w:rsid w:val="00EA2F36"/>
    <w:rsid w:val="00EB1BFE"/>
    <w:rsid w:val="00EB2574"/>
    <w:rsid w:val="00EB3B64"/>
    <w:rsid w:val="00EB540F"/>
    <w:rsid w:val="00EB5AEA"/>
    <w:rsid w:val="00EB5F9C"/>
    <w:rsid w:val="00EC15A1"/>
    <w:rsid w:val="00EC5810"/>
    <w:rsid w:val="00EF0993"/>
    <w:rsid w:val="00EF361B"/>
    <w:rsid w:val="00EF7C62"/>
    <w:rsid w:val="00F01701"/>
    <w:rsid w:val="00F0433E"/>
    <w:rsid w:val="00F06F4E"/>
    <w:rsid w:val="00F13556"/>
    <w:rsid w:val="00F21A43"/>
    <w:rsid w:val="00F2535C"/>
    <w:rsid w:val="00F26EAA"/>
    <w:rsid w:val="00F27B02"/>
    <w:rsid w:val="00F324EA"/>
    <w:rsid w:val="00F36FCA"/>
    <w:rsid w:val="00F42242"/>
    <w:rsid w:val="00F56431"/>
    <w:rsid w:val="00F60C78"/>
    <w:rsid w:val="00F70246"/>
    <w:rsid w:val="00F70EC5"/>
    <w:rsid w:val="00F84F37"/>
    <w:rsid w:val="00F920CF"/>
    <w:rsid w:val="00F96B77"/>
    <w:rsid w:val="00FA1E2F"/>
    <w:rsid w:val="00FB764C"/>
    <w:rsid w:val="00FC19F0"/>
    <w:rsid w:val="00FC2C1B"/>
    <w:rsid w:val="00FD537A"/>
    <w:rsid w:val="00FD53C5"/>
    <w:rsid w:val="00FE0C10"/>
    <w:rsid w:val="00FE50FC"/>
    <w:rsid w:val="00FE516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063"/>
    <w:rPr>
      <w:sz w:val="24"/>
      <w:szCs w:val="24"/>
      <w:lang w:val="en-GB"/>
    </w:rPr>
  </w:style>
  <w:style w:type="paragraph" w:styleId="Heading1">
    <w:name w:val="heading 1"/>
    <w:basedOn w:val="Normal"/>
    <w:next w:val="Normal"/>
    <w:link w:val="Heading1Char"/>
    <w:uiPriority w:val="99"/>
    <w:qFormat/>
    <w:rsid w:val="00D96063"/>
    <w:pPr>
      <w:keepNext/>
      <w:jc w:val="both"/>
      <w:outlineLvl w:val="0"/>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5272"/>
    <w:rPr>
      <w:rFonts w:ascii="Cambria" w:hAnsi="Cambria" w:cs="Times New Roman"/>
      <w:b/>
      <w:bCs/>
      <w:kern w:val="32"/>
      <w:sz w:val="32"/>
      <w:szCs w:val="32"/>
      <w:lang w:val="en-GB"/>
    </w:rPr>
  </w:style>
  <w:style w:type="paragraph" w:styleId="PlainText">
    <w:name w:val="Plain Text"/>
    <w:basedOn w:val="Normal"/>
    <w:link w:val="PlainTextChar"/>
    <w:uiPriority w:val="99"/>
    <w:rsid w:val="00D96063"/>
    <w:rPr>
      <w:rFonts w:ascii="Courier New" w:hAnsi="Courier New"/>
      <w:sz w:val="20"/>
      <w:szCs w:val="20"/>
      <w:lang w:val="en-US" w:eastAsia="en-US"/>
    </w:rPr>
  </w:style>
  <w:style w:type="character" w:customStyle="1" w:styleId="PlainTextChar">
    <w:name w:val="Plain Text Char"/>
    <w:basedOn w:val="DefaultParagraphFont"/>
    <w:link w:val="PlainText"/>
    <w:uiPriority w:val="99"/>
    <w:semiHidden/>
    <w:locked/>
    <w:rsid w:val="002A5272"/>
    <w:rPr>
      <w:rFonts w:ascii="Courier New" w:hAnsi="Courier New" w:cs="Courier New"/>
      <w:sz w:val="20"/>
      <w:szCs w:val="20"/>
      <w:lang w:val="en-GB"/>
    </w:rPr>
  </w:style>
  <w:style w:type="paragraph" w:styleId="BodyTextIndent">
    <w:name w:val="Body Text Indent"/>
    <w:basedOn w:val="Normal"/>
    <w:link w:val="BodyTextIndentChar"/>
    <w:uiPriority w:val="99"/>
    <w:rsid w:val="00D96063"/>
    <w:pPr>
      <w:ind w:left="708"/>
    </w:pPr>
    <w:rPr>
      <w:rFonts w:ascii="Arial Narrow" w:hAnsi="Arial Narrow"/>
    </w:rPr>
  </w:style>
  <w:style w:type="character" w:customStyle="1" w:styleId="BodyTextIndentChar">
    <w:name w:val="Body Text Indent Char"/>
    <w:basedOn w:val="DefaultParagraphFont"/>
    <w:link w:val="BodyTextIndent"/>
    <w:uiPriority w:val="99"/>
    <w:semiHidden/>
    <w:locked/>
    <w:rsid w:val="002A5272"/>
    <w:rPr>
      <w:rFonts w:cs="Times New Roman"/>
      <w:sz w:val="24"/>
      <w:szCs w:val="24"/>
      <w:lang w:val="en-GB"/>
    </w:rPr>
  </w:style>
  <w:style w:type="paragraph" w:styleId="BodyText">
    <w:name w:val="Body Text"/>
    <w:basedOn w:val="Normal"/>
    <w:link w:val="BodyTextChar"/>
    <w:uiPriority w:val="99"/>
    <w:rsid w:val="00D96063"/>
    <w:pPr>
      <w:jc w:val="both"/>
    </w:pPr>
    <w:rPr>
      <w:rFonts w:ascii="Arial Narrow" w:hAnsi="Arial Narrow"/>
      <w:sz w:val="22"/>
    </w:rPr>
  </w:style>
  <w:style w:type="character" w:customStyle="1" w:styleId="BodyTextChar">
    <w:name w:val="Body Text Char"/>
    <w:basedOn w:val="DefaultParagraphFont"/>
    <w:link w:val="BodyText"/>
    <w:uiPriority w:val="99"/>
    <w:semiHidden/>
    <w:locked/>
    <w:rsid w:val="002A5272"/>
    <w:rPr>
      <w:rFonts w:cs="Times New Roman"/>
      <w:sz w:val="24"/>
      <w:szCs w:val="24"/>
      <w:lang w:val="en-GB"/>
    </w:rPr>
  </w:style>
  <w:style w:type="paragraph" w:styleId="BodyTextIndent2">
    <w:name w:val="Body Text Indent 2"/>
    <w:basedOn w:val="Normal"/>
    <w:link w:val="BodyTextIndent2Char"/>
    <w:uiPriority w:val="99"/>
    <w:rsid w:val="00D96063"/>
    <w:pPr>
      <w:ind w:left="708"/>
      <w:jc w:val="both"/>
    </w:pPr>
    <w:rPr>
      <w:rFonts w:ascii="Arial Narrow" w:hAnsi="Arial Narrow"/>
    </w:rPr>
  </w:style>
  <w:style w:type="character" w:customStyle="1" w:styleId="BodyTextIndent2Char">
    <w:name w:val="Body Text Indent 2 Char"/>
    <w:basedOn w:val="DefaultParagraphFont"/>
    <w:link w:val="BodyTextIndent2"/>
    <w:uiPriority w:val="99"/>
    <w:semiHidden/>
    <w:locked/>
    <w:rsid w:val="002A5272"/>
    <w:rPr>
      <w:rFonts w:cs="Times New Roman"/>
      <w:sz w:val="24"/>
      <w:szCs w:val="24"/>
      <w:lang w:val="en-GB"/>
    </w:rPr>
  </w:style>
  <w:style w:type="paragraph" w:styleId="BodyText2">
    <w:name w:val="Body Text 2"/>
    <w:basedOn w:val="Normal"/>
    <w:link w:val="BodyText2Char"/>
    <w:uiPriority w:val="99"/>
    <w:rsid w:val="00D96063"/>
    <w:pPr>
      <w:jc w:val="both"/>
    </w:pPr>
    <w:rPr>
      <w:rFonts w:ascii="Arial Narrow" w:hAnsi="Arial Narrow"/>
    </w:rPr>
  </w:style>
  <w:style w:type="character" w:customStyle="1" w:styleId="BodyText2Char">
    <w:name w:val="Body Text 2 Char"/>
    <w:basedOn w:val="DefaultParagraphFont"/>
    <w:link w:val="BodyText2"/>
    <w:uiPriority w:val="99"/>
    <w:semiHidden/>
    <w:locked/>
    <w:rsid w:val="002A5272"/>
    <w:rPr>
      <w:rFonts w:cs="Times New Roman"/>
      <w:sz w:val="24"/>
      <w:szCs w:val="24"/>
      <w:lang w:val="en-GB"/>
    </w:rPr>
  </w:style>
  <w:style w:type="paragraph" w:styleId="BodyTextIndent3">
    <w:name w:val="Body Text Indent 3"/>
    <w:basedOn w:val="Normal"/>
    <w:link w:val="BodyTextIndent3Char"/>
    <w:uiPriority w:val="99"/>
    <w:rsid w:val="00D96063"/>
    <w:pPr>
      <w:ind w:left="708"/>
      <w:jc w:val="both"/>
    </w:pPr>
    <w:rPr>
      <w:rFonts w:ascii="Arial Narrow" w:hAnsi="Arial Narrow"/>
      <w:sz w:val="22"/>
    </w:rPr>
  </w:style>
  <w:style w:type="character" w:customStyle="1" w:styleId="BodyTextIndent3Char">
    <w:name w:val="Body Text Indent 3 Char"/>
    <w:basedOn w:val="DefaultParagraphFont"/>
    <w:link w:val="BodyTextIndent3"/>
    <w:uiPriority w:val="99"/>
    <w:locked/>
    <w:rsid w:val="002A5272"/>
    <w:rPr>
      <w:rFonts w:cs="Times New Roman"/>
      <w:sz w:val="16"/>
      <w:szCs w:val="16"/>
      <w:lang w:val="en-GB"/>
    </w:rPr>
  </w:style>
  <w:style w:type="character" w:styleId="Hyperlink">
    <w:name w:val="Hyperlink"/>
    <w:basedOn w:val="DefaultParagraphFont"/>
    <w:uiPriority w:val="99"/>
    <w:rsid w:val="00D96063"/>
    <w:rPr>
      <w:rFonts w:cs="Times New Roman"/>
      <w:color w:val="0000FF"/>
      <w:u w:val="single"/>
    </w:rPr>
  </w:style>
  <w:style w:type="paragraph" w:styleId="Header">
    <w:name w:val="header"/>
    <w:basedOn w:val="Normal"/>
    <w:link w:val="HeaderChar"/>
    <w:uiPriority w:val="99"/>
    <w:rsid w:val="00D96063"/>
    <w:pPr>
      <w:tabs>
        <w:tab w:val="center" w:pos="4536"/>
        <w:tab w:val="right" w:pos="9072"/>
      </w:tabs>
    </w:pPr>
  </w:style>
  <w:style w:type="character" w:customStyle="1" w:styleId="HeaderChar">
    <w:name w:val="Header Char"/>
    <w:basedOn w:val="DefaultParagraphFont"/>
    <w:link w:val="Header"/>
    <w:uiPriority w:val="99"/>
    <w:semiHidden/>
    <w:locked/>
    <w:rsid w:val="002A5272"/>
    <w:rPr>
      <w:rFonts w:cs="Times New Roman"/>
      <w:sz w:val="24"/>
      <w:szCs w:val="24"/>
      <w:lang w:val="en-GB"/>
    </w:rPr>
  </w:style>
  <w:style w:type="character" w:styleId="CommentReference">
    <w:name w:val="annotation reference"/>
    <w:basedOn w:val="DefaultParagraphFont"/>
    <w:uiPriority w:val="99"/>
    <w:semiHidden/>
    <w:rsid w:val="00D96063"/>
    <w:rPr>
      <w:rFonts w:cs="Times New Roman"/>
      <w:sz w:val="16"/>
      <w:szCs w:val="16"/>
    </w:rPr>
  </w:style>
  <w:style w:type="paragraph" w:styleId="CommentText">
    <w:name w:val="annotation text"/>
    <w:basedOn w:val="Normal"/>
    <w:link w:val="CommentTextChar"/>
    <w:uiPriority w:val="99"/>
    <w:semiHidden/>
    <w:rsid w:val="00D96063"/>
    <w:rPr>
      <w:sz w:val="20"/>
      <w:szCs w:val="20"/>
    </w:rPr>
  </w:style>
  <w:style w:type="character" w:customStyle="1" w:styleId="CommentTextChar">
    <w:name w:val="Comment Text Char"/>
    <w:basedOn w:val="DefaultParagraphFont"/>
    <w:link w:val="CommentText"/>
    <w:uiPriority w:val="99"/>
    <w:semiHidden/>
    <w:locked/>
    <w:rsid w:val="002A5272"/>
    <w:rPr>
      <w:rFonts w:cs="Times New Roman"/>
      <w:sz w:val="20"/>
      <w:szCs w:val="20"/>
      <w:lang w:val="en-GB"/>
    </w:rPr>
  </w:style>
  <w:style w:type="paragraph" w:styleId="BalloonText">
    <w:name w:val="Balloon Text"/>
    <w:basedOn w:val="Normal"/>
    <w:link w:val="BalloonTextChar"/>
    <w:uiPriority w:val="99"/>
    <w:semiHidden/>
    <w:rsid w:val="00D960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5272"/>
    <w:rPr>
      <w:rFonts w:cs="Times New Roman"/>
      <w:sz w:val="2"/>
      <w:lang w:val="en-GB"/>
    </w:rPr>
  </w:style>
  <w:style w:type="paragraph" w:styleId="CommentSubject">
    <w:name w:val="annotation subject"/>
    <w:basedOn w:val="CommentText"/>
    <w:next w:val="CommentText"/>
    <w:link w:val="CommentSubjectChar"/>
    <w:uiPriority w:val="99"/>
    <w:semiHidden/>
    <w:rsid w:val="00D60FAF"/>
    <w:rPr>
      <w:b/>
      <w:bCs/>
    </w:rPr>
  </w:style>
  <w:style w:type="character" w:customStyle="1" w:styleId="CommentSubjectChar">
    <w:name w:val="Comment Subject Char"/>
    <w:basedOn w:val="CommentTextChar"/>
    <w:link w:val="CommentSubject"/>
    <w:uiPriority w:val="99"/>
    <w:semiHidden/>
    <w:locked/>
    <w:rsid w:val="002A5272"/>
    <w:rPr>
      <w:b/>
      <w:bCs/>
    </w:rPr>
  </w:style>
  <w:style w:type="character" w:customStyle="1" w:styleId="hps">
    <w:name w:val="hps"/>
    <w:basedOn w:val="DefaultParagraphFont"/>
    <w:rsid w:val="00793F07"/>
  </w:style>
  <w:style w:type="paragraph" w:styleId="ListParagraph">
    <w:name w:val="List Paragraph"/>
    <w:basedOn w:val="Normal"/>
    <w:link w:val="ListParagraphChar"/>
    <w:uiPriority w:val="34"/>
    <w:qFormat/>
    <w:rsid w:val="00B211A4"/>
    <w:pPr>
      <w:ind w:left="708"/>
    </w:pPr>
  </w:style>
  <w:style w:type="character" w:customStyle="1" w:styleId="ListParagraphChar">
    <w:name w:val="List Paragraph Char"/>
    <w:basedOn w:val="DefaultParagraphFont"/>
    <w:link w:val="ListParagraph"/>
    <w:uiPriority w:val="99"/>
    <w:locked/>
    <w:rsid w:val="005E2977"/>
    <w:rPr>
      <w:sz w:val="24"/>
      <w:szCs w:val="24"/>
      <w:lang w:val="en-GB"/>
    </w:rPr>
  </w:style>
</w:styles>
</file>

<file path=word/webSettings.xml><?xml version="1.0" encoding="utf-8"?>
<w:webSettings xmlns:r="http://schemas.openxmlformats.org/officeDocument/2006/relationships" xmlns:w="http://schemas.openxmlformats.org/wordprocessingml/2006/main">
  <w:divs>
    <w:div w:id="112405974">
      <w:bodyDiv w:val="1"/>
      <w:marLeft w:val="0"/>
      <w:marRight w:val="0"/>
      <w:marTop w:val="0"/>
      <w:marBottom w:val="0"/>
      <w:divBdr>
        <w:top w:val="none" w:sz="0" w:space="0" w:color="auto"/>
        <w:left w:val="none" w:sz="0" w:space="0" w:color="auto"/>
        <w:bottom w:val="none" w:sz="0" w:space="0" w:color="auto"/>
        <w:right w:val="none" w:sz="0" w:space="0" w:color="auto"/>
      </w:divBdr>
    </w:div>
    <w:div w:id="363101268">
      <w:bodyDiv w:val="1"/>
      <w:marLeft w:val="0"/>
      <w:marRight w:val="0"/>
      <w:marTop w:val="0"/>
      <w:marBottom w:val="0"/>
      <w:divBdr>
        <w:top w:val="none" w:sz="0" w:space="0" w:color="auto"/>
        <w:left w:val="none" w:sz="0" w:space="0" w:color="auto"/>
        <w:bottom w:val="none" w:sz="0" w:space="0" w:color="auto"/>
        <w:right w:val="none" w:sz="0" w:space="0" w:color="auto"/>
      </w:divBdr>
    </w:div>
    <w:div w:id="1271427607">
      <w:bodyDiv w:val="1"/>
      <w:marLeft w:val="0"/>
      <w:marRight w:val="0"/>
      <w:marTop w:val="0"/>
      <w:marBottom w:val="0"/>
      <w:divBdr>
        <w:top w:val="none" w:sz="0" w:space="0" w:color="auto"/>
        <w:left w:val="none" w:sz="0" w:space="0" w:color="auto"/>
        <w:bottom w:val="none" w:sz="0" w:space="0" w:color="auto"/>
        <w:right w:val="none" w:sz="0" w:space="0" w:color="auto"/>
      </w:divBdr>
    </w:div>
    <w:div w:id="1546874060">
      <w:bodyDiv w:val="1"/>
      <w:marLeft w:val="0"/>
      <w:marRight w:val="0"/>
      <w:marTop w:val="0"/>
      <w:marBottom w:val="0"/>
      <w:divBdr>
        <w:top w:val="none" w:sz="0" w:space="0" w:color="auto"/>
        <w:left w:val="none" w:sz="0" w:space="0" w:color="auto"/>
        <w:bottom w:val="none" w:sz="0" w:space="0" w:color="auto"/>
        <w:right w:val="none" w:sz="0" w:space="0" w:color="auto"/>
      </w:divBdr>
    </w:div>
    <w:div w:id="1635672067">
      <w:bodyDiv w:val="1"/>
      <w:marLeft w:val="0"/>
      <w:marRight w:val="0"/>
      <w:marTop w:val="0"/>
      <w:marBottom w:val="0"/>
      <w:divBdr>
        <w:top w:val="none" w:sz="0" w:space="0" w:color="auto"/>
        <w:left w:val="none" w:sz="0" w:space="0" w:color="auto"/>
        <w:bottom w:val="none" w:sz="0" w:space="0" w:color="auto"/>
        <w:right w:val="none" w:sz="0" w:space="0" w:color="auto"/>
      </w:divBdr>
    </w:div>
    <w:div w:id="176688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kb.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1C7E8-DD93-4191-93E6-AF99B986B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872</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SKB banka d.d.</Company>
  <LinksUpToDate>false</LinksUpToDate>
  <CharactersWithSpaces>6171</CharactersWithSpaces>
  <SharedDoc>false</SharedDoc>
  <HLinks>
    <vt:vector size="6" baseType="variant">
      <vt:variant>
        <vt:i4>6684796</vt:i4>
      </vt:variant>
      <vt:variant>
        <vt:i4>0</vt:i4>
      </vt:variant>
      <vt:variant>
        <vt:i4>0</vt:i4>
      </vt:variant>
      <vt:variant>
        <vt:i4>5</vt:i4>
      </vt:variant>
      <vt:variant>
        <vt:lpwstr>http://www.skb.si/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natasabostjancic</dc:creator>
  <cp:lastModifiedBy>JelkaNovakKatona</cp:lastModifiedBy>
  <cp:revision>2</cp:revision>
  <cp:lastPrinted>2014-04-23T14:34:00Z</cp:lastPrinted>
  <dcterms:created xsi:type="dcterms:W3CDTF">2017-07-26T13:05:00Z</dcterms:created>
  <dcterms:modified xsi:type="dcterms:W3CDTF">2017-07-26T13:05:00Z</dcterms:modified>
</cp:coreProperties>
</file>