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641" w:rsidRPr="008C410B" w:rsidRDefault="00EA6641" w:rsidP="00EA6641">
      <w:pPr>
        <w:pStyle w:val="BodyText"/>
        <w:rPr>
          <w:rFonts w:ascii="Calibri" w:hAnsi="Calibri" w:cs="Tahoma"/>
          <w:sz w:val="21"/>
          <w:szCs w:val="21"/>
        </w:rPr>
      </w:pPr>
      <w:r w:rsidRPr="008C410B">
        <w:rPr>
          <w:rFonts w:ascii="Calibri" w:hAnsi="Calibri" w:cs="Tahoma"/>
          <w:sz w:val="21"/>
          <w:szCs w:val="21"/>
        </w:rPr>
        <w:t>Na podlagi 7.2. člena statuta družbe Hram Holding, d.d., Ljubljana, uprava družbe objavlja sklic</w:t>
      </w:r>
    </w:p>
    <w:p w:rsidR="00EA6641" w:rsidRPr="008C410B" w:rsidRDefault="00EA6641" w:rsidP="00EA6641">
      <w:pPr>
        <w:pStyle w:val="BodyText"/>
        <w:rPr>
          <w:rFonts w:ascii="Calibri" w:hAnsi="Calibri" w:cs="Tahoma"/>
          <w:sz w:val="21"/>
          <w:szCs w:val="21"/>
        </w:rPr>
      </w:pPr>
    </w:p>
    <w:p w:rsidR="00EA6641" w:rsidRPr="008C410B" w:rsidRDefault="007763B7" w:rsidP="00EA6641">
      <w:pPr>
        <w:jc w:val="center"/>
        <w:rPr>
          <w:rFonts w:ascii="Calibri" w:hAnsi="Calibri" w:cs="Tahoma"/>
          <w:b/>
          <w:bCs/>
          <w:sz w:val="21"/>
          <w:szCs w:val="21"/>
        </w:rPr>
      </w:pPr>
      <w:r>
        <w:rPr>
          <w:rFonts w:ascii="Calibri" w:hAnsi="Calibri" w:cs="Tahoma"/>
          <w:b/>
          <w:bCs/>
          <w:sz w:val="21"/>
          <w:szCs w:val="21"/>
        </w:rPr>
        <w:t>26</w:t>
      </w:r>
      <w:r w:rsidR="00EA6641" w:rsidRPr="008C410B">
        <w:rPr>
          <w:rFonts w:ascii="Calibri" w:hAnsi="Calibri" w:cs="Tahoma"/>
          <w:b/>
          <w:bCs/>
          <w:sz w:val="21"/>
          <w:szCs w:val="21"/>
        </w:rPr>
        <w:t>.  skupščine delničarjev</w:t>
      </w:r>
    </w:p>
    <w:p w:rsidR="00EA6641" w:rsidRPr="008C410B" w:rsidRDefault="00EA6641" w:rsidP="00EA6641">
      <w:pPr>
        <w:jc w:val="center"/>
        <w:rPr>
          <w:rFonts w:ascii="Calibri" w:hAnsi="Calibri" w:cs="Tahoma"/>
          <w:b/>
          <w:bCs/>
          <w:sz w:val="21"/>
          <w:szCs w:val="21"/>
        </w:rPr>
      </w:pPr>
      <w:r w:rsidRPr="008C410B">
        <w:rPr>
          <w:rFonts w:ascii="Calibri" w:hAnsi="Calibri" w:cs="Tahoma"/>
          <w:b/>
          <w:bCs/>
          <w:sz w:val="21"/>
          <w:szCs w:val="21"/>
        </w:rPr>
        <w:t>družbe HRAM HOLDING, finančna družba, d.d.</w:t>
      </w:r>
    </w:p>
    <w:p w:rsidR="00EA6641" w:rsidRPr="008C410B" w:rsidRDefault="00EA6641" w:rsidP="00EA6641">
      <w:pPr>
        <w:jc w:val="center"/>
        <w:rPr>
          <w:rFonts w:ascii="Calibri" w:hAnsi="Calibri" w:cs="Tahoma"/>
          <w:b/>
          <w:bCs/>
          <w:sz w:val="21"/>
          <w:szCs w:val="21"/>
        </w:rPr>
      </w:pPr>
      <w:r w:rsidRPr="008C410B">
        <w:rPr>
          <w:rFonts w:ascii="Calibri" w:hAnsi="Calibri" w:cs="Tahoma"/>
          <w:b/>
          <w:bCs/>
          <w:sz w:val="21"/>
          <w:szCs w:val="21"/>
        </w:rPr>
        <w:t>Vilharjeva 29, 1000 Ljubljana,</w:t>
      </w:r>
    </w:p>
    <w:p w:rsidR="00EA6641" w:rsidRPr="008C410B" w:rsidRDefault="00EA6641" w:rsidP="00EA6641">
      <w:pPr>
        <w:jc w:val="center"/>
        <w:rPr>
          <w:rFonts w:ascii="Calibri" w:hAnsi="Calibri" w:cs="Tahoma"/>
          <w:b/>
          <w:bCs/>
          <w:sz w:val="21"/>
          <w:szCs w:val="21"/>
        </w:rPr>
      </w:pPr>
    </w:p>
    <w:p w:rsidR="00EA6641" w:rsidRPr="008C410B" w:rsidRDefault="00EA6641" w:rsidP="00EA6641">
      <w:pPr>
        <w:pStyle w:val="BodyText"/>
        <w:rPr>
          <w:rFonts w:ascii="Calibri" w:hAnsi="Calibri" w:cs="Tahoma"/>
          <w:sz w:val="21"/>
          <w:szCs w:val="21"/>
        </w:rPr>
      </w:pPr>
      <w:r w:rsidRPr="008C410B">
        <w:rPr>
          <w:rFonts w:ascii="Calibri" w:hAnsi="Calibri" w:cs="Tahoma"/>
          <w:sz w:val="21"/>
          <w:szCs w:val="21"/>
        </w:rPr>
        <w:t xml:space="preserve">ki bo dne </w:t>
      </w:r>
      <w:r w:rsidR="007763B7">
        <w:rPr>
          <w:rFonts w:ascii="Calibri" w:hAnsi="Calibri" w:cs="Tahoma"/>
          <w:sz w:val="21"/>
          <w:szCs w:val="21"/>
        </w:rPr>
        <w:t>30</w:t>
      </w:r>
      <w:r w:rsidR="0056703A" w:rsidRPr="008C410B">
        <w:rPr>
          <w:rFonts w:ascii="Calibri" w:hAnsi="Calibri" w:cs="Tahoma"/>
          <w:sz w:val="21"/>
          <w:szCs w:val="21"/>
        </w:rPr>
        <w:t>.08</w:t>
      </w:r>
      <w:r w:rsidR="0028561A" w:rsidRPr="008C410B">
        <w:rPr>
          <w:rFonts w:ascii="Calibri" w:hAnsi="Calibri" w:cs="Tahoma"/>
          <w:sz w:val="21"/>
          <w:szCs w:val="21"/>
        </w:rPr>
        <w:t>.</w:t>
      </w:r>
      <w:r w:rsidR="007763B7">
        <w:rPr>
          <w:rFonts w:ascii="Calibri" w:hAnsi="Calibri" w:cs="Tahoma"/>
          <w:sz w:val="21"/>
          <w:szCs w:val="21"/>
        </w:rPr>
        <w:t>2019</w:t>
      </w:r>
      <w:r w:rsidRPr="008C410B">
        <w:rPr>
          <w:rFonts w:ascii="Calibri" w:hAnsi="Calibri" w:cs="Tahoma"/>
          <w:sz w:val="21"/>
          <w:szCs w:val="21"/>
        </w:rPr>
        <w:t xml:space="preserve"> s pričetkom ob </w:t>
      </w:r>
      <w:r w:rsidR="009833DB" w:rsidRPr="009833DB">
        <w:rPr>
          <w:rFonts w:ascii="Calibri" w:hAnsi="Calibri" w:cs="Tahoma"/>
          <w:sz w:val="21"/>
          <w:szCs w:val="21"/>
        </w:rPr>
        <w:t>1</w:t>
      </w:r>
      <w:r w:rsidR="007763B7">
        <w:rPr>
          <w:rFonts w:ascii="Calibri" w:hAnsi="Calibri" w:cs="Tahoma"/>
          <w:sz w:val="21"/>
          <w:szCs w:val="21"/>
        </w:rPr>
        <w:t>3:30</w:t>
      </w:r>
      <w:r w:rsidR="009833DB">
        <w:rPr>
          <w:rFonts w:ascii="Calibri" w:hAnsi="Calibri" w:cs="Tahoma"/>
          <w:sz w:val="21"/>
          <w:szCs w:val="21"/>
        </w:rPr>
        <w:t>.</w:t>
      </w:r>
      <w:r w:rsidRPr="008C410B">
        <w:rPr>
          <w:rFonts w:ascii="Calibri" w:hAnsi="Calibri" w:cs="Tahoma"/>
          <w:sz w:val="21"/>
          <w:szCs w:val="21"/>
        </w:rPr>
        <w:t xml:space="preserve"> uri </w:t>
      </w:r>
      <w:r w:rsidR="00BF5B59" w:rsidRPr="008C410B">
        <w:rPr>
          <w:rFonts w:ascii="Calibri" w:hAnsi="Calibri" w:cs="Tahoma"/>
          <w:sz w:val="21"/>
          <w:szCs w:val="21"/>
        </w:rPr>
        <w:t xml:space="preserve"> na sedežu družbe Vilharjeva 29, Ljubljana</w:t>
      </w:r>
      <w:r w:rsidRPr="008C410B">
        <w:rPr>
          <w:rFonts w:ascii="Calibri" w:hAnsi="Calibri" w:cs="Tahoma"/>
          <w:sz w:val="21"/>
          <w:szCs w:val="21"/>
        </w:rPr>
        <w:t>, s predlaganim dnevnim redom:</w:t>
      </w:r>
    </w:p>
    <w:p w:rsidR="00EA6641" w:rsidRPr="008C410B" w:rsidRDefault="00EA6641" w:rsidP="00EA6641">
      <w:pPr>
        <w:pStyle w:val="BodyText"/>
        <w:rPr>
          <w:rFonts w:ascii="Calibri" w:hAnsi="Calibri" w:cs="Tahoma"/>
          <w:sz w:val="21"/>
          <w:szCs w:val="21"/>
        </w:rPr>
      </w:pPr>
    </w:p>
    <w:p w:rsidR="00EA6641" w:rsidRPr="008C410B" w:rsidRDefault="00EA6641" w:rsidP="00EA6641">
      <w:pPr>
        <w:jc w:val="both"/>
        <w:rPr>
          <w:rFonts w:ascii="Calibri" w:hAnsi="Calibri" w:cs="Tahoma"/>
          <w:i/>
          <w:iCs/>
          <w:sz w:val="21"/>
          <w:szCs w:val="21"/>
        </w:rPr>
      </w:pPr>
    </w:p>
    <w:p w:rsidR="00EA6641" w:rsidRPr="008C410B" w:rsidRDefault="00EA6641" w:rsidP="00EA6641">
      <w:pPr>
        <w:numPr>
          <w:ilvl w:val="0"/>
          <w:numId w:val="1"/>
        </w:numPr>
        <w:jc w:val="both"/>
        <w:rPr>
          <w:rFonts w:ascii="Calibri" w:hAnsi="Calibri" w:cs="Tahoma"/>
          <w:b/>
          <w:bCs/>
          <w:sz w:val="21"/>
          <w:szCs w:val="21"/>
        </w:rPr>
      </w:pPr>
      <w:r w:rsidRPr="008C410B">
        <w:rPr>
          <w:rFonts w:ascii="Calibri" w:hAnsi="Calibri" w:cs="Tahoma"/>
          <w:b/>
          <w:bCs/>
          <w:sz w:val="21"/>
          <w:szCs w:val="21"/>
        </w:rPr>
        <w:t xml:space="preserve">Otvoritev skupščine in izvolitev organov skupščine </w:t>
      </w:r>
    </w:p>
    <w:p w:rsidR="009833DB" w:rsidRDefault="009833DB" w:rsidP="00EA6641">
      <w:pPr>
        <w:ind w:firstLine="360"/>
        <w:jc w:val="both"/>
        <w:rPr>
          <w:rFonts w:ascii="Calibri" w:hAnsi="Calibri" w:cs="Tahoma"/>
          <w:sz w:val="21"/>
          <w:szCs w:val="21"/>
          <w:u w:val="single"/>
        </w:rPr>
      </w:pPr>
    </w:p>
    <w:p w:rsidR="00EA6641" w:rsidRPr="008C410B" w:rsidRDefault="00EA6641" w:rsidP="00EA6641">
      <w:pPr>
        <w:ind w:firstLine="360"/>
        <w:jc w:val="both"/>
        <w:rPr>
          <w:rFonts w:ascii="Calibri" w:hAnsi="Calibri" w:cs="Tahoma"/>
          <w:sz w:val="21"/>
          <w:szCs w:val="21"/>
          <w:u w:val="single"/>
        </w:rPr>
      </w:pPr>
      <w:r w:rsidRPr="008C410B">
        <w:rPr>
          <w:rFonts w:ascii="Calibri" w:hAnsi="Calibri" w:cs="Tahoma"/>
          <w:sz w:val="21"/>
          <w:szCs w:val="21"/>
          <w:u w:val="single"/>
        </w:rPr>
        <w:t xml:space="preserve">Predlog sklepa uprave št. 1: </w:t>
      </w:r>
    </w:p>
    <w:p w:rsidR="00EA6641" w:rsidRPr="008C410B" w:rsidRDefault="00EA6641" w:rsidP="00EA6641">
      <w:pPr>
        <w:ind w:firstLine="360"/>
        <w:jc w:val="both"/>
        <w:rPr>
          <w:rFonts w:ascii="Calibri" w:hAnsi="Calibri" w:cs="Tahoma"/>
          <w:sz w:val="21"/>
          <w:szCs w:val="21"/>
        </w:rPr>
      </w:pPr>
      <w:r w:rsidRPr="008C410B">
        <w:rPr>
          <w:rFonts w:ascii="Calibri" w:hAnsi="Calibri" w:cs="Tahoma"/>
          <w:sz w:val="21"/>
          <w:szCs w:val="21"/>
        </w:rPr>
        <w:t>Izvolijo se organi skupščine.</w:t>
      </w:r>
    </w:p>
    <w:p w:rsidR="00EA6641" w:rsidRPr="008C410B" w:rsidRDefault="00EA6641" w:rsidP="00EA6641">
      <w:pPr>
        <w:ind w:firstLine="360"/>
        <w:jc w:val="both"/>
        <w:rPr>
          <w:rFonts w:ascii="Calibri" w:hAnsi="Calibri" w:cs="Tahoma"/>
          <w:sz w:val="21"/>
          <w:szCs w:val="21"/>
        </w:rPr>
      </w:pPr>
    </w:p>
    <w:p w:rsidR="00EA6641" w:rsidRPr="008C410B" w:rsidRDefault="00EA6641" w:rsidP="00EA6641">
      <w:pPr>
        <w:jc w:val="both"/>
        <w:rPr>
          <w:rFonts w:ascii="Calibri" w:hAnsi="Calibri" w:cs="Tahoma"/>
          <w:sz w:val="21"/>
          <w:szCs w:val="21"/>
        </w:rPr>
      </w:pPr>
    </w:p>
    <w:p w:rsidR="00B510E1" w:rsidRPr="008C410B" w:rsidRDefault="00B510E1" w:rsidP="00B510E1">
      <w:pPr>
        <w:numPr>
          <w:ilvl w:val="0"/>
          <w:numId w:val="1"/>
        </w:numPr>
        <w:jc w:val="both"/>
        <w:rPr>
          <w:rFonts w:ascii="Calibri" w:hAnsi="Calibri" w:cs="Tahoma"/>
          <w:b/>
          <w:bCs/>
          <w:sz w:val="21"/>
          <w:szCs w:val="21"/>
        </w:rPr>
      </w:pPr>
      <w:r w:rsidRPr="008C410B">
        <w:rPr>
          <w:rFonts w:ascii="Calibri" w:hAnsi="Calibri" w:cs="Tahoma"/>
          <w:b/>
          <w:bCs/>
          <w:sz w:val="21"/>
          <w:szCs w:val="21"/>
        </w:rPr>
        <w:t xml:space="preserve">Seznanitev skupščine z </w:t>
      </w:r>
      <w:r w:rsidR="00282B8D" w:rsidRPr="008C410B">
        <w:rPr>
          <w:rFonts w:ascii="Calibri" w:hAnsi="Calibri" w:cs="Tahoma"/>
          <w:b/>
          <w:sz w:val="21"/>
          <w:szCs w:val="21"/>
        </w:rPr>
        <w:t>revidiranim</w:t>
      </w:r>
      <w:r w:rsidRPr="008C410B">
        <w:rPr>
          <w:rFonts w:ascii="Calibri" w:hAnsi="Calibri" w:cs="Tahoma"/>
          <w:b/>
          <w:sz w:val="21"/>
          <w:szCs w:val="21"/>
        </w:rPr>
        <w:t xml:space="preserve"> letnim poročilom družbe Hram Holding, d.d. in skupine Hra</w:t>
      </w:r>
      <w:r w:rsidR="007763B7">
        <w:rPr>
          <w:rFonts w:ascii="Calibri" w:hAnsi="Calibri" w:cs="Tahoma"/>
          <w:b/>
          <w:sz w:val="21"/>
          <w:szCs w:val="21"/>
        </w:rPr>
        <w:t>m Holding, za poslovno leto 2018</w:t>
      </w:r>
      <w:r w:rsidRPr="008C410B">
        <w:rPr>
          <w:rFonts w:ascii="Calibri" w:hAnsi="Calibri" w:cs="Tahoma"/>
          <w:b/>
          <w:sz w:val="21"/>
          <w:szCs w:val="21"/>
        </w:rPr>
        <w:t xml:space="preserve"> in </w:t>
      </w:r>
      <w:r w:rsidR="006F5431" w:rsidRPr="008C410B">
        <w:rPr>
          <w:rFonts w:ascii="Calibri" w:hAnsi="Calibri" w:cs="Tahoma"/>
          <w:b/>
          <w:sz w:val="21"/>
          <w:szCs w:val="21"/>
        </w:rPr>
        <w:t xml:space="preserve">s </w:t>
      </w:r>
      <w:r w:rsidRPr="008C410B">
        <w:rPr>
          <w:rFonts w:ascii="Calibri" w:hAnsi="Calibri" w:cs="Tahoma"/>
          <w:b/>
          <w:sz w:val="21"/>
          <w:szCs w:val="21"/>
        </w:rPr>
        <w:t>poročilom nadzornega sveta o njegovem delu in preveritvi letnega poroč</w:t>
      </w:r>
      <w:r w:rsidR="009833DB">
        <w:rPr>
          <w:rFonts w:ascii="Calibri" w:hAnsi="Calibri" w:cs="Tahoma"/>
          <w:b/>
          <w:sz w:val="21"/>
          <w:szCs w:val="21"/>
        </w:rPr>
        <w:t>ila</w:t>
      </w:r>
      <w:r w:rsidR="007763B7">
        <w:rPr>
          <w:rFonts w:ascii="Calibri" w:hAnsi="Calibri" w:cs="Tahoma"/>
          <w:b/>
          <w:sz w:val="21"/>
          <w:szCs w:val="21"/>
        </w:rPr>
        <w:t xml:space="preserve"> za poslovno leto 2018</w:t>
      </w:r>
      <w:r w:rsidRPr="008C410B">
        <w:rPr>
          <w:rFonts w:ascii="Calibri" w:hAnsi="Calibri" w:cs="Tahoma"/>
          <w:b/>
          <w:sz w:val="21"/>
          <w:szCs w:val="21"/>
        </w:rPr>
        <w:t xml:space="preserve"> ter p</w:t>
      </w:r>
      <w:r w:rsidRPr="008C410B">
        <w:rPr>
          <w:rFonts w:ascii="Calibri" w:hAnsi="Calibri" w:cs="Tahoma"/>
          <w:b/>
          <w:bCs/>
          <w:sz w:val="21"/>
          <w:szCs w:val="21"/>
        </w:rPr>
        <w:t>odelitev razrešnice upravi in nadzornemu svetu</w:t>
      </w:r>
      <w:r w:rsidR="007763B7">
        <w:rPr>
          <w:rFonts w:ascii="Calibri" w:hAnsi="Calibri" w:cs="Tahoma"/>
          <w:b/>
          <w:bCs/>
          <w:sz w:val="21"/>
          <w:szCs w:val="21"/>
        </w:rPr>
        <w:t xml:space="preserve"> za leto 2018</w:t>
      </w:r>
    </w:p>
    <w:p w:rsidR="009833DB" w:rsidRDefault="009833DB" w:rsidP="00EA6641">
      <w:pPr>
        <w:ind w:firstLine="360"/>
        <w:jc w:val="both"/>
        <w:rPr>
          <w:rFonts w:ascii="Calibri" w:hAnsi="Calibri" w:cs="Tahoma"/>
          <w:sz w:val="21"/>
          <w:szCs w:val="21"/>
          <w:u w:val="single"/>
        </w:rPr>
      </w:pPr>
    </w:p>
    <w:p w:rsidR="00EA6641" w:rsidRPr="008C410B" w:rsidRDefault="00EA6641" w:rsidP="00EA6641">
      <w:pPr>
        <w:ind w:firstLine="360"/>
        <w:jc w:val="both"/>
        <w:rPr>
          <w:rFonts w:ascii="Calibri" w:hAnsi="Calibri" w:cs="Tahoma"/>
          <w:sz w:val="21"/>
          <w:szCs w:val="21"/>
          <w:u w:val="single"/>
        </w:rPr>
      </w:pPr>
      <w:r w:rsidRPr="008C410B">
        <w:rPr>
          <w:rFonts w:ascii="Calibri" w:hAnsi="Calibri" w:cs="Tahoma"/>
          <w:sz w:val="21"/>
          <w:szCs w:val="21"/>
          <w:u w:val="single"/>
        </w:rPr>
        <w:t xml:space="preserve">Predlog sklepa </w:t>
      </w:r>
      <w:r w:rsidR="00F563D8" w:rsidRPr="008C410B">
        <w:rPr>
          <w:rFonts w:ascii="Calibri" w:hAnsi="Calibri" w:cs="Tahoma"/>
          <w:sz w:val="21"/>
          <w:szCs w:val="21"/>
          <w:u w:val="single"/>
        </w:rPr>
        <w:t>nadzornega sveta št. 2</w:t>
      </w:r>
      <w:r w:rsidR="005633FE">
        <w:rPr>
          <w:rFonts w:ascii="Calibri" w:hAnsi="Calibri" w:cs="Tahoma"/>
          <w:sz w:val="21"/>
          <w:szCs w:val="21"/>
          <w:u w:val="single"/>
        </w:rPr>
        <w:t>.1</w:t>
      </w:r>
      <w:r w:rsidRPr="008C410B">
        <w:rPr>
          <w:rFonts w:ascii="Calibri" w:hAnsi="Calibri" w:cs="Tahoma"/>
          <w:sz w:val="21"/>
          <w:szCs w:val="21"/>
          <w:u w:val="single"/>
        </w:rPr>
        <w:t xml:space="preserve">: </w:t>
      </w:r>
    </w:p>
    <w:p w:rsidR="00EA6641" w:rsidRDefault="00EA6641" w:rsidP="00EA6641">
      <w:pPr>
        <w:ind w:left="360"/>
        <w:jc w:val="both"/>
        <w:rPr>
          <w:rFonts w:ascii="Calibri" w:hAnsi="Calibri" w:cs="Tahoma"/>
          <w:sz w:val="21"/>
          <w:szCs w:val="21"/>
        </w:rPr>
      </w:pPr>
      <w:r w:rsidRPr="008C410B">
        <w:rPr>
          <w:rFonts w:ascii="Calibri" w:hAnsi="Calibri" w:cs="Tahoma"/>
          <w:sz w:val="21"/>
          <w:szCs w:val="21"/>
        </w:rPr>
        <w:t>Skupščina</w:t>
      </w:r>
      <w:r w:rsidR="005633FE">
        <w:rPr>
          <w:rFonts w:ascii="Calibri" w:hAnsi="Calibri" w:cs="Tahoma"/>
          <w:sz w:val="21"/>
          <w:szCs w:val="21"/>
        </w:rPr>
        <w:t xml:space="preserve"> potrjuje in odobrava d</w:t>
      </w:r>
      <w:r w:rsidR="007763B7">
        <w:rPr>
          <w:rFonts w:ascii="Calibri" w:hAnsi="Calibri" w:cs="Tahoma"/>
          <w:sz w:val="21"/>
          <w:szCs w:val="21"/>
        </w:rPr>
        <w:t>elo uprave v poslovnem letu 2018</w:t>
      </w:r>
      <w:r w:rsidR="005633FE">
        <w:rPr>
          <w:rFonts w:ascii="Calibri" w:hAnsi="Calibri" w:cs="Tahoma"/>
          <w:sz w:val="21"/>
          <w:szCs w:val="21"/>
        </w:rPr>
        <w:t xml:space="preserve"> in ji</w:t>
      </w:r>
      <w:r w:rsidRPr="008C410B">
        <w:rPr>
          <w:rFonts w:ascii="Calibri" w:hAnsi="Calibri" w:cs="Tahoma"/>
          <w:sz w:val="21"/>
          <w:szCs w:val="21"/>
        </w:rPr>
        <w:t xml:space="preserve"> podeljuje razrešnico</w:t>
      </w:r>
      <w:r w:rsidR="005633FE">
        <w:rPr>
          <w:rFonts w:ascii="Calibri" w:hAnsi="Calibri" w:cs="Tahoma"/>
          <w:sz w:val="21"/>
          <w:szCs w:val="21"/>
        </w:rPr>
        <w:t>.</w:t>
      </w:r>
      <w:r w:rsidRPr="008C410B">
        <w:rPr>
          <w:rFonts w:ascii="Calibri" w:hAnsi="Calibri" w:cs="Tahoma"/>
          <w:sz w:val="21"/>
          <w:szCs w:val="21"/>
        </w:rPr>
        <w:t xml:space="preserve"> </w:t>
      </w:r>
    </w:p>
    <w:p w:rsidR="005633FE" w:rsidRDefault="005633FE" w:rsidP="00EA6641">
      <w:pPr>
        <w:ind w:left="360"/>
        <w:jc w:val="both"/>
        <w:rPr>
          <w:rFonts w:ascii="Calibri" w:hAnsi="Calibri" w:cs="Tahoma"/>
          <w:sz w:val="21"/>
          <w:szCs w:val="21"/>
        </w:rPr>
      </w:pPr>
    </w:p>
    <w:p w:rsidR="005633FE" w:rsidRPr="008C410B" w:rsidRDefault="005633FE" w:rsidP="005633FE">
      <w:pPr>
        <w:ind w:firstLine="360"/>
        <w:jc w:val="both"/>
        <w:rPr>
          <w:rFonts w:ascii="Calibri" w:hAnsi="Calibri" w:cs="Tahoma"/>
          <w:sz w:val="21"/>
          <w:szCs w:val="21"/>
          <w:u w:val="single"/>
        </w:rPr>
      </w:pPr>
      <w:r w:rsidRPr="008C410B">
        <w:rPr>
          <w:rFonts w:ascii="Calibri" w:hAnsi="Calibri" w:cs="Tahoma"/>
          <w:sz w:val="21"/>
          <w:szCs w:val="21"/>
          <w:u w:val="single"/>
        </w:rPr>
        <w:t xml:space="preserve">Predlog sklepa </w:t>
      </w:r>
      <w:r w:rsidR="002E5B63">
        <w:rPr>
          <w:rFonts w:ascii="Calibri" w:hAnsi="Calibri" w:cs="Tahoma"/>
          <w:sz w:val="21"/>
          <w:szCs w:val="21"/>
          <w:u w:val="single"/>
        </w:rPr>
        <w:t>uprave</w:t>
      </w:r>
      <w:r w:rsidRPr="008C410B">
        <w:rPr>
          <w:rFonts w:ascii="Calibri" w:hAnsi="Calibri" w:cs="Tahoma"/>
          <w:sz w:val="21"/>
          <w:szCs w:val="21"/>
          <w:u w:val="single"/>
        </w:rPr>
        <w:t xml:space="preserve"> št. 2</w:t>
      </w:r>
      <w:r>
        <w:rPr>
          <w:rFonts w:ascii="Calibri" w:hAnsi="Calibri" w:cs="Tahoma"/>
          <w:sz w:val="21"/>
          <w:szCs w:val="21"/>
          <w:u w:val="single"/>
        </w:rPr>
        <w:t>.2</w:t>
      </w:r>
      <w:r w:rsidRPr="008C410B">
        <w:rPr>
          <w:rFonts w:ascii="Calibri" w:hAnsi="Calibri" w:cs="Tahoma"/>
          <w:sz w:val="21"/>
          <w:szCs w:val="21"/>
          <w:u w:val="single"/>
        </w:rPr>
        <w:t xml:space="preserve">: </w:t>
      </w:r>
    </w:p>
    <w:p w:rsidR="005633FE" w:rsidRPr="008C410B" w:rsidRDefault="005633FE" w:rsidP="005633FE">
      <w:pPr>
        <w:ind w:left="360"/>
        <w:jc w:val="both"/>
        <w:rPr>
          <w:rFonts w:ascii="Calibri" w:hAnsi="Calibri" w:cs="Tahoma"/>
          <w:sz w:val="21"/>
          <w:szCs w:val="21"/>
        </w:rPr>
      </w:pPr>
      <w:r w:rsidRPr="008C410B">
        <w:rPr>
          <w:rFonts w:ascii="Calibri" w:hAnsi="Calibri" w:cs="Tahoma"/>
          <w:sz w:val="21"/>
          <w:szCs w:val="21"/>
        </w:rPr>
        <w:t>Skupščina</w:t>
      </w:r>
      <w:r>
        <w:rPr>
          <w:rFonts w:ascii="Calibri" w:hAnsi="Calibri" w:cs="Tahoma"/>
          <w:sz w:val="21"/>
          <w:szCs w:val="21"/>
        </w:rPr>
        <w:t xml:space="preserve"> potrjuje in odobrava delo nadzor</w:t>
      </w:r>
      <w:r w:rsidR="007763B7">
        <w:rPr>
          <w:rFonts w:ascii="Calibri" w:hAnsi="Calibri" w:cs="Tahoma"/>
          <w:sz w:val="21"/>
          <w:szCs w:val="21"/>
        </w:rPr>
        <w:t>nega sveta v poslovnem letu 2018</w:t>
      </w:r>
      <w:r>
        <w:rPr>
          <w:rFonts w:ascii="Calibri" w:hAnsi="Calibri" w:cs="Tahoma"/>
          <w:sz w:val="21"/>
          <w:szCs w:val="21"/>
        </w:rPr>
        <w:t xml:space="preserve"> in mu</w:t>
      </w:r>
      <w:r w:rsidRPr="008C410B">
        <w:rPr>
          <w:rFonts w:ascii="Calibri" w:hAnsi="Calibri" w:cs="Tahoma"/>
          <w:sz w:val="21"/>
          <w:szCs w:val="21"/>
        </w:rPr>
        <w:t xml:space="preserve"> podeljuje razrešnico</w:t>
      </w:r>
      <w:r>
        <w:rPr>
          <w:rFonts w:ascii="Calibri" w:hAnsi="Calibri" w:cs="Tahoma"/>
          <w:sz w:val="21"/>
          <w:szCs w:val="21"/>
        </w:rPr>
        <w:t>.</w:t>
      </w:r>
      <w:r w:rsidRPr="008C410B">
        <w:rPr>
          <w:rFonts w:ascii="Calibri" w:hAnsi="Calibri" w:cs="Tahoma"/>
          <w:sz w:val="21"/>
          <w:szCs w:val="21"/>
        </w:rPr>
        <w:t xml:space="preserve"> </w:t>
      </w:r>
    </w:p>
    <w:p w:rsidR="00EA6641" w:rsidRPr="008C410B" w:rsidRDefault="00EA6641" w:rsidP="00EA6641">
      <w:pPr>
        <w:pStyle w:val="BodyText"/>
        <w:rPr>
          <w:rFonts w:ascii="Calibri" w:hAnsi="Calibri" w:cs="Tahoma"/>
          <w:b/>
          <w:sz w:val="21"/>
          <w:szCs w:val="21"/>
        </w:rPr>
      </w:pPr>
    </w:p>
    <w:p w:rsidR="00EA6641" w:rsidRPr="008C410B" w:rsidRDefault="00EA6641" w:rsidP="00EA6641">
      <w:pPr>
        <w:ind w:left="360"/>
        <w:jc w:val="both"/>
        <w:rPr>
          <w:rFonts w:ascii="Calibri" w:hAnsi="Calibri" w:cs="Tahoma"/>
          <w:b/>
          <w:bCs/>
          <w:sz w:val="21"/>
          <w:szCs w:val="21"/>
        </w:rPr>
      </w:pPr>
    </w:p>
    <w:p w:rsidR="00EA6641" w:rsidRPr="008C410B" w:rsidRDefault="00EA6641" w:rsidP="00EA6641">
      <w:pPr>
        <w:numPr>
          <w:ilvl w:val="0"/>
          <w:numId w:val="1"/>
        </w:numPr>
        <w:jc w:val="both"/>
        <w:rPr>
          <w:rFonts w:ascii="Calibri" w:hAnsi="Calibri" w:cs="Tahoma"/>
          <w:b/>
          <w:bCs/>
          <w:sz w:val="21"/>
          <w:szCs w:val="21"/>
        </w:rPr>
      </w:pPr>
      <w:r w:rsidRPr="008C410B">
        <w:rPr>
          <w:rFonts w:ascii="Calibri" w:hAnsi="Calibri" w:cs="Tahoma"/>
          <w:b/>
          <w:bCs/>
          <w:sz w:val="21"/>
          <w:szCs w:val="21"/>
        </w:rPr>
        <w:t>Imenovan</w:t>
      </w:r>
      <w:r w:rsidR="00B53970">
        <w:rPr>
          <w:rFonts w:ascii="Calibri" w:hAnsi="Calibri" w:cs="Tahoma"/>
          <w:b/>
          <w:bCs/>
          <w:sz w:val="21"/>
          <w:szCs w:val="21"/>
        </w:rPr>
        <w:t>je revizorja</w:t>
      </w:r>
      <w:r w:rsidR="00201A30">
        <w:rPr>
          <w:rFonts w:ascii="Calibri" w:hAnsi="Calibri" w:cs="Tahoma"/>
          <w:b/>
          <w:bCs/>
          <w:sz w:val="21"/>
          <w:szCs w:val="21"/>
        </w:rPr>
        <w:t xml:space="preserve"> za poslovna leta 2019, 2020 in 2021</w:t>
      </w:r>
    </w:p>
    <w:p w:rsidR="009833DB" w:rsidRDefault="009833DB" w:rsidP="00EA6641">
      <w:pPr>
        <w:ind w:firstLine="360"/>
        <w:jc w:val="both"/>
        <w:rPr>
          <w:rFonts w:ascii="Calibri" w:hAnsi="Calibri" w:cs="Tahoma"/>
          <w:sz w:val="21"/>
          <w:szCs w:val="21"/>
          <w:u w:val="single"/>
        </w:rPr>
      </w:pPr>
    </w:p>
    <w:p w:rsidR="00EA6641" w:rsidRPr="008C410B" w:rsidRDefault="00EA6641" w:rsidP="00EA6641">
      <w:pPr>
        <w:ind w:firstLine="360"/>
        <w:jc w:val="both"/>
        <w:rPr>
          <w:rFonts w:ascii="Calibri" w:hAnsi="Calibri" w:cs="Tahoma"/>
          <w:sz w:val="21"/>
          <w:szCs w:val="21"/>
          <w:u w:val="single"/>
        </w:rPr>
      </w:pPr>
      <w:r w:rsidRPr="008C410B">
        <w:rPr>
          <w:rFonts w:ascii="Calibri" w:hAnsi="Calibri" w:cs="Tahoma"/>
          <w:sz w:val="21"/>
          <w:szCs w:val="21"/>
          <w:u w:val="single"/>
        </w:rPr>
        <w:t>Predlog sklepa</w:t>
      </w:r>
      <w:r w:rsidR="00782544" w:rsidRPr="008C410B">
        <w:rPr>
          <w:rFonts w:ascii="Calibri" w:hAnsi="Calibri" w:cs="Tahoma"/>
          <w:sz w:val="21"/>
          <w:szCs w:val="21"/>
          <w:u w:val="single"/>
        </w:rPr>
        <w:t xml:space="preserve"> nadzornega sveta št. 3</w:t>
      </w:r>
      <w:r w:rsidRPr="008C410B">
        <w:rPr>
          <w:rFonts w:ascii="Calibri" w:hAnsi="Calibri" w:cs="Tahoma"/>
          <w:sz w:val="21"/>
          <w:szCs w:val="21"/>
          <w:u w:val="single"/>
        </w:rPr>
        <w:t xml:space="preserve">: </w:t>
      </w:r>
    </w:p>
    <w:p w:rsidR="00EA6641" w:rsidRPr="008C410B" w:rsidRDefault="00EA6641" w:rsidP="00EA6641">
      <w:pPr>
        <w:pStyle w:val="BodyTextIndent"/>
        <w:rPr>
          <w:rFonts w:ascii="Calibri" w:hAnsi="Calibri" w:cs="Tahoma"/>
          <w:sz w:val="21"/>
          <w:szCs w:val="21"/>
        </w:rPr>
      </w:pPr>
      <w:r w:rsidRPr="00B53970">
        <w:rPr>
          <w:rFonts w:ascii="Calibri" w:hAnsi="Calibri" w:cs="Tahoma"/>
          <w:sz w:val="21"/>
          <w:szCs w:val="21"/>
        </w:rPr>
        <w:t>Na predlog nadz</w:t>
      </w:r>
      <w:r w:rsidR="00B53970" w:rsidRPr="00B53970">
        <w:rPr>
          <w:rFonts w:ascii="Calibri" w:hAnsi="Calibri" w:cs="Tahoma"/>
          <w:sz w:val="21"/>
          <w:szCs w:val="21"/>
        </w:rPr>
        <w:t>ornega sveta, imenuje skupščina</w:t>
      </w:r>
      <w:r w:rsidRPr="00B53970">
        <w:rPr>
          <w:rFonts w:ascii="Calibri" w:hAnsi="Calibri" w:cs="Tahoma"/>
          <w:sz w:val="21"/>
          <w:szCs w:val="21"/>
        </w:rPr>
        <w:t xml:space="preserve"> </w:t>
      </w:r>
      <w:r w:rsidR="00B53970" w:rsidRPr="00B53970">
        <w:rPr>
          <w:rFonts w:ascii="Calibri" w:hAnsi="Calibri" w:cs="Tahoma"/>
          <w:sz w:val="21"/>
          <w:szCs w:val="21"/>
        </w:rPr>
        <w:t>revizijsko družbo UHY Revizija in svetovanje</w:t>
      </w:r>
      <w:r w:rsidRPr="00B53970">
        <w:rPr>
          <w:rFonts w:ascii="Calibri" w:hAnsi="Calibri" w:cs="Tahoma"/>
          <w:sz w:val="21"/>
          <w:szCs w:val="21"/>
        </w:rPr>
        <w:t>, d.o.o., Ljubljana za finančnega</w:t>
      </w:r>
      <w:r w:rsidR="003A04C0">
        <w:rPr>
          <w:rFonts w:ascii="Calibri" w:hAnsi="Calibri" w:cs="Tahoma"/>
          <w:sz w:val="21"/>
          <w:szCs w:val="21"/>
        </w:rPr>
        <w:t xml:space="preserve"> revizorja za poslovna leta</w:t>
      </w:r>
      <w:r w:rsidR="007763B7">
        <w:rPr>
          <w:rFonts w:ascii="Calibri" w:hAnsi="Calibri" w:cs="Tahoma"/>
          <w:sz w:val="21"/>
          <w:szCs w:val="21"/>
        </w:rPr>
        <w:t xml:space="preserve"> 2019</w:t>
      </w:r>
      <w:r w:rsidR="003A04C0">
        <w:rPr>
          <w:rFonts w:ascii="Calibri" w:hAnsi="Calibri" w:cs="Tahoma"/>
          <w:sz w:val="21"/>
          <w:szCs w:val="21"/>
        </w:rPr>
        <w:t>, 2020 in 2021</w:t>
      </w:r>
      <w:r w:rsidRPr="00B53970">
        <w:rPr>
          <w:rFonts w:ascii="Calibri" w:hAnsi="Calibri" w:cs="Tahoma"/>
          <w:sz w:val="21"/>
          <w:szCs w:val="21"/>
        </w:rPr>
        <w:t>.</w:t>
      </w:r>
    </w:p>
    <w:p w:rsidR="00EA6641" w:rsidRPr="008C410B" w:rsidRDefault="00EA6641" w:rsidP="00EA6641">
      <w:pPr>
        <w:jc w:val="both"/>
        <w:rPr>
          <w:rFonts w:ascii="Calibri" w:hAnsi="Calibri" w:cs="Tahoma"/>
          <w:b/>
          <w:bCs/>
          <w:sz w:val="21"/>
          <w:szCs w:val="21"/>
        </w:rPr>
      </w:pPr>
      <w:r w:rsidRPr="008C410B">
        <w:rPr>
          <w:rFonts w:ascii="Calibri" w:hAnsi="Calibri" w:cs="Tahoma"/>
          <w:b/>
          <w:bCs/>
          <w:sz w:val="21"/>
          <w:szCs w:val="21"/>
        </w:rPr>
        <w:t xml:space="preserve">    </w:t>
      </w:r>
    </w:p>
    <w:p w:rsidR="00782544" w:rsidRPr="008C410B" w:rsidRDefault="00782544" w:rsidP="00EA6641">
      <w:pPr>
        <w:jc w:val="both"/>
        <w:rPr>
          <w:rFonts w:ascii="Calibri" w:hAnsi="Calibri" w:cs="Tahoma"/>
          <w:sz w:val="21"/>
          <w:szCs w:val="21"/>
        </w:rPr>
      </w:pPr>
    </w:p>
    <w:p w:rsidR="00EA6641" w:rsidRPr="008C410B" w:rsidRDefault="00EA6641" w:rsidP="00EA6641">
      <w:pPr>
        <w:jc w:val="both"/>
        <w:rPr>
          <w:rFonts w:ascii="Calibri" w:hAnsi="Calibri" w:cs="Tahoma"/>
          <w:b/>
          <w:sz w:val="21"/>
          <w:szCs w:val="21"/>
        </w:rPr>
      </w:pPr>
    </w:p>
    <w:p w:rsidR="00EA6641" w:rsidRPr="008C410B" w:rsidRDefault="00EA6641" w:rsidP="00EA6641">
      <w:pPr>
        <w:jc w:val="both"/>
        <w:rPr>
          <w:rFonts w:ascii="Calibri" w:hAnsi="Calibri" w:cs="Tahoma"/>
          <w:b/>
          <w:sz w:val="21"/>
          <w:szCs w:val="21"/>
        </w:rPr>
      </w:pPr>
      <w:r w:rsidRPr="008C410B">
        <w:rPr>
          <w:rFonts w:ascii="Calibri" w:hAnsi="Calibri" w:cs="Tahoma"/>
          <w:b/>
          <w:sz w:val="21"/>
          <w:szCs w:val="21"/>
        </w:rPr>
        <w:t>Pogoji za udeležbo na skupščini</w:t>
      </w:r>
    </w:p>
    <w:p w:rsidR="00EA6641" w:rsidRPr="008C410B" w:rsidRDefault="00EA6641" w:rsidP="00EA6641">
      <w:pPr>
        <w:jc w:val="both"/>
        <w:rPr>
          <w:rFonts w:ascii="Calibri" w:hAnsi="Calibri" w:cs="Tahoma"/>
          <w:sz w:val="21"/>
          <w:szCs w:val="21"/>
        </w:rPr>
      </w:pPr>
    </w:p>
    <w:p w:rsidR="00EA6641" w:rsidRPr="008C410B" w:rsidRDefault="00EA6641" w:rsidP="00EA6641">
      <w:pPr>
        <w:jc w:val="both"/>
        <w:rPr>
          <w:rFonts w:ascii="Calibri" w:hAnsi="Calibri" w:cs="Tahoma"/>
          <w:sz w:val="21"/>
          <w:szCs w:val="21"/>
          <w:u w:val="single"/>
        </w:rPr>
      </w:pPr>
      <w:r w:rsidRPr="008C410B">
        <w:rPr>
          <w:rFonts w:ascii="Calibri" w:hAnsi="Calibri" w:cs="Tahoma"/>
          <w:sz w:val="21"/>
          <w:szCs w:val="21"/>
          <w:u w:val="single"/>
        </w:rPr>
        <w:t xml:space="preserve">Gradivo za skupščino </w:t>
      </w:r>
    </w:p>
    <w:p w:rsidR="00EA6641" w:rsidRPr="008C410B" w:rsidRDefault="00EA6641" w:rsidP="00EA6641">
      <w:pPr>
        <w:jc w:val="both"/>
        <w:rPr>
          <w:rFonts w:ascii="Calibri" w:hAnsi="Calibri" w:cs="Tahoma"/>
          <w:sz w:val="21"/>
          <w:szCs w:val="21"/>
        </w:rPr>
      </w:pPr>
      <w:r w:rsidRPr="008C410B">
        <w:rPr>
          <w:rFonts w:ascii="Calibri" w:hAnsi="Calibri" w:cs="Tahoma"/>
          <w:sz w:val="21"/>
          <w:szCs w:val="21"/>
        </w:rPr>
        <w:t xml:space="preserve">Gradivo za skupščino, vključno s predlogi sklepov z obrazložitvami, Letnim poročilom in Poročilom nadzornega sveta je delničarjem na vpogled, na sedežu družbe Hram holding d.d., Vilharjeva 29, </w:t>
      </w:r>
      <w:r w:rsidR="009306E0" w:rsidRPr="008C410B">
        <w:rPr>
          <w:rFonts w:ascii="Calibri" w:hAnsi="Calibri" w:cs="Tahoma"/>
          <w:sz w:val="21"/>
          <w:szCs w:val="21"/>
        </w:rPr>
        <w:t>L</w:t>
      </w:r>
      <w:r w:rsidRPr="008C410B">
        <w:rPr>
          <w:rFonts w:ascii="Calibri" w:hAnsi="Calibri" w:cs="Tahoma"/>
          <w:sz w:val="21"/>
          <w:szCs w:val="21"/>
        </w:rPr>
        <w:t>jubljana, v tajništvu, vsak delovni dan od 9. do 12. ure, od dneva objave sklica do vključno dneva zasedanja skupščine. Prav tako je gradivo ter obrazci za prijavo udeležbe in pooblastila dostopno tudi na spletnih straneh družbe www.hram-holding.si pa tudi v elektronskem sistemu obveščanja Ljubljanske borze, d.d., SEOnet. Podatki iz tretjega odstavka 296. člena ZGD-1 so delničarjem na voljo na spletni strani družbe.</w:t>
      </w:r>
    </w:p>
    <w:p w:rsidR="00EA6641" w:rsidRPr="008C410B" w:rsidRDefault="00EA6641" w:rsidP="00EA6641">
      <w:pPr>
        <w:jc w:val="both"/>
        <w:rPr>
          <w:rFonts w:ascii="Calibri" w:hAnsi="Calibri" w:cs="Tahoma"/>
          <w:sz w:val="21"/>
          <w:szCs w:val="21"/>
        </w:rPr>
      </w:pPr>
    </w:p>
    <w:p w:rsidR="00EA6641" w:rsidRPr="008C410B" w:rsidRDefault="00EA6641" w:rsidP="00EA6641">
      <w:pPr>
        <w:jc w:val="both"/>
        <w:rPr>
          <w:rFonts w:ascii="Calibri" w:hAnsi="Calibri" w:cs="Tahoma"/>
          <w:sz w:val="21"/>
          <w:szCs w:val="21"/>
          <w:u w:val="single"/>
        </w:rPr>
      </w:pPr>
      <w:r w:rsidRPr="008C410B">
        <w:rPr>
          <w:rFonts w:ascii="Calibri" w:hAnsi="Calibri" w:cs="Tahoma"/>
          <w:sz w:val="21"/>
          <w:szCs w:val="21"/>
          <w:u w:val="single"/>
        </w:rPr>
        <w:t>Dopolnitev dnevnega reda</w:t>
      </w:r>
    </w:p>
    <w:p w:rsidR="00EA6641" w:rsidRPr="008C410B" w:rsidRDefault="00EA6641" w:rsidP="00EA6641">
      <w:pPr>
        <w:jc w:val="both"/>
        <w:rPr>
          <w:rFonts w:ascii="Calibri" w:hAnsi="Calibri" w:cs="Tahoma"/>
          <w:sz w:val="21"/>
          <w:szCs w:val="21"/>
        </w:rPr>
      </w:pPr>
      <w:r w:rsidRPr="008C410B">
        <w:rPr>
          <w:rFonts w:ascii="Calibri" w:hAnsi="Calibri" w:cs="Tahoma"/>
          <w:sz w:val="21"/>
          <w:szCs w:val="21"/>
        </w:rPr>
        <w:t>Delničarji, katerih skupni deleži dosegajo dvajsetino osnovnega kapitala, lahko sedem dni po objavi sklica skupščine pisno zahtevajo dodatno točko dnevnega reda. Zahtevi morajo v pisni obliki predložiti predlog sklepa, o katerem naj skupščina odloča ali če skupščina pri posamezni točki dnevnega reda ne sprejema sklepa, obrazložitev to</w:t>
      </w:r>
      <w:r w:rsidR="0036185D">
        <w:rPr>
          <w:rFonts w:ascii="Calibri" w:hAnsi="Calibri" w:cs="Tahoma"/>
          <w:sz w:val="21"/>
          <w:szCs w:val="21"/>
        </w:rPr>
        <w:t>čke dnevnega reda. Uprava</w:t>
      </w:r>
      <w:r w:rsidRPr="008C410B">
        <w:rPr>
          <w:rFonts w:ascii="Calibri" w:hAnsi="Calibri" w:cs="Tahoma"/>
          <w:sz w:val="21"/>
          <w:szCs w:val="21"/>
        </w:rPr>
        <w:t xml:space="preserve"> družbe bo v skladu s tretjim odstavkom 298. člena ZGD-</w:t>
      </w:r>
      <w:r w:rsidR="00DF1253" w:rsidRPr="008C410B">
        <w:rPr>
          <w:rFonts w:ascii="Calibri" w:hAnsi="Calibri" w:cs="Tahoma"/>
          <w:sz w:val="21"/>
          <w:szCs w:val="21"/>
        </w:rPr>
        <w:t>1</w:t>
      </w:r>
      <w:r w:rsidRPr="008C410B">
        <w:rPr>
          <w:rFonts w:ascii="Calibri" w:hAnsi="Calibri" w:cs="Tahoma"/>
          <w:sz w:val="21"/>
          <w:szCs w:val="21"/>
        </w:rPr>
        <w:t xml:space="preserve"> objavil</w:t>
      </w:r>
      <w:r w:rsidR="0036185D">
        <w:rPr>
          <w:rFonts w:ascii="Calibri" w:hAnsi="Calibri" w:cs="Tahoma"/>
          <w:sz w:val="21"/>
          <w:szCs w:val="21"/>
        </w:rPr>
        <w:t>a</w:t>
      </w:r>
      <w:r w:rsidRPr="008C410B">
        <w:rPr>
          <w:rFonts w:ascii="Calibri" w:hAnsi="Calibri" w:cs="Tahoma"/>
          <w:sz w:val="21"/>
          <w:szCs w:val="21"/>
        </w:rPr>
        <w:t xml:space="preserve"> tiste dodatne točke dnevnega reda, glede katerih bodo delničarji zahteve poslali družbi najpozneje sedem dni po objavi tega sklica skupščine.  </w:t>
      </w:r>
    </w:p>
    <w:p w:rsidR="00EA6641" w:rsidRPr="008C410B" w:rsidRDefault="00EA6641" w:rsidP="00EA6641">
      <w:pPr>
        <w:jc w:val="both"/>
        <w:rPr>
          <w:rFonts w:ascii="Calibri" w:hAnsi="Calibri" w:cs="Tahoma"/>
          <w:sz w:val="21"/>
          <w:szCs w:val="21"/>
        </w:rPr>
      </w:pPr>
      <w:r w:rsidRPr="008C410B">
        <w:rPr>
          <w:rFonts w:ascii="Calibri" w:hAnsi="Calibri" w:cs="Tahoma"/>
          <w:sz w:val="21"/>
          <w:szCs w:val="21"/>
        </w:rPr>
        <w:lastRenderedPageBreak/>
        <w:t>Delničarji lahko zahteve za dodatne točke dnevnega reda družbi pošljejo tudi po elektronski po</w:t>
      </w:r>
      <w:r w:rsidR="00FC59C8" w:rsidRPr="008C410B">
        <w:rPr>
          <w:rFonts w:ascii="Calibri" w:hAnsi="Calibri" w:cs="Tahoma"/>
          <w:sz w:val="21"/>
          <w:szCs w:val="21"/>
        </w:rPr>
        <w:t xml:space="preserve">šti, in sicer na naslov: </w:t>
      </w:r>
      <w:r w:rsidR="00FC59C8" w:rsidRPr="008C410B">
        <w:rPr>
          <w:rFonts w:ascii="Calibri" w:hAnsi="Calibri" w:cs="Tahoma"/>
          <w:sz w:val="21"/>
          <w:szCs w:val="21"/>
          <w:u w:val="single"/>
        </w:rPr>
        <w:t>t.zorec</w:t>
      </w:r>
      <w:r w:rsidRPr="008C410B">
        <w:rPr>
          <w:rFonts w:ascii="Calibri" w:hAnsi="Calibri" w:cs="Tahoma"/>
          <w:sz w:val="21"/>
          <w:szCs w:val="21"/>
          <w:u w:val="single"/>
        </w:rPr>
        <w:t>@hram-holding.si</w:t>
      </w:r>
      <w:r w:rsidRPr="008C410B">
        <w:rPr>
          <w:rFonts w:ascii="Calibri" w:hAnsi="Calibri" w:cs="Tahoma"/>
          <w:sz w:val="21"/>
          <w:szCs w:val="21"/>
        </w:rPr>
        <w:t xml:space="preserve"> v skenirani obliki kot priponka, s podpisom delničarja.</w:t>
      </w:r>
    </w:p>
    <w:p w:rsidR="007E1ACD" w:rsidRPr="008C410B" w:rsidRDefault="007E1ACD" w:rsidP="00EA6641">
      <w:pPr>
        <w:jc w:val="both"/>
        <w:rPr>
          <w:rFonts w:ascii="Calibri" w:hAnsi="Calibri" w:cs="Tahoma"/>
          <w:sz w:val="21"/>
          <w:szCs w:val="21"/>
          <w:u w:val="single"/>
        </w:rPr>
      </w:pPr>
    </w:p>
    <w:p w:rsidR="008C410B" w:rsidRDefault="008C410B" w:rsidP="00EA6641">
      <w:pPr>
        <w:jc w:val="both"/>
        <w:rPr>
          <w:rFonts w:ascii="Calibri" w:hAnsi="Calibri" w:cs="Tahoma"/>
          <w:sz w:val="21"/>
          <w:szCs w:val="21"/>
          <w:u w:val="single"/>
        </w:rPr>
      </w:pPr>
    </w:p>
    <w:p w:rsidR="00EA6641" w:rsidRPr="008C410B" w:rsidRDefault="00EA6641" w:rsidP="00EA6641">
      <w:pPr>
        <w:jc w:val="both"/>
        <w:rPr>
          <w:rFonts w:ascii="Calibri" w:hAnsi="Calibri" w:cs="Tahoma"/>
          <w:sz w:val="21"/>
          <w:szCs w:val="21"/>
          <w:u w:val="single"/>
        </w:rPr>
      </w:pPr>
      <w:r w:rsidRPr="008C410B">
        <w:rPr>
          <w:rFonts w:ascii="Calibri" w:hAnsi="Calibri" w:cs="Tahoma"/>
          <w:sz w:val="21"/>
          <w:szCs w:val="21"/>
          <w:u w:val="single"/>
        </w:rPr>
        <w:t>Predlogi delničarjev</w:t>
      </w:r>
    </w:p>
    <w:p w:rsidR="00EA6641" w:rsidRPr="008C410B" w:rsidRDefault="00EA6641" w:rsidP="00EA6641">
      <w:pPr>
        <w:jc w:val="both"/>
        <w:rPr>
          <w:rFonts w:ascii="Calibri" w:hAnsi="Calibri" w:cs="Tahoma"/>
          <w:sz w:val="21"/>
          <w:szCs w:val="21"/>
        </w:rPr>
      </w:pPr>
      <w:r w:rsidRPr="008C410B">
        <w:rPr>
          <w:rFonts w:ascii="Calibri" w:hAnsi="Calibri" w:cs="Tahoma"/>
          <w:sz w:val="21"/>
          <w:szCs w:val="21"/>
        </w:rPr>
        <w:t>Delničarji lahko k vsaki točki dnevnega reda v pisni obliki dajejo predloge sklepov kot veleva 300. člen ZGD-1. Predlog delničarja se objavi in sporoči na način iz 296. člena ZGD-</w:t>
      </w:r>
      <w:r w:rsidR="00DF1253" w:rsidRPr="008C410B">
        <w:rPr>
          <w:rFonts w:ascii="Calibri" w:hAnsi="Calibri" w:cs="Tahoma"/>
          <w:sz w:val="21"/>
          <w:szCs w:val="21"/>
        </w:rPr>
        <w:t>1</w:t>
      </w:r>
      <w:r w:rsidRPr="008C410B">
        <w:rPr>
          <w:rFonts w:ascii="Calibri" w:hAnsi="Calibri" w:cs="Tahoma"/>
          <w:sz w:val="21"/>
          <w:szCs w:val="21"/>
        </w:rPr>
        <w:t xml:space="preserve"> le, če bo delničar v sedmih dneh po objavi sklica skupščine  družbi poslal razumno utemeljen predlog in pri tem sporočil, da bo na skupščini ugovarjal predlogu organa vodenja ali nadzora in da bo druge delničarje pripravil do tega, da bodo glasovali za njegov predlog.</w:t>
      </w:r>
    </w:p>
    <w:p w:rsidR="00EA6641" w:rsidRPr="008C410B" w:rsidRDefault="00EA6641" w:rsidP="00EA6641">
      <w:pPr>
        <w:jc w:val="both"/>
        <w:rPr>
          <w:rFonts w:ascii="Calibri" w:hAnsi="Calibri" w:cs="Tahoma"/>
          <w:sz w:val="21"/>
          <w:szCs w:val="21"/>
        </w:rPr>
      </w:pPr>
    </w:p>
    <w:p w:rsidR="00EA6641" w:rsidRPr="008C410B" w:rsidRDefault="00EA6641" w:rsidP="00EA6641">
      <w:pPr>
        <w:jc w:val="both"/>
        <w:rPr>
          <w:rFonts w:ascii="Calibri" w:hAnsi="Calibri" w:cs="Tahoma"/>
          <w:sz w:val="21"/>
          <w:szCs w:val="21"/>
        </w:rPr>
      </w:pPr>
      <w:r w:rsidRPr="008C410B">
        <w:rPr>
          <w:rFonts w:ascii="Calibri" w:hAnsi="Calibri" w:cs="Tahoma"/>
          <w:sz w:val="21"/>
          <w:szCs w:val="21"/>
        </w:rPr>
        <w:t>Delničarji lahko predloge sklepov družbe sporočijo tudi po elektronski pošti in sicer</w:t>
      </w:r>
      <w:r w:rsidR="00FC59C8" w:rsidRPr="008C410B">
        <w:rPr>
          <w:rFonts w:ascii="Calibri" w:hAnsi="Calibri" w:cs="Tahoma"/>
          <w:sz w:val="21"/>
          <w:szCs w:val="21"/>
        </w:rPr>
        <w:t xml:space="preserve"> na elektronski naslov:  </w:t>
      </w:r>
      <w:r w:rsidR="00FC59C8" w:rsidRPr="008C410B">
        <w:rPr>
          <w:rFonts w:ascii="Calibri" w:hAnsi="Calibri" w:cs="Tahoma"/>
          <w:sz w:val="21"/>
          <w:szCs w:val="21"/>
          <w:u w:val="single"/>
        </w:rPr>
        <w:t>t.zorec</w:t>
      </w:r>
      <w:r w:rsidRPr="008C410B">
        <w:rPr>
          <w:rFonts w:ascii="Calibri" w:hAnsi="Calibri" w:cs="Tahoma"/>
          <w:sz w:val="21"/>
          <w:szCs w:val="21"/>
          <w:u w:val="single"/>
        </w:rPr>
        <w:t>@hram-holding.si</w:t>
      </w:r>
      <w:r w:rsidRPr="008C410B">
        <w:rPr>
          <w:rFonts w:ascii="Calibri" w:hAnsi="Calibri" w:cs="Tahoma"/>
          <w:sz w:val="21"/>
          <w:szCs w:val="21"/>
        </w:rPr>
        <w:t>, v  skenirani obliki kot priponka, s podpisom delničarja.</w:t>
      </w:r>
    </w:p>
    <w:p w:rsidR="00EA6641" w:rsidRPr="008C410B" w:rsidRDefault="00EA6641" w:rsidP="00EA6641">
      <w:pPr>
        <w:jc w:val="both"/>
        <w:rPr>
          <w:rFonts w:ascii="Calibri" w:hAnsi="Calibri" w:cs="Tahoma"/>
          <w:sz w:val="21"/>
          <w:szCs w:val="21"/>
        </w:rPr>
      </w:pPr>
    </w:p>
    <w:p w:rsidR="00EA6641" w:rsidRPr="008C410B" w:rsidRDefault="00EA6641" w:rsidP="00EA6641">
      <w:pPr>
        <w:jc w:val="both"/>
        <w:rPr>
          <w:rFonts w:ascii="Calibri" w:hAnsi="Calibri" w:cs="Tahoma"/>
          <w:sz w:val="21"/>
          <w:szCs w:val="21"/>
          <w:u w:val="single"/>
        </w:rPr>
      </w:pPr>
      <w:r w:rsidRPr="008C410B">
        <w:rPr>
          <w:rFonts w:ascii="Calibri" w:hAnsi="Calibri" w:cs="Tahoma"/>
          <w:sz w:val="21"/>
          <w:szCs w:val="21"/>
          <w:u w:val="single"/>
        </w:rPr>
        <w:t>Pravica do obveščenosti</w:t>
      </w:r>
    </w:p>
    <w:p w:rsidR="00EA6641" w:rsidRPr="008C410B" w:rsidRDefault="00EA6641" w:rsidP="00EA6641">
      <w:pPr>
        <w:jc w:val="both"/>
        <w:rPr>
          <w:rFonts w:ascii="Calibri" w:hAnsi="Calibri" w:cs="Tahoma"/>
          <w:sz w:val="21"/>
          <w:szCs w:val="21"/>
        </w:rPr>
      </w:pPr>
      <w:r w:rsidRPr="008C410B">
        <w:rPr>
          <w:rFonts w:ascii="Calibri" w:hAnsi="Calibri" w:cs="Tahoma"/>
          <w:sz w:val="21"/>
          <w:szCs w:val="21"/>
        </w:rPr>
        <w:t xml:space="preserve">Delničarji lahko na skupščini družbe postavljajo vprašanja in zahtevajo podatke o zadevah družbe, če so potrebni za presojo dnevnega reda, ter izvršujejo svojo pravico do obveščenosti v skladu s 1. odstavkom 305. člena ZGD-1. </w:t>
      </w:r>
    </w:p>
    <w:p w:rsidR="00EA6641" w:rsidRPr="008C410B" w:rsidRDefault="00EA6641" w:rsidP="00EA6641">
      <w:pPr>
        <w:jc w:val="both"/>
        <w:rPr>
          <w:rFonts w:ascii="Calibri" w:hAnsi="Calibri" w:cs="Tahoma"/>
          <w:sz w:val="21"/>
          <w:szCs w:val="21"/>
        </w:rPr>
      </w:pPr>
      <w:r w:rsidRPr="008C410B">
        <w:rPr>
          <w:rFonts w:ascii="Calibri" w:hAnsi="Calibri" w:cs="Tahoma"/>
          <w:sz w:val="21"/>
          <w:szCs w:val="21"/>
        </w:rPr>
        <w:t xml:space="preserve">  </w:t>
      </w:r>
    </w:p>
    <w:p w:rsidR="00EA6641" w:rsidRPr="008C410B" w:rsidRDefault="00EA6641" w:rsidP="00EA6641">
      <w:pPr>
        <w:jc w:val="both"/>
        <w:rPr>
          <w:rFonts w:ascii="Calibri" w:hAnsi="Calibri" w:cs="Tahoma"/>
          <w:sz w:val="21"/>
          <w:szCs w:val="21"/>
          <w:u w:val="single"/>
        </w:rPr>
      </w:pPr>
      <w:r w:rsidRPr="008C410B">
        <w:rPr>
          <w:rFonts w:ascii="Calibri" w:hAnsi="Calibri" w:cs="Tahoma"/>
          <w:sz w:val="21"/>
          <w:szCs w:val="21"/>
          <w:u w:val="single"/>
        </w:rPr>
        <w:t>Pogoji udeležbe</w:t>
      </w:r>
    </w:p>
    <w:p w:rsidR="00EA6641" w:rsidRPr="008C410B" w:rsidRDefault="00EA6641" w:rsidP="00EA6641">
      <w:pPr>
        <w:jc w:val="both"/>
        <w:rPr>
          <w:rFonts w:ascii="Calibri" w:hAnsi="Calibri" w:cs="Tahoma"/>
          <w:sz w:val="21"/>
          <w:szCs w:val="21"/>
        </w:rPr>
      </w:pPr>
      <w:r w:rsidRPr="008C410B">
        <w:rPr>
          <w:rFonts w:ascii="Calibri" w:hAnsi="Calibri" w:cs="Tahoma"/>
          <w:sz w:val="21"/>
          <w:szCs w:val="21"/>
        </w:rPr>
        <w:t xml:space="preserve">Skupščine delničarjev se lahko udeležijo in na njej glasujejo delničarji, ki so kot imetniki delnic vpisani v delniško knjigo pri Klirinško depotni družbi, d.d., v Ljubljani konec četrtega dne pred zasedanjem </w:t>
      </w:r>
      <w:r w:rsidRPr="00143277">
        <w:rPr>
          <w:rFonts w:ascii="Calibri" w:hAnsi="Calibri" w:cs="Tahoma"/>
          <w:sz w:val="21"/>
          <w:szCs w:val="21"/>
        </w:rPr>
        <w:t xml:space="preserve">skupščine (v nadaljevanju: </w:t>
      </w:r>
      <w:r w:rsidR="004720D8" w:rsidRPr="00143277">
        <w:rPr>
          <w:rFonts w:ascii="Calibri" w:hAnsi="Calibri" w:cs="Tahoma"/>
          <w:sz w:val="21"/>
          <w:szCs w:val="21"/>
        </w:rPr>
        <w:t>presečni dan) to je dne</w:t>
      </w:r>
      <w:r w:rsidRPr="00143277">
        <w:rPr>
          <w:rFonts w:ascii="Calibri" w:hAnsi="Calibri" w:cs="Tahoma"/>
          <w:sz w:val="21"/>
          <w:szCs w:val="21"/>
        </w:rPr>
        <w:t xml:space="preserve"> </w:t>
      </w:r>
      <w:r w:rsidR="007763B7">
        <w:rPr>
          <w:rFonts w:ascii="Calibri" w:hAnsi="Calibri" w:cs="Tahoma"/>
          <w:sz w:val="21"/>
          <w:szCs w:val="21"/>
        </w:rPr>
        <w:t>26</w:t>
      </w:r>
      <w:r w:rsidR="00143277" w:rsidRPr="00143277">
        <w:rPr>
          <w:rFonts w:ascii="Calibri" w:hAnsi="Calibri" w:cs="Tahoma"/>
          <w:sz w:val="21"/>
          <w:szCs w:val="21"/>
        </w:rPr>
        <w:t>.08</w:t>
      </w:r>
      <w:r w:rsidRPr="00143277">
        <w:rPr>
          <w:rFonts w:ascii="Calibri" w:hAnsi="Calibri" w:cs="Tahoma"/>
          <w:sz w:val="21"/>
          <w:szCs w:val="21"/>
        </w:rPr>
        <w:t>.</w:t>
      </w:r>
      <w:r w:rsidR="007763B7">
        <w:rPr>
          <w:rFonts w:ascii="Calibri" w:hAnsi="Calibri" w:cs="Tahoma"/>
          <w:sz w:val="21"/>
          <w:szCs w:val="21"/>
        </w:rPr>
        <w:t>2019</w:t>
      </w:r>
      <w:r w:rsidRPr="00143277">
        <w:rPr>
          <w:rFonts w:ascii="Calibri" w:hAnsi="Calibri" w:cs="Tahoma"/>
          <w:sz w:val="21"/>
          <w:szCs w:val="21"/>
        </w:rPr>
        <w:t>, ali njihovi zakoniti zastopniki ali</w:t>
      </w:r>
      <w:r w:rsidRPr="008C410B">
        <w:rPr>
          <w:rFonts w:ascii="Calibri" w:hAnsi="Calibri" w:cs="Tahoma"/>
          <w:sz w:val="21"/>
          <w:szCs w:val="21"/>
        </w:rPr>
        <w:t xml:space="preserve"> pooblaščenci, ki morajo predložiti pisno pooblastilo. Udeležbo na skupščini je potrebno prijaviti upravi družbe s pisno prijavo najkasneje tri dni pred zasedanjem skupščine.</w:t>
      </w:r>
    </w:p>
    <w:p w:rsidR="00EA6641" w:rsidRPr="008C410B" w:rsidRDefault="00EA6641" w:rsidP="00EA6641">
      <w:pPr>
        <w:jc w:val="both"/>
        <w:rPr>
          <w:rFonts w:ascii="Calibri" w:hAnsi="Calibri" w:cs="Tahoma"/>
          <w:sz w:val="21"/>
          <w:szCs w:val="21"/>
        </w:rPr>
      </w:pPr>
      <w:r w:rsidRPr="008C410B">
        <w:rPr>
          <w:rFonts w:ascii="Calibri" w:hAnsi="Calibri" w:cs="Tahoma"/>
          <w:sz w:val="21"/>
          <w:szCs w:val="21"/>
        </w:rPr>
        <w:t>Vsak delničar, ki ima pravico do udeležbe na skupščini, lahko imenuje pooblaščenca, da se v njegovem imenu udeleži skupščine in uresničuje glasovalno pravico. Pooblastilo mora biti pisno in ga je potrebno predložiti družbi, kjer ostane shranjeno. Pooblaščenec delničarja mora predložiti pooblastilo najkasneje na skupščini družbe.</w:t>
      </w:r>
    </w:p>
    <w:p w:rsidR="00EA6641" w:rsidRPr="008C410B" w:rsidRDefault="00EA6641" w:rsidP="00EA6641">
      <w:pPr>
        <w:jc w:val="both"/>
        <w:rPr>
          <w:rFonts w:ascii="Calibri" w:hAnsi="Calibri" w:cs="Tahoma"/>
          <w:sz w:val="21"/>
          <w:szCs w:val="21"/>
        </w:rPr>
      </w:pPr>
      <w:r w:rsidRPr="008C410B">
        <w:rPr>
          <w:rFonts w:ascii="Calibri" w:hAnsi="Calibri" w:cs="Tahoma"/>
          <w:sz w:val="21"/>
          <w:szCs w:val="21"/>
        </w:rPr>
        <w:t>Pooblastilo je lahko posredovano družbi tudi po elektronski pošt</w:t>
      </w:r>
      <w:r w:rsidR="00FC59C8" w:rsidRPr="008C410B">
        <w:rPr>
          <w:rFonts w:ascii="Calibri" w:hAnsi="Calibri" w:cs="Tahoma"/>
          <w:sz w:val="21"/>
          <w:szCs w:val="21"/>
        </w:rPr>
        <w:t xml:space="preserve">i na elektronski naslov: </w:t>
      </w:r>
      <w:r w:rsidR="00FC59C8" w:rsidRPr="008C410B">
        <w:rPr>
          <w:rFonts w:ascii="Calibri" w:hAnsi="Calibri" w:cs="Tahoma"/>
          <w:sz w:val="21"/>
          <w:szCs w:val="21"/>
          <w:u w:val="single"/>
        </w:rPr>
        <w:t>t.zorec</w:t>
      </w:r>
      <w:r w:rsidRPr="008C410B">
        <w:rPr>
          <w:rFonts w:ascii="Calibri" w:hAnsi="Calibri" w:cs="Tahoma"/>
          <w:sz w:val="21"/>
          <w:szCs w:val="21"/>
          <w:u w:val="single"/>
        </w:rPr>
        <w:t>@hram-holding.si</w:t>
      </w:r>
      <w:r w:rsidRPr="008C410B">
        <w:rPr>
          <w:rFonts w:ascii="Calibri" w:hAnsi="Calibri" w:cs="Tahoma"/>
          <w:sz w:val="21"/>
          <w:szCs w:val="21"/>
        </w:rPr>
        <w:t xml:space="preserve">  in sicer v skenirani obliki kot priponka, vsebovati pa mora splošne podatke (ime, priimek, naslov, EMŠO oziroma firmo in sedež) pooblastitelja in pooblaščenca ter podpis pooblastitelja. Družba ima pravico do preveritve identitete delničarja oziroma pooblastitelja, ki posreduje pooblastilo po elektronski pošti, ter avtentičnosti njegovega podpisa. Delničarji lahko pooblastilo na enak način kot so ga podali, do dneva skupščine kadarkoli prekličejo.</w:t>
      </w:r>
    </w:p>
    <w:p w:rsidR="00EA6641" w:rsidRPr="008C410B" w:rsidRDefault="00EA6641" w:rsidP="00EA6641">
      <w:pPr>
        <w:jc w:val="both"/>
        <w:rPr>
          <w:rFonts w:ascii="Calibri" w:hAnsi="Calibri" w:cs="Tahoma"/>
          <w:sz w:val="21"/>
          <w:szCs w:val="21"/>
        </w:rPr>
      </w:pPr>
      <w:r w:rsidRPr="008C410B">
        <w:rPr>
          <w:rFonts w:ascii="Calibri" w:hAnsi="Calibri" w:cs="Tahoma"/>
          <w:sz w:val="21"/>
          <w:szCs w:val="21"/>
        </w:rPr>
        <w:t>Delničarji oziroma njihovi  zastopniki ali pooblaščenci, se morajo na zahtevo izkazati z osebnim dokumentom, pisnim pooblastilom, zakoniti zastopnik pa tudi z izpisom iz sodnega/poslovnega registra.</w:t>
      </w:r>
    </w:p>
    <w:p w:rsidR="00EA6641" w:rsidRPr="008C410B" w:rsidRDefault="00EA6641" w:rsidP="00EA6641">
      <w:pPr>
        <w:jc w:val="both"/>
        <w:rPr>
          <w:rFonts w:ascii="Calibri" w:hAnsi="Calibri" w:cs="Tahoma"/>
          <w:sz w:val="21"/>
          <w:szCs w:val="21"/>
        </w:rPr>
      </w:pPr>
    </w:p>
    <w:p w:rsidR="00EA6641" w:rsidRPr="008C410B" w:rsidRDefault="00EA6641" w:rsidP="00EA6641">
      <w:pPr>
        <w:jc w:val="both"/>
        <w:rPr>
          <w:rFonts w:ascii="Calibri" w:hAnsi="Calibri" w:cs="Tahoma"/>
          <w:sz w:val="21"/>
          <w:szCs w:val="21"/>
        </w:rPr>
      </w:pPr>
      <w:r w:rsidRPr="008C410B">
        <w:rPr>
          <w:rFonts w:ascii="Calibri" w:hAnsi="Calibri" w:cs="Tahoma"/>
          <w:sz w:val="21"/>
          <w:szCs w:val="21"/>
        </w:rPr>
        <w:t xml:space="preserve">Izčrpne informacije o pravicah delničarjev iz prvega odstavka 298. člena, prvega odstavka 300. čl., </w:t>
      </w:r>
      <w:smartTag w:uri="urn:schemas-microsoft-com:office:smarttags" w:element="metricconverter">
        <w:smartTagPr>
          <w:attr w:name="ProductID" w:val="301. in"/>
        </w:smartTagPr>
        <w:r w:rsidRPr="008C410B">
          <w:rPr>
            <w:rFonts w:ascii="Calibri" w:hAnsi="Calibri" w:cs="Tahoma"/>
            <w:sz w:val="21"/>
            <w:szCs w:val="21"/>
          </w:rPr>
          <w:t>301. in</w:t>
        </w:r>
      </w:smartTag>
      <w:r w:rsidRPr="008C410B">
        <w:rPr>
          <w:rFonts w:ascii="Calibri" w:hAnsi="Calibri" w:cs="Tahoma"/>
          <w:sz w:val="21"/>
          <w:szCs w:val="21"/>
        </w:rPr>
        <w:t xml:space="preserve"> 305. člena ZGD-</w:t>
      </w:r>
      <w:r w:rsidR="00782544" w:rsidRPr="008C410B">
        <w:rPr>
          <w:rFonts w:ascii="Calibri" w:hAnsi="Calibri" w:cs="Tahoma"/>
          <w:sz w:val="21"/>
          <w:szCs w:val="21"/>
        </w:rPr>
        <w:t>1</w:t>
      </w:r>
      <w:r w:rsidRPr="008C410B">
        <w:rPr>
          <w:rFonts w:ascii="Calibri" w:hAnsi="Calibri" w:cs="Tahoma"/>
          <w:sz w:val="21"/>
          <w:szCs w:val="21"/>
        </w:rPr>
        <w:t xml:space="preserve"> so dostopne na spletni strani družbe.</w:t>
      </w:r>
    </w:p>
    <w:p w:rsidR="00EA6641" w:rsidRPr="008C410B" w:rsidRDefault="00EA6641" w:rsidP="00EA6641">
      <w:pPr>
        <w:jc w:val="both"/>
        <w:rPr>
          <w:rFonts w:ascii="Calibri" w:hAnsi="Calibri" w:cs="Tahoma"/>
          <w:sz w:val="21"/>
          <w:szCs w:val="21"/>
        </w:rPr>
      </w:pPr>
    </w:p>
    <w:p w:rsidR="00EA6641" w:rsidRPr="008C410B" w:rsidRDefault="00EA6641" w:rsidP="00EA6641">
      <w:pPr>
        <w:jc w:val="both"/>
        <w:rPr>
          <w:rFonts w:ascii="Calibri" w:hAnsi="Calibri" w:cs="Tahoma"/>
          <w:sz w:val="21"/>
          <w:szCs w:val="21"/>
        </w:rPr>
      </w:pPr>
      <w:r w:rsidRPr="008C410B">
        <w:rPr>
          <w:rFonts w:ascii="Calibri" w:hAnsi="Calibri" w:cs="Tahoma"/>
          <w:sz w:val="21"/>
          <w:szCs w:val="21"/>
        </w:rPr>
        <w:t xml:space="preserve">Na dan sklica skupščine ima družba izdanih </w:t>
      </w:r>
      <w:r w:rsidR="004D3D98" w:rsidRPr="008C410B">
        <w:rPr>
          <w:rFonts w:ascii="Calibri" w:hAnsi="Calibri" w:cs="Tahoma"/>
          <w:sz w:val="21"/>
          <w:szCs w:val="21"/>
        </w:rPr>
        <w:t>4.282.596</w:t>
      </w:r>
      <w:r w:rsidRPr="008C410B">
        <w:rPr>
          <w:rFonts w:ascii="Calibri" w:hAnsi="Calibri" w:cs="Tahoma"/>
          <w:sz w:val="21"/>
          <w:szCs w:val="21"/>
        </w:rPr>
        <w:t xml:space="preserve"> navadnih kosovnih imenskih delnic. Skladno z </w:t>
      </w:r>
      <w:r w:rsidRPr="00261E86">
        <w:rPr>
          <w:rFonts w:ascii="Calibri" w:hAnsi="Calibri" w:cs="Tahoma"/>
          <w:sz w:val="21"/>
          <w:szCs w:val="21"/>
        </w:rPr>
        <w:t xml:space="preserve">zakonom daje vsaka navadna delnica njenemu imetniku en glas. </w:t>
      </w:r>
      <w:r w:rsidR="00E04891" w:rsidRPr="00261E86">
        <w:rPr>
          <w:rFonts w:ascii="Calibri" w:hAnsi="Calibri" w:cs="Tahoma"/>
          <w:sz w:val="21"/>
          <w:szCs w:val="21"/>
        </w:rPr>
        <w:t xml:space="preserve">Glasovalnih pravic nima </w:t>
      </w:r>
      <w:r w:rsidR="000861BD" w:rsidRPr="00261E86">
        <w:rPr>
          <w:rFonts w:ascii="Calibri" w:hAnsi="Calibri" w:cs="Tahoma"/>
          <w:sz w:val="21"/>
          <w:szCs w:val="21"/>
        </w:rPr>
        <w:t>359.196</w:t>
      </w:r>
      <w:r w:rsidRPr="008C410B">
        <w:rPr>
          <w:rFonts w:ascii="Calibri" w:hAnsi="Calibri" w:cs="Tahoma"/>
          <w:sz w:val="21"/>
          <w:szCs w:val="21"/>
        </w:rPr>
        <w:t xml:space="preserve"> navadnih kosovnih imenskih delnic, ki jih ima v lasti HRAM HOLDING, finančna družba, d.d. po stanju na </w:t>
      </w:r>
      <w:r w:rsidRPr="002B04BF">
        <w:rPr>
          <w:rFonts w:ascii="Calibri" w:hAnsi="Calibri" w:cs="Tahoma"/>
          <w:sz w:val="21"/>
          <w:szCs w:val="21"/>
        </w:rPr>
        <w:t xml:space="preserve">dan </w:t>
      </w:r>
      <w:r w:rsidR="000861BD" w:rsidRPr="002B04BF">
        <w:rPr>
          <w:rFonts w:ascii="Calibri" w:hAnsi="Calibri" w:cs="Tahoma"/>
          <w:sz w:val="21"/>
          <w:szCs w:val="21"/>
        </w:rPr>
        <w:t>1</w:t>
      </w:r>
      <w:r w:rsidR="002B04BF" w:rsidRPr="002B04BF">
        <w:rPr>
          <w:rFonts w:ascii="Calibri" w:hAnsi="Calibri" w:cs="Tahoma"/>
          <w:sz w:val="21"/>
          <w:szCs w:val="21"/>
        </w:rPr>
        <w:t>8</w:t>
      </w:r>
      <w:r w:rsidR="00143277" w:rsidRPr="002B04BF">
        <w:rPr>
          <w:rFonts w:ascii="Calibri" w:hAnsi="Calibri" w:cs="Tahoma"/>
          <w:sz w:val="21"/>
          <w:szCs w:val="21"/>
        </w:rPr>
        <w:t>.07</w:t>
      </w:r>
      <w:r w:rsidR="00442D8B" w:rsidRPr="002B04BF">
        <w:rPr>
          <w:rFonts w:ascii="Calibri" w:hAnsi="Calibri" w:cs="Tahoma"/>
          <w:sz w:val="21"/>
          <w:szCs w:val="21"/>
        </w:rPr>
        <w:t>.20</w:t>
      </w:r>
      <w:r w:rsidR="000861BD" w:rsidRPr="002B04BF">
        <w:rPr>
          <w:rFonts w:ascii="Calibri" w:hAnsi="Calibri" w:cs="Tahoma"/>
          <w:sz w:val="21"/>
          <w:szCs w:val="21"/>
        </w:rPr>
        <w:t>19</w:t>
      </w:r>
      <w:r w:rsidRPr="002B04BF">
        <w:rPr>
          <w:rFonts w:ascii="Calibri" w:hAnsi="Calibri" w:cs="Tahoma"/>
          <w:sz w:val="21"/>
          <w:szCs w:val="21"/>
        </w:rPr>
        <w:t>.</w:t>
      </w:r>
      <w:r w:rsidRPr="008C410B" w:rsidDel="003D47E3">
        <w:rPr>
          <w:rFonts w:ascii="Calibri" w:hAnsi="Calibri" w:cs="Tahoma"/>
          <w:sz w:val="21"/>
          <w:szCs w:val="21"/>
        </w:rPr>
        <w:t xml:space="preserve"> </w:t>
      </w:r>
    </w:p>
    <w:p w:rsidR="00EA6641" w:rsidRPr="008C410B" w:rsidRDefault="00EA6641" w:rsidP="00EA6641">
      <w:pPr>
        <w:jc w:val="both"/>
        <w:rPr>
          <w:rFonts w:ascii="Calibri" w:hAnsi="Calibri" w:cs="Tahoma"/>
          <w:sz w:val="21"/>
          <w:szCs w:val="21"/>
        </w:rPr>
      </w:pPr>
    </w:p>
    <w:p w:rsidR="00EA6641" w:rsidRPr="008C410B" w:rsidRDefault="00EA6641" w:rsidP="00EA6641">
      <w:pPr>
        <w:jc w:val="both"/>
        <w:rPr>
          <w:rFonts w:ascii="Calibri" w:hAnsi="Calibri" w:cs="Tahoma"/>
          <w:sz w:val="21"/>
          <w:szCs w:val="21"/>
        </w:rPr>
      </w:pPr>
      <w:r w:rsidRPr="008C410B">
        <w:rPr>
          <w:rFonts w:ascii="Calibri" w:hAnsi="Calibri" w:cs="Tahoma"/>
          <w:sz w:val="21"/>
          <w:szCs w:val="21"/>
        </w:rPr>
        <w:t>Vljudno naprošamo delničarje, da pridejo na skupščino vsaj 15 minut pred začetkom zasedanja zaradi vzpostavitve evidenc in prevzema gradiva potrebnega za glasovanje.</w:t>
      </w:r>
    </w:p>
    <w:p w:rsidR="00EA6641" w:rsidRPr="008C410B" w:rsidRDefault="00EA6641" w:rsidP="00EA6641">
      <w:pPr>
        <w:jc w:val="both"/>
        <w:rPr>
          <w:rFonts w:ascii="Calibri" w:hAnsi="Calibri" w:cs="Tahoma"/>
          <w:sz w:val="21"/>
          <w:szCs w:val="21"/>
        </w:rPr>
      </w:pPr>
    </w:p>
    <w:p w:rsidR="00664C3D" w:rsidRPr="008C410B" w:rsidRDefault="00664C3D" w:rsidP="00664C3D">
      <w:pPr>
        <w:jc w:val="both"/>
        <w:rPr>
          <w:rFonts w:ascii="Calibri" w:hAnsi="Calibri" w:cs="Tahoma"/>
          <w:sz w:val="21"/>
          <w:szCs w:val="21"/>
        </w:rPr>
      </w:pPr>
      <w:r w:rsidRPr="008C410B">
        <w:rPr>
          <w:rFonts w:ascii="Calibri" w:hAnsi="Calibri" w:cs="Tahoma"/>
          <w:sz w:val="21"/>
          <w:szCs w:val="21"/>
        </w:rPr>
        <w:t xml:space="preserve">Sklic skupščine je bil </w:t>
      </w:r>
      <w:r w:rsidR="00EA6641" w:rsidRPr="008C410B">
        <w:rPr>
          <w:rFonts w:ascii="Calibri" w:hAnsi="Calibri" w:cs="Tahoma"/>
          <w:sz w:val="21"/>
          <w:szCs w:val="21"/>
        </w:rPr>
        <w:t>objavljen tudi na spletn</w:t>
      </w:r>
      <w:r w:rsidRPr="008C410B">
        <w:rPr>
          <w:rFonts w:ascii="Calibri" w:hAnsi="Calibri" w:cs="Tahoma"/>
          <w:sz w:val="21"/>
          <w:szCs w:val="21"/>
        </w:rPr>
        <w:t xml:space="preserve">i strani AJPES (eObjave) in na spletni strani </w:t>
      </w:r>
      <w:hyperlink r:id="rId7" w:history="1">
        <w:r w:rsidRPr="008C410B">
          <w:rPr>
            <w:rStyle w:val="Hyperlink"/>
            <w:rFonts w:ascii="Calibri" w:hAnsi="Calibri" w:cs="Tahoma"/>
            <w:sz w:val="21"/>
            <w:szCs w:val="21"/>
          </w:rPr>
          <w:t>www.hram-holding.si</w:t>
        </w:r>
      </w:hyperlink>
      <w:r w:rsidRPr="008C410B">
        <w:rPr>
          <w:rFonts w:ascii="Calibri" w:hAnsi="Calibri" w:cs="Tahoma"/>
          <w:sz w:val="21"/>
          <w:szCs w:val="21"/>
        </w:rPr>
        <w:t xml:space="preserve"> in sicer za odobje najmanj 5 let.</w:t>
      </w:r>
    </w:p>
    <w:p w:rsidR="008C410B" w:rsidRPr="008C410B" w:rsidRDefault="008C410B" w:rsidP="00EA6641">
      <w:pPr>
        <w:jc w:val="both"/>
        <w:rPr>
          <w:rFonts w:ascii="Calibri" w:hAnsi="Calibri" w:cs="Tahoma"/>
          <w:sz w:val="21"/>
          <w:szCs w:val="21"/>
        </w:rPr>
      </w:pPr>
    </w:p>
    <w:p w:rsidR="00EA6641" w:rsidRPr="008C410B" w:rsidRDefault="007763B7" w:rsidP="00EA6641">
      <w:pPr>
        <w:jc w:val="both"/>
        <w:rPr>
          <w:rFonts w:ascii="Calibri" w:hAnsi="Calibri" w:cs="Tahoma"/>
          <w:sz w:val="21"/>
          <w:szCs w:val="21"/>
        </w:rPr>
      </w:pPr>
      <w:r>
        <w:rPr>
          <w:rFonts w:ascii="Calibri" w:hAnsi="Calibri" w:cs="Tahoma"/>
          <w:sz w:val="21"/>
          <w:szCs w:val="21"/>
        </w:rPr>
        <w:tab/>
      </w:r>
      <w:r>
        <w:rPr>
          <w:rFonts w:ascii="Calibri" w:hAnsi="Calibri" w:cs="Tahoma"/>
          <w:sz w:val="21"/>
          <w:szCs w:val="21"/>
        </w:rPr>
        <w:tab/>
      </w:r>
      <w:r>
        <w:rPr>
          <w:rFonts w:ascii="Calibri" w:hAnsi="Calibri" w:cs="Tahoma"/>
          <w:sz w:val="21"/>
          <w:szCs w:val="21"/>
        </w:rPr>
        <w:tab/>
      </w:r>
      <w:r>
        <w:rPr>
          <w:rFonts w:ascii="Calibri" w:hAnsi="Calibri" w:cs="Tahoma"/>
          <w:sz w:val="21"/>
          <w:szCs w:val="21"/>
        </w:rPr>
        <w:tab/>
      </w:r>
      <w:r>
        <w:rPr>
          <w:rFonts w:ascii="Calibri" w:hAnsi="Calibri" w:cs="Tahoma"/>
          <w:sz w:val="21"/>
          <w:szCs w:val="21"/>
        </w:rPr>
        <w:tab/>
      </w:r>
      <w:r>
        <w:rPr>
          <w:rFonts w:ascii="Calibri" w:hAnsi="Calibri" w:cs="Tahoma"/>
          <w:sz w:val="21"/>
          <w:szCs w:val="21"/>
        </w:rPr>
        <w:tab/>
      </w:r>
      <w:r>
        <w:rPr>
          <w:rFonts w:ascii="Calibri" w:hAnsi="Calibri" w:cs="Tahoma"/>
          <w:sz w:val="21"/>
          <w:szCs w:val="21"/>
        </w:rPr>
        <w:tab/>
      </w:r>
      <w:r>
        <w:rPr>
          <w:rFonts w:ascii="Calibri" w:hAnsi="Calibri" w:cs="Tahoma"/>
          <w:sz w:val="21"/>
          <w:szCs w:val="21"/>
        </w:rPr>
        <w:tab/>
      </w:r>
      <w:r>
        <w:rPr>
          <w:rFonts w:ascii="Calibri" w:hAnsi="Calibri" w:cs="Tahoma"/>
          <w:sz w:val="21"/>
          <w:szCs w:val="21"/>
        </w:rPr>
        <w:tab/>
        <w:t>Sašo Tanko</w:t>
      </w:r>
    </w:p>
    <w:p w:rsidR="00EA6641" w:rsidRPr="008C410B" w:rsidRDefault="00EA6641" w:rsidP="005633FE">
      <w:pPr>
        <w:ind w:left="5040" w:firstLine="720"/>
        <w:jc w:val="both"/>
        <w:rPr>
          <w:rFonts w:ascii="Calibri" w:hAnsi="Calibri" w:cs="Tahoma"/>
          <w:sz w:val="21"/>
          <w:szCs w:val="21"/>
        </w:rPr>
      </w:pPr>
      <w:r w:rsidRPr="008C410B">
        <w:rPr>
          <w:rFonts w:ascii="Calibri" w:hAnsi="Calibri" w:cs="Tahoma"/>
          <w:sz w:val="21"/>
          <w:szCs w:val="21"/>
        </w:rPr>
        <w:tab/>
      </w:r>
      <w:r w:rsidR="007763B7">
        <w:rPr>
          <w:rFonts w:ascii="Calibri" w:hAnsi="Calibri" w:cs="Tahoma"/>
          <w:sz w:val="21"/>
          <w:szCs w:val="21"/>
        </w:rPr>
        <w:t>direktor</w:t>
      </w:r>
    </w:p>
    <w:sectPr w:rsidR="00EA6641" w:rsidRPr="008C410B" w:rsidSect="00D87FF7">
      <w:footerReference w:type="even" r:id="rId8"/>
      <w:footerReference w:type="default" r:id="rId9"/>
      <w:pgSz w:w="11906" w:h="16838"/>
      <w:pgMar w:top="1417" w:right="1417" w:bottom="1417"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D1F" w:rsidRDefault="00343D1F" w:rsidP="00DA3B0A">
      <w:r>
        <w:separator/>
      </w:r>
    </w:p>
  </w:endnote>
  <w:endnote w:type="continuationSeparator" w:id="0">
    <w:p w:rsidR="00343D1F" w:rsidRDefault="00343D1F" w:rsidP="00DA3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C00" w:rsidRDefault="00CB0683">
    <w:pPr>
      <w:pStyle w:val="Footer"/>
      <w:framePr w:wrap="around" w:vAnchor="text" w:hAnchor="margin" w:xAlign="center" w:y="1"/>
      <w:rPr>
        <w:rStyle w:val="PageNumber"/>
      </w:rPr>
    </w:pPr>
    <w:r>
      <w:rPr>
        <w:rStyle w:val="PageNumber"/>
      </w:rPr>
      <w:fldChar w:fldCharType="begin"/>
    </w:r>
    <w:r w:rsidR="00EA6641">
      <w:rPr>
        <w:rStyle w:val="PageNumber"/>
      </w:rPr>
      <w:instrText xml:space="preserve">PAGE  </w:instrText>
    </w:r>
    <w:r>
      <w:rPr>
        <w:rStyle w:val="PageNumber"/>
      </w:rPr>
      <w:fldChar w:fldCharType="end"/>
    </w:r>
  </w:p>
  <w:p w:rsidR="00476C00" w:rsidRDefault="00343D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C00" w:rsidRPr="00715177" w:rsidRDefault="00CB0683">
    <w:pPr>
      <w:pStyle w:val="Footer"/>
      <w:framePr w:wrap="around" w:vAnchor="text" w:hAnchor="margin" w:xAlign="center" w:y="1"/>
      <w:rPr>
        <w:rStyle w:val="PageNumber"/>
        <w:rFonts w:ascii="Calibri" w:hAnsi="Calibri"/>
      </w:rPr>
    </w:pPr>
    <w:r w:rsidRPr="00715177">
      <w:rPr>
        <w:rStyle w:val="PageNumber"/>
        <w:rFonts w:ascii="Calibri" w:hAnsi="Calibri"/>
      </w:rPr>
      <w:fldChar w:fldCharType="begin"/>
    </w:r>
    <w:r w:rsidR="00EA6641" w:rsidRPr="00715177">
      <w:rPr>
        <w:rStyle w:val="PageNumber"/>
        <w:rFonts w:ascii="Calibri" w:hAnsi="Calibri"/>
      </w:rPr>
      <w:instrText xml:space="preserve">PAGE  </w:instrText>
    </w:r>
    <w:r w:rsidRPr="00715177">
      <w:rPr>
        <w:rStyle w:val="PageNumber"/>
        <w:rFonts w:ascii="Calibri" w:hAnsi="Calibri"/>
      </w:rPr>
      <w:fldChar w:fldCharType="separate"/>
    </w:r>
    <w:r w:rsidR="00261E86">
      <w:rPr>
        <w:rStyle w:val="PageNumber"/>
        <w:rFonts w:ascii="Calibri" w:hAnsi="Calibri"/>
        <w:noProof/>
      </w:rPr>
      <w:t>2</w:t>
    </w:r>
    <w:r w:rsidRPr="00715177">
      <w:rPr>
        <w:rStyle w:val="PageNumber"/>
        <w:rFonts w:ascii="Calibri" w:hAnsi="Calibri"/>
      </w:rPr>
      <w:fldChar w:fldCharType="end"/>
    </w:r>
  </w:p>
  <w:p w:rsidR="00476C00" w:rsidRDefault="00343D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D1F" w:rsidRDefault="00343D1F" w:rsidP="00DA3B0A">
      <w:r>
        <w:separator/>
      </w:r>
    </w:p>
  </w:footnote>
  <w:footnote w:type="continuationSeparator" w:id="0">
    <w:p w:rsidR="00343D1F" w:rsidRDefault="00343D1F" w:rsidP="00DA3B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87091"/>
    <w:multiLevelType w:val="hybridMultilevel"/>
    <w:tmpl w:val="B80422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DE47CAC"/>
    <w:multiLevelType w:val="hybridMultilevel"/>
    <w:tmpl w:val="0F3825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FAA1280"/>
    <w:multiLevelType w:val="hybridMultilevel"/>
    <w:tmpl w:val="7974C140"/>
    <w:lvl w:ilvl="0" w:tplc="DDBE5DC2">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48D130B1"/>
    <w:multiLevelType w:val="multilevel"/>
    <w:tmpl w:val="982C71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A6641"/>
    <w:rsid w:val="000071F8"/>
    <w:rsid w:val="00013638"/>
    <w:rsid w:val="00064AD6"/>
    <w:rsid w:val="00076840"/>
    <w:rsid w:val="000861BD"/>
    <w:rsid w:val="000A0DBA"/>
    <w:rsid w:val="000C57BE"/>
    <w:rsid w:val="00120FCA"/>
    <w:rsid w:val="00143277"/>
    <w:rsid w:val="0016668C"/>
    <w:rsid w:val="00187B0C"/>
    <w:rsid w:val="001A231A"/>
    <w:rsid w:val="001B4A46"/>
    <w:rsid w:val="001E326D"/>
    <w:rsid w:val="00201A30"/>
    <w:rsid w:val="002048A0"/>
    <w:rsid w:val="0022125F"/>
    <w:rsid w:val="00260907"/>
    <w:rsid w:val="00261E86"/>
    <w:rsid w:val="00270AD4"/>
    <w:rsid w:val="00282B8D"/>
    <w:rsid w:val="0028561A"/>
    <w:rsid w:val="002B04BF"/>
    <w:rsid w:val="002D18D8"/>
    <w:rsid w:val="002E5B63"/>
    <w:rsid w:val="002F192B"/>
    <w:rsid w:val="00326CB3"/>
    <w:rsid w:val="003335DD"/>
    <w:rsid w:val="00343D1F"/>
    <w:rsid w:val="0036185D"/>
    <w:rsid w:val="003634EA"/>
    <w:rsid w:val="00375447"/>
    <w:rsid w:val="00376892"/>
    <w:rsid w:val="003A04C0"/>
    <w:rsid w:val="003A7852"/>
    <w:rsid w:val="003E6193"/>
    <w:rsid w:val="00442D8B"/>
    <w:rsid w:val="004720D8"/>
    <w:rsid w:val="004D150D"/>
    <w:rsid w:val="004D1C8A"/>
    <w:rsid w:val="004D3D98"/>
    <w:rsid w:val="004F0FCD"/>
    <w:rsid w:val="004F12EB"/>
    <w:rsid w:val="004F2055"/>
    <w:rsid w:val="00537159"/>
    <w:rsid w:val="005633FE"/>
    <w:rsid w:val="0056703A"/>
    <w:rsid w:val="005D1AB3"/>
    <w:rsid w:val="0063652A"/>
    <w:rsid w:val="00645008"/>
    <w:rsid w:val="0064598A"/>
    <w:rsid w:val="00653223"/>
    <w:rsid w:val="00664C3D"/>
    <w:rsid w:val="00680B6E"/>
    <w:rsid w:val="006B14E7"/>
    <w:rsid w:val="006F5431"/>
    <w:rsid w:val="007560B7"/>
    <w:rsid w:val="00764A33"/>
    <w:rsid w:val="007763B7"/>
    <w:rsid w:val="00782544"/>
    <w:rsid w:val="007845E2"/>
    <w:rsid w:val="00785245"/>
    <w:rsid w:val="007A0AED"/>
    <w:rsid w:val="007D0427"/>
    <w:rsid w:val="007D1AD0"/>
    <w:rsid w:val="007E1ACD"/>
    <w:rsid w:val="00832B19"/>
    <w:rsid w:val="00843B11"/>
    <w:rsid w:val="008443F5"/>
    <w:rsid w:val="0085555D"/>
    <w:rsid w:val="008B621C"/>
    <w:rsid w:val="008B6E3B"/>
    <w:rsid w:val="008C410B"/>
    <w:rsid w:val="008C46FE"/>
    <w:rsid w:val="008D2F82"/>
    <w:rsid w:val="00902CD8"/>
    <w:rsid w:val="0090569B"/>
    <w:rsid w:val="00927755"/>
    <w:rsid w:val="009306E0"/>
    <w:rsid w:val="00946C51"/>
    <w:rsid w:val="009707B9"/>
    <w:rsid w:val="009833DB"/>
    <w:rsid w:val="009879F9"/>
    <w:rsid w:val="009C280B"/>
    <w:rsid w:val="00A44FBB"/>
    <w:rsid w:val="00A51387"/>
    <w:rsid w:val="00A62278"/>
    <w:rsid w:val="00A6291B"/>
    <w:rsid w:val="00AC3887"/>
    <w:rsid w:val="00AC6EBE"/>
    <w:rsid w:val="00AC796B"/>
    <w:rsid w:val="00B153AE"/>
    <w:rsid w:val="00B161BC"/>
    <w:rsid w:val="00B510E1"/>
    <w:rsid w:val="00B53970"/>
    <w:rsid w:val="00B626D4"/>
    <w:rsid w:val="00B952A1"/>
    <w:rsid w:val="00BC1858"/>
    <w:rsid w:val="00BC75BB"/>
    <w:rsid w:val="00BE271F"/>
    <w:rsid w:val="00BF5B59"/>
    <w:rsid w:val="00C8684C"/>
    <w:rsid w:val="00CA5AF7"/>
    <w:rsid w:val="00CB0683"/>
    <w:rsid w:val="00CD5A14"/>
    <w:rsid w:val="00D02D6B"/>
    <w:rsid w:val="00D2305B"/>
    <w:rsid w:val="00D23624"/>
    <w:rsid w:val="00D553D0"/>
    <w:rsid w:val="00D62CFB"/>
    <w:rsid w:val="00D64482"/>
    <w:rsid w:val="00D9085E"/>
    <w:rsid w:val="00DA242D"/>
    <w:rsid w:val="00DA3B0A"/>
    <w:rsid w:val="00DC30D8"/>
    <w:rsid w:val="00DD0D4B"/>
    <w:rsid w:val="00DF0BC4"/>
    <w:rsid w:val="00DF1253"/>
    <w:rsid w:val="00E04891"/>
    <w:rsid w:val="00E328C7"/>
    <w:rsid w:val="00E41416"/>
    <w:rsid w:val="00E43B2C"/>
    <w:rsid w:val="00EA1453"/>
    <w:rsid w:val="00EA5C62"/>
    <w:rsid w:val="00EA6641"/>
    <w:rsid w:val="00EC0B84"/>
    <w:rsid w:val="00EC41D2"/>
    <w:rsid w:val="00F167D6"/>
    <w:rsid w:val="00F50822"/>
    <w:rsid w:val="00F563D8"/>
    <w:rsid w:val="00F576B9"/>
    <w:rsid w:val="00F72A55"/>
    <w:rsid w:val="00FC59C8"/>
    <w:rsid w:val="00FC5B99"/>
    <w:rsid w:val="00FD31A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4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EA6641"/>
    <w:pPr>
      <w:ind w:left="360"/>
      <w:jc w:val="both"/>
    </w:pPr>
  </w:style>
  <w:style w:type="character" w:customStyle="1" w:styleId="BodyTextIndentChar">
    <w:name w:val="Body Text Indent Char"/>
    <w:basedOn w:val="DefaultParagraphFont"/>
    <w:link w:val="BodyTextIndent"/>
    <w:semiHidden/>
    <w:rsid w:val="00EA6641"/>
    <w:rPr>
      <w:rFonts w:ascii="Times New Roman" w:eastAsia="Times New Roman" w:hAnsi="Times New Roman" w:cs="Times New Roman"/>
      <w:sz w:val="20"/>
      <w:szCs w:val="20"/>
    </w:rPr>
  </w:style>
  <w:style w:type="paragraph" w:styleId="BodyText">
    <w:name w:val="Body Text"/>
    <w:basedOn w:val="Normal"/>
    <w:link w:val="BodyTextChar"/>
    <w:semiHidden/>
    <w:rsid w:val="00EA6641"/>
    <w:pPr>
      <w:jc w:val="both"/>
    </w:pPr>
  </w:style>
  <w:style w:type="character" w:customStyle="1" w:styleId="BodyTextChar">
    <w:name w:val="Body Text Char"/>
    <w:basedOn w:val="DefaultParagraphFont"/>
    <w:link w:val="BodyText"/>
    <w:semiHidden/>
    <w:rsid w:val="00EA6641"/>
    <w:rPr>
      <w:rFonts w:ascii="Times New Roman" w:eastAsia="Times New Roman" w:hAnsi="Times New Roman" w:cs="Times New Roman"/>
      <w:sz w:val="20"/>
      <w:szCs w:val="20"/>
    </w:rPr>
  </w:style>
  <w:style w:type="paragraph" w:styleId="Footer">
    <w:name w:val="footer"/>
    <w:basedOn w:val="Normal"/>
    <w:link w:val="FooterChar"/>
    <w:semiHidden/>
    <w:rsid w:val="00EA6641"/>
    <w:pPr>
      <w:tabs>
        <w:tab w:val="center" w:pos="4536"/>
        <w:tab w:val="right" w:pos="9072"/>
      </w:tabs>
    </w:pPr>
  </w:style>
  <w:style w:type="character" w:customStyle="1" w:styleId="FooterChar">
    <w:name w:val="Footer Char"/>
    <w:basedOn w:val="DefaultParagraphFont"/>
    <w:link w:val="Footer"/>
    <w:semiHidden/>
    <w:rsid w:val="00EA6641"/>
    <w:rPr>
      <w:rFonts w:ascii="Times New Roman" w:eastAsia="Times New Roman" w:hAnsi="Times New Roman" w:cs="Times New Roman"/>
      <w:sz w:val="20"/>
      <w:szCs w:val="20"/>
    </w:rPr>
  </w:style>
  <w:style w:type="character" w:styleId="PageNumber">
    <w:name w:val="page number"/>
    <w:basedOn w:val="DefaultParagraphFont"/>
    <w:semiHidden/>
    <w:rsid w:val="00EA6641"/>
  </w:style>
  <w:style w:type="character" w:styleId="Hyperlink">
    <w:name w:val="Hyperlink"/>
    <w:rsid w:val="00EA6641"/>
    <w:rPr>
      <w:color w:val="0000FF"/>
      <w:u w:val="single"/>
    </w:rPr>
  </w:style>
  <w:style w:type="paragraph" w:styleId="NoSpacing">
    <w:name w:val="No Spacing"/>
    <w:uiPriority w:val="1"/>
    <w:qFormat/>
    <w:rsid w:val="00EA6641"/>
    <w:pPr>
      <w:spacing w:after="0" w:line="240" w:lineRule="auto"/>
    </w:pPr>
    <w:rPr>
      <w:rFonts w:ascii="Calibri" w:eastAsia="Calibri" w:hAnsi="Calibri" w:cs="Times New Roman"/>
    </w:rPr>
  </w:style>
  <w:style w:type="paragraph" w:styleId="ListParagraph">
    <w:name w:val="List Paragraph"/>
    <w:basedOn w:val="Normal"/>
    <w:uiPriority w:val="34"/>
    <w:qFormat/>
    <w:rsid w:val="0085555D"/>
    <w:pPr>
      <w:ind w:left="720"/>
      <w:contextualSpacing/>
    </w:pPr>
  </w:style>
  <w:style w:type="paragraph" w:styleId="BalloonText">
    <w:name w:val="Balloon Text"/>
    <w:basedOn w:val="Normal"/>
    <w:link w:val="BalloonTextChar"/>
    <w:uiPriority w:val="99"/>
    <w:semiHidden/>
    <w:unhideWhenUsed/>
    <w:rsid w:val="008443F5"/>
    <w:rPr>
      <w:rFonts w:ascii="Tahoma" w:hAnsi="Tahoma" w:cs="Tahoma"/>
      <w:sz w:val="16"/>
      <w:szCs w:val="16"/>
    </w:rPr>
  </w:style>
  <w:style w:type="character" w:customStyle="1" w:styleId="BalloonTextChar">
    <w:name w:val="Balloon Text Char"/>
    <w:basedOn w:val="DefaultParagraphFont"/>
    <w:link w:val="BalloonText"/>
    <w:uiPriority w:val="99"/>
    <w:semiHidden/>
    <w:rsid w:val="008443F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ram-holding.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tomaz</dc:creator>
  <cp:lastModifiedBy>tomaz</cp:lastModifiedBy>
  <cp:revision>8</cp:revision>
  <cp:lastPrinted>2018-07-23T09:11:00Z</cp:lastPrinted>
  <dcterms:created xsi:type="dcterms:W3CDTF">2019-07-12T09:32:00Z</dcterms:created>
  <dcterms:modified xsi:type="dcterms:W3CDTF">2019-07-17T12:26:00Z</dcterms:modified>
</cp:coreProperties>
</file>