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850" w:rsidRDefault="00810850" w:rsidP="00810850">
      <w:pPr>
        <w:spacing w:line="288" w:lineRule="auto"/>
        <w:rPr>
          <w:b/>
          <w:szCs w:val="21"/>
          <w:lang w:val="en-GB"/>
        </w:rPr>
      </w:pPr>
      <w:r>
        <w:rPr>
          <w:b/>
          <w:szCs w:val="21"/>
          <w:lang w:val="en-GB"/>
        </w:rPr>
        <w:t xml:space="preserve">Sava is successful and generates a higher profit despite the economic crisis </w:t>
      </w:r>
    </w:p>
    <w:p w:rsidR="00810850" w:rsidRDefault="00810850" w:rsidP="00810850">
      <w:pPr>
        <w:spacing w:line="288" w:lineRule="auto"/>
        <w:rPr>
          <w:b/>
          <w:szCs w:val="21"/>
          <w:lang w:val="en-GB"/>
        </w:rPr>
      </w:pPr>
    </w:p>
    <w:p w:rsidR="00810850" w:rsidRPr="003B1A9A" w:rsidRDefault="00810850" w:rsidP="00810850">
      <w:pPr>
        <w:spacing w:line="288" w:lineRule="auto"/>
        <w:rPr>
          <w:szCs w:val="21"/>
          <w:lang w:val="en-GB"/>
        </w:rPr>
      </w:pPr>
      <w:r w:rsidRPr="003B1A9A">
        <w:rPr>
          <w:szCs w:val="21"/>
          <w:lang w:val="en-GB"/>
        </w:rPr>
        <w:t xml:space="preserve">Due to the economic crisis the year 2009 was extremely demanding.  Sava </w:t>
      </w:r>
      <w:proofErr w:type="spellStart"/>
      <w:proofErr w:type="gramStart"/>
      <w:r w:rsidRPr="003B1A9A">
        <w:rPr>
          <w:szCs w:val="21"/>
          <w:lang w:val="en-GB"/>
        </w:rPr>
        <w:t>d.d</w:t>
      </w:r>
      <w:proofErr w:type="spellEnd"/>
      <w:proofErr w:type="gramEnd"/>
      <w:r w:rsidRPr="003B1A9A">
        <w:rPr>
          <w:szCs w:val="21"/>
          <w:lang w:val="en-GB"/>
        </w:rPr>
        <w:t xml:space="preserve">. and Sava Group companies successfully implemented the set goals in </w:t>
      </w:r>
      <w:r>
        <w:rPr>
          <w:szCs w:val="21"/>
          <w:lang w:val="en-GB"/>
        </w:rPr>
        <w:t xml:space="preserve">these </w:t>
      </w:r>
      <w:r w:rsidRPr="003B1A9A">
        <w:rPr>
          <w:szCs w:val="21"/>
          <w:lang w:val="en-GB"/>
        </w:rPr>
        <w:t>tough circumstances and changed business conditions. They proved their high ability for manag</w:t>
      </w:r>
      <w:r>
        <w:rPr>
          <w:szCs w:val="21"/>
          <w:lang w:val="en-GB"/>
        </w:rPr>
        <w:t>ing the</w:t>
      </w:r>
      <w:r w:rsidRPr="003B1A9A">
        <w:rPr>
          <w:szCs w:val="21"/>
          <w:lang w:val="en-GB"/>
        </w:rPr>
        <w:t xml:space="preserve"> aggravated economic conditions and bridged the effects of the crisis owing to the efficient implementation of the anti-crisis and development measures. One of the most important achievements of the Board of Management of Sava </w:t>
      </w:r>
      <w:proofErr w:type="spellStart"/>
      <w:proofErr w:type="gramStart"/>
      <w:r w:rsidRPr="003B1A9A">
        <w:rPr>
          <w:szCs w:val="21"/>
          <w:lang w:val="en-GB"/>
        </w:rPr>
        <w:t>d.d</w:t>
      </w:r>
      <w:proofErr w:type="spellEnd"/>
      <w:proofErr w:type="gramEnd"/>
      <w:r w:rsidRPr="003B1A9A">
        <w:rPr>
          <w:szCs w:val="21"/>
          <w:lang w:val="en-GB"/>
        </w:rPr>
        <w:t xml:space="preserve">. was a quality preparation of the strategy for the business period 2010-2012, which will secure a high competitive power in the future too, thereby assuring a long-term sustainably-driven growth and development of the Sava Group. </w:t>
      </w:r>
    </w:p>
    <w:p w:rsidR="00810850" w:rsidRDefault="00810850" w:rsidP="00810850">
      <w:pPr>
        <w:spacing w:line="288" w:lineRule="auto"/>
        <w:rPr>
          <w:szCs w:val="21"/>
          <w:lang w:val="en-GB"/>
        </w:rPr>
      </w:pPr>
    </w:p>
    <w:p w:rsidR="00810850" w:rsidRPr="003B1A9A" w:rsidRDefault="00810850" w:rsidP="00810850">
      <w:pPr>
        <w:spacing w:line="288" w:lineRule="auto"/>
        <w:rPr>
          <w:szCs w:val="21"/>
          <w:lang w:val="en-GB"/>
        </w:rPr>
      </w:pPr>
      <w:r w:rsidRPr="003B1A9A">
        <w:rPr>
          <w:szCs w:val="21"/>
          <w:lang w:val="en-GB"/>
        </w:rPr>
        <w:t xml:space="preserve">In the past year, business operation was affected by a slow-down in the economic growth, a decline in exports and private consumption, fluctuations in raw materials prices, limiting investments as well as the aggravated </w:t>
      </w:r>
      <w:r>
        <w:rPr>
          <w:szCs w:val="21"/>
          <w:lang w:val="en-GB"/>
        </w:rPr>
        <w:t xml:space="preserve">assurance of </w:t>
      </w:r>
      <w:r w:rsidRPr="003B1A9A">
        <w:rPr>
          <w:szCs w:val="21"/>
          <w:lang w:val="en-GB"/>
        </w:rPr>
        <w:t xml:space="preserve">liquidity owing to stricter terms and conditions for loans.  The business performance of Sava </w:t>
      </w:r>
      <w:proofErr w:type="spellStart"/>
      <w:proofErr w:type="gramStart"/>
      <w:r w:rsidRPr="003B1A9A">
        <w:rPr>
          <w:szCs w:val="21"/>
          <w:lang w:val="en-GB"/>
        </w:rPr>
        <w:t>d.d</w:t>
      </w:r>
      <w:proofErr w:type="spellEnd"/>
      <w:proofErr w:type="gramEnd"/>
      <w:r w:rsidRPr="003B1A9A">
        <w:rPr>
          <w:szCs w:val="21"/>
          <w:lang w:val="en-GB"/>
        </w:rPr>
        <w:t xml:space="preserve">. was </w:t>
      </w:r>
      <w:r>
        <w:rPr>
          <w:szCs w:val="21"/>
          <w:lang w:val="en-GB"/>
        </w:rPr>
        <w:t>characterised</w:t>
      </w:r>
      <w:r w:rsidRPr="003B1A9A">
        <w:rPr>
          <w:szCs w:val="21"/>
          <w:lang w:val="en-GB"/>
        </w:rPr>
        <w:t xml:space="preserve"> by other events</w:t>
      </w:r>
      <w:r>
        <w:rPr>
          <w:szCs w:val="21"/>
          <w:lang w:val="en-GB"/>
        </w:rPr>
        <w:t>,</w:t>
      </w:r>
      <w:r w:rsidRPr="003B1A9A">
        <w:rPr>
          <w:szCs w:val="21"/>
          <w:lang w:val="en-GB"/>
        </w:rPr>
        <w:t xml:space="preserve"> </w:t>
      </w:r>
      <w:r>
        <w:rPr>
          <w:szCs w:val="21"/>
          <w:lang w:val="en-GB"/>
        </w:rPr>
        <w:t xml:space="preserve">too, </w:t>
      </w:r>
      <w:r w:rsidRPr="003B1A9A">
        <w:rPr>
          <w:szCs w:val="21"/>
          <w:lang w:val="en-GB"/>
        </w:rPr>
        <w:t xml:space="preserve">such as the sale of a 10.01% ownership stake in the company </w:t>
      </w:r>
      <w:proofErr w:type="spellStart"/>
      <w:r w:rsidRPr="003B1A9A">
        <w:rPr>
          <w:szCs w:val="21"/>
          <w:lang w:val="en-GB"/>
        </w:rPr>
        <w:t>Merkur</w:t>
      </w:r>
      <w:proofErr w:type="spellEnd"/>
      <w:r w:rsidRPr="003B1A9A">
        <w:rPr>
          <w:szCs w:val="21"/>
          <w:lang w:val="en-GB"/>
        </w:rPr>
        <w:t xml:space="preserve"> </w:t>
      </w:r>
      <w:proofErr w:type="spellStart"/>
      <w:r w:rsidRPr="003B1A9A">
        <w:rPr>
          <w:szCs w:val="21"/>
          <w:lang w:val="en-GB"/>
        </w:rPr>
        <w:t>d.d</w:t>
      </w:r>
      <w:proofErr w:type="spellEnd"/>
      <w:r w:rsidRPr="003B1A9A">
        <w:rPr>
          <w:szCs w:val="21"/>
          <w:lang w:val="en-GB"/>
        </w:rPr>
        <w:t xml:space="preserve">., impairments of financial investments and decreases in interest for </w:t>
      </w:r>
      <w:r>
        <w:rPr>
          <w:szCs w:val="21"/>
          <w:lang w:val="en-GB"/>
        </w:rPr>
        <w:t>contracted</w:t>
      </w:r>
      <w:r w:rsidRPr="003B1A9A">
        <w:rPr>
          <w:szCs w:val="21"/>
          <w:lang w:val="en-GB"/>
        </w:rPr>
        <w:t xml:space="preserve"> bank loans. </w:t>
      </w:r>
    </w:p>
    <w:p w:rsidR="00810850" w:rsidRPr="003B1A9A" w:rsidRDefault="00810850" w:rsidP="00810850">
      <w:pPr>
        <w:spacing w:line="288" w:lineRule="auto"/>
        <w:rPr>
          <w:szCs w:val="21"/>
          <w:lang w:val="en-GB"/>
        </w:rPr>
      </w:pPr>
      <w:r w:rsidRPr="003B1A9A">
        <w:rPr>
          <w:szCs w:val="21"/>
          <w:lang w:val="en-GB"/>
        </w:rPr>
        <w:t xml:space="preserve">    </w:t>
      </w:r>
    </w:p>
    <w:p w:rsidR="00810850" w:rsidRPr="003B1A9A" w:rsidRDefault="00810850" w:rsidP="00810850">
      <w:pPr>
        <w:spacing w:line="288" w:lineRule="auto"/>
        <w:rPr>
          <w:szCs w:val="21"/>
          <w:lang w:val="en-GB"/>
        </w:rPr>
      </w:pPr>
      <w:r w:rsidRPr="003B1A9A">
        <w:rPr>
          <w:szCs w:val="21"/>
          <w:lang w:val="en-GB"/>
        </w:rPr>
        <w:t xml:space="preserve">In 2009, Sava Group companies generated sales revenues of €172.9 million, which was at the 2007 level, and by a quarter less than in 2008, when </w:t>
      </w:r>
      <w:r>
        <w:rPr>
          <w:szCs w:val="21"/>
          <w:lang w:val="en-GB"/>
        </w:rPr>
        <w:t xml:space="preserve">Sava </w:t>
      </w:r>
      <w:r w:rsidRPr="003B1A9A">
        <w:rPr>
          <w:szCs w:val="21"/>
          <w:lang w:val="en-GB"/>
        </w:rPr>
        <w:t xml:space="preserve">had a record growth in sales </w:t>
      </w:r>
      <w:r>
        <w:rPr>
          <w:szCs w:val="21"/>
          <w:lang w:val="en-GB"/>
        </w:rPr>
        <w:t>of</w:t>
      </w:r>
      <w:r w:rsidRPr="003B1A9A">
        <w:rPr>
          <w:szCs w:val="21"/>
          <w:lang w:val="en-GB"/>
        </w:rPr>
        <w:t xml:space="preserve"> even 23%. Sava Group companies more than substituted a decline in sales through lower</w:t>
      </w:r>
      <w:r>
        <w:rPr>
          <w:szCs w:val="21"/>
          <w:lang w:val="en-GB"/>
        </w:rPr>
        <w:t>ing</w:t>
      </w:r>
      <w:r w:rsidRPr="003B1A9A">
        <w:rPr>
          <w:szCs w:val="21"/>
          <w:lang w:val="en-GB"/>
        </w:rPr>
        <w:t xml:space="preserve"> operating expenses and thus generated </w:t>
      </w:r>
      <w:r>
        <w:rPr>
          <w:szCs w:val="21"/>
          <w:lang w:val="en-GB"/>
        </w:rPr>
        <w:t xml:space="preserve">the </w:t>
      </w:r>
      <w:r w:rsidRPr="003B1A9A">
        <w:rPr>
          <w:szCs w:val="21"/>
          <w:lang w:val="en-GB"/>
        </w:rPr>
        <w:t xml:space="preserve">operating profit of €4.9 million. </w:t>
      </w:r>
    </w:p>
    <w:p w:rsidR="00810850" w:rsidRPr="003B1A9A" w:rsidRDefault="00810850" w:rsidP="00810850">
      <w:pPr>
        <w:spacing w:line="288" w:lineRule="auto"/>
        <w:rPr>
          <w:szCs w:val="21"/>
          <w:lang w:val="en-GB"/>
        </w:rPr>
      </w:pPr>
    </w:p>
    <w:p w:rsidR="00810850" w:rsidRDefault="00810850" w:rsidP="00810850">
      <w:pPr>
        <w:spacing w:line="288" w:lineRule="auto"/>
        <w:rPr>
          <w:szCs w:val="21"/>
          <w:lang w:val="en-GB"/>
        </w:rPr>
      </w:pPr>
      <w:r>
        <w:rPr>
          <w:szCs w:val="21"/>
          <w:lang w:val="en-GB"/>
        </w:rPr>
        <w:t>The</w:t>
      </w:r>
      <w:r w:rsidRPr="003B1A9A">
        <w:rPr>
          <w:szCs w:val="21"/>
          <w:lang w:val="en-GB"/>
        </w:rPr>
        <w:t xml:space="preserve"> net profit of </w:t>
      </w:r>
      <w:r>
        <w:rPr>
          <w:szCs w:val="21"/>
          <w:lang w:val="en-GB"/>
        </w:rPr>
        <w:t>Sava Group companies totalling 2</w:t>
      </w:r>
      <w:r w:rsidRPr="003B1A9A">
        <w:rPr>
          <w:szCs w:val="21"/>
          <w:lang w:val="en-GB"/>
        </w:rPr>
        <w:t xml:space="preserve">3.4 million was significantly higher </w:t>
      </w:r>
      <w:r>
        <w:rPr>
          <w:szCs w:val="21"/>
          <w:lang w:val="en-GB"/>
        </w:rPr>
        <w:t>than</w:t>
      </w:r>
      <w:r w:rsidRPr="003B1A9A">
        <w:rPr>
          <w:szCs w:val="21"/>
          <w:lang w:val="en-GB"/>
        </w:rPr>
        <w:t xml:space="preserve"> </w:t>
      </w:r>
      <w:r>
        <w:rPr>
          <w:szCs w:val="21"/>
          <w:lang w:val="en-GB"/>
        </w:rPr>
        <w:t xml:space="preserve">the </w:t>
      </w:r>
      <w:r w:rsidRPr="003B1A9A">
        <w:rPr>
          <w:szCs w:val="21"/>
          <w:lang w:val="en-GB"/>
        </w:rPr>
        <w:t>profit</w:t>
      </w:r>
      <w:r>
        <w:rPr>
          <w:szCs w:val="21"/>
          <w:lang w:val="en-GB"/>
        </w:rPr>
        <w:t xml:space="preserve"> in the previous year</w:t>
      </w:r>
      <w:r w:rsidRPr="003B1A9A">
        <w:rPr>
          <w:szCs w:val="21"/>
          <w:lang w:val="en-GB"/>
        </w:rPr>
        <w:t xml:space="preserve">. </w:t>
      </w:r>
      <w:r>
        <w:rPr>
          <w:szCs w:val="21"/>
          <w:lang w:val="en-GB"/>
        </w:rPr>
        <w:t xml:space="preserve">If the planned impairments of assets (mainly </w:t>
      </w:r>
      <w:proofErr w:type="spellStart"/>
      <w:r>
        <w:rPr>
          <w:szCs w:val="21"/>
          <w:lang w:val="en-GB"/>
        </w:rPr>
        <w:t>Abanka</w:t>
      </w:r>
      <w:proofErr w:type="spellEnd"/>
      <w:r>
        <w:rPr>
          <w:szCs w:val="21"/>
          <w:lang w:val="en-GB"/>
        </w:rPr>
        <w:t xml:space="preserve"> </w:t>
      </w:r>
      <w:proofErr w:type="spellStart"/>
      <w:r>
        <w:rPr>
          <w:szCs w:val="21"/>
          <w:lang w:val="en-GB"/>
        </w:rPr>
        <w:t>Vipa</w:t>
      </w:r>
      <w:proofErr w:type="spellEnd"/>
      <w:r>
        <w:rPr>
          <w:szCs w:val="21"/>
          <w:lang w:val="en-GB"/>
        </w:rPr>
        <w:t xml:space="preserve"> </w:t>
      </w:r>
      <w:proofErr w:type="spellStart"/>
      <w:proofErr w:type="gramStart"/>
      <w:r>
        <w:rPr>
          <w:szCs w:val="21"/>
          <w:lang w:val="en-GB"/>
        </w:rPr>
        <w:t>d.d</w:t>
      </w:r>
      <w:proofErr w:type="spellEnd"/>
      <w:proofErr w:type="gramEnd"/>
      <w:r>
        <w:rPr>
          <w:szCs w:val="21"/>
          <w:lang w:val="en-GB"/>
        </w:rPr>
        <w:t>. and other financial investments) needn’t be done, the Sava Group would have surpassed the planned profit and generated a net profit of €58.4 million. Despite the crisis circumstances, a major part of the Sava Group profit was generated by Investment Finance</w:t>
      </w:r>
      <w:r w:rsidRPr="0062072A">
        <w:rPr>
          <w:szCs w:val="21"/>
          <w:lang w:val="en-GB"/>
        </w:rPr>
        <w:t xml:space="preserve">, </w:t>
      </w:r>
      <w:r>
        <w:rPr>
          <w:szCs w:val="21"/>
          <w:lang w:val="en-GB"/>
        </w:rPr>
        <w:t xml:space="preserve">but also the two largest divisions – Rubber Manufacturing and Tourism – operated with profit.  Despite the performed impairments the achieved profit of Sava </w:t>
      </w:r>
      <w:proofErr w:type="spellStart"/>
      <w:proofErr w:type="gramStart"/>
      <w:r>
        <w:rPr>
          <w:szCs w:val="21"/>
          <w:lang w:val="en-GB"/>
        </w:rPr>
        <w:t>d.d</w:t>
      </w:r>
      <w:proofErr w:type="spellEnd"/>
      <w:proofErr w:type="gramEnd"/>
      <w:r>
        <w:rPr>
          <w:szCs w:val="21"/>
          <w:lang w:val="en-GB"/>
        </w:rPr>
        <w:t xml:space="preserve">. in the amount of €27.4 million was six times higher than the 2008 profit and surpassed the business plan by 13%. </w:t>
      </w:r>
    </w:p>
    <w:p w:rsidR="00810850" w:rsidRDefault="00810850" w:rsidP="00810850">
      <w:pPr>
        <w:spacing w:line="288" w:lineRule="auto"/>
        <w:rPr>
          <w:szCs w:val="21"/>
          <w:lang w:val="en-GB"/>
        </w:rPr>
      </w:pPr>
    </w:p>
    <w:p w:rsidR="00810850" w:rsidRDefault="00810850" w:rsidP="00810850">
      <w:pPr>
        <w:spacing w:line="288" w:lineRule="auto"/>
        <w:rPr>
          <w:szCs w:val="21"/>
          <w:lang w:val="en-GB"/>
        </w:rPr>
      </w:pPr>
      <w:r>
        <w:rPr>
          <w:szCs w:val="21"/>
          <w:lang w:val="en-GB"/>
        </w:rPr>
        <w:t>The assets of the Sava Group enhanced by 2</w:t>
      </w:r>
      <w:proofErr w:type="gramStart"/>
      <w:r>
        <w:rPr>
          <w:szCs w:val="21"/>
          <w:lang w:val="en-GB"/>
        </w:rPr>
        <w:t>%  and</w:t>
      </w:r>
      <w:proofErr w:type="gramEnd"/>
      <w:r>
        <w:rPr>
          <w:szCs w:val="21"/>
          <w:lang w:val="en-GB"/>
        </w:rPr>
        <w:t xml:space="preserve"> achieved the value of €941 million. Sava preserved a suitable solvency and a solid capital structure, in which capital has a 53% share. The successful impairment of the financial reprogramming in this April further consolidated Sava’s financial position.</w:t>
      </w:r>
    </w:p>
    <w:p w:rsidR="00810850" w:rsidRPr="003B1A9A" w:rsidRDefault="00810850" w:rsidP="00810850">
      <w:pPr>
        <w:spacing w:line="288" w:lineRule="auto"/>
        <w:rPr>
          <w:szCs w:val="21"/>
          <w:lang w:val="en-GB"/>
        </w:rPr>
      </w:pPr>
    </w:p>
    <w:p w:rsidR="00810850" w:rsidRPr="00421371" w:rsidRDefault="00810850" w:rsidP="00810850">
      <w:pPr>
        <w:spacing w:line="288" w:lineRule="auto"/>
        <w:rPr>
          <w:szCs w:val="21"/>
          <w:lang w:val="en-US"/>
        </w:rPr>
      </w:pPr>
      <w:r w:rsidRPr="003B1A9A">
        <w:rPr>
          <w:szCs w:val="21"/>
          <w:lang w:val="en-US"/>
        </w:rPr>
        <w:t>The Sava share price</w:t>
      </w:r>
      <w:r w:rsidRPr="00C67B5A">
        <w:rPr>
          <w:szCs w:val="21"/>
          <w:lang w:val="en-US"/>
        </w:rPr>
        <w:t xml:space="preserve"> moved between €190 and €260 in 2009. </w:t>
      </w:r>
      <w:r>
        <w:rPr>
          <w:szCs w:val="21"/>
          <w:lang w:val="en-US"/>
        </w:rPr>
        <w:t xml:space="preserve">The bid market price at the end of 2009 amounted to €240 and was 2% higher than the share book value. Along with a low liquidity and general trends in the capital market this negative movement continues in this year too. The speculations of certain investors wishing to make a short-term profit on the account of the Sava share only add to such a situation.   Long-term yield of the Sava share still remains high as it surpasses the yields of comparable stock exchange indices.  </w:t>
      </w:r>
    </w:p>
    <w:p w:rsidR="00810850" w:rsidRDefault="00810850" w:rsidP="00810850">
      <w:pPr>
        <w:spacing w:line="288" w:lineRule="auto"/>
        <w:rPr>
          <w:szCs w:val="21"/>
          <w:lang w:val="en-GB"/>
        </w:rPr>
      </w:pPr>
    </w:p>
    <w:p w:rsidR="00810850" w:rsidRDefault="00810850" w:rsidP="00810850">
      <w:pPr>
        <w:spacing w:line="288" w:lineRule="auto"/>
        <w:rPr>
          <w:szCs w:val="21"/>
          <w:lang w:val="en-GB"/>
        </w:rPr>
      </w:pPr>
      <w:r>
        <w:rPr>
          <w:szCs w:val="21"/>
          <w:lang w:val="en-GB"/>
        </w:rPr>
        <w:t>This year, when Sava is celebrating its 90</w:t>
      </w:r>
      <w:r w:rsidRPr="00D321AC">
        <w:rPr>
          <w:szCs w:val="21"/>
          <w:vertAlign w:val="superscript"/>
          <w:lang w:val="en-GB"/>
        </w:rPr>
        <w:t>th</w:t>
      </w:r>
      <w:r>
        <w:rPr>
          <w:szCs w:val="21"/>
          <w:lang w:val="en-GB"/>
        </w:rPr>
        <w:t xml:space="preserve"> anniversary, Sava Group companies continue to operate successfully.</w:t>
      </w:r>
    </w:p>
    <w:p w:rsidR="00810850" w:rsidRDefault="00810850" w:rsidP="00810850">
      <w:pPr>
        <w:spacing w:line="288" w:lineRule="auto"/>
        <w:rPr>
          <w:szCs w:val="21"/>
          <w:lang w:val="en-GB"/>
        </w:rPr>
      </w:pPr>
    </w:p>
    <w:p w:rsidR="00810850" w:rsidRDefault="00810850" w:rsidP="00810850">
      <w:pPr>
        <w:spacing w:line="288" w:lineRule="auto"/>
        <w:rPr>
          <w:szCs w:val="21"/>
          <w:lang w:val="en-GB"/>
        </w:rPr>
      </w:pPr>
      <w:r>
        <w:rPr>
          <w:szCs w:val="21"/>
          <w:lang w:val="en-GB"/>
        </w:rPr>
        <w:t>Sava is a successful concern with solid foundations and a promising potential for further growth and development; all that will secure a long-term growth in assets and provide conditions for dividend payout</w:t>
      </w:r>
      <w:r w:rsidRPr="00FE02B0">
        <w:rPr>
          <w:szCs w:val="21"/>
          <w:lang w:val="en-GB"/>
        </w:rPr>
        <w:t xml:space="preserve"> </w:t>
      </w:r>
      <w:r>
        <w:rPr>
          <w:szCs w:val="21"/>
          <w:lang w:val="en-GB"/>
        </w:rPr>
        <w:t>to Sava’s shareholders.</w:t>
      </w:r>
    </w:p>
    <w:p w:rsidR="00F04656" w:rsidRDefault="00F04656"/>
    <w:sectPr w:rsidR="00F04656" w:rsidSect="009F3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10850"/>
    <w:rsid w:val="00810850"/>
    <w:rsid w:val="00F04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10850"/>
    <w:pPr>
      <w:spacing w:after="0" w:line="240" w:lineRule="auto"/>
      <w:jc w:val="both"/>
    </w:pPr>
    <w:rPr>
      <w:rFonts w:ascii="Times New Roman" w:eastAsia="Times New Roman" w:hAnsi="Times New Roman" w:cs="Times New Roman"/>
      <w:sz w:val="21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3058</Characters>
  <Application>Microsoft Office Word</Application>
  <DocSecurity>0</DocSecurity>
  <Lines>25</Lines>
  <Paragraphs>7</Paragraphs>
  <ScaleCrop>false</ScaleCrop>
  <Company>Sava d.d.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vdrasak</dc:creator>
  <cp:keywords/>
  <dc:description/>
  <cp:lastModifiedBy>vdrasak</cp:lastModifiedBy>
  <cp:revision>1</cp:revision>
  <dcterms:created xsi:type="dcterms:W3CDTF">2010-05-26T08:06:00Z</dcterms:created>
  <dcterms:modified xsi:type="dcterms:W3CDTF">2010-05-26T08:07:00Z</dcterms:modified>
</cp:coreProperties>
</file>