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BD" w:rsidRPr="00471EA0" w:rsidRDefault="00DF20BD" w:rsidP="00545922">
      <w:pPr>
        <w:rPr>
          <w:lang w:val="en-US"/>
        </w:rPr>
      </w:pPr>
    </w:p>
    <w:p w:rsidR="00DF20BD" w:rsidRPr="003616E0" w:rsidRDefault="00DF20BD">
      <w:pPr>
        <w:rPr>
          <w:rStyle w:val="preambula"/>
        </w:rPr>
      </w:pPr>
      <w:bookmarkStart w:id="0" w:name="preambula"/>
      <w:bookmarkEnd w:id="0"/>
    </w:p>
    <w:p w:rsidR="00DF20BD" w:rsidRDefault="00DF20BD"/>
    <w:p w:rsidR="00DF20BD" w:rsidRDefault="00DF20BD" w:rsidP="00A45C86"/>
    <w:p w:rsidR="00DF20BD" w:rsidRDefault="00DF20BD">
      <w:pPr>
        <w:rPr>
          <w:rStyle w:val="akt"/>
        </w:rPr>
      </w:pPr>
      <w:bookmarkStart w:id="1" w:name="datum"/>
      <w:bookmarkEnd w:id="1"/>
    </w:p>
    <w:p w:rsidR="00DF20BD" w:rsidRDefault="00DF20BD" w:rsidP="009E4B1D">
      <w:pPr>
        <w:tabs>
          <w:tab w:val="left" w:pos="6804"/>
        </w:tabs>
        <w:sectPr w:rsidR="00DF20BD" w:rsidSect="0047096A">
          <w:headerReference w:type="default" r:id="rId8"/>
          <w:footerReference w:type="even" r:id="rId9"/>
          <w:headerReference w:type="first" r:id="rId10"/>
          <w:footerReference w:type="first" r:id="rId11"/>
          <w:type w:val="continuous"/>
          <w:pgSz w:w="11907" w:h="16840" w:code="9"/>
          <w:pgMar w:top="1508" w:right="947" w:bottom="2240" w:left="1667" w:header="510" w:footer="516" w:gutter="0"/>
          <w:paperSrc w:first="4" w:other="4"/>
          <w:cols w:space="113"/>
          <w:titlePg/>
        </w:sectPr>
      </w:pPr>
      <w:bookmarkStart w:id="3" w:name="id"/>
      <w:bookmarkEnd w:id="3"/>
    </w:p>
    <w:p w:rsidR="00702789" w:rsidRPr="003616E0" w:rsidRDefault="00702789" w:rsidP="00702789">
      <w:pPr>
        <w:rPr>
          <w:rStyle w:val="akt"/>
        </w:rPr>
      </w:pPr>
      <w:bookmarkStart w:id="4" w:name="tekst"/>
      <w:bookmarkEnd w:id="4"/>
    </w:p>
    <w:p w:rsidR="00702789" w:rsidRDefault="00702789" w:rsidP="00702789">
      <w:pPr>
        <w:rPr>
          <w:rStyle w:val="akt"/>
        </w:rPr>
      </w:pPr>
    </w:p>
    <w:p w:rsidR="00702789" w:rsidRDefault="00702789" w:rsidP="00702789">
      <w:pPr>
        <w:tabs>
          <w:tab w:val="left" w:pos="6804"/>
        </w:tabs>
        <w:sectPr w:rsidR="00702789" w:rsidSect="0047096A">
          <w:headerReference w:type="default" r:id="rId12"/>
          <w:footerReference w:type="even" r:id="rId13"/>
          <w:headerReference w:type="first" r:id="rId14"/>
          <w:footerReference w:type="first" r:id="rId15"/>
          <w:type w:val="continuous"/>
          <w:pgSz w:w="11907" w:h="16840" w:code="9"/>
          <w:pgMar w:top="1508" w:right="947" w:bottom="2240" w:left="1667" w:header="510" w:footer="516" w:gutter="0"/>
          <w:paperSrc w:first="4" w:other="4"/>
          <w:cols w:space="113"/>
          <w:titlePg/>
        </w:sectPr>
      </w:pPr>
    </w:p>
    <w:p w:rsidR="00702789" w:rsidRDefault="00702789" w:rsidP="00702789">
      <w:pPr>
        <w:pStyle w:val="BodyText2"/>
      </w:pPr>
      <w:r>
        <w:lastRenderedPageBreak/>
        <w:t>PUBLICATION OF THE AGENDA AND PROPOSED RESOLUTIONS TO BE PASSED AT THE 27</w:t>
      </w:r>
      <w:r>
        <w:rPr>
          <w:vertAlign w:val="superscript"/>
        </w:rPr>
        <w:t>TH</w:t>
      </w:r>
      <w:r>
        <w:t xml:space="preserve"> ANNUAL GENERAL MEETING OF NLB D.D.</w:t>
      </w:r>
    </w:p>
    <w:p w:rsidR="00702789" w:rsidRDefault="00702789" w:rsidP="00702789">
      <w:pPr>
        <w:pStyle w:val="BodyText2"/>
        <w:jc w:val="both"/>
      </w:pPr>
    </w:p>
    <w:p w:rsidR="00702789" w:rsidRDefault="00702789" w:rsidP="00702789">
      <w:pPr>
        <w:jc w:val="both"/>
        <w:rPr>
          <w:b/>
          <w:bCs/>
          <w:sz w:val="22"/>
        </w:rPr>
      </w:pPr>
    </w:p>
    <w:p w:rsidR="00702789" w:rsidRPr="00F728FB" w:rsidRDefault="00702789" w:rsidP="00702789">
      <w:pPr>
        <w:pStyle w:val="BodyText"/>
        <w:rPr>
          <w:rFonts w:cs="Arial"/>
          <w:sz w:val="20"/>
        </w:rPr>
      </w:pPr>
      <w:r>
        <w:rPr>
          <w:sz w:val="20"/>
        </w:rPr>
        <w:t xml:space="preserve">Pursuant to Article 295 of the Companies Act (ZGD-1) and Article 13 of the Articles of Association of NLB d.d., the Management Board of NLB d.d. hereby convenes the </w:t>
      </w:r>
    </w:p>
    <w:p w:rsidR="00702789" w:rsidRDefault="00702789" w:rsidP="00702789">
      <w:pPr>
        <w:jc w:val="both"/>
        <w:rPr>
          <w:rFonts w:cs="Arial"/>
        </w:rPr>
      </w:pPr>
    </w:p>
    <w:p w:rsidR="00702789" w:rsidRPr="00796DD9" w:rsidRDefault="00702789" w:rsidP="00702789">
      <w:pPr>
        <w:jc w:val="both"/>
        <w:rPr>
          <w:rFonts w:cs="Arial"/>
        </w:rPr>
      </w:pPr>
    </w:p>
    <w:p w:rsidR="00702789" w:rsidRDefault="00702789" w:rsidP="00702789">
      <w:pPr>
        <w:jc w:val="center"/>
        <w:rPr>
          <w:rFonts w:cs="Arial"/>
        </w:rPr>
      </w:pPr>
      <w:r>
        <w:rPr>
          <w:b/>
          <w:bCs/>
        </w:rPr>
        <w:t xml:space="preserve">27th </w:t>
      </w:r>
      <w:r>
        <w:rPr>
          <w:b/>
        </w:rPr>
        <w:t xml:space="preserve">General Meeting of NLB </w:t>
      </w:r>
      <w:proofErr w:type="spellStart"/>
      <w:r>
        <w:rPr>
          <w:b/>
        </w:rPr>
        <w:t>d.d</w:t>
      </w:r>
      <w:proofErr w:type="spellEnd"/>
      <w:r>
        <w:rPr>
          <w:b/>
        </w:rPr>
        <w:t xml:space="preserve">., </w:t>
      </w:r>
      <w:proofErr w:type="spellStart"/>
      <w:r>
        <w:rPr>
          <w:b/>
        </w:rPr>
        <w:t>Trg</w:t>
      </w:r>
      <w:proofErr w:type="spellEnd"/>
      <w:r>
        <w:rPr>
          <w:b/>
        </w:rPr>
        <w:t xml:space="preserve"> </w:t>
      </w:r>
      <w:proofErr w:type="spellStart"/>
      <w:r>
        <w:rPr>
          <w:b/>
        </w:rPr>
        <w:t>republike</w:t>
      </w:r>
      <w:proofErr w:type="spellEnd"/>
      <w:r>
        <w:rPr>
          <w:b/>
        </w:rPr>
        <w:t xml:space="preserve"> 2, 1000 Ljubljana,</w:t>
      </w:r>
    </w:p>
    <w:p w:rsidR="00702789" w:rsidRPr="00796DD9" w:rsidRDefault="00702789" w:rsidP="00702789">
      <w:pPr>
        <w:jc w:val="center"/>
        <w:rPr>
          <w:rFonts w:cs="Arial"/>
        </w:rPr>
      </w:pPr>
    </w:p>
    <w:p w:rsidR="00702789" w:rsidRPr="00796DD9" w:rsidRDefault="00702789" w:rsidP="00702789">
      <w:pPr>
        <w:jc w:val="both"/>
        <w:rPr>
          <w:rFonts w:cs="Arial"/>
        </w:rPr>
      </w:pPr>
    </w:p>
    <w:p w:rsidR="00702789" w:rsidRDefault="00702789" w:rsidP="00702789">
      <w:pPr>
        <w:rPr>
          <w:rFonts w:cs="Arial"/>
        </w:rPr>
      </w:pPr>
      <w:proofErr w:type="gramStart"/>
      <w:r>
        <w:t>which</w:t>
      </w:r>
      <w:proofErr w:type="gramEnd"/>
      <w:r>
        <w:t xml:space="preserve"> will be held in Ljubljana, on </w:t>
      </w:r>
      <w:r w:rsidR="0016122B">
        <w:t>4/8</w:t>
      </w:r>
      <w:r w:rsidR="00F41CB2">
        <w:t>/2016</w:t>
      </w:r>
      <w:r>
        <w:t xml:space="preserve">, starting at </w:t>
      </w:r>
      <w:r w:rsidR="0016122B">
        <w:t>10 am</w:t>
      </w:r>
      <w:r>
        <w:t xml:space="preserve"> at the registered office of the Bank, </w:t>
      </w:r>
      <w:proofErr w:type="spellStart"/>
      <w:r>
        <w:t>Trg</w:t>
      </w:r>
      <w:proofErr w:type="spellEnd"/>
      <w:r>
        <w:t xml:space="preserve"> </w:t>
      </w:r>
      <w:proofErr w:type="spellStart"/>
      <w:r>
        <w:t>republike</w:t>
      </w:r>
      <w:proofErr w:type="spellEnd"/>
      <w:r>
        <w:t xml:space="preserve"> 2, Ljubljana</w:t>
      </w:r>
    </w:p>
    <w:p w:rsidR="00702789" w:rsidRDefault="00702789" w:rsidP="00702789">
      <w:pPr>
        <w:jc w:val="both"/>
        <w:rPr>
          <w:rFonts w:cs="Arial"/>
        </w:rPr>
      </w:pPr>
    </w:p>
    <w:p w:rsidR="00702789" w:rsidRPr="00796DD9" w:rsidRDefault="00702789" w:rsidP="00702789">
      <w:pPr>
        <w:jc w:val="both"/>
        <w:rPr>
          <w:rFonts w:cs="Arial"/>
        </w:rPr>
      </w:pPr>
    </w:p>
    <w:p w:rsidR="00702789" w:rsidRPr="009756E4" w:rsidRDefault="00702789" w:rsidP="00702789">
      <w:pPr>
        <w:jc w:val="both"/>
        <w:rPr>
          <w:rFonts w:cs="Arial"/>
          <w:b/>
          <w:bCs/>
        </w:rPr>
      </w:pPr>
      <w:r>
        <w:rPr>
          <w:b/>
          <w:bCs/>
        </w:rPr>
        <w:t>with the following agenda:</w:t>
      </w:r>
    </w:p>
    <w:p w:rsidR="00702789" w:rsidRPr="009756E4" w:rsidRDefault="00702789" w:rsidP="00702789">
      <w:pPr>
        <w:jc w:val="both"/>
        <w:rPr>
          <w:rFonts w:cs="Arial"/>
          <w:b/>
          <w:bCs/>
        </w:rPr>
      </w:pPr>
    </w:p>
    <w:p w:rsidR="00702789" w:rsidRPr="009756E4" w:rsidRDefault="00702789" w:rsidP="00702789">
      <w:pPr>
        <w:ind w:left="360"/>
        <w:jc w:val="both"/>
        <w:rPr>
          <w:rFonts w:cs="Arial"/>
          <w:b/>
          <w:bCs/>
        </w:rPr>
      </w:pPr>
    </w:p>
    <w:p w:rsidR="00702789" w:rsidRDefault="00702789" w:rsidP="00702789">
      <w:pPr>
        <w:pStyle w:val="BodyTextIndent"/>
        <w:ind w:left="0"/>
        <w:rPr>
          <w:rFonts w:cs="Arial"/>
          <w:sz w:val="20"/>
        </w:rPr>
      </w:pPr>
      <w:r w:rsidRPr="00355105">
        <w:rPr>
          <w:b/>
          <w:sz w:val="20"/>
          <w:u w:val="single"/>
        </w:rPr>
        <w:t>Item 1</w:t>
      </w:r>
      <w:r>
        <w:rPr>
          <w:b/>
          <w:sz w:val="20"/>
        </w:rPr>
        <w:t>: Opening, establishment of quorum and election of the Chair of the General Meeting of NLB d.d.</w:t>
      </w:r>
    </w:p>
    <w:p w:rsidR="00702789" w:rsidRPr="009756E4" w:rsidRDefault="00702789" w:rsidP="00702789">
      <w:pPr>
        <w:jc w:val="both"/>
        <w:rPr>
          <w:rFonts w:cs="Arial"/>
          <w:bCs/>
          <w:i/>
          <w:u w:val="single"/>
        </w:rPr>
      </w:pPr>
    </w:p>
    <w:p w:rsidR="00702789" w:rsidRPr="009756E4" w:rsidRDefault="00702789" w:rsidP="00702789">
      <w:pPr>
        <w:jc w:val="both"/>
        <w:rPr>
          <w:rFonts w:cs="Arial"/>
          <w:bCs/>
          <w:i/>
          <w:u w:val="single"/>
        </w:rPr>
      </w:pPr>
      <w:r>
        <w:rPr>
          <w:bCs/>
          <w:i/>
          <w:u w:val="single"/>
        </w:rPr>
        <w:t>The Management and Supervisory Boards of NLB d.d. propose that the following resolution be adopted:</w:t>
      </w:r>
    </w:p>
    <w:p w:rsidR="00702789" w:rsidRPr="009756E4" w:rsidRDefault="00702789" w:rsidP="00702789">
      <w:pPr>
        <w:jc w:val="both"/>
        <w:rPr>
          <w:rFonts w:cs="Arial"/>
          <w:b/>
          <w:bCs/>
        </w:rPr>
      </w:pPr>
    </w:p>
    <w:p w:rsidR="00702789" w:rsidRPr="009756E4" w:rsidRDefault="00702789" w:rsidP="00702789">
      <w:pPr>
        <w:jc w:val="both"/>
        <w:rPr>
          <w:rFonts w:cs="Arial"/>
        </w:rPr>
      </w:pPr>
      <w:r>
        <w:t xml:space="preserve">Mr. Marko Jerič is hereby elected Chair of the General Meeting of NLB d.d. </w:t>
      </w:r>
    </w:p>
    <w:p w:rsidR="00702789" w:rsidRDefault="00702789" w:rsidP="00702789">
      <w:pPr>
        <w:pStyle w:val="BodyTextIndent"/>
        <w:ind w:left="0"/>
        <w:rPr>
          <w:rFonts w:cs="Arial"/>
          <w:sz w:val="20"/>
        </w:rPr>
      </w:pPr>
    </w:p>
    <w:p w:rsidR="00C77CDC" w:rsidRPr="009756E4" w:rsidRDefault="00C77CDC" w:rsidP="00702789">
      <w:pPr>
        <w:pStyle w:val="BodyTextIndent"/>
        <w:ind w:left="0"/>
        <w:rPr>
          <w:rFonts w:cs="Arial"/>
          <w:sz w:val="20"/>
        </w:rPr>
      </w:pPr>
    </w:p>
    <w:p w:rsidR="00702789" w:rsidRPr="00BA76AC" w:rsidRDefault="00702789" w:rsidP="00702789">
      <w:pPr>
        <w:pStyle w:val="BodyTextIndent"/>
        <w:ind w:left="0"/>
        <w:rPr>
          <w:b/>
          <w:sz w:val="20"/>
        </w:rPr>
      </w:pPr>
      <w:r>
        <w:rPr>
          <w:b/>
          <w:sz w:val="20"/>
          <w:u w:val="single"/>
        </w:rPr>
        <w:t>Item 2:</w:t>
      </w:r>
      <w:r>
        <w:rPr>
          <w:b/>
          <w:sz w:val="20"/>
        </w:rPr>
        <w:t xml:space="preserve">  Presentation of the 2015 Annual Report and the Report of the Supervisory Board of NLB d.d. on the results of examining the 2015 Annual Report and Information on the income of the members of the Management Board and Supervisory Board of NLB d.d. in 2015 </w:t>
      </w:r>
    </w:p>
    <w:p w:rsidR="00702789" w:rsidRDefault="00702789" w:rsidP="00702789">
      <w:pPr>
        <w:pStyle w:val="BodyTextIndent"/>
        <w:rPr>
          <w:sz w:val="20"/>
        </w:rPr>
      </w:pPr>
    </w:p>
    <w:p w:rsidR="00702789" w:rsidRDefault="00702789" w:rsidP="00702789">
      <w:pPr>
        <w:pStyle w:val="BodyTextIndent"/>
        <w:ind w:left="0"/>
        <w:rPr>
          <w:sz w:val="20"/>
        </w:rPr>
      </w:pPr>
      <w:r>
        <w:rPr>
          <w:sz w:val="20"/>
        </w:rPr>
        <w:t xml:space="preserve">The General Meeting of NLB d.d. hereby acknowledges the adopted 2015 Annual Report and the Report by the Supervisory Board of NLB d.d. on the results of examination of the 2015 Annual Report. Furthermore, the Annual General Meeting of Shareholders of NLB d.d. hereby acknowledges the Information on the income of the members of the Management Board or Supervisory Board of NLB d.d. in the previous financial year. </w:t>
      </w:r>
    </w:p>
    <w:p w:rsidR="00702789" w:rsidRDefault="00702789" w:rsidP="00702789">
      <w:pPr>
        <w:pStyle w:val="BodyTextIndent"/>
        <w:ind w:left="0"/>
        <w:rPr>
          <w:sz w:val="20"/>
        </w:rPr>
      </w:pPr>
    </w:p>
    <w:p w:rsidR="00702789" w:rsidRPr="002268EA" w:rsidRDefault="00702789" w:rsidP="00702789">
      <w:pPr>
        <w:pStyle w:val="BodyTextIndent"/>
        <w:ind w:left="0"/>
        <w:rPr>
          <w:sz w:val="20"/>
        </w:rPr>
      </w:pPr>
    </w:p>
    <w:p w:rsidR="00702789" w:rsidRPr="00047EF8" w:rsidRDefault="00702789" w:rsidP="00702789">
      <w:pPr>
        <w:pStyle w:val="BodyTextIndent"/>
        <w:ind w:left="0"/>
        <w:rPr>
          <w:b/>
          <w:sz w:val="20"/>
        </w:rPr>
      </w:pPr>
      <w:r>
        <w:rPr>
          <w:b/>
          <w:bCs/>
          <w:sz w:val="20"/>
          <w:u w:val="single"/>
        </w:rPr>
        <w:t>Item 3</w:t>
      </w:r>
      <w:r>
        <w:rPr>
          <w:b/>
          <w:bCs/>
          <w:sz w:val="20"/>
        </w:rPr>
        <w:t>:</w:t>
      </w:r>
      <w:r>
        <w:rPr>
          <w:sz w:val="20"/>
        </w:rPr>
        <w:t xml:space="preserve">  </w:t>
      </w:r>
      <w:r>
        <w:rPr>
          <w:b/>
          <w:sz w:val="20"/>
        </w:rPr>
        <w:t>Decision on the allocation of distributable profit for 2015 and granting of a discharge from liability to the Management and Supervisory Boards of NLB d.d.</w:t>
      </w:r>
    </w:p>
    <w:p w:rsidR="00702789" w:rsidRDefault="00702789" w:rsidP="00702789">
      <w:pPr>
        <w:pStyle w:val="BodyTextIndent"/>
        <w:ind w:left="322"/>
        <w:rPr>
          <w:sz w:val="20"/>
        </w:rPr>
      </w:pPr>
    </w:p>
    <w:p w:rsidR="00702789" w:rsidRPr="00A600F8" w:rsidRDefault="00702789" w:rsidP="00702789">
      <w:pPr>
        <w:pStyle w:val="BodyTextIndent"/>
        <w:ind w:left="0"/>
        <w:rPr>
          <w:rFonts w:cs="Arial"/>
          <w:bCs/>
          <w:i/>
          <w:sz w:val="20"/>
          <w:u w:val="single"/>
        </w:rPr>
      </w:pPr>
      <w:r>
        <w:rPr>
          <w:bCs/>
          <w:i/>
          <w:sz w:val="20"/>
          <w:u w:val="single"/>
        </w:rPr>
        <w:t xml:space="preserve">The Management and Supervisory Boards of NLB d.d. propose that the following resolutions be adopted: </w:t>
      </w:r>
    </w:p>
    <w:p w:rsidR="00702789" w:rsidRDefault="00702789" w:rsidP="00702789">
      <w:pPr>
        <w:pStyle w:val="BodyTextIndent"/>
        <w:ind w:left="720"/>
        <w:rPr>
          <w:b/>
          <w:sz w:val="20"/>
        </w:rPr>
      </w:pPr>
    </w:p>
    <w:p w:rsidR="00702789" w:rsidRDefault="00702789" w:rsidP="00702789">
      <w:pPr>
        <w:pStyle w:val="BodyTextIndent"/>
        <w:ind w:left="0"/>
        <w:rPr>
          <w:color w:val="000000"/>
          <w:sz w:val="20"/>
        </w:rPr>
      </w:pPr>
      <w:r>
        <w:rPr>
          <w:color w:val="000000"/>
          <w:sz w:val="20"/>
        </w:rPr>
        <w:t>3.1 The distributable profit of Nova Ljubljanska banka d.d., Ljubljana, for the business year 2015, established as at 31/12/2015 amounting to EUR 125,410,396.48, which comprises the profit brought forward from 2014, in the amount of EUR 81,529,172.18, and the net profit for the year 2015, in the amount of EUR 43,881,224.30 shall be used as follows:</w:t>
      </w:r>
    </w:p>
    <w:p w:rsidR="00702789" w:rsidRDefault="00702789" w:rsidP="00702789">
      <w:pPr>
        <w:pStyle w:val="BodyTextIndent"/>
        <w:rPr>
          <w:color w:val="000000"/>
          <w:sz w:val="20"/>
        </w:rPr>
      </w:pPr>
    </w:p>
    <w:p w:rsidR="00702789" w:rsidRDefault="00702789" w:rsidP="00702789">
      <w:pPr>
        <w:pStyle w:val="ListParagraph"/>
        <w:ind w:hanging="360"/>
        <w:jc w:val="both"/>
      </w:pPr>
      <w:r>
        <w:rPr>
          <w:color w:val="000000"/>
        </w:rPr>
        <w:lastRenderedPageBreak/>
        <w:t>-</w:t>
      </w:r>
      <w:r>
        <w:rPr>
          <w:color w:val="000000"/>
        </w:rPr>
        <w:tab/>
        <w:t xml:space="preserve">the share amounting to EUR 43,881,224.30 is allocated to the Bank's sole shareholder, entered in the share register as at the end of the day on which the General Meeting of Shareholders is concluded, which results in gross amount of EUR 2.194 per share. </w:t>
      </w:r>
      <w:r>
        <w:t>The Bank’s liability to the shareholder shall fall due within 30 days of the adoption of the resolution by the General Meeting.</w:t>
      </w:r>
    </w:p>
    <w:p w:rsidR="00702789" w:rsidRDefault="00702789" w:rsidP="00702789">
      <w:pPr>
        <w:pStyle w:val="ListParagraph"/>
        <w:ind w:hanging="360"/>
        <w:jc w:val="both"/>
      </w:pPr>
    </w:p>
    <w:p w:rsidR="00702789" w:rsidRDefault="00702789" w:rsidP="00702789">
      <w:pPr>
        <w:pStyle w:val="ListParagraph"/>
        <w:ind w:hanging="360"/>
        <w:jc w:val="both"/>
      </w:pPr>
      <w:r>
        <w:t>-</w:t>
      </w:r>
      <w:r>
        <w:tab/>
        <w:t>the share amounting to EUR 81,529,172.18 is left undistributed and becomes part of the profit brought forward.</w:t>
      </w:r>
    </w:p>
    <w:p w:rsidR="00702789" w:rsidRDefault="00702789" w:rsidP="00702789">
      <w:pPr>
        <w:pStyle w:val="BodyTextIndent"/>
        <w:rPr>
          <w:color w:val="000000"/>
          <w:sz w:val="20"/>
        </w:rPr>
      </w:pPr>
    </w:p>
    <w:p w:rsidR="00702789" w:rsidRDefault="00702789" w:rsidP="00702789">
      <w:pPr>
        <w:pStyle w:val="BodyTextIndent"/>
        <w:ind w:left="0"/>
        <w:rPr>
          <w:color w:val="000000"/>
          <w:sz w:val="20"/>
        </w:rPr>
      </w:pPr>
      <w:r>
        <w:rPr>
          <w:color w:val="000000"/>
          <w:sz w:val="20"/>
        </w:rPr>
        <w:t>The amount of undistributed profit shall be adjusted for the part of the distributable profit under the first item of the previous paragraph hereunder which relates to the difference amounting to EUR 1,224.30 resulting from the rounding of the dividend per share to three decimals.</w:t>
      </w:r>
    </w:p>
    <w:p w:rsidR="00702789" w:rsidRDefault="00702789" w:rsidP="00702789">
      <w:pPr>
        <w:pStyle w:val="Default"/>
        <w:jc w:val="both"/>
      </w:pPr>
      <w:r>
        <w:t xml:space="preserve"> </w:t>
      </w:r>
    </w:p>
    <w:p w:rsidR="00922A80" w:rsidRPr="00922A80" w:rsidRDefault="00922A80" w:rsidP="00922A80">
      <w:pPr>
        <w:pStyle w:val="Default"/>
        <w:jc w:val="both"/>
        <w:rPr>
          <w:iCs/>
          <w:sz w:val="20"/>
          <w:szCs w:val="20"/>
        </w:rPr>
      </w:pPr>
      <w:r w:rsidRPr="00922A80">
        <w:rPr>
          <w:iCs/>
          <w:sz w:val="20"/>
          <w:szCs w:val="20"/>
        </w:rPr>
        <w:t xml:space="preserve">3.2 Discharge from liability shall be granted to the members of the Management Board of NLB </w:t>
      </w:r>
      <w:proofErr w:type="spellStart"/>
      <w:proofErr w:type="gramStart"/>
      <w:r w:rsidRPr="00922A80">
        <w:rPr>
          <w:iCs/>
          <w:sz w:val="20"/>
          <w:szCs w:val="20"/>
        </w:rPr>
        <w:t>d.d</w:t>
      </w:r>
      <w:proofErr w:type="spellEnd"/>
      <w:proofErr w:type="gramEnd"/>
      <w:r w:rsidRPr="00922A80">
        <w:rPr>
          <w:iCs/>
          <w:sz w:val="20"/>
          <w:szCs w:val="20"/>
        </w:rPr>
        <w:t>.:</w:t>
      </w:r>
    </w:p>
    <w:p w:rsidR="00922A80" w:rsidRPr="00922A80" w:rsidRDefault="00922A80" w:rsidP="00922A80">
      <w:pPr>
        <w:pStyle w:val="Default"/>
        <w:jc w:val="both"/>
        <w:rPr>
          <w:iCs/>
          <w:sz w:val="20"/>
          <w:szCs w:val="20"/>
        </w:rPr>
      </w:pPr>
      <w:r w:rsidRPr="00922A80">
        <w:rPr>
          <w:iCs/>
          <w:sz w:val="20"/>
          <w:szCs w:val="20"/>
        </w:rPr>
        <w:t>- Blaž Brodnjak, President,</w:t>
      </w:r>
    </w:p>
    <w:p w:rsidR="00922A80" w:rsidRPr="00922A80" w:rsidRDefault="00922A80" w:rsidP="00922A80">
      <w:pPr>
        <w:pStyle w:val="Default"/>
        <w:jc w:val="both"/>
        <w:rPr>
          <w:iCs/>
          <w:sz w:val="20"/>
          <w:szCs w:val="20"/>
        </w:rPr>
      </w:pPr>
      <w:r w:rsidRPr="00922A80">
        <w:rPr>
          <w:iCs/>
          <w:sz w:val="20"/>
          <w:szCs w:val="20"/>
        </w:rPr>
        <w:t>- Archibald Kremser, Member, and</w:t>
      </w:r>
    </w:p>
    <w:p w:rsidR="00922A80" w:rsidRPr="00922A80" w:rsidRDefault="00922A80" w:rsidP="00922A80">
      <w:pPr>
        <w:pStyle w:val="Default"/>
        <w:jc w:val="both"/>
        <w:rPr>
          <w:iCs/>
          <w:sz w:val="20"/>
          <w:szCs w:val="20"/>
        </w:rPr>
      </w:pPr>
      <w:r w:rsidRPr="00922A80">
        <w:rPr>
          <w:iCs/>
          <w:sz w:val="20"/>
          <w:szCs w:val="20"/>
        </w:rPr>
        <w:t>- Andreas Burkhardt, Member;</w:t>
      </w:r>
    </w:p>
    <w:p w:rsidR="00922A80" w:rsidRPr="00922A80" w:rsidRDefault="00922A80" w:rsidP="00922A80">
      <w:pPr>
        <w:pStyle w:val="Default"/>
        <w:jc w:val="both"/>
        <w:rPr>
          <w:iCs/>
          <w:sz w:val="20"/>
          <w:szCs w:val="20"/>
        </w:rPr>
      </w:pPr>
    </w:p>
    <w:p w:rsidR="00922A80" w:rsidRPr="00922A80" w:rsidRDefault="00922A80" w:rsidP="00922A80">
      <w:pPr>
        <w:pStyle w:val="Default"/>
        <w:jc w:val="both"/>
        <w:rPr>
          <w:iCs/>
          <w:sz w:val="20"/>
          <w:szCs w:val="20"/>
        </w:rPr>
      </w:pPr>
      <w:proofErr w:type="gramStart"/>
      <w:r w:rsidRPr="00922A80">
        <w:rPr>
          <w:iCs/>
          <w:sz w:val="20"/>
          <w:szCs w:val="20"/>
        </w:rPr>
        <w:t>to</w:t>
      </w:r>
      <w:proofErr w:type="gramEnd"/>
      <w:r w:rsidRPr="00922A80">
        <w:rPr>
          <w:iCs/>
          <w:sz w:val="20"/>
          <w:szCs w:val="20"/>
        </w:rPr>
        <w:t xml:space="preserve"> all for the business year 2015.</w:t>
      </w:r>
    </w:p>
    <w:p w:rsidR="00922A80" w:rsidRPr="00922A80" w:rsidRDefault="00922A80" w:rsidP="00922A80">
      <w:pPr>
        <w:pStyle w:val="Default"/>
        <w:jc w:val="both"/>
        <w:rPr>
          <w:iCs/>
          <w:sz w:val="20"/>
          <w:szCs w:val="20"/>
        </w:rPr>
      </w:pPr>
    </w:p>
    <w:p w:rsidR="00922A80" w:rsidRPr="00922A80" w:rsidRDefault="00922A80" w:rsidP="00922A80">
      <w:pPr>
        <w:pStyle w:val="Default"/>
        <w:jc w:val="both"/>
        <w:rPr>
          <w:iCs/>
          <w:sz w:val="20"/>
          <w:szCs w:val="20"/>
        </w:rPr>
      </w:pPr>
    </w:p>
    <w:p w:rsidR="00922A80" w:rsidRPr="00922A80" w:rsidRDefault="00922A80" w:rsidP="00922A80">
      <w:pPr>
        <w:pStyle w:val="Default"/>
        <w:jc w:val="both"/>
        <w:rPr>
          <w:iCs/>
          <w:sz w:val="20"/>
          <w:szCs w:val="20"/>
        </w:rPr>
      </w:pPr>
      <w:r w:rsidRPr="00922A80">
        <w:rPr>
          <w:iCs/>
          <w:sz w:val="20"/>
          <w:szCs w:val="20"/>
        </w:rPr>
        <w:t xml:space="preserve">3.3. Discharge from liability shall be granted to the members of the Supervisory Board of NLB </w:t>
      </w:r>
      <w:proofErr w:type="spellStart"/>
      <w:proofErr w:type="gramStart"/>
      <w:r w:rsidRPr="00922A80">
        <w:rPr>
          <w:iCs/>
          <w:sz w:val="20"/>
          <w:szCs w:val="20"/>
        </w:rPr>
        <w:t>d.d</w:t>
      </w:r>
      <w:proofErr w:type="spellEnd"/>
      <w:proofErr w:type="gramEnd"/>
      <w:r w:rsidRPr="00922A80">
        <w:rPr>
          <w:iCs/>
          <w:sz w:val="20"/>
          <w:szCs w:val="20"/>
        </w:rPr>
        <w:t>.:</w:t>
      </w:r>
    </w:p>
    <w:p w:rsidR="00922A80" w:rsidRDefault="00E31B7C" w:rsidP="00922A80">
      <w:pPr>
        <w:pStyle w:val="BodyTextIndent"/>
        <w:ind w:left="0"/>
        <w:rPr>
          <w:iCs/>
          <w:color w:val="000000"/>
          <w:sz w:val="20"/>
        </w:rPr>
      </w:pPr>
      <w:r>
        <w:rPr>
          <w:iCs/>
          <w:color w:val="000000"/>
          <w:sz w:val="20"/>
        </w:rPr>
        <w:t xml:space="preserve">- </w:t>
      </w:r>
      <w:proofErr w:type="spellStart"/>
      <w:r w:rsidR="00922A80" w:rsidRPr="00922A80">
        <w:rPr>
          <w:iCs/>
          <w:color w:val="000000"/>
          <w:sz w:val="20"/>
        </w:rPr>
        <w:t>Sergeja</w:t>
      </w:r>
      <w:proofErr w:type="spellEnd"/>
      <w:r w:rsidR="00922A80" w:rsidRPr="00922A80">
        <w:rPr>
          <w:iCs/>
          <w:color w:val="000000"/>
          <w:sz w:val="20"/>
        </w:rPr>
        <w:t xml:space="preserve"> </w:t>
      </w:r>
      <w:proofErr w:type="spellStart"/>
      <w:r w:rsidR="00922A80" w:rsidRPr="00922A80">
        <w:rPr>
          <w:iCs/>
          <w:color w:val="000000"/>
          <w:sz w:val="20"/>
        </w:rPr>
        <w:t>Slapničar</w:t>
      </w:r>
      <w:proofErr w:type="spellEnd"/>
      <w:r w:rsidR="00922A80" w:rsidRPr="00922A80">
        <w:rPr>
          <w:iCs/>
          <w:color w:val="000000"/>
          <w:sz w:val="20"/>
        </w:rPr>
        <w:t>, Deputy Chairwoman,</w:t>
      </w:r>
    </w:p>
    <w:p w:rsidR="00E31B7C" w:rsidRPr="00E31B7C" w:rsidRDefault="00E31B7C" w:rsidP="00922A80">
      <w:pPr>
        <w:pStyle w:val="BodyTextIndent"/>
        <w:ind w:left="0"/>
        <w:rPr>
          <w:rFonts w:cs="Arial"/>
          <w:color w:val="000000"/>
          <w:sz w:val="20"/>
          <w:lang w:eastAsia="sl-SI"/>
        </w:rPr>
      </w:pPr>
      <w:r>
        <w:rPr>
          <w:rFonts w:cs="Arial"/>
          <w:color w:val="000000"/>
          <w:sz w:val="20"/>
          <w:lang w:eastAsia="sl-SI"/>
        </w:rPr>
        <w:t xml:space="preserve">- Tit Andrej </w:t>
      </w:r>
      <w:proofErr w:type="spellStart"/>
      <w:r>
        <w:rPr>
          <w:rFonts w:cs="Arial"/>
          <w:color w:val="000000"/>
          <w:sz w:val="20"/>
          <w:lang w:eastAsia="sl-SI"/>
        </w:rPr>
        <w:t>Erker</w:t>
      </w:r>
      <w:proofErr w:type="spellEnd"/>
      <w:r>
        <w:rPr>
          <w:rFonts w:cs="Arial"/>
          <w:color w:val="000000"/>
          <w:sz w:val="20"/>
          <w:lang w:eastAsia="sl-SI"/>
        </w:rPr>
        <w:t xml:space="preserve">, </w:t>
      </w:r>
      <w:r w:rsidR="00A429BD" w:rsidRPr="00922A80">
        <w:rPr>
          <w:iCs/>
          <w:color w:val="000000"/>
          <w:sz w:val="20"/>
        </w:rPr>
        <w:t>Member</w:t>
      </w:r>
      <w:r>
        <w:rPr>
          <w:rFonts w:cs="Arial"/>
          <w:color w:val="000000"/>
          <w:sz w:val="20"/>
          <w:lang w:eastAsia="sl-SI"/>
        </w:rPr>
        <w:t>,</w:t>
      </w:r>
    </w:p>
    <w:p w:rsidR="00922A80" w:rsidRPr="00922A80" w:rsidRDefault="00E31B7C" w:rsidP="00922A80">
      <w:pPr>
        <w:pStyle w:val="BodyTextIndent"/>
        <w:ind w:left="0"/>
        <w:rPr>
          <w:iCs/>
          <w:color w:val="000000"/>
          <w:sz w:val="20"/>
        </w:rPr>
      </w:pPr>
      <w:r>
        <w:rPr>
          <w:iCs/>
          <w:color w:val="000000"/>
          <w:sz w:val="20"/>
        </w:rPr>
        <w:t xml:space="preserve">- </w:t>
      </w:r>
      <w:r w:rsidR="00A429BD">
        <w:rPr>
          <w:iCs/>
          <w:color w:val="000000"/>
          <w:sz w:val="20"/>
        </w:rPr>
        <w:t xml:space="preserve">Uroš </w:t>
      </w:r>
      <w:proofErr w:type="spellStart"/>
      <w:r w:rsidR="00A429BD">
        <w:rPr>
          <w:iCs/>
          <w:color w:val="000000"/>
          <w:sz w:val="20"/>
        </w:rPr>
        <w:t>Ivanc</w:t>
      </w:r>
      <w:proofErr w:type="spellEnd"/>
      <w:r w:rsidR="00A429BD">
        <w:rPr>
          <w:iCs/>
          <w:color w:val="000000"/>
          <w:sz w:val="20"/>
        </w:rPr>
        <w:t>, Member and</w:t>
      </w:r>
    </w:p>
    <w:p w:rsidR="00922A80" w:rsidRDefault="00E31B7C" w:rsidP="00922A80">
      <w:pPr>
        <w:pStyle w:val="BodyTextIndent"/>
        <w:ind w:left="0"/>
        <w:rPr>
          <w:iCs/>
          <w:color w:val="000000"/>
          <w:sz w:val="20"/>
        </w:rPr>
      </w:pPr>
      <w:r>
        <w:rPr>
          <w:iCs/>
          <w:color w:val="000000"/>
          <w:sz w:val="20"/>
        </w:rPr>
        <w:t xml:space="preserve">- </w:t>
      </w:r>
      <w:r w:rsidR="00A429BD">
        <w:rPr>
          <w:iCs/>
          <w:color w:val="000000"/>
          <w:sz w:val="20"/>
        </w:rPr>
        <w:t xml:space="preserve">Andreas </w:t>
      </w:r>
      <w:proofErr w:type="spellStart"/>
      <w:r w:rsidR="00A429BD">
        <w:rPr>
          <w:iCs/>
          <w:color w:val="000000"/>
          <w:sz w:val="20"/>
        </w:rPr>
        <w:t>Klingen</w:t>
      </w:r>
      <w:proofErr w:type="spellEnd"/>
      <w:r w:rsidR="00A429BD">
        <w:rPr>
          <w:iCs/>
          <w:color w:val="000000"/>
          <w:sz w:val="20"/>
        </w:rPr>
        <w:t>, Member;</w:t>
      </w:r>
      <w:r w:rsidR="00922A80" w:rsidRPr="00922A80">
        <w:rPr>
          <w:iCs/>
          <w:color w:val="000000"/>
          <w:sz w:val="20"/>
        </w:rPr>
        <w:t xml:space="preserve"> </w:t>
      </w:r>
    </w:p>
    <w:p w:rsidR="00A429BD" w:rsidRPr="00922A80" w:rsidRDefault="00A429BD" w:rsidP="00922A80">
      <w:pPr>
        <w:pStyle w:val="BodyTextIndent"/>
        <w:ind w:left="0"/>
        <w:rPr>
          <w:iCs/>
          <w:color w:val="000000"/>
          <w:sz w:val="20"/>
        </w:rPr>
      </w:pPr>
    </w:p>
    <w:tbl>
      <w:tblPr>
        <w:tblW w:w="12000" w:type="dxa"/>
        <w:tblCellSpacing w:w="0" w:type="dxa"/>
        <w:tblCellMar>
          <w:left w:w="0" w:type="dxa"/>
          <w:right w:w="0" w:type="dxa"/>
        </w:tblCellMar>
        <w:tblLook w:val="04A0"/>
      </w:tblPr>
      <w:tblGrid>
        <w:gridCol w:w="6661"/>
        <w:gridCol w:w="5339"/>
      </w:tblGrid>
      <w:tr w:rsidR="00922A80" w:rsidRPr="00922A80" w:rsidTr="003C36BF">
        <w:trPr>
          <w:tblCellSpacing w:w="0" w:type="dxa"/>
        </w:trPr>
        <w:tc>
          <w:tcPr>
            <w:tcW w:w="0" w:type="auto"/>
            <w:noWrap/>
            <w:vAlign w:val="center"/>
            <w:hideMark/>
          </w:tcPr>
          <w:p w:rsidR="00922A80" w:rsidRPr="00922A80" w:rsidRDefault="00922A80" w:rsidP="003C36BF">
            <w:pPr>
              <w:rPr>
                <w:rFonts w:ascii="Verdana" w:hAnsi="Verdana"/>
                <w:iCs/>
                <w:color w:val="4D4D4D"/>
                <w:sz w:val="17"/>
                <w:szCs w:val="17"/>
              </w:rPr>
            </w:pPr>
            <w:proofErr w:type="gramStart"/>
            <w:r w:rsidRPr="00922A80">
              <w:rPr>
                <w:iCs/>
              </w:rPr>
              <w:t>to</w:t>
            </w:r>
            <w:proofErr w:type="gramEnd"/>
            <w:r w:rsidRPr="00922A80">
              <w:rPr>
                <w:iCs/>
              </w:rPr>
              <w:t xml:space="preserve"> all for the business year 2015.</w:t>
            </w:r>
            <w:r w:rsidRPr="00922A80">
              <w:rPr>
                <w:rFonts w:ascii="Verdana" w:hAnsi="Verdana"/>
                <w:iCs/>
                <w:color w:val="4D4D4D"/>
                <w:sz w:val="17"/>
                <w:szCs w:val="17"/>
              </w:rPr>
              <w:t xml:space="preserve"> </w:t>
            </w:r>
          </w:p>
        </w:tc>
        <w:tc>
          <w:tcPr>
            <w:tcW w:w="5339" w:type="dxa"/>
            <w:vAlign w:val="center"/>
            <w:hideMark/>
          </w:tcPr>
          <w:p w:rsidR="00922A80" w:rsidRPr="00922A80" w:rsidRDefault="00922A80" w:rsidP="003C36BF">
            <w:pPr>
              <w:rPr>
                <w:rFonts w:ascii="Times New Roman" w:hAnsi="Times New Roman"/>
              </w:rPr>
            </w:pPr>
          </w:p>
        </w:tc>
      </w:tr>
    </w:tbl>
    <w:p w:rsidR="00702789" w:rsidRDefault="00702789" w:rsidP="00702789">
      <w:pPr>
        <w:pStyle w:val="BodyTextIndent"/>
        <w:ind w:left="0"/>
        <w:rPr>
          <w:sz w:val="20"/>
        </w:rPr>
      </w:pPr>
    </w:p>
    <w:p w:rsidR="00702789" w:rsidRDefault="00702789" w:rsidP="00702789">
      <w:pPr>
        <w:pStyle w:val="BodyTextIndent"/>
        <w:rPr>
          <w:sz w:val="20"/>
        </w:rPr>
      </w:pPr>
    </w:p>
    <w:p w:rsidR="00702789" w:rsidRDefault="00702789" w:rsidP="00702789">
      <w:pPr>
        <w:pStyle w:val="BodyTextIndent"/>
        <w:ind w:left="0"/>
        <w:rPr>
          <w:b/>
          <w:sz w:val="20"/>
        </w:rPr>
      </w:pPr>
      <w:r>
        <w:rPr>
          <w:b/>
          <w:bCs/>
          <w:sz w:val="20"/>
          <w:u w:val="single"/>
        </w:rPr>
        <w:t>Item 4</w:t>
      </w:r>
      <w:r>
        <w:rPr>
          <w:b/>
          <w:bCs/>
          <w:sz w:val="20"/>
        </w:rPr>
        <w:t>:</w:t>
      </w:r>
      <w:r>
        <w:rPr>
          <w:sz w:val="20"/>
        </w:rPr>
        <w:t xml:space="preserve">  </w:t>
      </w:r>
      <w:r>
        <w:rPr>
          <w:b/>
          <w:sz w:val="20"/>
        </w:rPr>
        <w:t xml:space="preserve">Discussion of the Internal Audit’s Report for 2015 and the opinion of the Supervisory </w:t>
      </w:r>
    </w:p>
    <w:p w:rsidR="00702789" w:rsidRPr="000A4BF7" w:rsidRDefault="00702789" w:rsidP="00702789">
      <w:pPr>
        <w:pStyle w:val="BodyTextIndent"/>
        <w:rPr>
          <w:sz w:val="20"/>
        </w:rPr>
      </w:pPr>
      <w:r>
        <w:rPr>
          <w:b/>
          <w:sz w:val="20"/>
        </w:rPr>
        <w:t xml:space="preserve">          Board of NLB d.d.</w:t>
      </w:r>
    </w:p>
    <w:p w:rsidR="00702789" w:rsidRDefault="00702789" w:rsidP="00702789">
      <w:pPr>
        <w:pStyle w:val="BodyTextIndent"/>
        <w:rPr>
          <w:sz w:val="20"/>
        </w:rPr>
      </w:pPr>
    </w:p>
    <w:p w:rsidR="00702789" w:rsidRDefault="00702789" w:rsidP="00702789">
      <w:pPr>
        <w:pStyle w:val="BodyTextIndent"/>
        <w:ind w:left="0"/>
        <w:rPr>
          <w:sz w:val="20"/>
        </w:rPr>
      </w:pPr>
      <w:r>
        <w:rPr>
          <w:sz w:val="20"/>
        </w:rPr>
        <w:t>The General Meeting of NLB d.d. hereby acknowledges the adopted Internal Audit's Report on Internal Auditing for the financial year 2015 with opinion of the Supervisory Board of NLB d.d.</w:t>
      </w:r>
    </w:p>
    <w:p w:rsidR="00702789" w:rsidRDefault="00702789" w:rsidP="00702789">
      <w:pPr>
        <w:pStyle w:val="BodyTextIndent"/>
        <w:ind w:left="0"/>
        <w:rPr>
          <w:sz w:val="20"/>
        </w:rPr>
      </w:pPr>
    </w:p>
    <w:p w:rsidR="00702789" w:rsidRPr="00041883" w:rsidRDefault="00702789" w:rsidP="00702789">
      <w:pPr>
        <w:jc w:val="both"/>
      </w:pPr>
    </w:p>
    <w:p w:rsidR="00702789" w:rsidRDefault="00702789" w:rsidP="00702789">
      <w:pPr>
        <w:pStyle w:val="BodyTextIndent"/>
        <w:ind w:left="0"/>
        <w:rPr>
          <w:rFonts w:cs="Arial"/>
          <w:b/>
          <w:bCs/>
          <w:sz w:val="20"/>
        </w:rPr>
      </w:pPr>
      <w:r>
        <w:rPr>
          <w:b/>
          <w:sz w:val="20"/>
          <w:u w:val="single"/>
        </w:rPr>
        <w:t>Item 5:</w:t>
      </w:r>
      <w:r>
        <w:rPr>
          <w:b/>
          <w:sz w:val="20"/>
        </w:rPr>
        <w:t xml:space="preserve">  </w:t>
      </w:r>
      <w:r>
        <w:rPr>
          <w:b/>
          <w:bCs/>
          <w:sz w:val="20"/>
        </w:rPr>
        <w:t>Election of members of the Supervisory Board of NLB d.d.</w:t>
      </w:r>
    </w:p>
    <w:p w:rsidR="00702789" w:rsidRDefault="00702789" w:rsidP="00702789">
      <w:pPr>
        <w:pStyle w:val="BodyTextIndent"/>
        <w:ind w:left="0"/>
        <w:rPr>
          <w:b/>
          <w:sz w:val="20"/>
        </w:rPr>
      </w:pPr>
    </w:p>
    <w:p w:rsidR="00702789" w:rsidRPr="00FB09A2" w:rsidRDefault="00702789" w:rsidP="00702789">
      <w:pPr>
        <w:jc w:val="both"/>
        <w:rPr>
          <w:i/>
          <w:iCs/>
          <w:u w:val="single"/>
        </w:rPr>
      </w:pPr>
      <w:r>
        <w:rPr>
          <w:i/>
          <w:iCs/>
          <w:u w:val="single"/>
        </w:rPr>
        <w:t>The Supervisory Board of NLB d.d. proposes the adoption of the following resolutions:</w:t>
      </w:r>
    </w:p>
    <w:p w:rsidR="00702789" w:rsidRPr="00544E01" w:rsidRDefault="00702789" w:rsidP="00702789">
      <w:pPr>
        <w:pStyle w:val="BodyTextIndent"/>
        <w:ind w:left="0"/>
        <w:rPr>
          <w:sz w:val="20"/>
        </w:rPr>
      </w:pPr>
    </w:p>
    <w:p w:rsidR="00702789" w:rsidRPr="0021158D" w:rsidRDefault="00702789" w:rsidP="0021158D">
      <w:pPr>
        <w:pStyle w:val="ListParagraph"/>
        <w:numPr>
          <w:ilvl w:val="1"/>
          <w:numId w:val="47"/>
        </w:numPr>
        <w:jc w:val="both"/>
        <w:rPr>
          <w:color w:val="000000"/>
        </w:rPr>
      </w:pPr>
      <w:r>
        <w:t xml:space="preserve">The General Meeting of Shareholders of NLB d.d. hereby appoints </w:t>
      </w:r>
      <w:r w:rsidR="0021158D">
        <w:rPr>
          <w:color w:val="000000"/>
        </w:rPr>
        <w:t xml:space="preserve">Alexander </w:t>
      </w:r>
      <w:proofErr w:type="spellStart"/>
      <w:r w:rsidR="0021158D">
        <w:rPr>
          <w:color w:val="000000"/>
        </w:rPr>
        <w:t>Bayr</w:t>
      </w:r>
      <w:proofErr w:type="spellEnd"/>
      <w:r>
        <w:t xml:space="preserve"> member of the Supervisory Board of NLB </w:t>
      </w:r>
      <w:proofErr w:type="spellStart"/>
      <w:r>
        <w:t>d.d</w:t>
      </w:r>
      <w:proofErr w:type="spellEnd"/>
      <w:r>
        <w:t>.;</w:t>
      </w:r>
      <w:r w:rsidR="0021158D">
        <w:t xml:space="preserve"> his</w:t>
      </w:r>
      <w:r>
        <w:t xml:space="preserve"> term of office shall be from the day of appointment until the end of the Bank's Annual General Meeting deciding on the use of accumulated profit for the fourth business year sinc</w:t>
      </w:r>
      <w:r w:rsidR="0021158D">
        <w:t xml:space="preserve">e </w:t>
      </w:r>
      <w:r>
        <w:t>he has been elected, the first year being the business year during which the Supervisory Board member was elected.</w:t>
      </w:r>
    </w:p>
    <w:p w:rsidR="00702789" w:rsidRDefault="00702789" w:rsidP="00702789">
      <w:pPr>
        <w:pStyle w:val="ListParagraph"/>
        <w:jc w:val="both"/>
      </w:pPr>
    </w:p>
    <w:p w:rsidR="00702789" w:rsidRPr="0021158D" w:rsidRDefault="00702789" w:rsidP="0021158D">
      <w:pPr>
        <w:pStyle w:val="ListParagraph"/>
        <w:numPr>
          <w:ilvl w:val="1"/>
          <w:numId w:val="47"/>
        </w:numPr>
        <w:jc w:val="both"/>
        <w:rPr>
          <w:color w:val="000000"/>
        </w:rPr>
      </w:pPr>
      <w:r>
        <w:t xml:space="preserve">The General Meeting of Shareholders of NLB d.d. hereby appoints </w:t>
      </w:r>
      <w:r w:rsidR="0021158D">
        <w:rPr>
          <w:color w:val="000000"/>
        </w:rPr>
        <w:t>David Kastelic</w:t>
      </w:r>
      <w:r>
        <w:t xml:space="preserve"> member of the Supervisory Board of NLB </w:t>
      </w:r>
      <w:proofErr w:type="spellStart"/>
      <w:r>
        <w:t>d.d</w:t>
      </w:r>
      <w:proofErr w:type="spellEnd"/>
      <w:r>
        <w:t>.;</w:t>
      </w:r>
      <w:r w:rsidR="0021158D">
        <w:t xml:space="preserve"> his</w:t>
      </w:r>
      <w:r>
        <w:t xml:space="preserve"> term of office shall be from the day of appointment until the end of the Bank's Annual General Meeting deciding on the use of accumulated profit for the</w:t>
      </w:r>
      <w:r w:rsidR="0021158D">
        <w:t xml:space="preserve"> fourth business year since </w:t>
      </w:r>
      <w:r>
        <w:t>he has been elected, the first year being the business year during which the Supervisory Board member was elected.</w:t>
      </w:r>
    </w:p>
    <w:p w:rsidR="0016122B" w:rsidRDefault="0016122B" w:rsidP="00702789">
      <w:pPr>
        <w:pStyle w:val="ListParagraph"/>
        <w:jc w:val="both"/>
      </w:pPr>
    </w:p>
    <w:p w:rsidR="0016122B" w:rsidRPr="0021158D" w:rsidRDefault="0016122B" w:rsidP="0021158D">
      <w:pPr>
        <w:pStyle w:val="ListParagraph"/>
        <w:numPr>
          <w:ilvl w:val="1"/>
          <w:numId w:val="47"/>
        </w:numPr>
        <w:jc w:val="both"/>
        <w:rPr>
          <w:color w:val="000000"/>
        </w:rPr>
      </w:pPr>
      <w:r>
        <w:t xml:space="preserve">The General Meeting of Shareholders of NLB </w:t>
      </w:r>
      <w:proofErr w:type="spellStart"/>
      <w:r>
        <w:t>d.d</w:t>
      </w:r>
      <w:proofErr w:type="spellEnd"/>
      <w:r>
        <w:t xml:space="preserve">. hereby appoints </w:t>
      </w:r>
      <w:r w:rsidR="0021158D">
        <w:rPr>
          <w:color w:val="000000"/>
        </w:rPr>
        <w:t>David Eric Simon</w:t>
      </w:r>
      <w:r>
        <w:t xml:space="preserve"> member of the Supervisory Board of NLB </w:t>
      </w:r>
      <w:proofErr w:type="spellStart"/>
      <w:r>
        <w:t>d.d</w:t>
      </w:r>
      <w:proofErr w:type="spellEnd"/>
      <w:r>
        <w:t>.;</w:t>
      </w:r>
      <w:r w:rsidR="0021158D">
        <w:t xml:space="preserve"> his</w:t>
      </w:r>
      <w:r>
        <w:t xml:space="preserve"> term of office shall be from the day of appointment until the end of the Bank's Annual General Meeting deciding on the use of accumulated profit for the</w:t>
      </w:r>
      <w:r w:rsidR="0021158D">
        <w:t xml:space="preserve"> fourth business year since </w:t>
      </w:r>
      <w:r>
        <w:t>he has been elected, the first year being the business year during which the Supervisory Board member was elected.</w:t>
      </w:r>
    </w:p>
    <w:p w:rsidR="0016122B" w:rsidRDefault="0016122B" w:rsidP="0016122B">
      <w:pPr>
        <w:pStyle w:val="ListParagraph"/>
        <w:jc w:val="both"/>
      </w:pPr>
    </w:p>
    <w:p w:rsidR="0016122B" w:rsidRPr="0021158D" w:rsidRDefault="0016122B" w:rsidP="0021158D">
      <w:pPr>
        <w:pStyle w:val="ListParagraph"/>
        <w:numPr>
          <w:ilvl w:val="1"/>
          <w:numId w:val="47"/>
        </w:numPr>
        <w:jc w:val="both"/>
        <w:rPr>
          <w:color w:val="000000"/>
        </w:rPr>
      </w:pPr>
      <w:r>
        <w:t xml:space="preserve">The General Meeting of Shareholders of NLB </w:t>
      </w:r>
      <w:proofErr w:type="spellStart"/>
      <w:r>
        <w:t>d.d</w:t>
      </w:r>
      <w:proofErr w:type="spellEnd"/>
      <w:r>
        <w:t xml:space="preserve">. hereby appoints </w:t>
      </w:r>
      <w:r w:rsidR="0021158D">
        <w:rPr>
          <w:color w:val="000000"/>
        </w:rPr>
        <w:t>Matjaž Titan</w:t>
      </w:r>
      <w:r>
        <w:t xml:space="preserve"> member of the Supervisory Board of NLB </w:t>
      </w:r>
      <w:proofErr w:type="spellStart"/>
      <w:r>
        <w:t>d.d</w:t>
      </w:r>
      <w:proofErr w:type="spellEnd"/>
      <w:r>
        <w:t>.;</w:t>
      </w:r>
      <w:r w:rsidR="0021158D">
        <w:t xml:space="preserve"> his</w:t>
      </w:r>
      <w:r>
        <w:t xml:space="preserve"> term of office shall be from the day of appointment until the end of the Bank's Annual General Meeting deciding on the use of accumulated profit for the </w:t>
      </w:r>
      <w:r w:rsidR="0021158D">
        <w:lastRenderedPageBreak/>
        <w:t xml:space="preserve">fourth business year since </w:t>
      </w:r>
      <w:r>
        <w:t>he has been elected, the first year being the business year during which the Supervisory Board member was elected.</w:t>
      </w:r>
    </w:p>
    <w:p w:rsidR="00702789" w:rsidRDefault="00702789" w:rsidP="00702789">
      <w:pPr>
        <w:pStyle w:val="BodyTextIndent"/>
        <w:ind w:left="0"/>
        <w:rPr>
          <w:rFonts w:cs="Arial"/>
          <w:sz w:val="20"/>
        </w:rPr>
      </w:pPr>
    </w:p>
    <w:p w:rsidR="00702789" w:rsidRDefault="00702789" w:rsidP="00702789">
      <w:pPr>
        <w:rPr>
          <w:b/>
          <w:u w:val="single"/>
        </w:rPr>
      </w:pPr>
    </w:p>
    <w:p w:rsidR="00702789" w:rsidRDefault="00702789" w:rsidP="00702789">
      <w:pPr>
        <w:rPr>
          <w:b/>
          <w:u w:val="single"/>
        </w:rPr>
      </w:pPr>
    </w:p>
    <w:p w:rsidR="00CE689D" w:rsidRPr="00E31D21" w:rsidRDefault="00CE689D" w:rsidP="00CE689D">
      <w:pPr>
        <w:rPr>
          <w:b/>
          <w:color w:val="000000"/>
        </w:rPr>
      </w:pPr>
      <w:r>
        <w:rPr>
          <w:b/>
          <w:u w:val="single"/>
        </w:rPr>
        <w:t>Item 6:</w:t>
      </w:r>
      <w:r>
        <w:rPr>
          <w:b/>
        </w:rPr>
        <w:t xml:space="preserve">  </w:t>
      </w:r>
      <w:r>
        <w:rPr>
          <w:b/>
          <w:color w:val="000000"/>
        </w:rPr>
        <w:t>Approval of the Policy on the provision of diversity of the Supervisory Board</w:t>
      </w:r>
      <w:r>
        <w:rPr>
          <w:b/>
          <w:color w:val="000000"/>
        </w:rPr>
        <w:tab/>
      </w:r>
    </w:p>
    <w:p w:rsidR="00CE689D" w:rsidRDefault="00CE689D" w:rsidP="00CE689D">
      <w:pPr>
        <w:rPr>
          <w:color w:val="000000"/>
          <w:lang w:val="sr-Latn-BA"/>
        </w:rPr>
      </w:pPr>
    </w:p>
    <w:p w:rsidR="00CE689D" w:rsidRDefault="00CE689D" w:rsidP="00CE689D">
      <w:pPr>
        <w:jc w:val="both"/>
        <w:rPr>
          <w:i/>
          <w:iCs/>
          <w:u w:val="single"/>
        </w:rPr>
      </w:pPr>
      <w:r>
        <w:rPr>
          <w:i/>
          <w:iCs/>
          <w:u w:val="single"/>
        </w:rPr>
        <w:t xml:space="preserve">The Supervisory Board of NLB </w:t>
      </w:r>
      <w:proofErr w:type="spellStart"/>
      <w:proofErr w:type="gramStart"/>
      <w:r>
        <w:rPr>
          <w:i/>
          <w:iCs/>
          <w:u w:val="single"/>
        </w:rPr>
        <w:t>d.d</w:t>
      </w:r>
      <w:proofErr w:type="spellEnd"/>
      <w:proofErr w:type="gramEnd"/>
      <w:r>
        <w:rPr>
          <w:i/>
          <w:iCs/>
          <w:u w:val="single"/>
        </w:rPr>
        <w:t>. proposes that the following resolution be adopted:</w:t>
      </w:r>
    </w:p>
    <w:p w:rsidR="00CE689D" w:rsidRDefault="00CE689D" w:rsidP="00CE689D">
      <w:pPr>
        <w:jc w:val="both"/>
        <w:rPr>
          <w:i/>
          <w:iCs/>
          <w:u w:val="single"/>
        </w:rPr>
      </w:pPr>
    </w:p>
    <w:p w:rsidR="00CE689D" w:rsidRPr="007D427E" w:rsidRDefault="00CE689D" w:rsidP="00CE689D">
      <w:pPr>
        <w:rPr>
          <w:bCs/>
          <w:color w:val="000000"/>
        </w:rPr>
      </w:pPr>
      <w:r>
        <w:rPr>
          <w:color w:val="000000"/>
        </w:rPr>
        <w:t xml:space="preserve">The General Meeting of NLB </w:t>
      </w:r>
      <w:proofErr w:type="spellStart"/>
      <w:proofErr w:type="gramStart"/>
      <w:r>
        <w:rPr>
          <w:color w:val="000000"/>
        </w:rPr>
        <w:t>d.d</w:t>
      </w:r>
      <w:proofErr w:type="spellEnd"/>
      <w:proofErr w:type="gramEnd"/>
      <w:r>
        <w:rPr>
          <w:color w:val="000000"/>
        </w:rPr>
        <w:t>. hereby adopts the Policy on the provision of diversity of the Supervisory Board.</w:t>
      </w:r>
    </w:p>
    <w:p w:rsidR="00CE689D" w:rsidRPr="009756E4" w:rsidRDefault="00CE689D" w:rsidP="00CE689D">
      <w:pPr>
        <w:jc w:val="both"/>
        <w:rPr>
          <w:rFonts w:cs="Arial"/>
          <w:color w:val="000000"/>
          <w:highlight w:val="yellow"/>
        </w:rPr>
      </w:pPr>
    </w:p>
    <w:p w:rsidR="00702789" w:rsidRDefault="00702789" w:rsidP="00702789">
      <w:pPr>
        <w:pStyle w:val="BodyTextIndent"/>
        <w:ind w:left="0"/>
        <w:rPr>
          <w:b/>
          <w:sz w:val="20"/>
          <w:u w:val="single"/>
        </w:rPr>
      </w:pPr>
    </w:p>
    <w:p w:rsidR="00702789" w:rsidRDefault="00702789" w:rsidP="00702789">
      <w:pPr>
        <w:rPr>
          <w:color w:val="000000"/>
          <w:lang w:val="sr-Latn-BA"/>
        </w:rPr>
      </w:pPr>
    </w:p>
    <w:p w:rsidR="00702789" w:rsidRPr="00544E01" w:rsidRDefault="00702789" w:rsidP="00702789">
      <w:pPr>
        <w:jc w:val="both"/>
        <w:rPr>
          <w:i/>
          <w:iCs/>
          <w:u w:val="single"/>
        </w:rPr>
      </w:pPr>
    </w:p>
    <w:p w:rsidR="00702789" w:rsidRDefault="00702789" w:rsidP="00702789">
      <w:pPr>
        <w:rPr>
          <w:color w:val="000000"/>
          <w:highlight w:val="yellow"/>
        </w:rPr>
      </w:pPr>
    </w:p>
    <w:p w:rsidR="00702789" w:rsidRDefault="00702789" w:rsidP="00702789">
      <w:pPr>
        <w:rPr>
          <w:color w:val="000000"/>
          <w:highlight w:val="yellow"/>
        </w:rPr>
      </w:pPr>
    </w:p>
    <w:p w:rsidR="00702789" w:rsidRPr="00796DD9" w:rsidRDefault="00702789" w:rsidP="00702789">
      <w:pPr>
        <w:pStyle w:val="BodyTextIndent"/>
        <w:ind w:left="0"/>
        <w:rPr>
          <w:rFonts w:cs="Arial"/>
          <w:sz w:val="20"/>
        </w:rPr>
      </w:pPr>
      <w:r>
        <w:rPr>
          <w:sz w:val="20"/>
        </w:rPr>
        <w:t>********************************************************************************************************</w:t>
      </w:r>
    </w:p>
    <w:p w:rsidR="00702789" w:rsidRPr="00796DD9" w:rsidRDefault="00702789" w:rsidP="00702789">
      <w:pPr>
        <w:pStyle w:val="BodyTextIndent"/>
        <w:ind w:left="0"/>
        <w:rPr>
          <w:rFonts w:cs="Arial"/>
          <w:sz w:val="20"/>
        </w:rPr>
      </w:pPr>
    </w:p>
    <w:p w:rsidR="00702789" w:rsidRPr="0021158D" w:rsidRDefault="00BA28E8" w:rsidP="00702789">
      <w:pPr>
        <w:pStyle w:val="BodyTextIndent"/>
        <w:ind w:left="0"/>
        <w:rPr>
          <w:sz w:val="20"/>
        </w:rPr>
      </w:pPr>
      <w:proofErr w:type="gramStart"/>
      <w:r>
        <w:rPr>
          <w:sz w:val="20"/>
        </w:rPr>
        <w:t>Item</w:t>
      </w:r>
      <w:r w:rsidR="00CE689D">
        <w:rPr>
          <w:sz w:val="20"/>
        </w:rPr>
        <w:t>s</w:t>
      </w:r>
      <w:r>
        <w:rPr>
          <w:sz w:val="20"/>
        </w:rPr>
        <w:t xml:space="preserve"> 5</w:t>
      </w:r>
      <w:r w:rsidR="00CE689D">
        <w:rPr>
          <w:sz w:val="20"/>
        </w:rPr>
        <w:t xml:space="preserve"> and 6</w:t>
      </w:r>
      <w:r>
        <w:rPr>
          <w:sz w:val="20"/>
        </w:rPr>
        <w:t xml:space="preserve"> </w:t>
      </w:r>
      <w:r w:rsidR="00702789">
        <w:rPr>
          <w:sz w:val="20"/>
        </w:rPr>
        <w:t>of the agenda of the General Meeting has</w:t>
      </w:r>
      <w:proofErr w:type="gramEnd"/>
      <w:r w:rsidR="00702789">
        <w:rPr>
          <w:sz w:val="20"/>
        </w:rPr>
        <w:t xml:space="preserve"> been proposed by the Supervisory Board. The remaining items have been proposed by both the Management Board and the Supervisory Board of NLB d.d. </w:t>
      </w:r>
    </w:p>
    <w:p w:rsidR="00702789" w:rsidRPr="0021158D" w:rsidRDefault="00702789" w:rsidP="00702789">
      <w:pPr>
        <w:pStyle w:val="BodyTextIndent"/>
        <w:ind w:left="0"/>
        <w:rPr>
          <w:sz w:val="20"/>
        </w:rPr>
      </w:pP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Material </w:t>
      </w: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The proposed resolutions and other material with explanations for the General Meeting are available to the shareholders for inspection at the Bank's registered office at </w:t>
      </w:r>
      <w:proofErr w:type="spellStart"/>
      <w:r w:rsidRPr="0021158D">
        <w:rPr>
          <w:rFonts w:cs="Times New Roman"/>
          <w:color w:val="auto"/>
          <w:sz w:val="20"/>
          <w:szCs w:val="20"/>
          <w:lang w:eastAsia="en-US"/>
        </w:rPr>
        <w:t>Trg</w:t>
      </w:r>
      <w:proofErr w:type="spellEnd"/>
      <w:r w:rsidRPr="0021158D">
        <w:rPr>
          <w:rFonts w:cs="Times New Roman"/>
          <w:color w:val="auto"/>
          <w:sz w:val="20"/>
          <w:szCs w:val="20"/>
          <w:lang w:eastAsia="en-US"/>
        </w:rPr>
        <w:t xml:space="preserve"> </w:t>
      </w:r>
      <w:proofErr w:type="spellStart"/>
      <w:r w:rsidRPr="0021158D">
        <w:rPr>
          <w:rFonts w:cs="Times New Roman"/>
          <w:color w:val="auto"/>
          <w:sz w:val="20"/>
          <w:szCs w:val="20"/>
          <w:lang w:eastAsia="en-US"/>
        </w:rPr>
        <w:t>republike</w:t>
      </w:r>
      <w:proofErr w:type="spellEnd"/>
      <w:r w:rsidRPr="0021158D">
        <w:rPr>
          <w:rFonts w:cs="Times New Roman"/>
          <w:color w:val="auto"/>
          <w:sz w:val="20"/>
          <w:szCs w:val="20"/>
          <w:lang w:eastAsia="en-US"/>
        </w:rPr>
        <w:t xml:space="preserve"> 2, 1000 Ljubljana, Secretariat, every business day from 9 a.m. to 12 noon, and are also published in the </w:t>
      </w:r>
      <w:proofErr w:type="spellStart"/>
      <w:r w:rsidRPr="0021158D">
        <w:rPr>
          <w:rFonts w:cs="Times New Roman"/>
          <w:color w:val="auto"/>
          <w:sz w:val="20"/>
          <w:szCs w:val="20"/>
          <w:lang w:eastAsia="en-US"/>
        </w:rPr>
        <w:t>SEOnet</w:t>
      </w:r>
      <w:proofErr w:type="spellEnd"/>
      <w:r w:rsidRPr="0021158D">
        <w:rPr>
          <w:rFonts w:cs="Times New Roman"/>
          <w:color w:val="auto"/>
          <w:sz w:val="20"/>
          <w:szCs w:val="20"/>
          <w:lang w:eastAsia="en-US"/>
        </w:rPr>
        <w:t xml:space="preserve"> electronic notification system of the Ljubljana Stock Exchange and on the website </w:t>
      </w:r>
      <w:hyperlink r:id="rId16" w:history="1">
        <w:r w:rsidRPr="0021158D">
          <w:rPr>
            <w:rFonts w:cs="Times New Roman"/>
            <w:color w:val="auto"/>
            <w:sz w:val="20"/>
            <w:szCs w:val="20"/>
            <w:lang w:eastAsia="en-US"/>
          </w:rPr>
          <w:t>www.nlb.si</w:t>
        </w:r>
      </w:hyperlink>
      <w:r w:rsidRPr="0021158D">
        <w:rPr>
          <w:rFonts w:cs="Times New Roman"/>
          <w:color w:val="auto"/>
          <w:sz w:val="20"/>
          <w:szCs w:val="20"/>
          <w:lang w:eastAsia="en-US"/>
        </w:rPr>
        <w:t>.</w:t>
      </w:r>
    </w:p>
    <w:p w:rsidR="00702789" w:rsidRPr="0021158D" w:rsidRDefault="00702789" w:rsidP="00591129">
      <w:pPr>
        <w:pStyle w:val="Default"/>
        <w:jc w:val="both"/>
        <w:rPr>
          <w:rFonts w:cs="Times New Roman"/>
          <w:color w:val="auto"/>
          <w:sz w:val="20"/>
          <w:szCs w:val="20"/>
          <w:lang w:eastAsia="en-US"/>
        </w:rPr>
      </w:pP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Conditions for participation </w:t>
      </w:r>
    </w:p>
    <w:p w:rsidR="00702789" w:rsidRPr="0021158D" w:rsidRDefault="00702789" w:rsidP="00591129">
      <w:pPr>
        <w:pStyle w:val="BodyTextIndent"/>
        <w:ind w:left="0"/>
        <w:rPr>
          <w:sz w:val="20"/>
        </w:rPr>
      </w:pPr>
      <w:r>
        <w:rPr>
          <w:sz w:val="20"/>
        </w:rPr>
        <w:t xml:space="preserve">Those shareholders who are registered in the central register of dematerialised securities kept by KDD d.d., as at the end of the fourth day prior to the General Meeting (hereinafter: the cut-off date), or their legal representatives or proxies who shall present a written power of attorney can attend the General Meeting and vote. Attendance must be notified to the Bank’s Management Board using an application form which must be submitted to the Bank’s registered office at the latest by the end of the fourth day prior to the General Meeting. The applications shall be accepted as timely if they are sent to the Bank’s registered office (at </w:t>
      </w:r>
      <w:proofErr w:type="spellStart"/>
      <w:r>
        <w:rPr>
          <w:sz w:val="20"/>
        </w:rPr>
        <w:t>Trg</w:t>
      </w:r>
      <w:proofErr w:type="spellEnd"/>
      <w:r>
        <w:rPr>
          <w:sz w:val="20"/>
        </w:rPr>
        <w:t xml:space="preserve"> </w:t>
      </w:r>
      <w:proofErr w:type="spellStart"/>
      <w:r>
        <w:rPr>
          <w:sz w:val="20"/>
        </w:rPr>
        <w:t>republike</w:t>
      </w:r>
      <w:proofErr w:type="spellEnd"/>
      <w:r>
        <w:rPr>
          <w:sz w:val="20"/>
        </w:rPr>
        <w:t xml:space="preserve"> 2, Ljubljana), addressed to the Secretariat, by the end of the fourth day prior to the General Meeting. The legal representatives of natural persons or legal entities must, on the day of the General Meeting, present a public document wherefrom it is evident that they have the right to act as a shareholder's representative; the document in question must not be older than 3 (three) days.</w:t>
      </w:r>
    </w:p>
    <w:p w:rsidR="00702789" w:rsidRPr="0021158D" w:rsidRDefault="00702789" w:rsidP="00591129">
      <w:pPr>
        <w:pStyle w:val="Default"/>
        <w:jc w:val="both"/>
        <w:rPr>
          <w:rFonts w:cs="Times New Roman"/>
          <w:color w:val="auto"/>
          <w:sz w:val="20"/>
          <w:szCs w:val="20"/>
          <w:lang w:eastAsia="en-US"/>
        </w:rPr>
      </w:pP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Supplements to the agenda: </w:t>
      </w: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Shareholders whose total interest accounts for at least one-twentieth of the share capital may, after the publication of the notice of convocation, make a written request to add an item to the agenda. The request must be enclosed with a written proposed resolution to be decided upon by the General Meeting or an explanation to the item on the agenda if no resolution is adopted in relation to such item by the General Meeting. The shareholders who meet the conditions for making a request to add an item to the agenda must send the respective request to the Bank within seven days after the publication of the convocation of the General Meeting.</w:t>
      </w:r>
    </w:p>
    <w:p w:rsidR="00702789" w:rsidRPr="0021158D" w:rsidRDefault="00702789" w:rsidP="00591129">
      <w:pPr>
        <w:pStyle w:val="Default"/>
        <w:jc w:val="both"/>
        <w:rPr>
          <w:rFonts w:cs="Times New Roman"/>
          <w:color w:val="auto"/>
          <w:sz w:val="20"/>
          <w:szCs w:val="20"/>
          <w:lang w:eastAsia="en-US"/>
        </w:rPr>
      </w:pP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Shareholders’ proposals: </w:t>
      </w: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Shareholders may submit written proposals for resolutions under each item on the agenda in compliance with Article 300 of the Companies Act (ZGD-1) (hereinafter: counter proposal). A counter proposal shall be published and notified in the manner laid down in Article 296 of the Companies Act (ZGD-1), but only if the shareholder sends to the Bank a proposal for publication in compliance with Article 300 of the ZGD-1 within seven days after the publication of the notice to convene the General Meeting. </w:t>
      </w:r>
    </w:p>
    <w:p w:rsidR="00702789" w:rsidRPr="0021158D" w:rsidRDefault="00702789" w:rsidP="00591129">
      <w:pPr>
        <w:pStyle w:val="Default"/>
        <w:jc w:val="both"/>
        <w:rPr>
          <w:rFonts w:cs="Times New Roman"/>
          <w:color w:val="auto"/>
          <w:sz w:val="20"/>
          <w:szCs w:val="20"/>
          <w:lang w:eastAsia="en-US"/>
        </w:rPr>
      </w:pP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Right to be informed: </w:t>
      </w: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During the General Meeting, the shareholders can exercise their right to be informed in compliance with the first paragraph of Article 305 of the ZGD-1. </w:t>
      </w:r>
    </w:p>
    <w:p w:rsidR="00702789" w:rsidRPr="0021158D" w:rsidRDefault="00702789" w:rsidP="00591129">
      <w:pPr>
        <w:pStyle w:val="Default"/>
        <w:jc w:val="both"/>
        <w:rPr>
          <w:rFonts w:cs="Times New Roman"/>
          <w:color w:val="auto"/>
          <w:sz w:val="20"/>
          <w:szCs w:val="20"/>
          <w:lang w:eastAsia="en-US"/>
        </w:rPr>
      </w:pP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Information on the procedure for exercising the right through a proxy: </w:t>
      </w:r>
    </w:p>
    <w:p w:rsidR="00702789" w:rsidRPr="0021158D" w:rsidRDefault="00702789" w:rsidP="00591129">
      <w:pPr>
        <w:jc w:val="both"/>
      </w:pPr>
      <w:r>
        <w:t>The shareholders may exercise their voting right also through a proxy after they have signed and submitted a written form which is available on the website</w:t>
      </w:r>
      <w:hyperlink r:id="rId17" w:history="1">
        <w:r w:rsidRPr="0021158D">
          <w:t xml:space="preserve"> www.nlb.si</w:t>
        </w:r>
      </w:hyperlink>
      <w:r>
        <w:t xml:space="preserve"> and sent it to the Bank's registered office by the end of the fourth day prior to the General Meeting. They may submit the power of attorney to the Bank via electronic mail by the same deadline as applicable for the written form by sending a scan of the power of attorney to the e-mail address Skupscina2016@nlb.si. The Bank shall reserve the right to verify the authenticity of the shareholder or the person who has authorised another person and submitted the power of attorney by e-mail. </w:t>
      </w:r>
    </w:p>
    <w:p w:rsidR="00702789" w:rsidRPr="0021158D" w:rsidRDefault="00702789" w:rsidP="00591129">
      <w:pPr>
        <w:pStyle w:val="Default"/>
        <w:jc w:val="both"/>
        <w:rPr>
          <w:rFonts w:cs="Times New Roman"/>
          <w:color w:val="auto"/>
          <w:sz w:val="20"/>
          <w:szCs w:val="20"/>
          <w:lang w:eastAsia="en-US"/>
        </w:rPr>
      </w:pPr>
    </w:p>
    <w:p w:rsidR="00702789" w:rsidRPr="0021158D" w:rsidRDefault="00702789" w:rsidP="00591129">
      <w:pPr>
        <w:pStyle w:val="Default"/>
        <w:jc w:val="both"/>
        <w:rPr>
          <w:rFonts w:cs="Times New Roman"/>
          <w:color w:val="auto"/>
          <w:sz w:val="20"/>
          <w:szCs w:val="20"/>
          <w:lang w:eastAsia="en-US"/>
        </w:rPr>
      </w:pPr>
      <w:r w:rsidRPr="0021158D">
        <w:rPr>
          <w:rFonts w:cs="Times New Roman"/>
          <w:color w:val="auto"/>
          <w:sz w:val="20"/>
          <w:szCs w:val="20"/>
          <w:lang w:eastAsia="en-US"/>
        </w:rPr>
        <w:t xml:space="preserve">Use of electronic media for sending additional items on the agenda and counter proposals: </w:t>
      </w:r>
    </w:p>
    <w:p w:rsidR="00702789" w:rsidRPr="0021158D" w:rsidRDefault="00702789" w:rsidP="00591129">
      <w:pPr>
        <w:jc w:val="both"/>
      </w:pPr>
      <w:r>
        <w:t xml:space="preserve">The shareholders may submit additional items of the agenda and counter proposals to the Bank via electronic mail by the same deadline and with the same contents as applicable to the written form by sending an attached scan to the following e-mail address: </w:t>
      </w:r>
      <w:hyperlink r:id="rId18" w:history="1">
        <w:r w:rsidRPr="0021158D">
          <w:t>Skupscina2016@nlb.si</w:t>
        </w:r>
      </w:hyperlink>
      <w:r>
        <w:t xml:space="preserve">. The Bank shall reserve the right to verify the authenticity of the shareholder or the sender of additional items of the agenda and counter proposals by e-mail. </w:t>
      </w:r>
    </w:p>
    <w:p w:rsidR="00702789" w:rsidRPr="0021158D" w:rsidRDefault="00702789" w:rsidP="00702789">
      <w:pPr>
        <w:pStyle w:val="BodyTextIndent"/>
        <w:ind w:left="0"/>
        <w:rPr>
          <w:sz w:val="20"/>
        </w:rPr>
      </w:pPr>
    </w:p>
    <w:p w:rsidR="00702789" w:rsidRDefault="00702789" w:rsidP="00702789">
      <w:pPr>
        <w:pStyle w:val="BodyTextIndent"/>
        <w:ind w:left="0"/>
        <w:rPr>
          <w:rFonts w:cs="Arial"/>
          <w:sz w:val="20"/>
        </w:rPr>
      </w:pPr>
    </w:p>
    <w:p w:rsidR="00702789" w:rsidRDefault="00702789" w:rsidP="00702789">
      <w:pPr>
        <w:pStyle w:val="BodyTextIndent"/>
        <w:ind w:left="0"/>
        <w:rPr>
          <w:rFonts w:cs="Arial"/>
          <w:sz w:val="20"/>
        </w:rPr>
      </w:pPr>
    </w:p>
    <w:p w:rsidR="00702789" w:rsidRPr="00796DD9" w:rsidRDefault="00702789" w:rsidP="00702789">
      <w:pPr>
        <w:pStyle w:val="BodyTextIndent"/>
        <w:ind w:left="0"/>
        <w:rPr>
          <w:rFonts w:cs="Arial"/>
          <w:sz w:val="20"/>
        </w:rPr>
      </w:pPr>
    </w:p>
    <w:p w:rsidR="00702789" w:rsidRDefault="00702789" w:rsidP="00702789">
      <w:pPr>
        <w:pStyle w:val="BodyTextIndent"/>
        <w:ind w:left="0"/>
        <w:rPr>
          <w:rFonts w:cs="Arial"/>
          <w:sz w:val="20"/>
        </w:rPr>
      </w:pPr>
    </w:p>
    <w:p w:rsidR="00702789" w:rsidRDefault="00702789" w:rsidP="00702789">
      <w:pPr>
        <w:pStyle w:val="BodyTextIndent"/>
        <w:ind w:left="0"/>
        <w:rPr>
          <w:rFonts w:cs="Arial"/>
          <w:sz w:val="20"/>
        </w:rPr>
      </w:pPr>
    </w:p>
    <w:p w:rsidR="00702789" w:rsidRPr="00796DD9" w:rsidRDefault="00702789" w:rsidP="00702789">
      <w:pPr>
        <w:pStyle w:val="BodyTextIndent"/>
        <w:ind w:left="0"/>
        <w:rPr>
          <w:rFonts w:cs="Arial"/>
          <w:sz w:val="20"/>
        </w:rPr>
      </w:pPr>
      <w:r>
        <w:rPr>
          <w:sz w:val="20"/>
        </w:rPr>
        <w:t xml:space="preserve">Ljubljana, </w:t>
      </w:r>
      <w:r w:rsidR="002D42B3">
        <w:rPr>
          <w:sz w:val="20"/>
        </w:rPr>
        <w:t>3</w:t>
      </w:r>
      <w:r w:rsidR="0016122B">
        <w:rPr>
          <w:sz w:val="20"/>
        </w:rPr>
        <w:t>/8</w:t>
      </w:r>
      <w:r w:rsidR="00F41CB2">
        <w:rPr>
          <w:sz w:val="20"/>
        </w:rPr>
        <w:t>/2016</w:t>
      </w:r>
      <w:r>
        <w:rPr>
          <w:sz w:val="20"/>
        </w:rPr>
        <w:tab/>
      </w:r>
      <w:r w:rsidR="006C42F2">
        <w:rPr>
          <w:sz w:val="20"/>
        </w:rPr>
        <w:tab/>
      </w:r>
      <w:r w:rsidR="006C42F2">
        <w:rPr>
          <w:sz w:val="20"/>
        </w:rPr>
        <w:tab/>
      </w:r>
      <w:r w:rsidR="006C42F2">
        <w:rPr>
          <w:sz w:val="20"/>
        </w:rPr>
        <w:tab/>
      </w:r>
      <w:bookmarkStart w:id="5" w:name="_GoBack"/>
      <w:bookmarkEnd w:id="5"/>
      <w:r>
        <w:rPr>
          <w:sz w:val="20"/>
        </w:rPr>
        <w:t xml:space="preserve">The Management Board of NLB d.d. </w:t>
      </w:r>
    </w:p>
    <w:p w:rsidR="00D52D71" w:rsidRDefault="00D52D71" w:rsidP="0047096A">
      <w:pPr>
        <w:pStyle w:val="BodyText2"/>
        <w:rPr>
          <w:sz w:val="24"/>
          <w:szCs w:val="24"/>
        </w:rPr>
      </w:pPr>
    </w:p>
    <w:sectPr w:rsidR="00D52D71" w:rsidSect="00535BDF">
      <w:headerReference w:type="first" r:id="rId19"/>
      <w:footerReference w:type="first" r:id="rId20"/>
      <w:type w:val="continuous"/>
      <w:pgSz w:w="11907" w:h="16840" w:code="9"/>
      <w:pgMar w:top="1391" w:right="1418" w:bottom="1135" w:left="1418" w:header="426" w:footer="737" w:gutter="0"/>
      <w:paperSrc w:first="15" w:other="15"/>
      <w:cols w:space="708"/>
      <w:noEndnote/>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5F6C" w:rsidRDefault="005C5F6C">
      <w:r>
        <w:separator/>
      </w:r>
    </w:p>
  </w:endnote>
  <w:endnote w:type="continuationSeparator" w:id="0">
    <w:p w:rsidR="005C5F6C" w:rsidRDefault="005C5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utiger">
    <w:altName w:val="Symbol"/>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EC" w:rsidRDefault="00580952" w:rsidP="00A45C86">
    <w:pPr>
      <w:pStyle w:val="Footer"/>
      <w:framePr w:wrap="around" w:vAnchor="text" w:hAnchor="margin" w:xAlign="center" w:y="1"/>
      <w:rPr>
        <w:rStyle w:val="PageNumber"/>
      </w:rPr>
    </w:pPr>
    <w:r>
      <w:rPr>
        <w:rStyle w:val="PageNumber"/>
      </w:rPr>
      <w:fldChar w:fldCharType="begin"/>
    </w:r>
    <w:r w:rsidR="00627FEC">
      <w:rPr>
        <w:rStyle w:val="PageNumber"/>
      </w:rPr>
      <w:instrText xml:space="preserve">PAGE  </w:instrText>
    </w:r>
    <w:r>
      <w:rPr>
        <w:rStyle w:val="PageNumber"/>
      </w:rPr>
      <w:fldChar w:fldCharType="separate"/>
    </w:r>
    <w:r w:rsidR="00627FEC">
      <w:rPr>
        <w:rStyle w:val="PageNumber"/>
      </w:rPr>
      <w:t>2</w:t>
    </w:r>
    <w:r>
      <w:rPr>
        <w:rStyle w:val="PageNumber"/>
      </w:rPr>
      <w:fldChar w:fldCharType="end"/>
    </w:r>
  </w:p>
  <w:p w:rsidR="00627FEC" w:rsidRDefault="00580952" w:rsidP="00D10E01">
    <w:pPr>
      <w:pStyle w:val="Footer"/>
      <w:framePr w:wrap="around" w:vAnchor="text" w:hAnchor="margin" w:xAlign="inside" w:y="1"/>
      <w:ind w:right="360" w:firstLine="360"/>
      <w:rPr>
        <w:rStyle w:val="PageNumber"/>
      </w:rPr>
    </w:pPr>
    <w:r>
      <w:rPr>
        <w:rStyle w:val="PageNumber"/>
      </w:rPr>
      <w:fldChar w:fldCharType="begin"/>
    </w:r>
    <w:r w:rsidR="00627FEC">
      <w:rPr>
        <w:rStyle w:val="PageNumber"/>
      </w:rPr>
      <w:instrText xml:space="preserve">PAGE  </w:instrText>
    </w:r>
    <w:r>
      <w:rPr>
        <w:rStyle w:val="PageNumber"/>
      </w:rPr>
      <w:fldChar w:fldCharType="separate"/>
    </w:r>
    <w:r w:rsidR="00627FEC">
      <w:rPr>
        <w:rStyle w:val="PageNumber"/>
      </w:rPr>
      <w:t>2</w:t>
    </w:r>
    <w:r>
      <w:rPr>
        <w:rStyle w:val="PageNumber"/>
      </w:rPr>
      <w:fldChar w:fldCharType="end"/>
    </w:r>
  </w:p>
  <w:p w:rsidR="00627FEC" w:rsidRDefault="00627FE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EC" w:rsidRPr="008F2BAD" w:rsidRDefault="00627FEC" w:rsidP="00EC4D07">
    <w:pPr>
      <w:pStyle w:val="Footer"/>
      <w:tabs>
        <w:tab w:val="clear" w:pos="4253"/>
      </w:tabs>
      <w:rPr>
        <w:b/>
        <w:szCs w:val="16"/>
      </w:rPr>
    </w:pPr>
    <w:r>
      <w:rPr>
        <w:b/>
      </w:rPr>
      <w:tab/>
    </w:r>
    <w:bookmarkStart w:id="2" w:name="futer5"/>
    <w:bookmarkEnd w:id="2"/>
  </w:p>
  <w:p w:rsidR="00627FEC" w:rsidRDefault="00627FEC" w:rsidP="00124C72">
    <w:pPr>
      <w:pStyle w:val="Footer"/>
    </w:pPr>
  </w:p>
  <w:p w:rsidR="00627FEC" w:rsidRDefault="00627FEC" w:rsidP="00124C72">
    <w:pPr>
      <w:pStyle w:val="Footer"/>
    </w:pPr>
  </w:p>
  <w:p w:rsidR="00627FEC" w:rsidRDefault="00627FEC" w:rsidP="00124C7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9" w:rsidRDefault="00580952" w:rsidP="00A45C86">
    <w:pPr>
      <w:pStyle w:val="Footer"/>
      <w:framePr w:wrap="around" w:vAnchor="text" w:hAnchor="margin" w:xAlign="center" w:y="1"/>
      <w:rPr>
        <w:rStyle w:val="PageNumber"/>
      </w:rPr>
    </w:pPr>
    <w:r>
      <w:rPr>
        <w:rStyle w:val="PageNumber"/>
      </w:rPr>
      <w:fldChar w:fldCharType="begin"/>
    </w:r>
    <w:r w:rsidR="00702789">
      <w:rPr>
        <w:rStyle w:val="PageNumber"/>
      </w:rPr>
      <w:instrText xml:space="preserve">PAGE  </w:instrText>
    </w:r>
    <w:r>
      <w:rPr>
        <w:rStyle w:val="PageNumber"/>
      </w:rPr>
      <w:fldChar w:fldCharType="separate"/>
    </w:r>
    <w:r w:rsidR="00702789">
      <w:rPr>
        <w:rStyle w:val="PageNumber"/>
      </w:rPr>
      <w:t>1</w:t>
    </w:r>
    <w:r>
      <w:rPr>
        <w:rStyle w:val="PageNumber"/>
      </w:rPr>
      <w:fldChar w:fldCharType="end"/>
    </w:r>
  </w:p>
  <w:p w:rsidR="00702789" w:rsidRDefault="00580952" w:rsidP="00D10E01">
    <w:pPr>
      <w:pStyle w:val="Footer"/>
      <w:framePr w:wrap="around" w:vAnchor="text" w:hAnchor="margin" w:xAlign="inside" w:y="1"/>
      <w:ind w:right="360" w:firstLine="360"/>
      <w:rPr>
        <w:rStyle w:val="PageNumber"/>
      </w:rPr>
    </w:pPr>
    <w:r>
      <w:rPr>
        <w:rStyle w:val="PageNumber"/>
      </w:rPr>
      <w:fldChar w:fldCharType="begin"/>
    </w:r>
    <w:r w:rsidR="00702789">
      <w:rPr>
        <w:rStyle w:val="PageNumber"/>
      </w:rPr>
      <w:instrText xml:space="preserve">PAGE  </w:instrText>
    </w:r>
    <w:r>
      <w:rPr>
        <w:rStyle w:val="PageNumber"/>
      </w:rPr>
      <w:fldChar w:fldCharType="separate"/>
    </w:r>
    <w:r w:rsidR="00702789">
      <w:rPr>
        <w:rStyle w:val="PageNumber"/>
      </w:rPr>
      <w:t>1</w:t>
    </w:r>
    <w:r>
      <w:rPr>
        <w:rStyle w:val="PageNumber"/>
      </w:rPr>
      <w:fldChar w:fldCharType="end"/>
    </w:r>
  </w:p>
  <w:p w:rsidR="00702789" w:rsidRDefault="00702789">
    <w:pPr>
      <w:pStyle w:val="Footer"/>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9" w:rsidRPr="008F2BAD" w:rsidRDefault="00702789" w:rsidP="00EC4D07">
    <w:pPr>
      <w:pStyle w:val="Footer"/>
      <w:tabs>
        <w:tab w:val="clear" w:pos="4253"/>
      </w:tabs>
      <w:rPr>
        <w:b/>
        <w:szCs w:val="16"/>
      </w:rPr>
    </w:pPr>
    <w:r>
      <w:rPr>
        <w:b/>
      </w:rPr>
      <w:tab/>
    </w:r>
  </w:p>
  <w:p w:rsidR="00702789" w:rsidRDefault="00702789" w:rsidP="00124C72">
    <w:pPr>
      <w:pStyle w:val="Footer"/>
    </w:pPr>
  </w:p>
  <w:p w:rsidR="00702789" w:rsidRDefault="00702789" w:rsidP="00124C72">
    <w:pPr>
      <w:pStyle w:val="Footer"/>
    </w:pPr>
  </w:p>
  <w:p w:rsidR="00702789" w:rsidRDefault="00702789" w:rsidP="00124C72">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EC" w:rsidRDefault="00580952">
    <w:pPr>
      <w:rPr>
        <w:rFonts w:ascii="Frutiger" w:hAnsi="Frutiger"/>
        <w:b/>
      </w:rPr>
    </w:pPr>
    <w:r>
      <w:rPr>
        <w:rFonts w:ascii="Frutiger" w:hAnsi="Frutiger"/>
        <w:b/>
      </w:rPr>
      <w:fldChar w:fldCharType="begin"/>
    </w:r>
    <w:r w:rsidR="00627FEC">
      <w:rPr>
        <w:rFonts w:ascii="Frutiger" w:hAnsi="Frutiger"/>
        <w:b/>
      </w:rPr>
      <w:instrText xml:space="preserve"> PAGE </w:instrText>
    </w:r>
    <w:r>
      <w:rPr>
        <w:rFonts w:ascii="Frutiger" w:hAnsi="Frutiger"/>
        <w:b/>
      </w:rPr>
      <w:fldChar w:fldCharType="separate"/>
    </w:r>
    <w:r w:rsidR="00627FEC">
      <w:rPr>
        <w:rFonts w:ascii="Frutiger" w:hAnsi="Frutiger"/>
        <w:b/>
      </w:rPr>
      <w:t></w:t>
    </w:r>
    <w:r>
      <w:rPr>
        <w:rFonts w:ascii="Frutiger" w:hAnsi="Frutig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5F6C" w:rsidRDefault="005C5F6C">
      <w:r>
        <w:separator/>
      </w:r>
    </w:p>
  </w:footnote>
  <w:footnote w:type="continuationSeparator" w:id="0">
    <w:p w:rsidR="005C5F6C" w:rsidRDefault="005C5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EC" w:rsidRPr="0017720F" w:rsidRDefault="00627FEC" w:rsidP="0047096A">
    <w:pPr>
      <w:pStyle w:val="Header"/>
    </w:pPr>
    <w:r>
      <w:rPr>
        <w:noProof/>
        <w:lang w:val="sl-SI" w:eastAsia="sl-SI"/>
      </w:rPr>
      <w:drawing>
        <wp:anchor distT="0" distB="0" distL="114300" distR="114300" simplePos="0" relativeHeight="251657216" behindDoc="1" locked="0" layoutInCell="1" allowOverlap="1">
          <wp:simplePos x="0" y="0"/>
          <wp:positionH relativeFrom="column">
            <wp:posOffset>2312670</wp:posOffset>
          </wp:positionH>
          <wp:positionV relativeFrom="paragraph">
            <wp:posOffset>-45720</wp:posOffset>
          </wp:positionV>
          <wp:extent cx="1088390" cy="399415"/>
          <wp:effectExtent l="19050" t="0" r="0" b="0"/>
          <wp:wrapThrough wrapText="bothSides">
            <wp:wrapPolygon edited="0">
              <wp:start x="15501" y="0"/>
              <wp:lineTo x="378" y="5151"/>
              <wp:lineTo x="-378" y="6181"/>
              <wp:lineTo x="-378" y="20604"/>
              <wp:lineTo x="12476" y="20604"/>
              <wp:lineTo x="13610" y="20604"/>
              <wp:lineTo x="20415" y="17514"/>
              <wp:lineTo x="20415" y="16483"/>
              <wp:lineTo x="21550" y="9272"/>
              <wp:lineTo x="21172" y="4121"/>
              <wp:lineTo x="19659" y="0"/>
              <wp:lineTo x="15501" y="0"/>
            </wp:wrapPolygon>
          </wp:wrapThrough>
          <wp:docPr id="1" name="Picture 2" descr="NLB Simbol Lez CB-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B Simbol Lez CB-500"/>
                  <pic:cNvPicPr>
                    <a:picLocks noChangeAspect="1" noChangeArrowheads="1"/>
                  </pic:cNvPicPr>
                </pic:nvPicPr>
                <pic:blipFill>
                  <a:blip r:embed="rId1"/>
                  <a:srcRect/>
                  <a:stretch>
                    <a:fillRect/>
                  </a:stretch>
                </pic:blipFill>
                <pic:spPr bwMode="auto">
                  <a:xfrm>
                    <a:off x="0" y="0"/>
                    <a:ext cx="1088390" cy="3994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EC" w:rsidRPr="009E4B1D" w:rsidRDefault="00627FEC" w:rsidP="009E4B1D">
    <w:pPr>
      <w:pStyle w:val="Header"/>
      <w:rPr>
        <w:b/>
        <w:sz w:val="20"/>
      </w:rPr>
    </w:pPr>
    <w:r>
      <w:rPr>
        <w:noProof/>
        <w:lang w:val="sl-SI" w:eastAsia="sl-SI"/>
      </w:rPr>
      <w:drawing>
        <wp:anchor distT="0" distB="0" distL="114300" distR="114300" simplePos="0" relativeHeight="251656192" behindDoc="1" locked="0" layoutInCell="1" allowOverlap="1">
          <wp:simplePos x="0" y="0"/>
          <wp:positionH relativeFrom="column">
            <wp:posOffset>1821815</wp:posOffset>
          </wp:positionH>
          <wp:positionV relativeFrom="paragraph">
            <wp:posOffset>-71755</wp:posOffset>
          </wp:positionV>
          <wp:extent cx="1088390" cy="399415"/>
          <wp:effectExtent l="19050" t="0" r="0" b="0"/>
          <wp:wrapThrough wrapText="bothSides">
            <wp:wrapPolygon edited="0">
              <wp:start x="15501" y="0"/>
              <wp:lineTo x="378" y="5151"/>
              <wp:lineTo x="-378" y="6181"/>
              <wp:lineTo x="-378" y="20604"/>
              <wp:lineTo x="12476" y="20604"/>
              <wp:lineTo x="13610" y="20604"/>
              <wp:lineTo x="20415" y="17514"/>
              <wp:lineTo x="20415" y="16483"/>
              <wp:lineTo x="21550" y="9272"/>
              <wp:lineTo x="21172" y="4121"/>
              <wp:lineTo x="19659" y="0"/>
              <wp:lineTo x="15501" y="0"/>
            </wp:wrapPolygon>
          </wp:wrapThrough>
          <wp:docPr id="2" name="Picture 1" descr="NLB Simbol Lez CB-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 Simbol Lez CB-500"/>
                  <pic:cNvPicPr>
                    <a:picLocks noChangeAspect="1" noChangeArrowheads="1"/>
                  </pic:cNvPicPr>
                </pic:nvPicPr>
                <pic:blipFill>
                  <a:blip r:embed="rId1"/>
                  <a:srcRect/>
                  <a:stretch>
                    <a:fillRect/>
                  </a:stretch>
                </pic:blipFill>
                <pic:spPr bwMode="auto">
                  <a:xfrm>
                    <a:off x="0" y="0"/>
                    <a:ext cx="1088390" cy="3994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9" w:rsidRPr="0017720F" w:rsidRDefault="00702789" w:rsidP="0047096A">
    <w:pPr>
      <w:pStyle w:val="Header"/>
    </w:pPr>
    <w:r>
      <w:rPr>
        <w:noProof/>
        <w:lang w:val="sl-SI" w:eastAsia="sl-SI"/>
      </w:rPr>
      <w:drawing>
        <wp:anchor distT="0" distB="0" distL="114300" distR="114300" simplePos="0" relativeHeight="251660288" behindDoc="1" locked="0" layoutInCell="1" allowOverlap="1">
          <wp:simplePos x="0" y="0"/>
          <wp:positionH relativeFrom="column">
            <wp:posOffset>2312670</wp:posOffset>
          </wp:positionH>
          <wp:positionV relativeFrom="paragraph">
            <wp:posOffset>-45720</wp:posOffset>
          </wp:positionV>
          <wp:extent cx="1088390" cy="399415"/>
          <wp:effectExtent l="19050" t="0" r="0" b="0"/>
          <wp:wrapThrough wrapText="bothSides">
            <wp:wrapPolygon edited="0">
              <wp:start x="15501" y="0"/>
              <wp:lineTo x="378" y="5151"/>
              <wp:lineTo x="-378" y="6181"/>
              <wp:lineTo x="-378" y="20604"/>
              <wp:lineTo x="12476" y="20604"/>
              <wp:lineTo x="13610" y="20604"/>
              <wp:lineTo x="20415" y="17514"/>
              <wp:lineTo x="20415" y="16483"/>
              <wp:lineTo x="21550" y="9272"/>
              <wp:lineTo x="21172" y="4121"/>
              <wp:lineTo x="19659" y="0"/>
              <wp:lineTo x="15501" y="0"/>
            </wp:wrapPolygon>
          </wp:wrapThrough>
          <wp:docPr id="3" name="Picture 2" descr="NLB Simbol Lez CB-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LB Simbol Lez CB-500"/>
                  <pic:cNvPicPr>
                    <a:picLocks noChangeAspect="1" noChangeArrowheads="1"/>
                  </pic:cNvPicPr>
                </pic:nvPicPr>
                <pic:blipFill>
                  <a:blip r:embed="rId1"/>
                  <a:srcRect/>
                  <a:stretch>
                    <a:fillRect/>
                  </a:stretch>
                </pic:blipFill>
                <pic:spPr bwMode="auto">
                  <a:xfrm>
                    <a:off x="0" y="0"/>
                    <a:ext cx="1088390" cy="399415"/>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789" w:rsidRPr="009E4B1D" w:rsidRDefault="00702789" w:rsidP="009E4B1D">
    <w:pPr>
      <w:pStyle w:val="Header"/>
      <w:rPr>
        <w:b/>
        <w:sz w:val="20"/>
      </w:rPr>
    </w:pPr>
    <w:r>
      <w:rPr>
        <w:noProof/>
        <w:lang w:val="sl-SI" w:eastAsia="sl-SI"/>
      </w:rPr>
      <w:drawing>
        <wp:anchor distT="0" distB="0" distL="114300" distR="114300" simplePos="0" relativeHeight="251659264" behindDoc="1" locked="0" layoutInCell="1" allowOverlap="1">
          <wp:simplePos x="0" y="0"/>
          <wp:positionH relativeFrom="column">
            <wp:posOffset>1821815</wp:posOffset>
          </wp:positionH>
          <wp:positionV relativeFrom="paragraph">
            <wp:posOffset>-71755</wp:posOffset>
          </wp:positionV>
          <wp:extent cx="1088390" cy="399415"/>
          <wp:effectExtent l="19050" t="0" r="0" b="0"/>
          <wp:wrapThrough wrapText="bothSides">
            <wp:wrapPolygon edited="0">
              <wp:start x="15501" y="0"/>
              <wp:lineTo x="378" y="5151"/>
              <wp:lineTo x="-378" y="6181"/>
              <wp:lineTo x="-378" y="20604"/>
              <wp:lineTo x="12476" y="20604"/>
              <wp:lineTo x="13610" y="20604"/>
              <wp:lineTo x="20415" y="17514"/>
              <wp:lineTo x="20415" y="16483"/>
              <wp:lineTo x="21550" y="9272"/>
              <wp:lineTo x="21172" y="4121"/>
              <wp:lineTo x="19659" y="0"/>
              <wp:lineTo x="15501" y="0"/>
            </wp:wrapPolygon>
          </wp:wrapThrough>
          <wp:docPr id="4" name="Picture 1" descr="NLB Simbol Lez CB-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 Simbol Lez CB-500"/>
                  <pic:cNvPicPr>
                    <a:picLocks noChangeAspect="1" noChangeArrowheads="1"/>
                  </pic:cNvPicPr>
                </pic:nvPicPr>
                <pic:blipFill>
                  <a:blip r:embed="rId1"/>
                  <a:srcRect/>
                  <a:stretch>
                    <a:fillRect/>
                  </a:stretch>
                </pic:blipFill>
                <pic:spPr bwMode="auto">
                  <a:xfrm>
                    <a:off x="0" y="0"/>
                    <a:ext cx="1088390" cy="399415"/>
                  </a:xfrm>
                  <a:prstGeom prst="rect">
                    <a:avLst/>
                  </a:prstGeom>
                  <a:noFill/>
                </pic:spPr>
              </pic:pic>
            </a:graphicData>
          </a:graphic>
        </wp:anchor>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FEC" w:rsidRDefault="00627FE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67A4F"/>
    <w:multiLevelType w:val="multilevel"/>
    <w:tmpl w:val="D44AD436"/>
    <w:lvl w:ilvl="0">
      <w:start w:val="7"/>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1">
    <w:nsid w:val="089D2AA8"/>
    <w:multiLevelType w:val="multilevel"/>
    <w:tmpl w:val="D44AD436"/>
    <w:lvl w:ilvl="0">
      <w:start w:val="7"/>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2">
    <w:nsid w:val="098314C1"/>
    <w:multiLevelType w:val="singleLevel"/>
    <w:tmpl w:val="F0569A5E"/>
    <w:lvl w:ilvl="0">
      <w:start w:val="1"/>
      <w:numFmt w:val="bullet"/>
      <w:pStyle w:val="nastevanje1nivo"/>
      <w:lvlText w:val="–"/>
      <w:lvlJc w:val="left"/>
      <w:pPr>
        <w:tabs>
          <w:tab w:val="num" w:pos="360"/>
        </w:tabs>
        <w:ind w:left="284" w:hanging="284"/>
      </w:pPr>
      <w:rPr>
        <w:rFonts w:ascii="Arial" w:hAnsi="Arial" w:hint="default"/>
        <w:b w:val="0"/>
        <w:i w:val="0"/>
        <w:caps w:val="0"/>
        <w:strike w:val="0"/>
        <w:dstrike w:val="0"/>
        <w:outline w:val="0"/>
        <w:shadow w:val="0"/>
        <w:emboss w:val="0"/>
        <w:imprint w:val="0"/>
        <w:vanish w:val="0"/>
        <w:sz w:val="20"/>
        <w:vertAlign w:val="baseline"/>
      </w:rPr>
    </w:lvl>
  </w:abstractNum>
  <w:abstractNum w:abstractNumId="3">
    <w:nsid w:val="0B173064"/>
    <w:multiLevelType w:val="hybridMultilevel"/>
    <w:tmpl w:val="388CE364"/>
    <w:lvl w:ilvl="0" w:tplc="06C879C6">
      <w:start w:val="1"/>
      <w:numFmt w:val="bullet"/>
      <w:lvlText w:val=""/>
      <w:lvlJc w:val="left"/>
      <w:pPr>
        <w:ind w:left="36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nsid w:val="0C554BF5"/>
    <w:multiLevelType w:val="hybridMultilevel"/>
    <w:tmpl w:val="D2D4B70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0C735B3E"/>
    <w:multiLevelType w:val="hybridMultilevel"/>
    <w:tmpl w:val="3AC4DAEA"/>
    <w:lvl w:ilvl="0" w:tplc="7D3034E8">
      <w:start w:val="1"/>
      <w:numFmt w:val="decimal"/>
      <w:lvlText w:val="%1."/>
      <w:lvlJc w:val="left"/>
      <w:pPr>
        <w:tabs>
          <w:tab w:val="num" w:pos="76"/>
        </w:tabs>
        <w:ind w:left="76" w:hanging="360"/>
      </w:pPr>
      <w:rPr>
        <w:rFonts w:cs="Times New Roman" w:hint="default"/>
      </w:rPr>
    </w:lvl>
    <w:lvl w:ilvl="1" w:tplc="04090019" w:tentative="1">
      <w:start w:val="1"/>
      <w:numFmt w:val="lowerLetter"/>
      <w:lvlText w:val="%2."/>
      <w:lvlJc w:val="left"/>
      <w:pPr>
        <w:tabs>
          <w:tab w:val="num" w:pos="796"/>
        </w:tabs>
        <w:ind w:left="796" w:hanging="360"/>
      </w:pPr>
      <w:rPr>
        <w:rFonts w:cs="Times New Roman"/>
      </w:rPr>
    </w:lvl>
    <w:lvl w:ilvl="2" w:tplc="0409001B" w:tentative="1">
      <w:start w:val="1"/>
      <w:numFmt w:val="lowerRoman"/>
      <w:lvlText w:val="%3."/>
      <w:lvlJc w:val="right"/>
      <w:pPr>
        <w:tabs>
          <w:tab w:val="num" w:pos="1516"/>
        </w:tabs>
        <w:ind w:left="1516" w:hanging="180"/>
      </w:pPr>
      <w:rPr>
        <w:rFonts w:cs="Times New Roman"/>
      </w:rPr>
    </w:lvl>
    <w:lvl w:ilvl="3" w:tplc="0409000F" w:tentative="1">
      <w:start w:val="1"/>
      <w:numFmt w:val="decimal"/>
      <w:lvlText w:val="%4."/>
      <w:lvlJc w:val="left"/>
      <w:pPr>
        <w:tabs>
          <w:tab w:val="num" w:pos="2236"/>
        </w:tabs>
        <w:ind w:left="2236" w:hanging="360"/>
      </w:pPr>
      <w:rPr>
        <w:rFonts w:cs="Times New Roman"/>
      </w:rPr>
    </w:lvl>
    <w:lvl w:ilvl="4" w:tplc="04090019" w:tentative="1">
      <w:start w:val="1"/>
      <w:numFmt w:val="lowerLetter"/>
      <w:lvlText w:val="%5."/>
      <w:lvlJc w:val="left"/>
      <w:pPr>
        <w:tabs>
          <w:tab w:val="num" w:pos="2956"/>
        </w:tabs>
        <w:ind w:left="2956" w:hanging="360"/>
      </w:pPr>
      <w:rPr>
        <w:rFonts w:cs="Times New Roman"/>
      </w:rPr>
    </w:lvl>
    <w:lvl w:ilvl="5" w:tplc="0409001B" w:tentative="1">
      <w:start w:val="1"/>
      <w:numFmt w:val="lowerRoman"/>
      <w:lvlText w:val="%6."/>
      <w:lvlJc w:val="right"/>
      <w:pPr>
        <w:tabs>
          <w:tab w:val="num" w:pos="3676"/>
        </w:tabs>
        <w:ind w:left="3676" w:hanging="180"/>
      </w:pPr>
      <w:rPr>
        <w:rFonts w:cs="Times New Roman"/>
      </w:rPr>
    </w:lvl>
    <w:lvl w:ilvl="6" w:tplc="0409000F" w:tentative="1">
      <w:start w:val="1"/>
      <w:numFmt w:val="decimal"/>
      <w:lvlText w:val="%7."/>
      <w:lvlJc w:val="left"/>
      <w:pPr>
        <w:tabs>
          <w:tab w:val="num" w:pos="4396"/>
        </w:tabs>
        <w:ind w:left="4396" w:hanging="360"/>
      </w:pPr>
      <w:rPr>
        <w:rFonts w:cs="Times New Roman"/>
      </w:rPr>
    </w:lvl>
    <w:lvl w:ilvl="7" w:tplc="04090019" w:tentative="1">
      <w:start w:val="1"/>
      <w:numFmt w:val="lowerLetter"/>
      <w:lvlText w:val="%8."/>
      <w:lvlJc w:val="left"/>
      <w:pPr>
        <w:tabs>
          <w:tab w:val="num" w:pos="5116"/>
        </w:tabs>
        <w:ind w:left="5116" w:hanging="360"/>
      </w:pPr>
      <w:rPr>
        <w:rFonts w:cs="Times New Roman"/>
      </w:rPr>
    </w:lvl>
    <w:lvl w:ilvl="8" w:tplc="0409001B" w:tentative="1">
      <w:start w:val="1"/>
      <w:numFmt w:val="lowerRoman"/>
      <w:lvlText w:val="%9."/>
      <w:lvlJc w:val="right"/>
      <w:pPr>
        <w:tabs>
          <w:tab w:val="num" w:pos="5836"/>
        </w:tabs>
        <w:ind w:left="5836" w:hanging="180"/>
      </w:pPr>
      <w:rPr>
        <w:rFonts w:cs="Times New Roman"/>
      </w:rPr>
    </w:lvl>
  </w:abstractNum>
  <w:abstractNum w:abstractNumId="6">
    <w:nsid w:val="15C66F1B"/>
    <w:multiLevelType w:val="hybridMultilevel"/>
    <w:tmpl w:val="1E423BAA"/>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nsid w:val="16056B81"/>
    <w:multiLevelType w:val="hybridMultilevel"/>
    <w:tmpl w:val="FDCAF1D8"/>
    <w:lvl w:ilvl="0" w:tplc="0234F2E6">
      <w:start w:val="3"/>
      <w:numFmt w:val="bullet"/>
      <w:lvlText w:val="-"/>
      <w:lvlJc w:val="left"/>
      <w:pPr>
        <w:tabs>
          <w:tab w:val="num" w:pos="502"/>
        </w:tabs>
        <w:ind w:left="502" w:hanging="360"/>
      </w:pPr>
      <w:rPr>
        <w:rFonts w:ascii="Arial" w:eastAsia="Times New Roman" w:hAnsi="Arial" w:hint="default"/>
      </w:rPr>
    </w:lvl>
    <w:lvl w:ilvl="1" w:tplc="04240003" w:tentative="1">
      <w:start w:val="1"/>
      <w:numFmt w:val="bullet"/>
      <w:lvlText w:val="o"/>
      <w:lvlJc w:val="left"/>
      <w:pPr>
        <w:tabs>
          <w:tab w:val="num" w:pos="1222"/>
        </w:tabs>
        <w:ind w:left="1222" w:hanging="360"/>
      </w:pPr>
      <w:rPr>
        <w:rFonts w:ascii="Courier New" w:hAnsi="Courier New" w:hint="default"/>
      </w:rPr>
    </w:lvl>
    <w:lvl w:ilvl="2" w:tplc="04240005" w:tentative="1">
      <w:start w:val="1"/>
      <w:numFmt w:val="bullet"/>
      <w:lvlText w:val=""/>
      <w:lvlJc w:val="left"/>
      <w:pPr>
        <w:tabs>
          <w:tab w:val="num" w:pos="1942"/>
        </w:tabs>
        <w:ind w:left="1942" w:hanging="360"/>
      </w:pPr>
      <w:rPr>
        <w:rFonts w:ascii="Wingdings" w:hAnsi="Wingdings" w:hint="default"/>
      </w:rPr>
    </w:lvl>
    <w:lvl w:ilvl="3" w:tplc="04240001" w:tentative="1">
      <w:start w:val="1"/>
      <w:numFmt w:val="bullet"/>
      <w:lvlText w:val=""/>
      <w:lvlJc w:val="left"/>
      <w:pPr>
        <w:tabs>
          <w:tab w:val="num" w:pos="2662"/>
        </w:tabs>
        <w:ind w:left="2662" w:hanging="360"/>
      </w:pPr>
      <w:rPr>
        <w:rFonts w:ascii="Symbol" w:hAnsi="Symbol" w:hint="default"/>
      </w:rPr>
    </w:lvl>
    <w:lvl w:ilvl="4" w:tplc="04240003" w:tentative="1">
      <w:start w:val="1"/>
      <w:numFmt w:val="bullet"/>
      <w:lvlText w:val="o"/>
      <w:lvlJc w:val="left"/>
      <w:pPr>
        <w:tabs>
          <w:tab w:val="num" w:pos="3382"/>
        </w:tabs>
        <w:ind w:left="3382" w:hanging="360"/>
      </w:pPr>
      <w:rPr>
        <w:rFonts w:ascii="Courier New" w:hAnsi="Courier New" w:hint="default"/>
      </w:rPr>
    </w:lvl>
    <w:lvl w:ilvl="5" w:tplc="04240005" w:tentative="1">
      <w:start w:val="1"/>
      <w:numFmt w:val="bullet"/>
      <w:lvlText w:val=""/>
      <w:lvlJc w:val="left"/>
      <w:pPr>
        <w:tabs>
          <w:tab w:val="num" w:pos="4102"/>
        </w:tabs>
        <w:ind w:left="4102" w:hanging="360"/>
      </w:pPr>
      <w:rPr>
        <w:rFonts w:ascii="Wingdings" w:hAnsi="Wingdings" w:hint="default"/>
      </w:rPr>
    </w:lvl>
    <w:lvl w:ilvl="6" w:tplc="04240001" w:tentative="1">
      <w:start w:val="1"/>
      <w:numFmt w:val="bullet"/>
      <w:lvlText w:val=""/>
      <w:lvlJc w:val="left"/>
      <w:pPr>
        <w:tabs>
          <w:tab w:val="num" w:pos="4822"/>
        </w:tabs>
        <w:ind w:left="4822" w:hanging="360"/>
      </w:pPr>
      <w:rPr>
        <w:rFonts w:ascii="Symbol" w:hAnsi="Symbol" w:hint="default"/>
      </w:rPr>
    </w:lvl>
    <w:lvl w:ilvl="7" w:tplc="04240003" w:tentative="1">
      <w:start w:val="1"/>
      <w:numFmt w:val="bullet"/>
      <w:lvlText w:val="o"/>
      <w:lvlJc w:val="left"/>
      <w:pPr>
        <w:tabs>
          <w:tab w:val="num" w:pos="5542"/>
        </w:tabs>
        <w:ind w:left="5542" w:hanging="360"/>
      </w:pPr>
      <w:rPr>
        <w:rFonts w:ascii="Courier New" w:hAnsi="Courier New" w:hint="default"/>
      </w:rPr>
    </w:lvl>
    <w:lvl w:ilvl="8" w:tplc="04240005" w:tentative="1">
      <w:start w:val="1"/>
      <w:numFmt w:val="bullet"/>
      <w:lvlText w:val=""/>
      <w:lvlJc w:val="left"/>
      <w:pPr>
        <w:tabs>
          <w:tab w:val="num" w:pos="6262"/>
        </w:tabs>
        <w:ind w:left="6262" w:hanging="360"/>
      </w:pPr>
      <w:rPr>
        <w:rFonts w:ascii="Wingdings" w:hAnsi="Wingdings" w:hint="default"/>
      </w:rPr>
    </w:lvl>
  </w:abstractNum>
  <w:abstractNum w:abstractNumId="8">
    <w:nsid w:val="196E56D8"/>
    <w:multiLevelType w:val="hybridMultilevel"/>
    <w:tmpl w:val="11401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B3629C9"/>
    <w:multiLevelType w:val="singleLevel"/>
    <w:tmpl w:val="57249CF2"/>
    <w:lvl w:ilvl="0">
      <w:start w:val="1"/>
      <w:numFmt w:val="bullet"/>
      <w:pStyle w:val="nastevanje5nivo"/>
      <w:lvlText w:val="–"/>
      <w:lvlJc w:val="left"/>
      <w:pPr>
        <w:tabs>
          <w:tab w:val="num" w:pos="360"/>
        </w:tabs>
        <w:ind w:left="284" w:hanging="284"/>
      </w:pPr>
      <w:rPr>
        <w:rFonts w:ascii="Arial" w:hAnsi="Arial" w:hint="default"/>
        <w:b w:val="0"/>
        <w:i w:val="0"/>
        <w:caps w:val="0"/>
        <w:strike w:val="0"/>
        <w:dstrike w:val="0"/>
        <w:outline w:val="0"/>
        <w:shadow w:val="0"/>
        <w:emboss w:val="0"/>
        <w:imprint w:val="0"/>
        <w:vanish w:val="0"/>
        <w:sz w:val="20"/>
        <w:vertAlign w:val="baseline"/>
      </w:rPr>
    </w:lvl>
  </w:abstractNum>
  <w:abstractNum w:abstractNumId="10">
    <w:nsid w:val="1C6639D8"/>
    <w:multiLevelType w:val="multilevel"/>
    <w:tmpl w:val="07245B48"/>
    <w:lvl w:ilvl="0">
      <w:start w:val="1"/>
      <w:numFmt w:val="upperRoman"/>
      <w:pStyle w:val="1nivoporocila"/>
      <w:lvlText w:val="%1"/>
      <w:lvlJc w:val="left"/>
      <w:pPr>
        <w:tabs>
          <w:tab w:val="num" w:pos="720"/>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0C278C1"/>
    <w:multiLevelType w:val="hybridMultilevel"/>
    <w:tmpl w:val="0C2C7952"/>
    <w:lvl w:ilvl="0" w:tplc="EECCC05C">
      <w:start w:val="5"/>
      <w:numFmt w:val="bullet"/>
      <w:lvlText w:val="-"/>
      <w:lvlJc w:val="left"/>
      <w:pPr>
        <w:tabs>
          <w:tab w:val="num" w:pos="540"/>
        </w:tabs>
        <w:ind w:left="540" w:hanging="360"/>
      </w:pPr>
      <w:rPr>
        <w:rFonts w:ascii="Arial" w:eastAsia="Times New Roman" w:hAnsi="Arial" w:cs="Arial" w:hint="default"/>
      </w:rPr>
    </w:lvl>
    <w:lvl w:ilvl="1" w:tplc="04240003" w:tentative="1">
      <w:start w:val="1"/>
      <w:numFmt w:val="bullet"/>
      <w:lvlText w:val="o"/>
      <w:lvlJc w:val="left"/>
      <w:pPr>
        <w:tabs>
          <w:tab w:val="num" w:pos="1260"/>
        </w:tabs>
        <w:ind w:left="1260" w:hanging="360"/>
      </w:pPr>
      <w:rPr>
        <w:rFonts w:ascii="Courier New" w:hAnsi="Courier New" w:cs="Courier New"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2">
    <w:nsid w:val="24285740"/>
    <w:multiLevelType w:val="multilevel"/>
    <w:tmpl w:val="0A22366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nsid w:val="25561305"/>
    <w:multiLevelType w:val="multilevel"/>
    <w:tmpl w:val="D44AD436"/>
    <w:lvl w:ilvl="0">
      <w:start w:val="7"/>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14">
    <w:nsid w:val="283D56CF"/>
    <w:multiLevelType w:val="multilevel"/>
    <w:tmpl w:val="285EFD70"/>
    <w:lvl w:ilvl="0">
      <w:start w:val="3"/>
      <w:numFmt w:val="decimal"/>
      <w:lvlText w:val="%1"/>
      <w:lvlJc w:val="left"/>
      <w:pPr>
        <w:ind w:left="360" w:hanging="360"/>
      </w:pPr>
      <w:rPr>
        <w:rFonts w:hint="default"/>
      </w:rPr>
    </w:lvl>
    <w:lvl w:ilvl="1">
      <w:start w:val="1"/>
      <w:numFmt w:val="decimal"/>
      <w:lvlText w:val="%1.%2"/>
      <w:lvlJc w:val="left"/>
      <w:pPr>
        <w:ind w:left="1176" w:hanging="36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168"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336" w:hanging="1440"/>
      </w:pPr>
      <w:rPr>
        <w:rFonts w:hint="default"/>
      </w:rPr>
    </w:lvl>
    <w:lvl w:ilvl="7">
      <w:start w:val="1"/>
      <w:numFmt w:val="decimal"/>
      <w:lvlText w:val="%1.%2.%3.%4.%5.%6.%7.%8"/>
      <w:lvlJc w:val="left"/>
      <w:pPr>
        <w:ind w:left="7152" w:hanging="1440"/>
      </w:pPr>
      <w:rPr>
        <w:rFonts w:hint="default"/>
      </w:rPr>
    </w:lvl>
    <w:lvl w:ilvl="8">
      <w:start w:val="1"/>
      <w:numFmt w:val="decimal"/>
      <w:lvlText w:val="%1.%2.%3.%4.%5.%6.%7.%8.%9"/>
      <w:lvlJc w:val="left"/>
      <w:pPr>
        <w:ind w:left="8328" w:hanging="1800"/>
      </w:pPr>
      <w:rPr>
        <w:rFonts w:hint="default"/>
      </w:rPr>
    </w:lvl>
  </w:abstractNum>
  <w:abstractNum w:abstractNumId="15">
    <w:nsid w:val="28FF7C43"/>
    <w:multiLevelType w:val="hybridMultilevel"/>
    <w:tmpl w:val="F5D80036"/>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nsid w:val="2DEE4519"/>
    <w:multiLevelType w:val="multilevel"/>
    <w:tmpl w:val="3EF6EFD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2F0F037C"/>
    <w:multiLevelType w:val="multilevel"/>
    <w:tmpl w:val="E892B5EC"/>
    <w:lvl w:ilvl="0">
      <w:start w:val="3"/>
      <w:numFmt w:val="decimal"/>
      <w:lvlText w:val="%1."/>
      <w:lvlJc w:val="left"/>
      <w:pPr>
        <w:tabs>
          <w:tab w:val="num" w:pos="502"/>
        </w:tabs>
        <w:ind w:left="502" w:hanging="360"/>
      </w:pPr>
      <w:rPr>
        <w:rFonts w:cs="Times New Roman" w:hint="default"/>
      </w:rPr>
    </w:lvl>
    <w:lvl w:ilvl="1">
      <w:start w:val="1"/>
      <w:numFmt w:val="decimal"/>
      <w:isLgl/>
      <w:lvlText w:val="7.%2."/>
      <w:lvlJc w:val="left"/>
      <w:pPr>
        <w:ind w:left="674" w:hanging="390"/>
      </w:pPr>
      <w:rPr>
        <w:rFonts w:cs="Times New Roman" w:hint="default"/>
      </w:rPr>
    </w:lvl>
    <w:lvl w:ilvl="2">
      <w:start w:val="1"/>
      <w:numFmt w:val="decimal"/>
      <w:isLgl/>
      <w:lvlText w:val="%1.%2.%3."/>
      <w:lvlJc w:val="left"/>
      <w:pPr>
        <w:ind w:left="1058" w:hanging="720"/>
      </w:pPr>
      <w:rPr>
        <w:rFonts w:cs="Times New Roman" w:hint="default"/>
      </w:rPr>
    </w:lvl>
    <w:lvl w:ilvl="3">
      <w:start w:val="1"/>
      <w:numFmt w:val="decimal"/>
      <w:isLgl/>
      <w:lvlText w:val="%1.%2.%3.%4."/>
      <w:lvlJc w:val="left"/>
      <w:pPr>
        <w:ind w:left="1156" w:hanging="720"/>
      </w:pPr>
      <w:rPr>
        <w:rFonts w:cs="Times New Roman" w:hint="default"/>
      </w:rPr>
    </w:lvl>
    <w:lvl w:ilvl="4">
      <w:start w:val="1"/>
      <w:numFmt w:val="decimal"/>
      <w:isLgl/>
      <w:lvlText w:val="%1.%2.%3.%4.%5."/>
      <w:lvlJc w:val="left"/>
      <w:pPr>
        <w:ind w:left="1614" w:hanging="1080"/>
      </w:pPr>
      <w:rPr>
        <w:rFonts w:cs="Times New Roman" w:hint="default"/>
      </w:rPr>
    </w:lvl>
    <w:lvl w:ilvl="5">
      <w:start w:val="1"/>
      <w:numFmt w:val="decimal"/>
      <w:isLgl/>
      <w:lvlText w:val="%1.%2.%3.%4.%5.%6."/>
      <w:lvlJc w:val="left"/>
      <w:pPr>
        <w:ind w:left="1712" w:hanging="1080"/>
      </w:pPr>
      <w:rPr>
        <w:rFonts w:cs="Times New Roman" w:hint="default"/>
      </w:rPr>
    </w:lvl>
    <w:lvl w:ilvl="6">
      <w:start w:val="1"/>
      <w:numFmt w:val="decimal"/>
      <w:isLgl/>
      <w:lvlText w:val="%1.%2.%3.%4.%5.%6.%7."/>
      <w:lvlJc w:val="left"/>
      <w:pPr>
        <w:ind w:left="2170" w:hanging="1440"/>
      </w:pPr>
      <w:rPr>
        <w:rFonts w:cs="Times New Roman" w:hint="default"/>
      </w:rPr>
    </w:lvl>
    <w:lvl w:ilvl="7">
      <w:start w:val="1"/>
      <w:numFmt w:val="decimal"/>
      <w:isLgl/>
      <w:lvlText w:val="%1.%2.%3.%4.%5.%6.%7.%8."/>
      <w:lvlJc w:val="left"/>
      <w:pPr>
        <w:ind w:left="2268" w:hanging="1440"/>
      </w:pPr>
      <w:rPr>
        <w:rFonts w:cs="Times New Roman" w:hint="default"/>
      </w:rPr>
    </w:lvl>
    <w:lvl w:ilvl="8">
      <w:start w:val="1"/>
      <w:numFmt w:val="decimal"/>
      <w:isLgl/>
      <w:lvlText w:val="%1.%2.%3.%4.%5.%6.%7.%8.%9."/>
      <w:lvlJc w:val="left"/>
      <w:pPr>
        <w:ind w:left="2726" w:hanging="1800"/>
      </w:pPr>
      <w:rPr>
        <w:rFonts w:cs="Times New Roman" w:hint="default"/>
      </w:rPr>
    </w:lvl>
  </w:abstractNum>
  <w:abstractNum w:abstractNumId="18">
    <w:nsid w:val="345F6CD6"/>
    <w:multiLevelType w:val="hybridMultilevel"/>
    <w:tmpl w:val="86BA06CE"/>
    <w:lvl w:ilvl="0" w:tplc="74B6053E">
      <w:numFmt w:val="bullet"/>
      <w:lvlText w:val="-"/>
      <w:lvlJc w:val="left"/>
      <w:pPr>
        <w:tabs>
          <w:tab w:val="num" w:pos="796"/>
        </w:tabs>
        <w:ind w:left="796" w:hanging="360"/>
      </w:pPr>
      <w:rPr>
        <w:rFonts w:ascii="Times New Roman" w:eastAsia="Times New Roman" w:hAnsi="Times New Roman" w:hint="default"/>
      </w:rPr>
    </w:lvl>
    <w:lvl w:ilvl="1" w:tplc="63CC1442" w:tentative="1">
      <w:start w:val="1"/>
      <w:numFmt w:val="bullet"/>
      <w:lvlText w:val="o"/>
      <w:lvlJc w:val="left"/>
      <w:pPr>
        <w:tabs>
          <w:tab w:val="num" w:pos="2008"/>
        </w:tabs>
        <w:ind w:left="2008" w:hanging="360"/>
      </w:pPr>
      <w:rPr>
        <w:rFonts w:ascii="Courier New" w:hAnsi="Courier New" w:hint="default"/>
      </w:rPr>
    </w:lvl>
    <w:lvl w:ilvl="2" w:tplc="7D7EE570" w:tentative="1">
      <w:start w:val="1"/>
      <w:numFmt w:val="bullet"/>
      <w:lvlText w:val=""/>
      <w:lvlJc w:val="left"/>
      <w:pPr>
        <w:tabs>
          <w:tab w:val="num" w:pos="2728"/>
        </w:tabs>
        <w:ind w:left="2728" w:hanging="360"/>
      </w:pPr>
      <w:rPr>
        <w:rFonts w:ascii="Wingdings" w:hAnsi="Wingdings" w:hint="default"/>
      </w:rPr>
    </w:lvl>
    <w:lvl w:ilvl="3" w:tplc="BF804D56" w:tentative="1">
      <w:start w:val="1"/>
      <w:numFmt w:val="bullet"/>
      <w:lvlText w:val=""/>
      <w:lvlJc w:val="left"/>
      <w:pPr>
        <w:tabs>
          <w:tab w:val="num" w:pos="3448"/>
        </w:tabs>
        <w:ind w:left="3448" w:hanging="360"/>
      </w:pPr>
      <w:rPr>
        <w:rFonts w:ascii="Symbol" w:hAnsi="Symbol" w:hint="default"/>
      </w:rPr>
    </w:lvl>
    <w:lvl w:ilvl="4" w:tplc="32A2BDDC" w:tentative="1">
      <w:start w:val="1"/>
      <w:numFmt w:val="bullet"/>
      <w:lvlText w:val="o"/>
      <w:lvlJc w:val="left"/>
      <w:pPr>
        <w:tabs>
          <w:tab w:val="num" w:pos="4168"/>
        </w:tabs>
        <w:ind w:left="4168" w:hanging="360"/>
      </w:pPr>
      <w:rPr>
        <w:rFonts w:ascii="Courier New" w:hAnsi="Courier New" w:hint="default"/>
      </w:rPr>
    </w:lvl>
    <w:lvl w:ilvl="5" w:tplc="31D89762" w:tentative="1">
      <w:start w:val="1"/>
      <w:numFmt w:val="bullet"/>
      <w:lvlText w:val=""/>
      <w:lvlJc w:val="left"/>
      <w:pPr>
        <w:tabs>
          <w:tab w:val="num" w:pos="4888"/>
        </w:tabs>
        <w:ind w:left="4888" w:hanging="360"/>
      </w:pPr>
      <w:rPr>
        <w:rFonts w:ascii="Wingdings" w:hAnsi="Wingdings" w:hint="default"/>
      </w:rPr>
    </w:lvl>
    <w:lvl w:ilvl="6" w:tplc="13B0AA52" w:tentative="1">
      <w:start w:val="1"/>
      <w:numFmt w:val="bullet"/>
      <w:lvlText w:val=""/>
      <w:lvlJc w:val="left"/>
      <w:pPr>
        <w:tabs>
          <w:tab w:val="num" w:pos="5608"/>
        </w:tabs>
        <w:ind w:left="5608" w:hanging="360"/>
      </w:pPr>
      <w:rPr>
        <w:rFonts w:ascii="Symbol" w:hAnsi="Symbol" w:hint="default"/>
      </w:rPr>
    </w:lvl>
    <w:lvl w:ilvl="7" w:tplc="9DB6CC70" w:tentative="1">
      <w:start w:val="1"/>
      <w:numFmt w:val="bullet"/>
      <w:lvlText w:val="o"/>
      <w:lvlJc w:val="left"/>
      <w:pPr>
        <w:tabs>
          <w:tab w:val="num" w:pos="6328"/>
        </w:tabs>
        <w:ind w:left="6328" w:hanging="360"/>
      </w:pPr>
      <w:rPr>
        <w:rFonts w:ascii="Courier New" w:hAnsi="Courier New" w:hint="default"/>
      </w:rPr>
    </w:lvl>
    <w:lvl w:ilvl="8" w:tplc="7BA872D2" w:tentative="1">
      <w:start w:val="1"/>
      <w:numFmt w:val="bullet"/>
      <w:lvlText w:val=""/>
      <w:lvlJc w:val="left"/>
      <w:pPr>
        <w:tabs>
          <w:tab w:val="num" w:pos="7048"/>
        </w:tabs>
        <w:ind w:left="7048" w:hanging="360"/>
      </w:pPr>
      <w:rPr>
        <w:rFonts w:ascii="Wingdings" w:hAnsi="Wingdings" w:hint="default"/>
      </w:rPr>
    </w:lvl>
  </w:abstractNum>
  <w:abstractNum w:abstractNumId="19">
    <w:nsid w:val="35EC58B4"/>
    <w:multiLevelType w:val="multilevel"/>
    <w:tmpl w:val="003698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nsid w:val="42AE5F22"/>
    <w:multiLevelType w:val="hybridMultilevel"/>
    <w:tmpl w:val="9AA401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43486EA9"/>
    <w:multiLevelType w:val="multilevel"/>
    <w:tmpl w:val="334C6E78"/>
    <w:lvl w:ilvl="0">
      <w:start w:val="3"/>
      <w:numFmt w:val="decimal"/>
      <w:lvlText w:val="%1"/>
      <w:lvlJc w:val="left"/>
      <w:pPr>
        <w:ind w:left="360" w:hanging="360"/>
      </w:pPr>
      <w:rPr>
        <w:rFonts w:hint="default"/>
      </w:rPr>
    </w:lvl>
    <w:lvl w:ilvl="1">
      <w:start w:val="3"/>
      <w:numFmt w:val="decimal"/>
      <w:lvlText w:val="%1.%2"/>
      <w:lvlJc w:val="left"/>
      <w:pPr>
        <w:ind w:left="1176" w:hanging="360"/>
      </w:pPr>
      <w:rPr>
        <w:rFonts w:hint="default"/>
      </w:rPr>
    </w:lvl>
    <w:lvl w:ilvl="2">
      <w:start w:val="1"/>
      <w:numFmt w:val="decimal"/>
      <w:lvlText w:val="%1.%2.%3"/>
      <w:lvlJc w:val="left"/>
      <w:pPr>
        <w:ind w:left="2352" w:hanging="720"/>
      </w:pPr>
      <w:rPr>
        <w:rFonts w:hint="default"/>
      </w:rPr>
    </w:lvl>
    <w:lvl w:ilvl="3">
      <w:start w:val="1"/>
      <w:numFmt w:val="decimal"/>
      <w:lvlText w:val="%1.%2.%3.%4"/>
      <w:lvlJc w:val="left"/>
      <w:pPr>
        <w:ind w:left="3168" w:hanging="720"/>
      </w:pPr>
      <w:rPr>
        <w:rFonts w:hint="default"/>
      </w:rPr>
    </w:lvl>
    <w:lvl w:ilvl="4">
      <w:start w:val="1"/>
      <w:numFmt w:val="decimal"/>
      <w:lvlText w:val="%1.%2.%3.%4.%5"/>
      <w:lvlJc w:val="left"/>
      <w:pPr>
        <w:ind w:left="4344" w:hanging="1080"/>
      </w:pPr>
      <w:rPr>
        <w:rFonts w:hint="default"/>
      </w:rPr>
    </w:lvl>
    <w:lvl w:ilvl="5">
      <w:start w:val="1"/>
      <w:numFmt w:val="decimal"/>
      <w:lvlText w:val="%1.%2.%3.%4.%5.%6"/>
      <w:lvlJc w:val="left"/>
      <w:pPr>
        <w:ind w:left="5160" w:hanging="1080"/>
      </w:pPr>
      <w:rPr>
        <w:rFonts w:hint="default"/>
      </w:rPr>
    </w:lvl>
    <w:lvl w:ilvl="6">
      <w:start w:val="1"/>
      <w:numFmt w:val="decimal"/>
      <w:lvlText w:val="%1.%2.%3.%4.%5.%6.%7"/>
      <w:lvlJc w:val="left"/>
      <w:pPr>
        <w:ind w:left="6336" w:hanging="1440"/>
      </w:pPr>
      <w:rPr>
        <w:rFonts w:hint="default"/>
      </w:rPr>
    </w:lvl>
    <w:lvl w:ilvl="7">
      <w:start w:val="1"/>
      <w:numFmt w:val="decimal"/>
      <w:lvlText w:val="%1.%2.%3.%4.%5.%6.%7.%8"/>
      <w:lvlJc w:val="left"/>
      <w:pPr>
        <w:ind w:left="7152" w:hanging="1440"/>
      </w:pPr>
      <w:rPr>
        <w:rFonts w:hint="default"/>
      </w:rPr>
    </w:lvl>
    <w:lvl w:ilvl="8">
      <w:start w:val="1"/>
      <w:numFmt w:val="decimal"/>
      <w:lvlText w:val="%1.%2.%3.%4.%5.%6.%7.%8.%9"/>
      <w:lvlJc w:val="left"/>
      <w:pPr>
        <w:ind w:left="8328" w:hanging="1800"/>
      </w:pPr>
      <w:rPr>
        <w:rFonts w:hint="default"/>
      </w:rPr>
    </w:lvl>
  </w:abstractNum>
  <w:abstractNum w:abstractNumId="22">
    <w:nsid w:val="449A0E20"/>
    <w:multiLevelType w:val="singleLevel"/>
    <w:tmpl w:val="912E14CC"/>
    <w:lvl w:ilvl="0">
      <w:start w:val="1"/>
      <w:numFmt w:val="bullet"/>
      <w:pStyle w:val="nastevanje2nivo"/>
      <w:lvlText w:val="–"/>
      <w:lvlJc w:val="left"/>
      <w:pPr>
        <w:tabs>
          <w:tab w:val="num" w:pos="360"/>
        </w:tabs>
        <w:ind w:left="284" w:hanging="284"/>
      </w:pPr>
      <w:rPr>
        <w:rFonts w:ascii="Arial" w:hAnsi="Arial" w:hint="default"/>
        <w:b w:val="0"/>
        <w:i w:val="0"/>
        <w:caps w:val="0"/>
        <w:strike w:val="0"/>
        <w:dstrike w:val="0"/>
        <w:outline w:val="0"/>
        <w:shadow w:val="0"/>
        <w:emboss w:val="0"/>
        <w:imprint w:val="0"/>
        <w:vanish w:val="0"/>
        <w:sz w:val="20"/>
        <w:vertAlign w:val="baseline"/>
      </w:rPr>
    </w:lvl>
  </w:abstractNum>
  <w:abstractNum w:abstractNumId="23">
    <w:nsid w:val="4548127F"/>
    <w:multiLevelType w:val="hybridMultilevel"/>
    <w:tmpl w:val="EC4CB63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4">
    <w:nsid w:val="464173D5"/>
    <w:multiLevelType w:val="hybridMultilevel"/>
    <w:tmpl w:val="EBFE1276"/>
    <w:lvl w:ilvl="0" w:tplc="022EFF68">
      <w:start w:val="1"/>
      <w:numFmt w:val="decimal"/>
      <w:lvlText w:val="%1"/>
      <w:lvlJc w:val="left"/>
      <w:pPr>
        <w:ind w:left="1004" w:hanging="360"/>
      </w:pPr>
      <w:rPr>
        <w:rFonts w:hint="default"/>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25">
    <w:nsid w:val="4A474517"/>
    <w:multiLevelType w:val="multilevel"/>
    <w:tmpl w:val="871EFD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F1B13E0"/>
    <w:multiLevelType w:val="hybridMultilevel"/>
    <w:tmpl w:val="30988F4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F467A00"/>
    <w:multiLevelType w:val="hybridMultilevel"/>
    <w:tmpl w:val="1140155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4F56568A"/>
    <w:multiLevelType w:val="hybridMultilevel"/>
    <w:tmpl w:val="43522B5C"/>
    <w:lvl w:ilvl="0" w:tplc="0E02E77E">
      <w:numFmt w:val="bullet"/>
      <w:lvlText w:val="-"/>
      <w:lvlJc w:val="left"/>
      <w:pPr>
        <w:tabs>
          <w:tab w:val="num" w:pos="796"/>
        </w:tabs>
        <w:ind w:left="796" w:hanging="360"/>
      </w:pPr>
      <w:rPr>
        <w:rFonts w:ascii="Bradley Hand ITC" w:eastAsia="Bradley Hand ITC" w:hAnsi="Bradley Hand ITC" w:cs="Bradley Hand ITC" w:hint="default"/>
        <w:sz w:val="20"/>
      </w:rPr>
    </w:lvl>
    <w:lvl w:ilvl="1" w:tplc="04240003" w:tentative="1">
      <w:start w:val="1"/>
      <w:numFmt w:val="bullet"/>
      <w:lvlText w:val="o"/>
      <w:lvlJc w:val="left"/>
      <w:pPr>
        <w:tabs>
          <w:tab w:val="num" w:pos="1876"/>
        </w:tabs>
        <w:ind w:left="1876" w:hanging="360"/>
      </w:pPr>
      <w:rPr>
        <w:rFonts w:ascii="Courier New" w:hAnsi="Courier New" w:cs="Courier New" w:hint="default"/>
      </w:rPr>
    </w:lvl>
    <w:lvl w:ilvl="2" w:tplc="04240005" w:tentative="1">
      <w:start w:val="1"/>
      <w:numFmt w:val="bullet"/>
      <w:lvlText w:val=""/>
      <w:lvlJc w:val="left"/>
      <w:pPr>
        <w:tabs>
          <w:tab w:val="num" w:pos="2596"/>
        </w:tabs>
        <w:ind w:left="2596" w:hanging="360"/>
      </w:pPr>
      <w:rPr>
        <w:rFonts w:ascii="Wingdings" w:hAnsi="Wingdings" w:hint="default"/>
      </w:rPr>
    </w:lvl>
    <w:lvl w:ilvl="3" w:tplc="04240001" w:tentative="1">
      <w:start w:val="1"/>
      <w:numFmt w:val="bullet"/>
      <w:lvlText w:val=""/>
      <w:lvlJc w:val="left"/>
      <w:pPr>
        <w:tabs>
          <w:tab w:val="num" w:pos="3316"/>
        </w:tabs>
        <w:ind w:left="3316" w:hanging="360"/>
      </w:pPr>
      <w:rPr>
        <w:rFonts w:ascii="Symbol" w:hAnsi="Symbol" w:hint="default"/>
      </w:rPr>
    </w:lvl>
    <w:lvl w:ilvl="4" w:tplc="04240003" w:tentative="1">
      <w:start w:val="1"/>
      <w:numFmt w:val="bullet"/>
      <w:lvlText w:val="o"/>
      <w:lvlJc w:val="left"/>
      <w:pPr>
        <w:tabs>
          <w:tab w:val="num" w:pos="4036"/>
        </w:tabs>
        <w:ind w:left="4036" w:hanging="360"/>
      </w:pPr>
      <w:rPr>
        <w:rFonts w:ascii="Courier New" w:hAnsi="Courier New" w:cs="Courier New" w:hint="default"/>
      </w:rPr>
    </w:lvl>
    <w:lvl w:ilvl="5" w:tplc="04240005" w:tentative="1">
      <w:start w:val="1"/>
      <w:numFmt w:val="bullet"/>
      <w:lvlText w:val=""/>
      <w:lvlJc w:val="left"/>
      <w:pPr>
        <w:tabs>
          <w:tab w:val="num" w:pos="4756"/>
        </w:tabs>
        <w:ind w:left="4756" w:hanging="360"/>
      </w:pPr>
      <w:rPr>
        <w:rFonts w:ascii="Wingdings" w:hAnsi="Wingdings" w:hint="default"/>
      </w:rPr>
    </w:lvl>
    <w:lvl w:ilvl="6" w:tplc="04240001" w:tentative="1">
      <w:start w:val="1"/>
      <w:numFmt w:val="bullet"/>
      <w:lvlText w:val=""/>
      <w:lvlJc w:val="left"/>
      <w:pPr>
        <w:tabs>
          <w:tab w:val="num" w:pos="5476"/>
        </w:tabs>
        <w:ind w:left="5476" w:hanging="360"/>
      </w:pPr>
      <w:rPr>
        <w:rFonts w:ascii="Symbol" w:hAnsi="Symbol" w:hint="default"/>
      </w:rPr>
    </w:lvl>
    <w:lvl w:ilvl="7" w:tplc="04240003" w:tentative="1">
      <w:start w:val="1"/>
      <w:numFmt w:val="bullet"/>
      <w:lvlText w:val="o"/>
      <w:lvlJc w:val="left"/>
      <w:pPr>
        <w:tabs>
          <w:tab w:val="num" w:pos="6196"/>
        </w:tabs>
        <w:ind w:left="6196" w:hanging="360"/>
      </w:pPr>
      <w:rPr>
        <w:rFonts w:ascii="Courier New" w:hAnsi="Courier New" w:cs="Courier New" w:hint="default"/>
      </w:rPr>
    </w:lvl>
    <w:lvl w:ilvl="8" w:tplc="04240005" w:tentative="1">
      <w:start w:val="1"/>
      <w:numFmt w:val="bullet"/>
      <w:lvlText w:val=""/>
      <w:lvlJc w:val="left"/>
      <w:pPr>
        <w:tabs>
          <w:tab w:val="num" w:pos="6916"/>
        </w:tabs>
        <w:ind w:left="6916" w:hanging="360"/>
      </w:pPr>
      <w:rPr>
        <w:rFonts w:ascii="Wingdings" w:hAnsi="Wingdings" w:hint="default"/>
      </w:rPr>
    </w:lvl>
  </w:abstractNum>
  <w:abstractNum w:abstractNumId="29">
    <w:nsid w:val="528171DF"/>
    <w:multiLevelType w:val="hybridMultilevel"/>
    <w:tmpl w:val="D6947B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nsid w:val="5A745287"/>
    <w:multiLevelType w:val="singleLevel"/>
    <w:tmpl w:val="5B0076F8"/>
    <w:lvl w:ilvl="0">
      <w:start w:val="1"/>
      <w:numFmt w:val="bullet"/>
      <w:pStyle w:val="nastevanje3nivo"/>
      <w:lvlText w:val="–"/>
      <w:lvlJc w:val="left"/>
      <w:pPr>
        <w:tabs>
          <w:tab w:val="num" w:pos="360"/>
        </w:tabs>
        <w:ind w:left="284" w:hanging="284"/>
      </w:pPr>
      <w:rPr>
        <w:rFonts w:ascii="Arial" w:hAnsi="Arial" w:hint="default"/>
        <w:b w:val="0"/>
        <w:i w:val="0"/>
        <w:caps w:val="0"/>
        <w:strike w:val="0"/>
        <w:dstrike w:val="0"/>
        <w:outline w:val="0"/>
        <w:shadow w:val="0"/>
        <w:emboss w:val="0"/>
        <w:imprint w:val="0"/>
        <w:vanish w:val="0"/>
        <w:sz w:val="20"/>
        <w:vertAlign w:val="baseline"/>
      </w:rPr>
    </w:lvl>
  </w:abstractNum>
  <w:abstractNum w:abstractNumId="31">
    <w:nsid w:val="5E302F36"/>
    <w:multiLevelType w:val="multilevel"/>
    <w:tmpl w:val="E892B5EC"/>
    <w:lvl w:ilvl="0">
      <w:start w:val="3"/>
      <w:numFmt w:val="decimal"/>
      <w:lvlText w:val="%1."/>
      <w:lvlJc w:val="left"/>
      <w:pPr>
        <w:tabs>
          <w:tab w:val="num" w:pos="502"/>
        </w:tabs>
        <w:ind w:left="502" w:hanging="360"/>
      </w:pPr>
      <w:rPr>
        <w:rFonts w:cs="Times New Roman" w:hint="default"/>
      </w:rPr>
    </w:lvl>
    <w:lvl w:ilvl="1">
      <w:start w:val="1"/>
      <w:numFmt w:val="decimal"/>
      <w:isLgl/>
      <w:lvlText w:val="7.%2."/>
      <w:lvlJc w:val="left"/>
      <w:pPr>
        <w:ind w:left="674" w:hanging="390"/>
      </w:pPr>
      <w:rPr>
        <w:rFonts w:cs="Times New Roman" w:hint="default"/>
      </w:rPr>
    </w:lvl>
    <w:lvl w:ilvl="2">
      <w:start w:val="1"/>
      <w:numFmt w:val="decimal"/>
      <w:isLgl/>
      <w:lvlText w:val="%1.%2.%3."/>
      <w:lvlJc w:val="left"/>
      <w:pPr>
        <w:ind w:left="1058" w:hanging="720"/>
      </w:pPr>
      <w:rPr>
        <w:rFonts w:cs="Times New Roman" w:hint="default"/>
      </w:rPr>
    </w:lvl>
    <w:lvl w:ilvl="3">
      <w:start w:val="1"/>
      <w:numFmt w:val="decimal"/>
      <w:isLgl/>
      <w:lvlText w:val="%1.%2.%3.%4."/>
      <w:lvlJc w:val="left"/>
      <w:pPr>
        <w:ind w:left="1156" w:hanging="720"/>
      </w:pPr>
      <w:rPr>
        <w:rFonts w:cs="Times New Roman" w:hint="default"/>
      </w:rPr>
    </w:lvl>
    <w:lvl w:ilvl="4">
      <w:start w:val="1"/>
      <w:numFmt w:val="decimal"/>
      <w:isLgl/>
      <w:lvlText w:val="%1.%2.%3.%4.%5."/>
      <w:lvlJc w:val="left"/>
      <w:pPr>
        <w:ind w:left="1614" w:hanging="1080"/>
      </w:pPr>
      <w:rPr>
        <w:rFonts w:cs="Times New Roman" w:hint="default"/>
      </w:rPr>
    </w:lvl>
    <w:lvl w:ilvl="5">
      <w:start w:val="1"/>
      <w:numFmt w:val="decimal"/>
      <w:isLgl/>
      <w:lvlText w:val="%1.%2.%3.%4.%5.%6."/>
      <w:lvlJc w:val="left"/>
      <w:pPr>
        <w:ind w:left="1712" w:hanging="1080"/>
      </w:pPr>
      <w:rPr>
        <w:rFonts w:cs="Times New Roman" w:hint="default"/>
      </w:rPr>
    </w:lvl>
    <w:lvl w:ilvl="6">
      <w:start w:val="1"/>
      <w:numFmt w:val="decimal"/>
      <w:isLgl/>
      <w:lvlText w:val="%1.%2.%3.%4.%5.%6.%7."/>
      <w:lvlJc w:val="left"/>
      <w:pPr>
        <w:ind w:left="2170" w:hanging="1440"/>
      </w:pPr>
      <w:rPr>
        <w:rFonts w:cs="Times New Roman" w:hint="default"/>
      </w:rPr>
    </w:lvl>
    <w:lvl w:ilvl="7">
      <w:start w:val="1"/>
      <w:numFmt w:val="decimal"/>
      <w:isLgl/>
      <w:lvlText w:val="%1.%2.%3.%4.%5.%6.%7.%8."/>
      <w:lvlJc w:val="left"/>
      <w:pPr>
        <w:ind w:left="2268" w:hanging="1440"/>
      </w:pPr>
      <w:rPr>
        <w:rFonts w:cs="Times New Roman" w:hint="default"/>
      </w:rPr>
    </w:lvl>
    <w:lvl w:ilvl="8">
      <w:start w:val="1"/>
      <w:numFmt w:val="decimal"/>
      <w:isLgl/>
      <w:lvlText w:val="%1.%2.%3.%4.%5.%6.%7.%8.%9."/>
      <w:lvlJc w:val="left"/>
      <w:pPr>
        <w:ind w:left="2726" w:hanging="1800"/>
      </w:pPr>
      <w:rPr>
        <w:rFonts w:cs="Times New Roman" w:hint="default"/>
      </w:rPr>
    </w:lvl>
  </w:abstractNum>
  <w:abstractNum w:abstractNumId="32">
    <w:nsid w:val="5FD24610"/>
    <w:multiLevelType w:val="hybridMultilevel"/>
    <w:tmpl w:val="CB1681E8"/>
    <w:lvl w:ilvl="0" w:tplc="170CAB2A">
      <w:start w:val="1"/>
      <w:numFmt w:val="decimal"/>
      <w:pStyle w:val="Heading1"/>
      <w:lvlText w:val="%1.člen"/>
      <w:lvlJc w:val="left"/>
      <w:pPr>
        <w:tabs>
          <w:tab w:val="num" w:pos="72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3">
    <w:nsid w:val="604C0409"/>
    <w:multiLevelType w:val="hybridMultilevel"/>
    <w:tmpl w:val="78723C8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nsid w:val="609F78B3"/>
    <w:multiLevelType w:val="hybridMultilevel"/>
    <w:tmpl w:val="5EC05DD8"/>
    <w:lvl w:ilvl="0" w:tplc="AE5EE4F2">
      <w:start w:val="1"/>
      <w:numFmt w:val="lowerLetter"/>
      <w:lvlText w:val="%1."/>
      <w:lvlJc w:val="left"/>
      <w:pPr>
        <w:tabs>
          <w:tab w:val="num" w:pos="436"/>
        </w:tabs>
        <w:ind w:left="436" w:hanging="360"/>
      </w:pPr>
      <w:rPr>
        <w:rFonts w:cs="Times New Roman"/>
      </w:rPr>
    </w:lvl>
    <w:lvl w:ilvl="1" w:tplc="04240003">
      <w:start w:val="1"/>
      <w:numFmt w:val="bullet"/>
      <w:lvlText w:val="o"/>
      <w:lvlJc w:val="left"/>
      <w:pPr>
        <w:tabs>
          <w:tab w:val="num" w:pos="1156"/>
        </w:tabs>
        <w:ind w:left="1156" w:hanging="360"/>
      </w:pPr>
      <w:rPr>
        <w:rFonts w:ascii="Courier New" w:hAnsi="Courier New" w:hint="default"/>
      </w:rPr>
    </w:lvl>
    <w:lvl w:ilvl="2" w:tplc="04240005" w:tentative="1">
      <w:start w:val="1"/>
      <w:numFmt w:val="lowerRoman"/>
      <w:lvlText w:val="%3."/>
      <w:lvlJc w:val="right"/>
      <w:pPr>
        <w:tabs>
          <w:tab w:val="num" w:pos="1876"/>
        </w:tabs>
        <w:ind w:left="1876" w:hanging="180"/>
      </w:pPr>
      <w:rPr>
        <w:rFonts w:cs="Times New Roman"/>
      </w:rPr>
    </w:lvl>
    <w:lvl w:ilvl="3" w:tplc="04240001" w:tentative="1">
      <w:start w:val="1"/>
      <w:numFmt w:val="decimal"/>
      <w:lvlText w:val="%4."/>
      <w:lvlJc w:val="left"/>
      <w:pPr>
        <w:tabs>
          <w:tab w:val="num" w:pos="2596"/>
        </w:tabs>
        <w:ind w:left="2596" w:hanging="360"/>
      </w:pPr>
      <w:rPr>
        <w:rFonts w:cs="Times New Roman"/>
      </w:rPr>
    </w:lvl>
    <w:lvl w:ilvl="4" w:tplc="04240003" w:tentative="1">
      <w:start w:val="1"/>
      <w:numFmt w:val="lowerLetter"/>
      <w:lvlText w:val="%5."/>
      <w:lvlJc w:val="left"/>
      <w:pPr>
        <w:tabs>
          <w:tab w:val="num" w:pos="3316"/>
        </w:tabs>
        <w:ind w:left="3316" w:hanging="360"/>
      </w:pPr>
      <w:rPr>
        <w:rFonts w:cs="Times New Roman"/>
      </w:rPr>
    </w:lvl>
    <w:lvl w:ilvl="5" w:tplc="04240005" w:tentative="1">
      <w:start w:val="1"/>
      <w:numFmt w:val="lowerRoman"/>
      <w:lvlText w:val="%6."/>
      <w:lvlJc w:val="right"/>
      <w:pPr>
        <w:tabs>
          <w:tab w:val="num" w:pos="4036"/>
        </w:tabs>
        <w:ind w:left="4036" w:hanging="180"/>
      </w:pPr>
      <w:rPr>
        <w:rFonts w:cs="Times New Roman"/>
      </w:rPr>
    </w:lvl>
    <w:lvl w:ilvl="6" w:tplc="04240001" w:tentative="1">
      <w:start w:val="1"/>
      <w:numFmt w:val="decimal"/>
      <w:lvlText w:val="%7."/>
      <w:lvlJc w:val="left"/>
      <w:pPr>
        <w:tabs>
          <w:tab w:val="num" w:pos="4756"/>
        </w:tabs>
        <w:ind w:left="4756" w:hanging="360"/>
      </w:pPr>
      <w:rPr>
        <w:rFonts w:cs="Times New Roman"/>
      </w:rPr>
    </w:lvl>
    <w:lvl w:ilvl="7" w:tplc="04240003" w:tentative="1">
      <w:start w:val="1"/>
      <w:numFmt w:val="lowerLetter"/>
      <w:lvlText w:val="%8."/>
      <w:lvlJc w:val="left"/>
      <w:pPr>
        <w:tabs>
          <w:tab w:val="num" w:pos="5476"/>
        </w:tabs>
        <w:ind w:left="5476" w:hanging="360"/>
      </w:pPr>
      <w:rPr>
        <w:rFonts w:cs="Times New Roman"/>
      </w:rPr>
    </w:lvl>
    <w:lvl w:ilvl="8" w:tplc="04240005" w:tentative="1">
      <w:start w:val="1"/>
      <w:numFmt w:val="lowerRoman"/>
      <w:lvlText w:val="%9."/>
      <w:lvlJc w:val="right"/>
      <w:pPr>
        <w:tabs>
          <w:tab w:val="num" w:pos="6196"/>
        </w:tabs>
        <w:ind w:left="6196" w:hanging="180"/>
      </w:pPr>
      <w:rPr>
        <w:rFonts w:cs="Times New Roman"/>
      </w:rPr>
    </w:lvl>
  </w:abstractNum>
  <w:abstractNum w:abstractNumId="35">
    <w:nsid w:val="63253CE3"/>
    <w:multiLevelType w:val="hybridMultilevel"/>
    <w:tmpl w:val="60DE96FC"/>
    <w:lvl w:ilvl="0" w:tplc="170CAB2A">
      <w:start w:val="1"/>
      <w:numFmt w:val="decimal"/>
      <w:lvlText w:val="%1."/>
      <w:lvlJc w:val="left"/>
      <w:pPr>
        <w:tabs>
          <w:tab w:val="num" w:pos="502"/>
        </w:tabs>
        <w:ind w:left="502" w:hanging="360"/>
      </w:pPr>
      <w:rPr>
        <w:rFonts w:cs="Times New Roman"/>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6">
    <w:nsid w:val="6AD40A46"/>
    <w:multiLevelType w:val="hybridMultilevel"/>
    <w:tmpl w:val="F3A80B0A"/>
    <w:lvl w:ilvl="0" w:tplc="04090019">
      <w:start w:val="1"/>
      <w:numFmt w:val="decimal"/>
      <w:lvlText w:val="%1."/>
      <w:lvlJc w:val="left"/>
      <w:pPr>
        <w:tabs>
          <w:tab w:val="num" w:pos="720"/>
        </w:tabs>
        <w:ind w:left="72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755C1D37"/>
    <w:multiLevelType w:val="hybridMultilevel"/>
    <w:tmpl w:val="EC4CB63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8">
    <w:nsid w:val="776C4EEA"/>
    <w:multiLevelType w:val="hybridMultilevel"/>
    <w:tmpl w:val="C5803B62"/>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39">
    <w:nsid w:val="77DD3986"/>
    <w:multiLevelType w:val="multilevel"/>
    <w:tmpl w:val="5ADAF45E"/>
    <w:lvl w:ilvl="0">
      <w:start w:val="1"/>
      <w:numFmt w:val="decimal"/>
      <w:pStyle w:val="Naslov1"/>
      <w:lvlText w:val="%1."/>
      <w:lvlJc w:val="left"/>
      <w:pPr>
        <w:tabs>
          <w:tab w:val="num" w:pos="720"/>
        </w:tabs>
        <w:ind w:left="720" w:hanging="720"/>
      </w:pPr>
      <w:rPr>
        <w:rFonts w:cs="Times New Roman" w:hint="default"/>
        <w:b/>
        <w:i w:val="0"/>
      </w:rPr>
    </w:lvl>
    <w:lvl w:ilvl="1">
      <w:start w:val="1"/>
      <w:numFmt w:val="decimal"/>
      <w:pStyle w:val="podnaslov1"/>
      <w:lvlText w:val="%1.%2."/>
      <w:lvlJc w:val="left"/>
      <w:pPr>
        <w:tabs>
          <w:tab w:val="num" w:pos="720"/>
        </w:tabs>
        <w:ind w:left="720" w:hanging="720"/>
      </w:pPr>
      <w:rPr>
        <w:rFonts w:cs="Times New Roman" w:hint="default"/>
        <w:b/>
        <w:i w:val="0"/>
        <w:sz w:val="20"/>
        <w:szCs w:val="20"/>
      </w:rPr>
    </w:lvl>
    <w:lvl w:ilvl="2">
      <w:start w:val="1"/>
      <w:numFmt w:val="decimal"/>
      <w:pStyle w:val="podnaslov2"/>
      <w:lvlText w:val="%1.%2.%3."/>
      <w:lvlJc w:val="left"/>
      <w:pPr>
        <w:tabs>
          <w:tab w:val="num" w:pos="720"/>
        </w:tabs>
        <w:ind w:left="720" w:hanging="720"/>
      </w:pPr>
      <w:rPr>
        <w:rFonts w:cs="Times New Roman" w:hint="default"/>
        <w:b/>
        <w:i w:val="0"/>
        <w:sz w:val="20"/>
        <w:szCs w:val="20"/>
      </w:rPr>
    </w:lvl>
    <w:lvl w:ilvl="3">
      <w:start w:val="1"/>
      <w:numFmt w:val="decimal"/>
      <w:lvlText w:val="%1.%2.%3.%4."/>
      <w:lvlJc w:val="left"/>
      <w:pPr>
        <w:tabs>
          <w:tab w:val="num" w:pos="2880"/>
        </w:tabs>
        <w:ind w:left="1728" w:hanging="1728"/>
      </w:pPr>
      <w:rPr>
        <w:rFonts w:cs="Times New Roman" w:hint="default"/>
        <w:b w:val="0"/>
        <w:sz w:val="20"/>
      </w:rPr>
    </w:lvl>
    <w:lvl w:ilvl="4">
      <w:start w:val="1"/>
      <w:numFmt w:val="decimal"/>
      <w:lvlText w:val="%1.%2.%3.%4.%5."/>
      <w:lvlJc w:val="left"/>
      <w:pPr>
        <w:tabs>
          <w:tab w:val="num" w:pos="3600"/>
        </w:tabs>
        <w:ind w:left="2232" w:hanging="792"/>
      </w:pPr>
      <w:rPr>
        <w:rFonts w:cs="Times New Roman" w:hint="default"/>
        <w:b w:val="0"/>
        <w:sz w:val="20"/>
      </w:rPr>
    </w:lvl>
    <w:lvl w:ilvl="5">
      <w:start w:val="1"/>
      <w:numFmt w:val="decimal"/>
      <w:lvlText w:val="%1.%2.%3.%4.%5.%6."/>
      <w:lvlJc w:val="left"/>
      <w:pPr>
        <w:tabs>
          <w:tab w:val="num" w:pos="4320"/>
        </w:tabs>
        <w:ind w:left="2736" w:hanging="936"/>
      </w:pPr>
      <w:rPr>
        <w:rFonts w:cs="Times New Roman" w:hint="default"/>
        <w:b w:val="0"/>
        <w:sz w:val="20"/>
      </w:rPr>
    </w:lvl>
    <w:lvl w:ilvl="6">
      <w:start w:val="1"/>
      <w:numFmt w:val="decimal"/>
      <w:lvlText w:val="%1.%2.%3.%4.%5.%6.%7."/>
      <w:lvlJc w:val="left"/>
      <w:pPr>
        <w:tabs>
          <w:tab w:val="num" w:pos="5040"/>
        </w:tabs>
        <w:ind w:left="3240" w:hanging="1080"/>
      </w:pPr>
      <w:rPr>
        <w:rFonts w:cs="Times New Roman" w:hint="default"/>
        <w:b w:val="0"/>
        <w:sz w:val="20"/>
      </w:rPr>
    </w:lvl>
    <w:lvl w:ilvl="7">
      <w:start w:val="1"/>
      <w:numFmt w:val="decimal"/>
      <w:lvlText w:val="%1.%2.%3.%4.%5.%6.%7.%8."/>
      <w:lvlJc w:val="left"/>
      <w:pPr>
        <w:tabs>
          <w:tab w:val="num" w:pos="5760"/>
        </w:tabs>
        <w:ind w:left="3744" w:hanging="1224"/>
      </w:pPr>
      <w:rPr>
        <w:rFonts w:cs="Times New Roman" w:hint="default"/>
        <w:b w:val="0"/>
        <w:sz w:val="20"/>
      </w:rPr>
    </w:lvl>
    <w:lvl w:ilvl="8">
      <w:start w:val="1"/>
      <w:numFmt w:val="decimal"/>
      <w:lvlText w:val="%1.%2.%3.%4.%5.%6.%7.%8.%9."/>
      <w:lvlJc w:val="left"/>
      <w:pPr>
        <w:tabs>
          <w:tab w:val="num" w:pos="6480"/>
        </w:tabs>
        <w:ind w:left="4320" w:hanging="1440"/>
      </w:pPr>
      <w:rPr>
        <w:rFonts w:cs="Times New Roman" w:hint="default"/>
        <w:b w:val="0"/>
        <w:sz w:val="20"/>
      </w:rPr>
    </w:lvl>
  </w:abstractNum>
  <w:abstractNum w:abstractNumId="40">
    <w:nsid w:val="780708A1"/>
    <w:multiLevelType w:val="singleLevel"/>
    <w:tmpl w:val="EB48B1D0"/>
    <w:lvl w:ilvl="0">
      <w:start w:val="1"/>
      <w:numFmt w:val="bullet"/>
      <w:pStyle w:val="nastevanje4nivo"/>
      <w:lvlText w:val="–"/>
      <w:lvlJc w:val="left"/>
      <w:pPr>
        <w:tabs>
          <w:tab w:val="num" w:pos="360"/>
        </w:tabs>
        <w:ind w:left="284" w:hanging="284"/>
      </w:pPr>
      <w:rPr>
        <w:rFonts w:ascii="Arial" w:hAnsi="Arial" w:hint="default"/>
        <w:b w:val="0"/>
        <w:i w:val="0"/>
        <w:caps w:val="0"/>
        <w:strike w:val="0"/>
        <w:dstrike w:val="0"/>
        <w:outline w:val="0"/>
        <w:shadow w:val="0"/>
        <w:emboss w:val="0"/>
        <w:imprint w:val="0"/>
        <w:vanish w:val="0"/>
        <w:sz w:val="20"/>
        <w:vertAlign w:val="baseline"/>
      </w:rPr>
    </w:lvl>
  </w:abstractNum>
  <w:abstractNum w:abstractNumId="41">
    <w:nsid w:val="7A6001B3"/>
    <w:multiLevelType w:val="multilevel"/>
    <w:tmpl w:val="BCF4715A"/>
    <w:lvl w:ilvl="0">
      <w:start w:val="5"/>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42">
    <w:nsid w:val="7B831B4E"/>
    <w:multiLevelType w:val="multilevel"/>
    <w:tmpl w:val="E892B5EC"/>
    <w:lvl w:ilvl="0">
      <w:start w:val="3"/>
      <w:numFmt w:val="decimal"/>
      <w:lvlText w:val="%1."/>
      <w:lvlJc w:val="left"/>
      <w:pPr>
        <w:tabs>
          <w:tab w:val="num" w:pos="502"/>
        </w:tabs>
        <w:ind w:left="502" w:hanging="360"/>
      </w:pPr>
      <w:rPr>
        <w:rFonts w:cs="Times New Roman" w:hint="default"/>
      </w:rPr>
    </w:lvl>
    <w:lvl w:ilvl="1">
      <w:start w:val="1"/>
      <w:numFmt w:val="decimal"/>
      <w:isLgl/>
      <w:lvlText w:val="7.%2."/>
      <w:lvlJc w:val="left"/>
      <w:pPr>
        <w:ind w:left="674" w:hanging="390"/>
      </w:pPr>
      <w:rPr>
        <w:rFonts w:cs="Times New Roman" w:hint="default"/>
      </w:rPr>
    </w:lvl>
    <w:lvl w:ilvl="2">
      <w:start w:val="1"/>
      <w:numFmt w:val="decimal"/>
      <w:isLgl/>
      <w:lvlText w:val="%1.%2.%3."/>
      <w:lvlJc w:val="left"/>
      <w:pPr>
        <w:ind w:left="1058" w:hanging="720"/>
      </w:pPr>
      <w:rPr>
        <w:rFonts w:cs="Times New Roman" w:hint="default"/>
      </w:rPr>
    </w:lvl>
    <w:lvl w:ilvl="3">
      <w:start w:val="1"/>
      <w:numFmt w:val="decimal"/>
      <w:isLgl/>
      <w:lvlText w:val="%1.%2.%3.%4."/>
      <w:lvlJc w:val="left"/>
      <w:pPr>
        <w:ind w:left="1156" w:hanging="720"/>
      </w:pPr>
      <w:rPr>
        <w:rFonts w:cs="Times New Roman" w:hint="default"/>
      </w:rPr>
    </w:lvl>
    <w:lvl w:ilvl="4">
      <w:start w:val="1"/>
      <w:numFmt w:val="decimal"/>
      <w:isLgl/>
      <w:lvlText w:val="%1.%2.%3.%4.%5."/>
      <w:lvlJc w:val="left"/>
      <w:pPr>
        <w:ind w:left="1614" w:hanging="1080"/>
      </w:pPr>
      <w:rPr>
        <w:rFonts w:cs="Times New Roman" w:hint="default"/>
      </w:rPr>
    </w:lvl>
    <w:lvl w:ilvl="5">
      <w:start w:val="1"/>
      <w:numFmt w:val="decimal"/>
      <w:isLgl/>
      <w:lvlText w:val="%1.%2.%3.%4.%5.%6."/>
      <w:lvlJc w:val="left"/>
      <w:pPr>
        <w:ind w:left="1712" w:hanging="1080"/>
      </w:pPr>
      <w:rPr>
        <w:rFonts w:cs="Times New Roman" w:hint="default"/>
      </w:rPr>
    </w:lvl>
    <w:lvl w:ilvl="6">
      <w:start w:val="1"/>
      <w:numFmt w:val="decimal"/>
      <w:isLgl/>
      <w:lvlText w:val="%1.%2.%3.%4.%5.%6.%7."/>
      <w:lvlJc w:val="left"/>
      <w:pPr>
        <w:ind w:left="2170" w:hanging="1440"/>
      </w:pPr>
      <w:rPr>
        <w:rFonts w:cs="Times New Roman" w:hint="default"/>
      </w:rPr>
    </w:lvl>
    <w:lvl w:ilvl="7">
      <w:start w:val="1"/>
      <w:numFmt w:val="decimal"/>
      <w:isLgl/>
      <w:lvlText w:val="%1.%2.%3.%4.%5.%6.%7.%8."/>
      <w:lvlJc w:val="left"/>
      <w:pPr>
        <w:ind w:left="2268" w:hanging="1440"/>
      </w:pPr>
      <w:rPr>
        <w:rFonts w:cs="Times New Roman" w:hint="default"/>
      </w:rPr>
    </w:lvl>
    <w:lvl w:ilvl="8">
      <w:start w:val="1"/>
      <w:numFmt w:val="decimal"/>
      <w:isLgl/>
      <w:lvlText w:val="%1.%2.%3.%4.%5.%6.%7.%8.%9."/>
      <w:lvlJc w:val="left"/>
      <w:pPr>
        <w:ind w:left="2726" w:hanging="1800"/>
      </w:pPr>
      <w:rPr>
        <w:rFonts w:cs="Times New Roman" w:hint="default"/>
      </w:rPr>
    </w:lvl>
  </w:abstractNum>
  <w:abstractNum w:abstractNumId="43">
    <w:nsid w:val="7C1807A2"/>
    <w:multiLevelType w:val="multilevel"/>
    <w:tmpl w:val="D44AD436"/>
    <w:lvl w:ilvl="0">
      <w:start w:val="7"/>
      <w:numFmt w:val="decimal"/>
      <w:lvlText w:val="%1"/>
      <w:lvlJc w:val="left"/>
      <w:pPr>
        <w:ind w:left="360" w:hanging="360"/>
      </w:pPr>
      <w:rPr>
        <w:rFonts w:hint="default"/>
      </w:rPr>
    </w:lvl>
    <w:lvl w:ilvl="1">
      <w:start w:val="1"/>
      <w:numFmt w:val="decimal"/>
      <w:lvlText w:val="%1.%2"/>
      <w:lvlJc w:val="left"/>
      <w:pPr>
        <w:ind w:left="1536" w:hanging="360"/>
      </w:pPr>
      <w:rPr>
        <w:rFonts w:hint="default"/>
      </w:rPr>
    </w:lvl>
    <w:lvl w:ilvl="2">
      <w:start w:val="1"/>
      <w:numFmt w:val="decimal"/>
      <w:lvlText w:val="%1.%2.%3"/>
      <w:lvlJc w:val="left"/>
      <w:pPr>
        <w:ind w:left="3072" w:hanging="720"/>
      </w:pPr>
      <w:rPr>
        <w:rFonts w:hint="default"/>
      </w:rPr>
    </w:lvl>
    <w:lvl w:ilvl="3">
      <w:start w:val="1"/>
      <w:numFmt w:val="decimal"/>
      <w:lvlText w:val="%1.%2.%3.%4"/>
      <w:lvlJc w:val="left"/>
      <w:pPr>
        <w:ind w:left="4248" w:hanging="720"/>
      </w:pPr>
      <w:rPr>
        <w:rFonts w:hint="default"/>
      </w:rPr>
    </w:lvl>
    <w:lvl w:ilvl="4">
      <w:start w:val="1"/>
      <w:numFmt w:val="decimal"/>
      <w:lvlText w:val="%1.%2.%3.%4.%5"/>
      <w:lvlJc w:val="left"/>
      <w:pPr>
        <w:ind w:left="5784" w:hanging="1080"/>
      </w:pPr>
      <w:rPr>
        <w:rFonts w:hint="default"/>
      </w:rPr>
    </w:lvl>
    <w:lvl w:ilvl="5">
      <w:start w:val="1"/>
      <w:numFmt w:val="decimal"/>
      <w:lvlText w:val="%1.%2.%3.%4.%5.%6"/>
      <w:lvlJc w:val="left"/>
      <w:pPr>
        <w:ind w:left="696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72" w:hanging="1440"/>
      </w:pPr>
      <w:rPr>
        <w:rFonts w:hint="default"/>
      </w:rPr>
    </w:lvl>
    <w:lvl w:ilvl="8">
      <w:start w:val="1"/>
      <w:numFmt w:val="decimal"/>
      <w:lvlText w:val="%1.%2.%3.%4.%5.%6.%7.%8.%9"/>
      <w:lvlJc w:val="left"/>
      <w:pPr>
        <w:ind w:left="11208" w:hanging="1800"/>
      </w:pPr>
      <w:rPr>
        <w:rFonts w:hint="default"/>
      </w:rPr>
    </w:lvl>
  </w:abstractNum>
  <w:abstractNum w:abstractNumId="44">
    <w:nsid w:val="7DEF0F69"/>
    <w:multiLevelType w:val="hybridMultilevel"/>
    <w:tmpl w:val="CA1C1FCC"/>
    <w:lvl w:ilvl="0" w:tplc="04090019">
      <w:start w:val="1"/>
      <w:numFmt w:val="lowerLetter"/>
      <w:lvlText w:val="%1."/>
      <w:lvlJc w:val="left"/>
      <w:pPr>
        <w:tabs>
          <w:tab w:val="num" w:pos="436"/>
        </w:tabs>
        <w:ind w:left="436" w:hanging="360"/>
      </w:pPr>
    </w:lvl>
    <w:lvl w:ilvl="1" w:tplc="0E02E77E">
      <w:numFmt w:val="bullet"/>
      <w:lvlText w:val="-"/>
      <w:lvlJc w:val="left"/>
      <w:pPr>
        <w:tabs>
          <w:tab w:val="num" w:pos="1156"/>
        </w:tabs>
        <w:ind w:left="1156" w:hanging="360"/>
      </w:pPr>
      <w:rPr>
        <w:rFonts w:ascii="Bradley Hand ITC" w:eastAsia="Bradley Hand ITC" w:hAnsi="Bradley Hand ITC" w:cs="Bradley Hand ITC" w:hint="default"/>
      </w:rPr>
    </w:lvl>
    <w:lvl w:ilvl="2" w:tplc="04240001">
      <w:start w:val="1"/>
      <w:numFmt w:val="bullet"/>
      <w:lvlText w:val=""/>
      <w:lvlJc w:val="left"/>
      <w:pPr>
        <w:tabs>
          <w:tab w:val="num" w:pos="1876"/>
        </w:tabs>
        <w:ind w:left="1876" w:hanging="180"/>
      </w:pPr>
      <w:rPr>
        <w:rFonts w:ascii="Symbol" w:hAnsi="Symbol" w:hint="default"/>
      </w:rPr>
    </w:lvl>
    <w:lvl w:ilvl="3" w:tplc="0409000F" w:tentative="1">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num w:numId="1">
    <w:abstractNumId w:val="9"/>
  </w:num>
  <w:num w:numId="2">
    <w:abstractNumId w:val="2"/>
  </w:num>
  <w:num w:numId="3">
    <w:abstractNumId w:val="22"/>
  </w:num>
  <w:num w:numId="4">
    <w:abstractNumId w:val="40"/>
  </w:num>
  <w:num w:numId="5">
    <w:abstractNumId w:val="30"/>
  </w:num>
  <w:num w:numId="6">
    <w:abstractNumId w:val="32"/>
  </w:num>
  <w:num w:numId="7">
    <w:abstractNumId w:val="39"/>
  </w:num>
  <w:num w:numId="8">
    <w:abstractNumId w:val="35"/>
  </w:num>
  <w:num w:numId="9">
    <w:abstractNumId w:val="7"/>
  </w:num>
  <w:num w:numId="10">
    <w:abstractNumId w:val="23"/>
  </w:num>
  <w:num w:numId="11">
    <w:abstractNumId w:val="36"/>
  </w:num>
  <w:num w:numId="12">
    <w:abstractNumId w:val="34"/>
  </w:num>
  <w:num w:numId="13">
    <w:abstractNumId w:val="18"/>
  </w:num>
  <w:num w:numId="14">
    <w:abstractNumId w:val="5"/>
  </w:num>
  <w:num w:numId="15">
    <w:abstractNumId w:val="6"/>
  </w:num>
  <w:num w:numId="16">
    <w:abstractNumId w:val="38"/>
  </w:num>
  <w:num w:numId="17">
    <w:abstractNumId w:val="29"/>
  </w:num>
  <w:num w:numId="18">
    <w:abstractNumId w:val="31"/>
  </w:num>
  <w:num w:numId="19">
    <w:abstractNumId w:val="12"/>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7"/>
  </w:num>
  <w:num w:numId="23">
    <w:abstractNumId w:val="11"/>
  </w:num>
  <w:num w:numId="24">
    <w:abstractNumId w:val="19"/>
  </w:num>
  <w:num w:numId="25">
    <w:abstractNumId w:val="10"/>
  </w:num>
  <w:num w:numId="26">
    <w:abstractNumId w:val="28"/>
  </w:num>
  <w:num w:numId="27">
    <w:abstractNumId w:val="44"/>
  </w:num>
  <w:num w:numId="28">
    <w:abstractNumId w:val="27"/>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
  </w:num>
  <w:num w:numId="32">
    <w:abstractNumId w:val="8"/>
  </w:num>
  <w:num w:numId="33">
    <w:abstractNumId w:val="0"/>
  </w:num>
  <w:num w:numId="34">
    <w:abstractNumId w:val="14"/>
  </w:num>
  <w:num w:numId="35">
    <w:abstractNumId w:val="42"/>
  </w:num>
  <w:num w:numId="36">
    <w:abstractNumId w:val="17"/>
  </w:num>
  <w:num w:numId="37">
    <w:abstractNumId w:val="13"/>
  </w:num>
  <w:num w:numId="38">
    <w:abstractNumId w:val="43"/>
  </w:num>
  <w:num w:numId="39">
    <w:abstractNumId w:val="1"/>
  </w:num>
  <w:num w:numId="40">
    <w:abstractNumId w:val="16"/>
  </w:num>
  <w:num w:numId="41">
    <w:abstractNumId w:val="24"/>
  </w:num>
  <w:num w:numId="42">
    <w:abstractNumId w:val="25"/>
  </w:num>
  <w:num w:numId="43">
    <w:abstractNumId w:val="21"/>
  </w:num>
  <w:num w:numId="44">
    <w:abstractNumId w:val="26"/>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num>
  <w:num w:numId="47">
    <w:abstractNumId w:val="4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mirrorMargins/>
  <w:proofState w:spelling="clean" w:grammar="clean"/>
  <w:attachedTemplate r:id="rId1"/>
  <w:stylePaneFormatFilter w:val="3F01"/>
  <w:defaultTabStop w:val="720"/>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5122"/>
  </w:hdrShapeDefaults>
  <w:footnotePr>
    <w:footnote w:id="-1"/>
    <w:footnote w:id="0"/>
  </w:footnotePr>
  <w:endnotePr>
    <w:endnote w:id="-1"/>
    <w:endnote w:id="0"/>
  </w:endnotePr>
  <w:compat/>
  <w:rsids>
    <w:rsidRoot w:val="00A45C86"/>
    <w:rsid w:val="00002B90"/>
    <w:rsid w:val="00003396"/>
    <w:rsid w:val="0000370E"/>
    <w:rsid w:val="000041DD"/>
    <w:rsid w:val="000057F9"/>
    <w:rsid w:val="00014C7D"/>
    <w:rsid w:val="00014D74"/>
    <w:rsid w:val="00017CF1"/>
    <w:rsid w:val="00020A38"/>
    <w:rsid w:val="0002584B"/>
    <w:rsid w:val="00027E7D"/>
    <w:rsid w:val="00030993"/>
    <w:rsid w:val="0003203B"/>
    <w:rsid w:val="0003311B"/>
    <w:rsid w:val="00033B85"/>
    <w:rsid w:val="00033E3D"/>
    <w:rsid w:val="00036418"/>
    <w:rsid w:val="000378B5"/>
    <w:rsid w:val="00040948"/>
    <w:rsid w:val="00051D66"/>
    <w:rsid w:val="0005304D"/>
    <w:rsid w:val="0005316A"/>
    <w:rsid w:val="000617BC"/>
    <w:rsid w:val="00062401"/>
    <w:rsid w:val="00071980"/>
    <w:rsid w:val="0007571B"/>
    <w:rsid w:val="00076FA6"/>
    <w:rsid w:val="000823E0"/>
    <w:rsid w:val="00091532"/>
    <w:rsid w:val="000942B9"/>
    <w:rsid w:val="00094E5A"/>
    <w:rsid w:val="00096F97"/>
    <w:rsid w:val="00097115"/>
    <w:rsid w:val="000A46A7"/>
    <w:rsid w:val="000A50ED"/>
    <w:rsid w:val="000A51BB"/>
    <w:rsid w:val="000A67AE"/>
    <w:rsid w:val="000B2502"/>
    <w:rsid w:val="000B343A"/>
    <w:rsid w:val="000B6110"/>
    <w:rsid w:val="000B68D5"/>
    <w:rsid w:val="000C2276"/>
    <w:rsid w:val="000C27D3"/>
    <w:rsid w:val="000D33E5"/>
    <w:rsid w:val="000E5F7F"/>
    <w:rsid w:val="000E7031"/>
    <w:rsid w:val="000E7A89"/>
    <w:rsid w:val="000F181A"/>
    <w:rsid w:val="000F3AB0"/>
    <w:rsid w:val="00100D54"/>
    <w:rsid w:val="00102910"/>
    <w:rsid w:val="00104A75"/>
    <w:rsid w:val="00104EDB"/>
    <w:rsid w:val="0010594A"/>
    <w:rsid w:val="00106A48"/>
    <w:rsid w:val="00114C27"/>
    <w:rsid w:val="0011602D"/>
    <w:rsid w:val="00117E95"/>
    <w:rsid w:val="001207C8"/>
    <w:rsid w:val="00124C72"/>
    <w:rsid w:val="001265AD"/>
    <w:rsid w:val="001323A1"/>
    <w:rsid w:val="00135ABD"/>
    <w:rsid w:val="00136C91"/>
    <w:rsid w:val="001379E7"/>
    <w:rsid w:val="00141129"/>
    <w:rsid w:val="00142414"/>
    <w:rsid w:val="00147673"/>
    <w:rsid w:val="00151769"/>
    <w:rsid w:val="0015560A"/>
    <w:rsid w:val="0016122B"/>
    <w:rsid w:val="001662B0"/>
    <w:rsid w:val="001677C9"/>
    <w:rsid w:val="00173CAB"/>
    <w:rsid w:val="00174251"/>
    <w:rsid w:val="001767CB"/>
    <w:rsid w:val="0017720F"/>
    <w:rsid w:val="0018369D"/>
    <w:rsid w:val="00187CFE"/>
    <w:rsid w:val="00192271"/>
    <w:rsid w:val="001938EC"/>
    <w:rsid w:val="00194BEF"/>
    <w:rsid w:val="001971CE"/>
    <w:rsid w:val="0019758A"/>
    <w:rsid w:val="00197A04"/>
    <w:rsid w:val="001A25C6"/>
    <w:rsid w:val="001A33B2"/>
    <w:rsid w:val="001A3883"/>
    <w:rsid w:val="001A4A2D"/>
    <w:rsid w:val="001A4C40"/>
    <w:rsid w:val="001A5B52"/>
    <w:rsid w:val="001A78E1"/>
    <w:rsid w:val="001B35F0"/>
    <w:rsid w:val="001B6487"/>
    <w:rsid w:val="001B700A"/>
    <w:rsid w:val="001B704B"/>
    <w:rsid w:val="001B7414"/>
    <w:rsid w:val="001C0603"/>
    <w:rsid w:val="001C6D43"/>
    <w:rsid w:val="001D062B"/>
    <w:rsid w:val="001D1892"/>
    <w:rsid w:val="001D51C8"/>
    <w:rsid w:val="001D7B10"/>
    <w:rsid w:val="001E3E63"/>
    <w:rsid w:val="001E4A11"/>
    <w:rsid w:val="001E4FC4"/>
    <w:rsid w:val="001E7BB1"/>
    <w:rsid w:val="00203D72"/>
    <w:rsid w:val="0021158D"/>
    <w:rsid w:val="00211C8F"/>
    <w:rsid w:val="002131D4"/>
    <w:rsid w:val="0022135D"/>
    <w:rsid w:val="00221A34"/>
    <w:rsid w:val="00226712"/>
    <w:rsid w:val="00231E83"/>
    <w:rsid w:val="002323AD"/>
    <w:rsid w:val="00232CE8"/>
    <w:rsid w:val="00235000"/>
    <w:rsid w:val="002354D6"/>
    <w:rsid w:val="00244320"/>
    <w:rsid w:val="0025056E"/>
    <w:rsid w:val="002552B6"/>
    <w:rsid w:val="00257A01"/>
    <w:rsid w:val="00261BE1"/>
    <w:rsid w:val="0026557C"/>
    <w:rsid w:val="00266962"/>
    <w:rsid w:val="002766BE"/>
    <w:rsid w:val="002800BA"/>
    <w:rsid w:val="002830E4"/>
    <w:rsid w:val="0028614E"/>
    <w:rsid w:val="002944F5"/>
    <w:rsid w:val="002965FF"/>
    <w:rsid w:val="00296C17"/>
    <w:rsid w:val="00297B0D"/>
    <w:rsid w:val="002A02CA"/>
    <w:rsid w:val="002A2AA6"/>
    <w:rsid w:val="002A379B"/>
    <w:rsid w:val="002A44D5"/>
    <w:rsid w:val="002B2112"/>
    <w:rsid w:val="002B3D3E"/>
    <w:rsid w:val="002B3EB5"/>
    <w:rsid w:val="002B699A"/>
    <w:rsid w:val="002B7C32"/>
    <w:rsid w:val="002D184F"/>
    <w:rsid w:val="002D42B3"/>
    <w:rsid w:val="002D4AE8"/>
    <w:rsid w:val="002E0498"/>
    <w:rsid w:val="002E1AE4"/>
    <w:rsid w:val="002E783E"/>
    <w:rsid w:val="002F140B"/>
    <w:rsid w:val="002F298F"/>
    <w:rsid w:val="002F3694"/>
    <w:rsid w:val="002F5CE6"/>
    <w:rsid w:val="002F6135"/>
    <w:rsid w:val="002F6F16"/>
    <w:rsid w:val="00301951"/>
    <w:rsid w:val="00301D39"/>
    <w:rsid w:val="00304B55"/>
    <w:rsid w:val="003175ED"/>
    <w:rsid w:val="00317F84"/>
    <w:rsid w:val="0032262F"/>
    <w:rsid w:val="00322E35"/>
    <w:rsid w:val="003247BE"/>
    <w:rsid w:val="00330C2E"/>
    <w:rsid w:val="003317A1"/>
    <w:rsid w:val="00333DDD"/>
    <w:rsid w:val="003348DF"/>
    <w:rsid w:val="00340CA7"/>
    <w:rsid w:val="00341256"/>
    <w:rsid w:val="0034304A"/>
    <w:rsid w:val="00345EBF"/>
    <w:rsid w:val="00353135"/>
    <w:rsid w:val="00355105"/>
    <w:rsid w:val="003616E0"/>
    <w:rsid w:val="00362F1E"/>
    <w:rsid w:val="00363A78"/>
    <w:rsid w:val="00365552"/>
    <w:rsid w:val="00365FAF"/>
    <w:rsid w:val="003715D6"/>
    <w:rsid w:val="003763F1"/>
    <w:rsid w:val="00377553"/>
    <w:rsid w:val="0038109A"/>
    <w:rsid w:val="00385D53"/>
    <w:rsid w:val="00387A8E"/>
    <w:rsid w:val="00390D37"/>
    <w:rsid w:val="00391C55"/>
    <w:rsid w:val="003947F0"/>
    <w:rsid w:val="003A10FB"/>
    <w:rsid w:val="003A5962"/>
    <w:rsid w:val="003C1587"/>
    <w:rsid w:val="003D002F"/>
    <w:rsid w:val="003D0467"/>
    <w:rsid w:val="003D3738"/>
    <w:rsid w:val="003D4044"/>
    <w:rsid w:val="003D4DA5"/>
    <w:rsid w:val="003D5E7E"/>
    <w:rsid w:val="003E28E9"/>
    <w:rsid w:val="003E5180"/>
    <w:rsid w:val="003E6284"/>
    <w:rsid w:val="003F229D"/>
    <w:rsid w:val="003F4BE8"/>
    <w:rsid w:val="004041C0"/>
    <w:rsid w:val="004056D8"/>
    <w:rsid w:val="00405759"/>
    <w:rsid w:val="00407300"/>
    <w:rsid w:val="004116C9"/>
    <w:rsid w:val="004130D0"/>
    <w:rsid w:val="00416442"/>
    <w:rsid w:val="0041741A"/>
    <w:rsid w:val="00420B42"/>
    <w:rsid w:val="00420F39"/>
    <w:rsid w:val="00421992"/>
    <w:rsid w:val="00422521"/>
    <w:rsid w:val="004318DB"/>
    <w:rsid w:val="0043223F"/>
    <w:rsid w:val="0043364F"/>
    <w:rsid w:val="00443A6C"/>
    <w:rsid w:val="0044605B"/>
    <w:rsid w:val="00446524"/>
    <w:rsid w:val="00452A4B"/>
    <w:rsid w:val="00454EBA"/>
    <w:rsid w:val="004567AA"/>
    <w:rsid w:val="00456D0C"/>
    <w:rsid w:val="004572C5"/>
    <w:rsid w:val="004628BC"/>
    <w:rsid w:val="00463F09"/>
    <w:rsid w:val="0047031E"/>
    <w:rsid w:val="0047096A"/>
    <w:rsid w:val="00470BAF"/>
    <w:rsid w:val="00471EA0"/>
    <w:rsid w:val="00472702"/>
    <w:rsid w:val="00472916"/>
    <w:rsid w:val="00473C5F"/>
    <w:rsid w:val="00475290"/>
    <w:rsid w:val="00480C87"/>
    <w:rsid w:val="0048163F"/>
    <w:rsid w:val="004847E9"/>
    <w:rsid w:val="00484D1C"/>
    <w:rsid w:val="004867BB"/>
    <w:rsid w:val="00490907"/>
    <w:rsid w:val="004A4532"/>
    <w:rsid w:val="004A6EE3"/>
    <w:rsid w:val="004A7F06"/>
    <w:rsid w:val="004B317D"/>
    <w:rsid w:val="004B5850"/>
    <w:rsid w:val="004C079B"/>
    <w:rsid w:val="004C4A5C"/>
    <w:rsid w:val="004C5F6D"/>
    <w:rsid w:val="004C7E0F"/>
    <w:rsid w:val="004D14AF"/>
    <w:rsid w:val="004D20DA"/>
    <w:rsid w:val="004D3087"/>
    <w:rsid w:val="004D7E16"/>
    <w:rsid w:val="004E390B"/>
    <w:rsid w:val="004E3FEB"/>
    <w:rsid w:val="004F092B"/>
    <w:rsid w:val="004F20F6"/>
    <w:rsid w:val="00501C56"/>
    <w:rsid w:val="00502B8E"/>
    <w:rsid w:val="0050522A"/>
    <w:rsid w:val="0050708A"/>
    <w:rsid w:val="00510BD0"/>
    <w:rsid w:val="00510E9E"/>
    <w:rsid w:val="00512D54"/>
    <w:rsid w:val="005178F9"/>
    <w:rsid w:val="0052493F"/>
    <w:rsid w:val="00527A47"/>
    <w:rsid w:val="00533276"/>
    <w:rsid w:val="00535BDF"/>
    <w:rsid w:val="0053714C"/>
    <w:rsid w:val="00543164"/>
    <w:rsid w:val="00544095"/>
    <w:rsid w:val="00544E01"/>
    <w:rsid w:val="00545922"/>
    <w:rsid w:val="0054711C"/>
    <w:rsid w:val="0055202A"/>
    <w:rsid w:val="005608A0"/>
    <w:rsid w:val="00561DA8"/>
    <w:rsid w:val="00563EB4"/>
    <w:rsid w:val="00567BC2"/>
    <w:rsid w:val="00567F96"/>
    <w:rsid w:val="00573D8A"/>
    <w:rsid w:val="00576D14"/>
    <w:rsid w:val="00576EE9"/>
    <w:rsid w:val="00580952"/>
    <w:rsid w:val="00580CD3"/>
    <w:rsid w:val="00591129"/>
    <w:rsid w:val="00594867"/>
    <w:rsid w:val="005A7E6B"/>
    <w:rsid w:val="005A7F68"/>
    <w:rsid w:val="005B46EF"/>
    <w:rsid w:val="005B5FF9"/>
    <w:rsid w:val="005C0BA8"/>
    <w:rsid w:val="005C4764"/>
    <w:rsid w:val="005C516C"/>
    <w:rsid w:val="005C5F6C"/>
    <w:rsid w:val="005D0A74"/>
    <w:rsid w:val="005D275E"/>
    <w:rsid w:val="005D4440"/>
    <w:rsid w:val="005E20F9"/>
    <w:rsid w:val="005E5040"/>
    <w:rsid w:val="005F106C"/>
    <w:rsid w:val="005F2033"/>
    <w:rsid w:val="005F531F"/>
    <w:rsid w:val="005F5D06"/>
    <w:rsid w:val="00603012"/>
    <w:rsid w:val="00603399"/>
    <w:rsid w:val="00605D44"/>
    <w:rsid w:val="00605D8C"/>
    <w:rsid w:val="006063CA"/>
    <w:rsid w:val="00606BB0"/>
    <w:rsid w:val="00610672"/>
    <w:rsid w:val="006131CE"/>
    <w:rsid w:val="00613C02"/>
    <w:rsid w:val="0062158A"/>
    <w:rsid w:val="00621EFF"/>
    <w:rsid w:val="00623F89"/>
    <w:rsid w:val="0062551A"/>
    <w:rsid w:val="006265E0"/>
    <w:rsid w:val="006269BC"/>
    <w:rsid w:val="00627FEC"/>
    <w:rsid w:val="00631335"/>
    <w:rsid w:val="00631FA1"/>
    <w:rsid w:val="006324DC"/>
    <w:rsid w:val="00632C0C"/>
    <w:rsid w:val="00633E05"/>
    <w:rsid w:val="00633E31"/>
    <w:rsid w:val="00635C0F"/>
    <w:rsid w:val="00640348"/>
    <w:rsid w:val="00640DC1"/>
    <w:rsid w:val="0064250E"/>
    <w:rsid w:val="00642664"/>
    <w:rsid w:val="00647277"/>
    <w:rsid w:val="00647897"/>
    <w:rsid w:val="006501B8"/>
    <w:rsid w:val="00650F40"/>
    <w:rsid w:val="00654CE5"/>
    <w:rsid w:val="00654FC8"/>
    <w:rsid w:val="00663B1E"/>
    <w:rsid w:val="00664C5A"/>
    <w:rsid w:val="0066511F"/>
    <w:rsid w:val="00666886"/>
    <w:rsid w:val="00673635"/>
    <w:rsid w:val="00676F22"/>
    <w:rsid w:val="00681FB4"/>
    <w:rsid w:val="00682E67"/>
    <w:rsid w:val="00683BA1"/>
    <w:rsid w:val="00684716"/>
    <w:rsid w:val="0068555F"/>
    <w:rsid w:val="00691A37"/>
    <w:rsid w:val="00692643"/>
    <w:rsid w:val="006A131E"/>
    <w:rsid w:val="006A2229"/>
    <w:rsid w:val="006A2C33"/>
    <w:rsid w:val="006B1238"/>
    <w:rsid w:val="006B4BBF"/>
    <w:rsid w:val="006B58C4"/>
    <w:rsid w:val="006B7903"/>
    <w:rsid w:val="006C0DF9"/>
    <w:rsid w:val="006C1183"/>
    <w:rsid w:val="006C245B"/>
    <w:rsid w:val="006C42F2"/>
    <w:rsid w:val="006D4375"/>
    <w:rsid w:val="006D5EB2"/>
    <w:rsid w:val="006E1042"/>
    <w:rsid w:val="006E129D"/>
    <w:rsid w:val="006E20B3"/>
    <w:rsid w:val="006E35D8"/>
    <w:rsid w:val="006E39A5"/>
    <w:rsid w:val="006E6EA1"/>
    <w:rsid w:val="006F1214"/>
    <w:rsid w:val="006F35D4"/>
    <w:rsid w:val="006F37D9"/>
    <w:rsid w:val="006F6C67"/>
    <w:rsid w:val="006F6E95"/>
    <w:rsid w:val="00702789"/>
    <w:rsid w:val="00705334"/>
    <w:rsid w:val="00707870"/>
    <w:rsid w:val="007116F6"/>
    <w:rsid w:val="00716AD9"/>
    <w:rsid w:val="00717013"/>
    <w:rsid w:val="00734C32"/>
    <w:rsid w:val="007376F8"/>
    <w:rsid w:val="00742838"/>
    <w:rsid w:val="0074462A"/>
    <w:rsid w:val="00746E27"/>
    <w:rsid w:val="0075464A"/>
    <w:rsid w:val="00760505"/>
    <w:rsid w:val="0076224A"/>
    <w:rsid w:val="007706CA"/>
    <w:rsid w:val="007728AD"/>
    <w:rsid w:val="00772BE7"/>
    <w:rsid w:val="00772DF6"/>
    <w:rsid w:val="00774340"/>
    <w:rsid w:val="00774E7B"/>
    <w:rsid w:val="0077561F"/>
    <w:rsid w:val="0078027B"/>
    <w:rsid w:val="00781650"/>
    <w:rsid w:val="00781994"/>
    <w:rsid w:val="00782A5E"/>
    <w:rsid w:val="007836AB"/>
    <w:rsid w:val="0078412E"/>
    <w:rsid w:val="0078526A"/>
    <w:rsid w:val="00790B7C"/>
    <w:rsid w:val="007934F9"/>
    <w:rsid w:val="0079548B"/>
    <w:rsid w:val="00796DD9"/>
    <w:rsid w:val="00797CE9"/>
    <w:rsid w:val="00797DEE"/>
    <w:rsid w:val="007A03F9"/>
    <w:rsid w:val="007A0863"/>
    <w:rsid w:val="007A094D"/>
    <w:rsid w:val="007A1479"/>
    <w:rsid w:val="007A6F91"/>
    <w:rsid w:val="007B7009"/>
    <w:rsid w:val="007C0888"/>
    <w:rsid w:val="007C20BB"/>
    <w:rsid w:val="007C20E3"/>
    <w:rsid w:val="007C2465"/>
    <w:rsid w:val="007C2D3A"/>
    <w:rsid w:val="007C4EE4"/>
    <w:rsid w:val="007C51B3"/>
    <w:rsid w:val="007D0382"/>
    <w:rsid w:val="007D0C05"/>
    <w:rsid w:val="007D4092"/>
    <w:rsid w:val="007D6CB4"/>
    <w:rsid w:val="007F4C6F"/>
    <w:rsid w:val="007F6D0B"/>
    <w:rsid w:val="00800170"/>
    <w:rsid w:val="0080521F"/>
    <w:rsid w:val="00812BDD"/>
    <w:rsid w:val="00824709"/>
    <w:rsid w:val="008306ED"/>
    <w:rsid w:val="008322E9"/>
    <w:rsid w:val="00832F42"/>
    <w:rsid w:val="00836532"/>
    <w:rsid w:val="00841599"/>
    <w:rsid w:val="00841DE7"/>
    <w:rsid w:val="0084345D"/>
    <w:rsid w:val="008447C6"/>
    <w:rsid w:val="00845CA9"/>
    <w:rsid w:val="00851EDF"/>
    <w:rsid w:val="008526E3"/>
    <w:rsid w:val="00853F90"/>
    <w:rsid w:val="0085485A"/>
    <w:rsid w:val="00855D31"/>
    <w:rsid w:val="0086207F"/>
    <w:rsid w:val="00865E9D"/>
    <w:rsid w:val="00867119"/>
    <w:rsid w:val="00881C29"/>
    <w:rsid w:val="00891D97"/>
    <w:rsid w:val="00892C9A"/>
    <w:rsid w:val="0089381B"/>
    <w:rsid w:val="00894A7B"/>
    <w:rsid w:val="008A409B"/>
    <w:rsid w:val="008B11C0"/>
    <w:rsid w:val="008C064B"/>
    <w:rsid w:val="008C2AF6"/>
    <w:rsid w:val="008C4338"/>
    <w:rsid w:val="008C44CC"/>
    <w:rsid w:val="008C701B"/>
    <w:rsid w:val="008C7840"/>
    <w:rsid w:val="008D1D93"/>
    <w:rsid w:val="008D40F5"/>
    <w:rsid w:val="008D52B2"/>
    <w:rsid w:val="008E0B5C"/>
    <w:rsid w:val="008E1682"/>
    <w:rsid w:val="008E355A"/>
    <w:rsid w:val="008E5515"/>
    <w:rsid w:val="008E74DD"/>
    <w:rsid w:val="008F0682"/>
    <w:rsid w:val="008F0FA9"/>
    <w:rsid w:val="008F15CF"/>
    <w:rsid w:val="008F1FC5"/>
    <w:rsid w:val="008F2BAD"/>
    <w:rsid w:val="008F5777"/>
    <w:rsid w:val="008F7E6D"/>
    <w:rsid w:val="00902C2E"/>
    <w:rsid w:val="00907512"/>
    <w:rsid w:val="00910711"/>
    <w:rsid w:val="00912309"/>
    <w:rsid w:val="00913418"/>
    <w:rsid w:val="009166D0"/>
    <w:rsid w:val="009202B8"/>
    <w:rsid w:val="00922A80"/>
    <w:rsid w:val="009230A8"/>
    <w:rsid w:val="00925505"/>
    <w:rsid w:val="009326B0"/>
    <w:rsid w:val="009335D4"/>
    <w:rsid w:val="00933D80"/>
    <w:rsid w:val="00937519"/>
    <w:rsid w:val="00947A30"/>
    <w:rsid w:val="00947AF8"/>
    <w:rsid w:val="00954618"/>
    <w:rsid w:val="00954BD1"/>
    <w:rsid w:val="00960701"/>
    <w:rsid w:val="00960A3A"/>
    <w:rsid w:val="00962ADE"/>
    <w:rsid w:val="0096766A"/>
    <w:rsid w:val="00974BA5"/>
    <w:rsid w:val="0097559C"/>
    <w:rsid w:val="009760FC"/>
    <w:rsid w:val="00976960"/>
    <w:rsid w:val="00980109"/>
    <w:rsid w:val="0098171E"/>
    <w:rsid w:val="00981DB4"/>
    <w:rsid w:val="00982404"/>
    <w:rsid w:val="00983D8F"/>
    <w:rsid w:val="00985048"/>
    <w:rsid w:val="0098755A"/>
    <w:rsid w:val="00990FFB"/>
    <w:rsid w:val="009916B4"/>
    <w:rsid w:val="009A26A6"/>
    <w:rsid w:val="009A3081"/>
    <w:rsid w:val="009A4D5A"/>
    <w:rsid w:val="009A6236"/>
    <w:rsid w:val="009B1C73"/>
    <w:rsid w:val="009B424E"/>
    <w:rsid w:val="009B5D45"/>
    <w:rsid w:val="009B6E9C"/>
    <w:rsid w:val="009C778B"/>
    <w:rsid w:val="009D3794"/>
    <w:rsid w:val="009D3AB0"/>
    <w:rsid w:val="009D46A7"/>
    <w:rsid w:val="009D6371"/>
    <w:rsid w:val="009E07EB"/>
    <w:rsid w:val="009E38CC"/>
    <w:rsid w:val="009E3BBF"/>
    <w:rsid w:val="009E42E3"/>
    <w:rsid w:val="009E4AE7"/>
    <w:rsid w:val="009E4B1D"/>
    <w:rsid w:val="009E6B3E"/>
    <w:rsid w:val="009F068C"/>
    <w:rsid w:val="009F521A"/>
    <w:rsid w:val="009F60E4"/>
    <w:rsid w:val="00A00F4A"/>
    <w:rsid w:val="00A11527"/>
    <w:rsid w:val="00A1183B"/>
    <w:rsid w:val="00A11BC4"/>
    <w:rsid w:val="00A24E11"/>
    <w:rsid w:val="00A274A8"/>
    <w:rsid w:val="00A32761"/>
    <w:rsid w:val="00A33365"/>
    <w:rsid w:val="00A378E4"/>
    <w:rsid w:val="00A40374"/>
    <w:rsid w:val="00A412E3"/>
    <w:rsid w:val="00A429BD"/>
    <w:rsid w:val="00A45C86"/>
    <w:rsid w:val="00A54B44"/>
    <w:rsid w:val="00A60096"/>
    <w:rsid w:val="00A600F8"/>
    <w:rsid w:val="00A616E4"/>
    <w:rsid w:val="00A61E5E"/>
    <w:rsid w:val="00A6220A"/>
    <w:rsid w:val="00A6341F"/>
    <w:rsid w:val="00A661C7"/>
    <w:rsid w:val="00A7489E"/>
    <w:rsid w:val="00A7511A"/>
    <w:rsid w:val="00A76E7D"/>
    <w:rsid w:val="00A8231A"/>
    <w:rsid w:val="00A82EC7"/>
    <w:rsid w:val="00A85E61"/>
    <w:rsid w:val="00A86BF8"/>
    <w:rsid w:val="00A949C1"/>
    <w:rsid w:val="00A97E35"/>
    <w:rsid w:val="00AA323D"/>
    <w:rsid w:val="00AB6D92"/>
    <w:rsid w:val="00AB6D9E"/>
    <w:rsid w:val="00AC33EF"/>
    <w:rsid w:val="00AC3565"/>
    <w:rsid w:val="00AC4F90"/>
    <w:rsid w:val="00AC6E94"/>
    <w:rsid w:val="00AD1231"/>
    <w:rsid w:val="00AD4BC2"/>
    <w:rsid w:val="00AD610A"/>
    <w:rsid w:val="00AD71F4"/>
    <w:rsid w:val="00AD76A7"/>
    <w:rsid w:val="00AE21B2"/>
    <w:rsid w:val="00AE6F03"/>
    <w:rsid w:val="00AF0039"/>
    <w:rsid w:val="00AF70CB"/>
    <w:rsid w:val="00AF720E"/>
    <w:rsid w:val="00AF7AB3"/>
    <w:rsid w:val="00B00FF5"/>
    <w:rsid w:val="00B016F0"/>
    <w:rsid w:val="00B02B3E"/>
    <w:rsid w:val="00B06B6E"/>
    <w:rsid w:val="00B07952"/>
    <w:rsid w:val="00B11C7B"/>
    <w:rsid w:val="00B12FF2"/>
    <w:rsid w:val="00B14597"/>
    <w:rsid w:val="00B168C3"/>
    <w:rsid w:val="00B16D66"/>
    <w:rsid w:val="00B17AF7"/>
    <w:rsid w:val="00B20173"/>
    <w:rsid w:val="00B20DEF"/>
    <w:rsid w:val="00B22948"/>
    <w:rsid w:val="00B23E8C"/>
    <w:rsid w:val="00B24883"/>
    <w:rsid w:val="00B25A0D"/>
    <w:rsid w:val="00B25CD8"/>
    <w:rsid w:val="00B2759B"/>
    <w:rsid w:val="00B32550"/>
    <w:rsid w:val="00B33DF2"/>
    <w:rsid w:val="00B36AC5"/>
    <w:rsid w:val="00B41C61"/>
    <w:rsid w:val="00B5129B"/>
    <w:rsid w:val="00B52BBA"/>
    <w:rsid w:val="00B539BF"/>
    <w:rsid w:val="00B61350"/>
    <w:rsid w:val="00B63A4D"/>
    <w:rsid w:val="00B6494F"/>
    <w:rsid w:val="00B679C9"/>
    <w:rsid w:val="00B776C7"/>
    <w:rsid w:val="00B77D26"/>
    <w:rsid w:val="00B825C1"/>
    <w:rsid w:val="00B902BD"/>
    <w:rsid w:val="00B90EC2"/>
    <w:rsid w:val="00B911A0"/>
    <w:rsid w:val="00B9165A"/>
    <w:rsid w:val="00B92992"/>
    <w:rsid w:val="00B92D6D"/>
    <w:rsid w:val="00B93F63"/>
    <w:rsid w:val="00B94ECD"/>
    <w:rsid w:val="00B96693"/>
    <w:rsid w:val="00BA28E8"/>
    <w:rsid w:val="00BA3D83"/>
    <w:rsid w:val="00BA4966"/>
    <w:rsid w:val="00BB1F39"/>
    <w:rsid w:val="00BB411D"/>
    <w:rsid w:val="00BB5AEE"/>
    <w:rsid w:val="00BC0BF6"/>
    <w:rsid w:val="00BC2500"/>
    <w:rsid w:val="00BC360C"/>
    <w:rsid w:val="00BC5524"/>
    <w:rsid w:val="00BD3624"/>
    <w:rsid w:val="00BD4684"/>
    <w:rsid w:val="00BD51BB"/>
    <w:rsid w:val="00BE08F7"/>
    <w:rsid w:val="00BF51E2"/>
    <w:rsid w:val="00BF600D"/>
    <w:rsid w:val="00BF79B5"/>
    <w:rsid w:val="00BF7A05"/>
    <w:rsid w:val="00C050A2"/>
    <w:rsid w:val="00C05456"/>
    <w:rsid w:val="00C13BE9"/>
    <w:rsid w:val="00C167EF"/>
    <w:rsid w:val="00C17F60"/>
    <w:rsid w:val="00C222FA"/>
    <w:rsid w:val="00C259AB"/>
    <w:rsid w:val="00C34823"/>
    <w:rsid w:val="00C3511E"/>
    <w:rsid w:val="00C46E5F"/>
    <w:rsid w:val="00C50335"/>
    <w:rsid w:val="00C516EA"/>
    <w:rsid w:val="00C54239"/>
    <w:rsid w:val="00C6242B"/>
    <w:rsid w:val="00C6258E"/>
    <w:rsid w:val="00C6264D"/>
    <w:rsid w:val="00C64F6F"/>
    <w:rsid w:val="00C73345"/>
    <w:rsid w:val="00C7425F"/>
    <w:rsid w:val="00C77CDC"/>
    <w:rsid w:val="00C85E9E"/>
    <w:rsid w:val="00C8696C"/>
    <w:rsid w:val="00C8749B"/>
    <w:rsid w:val="00C93C94"/>
    <w:rsid w:val="00C94537"/>
    <w:rsid w:val="00C9527F"/>
    <w:rsid w:val="00CA0ECA"/>
    <w:rsid w:val="00CA5D39"/>
    <w:rsid w:val="00CA7880"/>
    <w:rsid w:val="00CB7293"/>
    <w:rsid w:val="00CB73DF"/>
    <w:rsid w:val="00CC008F"/>
    <w:rsid w:val="00CC07A6"/>
    <w:rsid w:val="00CC7F64"/>
    <w:rsid w:val="00CC7FA9"/>
    <w:rsid w:val="00CD1E84"/>
    <w:rsid w:val="00CD23A4"/>
    <w:rsid w:val="00CD2AC3"/>
    <w:rsid w:val="00CD3205"/>
    <w:rsid w:val="00CD4DEB"/>
    <w:rsid w:val="00CD4E5A"/>
    <w:rsid w:val="00CD69FC"/>
    <w:rsid w:val="00CD7061"/>
    <w:rsid w:val="00CD78F7"/>
    <w:rsid w:val="00CE0792"/>
    <w:rsid w:val="00CE1637"/>
    <w:rsid w:val="00CE2929"/>
    <w:rsid w:val="00CE31E3"/>
    <w:rsid w:val="00CE349D"/>
    <w:rsid w:val="00CE5E90"/>
    <w:rsid w:val="00CE62E5"/>
    <w:rsid w:val="00CE689D"/>
    <w:rsid w:val="00CF28C3"/>
    <w:rsid w:val="00CF6BAC"/>
    <w:rsid w:val="00CF7477"/>
    <w:rsid w:val="00D015DC"/>
    <w:rsid w:val="00D01C00"/>
    <w:rsid w:val="00D02344"/>
    <w:rsid w:val="00D030F2"/>
    <w:rsid w:val="00D10E01"/>
    <w:rsid w:val="00D14847"/>
    <w:rsid w:val="00D15C61"/>
    <w:rsid w:val="00D172B0"/>
    <w:rsid w:val="00D20E42"/>
    <w:rsid w:val="00D235C8"/>
    <w:rsid w:val="00D2613A"/>
    <w:rsid w:val="00D268BB"/>
    <w:rsid w:val="00D279C8"/>
    <w:rsid w:val="00D27CEC"/>
    <w:rsid w:val="00D27EA8"/>
    <w:rsid w:val="00D35AD0"/>
    <w:rsid w:val="00D35E09"/>
    <w:rsid w:val="00D3795F"/>
    <w:rsid w:val="00D40008"/>
    <w:rsid w:val="00D404CE"/>
    <w:rsid w:val="00D444CE"/>
    <w:rsid w:val="00D460B6"/>
    <w:rsid w:val="00D471D8"/>
    <w:rsid w:val="00D50BA2"/>
    <w:rsid w:val="00D52466"/>
    <w:rsid w:val="00D52D71"/>
    <w:rsid w:val="00D56049"/>
    <w:rsid w:val="00D600B9"/>
    <w:rsid w:val="00D61AA0"/>
    <w:rsid w:val="00D621B0"/>
    <w:rsid w:val="00D63A60"/>
    <w:rsid w:val="00D63C97"/>
    <w:rsid w:val="00D64F75"/>
    <w:rsid w:val="00D66588"/>
    <w:rsid w:val="00D701ED"/>
    <w:rsid w:val="00D719D9"/>
    <w:rsid w:val="00D72162"/>
    <w:rsid w:val="00D76010"/>
    <w:rsid w:val="00D80627"/>
    <w:rsid w:val="00D80E3D"/>
    <w:rsid w:val="00D80EFE"/>
    <w:rsid w:val="00D84738"/>
    <w:rsid w:val="00D87EA2"/>
    <w:rsid w:val="00D91A29"/>
    <w:rsid w:val="00D937B8"/>
    <w:rsid w:val="00D941EE"/>
    <w:rsid w:val="00DA0D61"/>
    <w:rsid w:val="00DA1462"/>
    <w:rsid w:val="00DA6156"/>
    <w:rsid w:val="00DB1158"/>
    <w:rsid w:val="00DC0CA0"/>
    <w:rsid w:val="00DC2338"/>
    <w:rsid w:val="00DC73E6"/>
    <w:rsid w:val="00DD30F0"/>
    <w:rsid w:val="00DD349D"/>
    <w:rsid w:val="00DE6F60"/>
    <w:rsid w:val="00DE7160"/>
    <w:rsid w:val="00DF20BD"/>
    <w:rsid w:val="00DF516A"/>
    <w:rsid w:val="00DF592C"/>
    <w:rsid w:val="00DF627C"/>
    <w:rsid w:val="00DF633D"/>
    <w:rsid w:val="00E01EF8"/>
    <w:rsid w:val="00E0275A"/>
    <w:rsid w:val="00E032D0"/>
    <w:rsid w:val="00E0599E"/>
    <w:rsid w:val="00E111A7"/>
    <w:rsid w:val="00E13FE2"/>
    <w:rsid w:val="00E17368"/>
    <w:rsid w:val="00E24003"/>
    <w:rsid w:val="00E2482D"/>
    <w:rsid w:val="00E30A7C"/>
    <w:rsid w:val="00E310C6"/>
    <w:rsid w:val="00E31B7C"/>
    <w:rsid w:val="00E36F23"/>
    <w:rsid w:val="00E40335"/>
    <w:rsid w:val="00E40D2E"/>
    <w:rsid w:val="00E40EC7"/>
    <w:rsid w:val="00E41BA2"/>
    <w:rsid w:val="00E464D5"/>
    <w:rsid w:val="00E50DE9"/>
    <w:rsid w:val="00E51E10"/>
    <w:rsid w:val="00E52099"/>
    <w:rsid w:val="00E579FF"/>
    <w:rsid w:val="00E60FDC"/>
    <w:rsid w:val="00E625C0"/>
    <w:rsid w:val="00E627A1"/>
    <w:rsid w:val="00E629E4"/>
    <w:rsid w:val="00E64240"/>
    <w:rsid w:val="00E652E0"/>
    <w:rsid w:val="00E66264"/>
    <w:rsid w:val="00E73FD5"/>
    <w:rsid w:val="00E75C82"/>
    <w:rsid w:val="00E84121"/>
    <w:rsid w:val="00E84EB4"/>
    <w:rsid w:val="00E8634E"/>
    <w:rsid w:val="00E86534"/>
    <w:rsid w:val="00E91BC7"/>
    <w:rsid w:val="00E94B84"/>
    <w:rsid w:val="00E9716A"/>
    <w:rsid w:val="00EA1C51"/>
    <w:rsid w:val="00EA2F01"/>
    <w:rsid w:val="00EA4246"/>
    <w:rsid w:val="00EB4CB8"/>
    <w:rsid w:val="00EB708F"/>
    <w:rsid w:val="00EB7CFC"/>
    <w:rsid w:val="00EC37D1"/>
    <w:rsid w:val="00EC4D07"/>
    <w:rsid w:val="00EC767E"/>
    <w:rsid w:val="00EC7B16"/>
    <w:rsid w:val="00EC7CA4"/>
    <w:rsid w:val="00ED312F"/>
    <w:rsid w:val="00EE39E1"/>
    <w:rsid w:val="00EE6892"/>
    <w:rsid w:val="00EF09CE"/>
    <w:rsid w:val="00EF0AA6"/>
    <w:rsid w:val="00EF2689"/>
    <w:rsid w:val="00EF326F"/>
    <w:rsid w:val="00EF56FF"/>
    <w:rsid w:val="00F01BD4"/>
    <w:rsid w:val="00F108E1"/>
    <w:rsid w:val="00F15792"/>
    <w:rsid w:val="00F20923"/>
    <w:rsid w:val="00F303E9"/>
    <w:rsid w:val="00F32BEE"/>
    <w:rsid w:val="00F3303E"/>
    <w:rsid w:val="00F33589"/>
    <w:rsid w:val="00F34044"/>
    <w:rsid w:val="00F34CE1"/>
    <w:rsid w:val="00F4118E"/>
    <w:rsid w:val="00F41282"/>
    <w:rsid w:val="00F41CB2"/>
    <w:rsid w:val="00F429B4"/>
    <w:rsid w:val="00F437D7"/>
    <w:rsid w:val="00F44424"/>
    <w:rsid w:val="00F57971"/>
    <w:rsid w:val="00F57A53"/>
    <w:rsid w:val="00F57BF0"/>
    <w:rsid w:val="00F57EA5"/>
    <w:rsid w:val="00F6019F"/>
    <w:rsid w:val="00F6135D"/>
    <w:rsid w:val="00F63401"/>
    <w:rsid w:val="00F65707"/>
    <w:rsid w:val="00F65C48"/>
    <w:rsid w:val="00F66C34"/>
    <w:rsid w:val="00F728FB"/>
    <w:rsid w:val="00F82423"/>
    <w:rsid w:val="00F8406B"/>
    <w:rsid w:val="00F86B6A"/>
    <w:rsid w:val="00F907EB"/>
    <w:rsid w:val="00F90F12"/>
    <w:rsid w:val="00F928CF"/>
    <w:rsid w:val="00F93D8B"/>
    <w:rsid w:val="00F9463F"/>
    <w:rsid w:val="00F955B5"/>
    <w:rsid w:val="00FA22C4"/>
    <w:rsid w:val="00FA2AD3"/>
    <w:rsid w:val="00FA2E6E"/>
    <w:rsid w:val="00FA300E"/>
    <w:rsid w:val="00FA73B0"/>
    <w:rsid w:val="00FB09A2"/>
    <w:rsid w:val="00FB0D0E"/>
    <w:rsid w:val="00FB1BC2"/>
    <w:rsid w:val="00FB5436"/>
    <w:rsid w:val="00FB7647"/>
    <w:rsid w:val="00FD082D"/>
    <w:rsid w:val="00FD13B7"/>
    <w:rsid w:val="00FE7A93"/>
    <w:rsid w:val="00FF1327"/>
    <w:rsid w:val="00FF2BD0"/>
    <w:rsid w:val="00FF69A6"/>
    <w:rsid w:val="00FF6D7E"/>
    <w:rsid w:val="00FF7D6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sz w:val="22"/>
        <w:szCs w:val="22"/>
        <w:lang w:val="en-GB" w:eastAsia="sl-SI"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02789"/>
    <w:rPr>
      <w:rFonts w:ascii="Arial" w:hAnsi="Arial"/>
      <w:sz w:val="20"/>
      <w:szCs w:val="20"/>
      <w:lang w:eastAsia="en-US"/>
    </w:rPr>
  </w:style>
  <w:style w:type="paragraph" w:styleId="Heading1">
    <w:name w:val="heading 1"/>
    <w:aliases w:val="Heading1,clen"/>
    <w:basedOn w:val="Normal"/>
    <w:next w:val="Normal"/>
    <w:link w:val="Heading1Char"/>
    <w:autoRedefine/>
    <w:uiPriority w:val="99"/>
    <w:qFormat/>
    <w:rsid w:val="00913418"/>
    <w:pPr>
      <w:keepNext/>
      <w:numPr>
        <w:numId w:val="6"/>
      </w:numPr>
      <w:tabs>
        <w:tab w:val="left" w:pos="284"/>
      </w:tabs>
      <w:spacing w:before="120"/>
      <w:ind w:left="357" w:hanging="357"/>
      <w:outlineLvl w:val="0"/>
    </w:pPr>
    <w:rPr>
      <w:b/>
      <w:kern w:val="28"/>
    </w:rPr>
  </w:style>
  <w:style w:type="paragraph" w:styleId="Heading2">
    <w:name w:val="heading 2"/>
    <w:basedOn w:val="Normal"/>
    <w:next w:val="Normal"/>
    <w:link w:val="Heading2Char"/>
    <w:uiPriority w:val="99"/>
    <w:qFormat/>
    <w:rsid w:val="00913418"/>
    <w:pPr>
      <w:keepNext/>
      <w:spacing w:after="360"/>
      <w:outlineLvl w:val="1"/>
    </w:pPr>
    <w:rPr>
      <w:b/>
    </w:rPr>
  </w:style>
  <w:style w:type="paragraph" w:styleId="Heading3">
    <w:name w:val="heading 3"/>
    <w:basedOn w:val="Normal"/>
    <w:next w:val="Normal"/>
    <w:link w:val="Heading3Char"/>
    <w:uiPriority w:val="99"/>
    <w:qFormat/>
    <w:rsid w:val="00913418"/>
    <w:pPr>
      <w:keepNext/>
      <w:spacing w:before="240" w:after="60"/>
      <w:outlineLvl w:val="2"/>
    </w:pPr>
  </w:style>
  <w:style w:type="paragraph" w:styleId="Heading4">
    <w:name w:val="heading 4"/>
    <w:basedOn w:val="Normal"/>
    <w:next w:val="Normal"/>
    <w:link w:val="Heading4Char"/>
    <w:uiPriority w:val="99"/>
    <w:qFormat/>
    <w:rsid w:val="00913418"/>
    <w:pPr>
      <w:keepNext/>
      <w:spacing w:before="240" w:after="60"/>
      <w:outlineLvl w:val="3"/>
    </w:pPr>
  </w:style>
  <w:style w:type="paragraph" w:styleId="Heading5">
    <w:name w:val="heading 5"/>
    <w:basedOn w:val="Normal"/>
    <w:next w:val="Normal"/>
    <w:link w:val="Heading5Char"/>
    <w:uiPriority w:val="99"/>
    <w:qFormat/>
    <w:rsid w:val="00913418"/>
    <w:pPr>
      <w:spacing w:before="240" w:after="60"/>
      <w:outlineLvl w:val="4"/>
    </w:pPr>
  </w:style>
  <w:style w:type="paragraph" w:styleId="Heading6">
    <w:name w:val="heading 6"/>
    <w:basedOn w:val="Normal"/>
    <w:next w:val="Normal"/>
    <w:link w:val="Heading6Char"/>
    <w:uiPriority w:val="99"/>
    <w:qFormat/>
    <w:rsid w:val="00913418"/>
    <w:pPr>
      <w:spacing w:before="240" w:after="60"/>
      <w:outlineLvl w:val="5"/>
    </w:pPr>
  </w:style>
  <w:style w:type="paragraph" w:styleId="Heading7">
    <w:name w:val="heading 7"/>
    <w:basedOn w:val="Normal"/>
    <w:next w:val="Normal"/>
    <w:link w:val="Heading7Char"/>
    <w:uiPriority w:val="99"/>
    <w:qFormat/>
    <w:rsid w:val="00913418"/>
    <w:pPr>
      <w:spacing w:before="240" w:after="60"/>
      <w:outlineLvl w:val="6"/>
    </w:pPr>
  </w:style>
  <w:style w:type="paragraph" w:styleId="Heading8">
    <w:name w:val="heading 8"/>
    <w:basedOn w:val="Normal"/>
    <w:next w:val="Normal"/>
    <w:link w:val="Heading8Char"/>
    <w:uiPriority w:val="99"/>
    <w:qFormat/>
    <w:rsid w:val="00913418"/>
    <w:pPr>
      <w:spacing w:before="240" w:after="60"/>
      <w:outlineLvl w:val="7"/>
    </w:pPr>
  </w:style>
  <w:style w:type="paragraph" w:styleId="Heading9">
    <w:name w:val="heading 9"/>
    <w:basedOn w:val="Normal"/>
    <w:next w:val="Normal"/>
    <w:link w:val="Heading9Char"/>
    <w:uiPriority w:val="99"/>
    <w:qFormat/>
    <w:rsid w:val="00913418"/>
    <w:pPr>
      <w:spacing w:before="240" w:after="6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clen Char"/>
    <w:basedOn w:val="DefaultParagraphFont"/>
    <w:link w:val="Heading1"/>
    <w:uiPriority w:val="99"/>
    <w:locked/>
    <w:rsid w:val="00147673"/>
    <w:rPr>
      <w:rFonts w:ascii="Arial" w:hAnsi="Arial"/>
      <w:b/>
      <w:kern w:val="28"/>
      <w:sz w:val="20"/>
      <w:szCs w:val="20"/>
      <w:lang w:eastAsia="en-US"/>
    </w:rPr>
  </w:style>
  <w:style w:type="character" w:customStyle="1" w:styleId="Heading2Char">
    <w:name w:val="Heading 2 Char"/>
    <w:basedOn w:val="DefaultParagraphFont"/>
    <w:link w:val="Heading2"/>
    <w:uiPriority w:val="99"/>
    <w:semiHidden/>
    <w:locked/>
    <w:rsid w:val="00147673"/>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47673"/>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47673"/>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4767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47673"/>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147673"/>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4767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147673"/>
    <w:rPr>
      <w:rFonts w:ascii="Cambria" w:hAnsi="Cambria" w:cs="Times New Roman"/>
      <w:lang w:eastAsia="en-US"/>
    </w:rPr>
  </w:style>
  <w:style w:type="paragraph" w:customStyle="1" w:styleId="nastevanje1nivo">
    <w:name w:val="nastevanje_1_nivo"/>
    <w:basedOn w:val="Normal"/>
    <w:uiPriority w:val="99"/>
    <w:rsid w:val="00913418"/>
    <w:pPr>
      <w:numPr>
        <w:numId w:val="2"/>
      </w:numPr>
      <w:tabs>
        <w:tab w:val="clear" w:pos="360"/>
        <w:tab w:val="left" w:pos="284"/>
      </w:tabs>
    </w:pPr>
  </w:style>
  <w:style w:type="paragraph" w:customStyle="1" w:styleId="nastevanje2nivo">
    <w:name w:val="nastevanje_2_nivo"/>
    <w:basedOn w:val="nastevanje1nivo"/>
    <w:uiPriority w:val="99"/>
    <w:rsid w:val="00913418"/>
    <w:pPr>
      <w:numPr>
        <w:numId w:val="3"/>
      </w:numPr>
      <w:tabs>
        <w:tab w:val="clear" w:pos="360"/>
        <w:tab w:val="left" w:pos="567"/>
      </w:tabs>
      <w:ind w:left="568"/>
    </w:pPr>
  </w:style>
  <w:style w:type="paragraph" w:customStyle="1" w:styleId="nastevanje3nivo">
    <w:name w:val="nastevanje_3_nivo"/>
    <w:basedOn w:val="nastevanje2nivo"/>
    <w:uiPriority w:val="99"/>
    <w:rsid w:val="00913418"/>
    <w:pPr>
      <w:numPr>
        <w:numId w:val="5"/>
      </w:numPr>
      <w:tabs>
        <w:tab w:val="clear" w:pos="360"/>
        <w:tab w:val="left" w:pos="851"/>
      </w:tabs>
      <w:ind w:left="851"/>
    </w:pPr>
  </w:style>
  <w:style w:type="paragraph" w:customStyle="1" w:styleId="nastevanje4nivo">
    <w:name w:val="nastevanje_4_nivo"/>
    <w:basedOn w:val="nastevanje3nivo"/>
    <w:uiPriority w:val="99"/>
    <w:rsid w:val="00913418"/>
    <w:pPr>
      <w:numPr>
        <w:numId w:val="4"/>
      </w:numPr>
      <w:tabs>
        <w:tab w:val="clear" w:pos="360"/>
        <w:tab w:val="clear" w:pos="851"/>
        <w:tab w:val="left" w:pos="1134"/>
      </w:tabs>
      <w:ind w:left="1135"/>
    </w:pPr>
  </w:style>
  <w:style w:type="paragraph" w:customStyle="1" w:styleId="nastevanje5nivo">
    <w:name w:val="nastevanje_5_nivo"/>
    <w:basedOn w:val="nastevanje4nivo"/>
    <w:uiPriority w:val="99"/>
    <w:rsid w:val="00913418"/>
    <w:pPr>
      <w:numPr>
        <w:numId w:val="1"/>
      </w:numPr>
      <w:tabs>
        <w:tab w:val="clear" w:pos="360"/>
        <w:tab w:val="clear" w:pos="1134"/>
        <w:tab w:val="left" w:pos="1418"/>
      </w:tabs>
      <w:ind w:left="1418"/>
    </w:pPr>
  </w:style>
  <w:style w:type="character" w:styleId="CommentReference">
    <w:name w:val="annotation reference"/>
    <w:basedOn w:val="DefaultParagraphFont"/>
    <w:semiHidden/>
    <w:rsid w:val="00913418"/>
    <w:rPr>
      <w:rFonts w:ascii="Arial" w:hAnsi="Arial" w:cs="Times New Roman"/>
      <w:sz w:val="16"/>
    </w:rPr>
  </w:style>
  <w:style w:type="character" w:styleId="EndnoteReference">
    <w:name w:val="endnote reference"/>
    <w:basedOn w:val="DefaultParagraphFont"/>
    <w:uiPriority w:val="99"/>
    <w:semiHidden/>
    <w:rsid w:val="00913418"/>
    <w:rPr>
      <w:rFonts w:ascii="Arial" w:hAnsi="Arial" w:cs="Times New Roman"/>
      <w:vertAlign w:val="superscript"/>
    </w:rPr>
  </w:style>
  <w:style w:type="paragraph" w:styleId="Footer">
    <w:name w:val="footer"/>
    <w:basedOn w:val="Normal"/>
    <w:link w:val="FooterChar"/>
    <w:rsid w:val="00913418"/>
    <w:pPr>
      <w:tabs>
        <w:tab w:val="center" w:pos="4253"/>
        <w:tab w:val="right" w:pos="9072"/>
      </w:tabs>
    </w:pPr>
    <w:rPr>
      <w:sz w:val="16"/>
    </w:rPr>
  </w:style>
  <w:style w:type="character" w:customStyle="1" w:styleId="FooterChar">
    <w:name w:val="Footer Char"/>
    <w:basedOn w:val="DefaultParagraphFont"/>
    <w:link w:val="Footer"/>
    <w:uiPriority w:val="99"/>
    <w:semiHidden/>
    <w:locked/>
    <w:rsid w:val="00147673"/>
    <w:rPr>
      <w:rFonts w:ascii="Arial" w:hAnsi="Arial" w:cs="Times New Roman"/>
      <w:sz w:val="20"/>
      <w:szCs w:val="20"/>
      <w:lang w:eastAsia="en-US"/>
    </w:rPr>
  </w:style>
  <w:style w:type="character" w:styleId="FootnoteReference">
    <w:name w:val="footnote reference"/>
    <w:basedOn w:val="DefaultParagraphFont"/>
    <w:semiHidden/>
    <w:rsid w:val="00913418"/>
    <w:rPr>
      <w:rFonts w:ascii="Arial" w:hAnsi="Arial" w:cs="Times New Roman"/>
      <w:vertAlign w:val="superscript"/>
    </w:rPr>
  </w:style>
  <w:style w:type="paragraph" w:styleId="Header">
    <w:name w:val="header"/>
    <w:basedOn w:val="Normal"/>
    <w:link w:val="HeaderChar"/>
    <w:rsid w:val="00913418"/>
    <w:pPr>
      <w:tabs>
        <w:tab w:val="center" w:pos="4253"/>
        <w:tab w:val="right" w:pos="9072"/>
      </w:tabs>
    </w:pPr>
    <w:rPr>
      <w:sz w:val="16"/>
    </w:rPr>
  </w:style>
  <w:style w:type="character" w:customStyle="1" w:styleId="HeaderChar">
    <w:name w:val="Header Char"/>
    <w:basedOn w:val="DefaultParagraphFont"/>
    <w:link w:val="Header"/>
    <w:uiPriority w:val="99"/>
    <w:semiHidden/>
    <w:locked/>
    <w:rsid w:val="00147673"/>
    <w:rPr>
      <w:rFonts w:ascii="Arial" w:hAnsi="Arial" w:cs="Times New Roman"/>
      <w:sz w:val="20"/>
      <w:szCs w:val="20"/>
      <w:lang w:eastAsia="en-US"/>
    </w:rPr>
  </w:style>
  <w:style w:type="character" w:styleId="PageNumber">
    <w:name w:val="page number"/>
    <w:basedOn w:val="DefaultParagraphFont"/>
    <w:rsid w:val="00913418"/>
    <w:rPr>
      <w:rFonts w:ascii="Arial" w:hAnsi="Arial" w:cs="Times New Roman"/>
      <w:b/>
      <w:sz w:val="20"/>
    </w:rPr>
  </w:style>
  <w:style w:type="paragraph" w:customStyle="1" w:styleId="Podpisnik1">
    <w:name w:val="Podpisnik(1)"/>
    <w:basedOn w:val="Normal"/>
    <w:next w:val="Normal"/>
    <w:uiPriority w:val="99"/>
    <w:rsid w:val="00913418"/>
    <w:pPr>
      <w:tabs>
        <w:tab w:val="left" w:pos="4253"/>
      </w:tabs>
    </w:pPr>
  </w:style>
  <w:style w:type="paragraph" w:customStyle="1" w:styleId="Podpisnik2">
    <w:name w:val="Podpisnik(2)"/>
    <w:basedOn w:val="Normal"/>
    <w:next w:val="Normal"/>
    <w:uiPriority w:val="99"/>
    <w:rsid w:val="00913418"/>
    <w:pPr>
      <w:tabs>
        <w:tab w:val="left" w:pos="4253"/>
        <w:tab w:val="left" w:pos="7088"/>
      </w:tabs>
    </w:pPr>
  </w:style>
  <w:style w:type="paragraph" w:customStyle="1" w:styleId="stevilcenje">
    <w:name w:val="stevilcenje"/>
    <w:basedOn w:val="Normal"/>
    <w:uiPriority w:val="99"/>
    <w:rsid w:val="00913418"/>
    <w:pPr>
      <w:ind w:left="340" w:hanging="340"/>
    </w:pPr>
  </w:style>
  <w:style w:type="paragraph" w:customStyle="1" w:styleId="Podpisnik3">
    <w:name w:val="Podpisnik(3)"/>
    <w:basedOn w:val="Podpisnik2"/>
    <w:next w:val="Normal"/>
    <w:uiPriority w:val="99"/>
    <w:rsid w:val="00913418"/>
    <w:pPr>
      <w:tabs>
        <w:tab w:val="left" w:pos="1418"/>
      </w:tabs>
    </w:pPr>
  </w:style>
  <w:style w:type="paragraph" w:styleId="TOAHeading">
    <w:name w:val="toa heading"/>
    <w:basedOn w:val="Normal"/>
    <w:next w:val="Normal"/>
    <w:uiPriority w:val="99"/>
    <w:semiHidden/>
    <w:rsid w:val="00913418"/>
    <w:pPr>
      <w:spacing w:before="120"/>
    </w:pPr>
    <w:rPr>
      <w:b/>
      <w:i/>
      <w:sz w:val="24"/>
    </w:rPr>
  </w:style>
  <w:style w:type="paragraph" w:styleId="TOC9">
    <w:name w:val="toc 9"/>
    <w:basedOn w:val="Normal"/>
    <w:next w:val="Normal"/>
    <w:uiPriority w:val="99"/>
    <w:semiHidden/>
    <w:rsid w:val="00913418"/>
    <w:pPr>
      <w:ind w:left="1600"/>
    </w:pPr>
  </w:style>
  <w:style w:type="paragraph" w:styleId="TOC1">
    <w:name w:val="toc 1"/>
    <w:basedOn w:val="Normal"/>
    <w:next w:val="Normal"/>
    <w:semiHidden/>
    <w:rsid w:val="00913418"/>
    <w:pPr>
      <w:pBdr>
        <w:top w:val="single" w:sz="6" w:space="1" w:color="auto"/>
        <w:bottom w:val="single" w:sz="6" w:space="1" w:color="auto"/>
        <w:between w:val="single" w:sz="6" w:space="1" w:color="auto"/>
      </w:pBdr>
      <w:tabs>
        <w:tab w:val="right" w:pos="9072"/>
      </w:tabs>
    </w:pPr>
  </w:style>
  <w:style w:type="paragraph" w:styleId="TOC2">
    <w:name w:val="toc 2"/>
    <w:basedOn w:val="Normal"/>
    <w:next w:val="Normal"/>
    <w:uiPriority w:val="99"/>
    <w:semiHidden/>
    <w:rsid w:val="00913418"/>
    <w:pPr>
      <w:tabs>
        <w:tab w:val="right" w:leader="dot" w:pos="9072"/>
      </w:tabs>
      <w:ind w:left="200"/>
    </w:pPr>
  </w:style>
  <w:style w:type="paragraph" w:styleId="TOC3">
    <w:name w:val="toc 3"/>
    <w:basedOn w:val="Normal"/>
    <w:next w:val="Normal"/>
    <w:uiPriority w:val="99"/>
    <w:semiHidden/>
    <w:rsid w:val="00913418"/>
    <w:pPr>
      <w:tabs>
        <w:tab w:val="right" w:leader="dot" w:pos="9072"/>
      </w:tabs>
      <w:ind w:left="400"/>
    </w:pPr>
  </w:style>
  <w:style w:type="paragraph" w:styleId="TOC4">
    <w:name w:val="toc 4"/>
    <w:basedOn w:val="Normal"/>
    <w:next w:val="Normal"/>
    <w:uiPriority w:val="99"/>
    <w:semiHidden/>
    <w:rsid w:val="00913418"/>
    <w:pPr>
      <w:tabs>
        <w:tab w:val="right" w:leader="dot" w:pos="9072"/>
      </w:tabs>
      <w:ind w:left="600"/>
    </w:pPr>
  </w:style>
  <w:style w:type="paragraph" w:styleId="TOC5">
    <w:name w:val="toc 5"/>
    <w:basedOn w:val="Normal"/>
    <w:next w:val="Normal"/>
    <w:uiPriority w:val="99"/>
    <w:semiHidden/>
    <w:rsid w:val="00913418"/>
    <w:pPr>
      <w:tabs>
        <w:tab w:val="right" w:leader="dot" w:pos="9072"/>
      </w:tabs>
      <w:ind w:left="800"/>
    </w:pPr>
  </w:style>
  <w:style w:type="paragraph" w:styleId="TOC6">
    <w:name w:val="toc 6"/>
    <w:basedOn w:val="Normal"/>
    <w:next w:val="Normal"/>
    <w:uiPriority w:val="99"/>
    <w:semiHidden/>
    <w:rsid w:val="00913418"/>
    <w:pPr>
      <w:tabs>
        <w:tab w:val="right" w:leader="dot" w:pos="9072"/>
      </w:tabs>
      <w:ind w:left="1000"/>
    </w:pPr>
  </w:style>
  <w:style w:type="paragraph" w:styleId="TOC7">
    <w:name w:val="toc 7"/>
    <w:basedOn w:val="Normal"/>
    <w:next w:val="Normal"/>
    <w:uiPriority w:val="99"/>
    <w:semiHidden/>
    <w:rsid w:val="00913418"/>
    <w:pPr>
      <w:tabs>
        <w:tab w:val="right" w:leader="dot" w:pos="9072"/>
      </w:tabs>
      <w:ind w:left="1200"/>
    </w:pPr>
  </w:style>
  <w:style w:type="paragraph" w:styleId="TOC8">
    <w:name w:val="toc 8"/>
    <w:basedOn w:val="Normal"/>
    <w:next w:val="Normal"/>
    <w:uiPriority w:val="99"/>
    <w:semiHidden/>
    <w:rsid w:val="00913418"/>
    <w:pPr>
      <w:tabs>
        <w:tab w:val="right" w:leader="dot" w:pos="9072"/>
      </w:tabs>
      <w:ind w:left="1400"/>
    </w:pPr>
  </w:style>
  <w:style w:type="paragraph" w:customStyle="1" w:styleId="Naslov1">
    <w:name w:val="Naslov1"/>
    <w:basedOn w:val="Normal"/>
    <w:next w:val="Normal"/>
    <w:rsid w:val="00913418"/>
    <w:pPr>
      <w:keepNext/>
      <w:numPr>
        <w:numId w:val="7"/>
      </w:numPr>
      <w:spacing w:after="240"/>
    </w:pPr>
    <w:rPr>
      <w:b/>
      <w:sz w:val="24"/>
    </w:rPr>
  </w:style>
  <w:style w:type="table" w:styleId="TableGrid">
    <w:name w:val="Table Grid"/>
    <w:basedOn w:val="TableNormal"/>
    <w:uiPriority w:val="99"/>
    <w:rsid w:val="0091341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avilnik">
    <w:name w:val="pravilnik"/>
    <w:basedOn w:val="DefaultParagraphFont"/>
    <w:rsid w:val="00913418"/>
    <w:rPr>
      <w:rFonts w:ascii="Arial" w:hAnsi="Arial" w:cs="Times New Roman"/>
      <w:b/>
      <w:bCs/>
      <w:sz w:val="26"/>
    </w:rPr>
  </w:style>
  <w:style w:type="character" w:customStyle="1" w:styleId="akt">
    <w:name w:val="akt"/>
    <w:basedOn w:val="DefaultParagraphFont"/>
    <w:rsid w:val="00913418"/>
    <w:rPr>
      <w:rFonts w:ascii="Arial" w:hAnsi="Arial" w:cs="Times New Roman"/>
      <w:b/>
      <w:bCs/>
      <w:sz w:val="22"/>
    </w:rPr>
  </w:style>
  <w:style w:type="character" w:customStyle="1" w:styleId="preambula">
    <w:name w:val="preambula"/>
    <w:basedOn w:val="DefaultParagraphFont"/>
    <w:uiPriority w:val="99"/>
    <w:rsid w:val="00913418"/>
    <w:rPr>
      <w:rFonts w:ascii="Arial" w:hAnsi="Arial" w:cs="Times New Roman"/>
      <w:sz w:val="16"/>
    </w:rPr>
  </w:style>
  <w:style w:type="character" w:customStyle="1" w:styleId="Kazalo">
    <w:name w:val="Kazalo"/>
    <w:basedOn w:val="DefaultParagraphFont"/>
    <w:rsid w:val="00913418"/>
    <w:rPr>
      <w:rFonts w:ascii="Arial" w:hAnsi="Arial" w:cs="Times New Roman"/>
      <w:sz w:val="24"/>
    </w:rPr>
  </w:style>
  <w:style w:type="paragraph" w:styleId="BalloonText">
    <w:name w:val="Balloon Text"/>
    <w:basedOn w:val="Normal"/>
    <w:link w:val="BalloonTextChar"/>
    <w:uiPriority w:val="99"/>
    <w:rsid w:val="00913418"/>
    <w:rPr>
      <w:rFonts w:ascii="Tahoma" w:hAnsi="Tahoma" w:cs="Tahoma"/>
      <w:sz w:val="16"/>
      <w:szCs w:val="16"/>
    </w:rPr>
  </w:style>
  <w:style w:type="character" w:customStyle="1" w:styleId="BalloonTextChar">
    <w:name w:val="Balloon Text Char"/>
    <w:basedOn w:val="DefaultParagraphFont"/>
    <w:link w:val="BalloonText"/>
    <w:uiPriority w:val="99"/>
    <w:locked/>
    <w:rsid w:val="00913418"/>
    <w:rPr>
      <w:rFonts w:ascii="Tahoma" w:hAnsi="Tahoma" w:cs="Tahoma"/>
      <w:sz w:val="16"/>
      <w:szCs w:val="16"/>
      <w:lang w:eastAsia="en-US"/>
    </w:rPr>
  </w:style>
  <w:style w:type="paragraph" w:customStyle="1" w:styleId="podnaslov1">
    <w:name w:val="podnaslov1"/>
    <w:basedOn w:val="Normal"/>
    <w:next w:val="Normal"/>
    <w:rsid w:val="00913418"/>
    <w:pPr>
      <w:numPr>
        <w:ilvl w:val="1"/>
        <w:numId w:val="7"/>
      </w:numPr>
      <w:spacing w:after="120"/>
    </w:pPr>
    <w:rPr>
      <w:b/>
    </w:rPr>
  </w:style>
  <w:style w:type="paragraph" w:customStyle="1" w:styleId="podnaslov2">
    <w:name w:val="podnaslov2"/>
    <w:basedOn w:val="Normal"/>
    <w:next w:val="Normal"/>
    <w:rsid w:val="00913418"/>
    <w:pPr>
      <w:numPr>
        <w:ilvl w:val="2"/>
        <w:numId w:val="7"/>
      </w:numPr>
      <w:spacing w:after="120"/>
    </w:pPr>
    <w:rPr>
      <w:b/>
    </w:rPr>
  </w:style>
  <w:style w:type="paragraph" w:styleId="BodyTextIndent">
    <w:name w:val="Body Text Indent"/>
    <w:basedOn w:val="Normal"/>
    <w:link w:val="BodyTextIndentChar"/>
    <w:rsid w:val="00A45C86"/>
    <w:pPr>
      <w:ind w:left="360"/>
      <w:jc w:val="both"/>
    </w:pPr>
    <w:rPr>
      <w:sz w:val="22"/>
    </w:rPr>
  </w:style>
  <w:style w:type="character" w:customStyle="1" w:styleId="BodyTextIndentChar">
    <w:name w:val="Body Text Indent Char"/>
    <w:basedOn w:val="DefaultParagraphFont"/>
    <w:link w:val="BodyTextIndent"/>
    <w:locked/>
    <w:rsid w:val="005D4440"/>
    <w:rPr>
      <w:rFonts w:ascii="Arial" w:hAnsi="Arial" w:cs="Times New Roman"/>
      <w:sz w:val="22"/>
      <w:lang w:eastAsia="en-US"/>
    </w:rPr>
  </w:style>
  <w:style w:type="paragraph" w:styleId="BodyTextIndent2">
    <w:name w:val="Body Text Indent 2"/>
    <w:basedOn w:val="Normal"/>
    <w:link w:val="BodyTextIndent2Char"/>
    <w:rsid w:val="00A45C86"/>
    <w:pPr>
      <w:ind w:left="360"/>
      <w:jc w:val="both"/>
    </w:pPr>
    <w:rPr>
      <w:b/>
      <w:bCs/>
      <w:sz w:val="22"/>
    </w:rPr>
  </w:style>
  <w:style w:type="character" w:customStyle="1" w:styleId="BodyTextIndent2Char">
    <w:name w:val="Body Text Indent 2 Char"/>
    <w:basedOn w:val="DefaultParagraphFont"/>
    <w:link w:val="BodyTextIndent2"/>
    <w:locked/>
    <w:rsid w:val="00147673"/>
    <w:rPr>
      <w:rFonts w:ascii="Arial" w:hAnsi="Arial" w:cs="Times New Roman"/>
      <w:sz w:val="20"/>
      <w:szCs w:val="20"/>
      <w:lang w:eastAsia="en-US"/>
    </w:rPr>
  </w:style>
  <w:style w:type="paragraph" w:styleId="BodyText">
    <w:name w:val="Body Text"/>
    <w:basedOn w:val="Normal"/>
    <w:link w:val="BodyTextChar"/>
    <w:rsid w:val="00A45C86"/>
    <w:pPr>
      <w:jc w:val="both"/>
    </w:pPr>
    <w:rPr>
      <w:sz w:val="22"/>
    </w:rPr>
  </w:style>
  <w:style w:type="character" w:customStyle="1" w:styleId="BodyTextChar">
    <w:name w:val="Body Text Char"/>
    <w:basedOn w:val="DefaultParagraphFont"/>
    <w:link w:val="BodyText"/>
    <w:locked/>
    <w:rsid w:val="00147673"/>
    <w:rPr>
      <w:rFonts w:ascii="Arial" w:hAnsi="Arial" w:cs="Times New Roman"/>
      <w:sz w:val="20"/>
      <w:szCs w:val="20"/>
      <w:lang w:eastAsia="en-US"/>
    </w:rPr>
  </w:style>
  <w:style w:type="paragraph" w:styleId="BodyText2">
    <w:name w:val="Body Text 2"/>
    <w:basedOn w:val="Normal"/>
    <w:link w:val="BodyText2Char"/>
    <w:rsid w:val="00A45C86"/>
    <w:pPr>
      <w:jc w:val="center"/>
    </w:pPr>
    <w:rPr>
      <w:b/>
      <w:bCs/>
      <w:sz w:val="22"/>
    </w:rPr>
  </w:style>
  <w:style w:type="character" w:customStyle="1" w:styleId="BodyText2Char">
    <w:name w:val="Body Text 2 Char"/>
    <w:basedOn w:val="DefaultParagraphFont"/>
    <w:link w:val="BodyText2"/>
    <w:locked/>
    <w:rsid w:val="00147673"/>
    <w:rPr>
      <w:rFonts w:ascii="Arial" w:hAnsi="Arial" w:cs="Times New Roman"/>
      <w:sz w:val="20"/>
      <w:szCs w:val="20"/>
      <w:lang w:eastAsia="en-US"/>
    </w:rPr>
  </w:style>
  <w:style w:type="character" w:styleId="Hyperlink">
    <w:name w:val="Hyperlink"/>
    <w:basedOn w:val="DefaultParagraphFont"/>
    <w:rsid w:val="00A45C86"/>
    <w:rPr>
      <w:rFonts w:cs="Times New Roman"/>
      <w:color w:val="0000FF"/>
      <w:u w:val="single"/>
    </w:rPr>
  </w:style>
  <w:style w:type="paragraph" w:customStyle="1" w:styleId="Naslov">
    <w:name w:val="Naslov"/>
    <w:basedOn w:val="Normal"/>
    <w:next w:val="Normal"/>
    <w:rsid w:val="002E0498"/>
    <w:pPr>
      <w:keepNext/>
      <w:spacing w:after="360"/>
    </w:pPr>
    <w:rPr>
      <w:b/>
      <w:sz w:val="24"/>
    </w:rPr>
  </w:style>
  <w:style w:type="paragraph" w:styleId="BlockText">
    <w:name w:val="Block Text"/>
    <w:basedOn w:val="Normal"/>
    <w:rsid w:val="002E0498"/>
    <w:pPr>
      <w:ind w:left="426" w:right="-567" w:hanging="426"/>
    </w:pPr>
    <w:rPr>
      <w:b/>
      <w:bCs/>
    </w:rPr>
  </w:style>
  <w:style w:type="paragraph" w:customStyle="1" w:styleId="alinee3nivo">
    <w:name w:val="alinee_3_nivo"/>
    <w:basedOn w:val="Normal"/>
    <w:rsid w:val="002E0498"/>
    <w:pPr>
      <w:ind w:left="850" w:hanging="283"/>
    </w:pPr>
  </w:style>
  <w:style w:type="paragraph" w:styleId="FootnoteText">
    <w:name w:val="footnote text"/>
    <w:basedOn w:val="Normal"/>
    <w:link w:val="FootnoteTextChar"/>
    <w:semiHidden/>
    <w:rsid w:val="002E0498"/>
    <w:rPr>
      <w:rFonts w:ascii="Times New Roman" w:hAnsi="Times New Roman"/>
    </w:rPr>
  </w:style>
  <w:style w:type="character" w:customStyle="1" w:styleId="FootnoteTextChar">
    <w:name w:val="Footnote Text Char"/>
    <w:basedOn w:val="DefaultParagraphFont"/>
    <w:link w:val="FootnoteText"/>
    <w:uiPriority w:val="99"/>
    <w:semiHidden/>
    <w:locked/>
    <w:rsid w:val="00147673"/>
    <w:rPr>
      <w:rFonts w:ascii="Arial" w:hAnsi="Arial" w:cs="Times New Roman"/>
      <w:sz w:val="20"/>
      <w:szCs w:val="20"/>
      <w:lang w:eastAsia="en-US"/>
    </w:rPr>
  </w:style>
  <w:style w:type="paragraph" w:styleId="ListParagraph">
    <w:name w:val="List Paragraph"/>
    <w:basedOn w:val="Normal"/>
    <w:link w:val="ListParagraphChar"/>
    <w:uiPriority w:val="34"/>
    <w:qFormat/>
    <w:rsid w:val="005D4440"/>
    <w:pPr>
      <w:ind w:left="720"/>
      <w:contextualSpacing/>
    </w:pPr>
  </w:style>
  <w:style w:type="paragraph" w:customStyle="1" w:styleId="Default">
    <w:name w:val="Default"/>
    <w:rsid w:val="005D4440"/>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nhideWhenUsed/>
    <w:locked/>
    <w:rsid w:val="00317F84"/>
  </w:style>
  <w:style w:type="character" w:customStyle="1" w:styleId="CommentTextChar">
    <w:name w:val="Comment Text Char"/>
    <w:basedOn w:val="DefaultParagraphFont"/>
    <w:link w:val="CommentText"/>
    <w:rsid w:val="00317F84"/>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locked/>
    <w:rsid w:val="00317F84"/>
    <w:rPr>
      <w:b/>
      <w:bCs/>
    </w:rPr>
  </w:style>
  <w:style w:type="character" w:customStyle="1" w:styleId="CommentSubjectChar">
    <w:name w:val="Comment Subject Char"/>
    <w:basedOn w:val="CommentTextChar"/>
    <w:link w:val="CommentSubject"/>
    <w:uiPriority w:val="99"/>
    <w:semiHidden/>
    <w:rsid w:val="00317F84"/>
    <w:rPr>
      <w:rFonts w:ascii="Arial" w:hAnsi="Arial"/>
      <w:b/>
      <w:bCs/>
      <w:sz w:val="20"/>
      <w:szCs w:val="20"/>
      <w:lang w:eastAsia="en-US"/>
    </w:rPr>
  </w:style>
  <w:style w:type="paragraph" w:customStyle="1" w:styleId="1nivoporocila">
    <w:name w:val="1_nivo_porocila"/>
    <w:basedOn w:val="Normal"/>
    <w:rsid w:val="00FD082D"/>
    <w:pPr>
      <w:numPr>
        <w:numId w:val="25"/>
      </w:numPr>
      <w:jc w:val="both"/>
    </w:pPr>
    <w:rPr>
      <w:b/>
      <w:spacing w:val="20"/>
      <w:sz w:val="22"/>
    </w:rPr>
  </w:style>
  <w:style w:type="paragraph" w:styleId="PlainText">
    <w:name w:val="Plain Text"/>
    <w:basedOn w:val="Normal"/>
    <w:link w:val="PlainTextChar"/>
    <w:uiPriority w:val="99"/>
    <w:unhideWhenUsed/>
    <w:locked/>
    <w:rsid w:val="004E3FEB"/>
    <w:rPr>
      <w:rFonts w:eastAsiaTheme="minorHAnsi" w:cs="Arial"/>
      <w:lang w:eastAsia="sl-SI" w:bidi="sl-SI"/>
    </w:rPr>
  </w:style>
  <w:style w:type="character" w:customStyle="1" w:styleId="PlainTextChar">
    <w:name w:val="Plain Text Char"/>
    <w:basedOn w:val="DefaultParagraphFont"/>
    <w:link w:val="PlainText"/>
    <w:uiPriority w:val="99"/>
    <w:rsid w:val="004E3FEB"/>
    <w:rPr>
      <w:rFonts w:ascii="Arial" w:eastAsiaTheme="minorHAnsi" w:hAnsi="Arial" w:cs="Arial"/>
      <w:sz w:val="20"/>
      <w:szCs w:val="20"/>
      <w:lang w:bidi="sl-SI"/>
    </w:rPr>
  </w:style>
  <w:style w:type="character" w:customStyle="1" w:styleId="ListParagraphChar">
    <w:name w:val="List Paragraph Char"/>
    <w:basedOn w:val="DefaultParagraphFont"/>
    <w:link w:val="ListParagraph"/>
    <w:locked/>
    <w:rsid w:val="00E625C0"/>
    <w:rPr>
      <w:rFonts w:ascii="Arial" w:hAnsi="Arial"/>
      <w:sz w:val="20"/>
      <w:szCs w:val="20"/>
      <w:lang w:eastAsia="en-US"/>
    </w:rPr>
  </w:style>
  <w:style w:type="paragraph" w:customStyle="1" w:styleId="Normal1">
    <w:name w:val="Normal1"/>
    <w:basedOn w:val="Normal"/>
    <w:rsid w:val="00E41BA2"/>
    <w:pPr>
      <w:spacing w:before="92"/>
      <w:jc w:val="both"/>
    </w:pPr>
    <w:rPr>
      <w:rFonts w:ascii="Times New Roman" w:hAnsi="Times New Roman"/>
      <w:sz w:val="24"/>
      <w:szCs w:val="24"/>
      <w:lang w:eastAsia="sl-SI"/>
    </w:rPr>
  </w:style>
</w:styles>
</file>

<file path=word/webSettings.xml><?xml version="1.0" encoding="utf-8"?>
<w:webSettings xmlns:r="http://schemas.openxmlformats.org/officeDocument/2006/relationships" xmlns:w="http://schemas.openxmlformats.org/wordprocessingml/2006/main">
  <w:divs>
    <w:div w:id="678390612">
      <w:bodyDiv w:val="1"/>
      <w:marLeft w:val="0"/>
      <w:marRight w:val="0"/>
      <w:marTop w:val="0"/>
      <w:marBottom w:val="0"/>
      <w:divBdr>
        <w:top w:val="none" w:sz="0" w:space="0" w:color="auto"/>
        <w:left w:val="none" w:sz="0" w:space="0" w:color="auto"/>
        <w:bottom w:val="none" w:sz="0" w:space="0" w:color="auto"/>
        <w:right w:val="none" w:sz="0" w:space="0" w:color="auto"/>
      </w:divBdr>
    </w:div>
    <w:div w:id="1061176076">
      <w:bodyDiv w:val="1"/>
      <w:marLeft w:val="0"/>
      <w:marRight w:val="0"/>
      <w:marTop w:val="0"/>
      <w:marBottom w:val="0"/>
      <w:divBdr>
        <w:top w:val="none" w:sz="0" w:space="0" w:color="auto"/>
        <w:left w:val="none" w:sz="0" w:space="0" w:color="auto"/>
        <w:bottom w:val="none" w:sz="0" w:space="0" w:color="auto"/>
        <w:right w:val="none" w:sz="0" w:space="0" w:color="auto"/>
      </w:divBdr>
    </w:div>
    <w:div w:id="1213887708">
      <w:bodyDiv w:val="1"/>
      <w:marLeft w:val="0"/>
      <w:marRight w:val="0"/>
      <w:marTop w:val="0"/>
      <w:marBottom w:val="0"/>
      <w:divBdr>
        <w:top w:val="none" w:sz="0" w:space="0" w:color="auto"/>
        <w:left w:val="none" w:sz="0" w:space="0" w:color="auto"/>
        <w:bottom w:val="none" w:sz="0" w:space="0" w:color="auto"/>
        <w:right w:val="none" w:sz="0" w:space="0" w:color="auto"/>
      </w:divBdr>
    </w:div>
    <w:div w:id="1251500816">
      <w:bodyDiv w:val="1"/>
      <w:marLeft w:val="0"/>
      <w:marRight w:val="0"/>
      <w:marTop w:val="0"/>
      <w:marBottom w:val="0"/>
      <w:divBdr>
        <w:top w:val="none" w:sz="0" w:space="0" w:color="auto"/>
        <w:left w:val="none" w:sz="0" w:space="0" w:color="auto"/>
        <w:bottom w:val="none" w:sz="0" w:space="0" w:color="auto"/>
        <w:right w:val="none" w:sz="0" w:space="0" w:color="auto"/>
      </w:divBdr>
    </w:div>
    <w:div w:id="1380516327">
      <w:bodyDiv w:val="1"/>
      <w:marLeft w:val="0"/>
      <w:marRight w:val="0"/>
      <w:marTop w:val="0"/>
      <w:marBottom w:val="0"/>
      <w:divBdr>
        <w:top w:val="none" w:sz="0" w:space="0" w:color="auto"/>
        <w:left w:val="none" w:sz="0" w:space="0" w:color="auto"/>
        <w:bottom w:val="none" w:sz="0" w:space="0" w:color="auto"/>
        <w:right w:val="none" w:sz="0" w:space="0" w:color="auto"/>
      </w:divBdr>
    </w:div>
    <w:div w:id="1676573071">
      <w:bodyDiv w:val="1"/>
      <w:marLeft w:val="0"/>
      <w:marRight w:val="0"/>
      <w:marTop w:val="0"/>
      <w:marBottom w:val="0"/>
      <w:divBdr>
        <w:top w:val="none" w:sz="0" w:space="0" w:color="auto"/>
        <w:left w:val="none" w:sz="0" w:space="0" w:color="auto"/>
        <w:bottom w:val="none" w:sz="0" w:space="0" w:color="auto"/>
        <w:right w:val="none" w:sz="0" w:space="0" w:color="auto"/>
      </w:divBdr>
    </w:div>
    <w:div w:id="1916743256">
      <w:bodyDiv w:val="1"/>
      <w:marLeft w:val="0"/>
      <w:marRight w:val="0"/>
      <w:marTop w:val="0"/>
      <w:marBottom w:val="0"/>
      <w:divBdr>
        <w:top w:val="none" w:sz="0" w:space="0" w:color="auto"/>
        <w:left w:val="none" w:sz="0" w:space="0" w:color="auto"/>
        <w:bottom w:val="none" w:sz="0" w:space="0" w:color="auto"/>
        <w:right w:val="none" w:sz="0" w:space="0" w:color="auto"/>
      </w:divBdr>
    </w:div>
    <w:div w:id="1997029421">
      <w:bodyDiv w:val="1"/>
      <w:marLeft w:val="0"/>
      <w:marRight w:val="0"/>
      <w:marTop w:val="0"/>
      <w:marBottom w:val="0"/>
      <w:divBdr>
        <w:top w:val="none" w:sz="0" w:space="0" w:color="auto"/>
        <w:left w:val="none" w:sz="0" w:space="0" w:color="auto"/>
        <w:bottom w:val="none" w:sz="0" w:space="0" w:color="auto"/>
        <w:right w:val="none" w:sz="0" w:space="0" w:color="auto"/>
      </w:divBdr>
    </w:div>
    <w:div w:id="2038432318">
      <w:bodyDiv w:val="1"/>
      <w:marLeft w:val="0"/>
      <w:marRight w:val="0"/>
      <w:marTop w:val="0"/>
      <w:marBottom w:val="0"/>
      <w:divBdr>
        <w:top w:val="none" w:sz="0" w:space="0" w:color="auto"/>
        <w:left w:val="none" w:sz="0" w:space="0" w:color="auto"/>
        <w:bottom w:val="none" w:sz="0" w:space="0" w:color="auto"/>
        <w:right w:val="none" w:sz="0" w:space="0" w:color="auto"/>
      </w:divBdr>
    </w:div>
    <w:div w:id="204093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Skupscina2016@nlb.s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lb.si/" TargetMode="External"/><Relationship Id="rId2" Type="http://schemas.openxmlformats.org/officeDocument/2006/relationships/numbering" Target="numbering.xml"/><Relationship Id="rId16" Type="http://schemas.openxmlformats.org/officeDocument/2006/relationships/hyperlink" Target="http://www.nlb.si/"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lb\Templates\NLB_ak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8C4D-45AA-4EC9-B49E-35E49A62A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NLB_akt</Template>
  <TotalTime>1</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Predloga - interni akt</vt:lpstr>
    </vt:vector>
  </TitlesOfParts>
  <Company>NLB d.d.</Company>
  <LinksUpToDate>false</LinksUpToDate>
  <CharactersWithSpaces>10421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Predloga - interni akt</dc:title>
  <dc:subject>naslov</dc:subject>
  <dc:creator>karmen mis bizjak</dc:creator>
  <cp:lastModifiedBy>zerjalt</cp:lastModifiedBy>
  <cp:revision>2</cp:revision>
  <cp:lastPrinted>2016-08-03T08:32:00Z</cp:lastPrinted>
  <dcterms:created xsi:type="dcterms:W3CDTF">2016-08-03T13:50:00Z</dcterms:created>
  <dcterms:modified xsi:type="dcterms:W3CDTF">2016-08-03T13:50:00Z</dcterms:modified>
</cp:coreProperties>
</file>