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8CA5A" w14:textId="77777777" w:rsidR="00F013F3" w:rsidRDefault="00F013F3" w:rsidP="00947C86">
      <w:pPr>
        <w:jc w:val="both"/>
        <w:rPr>
          <w:rFonts w:ascii="Open Sans" w:hAnsi="Open Sans" w:cs="Open Sans"/>
          <w:b/>
        </w:rPr>
      </w:pPr>
      <w:bookmarkStart w:id="0" w:name="_GoBack"/>
      <w:bookmarkEnd w:id="0"/>
    </w:p>
    <w:p w14:paraId="376782E3" w14:textId="2629E6B9" w:rsidR="00C934AE" w:rsidRPr="00F61695" w:rsidRDefault="00F97E0F" w:rsidP="00C934AE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NAMA </w:t>
      </w:r>
      <w:proofErr w:type="spellStart"/>
      <w:r>
        <w:rPr>
          <w:rFonts w:ascii="Open Sans" w:hAnsi="Open Sans" w:cs="Open Sans"/>
          <w:b/>
          <w:sz w:val="22"/>
          <w:szCs w:val="22"/>
        </w:rPr>
        <w:t>d.d</w:t>
      </w:r>
      <w:proofErr w:type="spellEnd"/>
      <w:r>
        <w:rPr>
          <w:rFonts w:ascii="Open Sans" w:hAnsi="Open Sans" w:cs="Open Sans"/>
          <w:b/>
          <w:sz w:val="22"/>
          <w:szCs w:val="22"/>
        </w:rPr>
        <w:t>. LJUBLJANA</w:t>
      </w:r>
    </w:p>
    <w:p w14:paraId="19150E0B" w14:textId="77777777" w:rsidR="00FA3B35" w:rsidRPr="00FE62E9" w:rsidRDefault="00FA3B35" w:rsidP="00947C86">
      <w:pPr>
        <w:jc w:val="both"/>
        <w:rPr>
          <w:rFonts w:ascii="Open Sans" w:hAnsi="Open Sans" w:cs="Open Sans"/>
          <w:sz w:val="24"/>
          <w:szCs w:val="24"/>
        </w:rPr>
      </w:pPr>
    </w:p>
    <w:p w14:paraId="57C86BB9" w14:textId="77777777" w:rsidR="00477ED0" w:rsidRPr="00FE62E9" w:rsidRDefault="00477ED0" w:rsidP="00FE62E9">
      <w:pPr>
        <w:pStyle w:val="Naslov1"/>
        <w:jc w:val="center"/>
        <w:rPr>
          <w:rFonts w:ascii="Open Sans" w:hAnsi="Open Sans" w:cs="Open Sans"/>
          <w:sz w:val="24"/>
          <w:szCs w:val="24"/>
        </w:rPr>
      </w:pPr>
      <w:r w:rsidRPr="00FE62E9">
        <w:rPr>
          <w:rFonts w:ascii="Open Sans" w:hAnsi="Open Sans" w:cs="Open Sans"/>
          <w:sz w:val="24"/>
          <w:szCs w:val="24"/>
        </w:rPr>
        <w:t>Obvestilo o seji nadzornega sveta</w:t>
      </w:r>
    </w:p>
    <w:p w14:paraId="3ED98D18" w14:textId="77777777" w:rsidR="00477ED0" w:rsidRDefault="00477ED0" w:rsidP="00FE62E9">
      <w:pPr>
        <w:jc w:val="center"/>
        <w:rPr>
          <w:rFonts w:ascii="Open Sans" w:hAnsi="Open Sans" w:cs="Open Sans"/>
          <w:b/>
        </w:rPr>
      </w:pPr>
    </w:p>
    <w:p w14:paraId="3B06B958" w14:textId="77777777" w:rsidR="00477ED0" w:rsidRPr="007529F4" w:rsidRDefault="00477ED0" w:rsidP="00477ED0">
      <w:pPr>
        <w:jc w:val="both"/>
        <w:rPr>
          <w:rFonts w:ascii="Open Sans" w:hAnsi="Open Sans" w:cs="Open Sans"/>
          <w:b/>
        </w:rPr>
      </w:pPr>
    </w:p>
    <w:p w14:paraId="0C0146D4" w14:textId="043B0C2E" w:rsidR="00477ED0" w:rsidRPr="00B145AD" w:rsidRDefault="00477ED0" w:rsidP="00477ED0">
      <w:pPr>
        <w:suppressAutoHyphens/>
        <w:jc w:val="both"/>
        <w:rPr>
          <w:rFonts w:ascii="Open Sans" w:hAnsi="Open Sans" w:cs="Open Sans"/>
          <w:lang w:eastAsia="ar-SA"/>
        </w:rPr>
      </w:pPr>
      <w:r w:rsidRPr="00B145AD">
        <w:rPr>
          <w:rFonts w:ascii="Open Sans" w:hAnsi="Open Sans" w:cs="Open Sans"/>
          <w:lang w:eastAsia="ar-SA"/>
        </w:rPr>
        <w:t>Na podlagi Pravil Ljubljanske borze, d.d. Ljubljana in veljavne zakonodaje družba N</w:t>
      </w:r>
      <w:r w:rsidR="00487120">
        <w:rPr>
          <w:rFonts w:ascii="Open Sans" w:hAnsi="Open Sans" w:cs="Open Sans"/>
          <w:lang w:eastAsia="ar-SA"/>
        </w:rPr>
        <w:t>AMA</w:t>
      </w:r>
      <w:r w:rsidRPr="00B145AD">
        <w:rPr>
          <w:rFonts w:ascii="Open Sans" w:hAnsi="Open Sans" w:cs="Open Sans"/>
          <w:lang w:eastAsia="ar-SA"/>
        </w:rPr>
        <w:t xml:space="preserve"> </w:t>
      </w:r>
      <w:proofErr w:type="spellStart"/>
      <w:r w:rsidRPr="00B145AD">
        <w:rPr>
          <w:rFonts w:ascii="Open Sans" w:hAnsi="Open Sans" w:cs="Open Sans"/>
          <w:lang w:eastAsia="ar-SA"/>
        </w:rPr>
        <w:t>d.d</w:t>
      </w:r>
      <w:proofErr w:type="spellEnd"/>
      <w:r w:rsidRPr="00B145AD">
        <w:rPr>
          <w:rFonts w:ascii="Open Sans" w:hAnsi="Open Sans" w:cs="Open Sans"/>
          <w:lang w:eastAsia="ar-SA"/>
        </w:rPr>
        <w:t>. Ljubljana, Tomšičeva ulica 1, Ljubljana, objavlja naslednje sporočilo:</w:t>
      </w:r>
    </w:p>
    <w:p w14:paraId="2806EF09" w14:textId="77777777" w:rsidR="00D42991" w:rsidRPr="00B145AD" w:rsidRDefault="00477ED0" w:rsidP="00D42991">
      <w:pPr>
        <w:suppressAutoHyphens/>
        <w:jc w:val="both"/>
        <w:rPr>
          <w:rFonts w:ascii="Open Sans" w:hAnsi="Open Sans" w:cs="Open Sans"/>
          <w:lang w:eastAsia="ar-SA"/>
        </w:rPr>
      </w:pPr>
      <w:r w:rsidRPr="00B31829">
        <w:rPr>
          <w:rFonts w:ascii="Open Sans" w:hAnsi="Open Sans" w:cs="Open Sans"/>
          <w:szCs w:val="24"/>
          <w:lang w:eastAsia="ar-SA"/>
        </w:rPr>
        <w:t xml:space="preserve"> </w:t>
      </w:r>
    </w:p>
    <w:p w14:paraId="1DB22E27" w14:textId="5877F6E4" w:rsidR="00324E4F" w:rsidRDefault="00D42991" w:rsidP="00D42991">
      <w:pPr>
        <w:suppressAutoHyphens/>
        <w:jc w:val="both"/>
        <w:rPr>
          <w:rFonts w:ascii="Open Sans" w:hAnsi="Open Sans" w:cs="Open Sans"/>
          <w:lang w:eastAsia="ar-SA"/>
        </w:rPr>
      </w:pPr>
      <w:r w:rsidRPr="00B145AD">
        <w:rPr>
          <w:rFonts w:ascii="Open Sans" w:hAnsi="Open Sans" w:cs="Open Sans"/>
          <w:lang w:eastAsia="ar-SA"/>
        </w:rPr>
        <w:t xml:space="preserve">Nadzorni svet družbe se je sestal na seji dne </w:t>
      </w:r>
      <w:r w:rsidR="00324E4F">
        <w:rPr>
          <w:rFonts w:ascii="Open Sans" w:hAnsi="Open Sans" w:cs="Open Sans"/>
          <w:lang w:eastAsia="ar-SA"/>
        </w:rPr>
        <w:t>7.</w:t>
      </w:r>
      <w:r w:rsidR="00A77AB3">
        <w:rPr>
          <w:rFonts w:ascii="Open Sans" w:hAnsi="Open Sans" w:cs="Open Sans"/>
          <w:lang w:eastAsia="ar-SA"/>
        </w:rPr>
        <w:t xml:space="preserve"> </w:t>
      </w:r>
      <w:r w:rsidR="00324E4F">
        <w:rPr>
          <w:rFonts w:ascii="Open Sans" w:hAnsi="Open Sans" w:cs="Open Sans"/>
          <w:lang w:eastAsia="ar-SA"/>
        </w:rPr>
        <w:t>4.</w:t>
      </w:r>
      <w:r w:rsidR="00A77AB3">
        <w:rPr>
          <w:rFonts w:ascii="Open Sans" w:hAnsi="Open Sans" w:cs="Open Sans"/>
          <w:lang w:eastAsia="ar-SA"/>
        </w:rPr>
        <w:t xml:space="preserve"> </w:t>
      </w:r>
      <w:r w:rsidR="00324E4F">
        <w:rPr>
          <w:rFonts w:ascii="Open Sans" w:hAnsi="Open Sans" w:cs="Open Sans"/>
          <w:lang w:eastAsia="ar-SA"/>
        </w:rPr>
        <w:t>2021</w:t>
      </w:r>
      <w:r w:rsidR="00487120">
        <w:rPr>
          <w:rFonts w:ascii="Open Sans" w:hAnsi="Open Sans" w:cs="Open Sans"/>
          <w:lang w:eastAsia="ar-SA"/>
        </w:rPr>
        <w:t xml:space="preserve">. Na seji se je seznanil z izvajanjem postopkov glede statusnih sprememb v družbi ter </w:t>
      </w:r>
      <w:r w:rsidR="00324E4F">
        <w:rPr>
          <w:rFonts w:ascii="Open Sans" w:hAnsi="Open Sans" w:cs="Open Sans"/>
          <w:lang w:eastAsia="ar-SA"/>
        </w:rPr>
        <w:t xml:space="preserve">soglašal s sklenitvijo Pogodbe o </w:t>
      </w:r>
      <w:proofErr w:type="spellStart"/>
      <w:r w:rsidR="00324E4F">
        <w:rPr>
          <w:rFonts w:ascii="Open Sans" w:hAnsi="Open Sans" w:cs="Open Sans"/>
          <w:lang w:eastAsia="ar-SA"/>
        </w:rPr>
        <w:t>izčlenitvi</w:t>
      </w:r>
      <w:proofErr w:type="spellEnd"/>
      <w:r w:rsidR="00324E4F">
        <w:rPr>
          <w:rFonts w:ascii="Open Sans" w:hAnsi="Open Sans" w:cs="Open Sans"/>
          <w:lang w:eastAsia="ar-SA"/>
        </w:rPr>
        <w:t xml:space="preserve"> in prevzemu</w:t>
      </w:r>
      <w:r w:rsidR="00487120">
        <w:rPr>
          <w:rFonts w:ascii="Open Sans" w:hAnsi="Open Sans" w:cs="Open Sans"/>
          <w:lang w:eastAsia="ar-SA"/>
        </w:rPr>
        <w:t xml:space="preserve"> med družbo NAMA </w:t>
      </w:r>
      <w:proofErr w:type="spellStart"/>
      <w:r w:rsidR="00487120">
        <w:rPr>
          <w:rFonts w:ascii="Open Sans" w:hAnsi="Open Sans" w:cs="Open Sans"/>
          <w:lang w:eastAsia="ar-SA"/>
        </w:rPr>
        <w:t>d.d</w:t>
      </w:r>
      <w:proofErr w:type="spellEnd"/>
      <w:r w:rsidR="00487120">
        <w:rPr>
          <w:rFonts w:ascii="Open Sans" w:hAnsi="Open Sans" w:cs="Open Sans"/>
          <w:lang w:eastAsia="ar-SA"/>
        </w:rPr>
        <w:t xml:space="preserve">. </w:t>
      </w:r>
      <w:r w:rsidR="00F97E0F">
        <w:rPr>
          <w:rFonts w:ascii="Open Sans" w:hAnsi="Open Sans" w:cs="Open Sans"/>
          <w:lang w:eastAsia="ar-SA"/>
        </w:rPr>
        <w:t xml:space="preserve">Ljubljan </w:t>
      </w:r>
      <w:r w:rsidR="00487120">
        <w:rPr>
          <w:rFonts w:ascii="Open Sans" w:hAnsi="Open Sans" w:cs="Open Sans"/>
          <w:lang w:eastAsia="ar-SA"/>
        </w:rPr>
        <w:t>kot prenosno družbo ter družbo NAMA IN</w:t>
      </w:r>
      <w:r w:rsidR="00F97E0F">
        <w:rPr>
          <w:rFonts w:ascii="Open Sans" w:hAnsi="Open Sans" w:cs="Open Sans"/>
          <w:lang w:eastAsia="ar-SA"/>
        </w:rPr>
        <w:t>,</w:t>
      </w:r>
      <w:r w:rsidR="00487120">
        <w:rPr>
          <w:rFonts w:ascii="Open Sans" w:hAnsi="Open Sans" w:cs="Open Sans"/>
          <w:lang w:eastAsia="ar-SA"/>
        </w:rPr>
        <w:t xml:space="preserve"> d.o.o. kot prevzemno družbo</w:t>
      </w:r>
      <w:r w:rsidR="00324E4F">
        <w:rPr>
          <w:rFonts w:ascii="Open Sans" w:hAnsi="Open Sans" w:cs="Open Sans"/>
          <w:lang w:eastAsia="ar-SA"/>
        </w:rPr>
        <w:t xml:space="preserve">. Pogodba se nanaša na </w:t>
      </w:r>
      <w:proofErr w:type="spellStart"/>
      <w:r w:rsidR="00324E4F">
        <w:rPr>
          <w:rFonts w:ascii="Open Sans" w:hAnsi="Open Sans" w:cs="Open Sans"/>
          <w:lang w:eastAsia="ar-SA"/>
        </w:rPr>
        <w:t>izčlenitev</w:t>
      </w:r>
      <w:proofErr w:type="spellEnd"/>
      <w:r w:rsidR="00324E4F">
        <w:rPr>
          <w:rFonts w:ascii="Open Sans" w:hAnsi="Open Sans" w:cs="Open Sans"/>
          <w:lang w:eastAsia="ar-SA"/>
        </w:rPr>
        <w:t xml:space="preserve"> trgovinske dejavnosti družbe na odvisno družbo NAMA IN, d.o.o., ki jo je družba NAMA </w:t>
      </w:r>
      <w:proofErr w:type="spellStart"/>
      <w:r w:rsidR="00324E4F">
        <w:rPr>
          <w:rFonts w:ascii="Open Sans" w:hAnsi="Open Sans" w:cs="Open Sans"/>
          <w:lang w:eastAsia="ar-SA"/>
        </w:rPr>
        <w:t>d.d</w:t>
      </w:r>
      <w:proofErr w:type="spellEnd"/>
      <w:r w:rsidR="00324E4F">
        <w:rPr>
          <w:rFonts w:ascii="Open Sans" w:hAnsi="Open Sans" w:cs="Open Sans"/>
          <w:lang w:eastAsia="ar-SA"/>
        </w:rPr>
        <w:t>.</w:t>
      </w:r>
      <w:r w:rsidR="00F97E0F">
        <w:rPr>
          <w:rFonts w:ascii="Open Sans" w:hAnsi="Open Sans" w:cs="Open Sans"/>
          <w:lang w:eastAsia="ar-SA"/>
        </w:rPr>
        <w:t xml:space="preserve"> Ljubljana</w:t>
      </w:r>
      <w:r w:rsidR="00324E4F">
        <w:rPr>
          <w:rFonts w:ascii="Open Sans" w:hAnsi="Open Sans" w:cs="Open Sans"/>
          <w:lang w:eastAsia="ar-SA"/>
        </w:rPr>
        <w:t xml:space="preserve"> ustanovila izključno s tem </w:t>
      </w:r>
      <w:r w:rsidR="00487120">
        <w:rPr>
          <w:rFonts w:ascii="Open Sans" w:hAnsi="Open Sans" w:cs="Open Sans"/>
          <w:lang w:eastAsia="ar-SA"/>
        </w:rPr>
        <w:t xml:space="preserve">namenom </w:t>
      </w:r>
      <w:r w:rsidR="00324E4F">
        <w:rPr>
          <w:rFonts w:ascii="Open Sans" w:hAnsi="Open Sans" w:cs="Open Sans"/>
          <w:lang w:eastAsia="ar-SA"/>
        </w:rPr>
        <w:t>dne 30.</w:t>
      </w:r>
      <w:r w:rsidR="00A77AB3">
        <w:rPr>
          <w:rFonts w:ascii="Open Sans" w:hAnsi="Open Sans" w:cs="Open Sans"/>
          <w:lang w:eastAsia="ar-SA"/>
        </w:rPr>
        <w:t xml:space="preserve"> </w:t>
      </w:r>
      <w:r w:rsidR="00324E4F">
        <w:rPr>
          <w:rFonts w:ascii="Open Sans" w:hAnsi="Open Sans" w:cs="Open Sans"/>
          <w:lang w:eastAsia="ar-SA"/>
        </w:rPr>
        <w:t>11.</w:t>
      </w:r>
      <w:r w:rsidR="00A77AB3">
        <w:rPr>
          <w:rFonts w:ascii="Open Sans" w:hAnsi="Open Sans" w:cs="Open Sans"/>
          <w:lang w:eastAsia="ar-SA"/>
        </w:rPr>
        <w:t xml:space="preserve"> </w:t>
      </w:r>
      <w:r w:rsidR="00324E4F">
        <w:rPr>
          <w:rFonts w:ascii="Open Sans" w:hAnsi="Open Sans" w:cs="Open Sans"/>
          <w:lang w:eastAsia="ar-SA"/>
        </w:rPr>
        <w:t xml:space="preserve">2020. Na novo družbo se tako prenašajo vsa sredstva in obveznosti, povezane z opravljanjem trgovinske dejavnosti. Dan obračuna </w:t>
      </w:r>
      <w:proofErr w:type="spellStart"/>
      <w:r w:rsidR="00324E4F">
        <w:rPr>
          <w:rFonts w:ascii="Open Sans" w:hAnsi="Open Sans" w:cs="Open Sans"/>
          <w:lang w:eastAsia="ar-SA"/>
        </w:rPr>
        <w:t>izčlenitve</w:t>
      </w:r>
      <w:proofErr w:type="spellEnd"/>
      <w:r w:rsidR="00324E4F">
        <w:rPr>
          <w:rFonts w:ascii="Open Sans" w:hAnsi="Open Sans" w:cs="Open Sans"/>
          <w:lang w:eastAsia="ar-SA"/>
        </w:rPr>
        <w:t xml:space="preserve"> je 31.</w:t>
      </w:r>
      <w:r w:rsidR="00A77AB3">
        <w:rPr>
          <w:rFonts w:ascii="Open Sans" w:hAnsi="Open Sans" w:cs="Open Sans"/>
          <w:lang w:eastAsia="ar-SA"/>
        </w:rPr>
        <w:t xml:space="preserve"> </w:t>
      </w:r>
      <w:r w:rsidR="00324E4F">
        <w:rPr>
          <w:rFonts w:ascii="Open Sans" w:hAnsi="Open Sans" w:cs="Open Sans"/>
          <w:lang w:eastAsia="ar-SA"/>
        </w:rPr>
        <w:t>12.</w:t>
      </w:r>
      <w:r w:rsidR="00A77AB3">
        <w:rPr>
          <w:rFonts w:ascii="Open Sans" w:hAnsi="Open Sans" w:cs="Open Sans"/>
          <w:lang w:eastAsia="ar-SA"/>
        </w:rPr>
        <w:t xml:space="preserve"> </w:t>
      </w:r>
      <w:r w:rsidR="00324E4F">
        <w:rPr>
          <w:rFonts w:ascii="Open Sans" w:hAnsi="Open Sans" w:cs="Open Sans"/>
          <w:lang w:eastAsia="ar-SA"/>
        </w:rPr>
        <w:t xml:space="preserve">2020, sama </w:t>
      </w:r>
      <w:proofErr w:type="spellStart"/>
      <w:r w:rsidR="00324E4F">
        <w:rPr>
          <w:rFonts w:ascii="Open Sans" w:hAnsi="Open Sans" w:cs="Open Sans"/>
          <w:lang w:eastAsia="ar-SA"/>
        </w:rPr>
        <w:t>izčlenitev</w:t>
      </w:r>
      <w:proofErr w:type="spellEnd"/>
      <w:r w:rsidR="00324E4F">
        <w:rPr>
          <w:rFonts w:ascii="Open Sans" w:hAnsi="Open Sans" w:cs="Open Sans"/>
          <w:lang w:eastAsia="ar-SA"/>
        </w:rPr>
        <w:t xml:space="preserve"> pa bo izvedena </w:t>
      </w:r>
      <w:r w:rsidR="00487120">
        <w:rPr>
          <w:rFonts w:ascii="Open Sans" w:hAnsi="Open Sans" w:cs="Open Sans"/>
          <w:lang w:eastAsia="ar-SA"/>
        </w:rPr>
        <w:t>v primeru</w:t>
      </w:r>
      <w:r w:rsidR="00324E4F">
        <w:rPr>
          <w:rFonts w:ascii="Open Sans" w:hAnsi="Open Sans" w:cs="Open Sans"/>
          <w:lang w:eastAsia="ar-SA"/>
        </w:rPr>
        <w:t xml:space="preserve"> potrditv</w:t>
      </w:r>
      <w:r w:rsidR="00487120">
        <w:rPr>
          <w:rFonts w:ascii="Open Sans" w:hAnsi="Open Sans" w:cs="Open Sans"/>
          <w:lang w:eastAsia="ar-SA"/>
        </w:rPr>
        <w:t>e</w:t>
      </w:r>
      <w:r w:rsidR="00324E4F">
        <w:rPr>
          <w:rFonts w:ascii="Open Sans" w:hAnsi="Open Sans" w:cs="Open Sans"/>
          <w:lang w:eastAsia="ar-SA"/>
        </w:rPr>
        <w:t xml:space="preserve"> na skupščini delničarjev </w:t>
      </w:r>
      <w:r w:rsidR="00487120">
        <w:rPr>
          <w:rFonts w:ascii="Open Sans" w:hAnsi="Open Sans" w:cs="Open Sans"/>
          <w:lang w:eastAsia="ar-SA"/>
        </w:rPr>
        <w:t>ter</w:t>
      </w:r>
      <w:r w:rsidR="00324E4F">
        <w:rPr>
          <w:rFonts w:ascii="Open Sans" w:hAnsi="Open Sans" w:cs="Open Sans"/>
          <w:lang w:eastAsia="ar-SA"/>
        </w:rPr>
        <w:t xml:space="preserve"> po vpisu skupščinskega sklepa v sodni reg</w:t>
      </w:r>
      <w:r w:rsidR="00487120">
        <w:rPr>
          <w:rFonts w:ascii="Open Sans" w:hAnsi="Open Sans" w:cs="Open Sans"/>
          <w:lang w:eastAsia="ar-SA"/>
        </w:rPr>
        <w:t>i</w:t>
      </w:r>
      <w:r w:rsidR="00324E4F">
        <w:rPr>
          <w:rFonts w:ascii="Open Sans" w:hAnsi="Open Sans" w:cs="Open Sans"/>
          <w:lang w:eastAsia="ar-SA"/>
        </w:rPr>
        <w:t>ster.</w:t>
      </w:r>
    </w:p>
    <w:p w14:paraId="6B7B6D2D" w14:textId="791852FA" w:rsidR="00487120" w:rsidRDefault="00487120" w:rsidP="00D42991">
      <w:pPr>
        <w:suppressAutoHyphens/>
        <w:jc w:val="both"/>
        <w:rPr>
          <w:rFonts w:ascii="Open Sans" w:hAnsi="Open Sans" w:cs="Open Sans"/>
          <w:lang w:eastAsia="ar-SA"/>
        </w:rPr>
      </w:pPr>
    </w:p>
    <w:p w14:paraId="353435EF" w14:textId="27B2A063" w:rsidR="00487120" w:rsidRDefault="00487120" w:rsidP="00D42991">
      <w:pPr>
        <w:suppressAutoHyphens/>
        <w:jc w:val="both"/>
        <w:rPr>
          <w:rFonts w:ascii="Open Sans" w:hAnsi="Open Sans" w:cs="Open Sans"/>
          <w:lang w:eastAsia="ar-SA"/>
        </w:rPr>
      </w:pPr>
      <w:r>
        <w:rPr>
          <w:rFonts w:ascii="Open Sans" w:hAnsi="Open Sans" w:cs="Open Sans"/>
          <w:lang w:eastAsia="ar-SA"/>
        </w:rPr>
        <w:t>Nadzorni svet je na seji soglašal tudi z nakupom dela nepremičnine, ki je sicer že v večinski lasti družbe.</w:t>
      </w:r>
    </w:p>
    <w:p w14:paraId="64F4F3D9" w14:textId="77777777" w:rsidR="00324E4F" w:rsidRDefault="00324E4F" w:rsidP="00D42991">
      <w:pPr>
        <w:suppressAutoHyphens/>
        <w:jc w:val="both"/>
        <w:rPr>
          <w:rFonts w:ascii="Open Sans" w:hAnsi="Open Sans" w:cs="Open Sans"/>
          <w:lang w:eastAsia="ar-SA"/>
        </w:rPr>
      </w:pPr>
    </w:p>
    <w:p w14:paraId="671315A1" w14:textId="77777777" w:rsidR="00D42991" w:rsidRDefault="00D42991" w:rsidP="00D42991">
      <w:pPr>
        <w:suppressAutoHyphens/>
        <w:jc w:val="both"/>
        <w:rPr>
          <w:rFonts w:ascii="Open Sans" w:hAnsi="Open Sans" w:cs="Open Sans"/>
          <w:lang w:eastAsia="ar-SA"/>
        </w:rPr>
      </w:pPr>
    </w:p>
    <w:p w14:paraId="6231AAFC" w14:textId="0600130A" w:rsidR="00D42991" w:rsidRPr="00B145AD" w:rsidRDefault="00D42991" w:rsidP="00D42991">
      <w:pPr>
        <w:suppressAutoHyphens/>
        <w:jc w:val="both"/>
        <w:rPr>
          <w:rFonts w:ascii="Open Sans" w:hAnsi="Open Sans" w:cs="Open Sans"/>
          <w:lang w:eastAsia="ar-SA"/>
        </w:rPr>
      </w:pPr>
      <w:r w:rsidRPr="00B145AD">
        <w:rPr>
          <w:rFonts w:ascii="Open Sans" w:hAnsi="Open Sans" w:cs="Open Sans"/>
          <w:lang w:eastAsia="ar-SA"/>
        </w:rPr>
        <w:t xml:space="preserve">Obvestilo bo objavljeno na spletni strani družbe Nama </w:t>
      </w:r>
      <w:proofErr w:type="spellStart"/>
      <w:r w:rsidRPr="00B145AD">
        <w:rPr>
          <w:rFonts w:ascii="Open Sans" w:hAnsi="Open Sans" w:cs="Open Sans"/>
          <w:lang w:eastAsia="ar-SA"/>
        </w:rPr>
        <w:t>d.d</w:t>
      </w:r>
      <w:proofErr w:type="spellEnd"/>
      <w:r w:rsidRPr="00B145AD">
        <w:rPr>
          <w:rFonts w:ascii="Open Sans" w:hAnsi="Open Sans" w:cs="Open Sans"/>
          <w:lang w:eastAsia="ar-SA"/>
        </w:rPr>
        <w:t>.</w:t>
      </w:r>
      <w:r>
        <w:rPr>
          <w:rFonts w:ascii="Open Sans" w:hAnsi="Open Sans" w:cs="Open Sans"/>
          <w:lang w:eastAsia="ar-SA"/>
        </w:rPr>
        <w:t xml:space="preserve"> Ljubljana, od </w:t>
      </w:r>
      <w:r w:rsidR="00487120">
        <w:rPr>
          <w:rFonts w:ascii="Open Sans" w:hAnsi="Open Sans" w:cs="Open Sans"/>
          <w:lang w:eastAsia="ar-SA"/>
        </w:rPr>
        <w:t>7</w:t>
      </w:r>
      <w:r>
        <w:rPr>
          <w:rFonts w:ascii="Open Sans" w:hAnsi="Open Sans" w:cs="Open Sans"/>
          <w:lang w:eastAsia="ar-SA"/>
        </w:rPr>
        <w:t>.</w:t>
      </w:r>
      <w:r w:rsidR="00A77AB3">
        <w:rPr>
          <w:rFonts w:ascii="Open Sans" w:hAnsi="Open Sans" w:cs="Open Sans"/>
          <w:lang w:eastAsia="ar-SA"/>
        </w:rPr>
        <w:t xml:space="preserve"> </w:t>
      </w:r>
      <w:r w:rsidR="00487120">
        <w:rPr>
          <w:rFonts w:ascii="Open Sans" w:hAnsi="Open Sans" w:cs="Open Sans"/>
          <w:lang w:eastAsia="ar-SA"/>
        </w:rPr>
        <w:t>4</w:t>
      </w:r>
      <w:r>
        <w:rPr>
          <w:rFonts w:ascii="Open Sans" w:hAnsi="Open Sans" w:cs="Open Sans"/>
          <w:lang w:eastAsia="ar-SA"/>
        </w:rPr>
        <w:t>.</w:t>
      </w:r>
      <w:r w:rsidR="00A77AB3">
        <w:rPr>
          <w:rFonts w:ascii="Open Sans" w:hAnsi="Open Sans" w:cs="Open Sans"/>
          <w:lang w:eastAsia="ar-SA"/>
        </w:rPr>
        <w:t xml:space="preserve"> </w:t>
      </w:r>
      <w:r>
        <w:rPr>
          <w:rFonts w:ascii="Open Sans" w:hAnsi="Open Sans" w:cs="Open Sans"/>
          <w:lang w:eastAsia="ar-SA"/>
        </w:rPr>
        <w:t>2</w:t>
      </w:r>
      <w:r w:rsidRPr="00B145AD">
        <w:rPr>
          <w:rFonts w:ascii="Open Sans" w:hAnsi="Open Sans" w:cs="Open Sans"/>
          <w:lang w:eastAsia="ar-SA"/>
        </w:rPr>
        <w:t>0</w:t>
      </w:r>
      <w:r w:rsidR="00342953">
        <w:rPr>
          <w:rFonts w:ascii="Open Sans" w:hAnsi="Open Sans" w:cs="Open Sans"/>
          <w:lang w:eastAsia="ar-SA"/>
        </w:rPr>
        <w:t>2</w:t>
      </w:r>
      <w:r w:rsidR="00487120">
        <w:rPr>
          <w:rFonts w:ascii="Open Sans" w:hAnsi="Open Sans" w:cs="Open Sans"/>
          <w:lang w:eastAsia="ar-SA"/>
        </w:rPr>
        <w:t>1</w:t>
      </w:r>
      <w:r w:rsidRPr="00B145AD">
        <w:rPr>
          <w:rFonts w:ascii="Open Sans" w:hAnsi="Open Sans" w:cs="Open Sans"/>
          <w:lang w:eastAsia="ar-SA"/>
        </w:rPr>
        <w:t xml:space="preserve"> dalje, najmanj za obdobje </w:t>
      </w:r>
      <w:r>
        <w:rPr>
          <w:rFonts w:ascii="Open Sans" w:hAnsi="Open Sans" w:cs="Open Sans"/>
          <w:lang w:eastAsia="ar-SA"/>
        </w:rPr>
        <w:t>5</w:t>
      </w:r>
      <w:r w:rsidRPr="00B145AD">
        <w:rPr>
          <w:rFonts w:ascii="Open Sans" w:hAnsi="Open Sans" w:cs="Open Sans"/>
          <w:lang w:eastAsia="ar-SA"/>
        </w:rPr>
        <w:t xml:space="preserve"> let.</w:t>
      </w:r>
    </w:p>
    <w:p w14:paraId="26797C29" w14:textId="09687172" w:rsidR="00477ED0" w:rsidRDefault="00477ED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06D4E4A8" w14:textId="77777777" w:rsidR="00487120" w:rsidRPr="0053001C" w:rsidRDefault="0048712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1D9CF8FA" w14:textId="77777777" w:rsidR="00995EFD" w:rsidRPr="0053001C" w:rsidRDefault="00995EFD" w:rsidP="00995EFD">
      <w:pPr>
        <w:rPr>
          <w:rFonts w:ascii="Open Sans" w:hAnsi="Open Sans" w:cs="Open Sans"/>
        </w:rPr>
      </w:pP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</w:rPr>
        <w:t>Uprava družbe</w:t>
      </w:r>
    </w:p>
    <w:p w14:paraId="2A085E9F" w14:textId="77777777" w:rsidR="00995EFD" w:rsidRPr="0053001C" w:rsidRDefault="00995EFD" w:rsidP="00995EFD">
      <w:pPr>
        <w:rPr>
          <w:rFonts w:ascii="Open Sans" w:hAnsi="Open Sans" w:cs="Open Sans"/>
        </w:rPr>
      </w:pPr>
    </w:p>
    <w:p w14:paraId="1CBD043A" w14:textId="77777777" w:rsidR="00995EFD" w:rsidRPr="0053001C" w:rsidRDefault="00995EFD" w:rsidP="00995EFD">
      <w:pPr>
        <w:rPr>
          <w:rFonts w:ascii="Open Sans" w:hAnsi="Open Sans" w:cs="Open Sans"/>
        </w:rPr>
      </w:pPr>
    </w:p>
    <w:p w14:paraId="1A57F000" w14:textId="4C8D38C1" w:rsidR="00995EFD" w:rsidRPr="0053001C" w:rsidRDefault="00995EFD" w:rsidP="00995EFD">
      <w:pPr>
        <w:jc w:val="center"/>
        <w:rPr>
          <w:rFonts w:ascii="Open Sans" w:hAnsi="Open Sans" w:cs="Open Sans"/>
        </w:rPr>
      </w:pPr>
      <w:r w:rsidRPr="0053001C">
        <w:rPr>
          <w:rFonts w:ascii="Open Sans" w:hAnsi="Open Sans" w:cs="Open Sans"/>
        </w:rPr>
        <w:t xml:space="preserve">Datum: </w:t>
      </w:r>
      <w:r w:rsidR="00487120">
        <w:rPr>
          <w:rFonts w:ascii="Open Sans" w:hAnsi="Open Sans" w:cs="Open Sans"/>
        </w:rPr>
        <w:t>7</w:t>
      </w:r>
      <w:r w:rsidRPr="0053001C">
        <w:rPr>
          <w:rFonts w:ascii="Open Sans" w:hAnsi="Open Sans" w:cs="Open Sans"/>
        </w:rPr>
        <w:t>.</w:t>
      </w:r>
      <w:r w:rsidR="00487120">
        <w:rPr>
          <w:rFonts w:ascii="Open Sans" w:hAnsi="Open Sans" w:cs="Open Sans"/>
        </w:rPr>
        <w:t>4</w:t>
      </w:r>
      <w:r w:rsidRPr="0053001C">
        <w:rPr>
          <w:rFonts w:ascii="Open Sans" w:hAnsi="Open Sans" w:cs="Open Sans"/>
        </w:rPr>
        <w:t>.20</w:t>
      </w:r>
      <w:r w:rsidR="00D42991">
        <w:rPr>
          <w:rFonts w:ascii="Open Sans" w:hAnsi="Open Sans" w:cs="Open Sans"/>
        </w:rPr>
        <w:t>2</w:t>
      </w:r>
      <w:r w:rsidR="00487120">
        <w:rPr>
          <w:rFonts w:ascii="Open Sans" w:hAnsi="Open Sans" w:cs="Open Sans"/>
        </w:rPr>
        <w:t>1</w:t>
      </w:r>
    </w:p>
    <w:p w14:paraId="3A9EFC0E" w14:textId="77777777" w:rsidR="00995EFD" w:rsidRPr="0053001C" w:rsidRDefault="00995EFD" w:rsidP="00D612A0">
      <w:pPr>
        <w:jc w:val="center"/>
        <w:rPr>
          <w:rFonts w:ascii="Open Sans" w:hAnsi="Open Sans" w:cs="Open Sans"/>
          <w:b/>
        </w:rPr>
      </w:pPr>
    </w:p>
    <w:p w14:paraId="00386694" w14:textId="77777777" w:rsidR="00995EFD" w:rsidRDefault="00995EFD" w:rsidP="00D612A0">
      <w:pPr>
        <w:jc w:val="both"/>
        <w:rPr>
          <w:rFonts w:ascii="Open Sans" w:hAnsi="Open Sans" w:cs="Open Sans"/>
          <w:color w:val="FF0000"/>
          <w:lang w:eastAsia="en-US"/>
        </w:rPr>
      </w:pPr>
    </w:p>
    <w:p w14:paraId="0EC3E5CE" w14:textId="77777777" w:rsidR="00D612A0" w:rsidRPr="00995EFD" w:rsidRDefault="00D612A0" w:rsidP="00D612A0">
      <w:pPr>
        <w:jc w:val="both"/>
        <w:rPr>
          <w:rFonts w:ascii="Open Sans" w:hAnsi="Open Sans" w:cs="Open Sans"/>
          <w:color w:val="FF0000"/>
          <w:lang w:eastAsia="en-US"/>
        </w:rPr>
      </w:pPr>
    </w:p>
    <w:sectPr w:rsidR="00D612A0" w:rsidRPr="00995EFD" w:rsidSect="002B5652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59F1E" w14:textId="77777777" w:rsidR="00FC2CE0" w:rsidRDefault="00FC2CE0" w:rsidP="002B5652">
      <w:r>
        <w:separator/>
      </w:r>
    </w:p>
  </w:endnote>
  <w:endnote w:type="continuationSeparator" w:id="0">
    <w:p w14:paraId="7A7A432A" w14:textId="77777777" w:rsidR="00FC2CE0" w:rsidRDefault="00FC2CE0" w:rsidP="002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 Nova Con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B0124" w14:textId="77777777" w:rsidR="002B5652" w:rsidRDefault="002B5652" w:rsidP="002B5652">
    <w:pPr>
      <w:pStyle w:val="Noga"/>
      <w:ind w:left="-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041A3" w14:textId="77777777" w:rsidR="00FC2CE0" w:rsidRDefault="00FC2CE0" w:rsidP="002B5652">
      <w:r>
        <w:separator/>
      </w:r>
    </w:p>
  </w:footnote>
  <w:footnote w:type="continuationSeparator" w:id="0">
    <w:p w14:paraId="24F180A0" w14:textId="77777777" w:rsidR="00FC2CE0" w:rsidRDefault="00FC2CE0" w:rsidP="002B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AE820" w14:textId="77777777" w:rsidR="002B5652" w:rsidRDefault="00F013F3" w:rsidP="002B5652">
    <w:pPr>
      <w:pStyle w:val="Glava"/>
      <w:tabs>
        <w:tab w:val="clear" w:pos="9072"/>
      </w:tabs>
      <w:ind w:left="-1134" w:right="-113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13641E9" wp14:editId="298B556C">
          <wp:simplePos x="0" y="0"/>
          <wp:positionH relativeFrom="column">
            <wp:posOffset>-3175</wp:posOffset>
          </wp:positionH>
          <wp:positionV relativeFrom="paragraph">
            <wp:posOffset>-45085</wp:posOffset>
          </wp:positionV>
          <wp:extent cx="5762625" cy="819150"/>
          <wp:effectExtent l="0" t="0" r="9525" b="0"/>
          <wp:wrapSquare wrapText="bothSides"/>
          <wp:docPr id="1" name="Slika 1" descr="Nama_dopisni-list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a_dopisni-list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CAF"/>
    <w:multiLevelType w:val="hybridMultilevel"/>
    <w:tmpl w:val="ABA8C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897"/>
    <w:multiLevelType w:val="hybridMultilevel"/>
    <w:tmpl w:val="FE4430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228"/>
    <w:multiLevelType w:val="hybridMultilevel"/>
    <w:tmpl w:val="EC2E200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079F"/>
    <w:multiLevelType w:val="hybridMultilevel"/>
    <w:tmpl w:val="1E480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25D"/>
    <w:multiLevelType w:val="hybridMultilevel"/>
    <w:tmpl w:val="616CD8C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40F5"/>
    <w:multiLevelType w:val="hybridMultilevel"/>
    <w:tmpl w:val="8ECCA920"/>
    <w:lvl w:ilvl="0" w:tplc="D75ED3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4036"/>
    <w:multiLevelType w:val="hybridMultilevel"/>
    <w:tmpl w:val="0EBE10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4C7BB5"/>
    <w:multiLevelType w:val="hybridMultilevel"/>
    <w:tmpl w:val="E0BC4992"/>
    <w:lvl w:ilvl="0" w:tplc="3AD44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26FE"/>
    <w:multiLevelType w:val="hybridMultilevel"/>
    <w:tmpl w:val="AC10661E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A1E15"/>
    <w:multiLevelType w:val="hybridMultilevel"/>
    <w:tmpl w:val="F95AA7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05"/>
    <w:rsid w:val="000023E8"/>
    <w:rsid w:val="00012C05"/>
    <w:rsid w:val="00071E62"/>
    <w:rsid w:val="000A40C5"/>
    <w:rsid w:val="000B7B7F"/>
    <w:rsid w:val="000C384C"/>
    <w:rsid w:val="000D3E33"/>
    <w:rsid w:val="000F41BA"/>
    <w:rsid w:val="001552DE"/>
    <w:rsid w:val="00172F1B"/>
    <w:rsid w:val="001B5C50"/>
    <w:rsid w:val="001D00A5"/>
    <w:rsid w:val="00221ADB"/>
    <w:rsid w:val="002673C1"/>
    <w:rsid w:val="00274D24"/>
    <w:rsid w:val="002A2738"/>
    <w:rsid w:val="002B5652"/>
    <w:rsid w:val="002E4E63"/>
    <w:rsid w:val="00324E4F"/>
    <w:rsid w:val="003276DF"/>
    <w:rsid w:val="003337EE"/>
    <w:rsid w:val="00335052"/>
    <w:rsid w:val="0033530A"/>
    <w:rsid w:val="00342953"/>
    <w:rsid w:val="00370B05"/>
    <w:rsid w:val="00385CC2"/>
    <w:rsid w:val="00394A76"/>
    <w:rsid w:val="004410D5"/>
    <w:rsid w:val="00453DF3"/>
    <w:rsid w:val="00454DEF"/>
    <w:rsid w:val="00463399"/>
    <w:rsid w:val="00477ED0"/>
    <w:rsid w:val="00487120"/>
    <w:rsid w:val="004D1208"/>
    <w:rsid w:val="005027ED"/>
    <w:rsid w:val="0050792B"/>
    <w:rsid w:val="0053001C"/>
    <w:rsid w:val="005525FF"/>
    <w:rsid w:val="00563AC6"/>
    <w:rsid w:val="005B03E5"/>
    <w:rsid w:val="005B306A"/>
    <w:rsid w:val="00657307"/>
    <w:rsid w:val="006C56F4"/>
    <w:rsid w:val="007034F5"/>
    <w:rsid w:val="0072373A"/>
    <w:rsid w:val="00765372"/>
    <w:rsid w:val="00777EAA"/>
    <w:rsid w:val="007838B1"/>
    <w:rsid w:val="007B01D8"/>
    <w:rsid w:val="007C370E"/>
    <w:rsid w:val="007D2AF2"/>
    <w:rsid w:val="007F2633"/>
    <w:rsid w:val="00866C1B"/>
    <w:rsid w:val="008B3ADB"/>
    <w:rsid w:val="0090242B"/>
    <w:rsid w:val="009032EC"/>
    <w:rsid w:val="009406A0"/>
    <w:rsid w:val="0094380D"/>
    <w:rsid w:val="00947C86"/>
    <w:rsid w:val="00963AFA"/>
    <w:rsid w:val="00995EFD"/>
    <w:rsid w:val="00A049F3"/>
    <w:rsid w:val="00A07873"/>
    <w:rsid w:val="00A259BB"/>
    <w:rsid w:val="00A75DAF"/>
    <w:rsid w:val="00A77AB3"/>
    <w:rsid w:val="00B10E07"/>
    <w:rsid w:val="00B668CC"/>
    <w:rsid w:val="00BD5BF6"/>
    <w:rsid w:val="00BE13D6"/>
    <w:rsid w:val="00BE4429"/>
    <w:rsid w:val="00BF47DE"/>
    <w:rsid w:val="00C22E21"/>
    <w:rsid w:val="00C934AE"/>
    <w:rsid w:val="00CB2621"/>
    <w:rsid w:val="00CC3185"/>
    <w:rsid w:val="00D42991"/>
    <w:rsid w:val="00D612A0"/>
    <w:rsid w:val="00DA7A1D"/>
    <w:rsid w:val="00E47432"/>
    <w:rsid w:val="00E54840"/>
    <w:rsid w:val="00EA06F1"/>
    <w:rsid w:val="00ED0A0A"/>
    <w:rsid w:val="00F013F3"/>
    <w:rsid w:val="00F97E0F"/>
    <w:rsid w:val="00FA3B35"/>
    <w:rsid w:val="00FB2636"/>
    <w:rsid w:val="00FC2CE0"/>
    <w:rsid w:val="00FE4B49"/>
    <w:rsid w:val="00FE62E9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80AD7"/>
  <w15:chartTrackingRefBased/>
  <w15:docId w15:val="{FAC60A12-5CA6-41E5-94E5-45FD878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3B35"/>
    <w:pPr>
      <w:keepNext/>
      <w:jc w:val="both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5652"/>
  </w:style>
  <w:style w:type="paragraph" w:styleId="Noga">
    <w:name w:val="footer"/>
    <w:basedOn w:val="Navaden"/>
    <w:link w:val="Nog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5652"/>
  </w:style>
  <w:style w:type="paragraph" w:styleId="Odstavekseznama">
    <w:name w:val="List Paragraph"/>
    <w:basedOn w:val="Navaden"/>
    <w:uiPriority w:val="34"/>
    <w:qFormat/>
    <w:rsid w:val="00FB2636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FA3B35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uiPriority w:val="99"/>
    <w:unhideWhenUsed/>
    <w:rsid w:val="00FA3B35"/>
    <w:rPr>
      <w:color w:val="00000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3B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3B35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42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Komac</dc:creator>
  <cp:keywords/>
  <dc:description/>
  <cp:lastModifiedBy>Nataša Senić</cp:lastModifiedBy>
  <cp:revision>2</cp:revision>
  <cp:lastPrinted>2018-08-29T10:57:00Z</cp:lastPrinted>
  <dcterms:created xsi:type="dcterms:W3CDTF">2021-04-07T13:40:00Z</dcterms:created>
  <dcterms:modified xsi:type="dcterms:W3CDTF">2021-04-07T13:40:00Z</dcterms:modified>
</cp:coreProperties>
</file>