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BA7598" w14:textId="09D41D9C" w:rsidR="00DC4D15" w:rsidRPr="00E74DB6" w:rsidRDefault="00B52BEE" w:rsidP="00DC4D15">
      <w:pPr>
        <w:pStyle w:val="NaslovTOC"/>
        <w:numPr>
          <w:ilvl w:val="0"/>
          <w:numId w:val="0"/>
        </w:numPr>
        <w:ind w:left="720" w:hanging="360"/>
        <w:rPr>
          <w:rFonts w:ascii="Open Sans" w:eastAsia="Times New Roman" w:hAnsi="Open Sans" w:cs="Open Sans"/>
          <w:color w:val="auto"/>
          <w:sz w:val="20"/>
          <w:szCs w:val="20"/>
        </w:rPr>
      </w:pPr>
      <w:bookmarkStart w:id="0" w:name="_Hlk111558029"/>
      <w:bookmarkStart w:id="1" w:name="_Toc2674654"/>
      <w:bookmarkStart w:id="2" w:name="_Toc1475375"/>
      <w:bookmarkStart w:id="3" w:name="_Toc508784455"/>
      <w:r w:rsidRPr="00E74DB6">
        <w:rPr>
          <w:rFonts w:ascii="Open Sans" w:eastAsia="Times New Roman" w:hAnsi="Open Sans" w:cs="Open Sans"/>
          <w:noProof/>
          <w:color w:val="auto"/>
          <w:sz w:val="20"/>
          <w:szCs w:val="20"/>
        </w:rPr>
        <w:drawing>
          <wp:anchor distT="0" distB="0" distL="114300" distR="114300" simplePos="0" relativeHeight="251659264" behindDoc="1" locked="0" layoutInCell="1" allowOverlap="1" wp14:anchorId="3DA74C70" wp14:editId="0E2BA9CD">
            <wp:simplePos x="0" y="0"/>
            <wp:positionH relativeFrom="margin">
              <wp:align>left</wp:align>
            </wp:positionH>
            <wp:positionV relativeFrom="paragraph">
              <wp:posOffset>0</wp:posOffset>
            </wp:positionV>
            <wp:extent cx="5762625" cy="819150"/>
            <wp:effectExtent l="0" t="0" r="9525" b="0"/>
            <wp:wrapSquare wrapText="bothSides"/>
            <wp:docPr id="11" name="Slika 11" descr="Nama_dopisni-list_gl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descr="Nama_dopisni-list_glav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2625" cy="819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3E0895" w14:textId="43B22203" w:rsidR="00DC4D15" w:rsidRPr="00E74DB6" w:rsidRDefault="00DC4D15" w:rsidP="00DC4D15">
      <w:pPr>
        <w:rPr>
          <w:rFonts w:ascii="Open Sans" w:hAnsi="Open Sans" w:cs="Open Sans"/>
        </w:rPr>
      </w:pPr>
    </w:p>
    <w:p w14:paraId="3ADC1718" w14:textId="3B9CCF93" w:rsidR="00DC4D15" w:rsidRPr="00E74DB6" w:rsidRDefault="00DC4D15" w:rsidP="00DC4D15">
      <w:pPr>
        <w:rPr>
          <w:rFonts w:ascii="Open Sans" w:hAnsi="Open Sans" w:cs="Open Sans"/>
        </w:rPr>
      </w:pPr>
    </w:p>
    <w:p w14:paraId="286EBAD4" w14:textId="24A75A1C" w:rsidR="00DC4D15" w:rsidRPr="00E74DB6" w:rsidRDefault="00DC4D15" w:rsidP="00DC4D15">
      <w:pPr>
        <w:pStyle w:val="NaslovTOC"/>
        <w:numPr>
          <w:ilvl w:val="0"/>
          <w:numId w:val="0"/>
        </w:numPr>
        <w:jc w:val="center"/>
        <w:rPr>
          <w:rFonts w:ascii="Open Sans" w:eastAsia="Times New Roman" w:hAnsi="Open Sans" w:cs="Open Sans"/>
          <w:color w:val="auto"/>
          <w:sz w:val="28"/>
          <w:szCs w:val="28"/>
        </w:rPr>
      </w:pPr>
    </w:p>
    <w:p w14:paraId="3B0218F4" w14:textId="644C5476" w:rsidR="00DC4D15" w:rsidRPr="00E74DB6" w:rsidRDefault="00DC4D15" w:rsidP="00DC4D15">
      <w:pPr>
        <w:pStyle w:val="NaslovTOC"/>
        <w:numPr>
          <w:ilvl w:val="0"/>
          <w:numId w:val="0"/>
        </w:numPr>
        <w:jc w:val="right"/>
        <w:rPr>
          <w:rFonts w:ascii="Open Sans" w:eastAsia="Times New Roman" w:hAnsi="Open Sans" w:cs="Open Sans"/>
          <w:color w:val="auto"/>
          <w:sz w:val="28"/>
          <w:szCs w:val="28"/>
        </w:rPr>
      </w:pPr>
    </w:p>
    <w:p w14:paraId="5A841C7C" w14:textId="39F4E845" w:rsidR="00DC4D15" w:rsidRPr="00FF58CC" w:rsidRDefault="0000473E" w:rsidP="00DC4D15">
      <w:pPr>
        <w:pStyle w:val="NaslovTOC"/>
        <w:numPr>
          <w:ilvl w:val="0"/>
          <w:numId w:val="0"/>
        </w:numPr>
        <w:jc w:val="right"/>
        <w:rPr>
          <w:rFonts w:ascii="Open Sans" w:eastAsia="Times New Roman" w:hAnsi="Open Sans" w:cs="Open Sans"/>
          <w:color w:val="auto"/>
          <w:sz w:val="52"/>
          <w:szCs w:val="52"/>
        </w:rPr>
      </w:pPr>
      <w:r w:rsidRPr="00FF58CC">
        <w:rPr>
          <w:rFonts w:ascii="Open Sans" w:eastAsia="Times New Roman" w:hAnsi="Open Sans" w:cs="Open Sans"/>
          <w:color w:val="auto"/>
          <w:sz w:val="52"/>
          <w:szCs w:val="52"/>
        </w:rPr>
        <w:t xml:space="preserve">NEREVIDIRANO </w:t>
      </w:r>
      <w:r w:rsidR="00DC4D15" w:rsidRPr="00FF58CC">
        <w:rPr>
          <w:rFonts w:ascii="Open Sans" w:eastAsia="Times New Roman" w:hAnsi="Open Sans" w:cs="Open Sans"/>
          <w:color w:val="auto"/>
          <w:sz w:val="52"/>
          <w:szCs w:val="52"/>
        </w:rPr>
        <w:t>POROČILO</w:t>
      </w:r>
      <w:r w:rsidRPr="00FF58CC">
        <w:rPr>
          <w:rFonts w:ascii="Open Sans" w:eastAsia="Times New Roman" w:hAnsi="Open Sans" w:cs="Open Sans"/>
          <w:color w:val="auto"/>
          <w:sz w:val="52"/>
          <w:szCs w:val="52"/>
        </w:rPr>
        <w:t xml:space="preserve"> O POSLOVANJU</w:t>
      </w:r>
      <w:r w:rsidR="00DC4D15" w:rsidRPr="00FF58CC">
        <w:rPr>
          <w:rFonts w:ascii="Open Sans" w:eastAsia="Times New Roman" w:hAnsi="Open Sans" w:cs="Open Sans"/>
          <w:color w:val="auto"/>
          <w:sz w:val="52"/>
          <w:szCs w:val="52"/>
        </w:rPr>
        <w:t xml:space="preserve"> </w:t>
      </w:r>
    </w:p>
    <w:p w14:paraId="1945A4B4" w14:textId="77777777" w:rsidR="00DC4D15" w:rsidRPr="00E74DB6" w:rsidRDefault="00DC4D15" w:rsidP="00DC4D15">
      <w:pPr>
        <w:pStyle w:val="NaslovTOC"/>
        <w:numPr>
          <w:ilvl w:val="0"/>
          <w:numId w:val="0"/>
        </w:numPr>
        <w:jc w:val="right"/>
        <w:rPr>
          <w:rFonts w:ascii="Open Sans" w:eastAsia="Times New Roman" w:hAnsi="Open Sans" w:cs="Open Sans"/>
          <w:color w:val="auto"/>
          <w:sz w:val="28"/>
          <w:szCs w:val="28"/>
        </w:rPr>
      </w:pPr>
    </w:p>
    <w:p w14:paraId="1FCC5733" w14:textId="5A616F03" w:rsidR="00DC4D15" w:rsidRPr="00FF58CC" w:rsidRDefault="00DC4D15" w:rsidP="00DC4D15">
      <w:pPr>
        <w:pStyle w:val="NaslovTOC"/>
        <w:numPr>
          <w:ilvl w:val="0"/>
          <w:numId w:val="0"/>
        </w:numPr>
        <w:jc w:val="right"/>
        <w:rPr>
          <w:rFonts w:ascii="Open Sans" w:eastAsia="Times New Roman" w:hAnsi="Open Sans" w:cs="Open Sans"/>
          <w:color w:val="auto"/>
          <w:sz w:val="28"/>
          <w:szCs w:val="28"/>
        </w:rPr>
      </w:pPr>
      <w:r w:rsidRPr="00FF58CC">
        <w:rPr>
          <w:rFonts w:ascii="Open Sans" w:eastAsia="Times New Roman" w:hAnsi="Open Sans" w:cs="Open Sans"/>
          <w:color w:val="auto"/>
          <w:sz w:val="28"/>
          <w:szCs w:val="28"/>
        </w:rPr>
        <w:t xml:space="preserve">SKUPINE NAMA </w:t>
      </w:r>
      <w:r w:rsidR="0000473E" w:rsidRPr="00FF58CC">
        <w:rPr>
          <w:rFonts w:ascii="Open Sans" w:eastAsia="Times New Roman" w:hAnsi="Open Sans" w:cs="Open Sans"/>
          <w:color w:val="auto"/>
          <w:sz w:val="28"/>
          <w:szCs w:val="28"/>
        </w:rPr>
        <w:t>V PRVEM POLLETJU 2022</w:t>
      </w:r>
    </w:p>
    <w:p w14:paraId="7D39EFC7" w14:textId="77777777" w:rsidR="00DC4D15" w:rsidRPr="00E74DB6" w:rsidRDefault="00DC4D15" w:rsidP="00DC4D15">
      <w:pPr>
        <w:pStyle w:val="NaslovTOC"/>
        <w:numPr>
          <w:ilvl w:val="0"/>
          <w:numId w:val="0"/>
        </w:numPr>
        <w:jc w:val="right"/>
        <w:rPr>
          <w:rFonts w:ascii="Open Sans" w:eastAsia="Times New Roman" w:hAnsi="Open Sans" w:cs="Open Sans"/>
          <w:color w:val="auto"/>
          <w:sz w:val="28"/>
          <w:szCs w:val="28"/>
        </w:rPr>
      </w:pPr>
    </w:p>
    <w:p w14:paraId="32B0A499" w14:textId="3643071D" w:rsidR="00DC4D15" w:rsidRPr="00E74DB6" w:rsidRDefault="00DC4D15" w:rsidP="00DC4D15">
      <w:pPr>
        <w:pStyle w:val="NaslovTOC"/>
        <w:numPr>
          <w:ilvl w:val="0"/>
          <w:numId w:val="0"/>
        </w:numPr>
        <w:jc w:val="right"/>
        <w:rPr>
          <w:rFonts w:ascii="Open Sans" w:eastAsia="Times New Roman" w:hAnsi="Open Sans" w:cs="Open Sans"/>
          <w:color w:val="auto"/>
          <w:sz w:val="28"/>
          <w:szCs w:val="28"/>
        </w:rPr>
      </w:pPr>
    </w:p>
    <w:p w14:paraId="0ECA8D7F" w14:textId="77777777" w:rsidR="00DC4D15" w:rsidRPr="00E74DB6" w:rsidRDefault="00DC4D15" w:rsidP="00890C4C">
      <w:pPr>
        <w:pStyle w:val="Naslov1"/>
        <w:rPr>
          <w:rFonts w:cs="Open Sans"/>
          <w:b w:val="0"/>
        </w:rPr>
      </w:pPr>
    </w:p>
    <w:bookmarkEnd w:id="0"/>
    <w:p w14:paraId="43D4696C" w14:textId="77777777" w:rsidR="00B909CB" w:rsidRPr="00E74DB6" w:rsidRDefault="00B909CB" w:rsidP="00890C4C">
      <w:pPr>
        <w:pStyle w:val="Naslov1"/>
        <w:rPr>
          <w:rFonts w:cs="Open Sans"/>
          <w:b w:val="0"/>
        </w:rPr>
      </w:pPr>
    </w:p>
    <w:p w14:paraId="46DD3784" w14:textId="77777777" w:rsidR="00B909CB" w:rsidRPr="00E74DB6" w:rsidRDefault="00B909CB" w:rsidP="00890C4C">
      <w:pPr>
        <w:pStyle w:val="Naslov1"/>
        <w:rPr>
          <w:rFonts w:cs="Open Sans"/>
          <w:b w:val="0"/>
        </w:rPr>
      </w:pPr>
    </w:p>
    <w:p w14:paraId="69237173" w14:textId="77777777" w:rsidR="00C73C6E" w:rsidRDefault="00C73C6E">
      <w:pPr>
        <w:spacing w:after="160" w:line="259" w:lineRule="auto"/>
        <w:rPr>
          <w:rFonts w:ascii="Open Sans" w:hAnsi="Open Sans" w:cs="Open Sans"/>
          <w:sz w:val="24"/>
          <w:highlight w:val="yellow"/>
        </w:rPr>
      </w:pPr>
      <w:bookmarkStart w:id="4" w:name="_Toc65086503"/>
      <w:bookmarkStart w:id="5" w:name="_Toc112840061"/>
      <w:bookmarkEnd w:id="1"/>
      <w:bookmarkEnd w:id="2"/>
      <w:r>
        <w:rPr>
          <w:rFonts w:cs="Open Sans"/>
          <w:b/>
          <w:highlight w:val="yellow"/>
        </w:rPr>
        <w:br w:type="page"/>
      </w:r>
    </w:p>
    <w:p w14:paraId="2B3CAB23" w14:textId="2220606F" w:rsidR="00224B31" w:rsidRPr="00E74DB6" w:rsidRDefault="00224B31" w:rsidP="00224B31">
      <w:pPr>
        <w:pStyle w:val="Naslov1"/>
        <w:rPr>
          <w:rFonts w:cs="Open Sans"/>
          <w:b w:val="0"/>
        </w:rPr>
      </w:pPr>
      <w:bookmarkStart w:id="6" w:name="_Toc112841561"/>
      <w:bookmarkStart w:id="7" w:name="_Toc112844384"/>
      <w:r w:rsidRPr="00F45669">
        <w:rPr>
          <w:rFonts w:cs="Open Sans"/>
          <w:b w:val="0"/>
        </w:rPr>
        <w:lastRenderedPageBreak/>
        <w:t>NAGOVOR PREDSEDNICE UPRAVE</w:t>
      </w:r>
      <w:bookmarkEnd w:id="4"/>
      <w:r w:rsidRPr="00F45669">
        <w:rPr>
          <w:rFonts w:cs="Open Sans"/>
          <w:b w:val="0"/>
        </w:rPr>
        <w:t xml:space="preserve"> </w:t>
      </w:r>
      <w:r w:rsidR="00C36C38" w:rsidRPr="00F45669">
        <w:rPr>
          <w:rFonts w:cs="Open Sans"/>
          <w:b w:val="0"/>
        </w:rPr>
        <w:t>O</w:t>
      </w:r>
      <w:r w:rsidR="00E34937">
        <w:rPr>
          <w:rFonts w:cs="Open Sans"/>
          <w:b w:val="0"/>
        </w:rPr>
        <w:t>B</w:t>
      </w:r>
      <w:r w:rsidR="00C36C38" w:rsidRPr="00F45669">
        <w:rPr>
          <w:rFonts w:cs="Open Sans"/>
          <w:b w:val="0"/>
        </w:rPr>
        <w:t>VLADUJOČE</w:t>
      </w:r>
      <w:r w:rsidRPr="00F45669">
        <w:rPr>
          <w:rFonts w:cs="Open Sans"/>
          <w:b w:val="0"/>
        </w:rPr>
        <w:t xml:space="preserve"> DRUŽBE</w:t>
      </w:r>
      <w:bookmarkEnd w:id="5"/>
      <w:bookmarkEnd w:id="6"/>
      <w:bookmarkEnd w:id="7"/>
    </w:p>
    <w:p w14:paraId="517E2AF7" w14:textId="77777777" w:rsidR="00224B31" w:rsidRPr="00E74DB6" w:rsidRDefault="00224B31" w:rsidP="00224B31">
      <w:pPr>
        <w:jc w:val="both"/>
        <w:rPr>
          <w:rFonts w:ascii="Open Sans" w:hAnsi="Open Sans" w:cs="Open Sans"/>
        </w:rPr>
      </w:pPr>
    </w:p>
    <w:p w14:paraId="7A84D66B" w14:textId="2189162E" w:rsidR="00114D01" w:rsidRDefault="00114D01" w:rsidP="00224B31">
      <w:pPr>
        <w:pStyle w:val="Standard"/>
        <w:tabs>
          <w:tab w:val="center" w:pos="3402"/>
          <w:tab w:val="center" w:pos="4537"/>
          <w:tab w:val="center" w:pos="5670"/>
          <w:tab w:val="center" w:pos="6804"/>
          <w:tab w:val="right" w:pos="7938"/>
        </w:tabs>
        <w:rPr>
          <w:rFonts w:ascii="Open Sans" w:hAnsi="Open Sans" w:cs="Open Sans"/>
          <w:lang w:val="sl-SI"/>
        </w:rPr>
      </w:pPr>
      <w:bookmarkStart w:id="8" w:name="_Toc1475376"/>
      <w:bookmarkStart w:id="9" w:name="_Toc2674655"/>
    </w:p>
    <w:p w14:paraId="2324B3C9" w14:textId="77777777" w:rsidR="009A1924" w:rsidRDefault="009A1924" w:rsidP="00224B31">
      <w:pPr>
        <w:pStyle w:val="Standard"/>
        <w:tabs>
          <w:tab w:val="center" w:pos="3402"/>
          <w:tab w:val="center" w:pos="4537"/>
          <w:tab w:val="center" w:pos="5670"/>
          <w:tab w:val="center" w:pos="6804"/>
          <w:tab w:val="right" w:pos="7938"/>
        </w:tabs>
        <w:rPr>
          <w:rFonts w:ascii="Open Sans" w:hAnsi="Open Sans" w:cs="Open Sans"/>
          <w:lang w:val="sl-SI"/>
        </w:rPr>
      </w:pPr>
    </w:p>
    <w:p w14:paraId="704329FB" w14:textId="63E8F17B" w:rsidR="00224B31" w:rsidRPr="00E74DB6" w:rsidRDefault="00224B31" w:rsidP="00224B31">
      <w:pPr>
        <w:pStyle w:val="Standard"/>
        <w:tabs>
          <w:tab w:val="center" w:pos="3402"/>
          <w:tab w:val="center" w:pos="4537"/>
          <w:tab w:val="center" w:pos="5670"/>
          <w:tab w:val="center" w:pos="6804"/>
          <w:tab w:val="right" w:pos="7938"/>
        </w:tabs>
        <w:rPr>
          <w:rFonts w:ascii="Open Sans" w:hAnsi="Open Sans" w:cs="Open Sans"/>
          <w:lang w:val="sl-SI"/>
        </w:rPr>
      </w:pPr>
      <w:r w:rsidRPr="00E74DB6">
        <w:rPr>
          <w:rFonts w:ascii="Open Sans" w:hAnsi="Open Sans" w:cs="Open Sans"/>
          <w:lang w:val="sl-SI"/>
        </w:rPr>
        <w:t>Spoštovani delničarji in ostali deležniki,</w:t>
      </w:r>
    </w:p>
    <w:p w14:paraId="5BAE83BC" w14:textId="77777777" w:rsidR="00224B31" w:rsidRPr="00E74DB6" w:rsidRDefault="00224B31" w:rsidP="00224B31">
      <w:pPr>
        <w:jc w:val="both"/>
        <w:rPr>
          <w:rFonts w:ascii="Open Sans" w:hAnsi="Open Sans" w:cs="Open Sans"/>
        </w:rPr>
      </w:pPr>
    </w:p>
    <w:p w14:paraId="231FA4B5" w14:textId="061ACCF6" w:rsidR="00087ED7" w:rsidRPr="00E74DB6" w:rsidRDefault="00224B31" w:rsidP="00087ED7">
      <w:pPr>
        <w:jc w:val="both"/>
        <w:rPr>
          <w:rFonts w:ascii="Open Sans" w:hAnsi="Open Sans" w:cs="Open Sans"/>
        </w:rPr>
      </w:pPr>
      <w:r w:rsidRPr="00E74DB6">
        <w:rPr>
          <w:rFonts w:ascii="Open Sans" w:hAnsi="Open Sans" w:cs="Open Sans"/>
        </w:rPr>
        <w:t xml:space="preserve">poslovanje Skupine Nama je bilo v </w:t>
      </w:r>
      <w:r w:rsidR="00087ED7">
        <w:rPr>
          <w:rFonts w:ascii="Open Sans" w:hAnsi="Open Sans" w:cs="Open Sans"/>
        </w:rPr>
        <w:t xml:space="preserve">prvem četrtletju </w:t>
      </w:r>
      <w:r w:rsidR="002968AC">
        <w:rPr>
          <w:rFonts w:ascii="Open Sans" w:hAnsi="Open Sans" w:cs="Open Sans"/>
        </w:rPr>
        <w:t>letošnjega le</w:t>
      </w:r>
      <w:r w:rsidR="0080025D">
        <w:rPr>
          <w:rFonts w:ascii="Open Sans" w:hAnsi="Open Sans" w:cs="Open Sans"/>
        </w:rPr>
        <w:t>t</w:t>
      </w:r>
      <w:r w:rsidR="002968AC">
        <w:rPr>
          <w:rFonts w:ascii="Open Sans" w:hAnsi="Open Sans" w:cs="Open Sans"/>
        </w:rPr>
        <w:t xml:space="preserve">a </w:t>
      </w:r>
      <w:r w:rsidR="00087ED7">
        <w:rPr>
          <w:rFonts w:ascii="Open Sans" w:hAnsi="Open Sans" w:cs="Open Sans"/>
        </w:rPr>
        <w:t xml:space="preserve">še vedno pod močnim vplivom </w:t>
      </w:r>
      <w:r w:rsidRPr="00E74DB6">
        <w:rPr>
          <w:rFonts w:ascii="Open Sans" w:hAnsi="Open Sans" w:cs="Open Sans"/>
        </w:rPr>
        <w:t xml:space="preserve">razmer, vezanih na </w:t>
      </w:r>
      <w:r w:rsidR="002968AC" w:rsidRPr="00E74DB6">
        <w:rPr>
          <w:rFonts w:ascii="Open Sans" w:hAnsi="Open Sans" w:cs="Open Sans"/>
        </w:rPr>
        <w:t>C</w:t>
      </w:r>
      <w:r w:rsidR="002968AC">
        <w:rPr>
          <w:rFonts w:ascii="Open Sans" w:hAnsi="Open Sans" w:cs="Open Sans"/>
        </w:rPr>
        <w:t>ovid</w:t>
      </w:r>
      <w:r w:rsidRPr="00E74DB6">
        <w:rPr>
          <w:rFonts w:ascii="Open Sans" w:hAnsi="Open Sans" w:cs="Open Sans"/>
        </w:rPr>
        <w:t xml:space="preserve">-19. </w:t>
      </w:r>
      <w:r w:rsidR="00087ED7">
        <w:rPr>
          <w:rFonts w:ascii="Open Sans" w:hAnsi="Open Sans" w:cs="Open Sans"/>
        </w:rPr>
        <w:t>Vrhunec</w:t>
      </w:r>
      <w:r w:rsidR="00087ED7" w:rsidRPr="00E74DB6">
        <w:rPr>
          <w:rFonts w:ascii="Open Sans" w:hAnsi="Open Sans" w:cs="Open Sans"/>
        </w:rPr>
        <w:t xml:space="preserve"> </w:t>
      </w:r>
      <w:r w:rsidRPr="00E74DB6">
        <w:rPr>
          <w:rFonts w:ascii="Open Sans" w:hAnsi="Open Sans" w:cs="Open Sans"/>
        </w:rPr>
        <w:t xml:space="preserve">pandemije je </w:t>
      </w:r>
      <w:r w:rsidR="00087ED7">
        <w:rPr>
          <w:rFonts w:ascii="Open Sans" w:hAnsi="Open Sans" w:cs="Open Sans"/>
        </w:rPr>
        <w:t xml:space="preserve">bil dosežen konec meseca januarja, kar je </w:t>
      </w:r>
      <w:r w:rsidRPr="00E74DB6">
        <w:rPr>
          <w:rFonts w:ascii="Open Sans" w:hAnsi="Open Sans" w:cs="Open Sans"/>
        </w:rPr>
        <w:t xml:space="preserve">močno vplivalo </w:t>
      </w:r>
      <w:r w:rsidR="00BE1EA0" w:rsidRPr="00E74DB6">
        <w:rPr>
          <w:rFonts w:ascii="Open Sans" w:hAnsi="Open Sans" w:cs="Open Sans"/>
        </w:rPr>
        <w:t xml:space="preserve">zlasti </w:t>
      </w:r>
      <w:r w:rsidRPr="00E74DB6">
        <w:rPr>
          <w:rFonts w:ascii="Open Sans" w:hAnsi="Open Sans" w:cs="Open Sans"/>
        </w:rPr>
        <w:t xml:space="preserve">na izvajanje trgovinske dejavnosti. Oteženo je bilo tudi poslovanje številnih najemnikov, posledično so bila potrebna številna dogovarjanja </w:t>
      </w:r>
      <w:r w:rsidR="00BE1EA0" w:rsidRPr="00E74DB6">
        <w:rPr>
          <w:rFonts w:ascii="Open Sans" w:hAnsi="Open Sans" w:cs="Open Sans"/>
        </w:rPr>
        <w:t>glede</w:t>
      </w:r>
      <w:r w:rsidRPr="00E74DB6">
        <w:rPr>
          <w:rFonts w:ascii="Open Sans" w:hAnsi="Open Sans" w:cs="Open Sans"/>
        </w:rPr>
        <w:t xml:space="preserve"> zniževanj</w:t>
      </w:r>
      <w:r w:rsidR="00BE1EA0" w:rsidRPr="00E74DB6">
        <w:rPr>
          <w:rFonts w:ascii="Open Sans" w:hAnsi="Open Sans" w:cs="Open Sans"/>
        </w:rPr>
        <w:t>a</w:t>
      </w:r>
      <w:r w:rsidRPr="00E74DB6">
        <w:rPr>
          <w:rFonts w:ascii="Open Sans" w:hAnsi="Open Sans" w:cs="Open Sans"/>
        </w:rPr>
        <w:t xml:space="preserve"> in odpisovanj</w:t>
      </w:r>
      <w:r w:rsidR="00BE1EA0" w:rsidRPr="00E74DB6">
        <w:rPr>
          <w:rFonts w:ascii="Open Sans" w:hAnsi="Open Sans" w:cs="Open Sans"/>
        </w:rPr>
        <w:t>a</w:t>
      </w:r>
      <w:r w:rsidRPr="00E74DB6">
        <w:rPr>
          <w:rFonts w:ascii="Open Sans" w:hAnsi="Open Sans" w:cs="Open Sans"/>
        </w:rPr>
        <w:t xml:space="preserve"> najemnin.</w:t>
      </w:r>
      <w:r w:rsidR="00087ED7">
        <w:rPr>
          <w:rFonts w:ascii="Open Sans" w:hAnsi="Open Sans" w:cs="Open Sans"/>
        </w:rPr>
        <w:t xml:space="preserve"> Razmere so se bistveno izboljšale po 15.2.2022, </w:t>
      </w:r>
      <w:r w:rsidR="00087ED7" w:rsidRPr="00E74DB6">
        <w:rPr>
          <w:rFonts w:ascii="Open Sans" w:hAnsi="Open Sans" w:cs="Open Sans"/>
        </w:rPr>
        <w:t>ko je bila ukinjena omejitev vstopa v zaprte prostore brez predložitve izpolnjevanja PCT pogoja.</w:t>
      </w:r>
    </w:p>
    <w:p w14:paraId="0FFE76F8" w14:textId="77777777" w:rsidR="00087ED7" w:rsidRPr="00E74DB6" w:rsidRDefault="00087ED7" w:rsidP="00087ED7">
      <w:pPr>
        <w:jc w:val="both"/>
        <w:rPr>
          <w:rFonts w:ascii="Open Sans" w:hAnsi="Open Sans" w:cs="Open Sans"/>
        </w:rPr>
      </w:pPr>
    </w:p>
    <w:p w14:paraId="3026B8F3" w14:textId="36AC0D30" w:rsidR="00087ED7" w:rsidRDefault="00087ED7" w:rsidP="00087ED7">
      <w:pPr>
        <w:jc w:val="both"/>
        <w:rPr>
          <w:rFonts w:ascii="Open Sans" w:hAnsi="Open Sans" w:cs="Open Sans"/>
        </w:rPr>
      </w:pPr>
      <w:r>
        <w:rPr>
          <w:rFonts w:ascii="Open Sans" w:hAnsi="Open Sans" w:cs="Open Sans"/>
        </w:rPr>
        <w:t>Konec</w:t>
      </w:r>
      <w:r w:rsidRPr="00E74DB6">
        <w:rPr>
          <w:rFonts w:ascii="Open Sans" w:hAnsi="Open Sans" w:cs="Open Sans"/>
        </w:rPr>
        <w:t xml:space="preserve"> februarj</w:t>
      </w:r>
      <w:r>
        <w:rPr>
          <w:rFonts w:ascii="Open Sans" w:hAnsi="Open Sans" w:cs="Open Sans"/>
        </w:rPr>
        <w:t xml:space="preserve">a in začetek marca je zaznamoval pričetek rusko-ukrajinske vojne. Splošna zaskrbljenost prebivalstva v kombinaciji z napovedanimi podražitvami energentov in drugih pomembnih življenjskih potrebščin je močno vplivala na nakupe </w:t>
      </w:r>
      <w:proofErr w:type="spellStart"/>
      <w:r>
        <w:rPr>
          <w:rFonts w:ascii="Open Sans" w:hAnsi="Open Sans" w:cs="Open Sans"/>
        </w:rPr>
        <w:t>nenujnih</w:t>
      </w:r>
      <w:proofErr w:type="spellEnd"/>
      <w:r>
        <w:rPr>
          <w:rFonts w:ascii="Open Sans" w:hAnsi="Open Sans" w:cs="Open Sans"/>
        </w:rPr>
        <w:t xml:space="preserve"> izdelkov</w:t>
      </w:r>
      <w:r w:rsidR="002968AC">
        <w:rPr>
          <w:rFonts w:ascii="Open Sans" w:hAnsi="Open Sans" w:cs="Open Sans"/>
        </w:rPr>
        <w:t xml:space="preserve"> in storitev, posledično pa na poslovanje vseh družb v Skupini.</w:t>
      </w:r>
    </w:p>
    <w:p w14:paraId="264A69EC" w14:textId="0FCE529C" w:rsidR="00087ED7" w:rsidRDefault="00087ED7" w:rsidP="00087ED7">
      <w:pPr>
        <w:jc w:val="both"/>
        <w:rPr>
          <w:rFonts w:ascii="Open Sans" w:hAnsi="Open Sans" w:cs="Open Sans"/>
        </w:rPr>
      </w:pPr>
    </w:p>
    <w:p w14:paraId="7943F645" w14:textId="191F91A5" w:rsidR="00087ED7" w:rsidRDefault="00087ED7" w:rsidP="00087ED7">
      <w:pPr>
        <w:jc w:val="both"/>
        <w:rPr>
          <w:rFonts w:ascii="Open Sans" w:hAnsi="Open Sans" w:cs="Open Sans"/>
        </w:rPr>
      </w:pPr>
      <w:r>
        <w:rPr>
          <w:rFonts w:ascii="Open Sans" w:hAnsi="Open Sans" w:cs="Open Sans"/>
        </w:rPr>
        <w:t xml:space="preserve">Poslovanje </w:t>
      </w:r>
      <w:r w:rsidR="002968AC">
        <w:rPr>
          <w:rFonts w:ascii="Open Sans" w:hAnsi="Open Sans" w:cs="Open Sans"/>
        </w:rPr>
        <w:t>Skupine</w:t>
      </w:r>
      <w:r>
        <w:rPr>
          <w:rFonts w:ascii="Open Sans" w:hAnsi="Open Sans" w:cs="Open Sans"/>
        </w:rPr>
        <w:t xml:space="preserve"> se je bistveno izboljšalo v drugem četrtletju, </w:t>
      </w:r>
      <w:r w:rsidR="00BE7A61">
        <w:rPr>
          <w:rFonts w:ascii="Open Sans" w:hAnsi="Open Sans" w:cs="Open Sans"/>
        </w:rPr>
        <w:t xml:space="preserve">ko so družbe v </w:t>
      </w:r>
      <w:r w:rsidR="002968AC">
        <w:rPr>
          <w:rFonts w:ascii="Open Sans" w:hAnsi="Open Sans" w:cs="Open Sans"/>
        </w:rPr>
        <w:t>Skupin</w:t>
      </w:r>
      <w:r w:rsidR="00BE7A61">
        <w:rPr>
          <w:rFonts w:ascii="Open Sans" w:hAnsi="Open Sans" w:cs="Open Sans"/>
        </w:rPr>
        <w:t>i</w:t>
      </w:r>
      <w:r w:rsidR="002968AC">
        <w:rPr>
          <w:rFonts w:ascii="Open Sans" w:hAnsi="Open Sans" w:cs="Open Sans"/>
        </w:rPr>
        <w:t xml:space="preserve"> uspel</w:t>
      </w:r>
      <w:r w:rsidR="00BE7A61">
        <w:rPr>
          <w:rFonts w:ascii="Open Sans" w:hAnsi="Open Sans" w:cs="Open Sans"/>
        </w:rPr>
        <w:t>e</w:t>
      </w:r>
      <w:r w:rsidR="00615C5D">
        <w:rPr>
          <w:rFonts w:ascii="Open Sans" w:hAnsi="Open Sans" w:cs="Open Sans"/>
        </w:rPr>
        <w:t xml:space="preserve"> nadoknaditi večino izpada prihodkov zaradi oteženega poslovanja v prvem četrtletju.</w:t>
      </w:r>
      <w:r w:rsidR="00804996">
        <w:rPr>
          <w:rFonts w:ascii="Open Sans" w:hAnsi="Open Sans" w:cs="Open Sans"/>
        </w:rPr>
        <w:t xml:space="preserve"> </w:t>
      </w:r>
    </w:p>
    <w:p w14:paraId="51009F62" w14:textId="5892063C" w:rsidR="00224B31" w:rsidRPr="00E74DB6" w:rsidRDefault="00224B31" w:rsidP="00224B31">
      <w:pPr>
        <w:pStyle w:val="Standard"/>
        <w:tabs>
          <w:tab w:val="center" w:pos="3402"/>
          <w:tab w:val="center" w:pos="4537"/>
          <w:tab w:val="center" w:pos="5670"/>
          <w:tab w:val="center" w:pos="6804"/>
          <w:tab w:val="right" w:pos="7938"/>
        </w:tabs>
        <w:rPr>
          <w:rFonts w:ascii="Open Sans" w:hAnsi="Open Sans" w:cs="Open Sans"/>
          <w:lang w:val="sl-SI"/>
        </w:rPr>
      </w:pPr>
    </w:p>
    <w:p w14:paraId="3BB02D13" w14:textId="58AD8749" w:rsidR="00224B31" w:rsidRPr="00E74DB6" w:rsidRDefault="00224B31" w:rsidP="00224B31">
      <w:pPr>
        <w:jc w:val="both"/>
        <w:rPr>
          <w:rFonts w:ascii="Open Sans" w:hAnsi="Open Sans" w:cs="Open Sans"/>
        </w:rPr>
      </w:pPr>
      <w:r w:rsidRPr="00E74DB6">
        <w:rPr>
          <w:rFonts w:ascii="Open Sans" w:hAnsi="Open Sans" w:cs="Open Sans"/>
        </w:rPr>
        <w:t xml:space="preserve">Skupina Nama </w:t>
      </w:r>
      <w:r w:rsidR="00FB556C" w:rsidRPr="00E74DB6">
        <w:rPr>
          <w:rFonts w:ascii="Open Sans" w:hAnsi="Open Sans" w:cs="Open Sans"/>
        </w:rPr>
        <w:t xml:space="preserve">je tako v </w:t>
      </w:r>
      <w:r w:rsidR="00615C5D">
        <w:rPr>
          <w:rFonts w:ascii="Open Sans" w:hAnsi="Open Sans" w:cs="Open Sans"/>
        </w:rPr>
        <w:t>prvem polletju</w:t>
      </w:r>
      <w:r w:rsidR="00FB556C" w:rsidRPr="00E74DB6">
        <w:rPr>
          <w:rFonts w:ascii="Open Sans" w:hAnsi="Open Sans" w:cs="Open Sans"/>
        </w:rPr>
        <w:t xml:space="preserve"> 202</w:t>
      </w:r>
      <w:r w:rsidR="002968AC">
        <w:rPr>
          <w:rFonts w:ascii="Open Sans" w:hAnsi="Open Sans" w:cs="Open Sans"/>
        </w:rPr>
        <w:t>2</w:t>
      </w:r>
      <w:r w:rsidR="00FB556C" w:rsidRPr="00E74DB6">
        <w:rPr>
          <w:rFonts w:ascii="Open Sans" w:hAnsi="Open Sans" w:cs="Open Sans"/>
        </w:rPr>
        <w:t xml:space="preserve"> dosegla </w:t>
      </w:r>
      <w:r w:rsidR="002968AC">
        <w:rPr>
          <w:rFonts w:ascii="Open Sans" w:hAnsi="Open Sans" w:cs="Open Sans"/>
        </w:rPr>
        <w:t>5.314</w:t>
      </w:r>
      <w:r w:rsidRPr="00E74DB6">
        <w:rPr>
          <w:rFonts w:ascii="Open Sans" w:hAnsi="Open Sans" w:cs="Open Sans"/>
        </w:rPr>
        <w:t xml:space="preserve"> tisoč EUR čistih prihodkov od prodaje</w:t>
      </w:r>
      <w:r w:rsidR="002968AC">
        <w:rPr>
          <w:rFonts w:ascii="Open Sans" w:hAnsi="Open Sans" w:cs="Open Sans"/>
        </w:rPr>
        <w:t xml:space="preserve">, kar je 4% več kot leto poprej. Če iz prihodkov v primerljivem obdobju v letu 2021 izločimo učinek prodaje nepremičnin,  so bili prihodki Skupine </w:t>
      </w:r>
      <w:r w:rsidR="00EA70CD">
        <w:rPr>
          <w:rFonts w:ascii="Open Sans" w:hAnsi="Open Sans" w:cs="Open Sans"/>
        </w:rPr>
        <w:t xml:space="preserve">v prvem polletju </w:t>
      </w:r>
      <w:r w:rsidR="002968AC">
        <w:rPr>
          <w:rFonts w:ascii="Open Sans" w:hAnsi="Open Sans" w:cs="Open Sans"/>
        </w:rPr>
        <w:t>višji za 19%</w:t>
      </w:r>
      <w:r w:rsidRPr="00E74DB6">
        <w:rPr>
          <w:rFonts w:ascii="Open Sans" w:hAnsi="Open Sans" w:cs="Open Sans"/>
        </w:rPr>
        <w:t xml:space="preserve">. </w:t>
      </w:r>
      <w:r w:rsidR="00943393" w:rsidRPr="00E74DB6">
        <w:rPr>
          <w:rFonts w:ascii="Open Sans" w:hAnsi="Open Sans" w:cs="Open Sans"/>
        </w:rPr>
        <w:t xml:space="preserve">Ob </w:t>
      </w:r>
      <w:r w:rsidRPr="00E74DB6">
        <w:rPr>
          <w:rFonts w:ascii="Open Sans" w:hAnsi="Open Sans" w:cs="Open Sans"/>
        </w:rPr>
        <w:t>številni</w:t>
      </w:r>
      <w:r w:rsidR="00943393" w:rsidRPr="00E74DB6">
        <w:rPr>
          <w:rFonts w:ascii="Open Sans" w:hAnsi="Open Sans" w:cs="Open Sans"/>
        </w:rPr>
        <w:t>h</w:t>
      </w:r>
      <w:r w:rsidRPr="00E74DB6">
        <w:rPr>
          <w:rFonts w:ascii="Open Sans" w:hAnsi="Open Sans" w:cs="Open Sans"/>
        </w:rPr>
        <w:t xml:space="preserve"> sprejeti</w:t>
      </w:r>
      <w:r w:rsidR="00943393" w:rsidRPr="00E74DB6">
        <w:rPr>
          <w:rFonts w:ascii="Open Sans" w:hAnsi="Open Sans" w:cs="Open Sans"/>
        </w:rPr>
        <w:t>h</w:t>
      </w:r>
      <w:r w:rsidRPr="00E74DB6">
        <w:rPr>
          <w:rFonts w:ascii="Open Sans" w:hAnsi="Open Sans" w:cs="Open Sans"/>
        </w:rPr>
        <w:t xml:space="preserve"> ukrep</w:t>
      </w:r>
      <w:r w:rsidR="00943393" w:rsidRPr="00E74DB6">
        <w:rPr>
          <w:rFonts w:ascii="Open Sans" w:hAnsi="Open Sans" w:cs="Open Sans"/>
        </w:rPr>
        <w:t>ih</w:t>
      </w:r>
      <w:r w:rsidRPr="00E74DB6">
        <w:rPr>
          <w:rFonts w:ascii="Open Sans" w:hAnsi="Open Sans" w:cs="Open Sans"/>
        </w:rPr>
        <w:t xml:space="preserve"> za racionalizacijo poslova</w:t>
      </w:r>
      <w:r w:rsidR="00FB556C" w:rsidRPr="00E74DB6">
        <w:rPr>
          <w:rFonts w:ascii="Open Sans" w:hAnsi="Open Sans" w:cs="Open Sans"/>
        </w:rPr>
        <w:t xml:space="preserve">nja je družba </w:t>
      </w:r>
      <w:r w:rsidR="0080025D">
        <w:rPr>
          <w:rFonts w:ascii="Open Sans" w:hAnsi="Open Sans" w:cs="Open Sans"/>
        </w:rPr>
        <w:t xml:space="preserve">v prvem polletju leta 2022 </w:t>
      </w:r>
      <w:r w:rsidR="00FB556C" w:rsidRPr="00E74DB6">
        <w:rPr>
          <w:rFonts w:ascii="Open Sans" w:hAnsi="Open Sans" w:cs="Open Sans"/>
        </w:rPr>
        <w:t xml:space="preserve">realizirala </w:t>
      </w:r>
      <w:r w:rsidR="00943393" w:rsidRPr="00E74DB6">
        <w:rPr>
          <w:rFonts w:ascii="Open Sans" w:hAnsi="Open Sans" w:cs="Open Sans"/>
        </w:rPr>
        <w:t xml:space="preserve">čisti poslovni izid v višini </w:t>
      </w:r>
      <w:r w:rsidR="002968AC">
        <w:rPr>
          <w:rFonts w:ascii="Open Sans" w:hAnsi="Open Sans" w:cs="Open Sans"/>
        </w:rPr>
        <w:t>138</w:t>
      </w:r>
      <w:r w:rsidR="00943393" w:rsidRPr="00E74DB6">
        <w:rPr>
          <w:rFonts w:ascii="Open Sans" w:hAnsi="Open Sans" w:cs="Open Sans"/>
        </w:rPr>
        <w:t xml:space="preserve"> </w:t>
      </w:r>
      <w:r w:rsidR="00FB556C" w:rsidRPr="00E74DB6">
        <w:rPr>
          <w:rFonts w:ascii="Open Sans" w:hAnsi="Open Sans" w:cs="Open Sans"/>
        </w:rPr>
        <w:t>tisoč EUR.</w:t>
      </w:r>
    </w:p>
    <w:p w14:paraId="70BE0B5D" w14:textId="6A79FD07" w:rsidR="00224B31" w:rsidRDefault="00224B31" w:rsidP="00224B31">
      <w:pPr>
        <w:jc w:val="both"/>
        <w:rPr>
          <w:rFonts w:ascii="Open Sans" w:hAnsi="Open Sans" w:cs="Open Sans"/>
        </w:rPr>
      </w:pPr>
    </w:p>
    <w:p w14:paraId="7298A465" w14:textId="5B7DEAE3" w:rsidR="00BE7A61" w:rsidRDefault="00BE7A61" w:rsidP="00224B31">
      <w:pPr>
        <w:jc w:val="both"/>
        <w:rPr>
          <w:rFonts w:ascii="Open Sans" w:hAnsi="Open Sans" w:cs="Open Sans"/>
        </w:rPr>
      </w:pPr>
      <w:r>
        <w:rPr>
          <w:rFonts w:ascii="Open Sans" w:hAnsi="Open Sans" w:cs="Open Sans"/>
        </w:rPr>
        <w:t>Kljub poslabšani makroeko</w:t>
      </w:r>
      <w:r w:rsidR="00804996">
        <w:rPr>
          <w:rFonts w:ascii="Open Sans" w:hAnsi="Open Sans" w:cs="Open Sans"/>
        </w:rPr>
        <w:t>no</w:t>
      </w:r>
      <w:r>
        <w:rPr>
          <w:rFonts w:ascii="Open Sans" w:hAnsi="Open Sans" w:cs="Open Sans"/>
        </w:rPr>
        <w:t>mski sliki, visoki splošni inflacij</w:t>
      </w:r>
      <w:r w:rsidR="00663A26">
        <w:rPr>
          <w:rFonts w:ascii="Open Sans" w:hAnsi="Open Sans" w:cs="Open Sans"/>
        </w:rPr>
        <w:t>i</w:t>
      </w:r>
      <w:r>
        <w:rPr>
          <w:rFonts w:ascii="Open Sans" w:hAnsi="Open Sans" w:cs="Open Sans"/>
        </w:rPr>
        <w:t xml:space="preserve"> ter poudarjeni rasti cen </w:t>
      </w:r>
      <w:r w:rsidR="00803F38">
        <w:rPr>
          <w:rFonts w:ascii="Open Sans" w:hAnsi="Open Sans" w:cs="Open Sans"/>
        </w:rPr>
        <w:t xml:space="preserve">hrane </w:t>
      </w:r>
      <w:r>
        <w:rPr>
          <w:rFonts w:ascii="Open Sans" w:hAnsi="Open Sans" w:cs="Open Sans"/>
        </w:rPr>
        <w:t>in energentov</w:t>
      </w:r>
      <w:r w:rsidR="00663A26">
        <w:rPr>
          <w:rFonts w:ascii="Open Sans" w:hAnsi="Open Sans" w:cs="Open Sans"/>
        </w:rPr>
        <w:t>, kar prinaša kopico negotovosti in dodatnih tveganj,</w:t>
      </w:r>
      <w:r>
        <w:rPr>
          <w:rFonts w:ascii="Open Sans" w:hAnsi="Open Sans" w:cs="Open Sans"/>
        </w:rPr>
        <w:t xml:space="preserve"> pozitivno zremo v drugo polovico leta 2022 in verjamemo, da bomo dosegli </w:t>
      </w:r>
      <w:r w:rsidR="00663A26">
        <w:rPr>
          <w:rFonts w:ascii="Open Sans" w:hAnsi="Open Sans" w:cs="Open Sans"/>
        </w:rPr>
        <w:t xml:space="preserve">s planom </w:t>
      </w:r>
      <w:r>
        <w:rPr>
          <w:rFonts w:ascii="Open Sans" w:hAnsi="Open Sans" w:cs="Open Sans"/>
        </w:rPr>
        <w:t xml:space="preserve">zastavljene cilje. </w:t>
      </w:r>
    </w:p>
    <w:p w14:paraId="29743486" w14:textId="77777777" w:rsidR="00BE7A61" w:rsidRDefault="00BE7A61" w:rsidP="00224B31">
      <w:pPr>
        <w:jc w:val="both"/>
        <w:rPr>
          <w:rFonts w:ascii="Open Sans" w:hAnsi="Open Sans" w:cs="Open Sans"/>
        </w:rPr>
      </w:pPr>
    </w:p>
    <w:p w14:paraId="47518EFF" w14:textId="4E943FE6" w:rsidR="00224B31" w:rsidRDefault="00224B31" w:rsidP="00224B31">
      <w:pPr>
        <w:pStyle w:val="Standard"/>
        <w:tabs>
          <w:tab w:val="center" w:pos="3402"/>
          <w:tab w:val="center" w:pos="4537"/>
          <w:tab w:val="center" w:pos="5670"/>
          <w:tab w:val="center" w:pos="6804"/>
          <w:tab w:val="right" w:pos="7938"/>
        </w:tabs>
        <w:rPr>
          <w:rFonts w:ascii="Open Sans" w:hAnsi="Open Sans" w:cs="Open Sans"/>
          <w:lang w:val="sl-SI"/>
        </w:rPr>
      </w:pPr>
      <w:r w:rsidRPr="00E74DB6">
        <w:rPr>
          <w:rFonts w:ascii="Open Sans" w:hAnsi="Open Sans" w:cs="Open Sans"/>
          <w:lang w:val="sl-SI"/>
        </w:rPr>
        <w:t xml:space="preserve">Ob tej priložnosti bi si želela zahvaliti vsem delničarjem, kupcem, zaposlenim in drugim deležnikom, ki so </w:t>
      </w:r>
      <w:r w:rsidR="009E5A3F">
        <w:rPr>
          <w:rFonts w:ascii="Open Sans" w:hAnsi="Open Sans" w:cs="Open Sans"/>
          <w:lang w:val="sl-SI"/>
        </w:rPr>
        <w:t xml:space="preserve">že več kot 75 let del </w:t>
      </w:r>
      <w:proofErr w:type="spellStart"/>
      <w:r w:rsidR="009E5A3F">
        <w:rPr>
          <w:rFonts w:ascii="Open Sans" w:hAnsi="Open Sans" w:cs="Open Sans"/>
          <w:lang w:val="sl-SI"/>
        </w:rPr>
        <w:t>Namine</w:t>
      </w:r>
      <w:proofErr w:type="spellEnd"/>
      <w:r w:rsidR="009E5A3F">
        <w:rPr>
          <w:rFonts w:ascii="Open Sans" w:hAnsi="Open Sans" w:cs="Open Sans"/>
          <w:lang w:val="sl-SI"/>
        </w:rPr>
        <w:t xml:space="preserve"> zgodbe.</w:t>
      </w:r>
    </w:p>
    <w:p w14:paraId="11C9080B" w14:textId="68464657" w:rsidR="00C30DF4" w:rsidRDefault="00C30DF4" w:rsidP="00224B31">
      <w:pPr>
        <w:pStyle w:val="Standard"/>
        <w:tabs>
          <w:tab w:val="center" w:pos="3402"/>
          <w:tab w:val="center" w:pos="4537"/>
          <w:tab w:val="center" w:pos="5670"/>
          <w:tab w:val="center" w:pos="6804"/>
          <w:tab w:val="right" w:pos="7938"/>
        </w:tabs>
        <w:rPr>
          <w:rFonts w:ascii="Open Sans" w:hAnsi="Open Sans" w:cs="Open Sans"/>
          <w:lang w:val="sl-SI"/>
        </w:rPr>
      </w:pPr>
    </w:p>
    <w:p w14:paraId="361839B4" w14:textId="77777777" w:rsidR="00154933" w:rsidRPr="00C30DF4" w:rsidRDefault="00154933" w:rsidP="00BE7A61">
      <w:pPr>
        <w:jc w:val="both"/>
        <w:rPr>
          <w:rFonts w:ascii="Open Sans" w:hAnsi="Open Sans" w:cs="Open Sans"/>
        </w:rPr>
      </w:pPr>
    </w:p>
    <w:p w14:paraId="1EE79E89" w14:textId="77777777" w:rsidR="00224B31" w:rsidRPr="00E74DB6" w:rsidRDefault="00224B31" w:rsidP="00224B31">
      <w:pPr>
        <w:pStyle w:val="Standard"/>
        <w:tabs>
          <w:tab w:val="center" w:pos="3402"/>
          <w:tab w:val="center" w:pos="4537"/>
          <w:tab w:val="center" w:pos="5670"/>
          <w:tab w:val="center" w:pos="6804"/>
          <w:tab w:val="right" w:pos="7938"/>
        </w:tabs>
        <w:rPr>
          <w:rFonts w:ascii="Open Sans" w:hAnsi="Open Sans" w:cs="Open Sans"/>
          <w:lang w:val="sl-SI"/>
        </w:rPr>
      </w:pPr>
    </w:p>
    <w:p w14:paraId="36B9B5B4" w14:textId="77777777" w:rsidR="00224B31" w:rsidRPr="00E74DB6" w:rsidRDefault="00224B31" w:rsidP="00BE1EA0">
      <w:pPr>
        <w:pStyle w:val="Standard"/>
        <w:tabs>
          <w:tab w:val="center" w:pos="3402"/>
          <w:tab w:val="center" w:pos="4537"/>
          <w:tab w:val="center" w:pos="5670"/>
          <w:tab w:val="center" w:pos="6804"/>
          <w:tab w:val="right" w:pos="7938"/>
        </w:tabs>
        <w:ind w:left="6804"/>
        <w:rPr>
          <w:rFonts w:ascii="Open Sans" w:hAnsi="Open Sans" w:cs="Open Sans"/>
          <w:lang w:val="sl-SI"/>
        </w:rPr>
      </w:pPr>
      <w:r w:rsidRPr="00E74DB6">
        <w:rPr>
          <w:rFonts w:ascii="Open Sans" w:hAnsi="Open Sans" w:cs="Open Sans"/>
          <w:lang w:val="sl-SI"/>
        </w:rPr>
        <w:t>mag. Simona Kozjek</w:t>
      </w:r>
    </w:p>
    <w:p w14:paraId="0D7C7C42" w14:textId="558059EC" w:rsidR="00224B31" w:rsidRPr="00E74DB6" w:rsidRDefault="00BE1EA0" w:rsidP="00BE1EA0">
      <w:pPr>
        <w:pStyle w:val="Standard"/>
        <w:tabs>
          <w:tab w:val="center" w:pos="3402"/>
          <w:tab w:val="center" w:pos="4537"/>
          <w:tab w:val="center" w:pos="5670"/>
          <w:tab w:val="center" w:pos="6804"/>
          <w:tab w:val="right" w:pos="7938"/>
        </w:tabs>
        <w:ind w:left="6804"/>
        <w:rPr>
          <w:rFonts w:ascii="Open Sans" w:hAnsi="Open Sans" w:cs="Open Sans"/>
          <w:lang w:val="sl-SI"/>
        </w:rPr>
      </w:pPr>
      <w:r w:rsidRPr="00E74DB6">
        <w:rPr>
          <w:rFonts w:ascii="Open Sans" w:hAnsi="Open Sans" w:cs="Open Sans"/>
          <w:lang w:val="sl-SI"/>
        </w:rPr>
        <w:t>P</w:t>
      </w:r>
      <w:r w:rsidR="00224B31" w:rsidRPr="00E74DB6">
        <w:rPr>
          <w:rFonts w:ascii="Open Sans" w:hAnsi="Open Sans" w:cs="Open Sans"/>
          <w:lang w:val="sl-SI"/>
        </w:rPr>
        <w:t>redsednica uprave</w:t>
      </w:r>
    </w:p>
    <w:p w14:paraId="07B49AD9" w14:textId="77777777" w:rsidR="00BE26CA" w:rsidRPr="00E74DB6" w:rsidRDefault="00BE26CA" w:rsidP="00BE1EA0">
      <w:pPr>
        <w:pStyle w:val="Standard"/>
        <w:tabs>
          <w:tab w:val="center" w:pos="3402"/>
          <w:tab w:val="center" w:pos="4537"/>
          <w:tab w:val="center" w:pos="5670"/>
          <w:tab w:val="center" w:pos="6804"/>
          <w:tab w:val="right" w:pos="7938"/>
        </w:tabs>
        <w:ind w:left="6804"/>
        <w:rPr>
          <w:rFonts w:ascii="Open Sans" w:hAnsi="Open Sans" w:cs="Open Sans"/>
          <w:lang w:val="sl-SI"/>
        </w:rPr>
      </w:pPr>
    </w:p>
    <w:p w14:paraId="36A5254A" w14:textId="78945308" w:rsidR="00BE26CA" w:rsidRPr="00E74DB6" w:rsidRDefault="00BE26CA" w:rsidP="00BE1EA0">
      <w:pPr>
        <w:pStyle w:val="Standard"/>
        <w:tabs>
          <w:tab w:val="center" w:pos="3402"/>
          <w:tab w:val="center" w:pos="4537"/>
          <w:tab w:val="center" w:pos="5670"/>
          <w:tab w:val="center" w:pos="6804"/>
          <w:tab w:val="right" w:pos="7938"/>
        </w:tabs>
        <w:ind w:left="6804"/>
        <w:rPr>
          <w:rFonts w:ascii="Open Sans" w:hAnsi="Open Sans" w:cs="Open Sans"/>
          <w:lang w:val="sl-SI"/>
        </w:rPr>
      </w:pPr>
      <w:r w:rsidRPr="00E74DB6">
        <w:rPr>
          <w:rFonts w:ascii="Open Sans" w:hAnsi="Open Sans" w:cs="Open Sans"/>
          <w:noProof/>
          <w:lang w:val="sl-SI"/>
        </w:rPr>
        <w:drawing>
          <wp:inline distT="0" distB="0" distL="0" distR="0" wp14:anchorId="6D426139" wp14:editId="08ABA612">
            <wp:extent cx="1332669" cy="803007"/>
            <wp:effectExtent l="0" t="0" r="1270" b="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67495" cy="823992"/>
                    </a:xfrm>
                    <a:prstGeom prst="rect">
                      <a:avLst/>
                    </a:prstGeom>
                    <a:noFill/>
                    <a:ln>
                      <a:noFill/>
                    </a:ln>
                  </pic:spPr>
                </pic:pic>
              </a:graphicData>
            </a:graphic>
          </wp:inline>
        </w:drawing>
      </w:r>
    </w:p>
    <w:p w14:paraId="12F58803" w14:textId="77777777" w:rsidR="006147A0" w:rsidRDefault="006147A0" w:rsidP="00E16A5F">
      <w:pPr>
        <w:pStyle w:val="Naslov1"/>
        <w:rPr>
          <w:rFonts w:cs="Open Sans"/>
        </w:rPr>
        <w:sectPr w:rsidR="006147A0" w:rsidSect="00C73C6E">
          <w:headerReference w:type="even" r:id="rId10"/>
          <w:headerReference w:type="default" r:id="rId11"/>
          <w:footerReference w:type="even" r:id="rId12"/>
          <w:footerReference w:type="default" r:id="rId13"/>
          <w:headerReference w:type="first" r:id="rId14"/>
          <w:footerReference w:type="first" r:id="rId15"/>
          <w:pgSz w:w="11906" w:h="16838"/>
          <w:pgMar w:top="1417" w:right="1417" w:bottom="1417" w:left="1417" w:header="708" w:footer="708" w:gutter="0"/>
          <w:pgNumType w:start="1"/>
          <w:cols w:space="708"/>
          <w:titlePg/>
          <w:docGrid w:linePitch="360"/>
        </w:sectPr>
      </w:pPr>
    </w:p>
    <w:p w14:paraId="3EA6F7F1" w14:textId="69DF1B5D" w:rsidR="00224B31" w:rsidRPr="00E74DB6" w:rsidRDefault="00224B31" w:rsidP="00E16A5F">
      <w:pPr>
        <w:pStyle w:val="Naslov1"/>
        <w:rPr>
          <w:rFonts w:cs="Open Sans"/>
        </w:rPr>
      </w:pPr>
    </w:p>
    <w:p w14:paraId="64E727F6" w14:textId="3089033F" w:rsidR="00E20974" w:rsidRPr="00E74DB6" w:rsidRDefault="00E20974" w:rsidP="00E20974">
      <w:pPr>
        <w:pStyle w:val="NaslovTOC"/>
        <w:numPr>
          <w:ilvl w:val="0"/>
          <w:numId w:val="0"/>
        </w:numPr>
        <w:ind w:left="720" w:hanging="360"/>
        <w:rPr>
          <w:rFonts w:ascii="Open Sans" w:eastAsia="Times New Roman" w:hAnsi="Open Sans" w:cs="Open Sans"/>
          <w:color w:val="auto"/>
          <w:sz w:val="20"/>
          <w:szCs w:val="20"/>
        </w:rPr>
      </w:pPr>
      <w:bookmarkStart w:id="10" w:name="_Toc65086505"/>
      <w:bookmarkStart w:id="11" w:name="_Toc112840062"/>
      <w:r w:rsidRPr="00E74DB6">
        <w:rPr>
          <w:rFonts w:ascii="Open Sans" w:eastAsia="Times New Roman" w:hAnsi="Open Sans" w:cs="Open Sans"/>
          <w:noProof/>
          <w:color w:val="auto"/>
          <w:sz w:val="20"/>
          <w:szCs w:val="20"/>
        </w:rPr>
        <w:drawing>
          <wp:anchor distT="0" distB="0" distL="114300" distR="114300" simplePos="0" relativeHeight="251661312" behindDoc="1" locked="0" layoutInCell="1" allowOverlap="1" wp14:anchorId="658BE44E" wp14:editId="5B2078FE">
            <wp:simplePos x="0" y="0"/>
            <wp:positionH relativeFrom="margin">
              <wp:align>left</wp:align>
            </wp:positionH>
            <wp:positionV relativeFrom="paragraph">
              <wp:posOffset>0</wp:posOffset>
            </wp:positionV>
            <wp:extent cx="5762625" cy="819150"/>
            <wp:effectExtent l="0" t="0" r="9525" b="0"/>
            <wp:wrapSquare wrapText="bothSides"/>
            <wp:docPr id="1" name="Slika 1" descr="Nama_dopisni-list_gl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descr="Nama_dopisni-list_glav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2625" cy="819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F4E3B5" w14:textId="77777777" w:rsidR="00E20974" w:rsidRPr="00E74DB6" w:rsidRDefault="00E20974" w:rsidP="00E20974">
      <w:pPr>
        <w:rPr>
          <w:rFonts w:ascii="Open Sans" w:hAnsi="Open Sans" w:cs="Open Sans"/>
        </w:rPr>
      </w:pPr>
    </w:p>
    <w:p w14:paraId="57D05A57" w14:textId="77777777" w:rsidR="00E20974" w:rsidRPr="00E74DB6" w:rsidRDefault="00E20974" w:rsidP="00E20974">
      <w:pPr>
        <w:rPr>
          <w:rFonts w:ascii="Open Sans" w:hAnsi="Open Sans" w:cs="Open Sans"/>
        </w:rPr>
      </w:pPr>
    </w:p>
    <w:p w14:paraId="6F268F4C" w14:textId="77777777" w:rsidR="00E20974" w:rsidRPr="00E74DB6" w:rsidRDefault="00E20974" w:rsidP="00E20974">
      <w:pPr>
        <w:pStyle w:val="NaslovTOC"/>
        <w:numPr>
          <w:ilvl w:val="0"/>
          <w:numId w:val="0"/>
        </w:numPr>
        <w:jc w:val="center"/>
        <w:rPr>
          <w:rFonts w:ascii="Open Sans" w:eastAsia="Times New Roman" w:hAnsi="Open Sans" w:cs="Open Sans"/>
          <w:color w:val="auto"/>
          <w:sz w:val="28"/>
          <w:szCs w:val="28"/>
        </w:rPr>
      </w:pPr>
    </w:p>
    <w:p w14:paraId="355452B1" w14:textId="77777777" w:rsidR="00E20974" w:rsidRPr="00E74DB6" w:rsidRDefault="00E20974" w:rsidP="00E20974">
      <w:pPr>
        <w:pStyle w:val="NaslovTOC"/>
        <w:numPr>
          <w:ilvl w:val="0"/>
          <w:numId w:val="0"/>
        </w:numPr>
        <w:jc w:val="right"/>
        <w:rPr>
          <w:rFonts w:ascii="Open Sans" w:eastAsia="Times New Roman" w:hAnsi="Open Sans" w:cs="Open Sans"/>
          <w:color w:val="auto"/>
          <w:sz w:val="28"/>
          <w:szCs w:val="28"/>
        </w:rPr>
      </w:pPr>
    </w:p>
    <w:p w14:paraId="7EF52258" w14:textId="2FA08B43" w:rsidR="00E20974" w:rsidRPr="00FF58CC" w:rsidRDefault="00BA53E5" w:rsidP="00BA53E5">
      <w:pPr>
        <w:pStyle w:val="NaslovTOC"/>
        <w:numPr>
          <w:ilvl w:val="0"/>
          <w:numId w:val="0"/>
        </w:numPr>
        <w:jc w:val="center"/>
        <w:rPr>
          <w:rFonts w:ascii="Open Sans" w:eastAsia="Times New Roman" w:hAnsi="Open Sans" w:cs="Open Sans"/>
          <w:color w:val="auto"/>
          <w:sz w:val="52"/>
          <w:szCs w:val="52"/>
        </w:rPr>
      </w:pPr>
      <w:r>
        <w:rPr>
          <w:rFonts w:ascii="Open Sans" w:eastAsia="Times New Roman" w:hAnsi="Open Sans" w:cs="Open Sans"/>
          <w:color w:val="auto"/>
          <w:sz w:val="52"/>
          <w:szCs w:val="52"/>
        </w:rPr>
        <w:t>POSLOVNO POROČILO</w:t>
      </w:r>
    </w:p>
    <w:p w14:paraId="1D338634" w14:textId="77777777" w:rsidR="00E20974" w:rsidRPr="00E74DB6" w:rsidRDefault="00E20974" w:rsidP="00E20974">
      <w:pPr>
        <w:pStyle w:val="NaslovTOC"/>
        <w:numPr>
          <w:ilvl w:val="0"/>
          <w:numId w:val="0"/>
        </w:numPr>
        <w:jc w:val="right"/>
        <w:rPr>
          <w:rFonts w:ascii="Open Sans" w:eastAsia="Times New Roman" w:hAnsi="Open Sans" w:cs="Open Sans"/>
          <w:color w:val="auto"/>
          <w:sz w:val="28"/>
          <w:szCs w:val="28"/>
        </w:rPr>
      </w:pPr>
    </w:p>
    <w:p w14:paraId="464AF584" w14:textId="7C93769C" w:rsidR="00912825" w:rsidRDefault="00E20974">
      <w:pPr>
        <w:spacing w:after="160" w:line="259" w:lineRule="auto"/>
        <w:rPr>
          <w:rFonts w:cs="Open Sans"/>
          <w:bCs/>
        </w:rPr>
      </w:pPr>
      <w:bookmarkStart w:id="12" w:name="_Toc1475377"/>
      <w:bookmarkStart w:id="13" w:name="_Toc2674656"/>
      <w:bookmarkEnd w:id="8"/>
      <w:bookmarkEnd w:id="9"/>
      <w:bookmarkEnd w:id="10"/>
      <w:bookmarkEnd w:id="11"/>
      <w:r>
        <w:rPr>
          <w:rFonts w:cs="Open Sans"/>
          <w:bCs/>
        </w:rPr>
        <w:br w:type="page"/>
      </w:r>
    </w:p>
    <w:p w14:paraId="27DE8585" w14:textId="77777777" w:rsidR="00912825" w:rsidRPr="00DD63DB" w:rsidRDefault="00912825" w:rsidP="00912825">
      <w:pPr>
        <w:pStyle w:val="Naslov1"/>
        <w:rPr>
          <w:rFonts w:cs="Open Sans"/>
          <w:bCs/>
        </w:rPr>
      </w:pPr>
      <w:bookmarkStart w:id="14" w:name="_Toc112840060"/>
      <w:bookmarkStart w:id="15" w:name="_Toc112841562"/>
      <w:bookmarkStart w:id="16" w:name="_Toc112844385"/>
      <w:r w:rsidRPr="00DD63DB">
        <w:rPr>
          <w:rFonts w:cs="Open Sans"/>
          <w:bCs/>
        </w:rPr>
        <w:lastRenderedPageBreak/>
        <w:t>VSEBINA</w:t>
      </w:r>
      <w:bookmarkEnd w:id="14"/>
      <w:bookmarkEnd w:id="15"/>
      <w:bookmarkEnd w:id="16"/>
    </w:p>
    <w:p w14:paraId="03F42B32" w14:textId="2F47936D" w:rsidR="00DD63DB" w:rsidRPr="00DD63DB" w:rsidRDefault="00DD63DB" w:rsidP="00DD63DB">
      <w:pPr>
        <w:pStyle w:val="Kazalovsebine1"/>
        <w:rPr>
          <w:rFonts w:ascii="Open Sans" w:eastAsiaTheme="minorEastAsia" w:hAnsi="Open Sans" w:cs="Open Sans"/>
          <w:b w:val="0"/>
        </w:rPr>
      </w:pPr>
      <w:r w:rsidRPr="00DD63DB">
        <w:rPr>
          <w:rFonts w:ascii="Open Sans" w:hAnsi="Open Sans" w:cs="Open Sans"/>
          <w:b w:val="0"/>
        </w:rPr>
        <w:fldChar w:fldCharType="begin"/>
      </w:r>
      <w:r w:rsidRPr="00DD63DB">
        <w:rPr>
          <w:rFonts w:ascii="Open Sans" w:hAnsi="Open Sans" w:cs="Open Sans"/>
          <w:b w:val="0"/>
        </w:rPr>
        <w:instrText xml:space="preserve"> TOC \o "1-3" \h \z \u </w:instrText>
      </w:r>
      <w:r w:rsidRPr="00DD63DB">
        <w:rPr>
          <w:rFonts w:ascii="Open Sans" w:hAnsi="Open Sans" w:cs="Open Sans"/>
          <w:b w:val="0"/>
        </w:rPr>
        <w:fldChar w:fldCharType="separate"/>
      </w:r>
    </w:p>
    <w:p w14:paraId="4929D0A4" w14:textId="550645D5" w:rsidR="00DD63DB" w:rsidRPr="00DD63DB" w:rsidRDefault="00000000">
      <w:pPr>
        <w:pStyle w:val="Kazalovsebine2"/>
        <w:tabs>
          <w:tab w:val="left" w:pos="600"/>
        </w:tabs>
        <w:rPr>
          <w:rFonts w:ascii="Open Sans" w:eastAsiaTheme="minorEastAsia" w:hAnsi="Open Sans" w:cs="Open Sans"/>
        </w:rPr>
      </w:pPr>
      <w:hyperlink w:anchor="_Toc112844386" w:history="1">
        <w:r w:rsidR="00DD63DB" w:rsidRPr="00DD63DB">
          <w:rPr>
            <w:rStyle w:val="Hiperpovezava"/>
            <w:rFonts w:ascii="Open Sans" w:hAnsi="Open Sans" w:cs="Open Sans"/>
          </w:rPr>
          <w:t>1.</w:t>
        </w:r>
        <w:r w:rsidR="00DD63DB" w:rsidRPr="00DD63DB">
          <w:rPr>
            <w:rFonts w:ascii="Open Sans" w:eastAsiaTheme="minorEastAsia" w:hAnsi="Open Sans" w:cs="Open Sans"/>
          </w:rPr>
          <w:tab/>
        </w:r>
        <w:r w:rsidR="00DD63DB" w:rsidRPr="00DD63DB">
          <w:rPr>
            <w:rStyle w:val="Hiperpovezava"/>
            <w:rFonts w:ascii="Open Sans" w:hAnsi="Open Sans" w:cs="Open Sans"/>
          </w:rPr>
          <w:t>PREDSTAVITEV SKUPINE NAMA</w:t>
        </w:r>
        <w:r w:rsidR="00DD63DB" w:rsidRPr="00DD63DB">
          <w:rPr>
            <w:rFonts w:ascii="Open Sans" w:hAnsi="Open Sans" w:cs="Open Sans"/>
            <w:webHidden/>
          </w:rPr>
          <w:tab/>
        </w:r>
        <w:r w:rsidR="001E392C">
          <w:rPr>
            <w:rFonts w:ascii="Open Sans" w:hAnsi="Open Sans" w:cs="Open Sans"/>
            <w:webHidden/>
          </w:rPr>
          <w:t>5</w:t>
        </w:r>
      </w:hyperlink>
    </w:p>
    <w:p w14:paraId="6435F540" w14:textId="7C883E9E" w:rsidR="00DD63DB" w:rsidRPr="00DD63DB" w:rsidRDefault="00000000">
      <w:pPr>
        <w:pStyle w:val="Kazalovsebine3"/>
        <w:rPr>
          <w:rFonts w:ascii="Open Sans" w:eastAsiaTheme="minorEastAsia" w:hAnsi="Open Sans" w:cs="Open Sans"/>
        </w:rPr>
      </w:pPr>
      <w:hyperlink w:anchor="_Toc112844387" w:history="1">
        <w:r w:rsidR="00DD63DB" w:rsidRPr="00DD63DB">
          <w:rPr>
            <w:rStyle w:val="Hiperpovezava"/>
            <w:rFonts w:ascii="Open Sans" w:hAnsi="Open Sans" w:cs="Open Sans"/>
          </w:rPr>
          <w:t>1.1.</w:t>
        </w:r>
        <w:r w:rsidR="00DD63DB" w:rsidRPr="00DD63DB">
          <w:rPr>
            <w:rFonts w:ascii="Open Sans" w:eastAsiaTheme="minorEastAsia" w:hAnsi="Open Sans" w:cs="Open Sans"/>
          </w:rPr>
          <w:tab/>
        </w:r>
        <w:r w:rsidR="00DD63DB" w:rsidRPr="00DD63DB">
          <w:rPr>
            <w:rStyle w:val="Hiperpovezava"/>
            <w:rFonts w:ascii="Open Sans" w:hAnsi="Open Sans" w:cs="Open Sans"/>
          </w:rPr>
          <w:t>Obvladujoča družba</w:t>
        </w:r>
        <w:r w:rsidR="00DD63DB" w:rsidRPr="00DD63DB">
          <w:rPr>
            <w:rFonts w:ascii="Open Sans" w:hAnsi="Open Sans" w:cs="Open Sans"/>
            <w:webHidden/>
          </w:rPr>
          <w:tab/>
        </w:r>
        <w:r w:rsidR="001E392C">
          <w:rPr>
            <w:rFonts w:ascii="Open Sans" w:hAnsi="Open Sans" w:cs="Open Sans"/>
            <w:webHidden/>
          </w:rPr>
          <w:t>5</w:t>
        </w:r>
      </w:hyperlink>
    </w:p>
    <w:p w14:paraId="050E71A5" w14:textId="06B87A25" w:rsidR="00DD63DB" w:rsidRPr="00DD63DB" w:rsidRDefault="00000000">
      <w:pPr>
        <w:pStyle w:val="Kazalovsebine3"/>
        <w:rPr>
          <w:rFonts w:ascii="Open Sans" w:eastAsiaTheme="minorEastAsia" w:hAnsi="Open Sans" w:cs="Open Sans"/>
        </w:rPr>
      </w:pPr>
      <w:hyperlink w:anchor="_Toc112844388" w:history="1">
        <w:r w:rsidR="00DD63DB" w:rsidRPr="00DD63DB">
          <w:rPr>
            <w:rStyle w:val="Hiperpovezava"/>
            <w:rFonts w:ascii="Open Sans" w:hAnsi="Open Sans" w:cs="Open Sans"/>
          </w:rPr>
          <w:t>1.2.</w:t>
        </w:r>
        <w:r w:rsidR="00DD63DB" w:rsidRPr="00DD63DB">
          <w:rPr>
            <w:rFonts w:ascii="Open Sans" w:eastAsiaTheme="minorEastAsia" w:hAnsi="Open Sans" w:cs="Open Sans"/>
          </w:rPr>
          <w:tab/>
        </w:r>
        <w:r w:rsidR="00DD63DB" w:rsidRPr="00DD63DB">
          <w:rPr>
            <w:rStyle w:val="Hiperpovezava"/>
            <w:rFonts w:ascii="Open Sans" w:hAnsi="Open Sans" w:cs="Open Sans"/>
          </w:rPr>
          <w:t>Odvisne družbe v Skupini Nama</w:t>
        </w:r>
        <w:r w:rsidR="00DD63DB" w:rsidRPr="00DD63DB">
          <w:rPr>
            <w:rFonts w:ascii="Open Sans" w:hAnsi="Open Sans" w:cs="Open Sans"/>
            <w:webHidden/>
          </w:rPr>
          <w:tab/>
        </w:r>
        <w:r w:rsidR="001E392C">
          <w:rPr>
            <w:rFonts w:ascii="Open Sans" w:hAnsi="Open Sans" w:cs="Open Sans"/>
            <w:webHidden/>
          </w:rPr>
          <w:t>5</w:t>
        </w:r>
      </w:hyperlink>
    </w:p>
    <w:p w14:paraId="162A6ECE" w14:textId="26E5626A" w:rsidR="00DD63DB" w:rsidRPr="00DD63DB" w:rsidRDefault="00000000">
      <w:pPr>
        <w:pStyle w:val="Kazalovsebine3"/>
        <w:rPr>
          <w:rFonts w:ascii="Open Sans" w:eastAsiaTheme="minorEastAsia" w:hAnsi="Open Sans" w:cs="Open Sans"/>
        </w:rPr>
      </w:pPr>
      <w:hyperlink w:anchor="_Toc112844389" w:history="1">
        <w:r w:rsidR="00DD63DB" w:rsidRPr="00DD63DB">
          <w:rPr>
            <w:rStyle w:val="Hiperpovezava"/>
            <w:rFonts w:ascii="Open Sans" w:hAnsi="Open Sans" w:cs="Open Sans"/>
          </w:rPr>
          <w:t>1.3.</w:t>
        </w:r>
        <w:r w:rsidR="00DD63DB" w:rsidRPr="00DD63DB">
          <w:rPr>
            <w:rFonts w:ascii="Open Sans" w:eastAsiaTheme="minorEastAsia" w:hAnsi="Open Sans" w:cs="Open Sans"/>
          </w:rPr>
          <w:tab/>
        </w:r>
        <w:r w:rsidR="00DD63DB" w:rsidRPr="00DD63DB">
          <w:rPr>
            <w:rStyle w:val="Hiperpovezava"/>
            <w:rFonts w:ascii="Open Sans" w:hAnsi="Open Sans" w:cs="Open Sans"/>
          </w:rPr>
          <w:t>Zgodovina in lastniška struktura</w:t>
        </w:r>
        <w:r w:rsidR="00DD63DB" w:rsidRPr="00DD63DB">
          <w:rPr>
            <w:rFonts w:ascii="Open Sans" w:hAnsi="Open Sans" w:cs="Open Sans"/>
            <w:webHidden/>
          </w:rPr>
          <w:tab/>
        </w:r>
        <w:r w:rsidR="001E392C">
          <w:rPr>
            <w:rFonts w:ascii="Open Sans" w:hAnsi="Open Sans" w:cs="Open Sans"/>
            <w:webHidden/>
          </w:rPr>
          <w:t>5</w:t>
        </w:r>
      </w:hyperlink>
    </w:p>
    <w:p w14:paraId="74E9A096" w14:textId="40FFA45A" w:rsidR="00DD63DB" w:rsidRPr="00DD63DB" w:rsidRDefault="00000000">
      <w:pPr>
        <w:pStyle w:val="Kazalovsebine3"/>
        <w:rPr>
          <w:rFonts w:ascii="Open Sans" w:eastAsiaTheme="minorEastAsia" w:hAnsi="Open Sans" w:cs="Open Sans"/>
        </w:rPr>
      </w:pPr>
      <w:hyperlink w:anchor="_Toc112844390" w:history="1">
        <w:r w:rsidR="00DD63DB" w:rsidRPr="00DD63DB">
          <w:rPr>
            <w:rStyle w:val="Hiperpovezava"/>
            <w:rFonts w:ascii="Open Sans" w:hAnsi="Open Sans" w:cs="Open Sans"/>
          </w:rPr>
          <w:t>1.4.</w:t>
        </w:r>
        <w:r w:rsidR="00DD63DB" w:rsidRPr="00DD63DB">
          <w:rPr>
            <w:rFonts w:ascii="Open Sans" w:eastAsiaTheme="minorEastAsia" w:hAnsi="Open Sans" w:cs="Open Sans"/>
          </w:rPr>
          <w:tab/>
        </w:r>
        <w:r w:rsidR="00DD63DB" w:rsidRPr="00DD63DB">
          <w:rPr>
            <w:rStyle w:val="Hiperpovezava"/>
            <w:rFonts w:ascii="Open Sans" w:hAnsi="Open Sans" w:cs="Open Sans"/>
          </w:rPr>
          <w:t>Organi vodenja in nadzora</w:t>
        </w:r>
        <w:r w:rsidR="00DD63DB" w:rsidRPr="00DD63DB">
          <w:rPr>
            <w:rFonts w:ascii="Open Sans" w:hAnsi="Open Sans" w:cs="Open Sans"/>
            <w:webHidden/>
          </w:rPr>
          <w:tab/>
        </w:r>
        <w:r w:rsidR="001F2DBA">
          <w:rPr>
            <w:rFonts w:ascii="Open Sans" w:hAnsi="Open Sans" w:cs="Open Sans"/>
            <w:webHidden/>
          </w:rPr>
          <w:t>7</w:t>
        </w:r>
      </w:hyperlink>
    </w:p>
    <w:p w14:paraId="41C28CD5" w14:textId="7E6D4DFD" w:rsidR="00DD63DB" w:rsidRPr="00DD63DB" w:rsidRDefault="00000000">
      <w:pPr>
        <w:pStyle w:val="Kazalovsebine3"/>
        <w:rPr>
          <w:rFonts w:ascii="Open Sans" w:eastAsiaTheme="minorEastAsia" w:hAnsi="Open Sans" w:cs="Open Sans"/>
        </w:rPr>
      </w:pPr>
      <w:hyperlink w:anchor="_Toc112844391" w:history="1">
        <w:r w:rsidR="00DD63DB" w:rsidRPr="00DD63DB">
          <w:rPr>
            <w:rStyle w:val="Hiperpovezava"/>
            <w:rFonts w:ascii="Open Sans" w:hAnsi="Open Sans" w:cs="Open Sans"/>
          </w:rPr>
          <w:t>1.5.</w:t>
        </w:r>
        <w:r w:rsidR="00DD63DB" w:rsidRPr="00DD63DB">
          <w:rPr>
            <w:rFonts w:ascii="Open Sans" w:eastAsiaTheme="minorEastAsia" w:hAnsi="Open Sans" w:cs="Open Sans"/>
          </w:rPr>
          <w:tab/>
        </w:r>
        <w:r w:rsidR="00DD63DB" w:rsidRPr="00DD63DB">
          <w:rPr>
            <w:rStyle w:val="Hiperpovezava"/>
            <w:rFonts w:ascii="Open Sans" w:hAnsi="Open Sans" w:cs="Open Sans"/>
          </w:rPr>
          <w:t>Dejavnost družbe</w:t>
        </w:r>
        <w:r w:rsidR="00DD63DB" w:rsidRPr="00DD63DB">
          <w:rPr>
            <w:rFonts w:ascii="Open Sans" w:hAnsi="Open Sans" w:cs="Open Sans"/>
            <w:webHidden/>
          </w:rPr>
          <w:tab/>
        </w:r>
        <w:r w:rsidR="001F2DBA">
          <w:rPr>
            <w:rFonts w:ascii="Open Sans" w:hAnsi="Open Sans" w:cs="Open Sans"/>
            <w:webHidden/>
          </w:rPr>
          <w:t>7</w:t>
        </w:r>
      </w:hyperlink>
    </w:p>
    <w:p w14:paraId="5FA1A869" w14:textId="72E86D70" w:rsidR="00DD63DB" w:rsidRPr="00DD63DB" w:rsidRDefault="00000000">
      <w:pPr>
        <w:pStyle w:val="Kazalovsebine3"/>
        <w:rPr>
          <w:rFonts w:ascii="Open Sans" w:eastAsiaTheme="minorEastAsia" w:hAnsi="Open Sans" w:cs="Open Sans"/>
        </w:rPr>
      </w:pPr>
      <w:hyperlink w:anchor="_Toc112844392" w:history="1">
        <w:r w:rsidR="00DD63DB" w:rsidRPr="00DD63DB">
          <w:rPr>
            <w:rStyle w:val="Hiperpovezava"/>
            <w:rFonts w:ascii="Open Sans" w:hAnsi="Open Sans" w:cs="Open Sans"/>
          </w:rPr>
          <w:t>1.6.</w:t>
        </w:r>
        <w:r w:rsidR="00DD63DB" w:rsidRPr="00DD63DB">
          <w:rPr>
            <w:rFonts w:ascii="Open Sans" w:eastAsiaTheme="minorEastAsia" w:hAnsi="Open Sans" w:cs="Open Sans"/>
          </w:rPr>
          <w:tab/>
        </w:r>
        <w:r w:rsidR="00DD63DB" w:rsidRPr="00DD63DB">
          <w:rPr>
            <w:rStyle w:val="Hiperpovezava"/>
            <w:rFonts w:ascii="Open Sans" w:hAnsi="Open Sans" w:cs="Open Sans"/>
          </w:rPr>
          <w:t>Število in struktura zaposlenih v Skupini</w:t>
        </w:r>
        <w:r w:rsidR="00DD63DB" w:rsidRPr="00DD63DB">
          <w:rPr>
            <w:rFonts w:ascii="Open Sans" w:hAnsi="Open Sans" w:cs="Open Sans"/>
            <w:webHidden/>
          </w:rPr>
          <w:tab/>
        </w:r>
        <w:r w:rsidR="001F2DBA">
          <w:rPr>
            <w:rFonts w:ascii="Open Sans" w:hAnsi="Open Sans" w:cs="Open Sans"/>
            <w:webHidden/>
          </w:rPr>
          <w:t>7</w:t>
        </w:r>
      </w:hyperlink>
    </w:p>
    <w:p w14:paraId="57C6A699" w14:textId="00714A00" w:rsidR="00DD63DB" w:rsidRPr="00DD63DB" w:rsidRDefault="00000000">
      <w:pPr>
        <w:pStyle w:val="Kazalovsebine3"/>
        <w:rPr>
          <w:rFonts w:ascii="Open Sans" w:eastAsiaTheme="minorEastAsia" w:hAnsi="Open Sans" w:cs="Open Sans"/>
        </w:rPr>
      </w:pPr>
      <w:hyperlink w:anchor="_Toc112844393" w:history="1">
        <w:r w:rsidR="00DD63DB" w:rsidRPr="00DD63DB">
          <w:rPr>
            <w:rStyle w:val="Hiperpovezava"/>
            <w:rFonts w:ascii="Open Sans" w:hAnsi="Open Sans" w:cs="Open Sans"/>
          </w:rPr>
          <w:t>1.7.</w:t>
        </w:r>
        <w:r w:rsidR="00DD63DB" w:rsidRPr="00DD63DB">
          <w:rPr>
            <w:rFonts w:ascii="Open Sans" w:eastAsiaTheme="minorEastAsia" w:hAnsi="Open Sans" w:cs="Open Sans"/>
          </w:rPr>
          <w:tab/>
        </w:r>
        <w:r w:rsidR="00DD63DB" w:rsidRPr="00DD63DB">
          <w:rPr>
            <w:rStyle w:val="Hiperpovezava"/>
            <w:rFonts w:ascii="Open Sans" w:hAnsi="Open Sans" w:cs="Open Sans"/>
          </w:rPr>
          <w:t>Skrb za zaposlene</w:t>
        </w:r>
        <w:r w:rsidR="00DD63DB" w:rsidRPr="00DD63DB">
          <w:rPr>
            <w:rFonts w:ascii="Open Sans" w:hAnsi="Open Sans" w:cs="Open Sans"/>
            <w:webHidden/>
          </w:rPr>
          <w:tab/>
        </w:r>
        <w:r w:rsidR="001F2DBA">
          <w:rPr>
            <w:rFonts w:ascii="Open Sans" w:hAnsi="Open Sans" w:cs="Open Sans"/>
            <w:webHidden/>
          </w:rPr>
          <w:t>8</w:t>
        </w:r>
      </w:hyperlink>
    </w:p>
    <w:p w14:paraId="7AF22F58" w14:textId="0572C905" w:rsidR="00DD63DB" w:rsidRPr="00DD63DB" w:rsidRDefault="00000000">
      <w:pPr>
        <w:pStyle w:val="Kazalovsebine3"/>
        <w:rPr>
          <w:rFonts w:ascii="Open Sans" w:eastAsiaTheme="minorEastAsia" w:hAnsi="Open Sans" w:cs="Open Sans"/>
        </w:rPr>
      </w:pPr>
      <w:hyperlink w:anchor="_Toc112844394" w:history="1">
        <w:r w:rsidR="00DD63DB" w:rsidRPr="00DD63DB">
          <w:rPr>
            <w:rStyle w:val="Hiperpovezava"/>
            <w:rFonts w:ascii="Open Sans" w:hAnsi="Open Sans" w:cs="Open Sans"/>
          </w:rPr>
          <w:t>1.8.</w:t>
        </w:r>
        <w:r w:rsidR="00DD63DB" w:rsidRPr="00DD63DB">
          <w:rPr>
            <w:rFonts w:ascii="Open Sans" w:eastAsiaTheme="minorEastAsia" w:hAnsi="Open Sans" w:cs="Open Sans"/>
          </w:rPr>
          <w:tab/>
        </w:r>
        <w:r w:rsidR="00DD63DB" w:rsidRPr="00DD63DB">
          <w:rPr>
            <w:rStyle w:val="Hiperpovezava"/>
            <w:rFonts w:ascii="Open Sans" w:hAnsi="Open Sans" w:cs="Open Sans"/>
          </w:rPr>
          <w:t>Politika raznolikosti</w:t>
        </w:r>
        <w:r w:rsidR="00DD63DB" w:rsidRPr="00DD63DB">
          <w:rPr>
            <w:rFonts w:ascii="Open Sans" w:hAnsi="Open Sans" w:cs="Open Sans"/>
            <w:webHidden/>
          </w:rPr>
          <w:tab/>
        </w:r>
        <w:r w:rsidR="001F2DBA">
          <w:rPr>
            <w:rFonts w:ascii="Open Sans" w:hAnsi="Open Sans" w:cs="Open Sans"/>
            <w:webHidden/>
          </w:rPr>
          <w:t>8</w:t>
        </w:r>
      </w:hyperlink>
    </w:p>
    <w:p w14:paraId="380F3529" w14:textId="6C9E3F50" w:rsidR="00DD63DB" w:rsidRPr="00DD63DB" w:rsidRDefault="00000000">
      <w:pPr>
        <w:pStyle w:val="Kazalovsebine3"/>
        <w:rPr>
          <w:rFonts w:ascii="Open Sans" w:eastAsiaTheme="minorEastAsia" w:hAnsi="Open Sans" w:cs="Open Sans"/>
        </w:rPr>
      </w:pPr>
      <w:hyperlink w:anchor="_Toc112844395" w:history="1">
        <w:r w:rsidR="00DD63DB" w:rsidRPr="00DD63DB">
          <w:rPr>
            <w:rStyle w:val="Hiperpovezava"/>
            <w:rFonts w:ascii="Open Sans" w:hAnsi="Open Sans" w:cs="Open Sans"/>
          </w:rPr>
          <w:t>1.9.</w:t>
        </w:r>
        <w:r w:rsidR="00DD63DB" w:rsidRPr="00DD63DB">
          <w:rPr>
            <w:rFonts w:ascii="Open Sans" w:eastAsiaTheme="minorEastAsia" w:hAnsi="Open Sans" w:cs="Open Sans"/>
          </w:rPr>
          <w:tab/>
        </w:r>
        <w:r w:rsidR="00DD63DB" w:rsidRPr="00DD63DB">
          <w:rPr>
            <w:rStyle w:val="Hiperpovezava"/>
            <w:rFonts w:ascii="Open Sans" w:hAnsi="Open Sans" w:cs="Open Sans"/>
          </w:rPr>
          <w:t>Obstoj podružnic</w:t>
        </w:r>
        <w:r w:rsidR="00DD63DB" w:rsidRPr="00DD63DB">
          <w:rPr>
            <w:rFonts w:ascii="Open Sans" w:hAnsi="Open Sans" w:cs="Open Sans"/>
            <w:webHidden/>
          </w:rPr>
          <w:tab/>
        </w:r>
        <w:r w:rsidR="001F2DBA">
          <w:rPr>
            <w:rFonts w:ascii="Open Sans" w:hAnsi="Open Sans" w:cs="Open Sans"/>
            <w:webHidden/>
          </w:rPr>
          <w:t>8</w:t>
        </w:r>
      </w:hyperlink>
    </w:p>
    <w:p w14:paraId="3A7738D7" w14:textId="45D05A1B" w:rsidR="00DD63DB" w:rsidRPr="00DD63DB" w:rsidRDefault="00000000">
      <w:pPr>
        <w:pStyle w:val="Kazalovsebine3"/>
        <w:rPr>
          <w:rFonts w:ascii="Open Sans" w:eastAsiaTheme="minorEastAsia" w:hAnsi="Open Sans" w:cs="Open Sans"/>
        </w:rPr>
      </w:pPr>
      <w:hyperlink w:anchor="_Toc112844396" w:history="1">
        <w:r w:rsidR="00DD63DB" w:rsidRPr="00DD63DB">
          <w:rPr>
            <w:rStyle w:val="Hiperpovezava"/>
            <w:rFonts w:ascii="Open Sans" w:hAnsi="Open Sans" w:cs="Open Sans"/>
          </w:rPr>
          <w:t>1.10.</w:t>
        </w:r>
        <w:r w:rsidR="00DD63DB" w:rsidRPr="00DD63DB">
          <w:rPr>
            <w:rFonts w:ascii="Open Sans" w:eastAsiaTheme="minorEastAsia" w:hAnsi="Open Sans" w:cs="Open Sans"/>
          </w:rPr>
          <w:tab/>
        </w:r>
        <w:r w:rsidR="00DD63DB" w:rsidRPr="00DD63DB">
          <w:rPr>
            <w:rStyle w:val="Hiperpovezava"/>
            <w:rFonts w:ascii="Open Sans" w:hAnsi="Open Sans" w:cs="Open Sans"/>
          </w:rPr>
          <w:t>Aktivnosti družbe na področju raziskav in razvoja</w:t>
        </w:r>
        <w:r w:rsidR="00DD63DB" w:rsidRPr="00DD63DB">
          <w:rPr>
            <w:rFonts w:ascii="Open Sans" w:hAnsi="Open Sans" w:cs="Open Sans"/>
            <w:webHidden/>
          </w:rPr>
          <w:tab/>
        </w:r>
        <w:r w:rsidR="001F2DBA">
          <w:rPr>
            <w:rFonts w:ascii="Open Sans" w:hAnsi="Open Sans" w:cs="Open Sans"/>
            <w:webHidden/>
          </w:rPr>
          <w:t>8</w:t>
        </w:r>
      </w:hyperlink>
    </w:p>
    <w:p w14:paraId="0ACC6CDF" w14:textId="3E044DCF" w:rsidR="00DD63DB" w:rsidRPr="00DD63DB" w:rsidRDefault="00000000">
      <w:pPr>
        <w:pStyle w:val="Kazalovsebine3"/>
        <w:rPr>
          <w:rFonts w:ascii="Open Sans" w:eastAsiaTheme="minorEastAsia" w:hAnsi="Open Sans" w:cs="Open Sans"/>
        </w:rPr>
      </w:pPr>
      <w:hyperlink w:anchor="_Toc112844397" w:history="1">
        <w:r w:rsidR="00DD63DB" w:rsidRPr="00DD63DB">
          <w:rPr>
            <w:rStyle w:val="Hiperpovezava"/>
            <w:rFonts w:ascii="Open Sans" w:hAnsi="Open Sans" w:cs="Open Sans"/>
          </w:rPr>
          <w:t>1.11.</w:t>
        </w:r>
        <w:r w:rsidR="00DD63DB" w:rsidRPr="00DD63DB">
          <w:rPr>
            <w:rFonts w:ascii="Open Sans" w:eastAsiaTheme="minorEastAsia" w:hAnsi="Open Sans" w:cs="Open Sans"/>
          </w:rPr>
          <w:tab/>
        </w:r>
        <w:r w:rsidR="00DD63DB" w:rsidRPr="00DD63DB">
          <w:rPr>
            <w:rStyle w:val="Hiperpovezava"/>
            <w:rFonts w:ascii="Open Sans" w:hAnsi="Open Sans" w:cs="Open Sans"/>
          </w:rPr>
          <w:t>Varstvo okolja</w:t>
        </w:r>
        <w:r w:rsidR="00DD63DB" w:rsidRPr="00DD63DB">
          <w:rPr>
            <w:rFonts w:ascii="Open Sans" w:hAnsi="Open Sans" w:cs="Open Sans"/>
            <w:webHidden/>
          </w:rPr>
          <w:tab/>
        </w:r>
        <w:r w:rsidR="001F2DBA">
          <w:rPr>
            <w:rFonts w:ascii="Open Sans" w:hAnsi="Open Sans" w:cs="Open Sans"/>
            <w:webHidden/>
          </w:rPr>
          <w:t>8</w:t>
        </w:r>
      </w:hyperlink>
    </w:p>
    <w:p w14:paraId="5F79558A" w14:textId="4EE462B5" w:rsidR="00DD63DB" w:rsidRPr="00DD63DB" w:rsidRDefault="00000000">
      <w:pPr>
        <w:pStyle w:val="Kazalovsebine2"/>
        <w:tabs>
          <w:tab w:val="left" w:pos="600"/>
        </w:tabs>
        <w:rPr>
          <w:rFonts w:ascii="Open Sans" w:eastAsiaTheme="minorEastAsia" w:hAnsi="Open Sans" w:cs="Open Sans"/>
        </w:rPr>
      </w:pPr>
      <w:hyperlink w:anchor="_Toc112844398" w:history="1">
        <w:r w:rsidR="00DD63DB" w:rsidRPr="00DD63DB">
          <w:rPr>
            <w:rStyle w:val="Hiperpovezava"/>
            <w:rFonts w:ascii="Open Sans" w:hAnsi="Open Sans" w:cs="Open Sans"/>
          </w:rPr>
          <w:t>2.</w:t>
        </w:r>
        <w:r w:rsidR="00DD63DB" w:rsidRPr="00DD63DB">
          <w:rPr>
            <w:rFonts w:ascii="Open Sans" w:eastAsiaTheme="minorEastAsia" w:hAnsi="Open Sans" w:cs="Open Sans"/>
          </w:rPr>
          <w:tab/>
        </w:r>
        <w:r w:rsidR="00DD63DB" w:rsidRPr="00DD63DB">
          <w:rPr>
            <w:rStyle w:val="Hiperpovezava"/>
            <w:rFonts w:ascii="Open Sans" w:hAnsi="Open Sans" w:cs="Open Sans"/>
          </w:rPr>
          <w:t>ANALIZA USPEŠNOSTI POSLOVANJA SKUPINE NAMA V PRVEM POLLETJU LETA 2022</w:t>
        </w:r>
        <w:r w:rsidR="00DD63DB" w:rsidRPr="00DD63DB">
          <w:rPr>
            <w:rFonts w:ascii="Open Sans" w:hAnsi="Open Sans" w:cs="Open Sans"/>
            <w:webHidden/>
          </w:rPr>
          <w:tab/>
        </w:r>
        <w:r w:rsidR="001F2DBA">
          <w:rPr>
            <w:rFonts w:ascii="Open Sans" w:hAnsi="Open Sans" w:cs="Open Sans"/>
            <w:webHidden/>
          </w:rPr>
          <w:t>9</w:t>
        </w:r>
      </w:hyperlink>
    </w:p>
    <w:p w14:paraId="4CD3879E" w14:textId="16383E24" w:rsidR="00DD63DB" w:rsidRPr="00DD63DB" w:rsidRDefault="00000000">
      <w:pPr>
        <w:pStyle w:val="Kazalovsebine3"/>
        <w:rPr>
          <w:rFonts w:ascii="Open Sans" w:eastAsiaTheme="minorEastAsia" w:hAnsi="Open Sans" w:cs="Open Sans"/>
        </w:rPr>
      </w:pPr>
      <w:hyperlink w:anchor="_Toc112844399" w:history="1">
        <w:r w:rsidR="00DD63DB" w:rsidRPr="00DD63DB">
          <w:rPr>
            <w:rStyle w:val="Hiperpovezava"/>
            <w:rFonts w:ascii="Open Sans" w:hAnsi="Open Sans" w:cs="Open Sans"/>
          </w:rPr>
          <w:t>2.1.</w:t>
        </w:r>
        <w:r w:rsidR="00DD63DB" w:rsidRPr="00DD63DB">
          <w:rPr>
            <w:rFonts w:ascii="Open Sans" w:eastAsiaTheme="minorEastAsia" w:hAnsi="Open Sans" w:cs="Open Sans"/>
          </w:rPr>
          <w:tab/>
        </w:r>
        <w:r w:rsidR="00DD63DB" w:rsidRPr="00DD63DB">
          <w:rPr>
            <w:rStyle w:val="Hiperpovezava"/>
            <w:rFonts w:ascii="Open Sans" w:hAnsi="Open Sans" w:cs="Open Sans"/>
          </w:rPr>
          <w:t>Pregled pomembnih dogodkov in aktivnosti</w:t>
        </w:r>
        <w:r w:rsidR="00DD63DB" w:rsidRPr="00DD63DB">
          <w:rPr>
            <w:rFonts w:ascii="Open Sans" w:hAnsi="Open Sans" w:cs="Open Sans"/>
            <w:webHidden/>
          </w:rPr>
          <w:tab/>
        </w:r>
        <w:r w:rsidR="001F2DBA">
          <w:rPr>
            <w:rFonts w:ascii="Open Sans" w:hAnsi="Open Sans" w:cs="Open Sans"/>
            <w:webHidden/>
          </w:rPr>
          <w:t>9</w:t>
        </w:r>
      </w:hyperlink>
    </w:p>
    <w:p w14:paraId="6A06953B" w14:textId="3FC5891A" w:rsidR="00DD63DB" w:rsidRPr="00DD63DB" w:rsidRDefault="00000000">
      <w:pPr>
        <w:pStyle w:val="Kazalovsebine3"/>
        <w:rPr>
          <w:rFonts w:ascii="Open Sans" w:eastAsiaTheme="minorEastAsia" w:hAnsi="Open Sans" w:cs="Open Sans"/>
        </w:rPr>
      </w:pPr>
      <w:hyperlink w:anchor="_Toc112844400" w:history="1">
        <w:r w:rsidR="00DD63DB" w:rsidRPr="00DD63DB">
          <w:rPr>
            <w:rStyle w:val="Hiperpovezava"/>
            <w:rFonts w:ascii="Open Sans" w:hAnsi="Open Sans" w:cs="Open Sans"/>
          </w:rPr>
          <w:t>2.2.</w:t>
        </w:r>
        <w:r w:rsidR="00DD63DB" w:rsidRPr="00DD63DB">
          <w:rPr>
            <w:rFonts w:ascii="Open Sans" w:eastAsiaTheme="minorEastAsia" w:hAnsi="Open Sans" w:cs="Open Sans"/>
          </w:rPr>
          <w:tab/>
        </w:r>
        <w:r w:rsidR="00DD63DB" w:rsidRPr="00DD63DB">
          <w:rPr>
            <w:rStyle w:val="Hiperpovezava"/>
            <w:rFonts w:ascii="Open Sans" w:hAnsi="Open Sans" w:cs="Open Sans"/>
          </w:rPr>
          <w:t>Finančni rezultat Skupine</w:t>
        </w:r>
        <w:r w:rsidR="00DD63DB" w:rsidRPr="00DD63DB">
          <w:rPr>
            <w:rFonts w:ascii="Open Sans" w:hAnsi="Open Sans" w:cs="Open Sans"/>
            <w:webHidden/>
          </w:rPr>
          <w:tab/>
        </w:r>
        <w:r w:rsidR="001F2DBA">
          <w:rPr>
            <w:rFonts w:ascii="Open Sans" w:hAnsi="Open Sans" w:cs="Open Sans"/>
            <w:webHidden/>
          </w:rPr>
          <w:t>10</w:t>
        </w:r>
      </w:hyperlink>
    </w:p>
    <w:p w14:paraId="1997FAA9" w14:textId="778A7DCD" w:rsidR="00DD63DB" w:rsidRPr="00DD63DB" w:rsidRDefault="00000000">
      <w:pPr>
        <w:pStyle w:val="Kazalovsebine3"/>
        <w:rPr>
          <w:rFonts w:ascii="Open Sans" w:eastAsiaTheme="minorEastAsia" w:hAnsi="Open Sans" w:cs="Open Sans"/>
        </w:rPr>
      </w:pPr>
      <w:hyperlink w:anchor="_Toc112844401" w:history="1">
        <w:r w:rsidR="00DD63DB" w:rsidRPr="00DD63DB">
          <w:rPr>
            <w:rStyle w:val="Hiperpovezava"/>
            <w:rFonts w:ascii="Open Sans" w:hAnsi="Open Sans" w:cs="Open Sans"/>
          </w:rPr>
          <w:t>2.3.</w:t>
        </w:r>
        <w:r w:rsidR="00DD63DB" w:rsidRPr="00DD63DB">
          <w:rPr>
            <w:rFonts w:ascii="Open Sans" w:eastAsiaTheme="minorEastAsia" w:hAnsi="Open Sans" w:cs="Open Sans"/>
          </w:rPr>
          <w:tab/>
        </w:r>
        <w:r w:rsidR="00DD63DB" w:rsidRPr="00DD63DB">
          <w:rPr>
            <w:rStyle w:val="Hiperpovezava"/>
            <w:rFonts w:ascii="Open Sans" w:hAnsi="Open Sans" w:cs="Open Sans"/>
          </w:rPr>
          <w:t>Finančni položaj Skupine</w:t>
        </w:r>
        <w:r w:rsidR="00DD63DB" w:rsidRPr="00DD63DB">
          <w:rPr>
            <w:rFonts w:ascii="Open Sans" w:hAnsi="Open Sans" w:cs="Open Sans"/>
            <w:webHidden/>
          </w:rPr>
          <w:tab/>
        </w:r>
        <w:r w:rsidR="001F2DBA">
          <w:rPr>
            <w:rFonts w:ascii="Open Sans" w:hAnsi="Open Sans" w:cs="Open Sans"/>
            <w:webHidden/>
          </w:rPr>
          <w:t>11</w:t>
        </w:r>
      </w:hyperlink>
    </w:p>
    <w:p w14:paraId="7677F364" w14:textId="7BB5DAC8" w:rsidR="00DD63DB" w:rsidRPr="00DD63DB" w:rsidRDefault="00000000">
      <w:pPr>
        <w:pStyle w:val="Kazalovsebine3"/>
        <w:rPr>
          <w:rFonts w:ascii="Open Sans" w:eastAsiaTheme="minorEastAsia" w:hAnsi="Open Sans" w:cs="Open Sans"/>
        </w:rPr>
      </w:pPr>
      <w:hyperlink w:anchor="_Toc112844402" w:history="1">
        <w:r w:rsidR="00DD63DB" w:rsidRPr="00DD63DB">
          <w:rPr>
            <w:rStyle w:val="Hiperpovezava"/>
            <w:rFonts w:ascii="Open Sans" w:hAnsi="Open Sans" w:cs="Open Sans"/>
          </w:rPr>
          <w:t>2.4.</w:t>
        </w:r>
        <w:r w:rsidR="00DD63DB" w:rsidRPr="00DD63DB">
          <w:rPr>
            <w:rFonts w:ascii="Open Sans" w:eastAsiaTheme="minorEastAsia" w:hAnsi="Open Sans" w:cs="Open Sans"/>
          </w:rPr>
          <w:tab/>
        </w:r>
        <w:r w:rsidR="00DD63DB" w:rsidRPr="00DD63DB">
          <w:rPr>
            <w:rStyle w:val="Hiperpovezava"/>
            <w:rFonts w:ascii="Open Sans" w:hAnsi="Open Sans" w:cs="Open Sans"/>
          </w:rPr>
          <w:t>Ključni finančni kazalniki Skupine</w:t>
        </w:r>
        <w:r w:rsidR="00DD63DB" w:rsidRPr="00DD63DB">
          <w:rPr>
            <w:rFonts w:ascii="Open Sans" w:hAnsi="Open Sans" w:cs="Open Sans"/>
            <w:webHidden/>
          </w:rPr>
          <w:tab/>
        </w:r>
        <w:r w:rsidR="001F2DBA">
          <w:rPr>
            <w:rFonts w:ascii="Open Sans" w:hAnsi="Open Sans" w:cs="Open Sans"/>
            <w:webHidden/>
          </w:rPr>
          <w:t>13</w:t>
        </w:r>
      </w:hyperlink>
    </w:p>
    <w:p w14:paraId="72C146E6" w14:textId="110067E8" w:rsidR="00DD63DB" w:rsidRPr="00DD63DB" w:rsidRDefault="00000000">
      <w:pPr>
        <w:pStyle w:val="Kazalovsebine3"/>
        <w:rPr>
          <w:rFonts w:ascii="Open Sans" w:eastAsiaTheme="minorEastAsia" w:hAnsi="Open Sans" w:cs="Open Sans"/>
        </w:rPr>
      </w:pPr>
      <w:hyperlink w:anchor="_Toc112844403" w:history="1">
        <w:r w:rsidR="00DD63DB" w:rsidRPr="00DD63DB">
          <w:rPr>
            <w:rStyle w:val="Hiperpovezava"/>
            <w:rFonts w:ascii="Open Sans" w:hAnsi="Open Sans" w:cs="Open Sans"/>
          </w:rPr>
          <w:t>2.5.</w:t>
        </w:r>
        <w:r w:rsidR="00DD63DB" w:rsidRPr="00DD63DB">
          <w:rPr>
            <w:rFonts w:ascii="Open Sans" w:eastAsiaTheme="minorEastAsia" w:hAnsi="Open Sans" w:cs="Open Sans"/>
          </w:rPr>
          <w:tab/>
        </w:r>
        <w:r w:rsidR="00F150D4" w:rsidRPr="00F150D4">
          <w:rPr>
            <w:rStyle w:val="Hiperpovezava"/>
            <w:rFonts w:ascii="Open Sans" w:hAnsi="Open Sans" w:cs="Open Sans"/>
          </w:rPr>
          <w:t>Vpliv Covid-1</w:t>
        </w:r>
        <w:r w:rsidR="00F150D4" w:rsidRPr="00F150D4">
          <w:rPr>
            <w:rStyle w:val="Hiperpovezava"/>
            <w:rFonts w:ascii="Open Sans" w:hAnsi="Open Sans" w:cs="Open Sans"/>
          </w:rPr>
          <w:t>9</w:t>
        </w:r>
        <w:r w:rsidR="00F150D4" w:rsidRPr="00F150D4">
          <w:rPr>
            <w:rStyle w:val="Hiperpovezava"/>
            <w:rFonts w:ascii="Open Sans" w:hAnsi="Open Sans" w:cs="Open Sans"/>
          </w:rPr>
          <w:t xml:space="preserve"> ter vojne v Ukrajini na poslovanje Skupine</w:t>
        </w:r>
        <w:r w:rsidR="00DD63DB" w:rsidRPr="00DD63DB">
          <w:rPr>
            <w:rFonts w:ascii="Open Sans" w:hAnsi="Open Sans" w:cs="Open Sans"/>
            <w:webHidden/>
          </w:rPr>
          <w:tab/>
        </w:r>
        <w:r w:rsidR="001F2DBA">
          <w:rPr>
            <w:rFonts w:ascii="Open Sans" w:hAnsi="Open Sans" w:cs="Open Sans"/>
            <w:webHidden/>
          </w:rPr>
          <w:t>13</w:t>
        </w:r>
      </w:hyperlink>
    </w:p>
    <w:p w14:paraId="7BC9E441" w14:textId="7F13B395" w:rsidR="00DD63DB" w:rsidRPr="00DD63DB" w:rsidRDefault="00000000">
      <w:pPr>
        <w:pStyle w:val="Kazalovsebine3"/>
        <w:rPr>
          <w:rFonts w:ascii="Open Sans" w:eastAsiaTheme="minorEastAsia" w:hAnsi="Open Sans" w:cs="Open Sans"/>
        </w:rPr>
      </w:pPr>
      <w:hyperlink w:anchor="_Toc112844404" w:history="1">
        <w:r w:rsidR="00DD63DB" w:rsidRPr="00DD63DB">
          <w:rPr>
            <w:rStyle w:val="Hiperpovezava"/>
            <w:rFonts w:ascii="Open Sans" w:hAnsi="Open Sans" w:cs="Open Sans"/>
          </w:rPr>
          <w:t>2.6.</w:t>
        </w:r>
        <w:r w:rsidR="00DD63DB" w:rsidRPr="00DD63DB">
          <w:rPr>
            <w:rFonts w:ascii="Open Sans" w:eastAsiaTheme="minorEastAsia" w:hAnsi="Open Sans" w:cs="Open Sans"/>
          </w:rPr>
          <w:tab/>
        </w:r>
        <w:r w:rsidR="00DD63DB" w:rsidRPr="00DD63DB">
          <w:rPr>
            <w:rStyle w:val="Hiperpovezava"/>
            <w:rFonts w:ascii="Open Sans" w:hAnsi="Open Sans" w:cs="Open Sans"/>
          </w:rPr>
          <w:t>Pome</w:t>
        </w:r>
        <w:r w:rsidR="00DD63DB" w:rsidRPr="00DD63DB">
          <w:rPr>
            <w:rStyle w:val="Hiperpovezava"/>
            <w:rFonts w:ascii="Open Sans" w:hAnsi="Open Sans" w:cs="Open Sans"/>
          </w:rPr>
          <w:t>m</w:t>
        </w:r>
        <w:r w:rsidR="00DD63DB" w:rsidRPr="00DD63DB">
          <w:rPr>
            <w:rStyle w:val="Hiperpovezava"/>
            <w:rFonts w:ascii="Open Sans" w:hAnsi="Open Sans" w:cs="Open Sans"/>
          </w:rPr>
          <w:t>bni dogodki po datumu poročanja</w:t>
        </w:r>
        <w:r w:rsidR="00DD63DB" w:rsidRPr="00DD63DB">
          <w:rPr>
            <w:rFonts w:ascii="Open Sans" w:hAnsi="Open Sans" w:cs="Open Sans"/>
            <w:webHidden/>
          </w:rPr>
          <w:tab/>
        </w:r>
        <w:r w:rsidR="001F2DBA">
          <w:rPr>
            <w:rFonts w:ascii="Open Sans" w:hAnsi="Open Sans" w:cs="Open Sans"/>
            <w:webHidden/>
          </w:rPr>
          <w:t>14</w:t>
        </w:r>
      </w:hyperlink>
    </w:p>
    <w:p w14:paraId="0B4697D0" w14:textId="34B7FC66" w:rsidR="00DD63DB" w:rsidRPr="00DD63DB" w:rsidRDefault="00000000">
      <w:pPr>
        <w:pStyle w:val="Kazalovsebine2"/>
        <w:tabs>
          <w:tab w:val="left" w:pos="600"/>
        </w:tabs>
        <w:rPr>
          <w:rFonts w:ascii="Open Sans" w:eastAsiaTheme="minorEastAsia" w:hAnsi="Open Sans" w:cs="Open Sans"/>
        </w:rPr>
      </w:pPr>
      <w:hyperlink w:anchor="_Toc112844405" w:history="1">
        <w:r w:rsidR="00DD63DB" w:rsidRPr="00DD63DB">
          <w:rPr>
            <w:rStyle w:val="Hiperpovezava"/>
            <w:rFonts w:ascii="Open Sans" w:hAnsi="Open Sans" w:cs="Open Sans"/>
          </w:rPr>
          <w:t>3.</w:t>
        </w:r>
        <w:r w:rsidR="00DD63DB" w:rsidRPr="00DD63DB">
          <w:rPr>
            <w:rFonts w:ascii="Open Sans" w:eastAsiaTheme="minorEastAsia" w:hAnsi="Open Sans" w:cs="Open Sans"/>
          </w:rPr>
          <w:tab/>
        </w:r>
        <w:r w:rsidR="00DD63DB" w:rsidRPr="00DD63DB">
          <w:rPr>
            <w:rStyle w:val="Hiperpovezava"/>
            <w:rFonts w:ascii="Open Sans" w:hAnsi="Open Sans" w:cs="Open Sans"/>
          </w:rPr>
          <w:t>PRIČAKOVANI RAZVOJ SKUPINE</w:t>
        </w:r>
        <w:r w:rsidR="00DD63DB" w:rsidRPr="00DD63DB">
          <w:rPr>
            <w:rFonts w:ascii="Open Sans" w:hAnsi="Open Sans" w:cs="Open Sans"/>
            <w:webHidden/>
          </w:rPr>
          <w:tab/>
        </w:r>
        <w:r w:rsidR="001F2DBA">
          <w:rPr>
            <w:rFonts w:ascii="Open Sans" w:hAnsi="Open Sans" w:cs="Open Sans"/>
            <w:webHidden/>
          </w:rPr>
          <w:t>14</w:t>
        </w:r>
      </w:hyperlink>
    </w:p>
    <w:p w14:paraId="2E3AC654" w14:textId="3C0B37E2" w:rsidR="00DD63DB" w:rsidRPr="00DD63DB" w:rsidRDefault="00000000">
      <w:pPr>
        <w:pStyle w:val="Kazalovsebine3"/>
        <w:rPr>
          <w:rFonts w:ascii="Open Sans" w:eastAsiaTheme="minorEastAsia" w:hAnsi="Open Sans" w:cs="Open Sans"/>
        </w:rPr>
      </w:pPr>
      <w:hyperlink w:anchor="_Toc112844406" w:history="1">
        <w:r w:rsidR="00DD63DB" w:rsidRPr="00DD63DB">
          <w:rPr>
            <w:rStyle w:val="Hiperpovezava"/>
            <w:rFonts w:ascii="Open Sans" w:hAnsi="Open Sans" w:cs="Open Sans"/>
          </w:rPr>
          <w:t>3.1.</w:t>
        </w:r>
        <w:r w:rsidR="00DD63DB" w:rsidRPr="00DD63DB">
          <w:rPr>
            <w:rFonts w:ascii="Open Sans" w:eastAsiaTheme="minorEastAsia" w:hAnsi="Open Sans" w:cs="Open Sans"/>
          </w:rPr>
          <w:tab/>
        </w:r>
        <w:r w:rsidR="00DD63DB" w:rsidRPr="00DD63DB">
          <w:rPr>
            <w:rStyle w:val="Hiperpovezava"/>
            <w:rFonts w:ascii="Open Sans" w:hAnsi="Open Sans" w:cs="Open Sans"/>
          </w:rPr>
          <w:t>Poslanstvo in cilji skupine</w:t>
        </w:r>
        <w:r w:rsidR="00DD63DB" w:rsidRPr="00DD63DB">
          <w:rPr>
            <w:rFonts w:ascii="Open Sans" w:hAnsi="Open Sans" w:cs="Open Sans"/>
            <w:webHidden/>
          </w:rPr>
          <w:tab/>
        </w:r>
        <w:r w:rsidR="001F2DBA">
          <w:rPr>
            <w:rFonts w:ascii="Open Sans" w:hAnsi="Open Sans" w:cs="Open Sans"/>
            <w:webHidden/>
          </w:rPr>
          <w:t>14</w:t>
        </w:r>
      </w:hyperlink>
    </w:p>
    <w:p w14:paraId="1FD74E19" w14:textId="14569D26" w:rsidR="00DD63DB" w:rsidRPr="00DD63DB" w:rsidRDefault="00000000">
      <w:pPr>
        <w:pStyle w:val="Kazalovsebine3"/>
        <w:rPr>
          <w:rFonts w:ascii="Open Sans" w:eastAsiaTheme="minorEastAsia" w:hAnsi="Open Sans" w:cs="Open Sans"/>
        </w:rPr>
      </w:pPr>
      <w:hyperlink w:anchor="_Toc112844407" w:history="1">
        <w:r w:rsidR="00DD63DB" w:rsidRPr="00DD63DB">
          <w:rPr>
            <w:rStyle w:val="Hiperpovezava"/>
            <w:rFonts w:ascii="Open Sans" w:hAnsi="Open Sans" w:cs="Open Sans"/>
          </w:rPr>
          <w:t>3.2.</w:t>
        </w:r>
        <w:r w:rsidR="00DD63DB" w:rsidRPr="00DD63DB">
          <w:rPr>
            <w:rFonts w:ascii="Open Sans" w:eastAsiaTheme="minorEastAsia" w:hAnsi="Open Sans" w:cs="Open Sans"/>
          </w:rPr>
          <w:tab/>
        </w:r>
        <w:r w:rsidR="00DD63DB" w:rsidRPr="00DD63DB">
          <w:rPr>
            <w:rStyle w:val="Hiperpovezava"/>
            <w:rFonts w:ascii="Open Sans" w:hAnsi="Open Sans" w:cs="Open Sans"/>
          </w:rPr>
          <w:t>Strategija skupine v obdobju</w:t>
        </w:r>
        <w:r w:rsidR="00DD63DB" w:rsidRPr="00DD63DB">
          <w:rPr>
            <w:rFonts w:ascii="Open Sans" w:hAnsi="Open Sans" w:cs="Open Sans"/>
            <w:webHidden/>
          </w:rPr>
          <w:tab/>
        </w:r>
        <w:r w:rsidR="001F2DBA">
          <w:rPr>
            <w:rFonts w:ascii="Open Sans" w:hAnsi="Open Sans" w:cs="Open Sans"/>
            <w:webHidden/>
          </w:rPr>
          <w:t>14</w:t>
        </w:r>
      </w:hyperlink>
    </w:p>
    <w:p w14:paraId="21DBD6CC" w14:textId="56A1629A" w:rsidR="00DD63DB" w:rsidRPr="00DD63DB" w:rsidRDefault="00000000">
      <w:pPr>
        <w:pStyle w:val="Kazalovsebine2"/>
        <w:tabs>
          <w:tab w:val="left" w:pos="600"/>
        </w:tabs>
        <w:rPr>
          <w:rFonts w:ascii="Open Sans" w:eastAsiaTheme="minorEastAsia" w:hAnsi="Open Sans" w:cs="Open Sans"/>
        </w:rPr>
      </w:pPr>
      <w:hyperlink w:anchor="_Toc112844408" w:history="1">
        <w:r w:rsidR="00DD63DB" w:rsidRPr="00DD63DB">
          <w:rPr>
            <w:rStyle w:val="Hiperpovezava"/>
            <w:rFonts w:ascii="Open Sans" w:hAnsi="Open Sans" w:cs="Open Sans"/>
          </w:rPr>
          <w:t>4.</w:t>
        </w:r>
        <w:r w:rsidR="00DD63DB" w:rsidRPr="00DD63DB">
          <w:rPr>
            <w:rFonts w:ascii="Open Sans" w:eastAsiaTheme="minorEastAsia" w:hAnsi="Open Sans" w:cs="Open Sans"/>
          </w:rPr>
          <w:tab/>
        </w:r>
        <w:r w:rsidR="00DD63DB" w:rsidRPr="00DD63DB">
          <w:rPr>
            <w:rStyle w:val="Hiperpovezava"/>
            <w:rFonts w:ascii="Open Sans" w:hAnsi="Open Sans" w:cs="Open Sans"/>
          </w:rPr>
          <w:t>SPREMLJANJE IN OBVLADOVANJE TVEGANJ DRUŽB V SKUPINI</w:t>
        </w:r>
        <w:r w:rsidR="00DD63DB" w:rsidRPr="00DD63DB">
          <w:rPr>
            <w:rFonts w:ascii="Open Sans" w:hAnsi="Open Sans" w:cs="Open Sans"/>
            <w:webHidden/>
          </w:rPr>
          <w:tab/>
        </w:r>
        <w:r w:rsidR="001F2DBA">
          <w:rPr>
            <w:rFonts w:ascii="Open Sans" w:hAnsi="Open Sans" w:cs="Open Sans"/>
            <w:webHidden/>
          </w:rPr>
          <w:t>14</w:t>
        </w:r>
      </w:hyperlink>
    </w:p>
    <w:p w14:paraId="09CC0F0E" w14:textId="53905598" w:rsidR="00DD63DB" w:rsidRPr="00DD63DB" w:rsidRDefault="00000000">
      <w:pPr>
        <w:pStyle w:val="Kazalovsebine2"/>
        <w:tabs>
          <w:tab w:val="left" w:pos="600"/>
        </w:tabs>
        <w:rPr>
          <w:rFonts w:ascii="Open Sans" w:eastAsiaTheme="minorEastAsia" w:hAnsi="Open Sans" w:cs="Open Sans"/>
        </w:rPr>
      </w:pPr>
      <w:hyperlink w:anchor="_Toc112844409" w:history="1">
        <w:r w:rsidR="00DD63DB" w:rsidRPr="00DD63DB">
          <w:rPr>
            <w:rStyle w:val="Hiperpovezava"/>
            <w:rFonts w:ascii="Open Sans" w:hAnsi="Open Sans" w:cs="Open Sans"/>
          </w:rPr>
          <w:t>5.</w:t>
        </w:r>
        <w:r w:rsidR="00DD63DB" w:rsidRPr="00DD63DB">
          <w:rPr>
            <w:rFonts w:ascii="Open Sans" w:eastAsiaTheme="minorEastAsia" w:hAnsi="Open Sans" w:cs="Open Sans"/>
          </w:rPr>
          <w:tab/>
        </w:r>
        <w:r w:rsidR="00DD63DB" w:rsidRPr="00DD63DB">
          <w:rPr>
            <w:rStyle w:val="Hiperpovezava"/>
            <w:rFonts w:ascii="Open Sans" w:hAnsi="Open Sans" w:cs="Open Sans"/>
          </w:rPr>
          <w:t>TRAJNOSTNO POROČILO SKUPINE</w:t>
        </w:r>
        <w:r w:rsidR="00DD63DB" w:rsidRPr="00DD63DB">
          <w:rPr>
            <w:rFonts w:ascii="Open Sans" w:hAnsi="Open Sans" w:cs="Open Sans"/>
            <w:webHidden/>
          </w:rPr>
          <w:tab/>
        </w:r>
        <w:r w:rsidR="001F2DBA">
          <w:rPr>
            <w:rFonts w:ascii="Open Sans" w:hAnsi="Open Sans" w:cs="Open Sans"/>
            <w:webHidden/>
          </w:rPr>
          <w:t>15</w:t>
        </w:r>
      </w:hyperlink>
    </w:p>
    <w:p w14:paraId="746A2F60" w14:textId="4F792B0E" w:rsidR="00DD63DB" w:rsidRPr="00DD63DB" w:rsidRDefault="00000000">
      <w:pPr>
        <w:pStyle w:val="Kazalovsebine3"/>
        <w:rPr>
          <w:rFonts w:ascii="Open Sans" w:eastAsiaTheme="minorEastAsia" w:hAnsi="Open Sans" w:cs="Open Sans"/>
        </w:rPr>
      </w:pPr>
      <w:hyperlink w:anchor="_Toc112844410" w:history="1">
        <w:r w:rsidR="00DD63DB" w:rsidRPr="00DD63DB">
          <w:rPr>
            <w:rStyle w:val="Hiperpovezava"/>
            <w:rFonts w:ascii="Open Sans" w:hAnsi="Open Sans" w:cs="Open Sans"/>
          </w:rPr>
          <w:t>5.1.</w:t>
        </w:r>
        <w:r w:rsidR="00DD63DB" w:rsidRPr="00DD63DB">
          <w:rPr>
            <w:rFonts w:ascii="Open Sans" w:eastAsiaTheme="minorEastAsia" w:hAnsi="Open Sans" w:cs="Open Sans"/>
          </w:rPr>
          <w:tab/>
        </w:r>
        <w:r w:rsidR="00DD63DB" w:rsidRPr="00DD63DB">
          <w:rPr>
            <w:rStyle w:val="Hiperpovezava"/>
            <w:rFonts w:ascii="Open Sans" w:hAnsi="Open Sans" w:cs="Open Sans"/>
          </w:rPr>
          <w:t>Zaposleni</w:t>
        </w:r>
        <w:r w:rsidR="00DD63DB" w:rsidRPr="00DD63DB">
          <w:rPr>
            <w:rFonts w:ascii="Open Sans" w:hAnsi="Open Sans" w:cs="Open Sans"/>
            <w:webHidden/>
          </w:rPr>
          <w:tab/>
        </w:r>
        <w:r w:rsidR="001F2DBA">
          <w:rPr>
            <w:rFonts w:ascii="Open Sans" w:hAnsi="Open Sans" w:cs="Open Sans"/>
            <w:webHidden/>
          </w:rPr>
          <w:t>16</w:t>
        </w:r>
      </w:hyperlink>
    </w:p>
    <w:p w14:paraId="28A864EC" w14:textId="339EE703" w:rsidR="00DD63DB" w:rsidRPr="00DD63DB" w:rsidRDefault="00000000">
      <w:pPr>
        <w:pStyle w:val="Kazalovsebine3"/>
        <w:rPr>
          <w:rFonts w:ascii="Open Sans" w:eastAsiaTheme="minorEastAsia" w:hAnsi="Open Sans" w:cs="Open Sans"/>
        </w:rPr>
      </w:pPr>
      <w:hyperlink w:anchor="_Toc112844411" w:history="1">
        <w:r w:rsidR="00DD63DB" w:rsidRPr="00DD63DB">
          <w:rPr>
            <w:rStyle w:val="Hiperpovezava"/>
            <w:rFonts w:ascii="Open Sans" w:hAnsi="Open Sans" w:cs="Open Sans"/>
          </w:rPr>
          <w:t>5.2.</w:t>
        </w:r>
        <w:r w:rsidR="00DD63DB" w:rsidRPr="00DD63DB">
          <w:rPr>
            <w:rFonts w:ascii="Open Sans" w:eastAsiaTheme="minorEastAsia" w:hAnsi="Open Sans" w:cs="Open Sans"/>
          </w:rPr>
          <w:tab/>
        </w:r>
        <w:r w:rsidR="00DD63DB" w:rsidRPr="00DD63DB">
          <w:rPr>
            <w:rStyle w:val="Hiperpovezava"/>
            <w:rFonts w:ascii="Open Sans" w:hAnsi="Open Sans" w:cs="Open Sans"/>
          </w:rPr>
          <w:t>Kupci</w:t>
        </w:r>
        <w:r w:rsidR="00DD63DB" w:rsidRPr="00DD63DB">
          <w:rPr>
            <w:rFonts w:ascii="Open Sans" w:hAnsi="Open Sans" w:cs="Open Sans"/>
            <w:webHidden/>
          </w:rPr>
          <w:tab/>
        </w:r>
        <w:r w:rsidR="001F2DBA">
          <w:rPr>
            <w:rFonts w:ascii="Open Sans" w:hAnsi="Open Sans" w:cs="Open Sans"/>
            <w:webHidden/>
          </w:rPr>
          <w:t>16</w:t>
        </w:r>
      </w:hyperlink>
    </w:p>
    <w:p w14:paraId="5F346CB4" w14:textId="19975586" w:rsidR="00DD63DB" w:rsidRPr="00DD63DB" w:rsidRDefault="00000000">
      <w:pPr>
        <w:pStyle w:val="Kazalovsebine3"/>
        <w:rPr>
          <w:rFonts w:ascii="Open Sans" w:eastAsiaTheme="minorEastAsia" w:hAnsi="Open Sans" w:cs="Open Sans"/>
        </w:rPr>
      </w:pPr>
      <w:hyperlink w:anchor="_Toc112844412" w:history="1">
        <w:r w:rsidR="00DD63DB" w:rsidRPr="00DD63DB">
          <w:rPr>
            <w:rStyle w:val="Hiperpovezava"/>
            <w:rFonts w:ascii="Open Sans" w:hAnsi="Open Sans" w:cs="Open Sans"/>
          </w:rPr>
          <w:t>5.3.</w:t>
        </w:r>
        <w:r w:rsidR="00DD63DB" w:rsidRPr="00DD63DB">
          <w:rPr>
            <w:rFonts w:ascii="Open Sans" w:eastAsiaTheme="minorEastAsia" w:hAnsi="Open Sans" w:cs="Open Sans"/>
          </w:rPr>
          <w:tab/>
        </w:r>
        <w:r w:rsidR="00DD63DB" w:rsidRPr="00DD63DB">
          <w:rPr>
            <w:rStyle w:val="Hiperpovezava"/>
            <w:rFonts w:ascii="Open Sans" w:hAnsi="Open Sans" w:cs="Open Sans"/>
          </w:rPr>
          <w:t>Dobavitelji in upniki</w:t>
        </w:r>
        <w:r w:rsidR="00DD63DB" w:rsidRPr="00DD63DB">
          <w:rPr>
            <w:rFonts w:ascii="Open Sans" w:hAnsi="Open Sans" w:cs="Open Sans"/>
            <w:webHidden/>
          </w:rPr>
          <w:tab/>
        </w:r>
        <w:r w:rsidR="001F2DBA">
          <w:rPr>
            <w:rFonts w:ascii="Open Sans" w:hAnsi="Open Sans" w:cs="Open Sans"/>
            <w:webHidden/>
          </w:rPr>
          <w:t>16</w:t>
        </w:r>
      </w:hyperlink>
    </w:p>
    <w:p w14:paraId="793B0D5A" w14:textId="1B640B98" w:rsidR="00DD63DB" w:rsidRPr="00DD63DB" w:rsidRDefault="00000000">
      <w:pPr>
        <w:pStyle w:val="Kazalovsebine3"/>
        <w:rPr>
          <w:rFonts w:ascii="Open Sans" w:eastAsiaTheme="minorEastAsia" w:hAnsi="Open Sans" w:cs="Open Sans"/>
        </w:rPr>
      </w:pPr>
      <w:hyperlink w:anchor="_Toc112844413" w:history="1">
        <w:r w:rsidR="00DD63DB" w:rsidRPr="00DD63DB">
          <w:rPr>
            <w:rStyle w:val="Hiperpovezava"/>
            <w:rFonts w:ascii="Open Sans" w:hAnsi="Open Sans" w:cs="Open Sans"/>
          </w:rPr>
          <w:t>5.4.</w:t>
        </w:r>
        <w:r w:rsidR="00DD63DB" w:rsidRPr="00DD63DB">
          <w:rPr>
            <w:rFonts w:ascii="Open Sans" w:eastAsiaTheme="minorEastAsia" w:hAnsi="Open Sans" w:cs="Open Sans"/>
          </w:rPr>
          <w:tab/>
        </w:r>
        <w:r w:rsidR="00DD63DB" w:rsidRPr="00DD63DB">
          <w:rPr>
            <w:rStyle w:val="Hiperpovezava"/>
            <w:rFonts w:ascii="Open Sans" w:hAnsi="Open Sans" w:cs="Open Sans"/>
          </w:rPr>
          <w:t>Lokalna in širša skupnost</w:t>
        </w:r>
        <w:r w:rsidR="00DD63DB" w:rsidRPr="00DD63DB">
          <w:rPr>
            <w:rFonts w:ascii="Open Sans" w:hAnsi="Open Sans" w:cs="Open Sans"/>
            <w:webHidden/>
          </w:rPr>
          <w:tab/>
        </w:r>
        <w:r w:rsidR="001F2DBA">
          <w:rPr>
            <w:rFonts w:ascii="Open Sans" w:hAnsi="Open Sans" w:cs="Open Sans"/>
            <w:webHidden/>
          </w:rPr>
          <w:t>16</w:t>
        </w:r>
      </w:hyperlink>
    </w:p>
    <w:p w14:paraId="697C3F56" w14:textId="5A03F284" w:rsidR="00DD63DB" w:rsidRPr="00DD63DB" w:rsidRDefault="00000000">
      <w:pPr>
        <w:pStyle w:val="Kazalovsebine3"/>
        <w:rPr>
          <w:rFonts w:ascii="Open Sans" w:eastAsiaTheme="minorEastAsia" w:hAnsi="Open Sans" w:cs="Open Sans"/>
        </w:rPr>
      </w:pPr>
      <w:hyperlink w:anchor="_Toc112844414" w:history="1">
        <w:r w:rsidR="00DD63DB" w:rsidRPr="00DD63DB">
          <w:rPr>
            <w:rStyle w:val="Hiperpovezava"/>
            <w:rFonts w:ascii="Open Sans" w:hAnsi="Open Sans" w:cs="Open Sans"/>
          </w:rPr>
          <w:t>5.5.</w:t>
        </w:r>
        <w:r w:rsidR="00DD63DB" w:rsidRPr="00DD63DB">
          <w:rPr>
            <w:rFonts w:ascii="Open Sans" w:eastAsiaTheme="minorEastAsia" w:hAnsi="Open Sans" w:cs="Open Sans"/>
          </w:rPr>
          <w:tab/>
        </w:r>
        <w:r w:rsidR="00DD63DB" w:rsidRPr="00DD63DB">
          <w:rPr>
            <w:rStyle w:val="Hiperpovezava"/>
            <w:rFonts w:ascii="Open Sans" w:hAnsi="Open Sans" w:cs="Open Sans"/>
          </w:rPr>
          <w:t>Varstvo okolja</w:t>
        </w:r>
        <w:r w:rsidR="00DD63DB" w:rsidRPr="00DD63DB">
          <w:rPr>
            <w:rFonts w:ascii="Open Sans" w:hAnsi="Open Sans" w:cs="Open Sans"/>
            <w:webHidden/>
          </w:rPr>
          <w:tab/>
        </w:r>
        <w:r w:rsidR="001F2DBA">
          <w:rPr>
            <w:rFonts w:ascii="Open Sans" w:hAnsi="Open Sans" w:cs="Open Sans"/>
            <w:webHidden/>
          </w:rPr>
          <w:t>1</w:t>
        </w:r>
      </w:hyperlink>
      <w:r w:rsidR="009D1005">
        <w:rPr>
          <w:rFonts w:ascii="Open Sans" w:hAnsi="Open Sans" w:cs="Open Sans"/>
        </w:rPr>
        <w:t>7</w:t>
      </w:r>
    </w:p>
    <w:p w14:paraId="47736555" w14:textId="7921F912" w:rsidR="00DD63DB" w:rsidRPr="00DD63DB" w:rsidRDefault="00DD63DB" w:rsidP="00DD63DB">
      <w:pPr>
        <w:pStyle w:val="Kazalovsebine3"/>
        <w:ind w:left="0"/>
        <w:rPr>
          <w:rFonts w:ascii="Open Sans" w:eastAsiaTheme="minorEastAsia" w:hAnsi="Open Sans" w:cs="Open Sans"/>
        </w:rPr>
      </w:pPr>
    </w:p>
    <w:p w14:paraId="33BA3061" w14:textId="31035295" w:rsidR="00912825" w:rsidRPr="00DD63DB" w:rsidRDefault="00DD63DB">
      <w:pPr>
        <w:spacing w:after="160" w:line="259" w:lineRule="auto"/>
        <w:rPr>
          <w:rFonts w:ascii="Open Sans" w:hAnsi="Open Sans" w:cs="Open Sans"/>
        </w:rPr>
      </w:pPr>
      <w:r w:rsidRPr="00DD63DB">
        <w:rPr>
          <w:rFonts w:ascii="Open Sans" w:hAnsi="Open Sans" w:cs="Open Sans"/>
          <w:b/>
        </w:rPr>
        <w:fldChar w:fldCharType="end"/>
      </w:r>
      <w:r w:rsidR="00912825" w:rsidRPr="00DD63DB">
        <w:rPr>
          <w:rFonts w:ascii="Open Sans" w:hAnsi="Open Sans" w:cs="Open Sans"/>
          <w:b/>
        </w:rPr>
        <w:br w:type="page"/>
      </w:r>
    </w:p>
    <w:p w14:paraId="2A6F3B3A" w14:textId="77777777" w:rsidR="00224B31" w:rsidRPr="00E74DB6" w:rsidRDefault="00224B31" w:rsidP="00224B31">
      <w:pPr>
        <w:pStyle w:val="Naslov2"/>
        <w:rPr>
          <w:rFonts w:cs="Open Sans"/>
          <w:b w:val="0"/>
        </w:rPr>
      </w:pPr>
      <w:bookmarkStart w:id="17" w:name="_Toc65086506"/>
      <w:bookmarkStart w:id="18" w:name="_Toc112840063"/>
      <w:bookmarkStart w:id="19" w:name="_Toc112841563"/>
      <w:bookmarkStart w:id="20" w:name="_Toc112844386"/>
      <w:r w:rsidRPr="00E74DB6">
        <w:rPr>
          <w:rFonts w:cs="Open Sans"/>
          <w:b w:val="0"/>
        </w:rPr>
        <w:lastRenderedPageBreak/>
        <w:t>PREDSTAVITEV SKUPINE NAMA</w:t>
      </w:r>
      <w:bookmarkStart w:id="21" w:name="_Toc1475378"/>
      <w:bookmarkStart w:id="22" w:name="_Toc2674657"/>
      <w:bookmarkEnd w:id="12"/>
      <w:bookmarkEnd w:id="13"/>
      <w:bookmarkEnd w:id="17"/>
      <w:bookmarkEnd w:id="18"/>
      <w:bookmarkEnd w:id="19"/>
      <w:bookmarkEnd w:id="20"/>
    </w:p>
    <w:p w14:paraId="083FD6C6" w14:textId="77777777" w:rsidR="00224B31" w:rsidRPr="00E74DB6" w:rsidRDefault="00224B31" w:rsidP="00224B31">
      <w:pPr>
        <w:pStyle w:val="Naslov3"/>
        <w:rPr>
          <w:rFonts w:cs="Open Sans"/>
          <w:b w:val="0"/>
        </w:rPr>
      </w:pPr>
    </w:p>
    <w:p w14:paraId="141F0DF9" w14:textId="405DDEC8" w:rsidR="00224B31" w:rsidRPr="00E74DB6" w:rsidRDefault="00C36C38" w:rsidP="002556B6">
      <w:pPr>
        <w:pStyle w:val="Naslov3"/>
        <w:numPr>
          <w:ilvl w:val="1"/>
          <w:numId w:val="8"/>
        </w:numPr>
        <w:rPr>
          <w:rFonts w:cs="Open Sans"/>
          <w:b w:val="0"/>
          <w:szCs w:val="20"/>
        </w:rPr>
      </w:pPr>
      <w:bookmarkStart w:id="23" w:name="_Toc112840064"/>
      <w:bookmarkStart w:id="24" w:name="_Toc112841564"/>
      <w:bookmarkStart w:id="25" w:name="_Toc112844387"/>
      <w:bookmarkEnd w:id="21"/>
      <w:bookmarkEnd w:id="22"/>
      <w:r w:rsidRPr="00E74DB6">
        <w:rPr>
          <w:rFonts w:cs="Open Sans"/>
          <w:b w:val="0"/>
          <w:szCs w:val="20"/>
        </w:rPr>
        <w:t>Obvladujoča</w:t>
      </w:r>
      <w:r w:rsidR="00224B31" w:rsidRPr="00E74DB6">
        <w:rPr>
          <w:rFonts w:cs="Open Sans"/>
          <w:b w:val="0"/>
          <w:szCs w:val="20"/>
        </w:rPr>
        <w:t xml:space="preserve"> družba</w:t>
      </w:r>
      <w:bookmarkEnd w:id="23"/>
      <w:bookmarkEnd w:id="24"/>
      <w:bookmarkEnd w:id="25"/>
      <w:r w:rsidR="00224B31" w:rsidRPr="00E74DB6">
        <w:rPr>
          <w:rFonts w:cs="Open Sans"/>
          <w:b w:val="0"/>
          <w:szCs w:val="20"/>
        </w:rPr>
        <w:t xml:space="preserve"> </w:t>
      </w:r>
    </w:p>
    <w:p w14:paraId="56E7360D" w14:textId="77777777" w:rsidR="00224B31" w:rsidRPr="00E74DB6" w:rsidRDefault="00224B31" w:rsidP="00224B31">
      <w:pPr>
        <w:jc w:val="both"/>
        <w:rPr>
          <w:rFonts w:ascii="Open Sans" w:hAnsi="Open Sans" w:cs="Open Sans"/>
        </w:rPr>
      </w:pPr>
    </w:p>
    <w:tbl>
      <w:tblPr>
        <w:tblStyle w:val="Tabelamrea"/>
        <w:tblW w:w="0" w:type="auto"/>
        <w:tblLayout w:type="fixed"/>
        <w:tblLook w:val="04A0" w:firstRow="1" w:lastRow="0" w:firstColumn="1" w:lastColumn="0" w:noHBand="0" w:noVBand="1"/>
      </w:tblPr>
      <w:tblGrid>
        <w:gridCol w:w="2835"/>
        <w:gridCol w:w="236"/>
        <w:gridCol w:w="5718"/>
      </w:tblGrid>
      <w:tr w:rsidR="00224B31" w:rsidRPr="00E74DB6" w14:paraId="0719A775" w14:textId="77777777" w:rsidTr="009B4206">
        <w:tc>
          <w:tcPr>
            <w:tcW w:w="2835" w:type="dxa"/>
            <w:tcBorders>
              <w:left w:val="nil"/>
              <w:right w:val="nil"/>
            </w:tcBorders>
            <w:shd w:val="clear" w:color="auto" w:fill="F2F2F2" w:themeFill="background1" w:themeFillShade="F2"/>
          </w:tcPr>
          <w:p w14:paraId="7F1184DC" w14:textId="77777777" w:rsidR="00224B31" w:rsidRPr="00E74DB6" w:rsidRDefault="00224B31" w:rsidP="009B4206">
            <w:pPr>
              <w:jc w:val="both"/>
              <w:rPr>
                <w:rFonts w:ascii="Open Sans" w:hAnsi="Open Sans" w:cs="Open Sans"/>
              </w:rPr>
            </w:pPr>
            <w:r w:rsidRPr="00E74DB6">
              <w:rPr>
                <w:rFonts w:ascii="Open Sans" w:hAnsi="Open Sans" w:cs="Open Sans"/>
              </w:rPr>
              <w:t>Naziv podjetja:</w:t>
            </w:r>
          </w:p>
        </w:tc>
        <w:tc>
          <w:tcPr>
            <w:tcW w:w="236" w:type="dxa"/>
            <w:tcBorders>
              <w:top w:val="nil"/>
              <w:left w:val="nil"/>
              <w:bottom w:val="nil"/>
              <w:right w:val="nil"/>
            </w:tcBorders>
          </w:tcPr>
          <w:p w14:paraId="5E22DA97" w14:textId="77777777" w:rsidR="00224B31" w:rsidRPr="00E74DB6" w:rsidRDefault="00224B31" w:rsidP="009B4206">
            <w:pPr>
              <w:jc w:val="both"/>
              <w:rPr>
                <w:rFonts w:ascii="Open Sans" w:hAnsi="Open Sans" w:cs="Open Sans"/>
              </w:rPr>
            </w:pPr>
          </w:p>
        </w:tc>
        <w:tc>
          <w:tcPr>
            <w:tcW w:w="5718" w:type="dxa"/>
            <w:tcBorders>
              <w:left w:val="nil"/>
              <w:right w:val="nil"/>
            </w:tcBorders>
          </w:tcPr>
          <w:p w14:paraId="7A28B7A1" w14:textId="77777777" w:rsidR="00224B31" w:rsidRPr="00E74DB6" w:rsidRDefault="00224B31" w:rsidP="009B4206">
            <w:pPr>
              <w:jc w:val="both"/>
              <w:rPr>
                <w:rFonts w:ascii="Open Sans" w:hAnsi="Open Sans" w:cs="Open Sans"/>
              </w:rPr>
            </w:pPr>
            <w:r w:rsidRPr="00E74DB6">
              <w:rPr>
                <w:rFonts w:ascii="Open Sans" w:hAnsi="Open Sans" w:cs="Open Sans"/>
              </w:rPr>
              <w:t xml:space="preserve">NAMA, upravljanje z nepremičninami, </w:t>
            </w:r>
            <w:proofErr w:type="spellStart"/>
            <w:r w:rsidRPr="00E74DB6">
              <w:rPr>
                <w:rFonts w:ascii="Open Sans" w:hAnsi="Open Sans" w:cs="Open Sans"/>
              </w:rPr>
              <w:t>d.d</w:t>
            </w:r>
            <w:proofErr w:type="spellEnd"/>
            <w:r w:rsidRPr="00E74DB6">
              <w:rPr>
                <w:rFonts w:ascii="Open Sans" w:hAnsi="Open Sans" w:cs="Open Sans"/>
              </w:rPr>
              <w:t>. Ljubljana</w:t>
            </w:r>
          </w:p>
        </w:tc>
      </w:tr>
      <w:tr w:rsidR="00224B31" w:rsidRPr="00E74DB6" w14:paraId="312A75E0" w14:textId="77777777" w:rsidTr="009B4206">
        <w:tc>
          <w:tcPr>
            <w:tcW w:w="2835" w:type="dxa"/>
            <w:tcBorders>
              <w:left w:val="nil"/>
              <w:right w:val="nil"/>
            </w:tcBorders>
            <w:shd w:val="clear" w:color="auto" w:fill="F2F2F2" w:themeFill="background1" w:themeFillShade="F2"/>
          </w:tcPr>
          <w:p w14:paraId="7E39F2AA" w14:textId="77777777" w:rsidR="00224B31" w:rsidRPr="00E74DB6" w:rsidRDefault="00224B31" w:rsidP="009B4206">
            <w:pPr>
              <w:jc w:val="both"/>
              <w:rPr>
                <w:rFonts w:ascii="Open Sans" w:hAnsi="Open Sans" w:cs="Open Sans"/>
              </w:rPr>
            </w:pPr>
            <w:r w:rsidRPr="00E74DB6">
              <w:rPr>
                <w:rFonts w:ascii="Open Sans" w:hAnsi="Open Sans" w:cs="Open Sans"/>
              </w:rPr>
              <w:t>Skrajšan naziv podjetja:</w:t>
            </w:r>
          </w:p>
        </w:tc>
        <w:tc>
          <w:tcPr>
            <w:tcW w:w="236" w:type="dxa"/>
            <w:tcBorders>
              <w:top w:val="nil"/>
              <w:left w:val="nil"/>
              <w:bottom w:val="nil"/>
              <w:right w:val="nil"/>
            </w:tcBorders>
          </w:tcPr>
          <w:p w14:paraId="101F68AF" w14:textId="77777777" w:rsidR="00224B31" w:rsidRPr="00E74DB6" w:rsidRDefault="00224B31" w:rsidP="009B4206">
            <w:pPr>
              <w:jc w:val="both"/>
              <w:rPr>
                <w:rFonts w:ascii="Open Sans" w:hAnsi="Open Sans" w:cs="Open Sans"/>
              </w:rPr>
            </w:pPr>
          </w:p>
        </w:tc>
        <w:tc>
          <w:tcPr>
            <w:tcW w:w="5718" w:type="dxa"/>
            <w:tcBorders>
              <w:left w:val="nil"/>
              <w:right w:val="nil"/>
            </w:tcBorders>
          </w:tcPr>
          <w:p w14:paraId="1FFFBE0B" w14:textId="77777777" w:rsidR="00224B31" w:rsidRPr="00E74DB6" w:rsidRDefault="00224B31" w:rsidP="009B4206">
            <w:pPr>
              <w:jc w:val="both"/>
              <w:rPr>
                <w:rFonts w:ascii="Open Sans" w:hAnsi="Open Sans" w:cs="Open Sans"/>
              </w:rPr>
            </w:pPr>
            <w:r w:rsidRPr="00E74DB6">
              <w:rPr>
                <w:rFonts w:ascii="Open Sans" w:hAnsi="Open Sans" w:cs="Open Sans"/>
              </w:rPr>
              <w:t xml:space="preserve">NAMA </w:t>
            </w:r>
            <w:proofErr w:type="spellStart"/>
            <w:r w:rsidRPr="00E74DB6">
              <w:rPr>
                <w:rFonts w:ascii="Open Sans" w:hAnsi="Open Sans" w:cs="Open Sans"/>
              </w:rPr>
              <w:t>d.d</w:t>
            </w:r>
            <w:proofErr w:type="spellEnd"/>
            <w:r w:rsidRPr="00E74DB6">
              <w:rPr>
                <w:rFonts w:ascii="Open Sans" w:hAnsi="Open Sans" w:cs="Open Sans"/>
              </w:rPr>
              <w:t>. Ljubljana</w:t>
            </w:r>
          </w:p>
        </w:tc>
      </w:tr>
      <w:tr w:rsidR="00224B31" w:rsidRPr="00E74DB6" w14:paraId="11D17AD1" w14:textId="77777777" w:rsidTr="009B4206">
        <w:tc>
          <w:tcPr>
            <w:tcW w:w="2835" w:type="dxa"/>
            <w:tcBorders>
              <w:left w:val="nil"/>
              <w:right w:val="nil"/>
            </w:tcBorders>
            <w:shd w:val="clear" w:color="auto" w:fill="F2F2F2" w:themeFill="background1" w:themeFillShade="F2"/>
          </w:tcPr>
          <w:p w14:paraId="44F8EFF6" w14:textId="77777777" w:rsidR="00224B31" w:rsidRPr="00E74DB6" w:rsidRDefault="00224B31" w:rsidP="009B4206">
            <w:pPr>
              <w:jc w:val="both"/>
              <w:rPr>
                <w:rFonts w:ascii="Open Sans" w:hAnsi="Open Sans" w:cs="Open Sans"/>
              </w:rPr>
            </w:pPr>
            <w:r w:rsidRPr="00E74DB6">
              <w:rPr>
                <w:rFonts w:ascii="Open Sans" w:hAnsi="Open Sans" w:cs="Open Sans"/>
              </w:rPr>
              <w:t>Sedež:</w:t>
            </w:r>
          </w:p>
        </w:tc>
        <w:tc>
          <w:tcPr>
            <w:tcW w:w="236" w:type="dxa"/>
            <w:tcBorders>
              <w:top w:val="nil"/>
              <w:left w:val="nil"/>
              <w:bottom w:val="nil"/>
              <w:right w:val="nil"/>
            </w:tcBorders>
          </w:tcPr>
          <w:p w14:paraId="1D1A8530" w14:textId="77777777" w:rsidR="00224B31" w:rsidRPr="00E74DB6" w:rsidRDefault="00224B31" w:rsidP="009B4206">
            <w:pPr>
              <w:jc w:val="both"/>
              <w:rPr>
                <w:rFonts w:ascii="Open Sans" w:hAnsi="Open Sans" w:cs="Open Sans"/>
              </w:rPr>
            </w:pPr>
          </w:p>
        </w:tc>
        <w:tc>
          <w:tcPr>
            <w:tcW w:w="5718" w:type="dxa"/>
            <w:tcBorders>
              <w:left w:val="nil"/>
              <w:right w:val="nil"/>
            </w:tcBorders>
          </w:tcPr>
          <w:p w14:paraId="1D744D98" w14:textId="77777777" w:rsidR="00224B31" w:rsidRPr="00E74DB6" w:rsidRDefault="00224B31" w:rsidP="009B4206">
            <w:pPr>
              <w:jc w:val="both"/>
              <w:rPr>
                <w:rFonts w:ascii="Open Sans" w:hAnsi="Open Sans" w:cs="Open Sans"/>
              </w:rPr>
            </w:pPr>
            <w:r w:rsidRPr="00E74DB6">
              <w:rPr>
                <w:rFonts w:ascii="Open Sans" w:hAnsi="Open Sans" w:cs="Open Sans"/>
              </w:rPr>
              <w:t>Tomšičeva ulica 1, Ljubljana</w:t>
            </w:r>
          </w:p>
        </w:tc>
      </w:tr>
      <w:tr w:rsidR="00224B31" w:rsidRPr="00E74DB6" w14:paraId="66D04D12" w14:textId="77777777" w:rsidTr="009B4206">
        <w:tc>
          <w:tcPr>
            <w:tcW w:w="2835" w:type="dxa"/>
            <w:tcBorders>
              <w:left w:val="nil"/>
              <w:right w:val="nil"/>
            </w:tcBorders>
            <w:shd w:val="clear" w:color="auto" w:fill="F2F2F2" w:themeFill="background1" w:themeFillShade="F2"/>
          </w:tcPr>
          <w:p w14:paraId="2C61590D" w14:textId="77777777" w:rsidR="00224B31" w:rsidRPr="00E74DB6" w:rsidRDefault="00224B31" w:rsidP="009B4206">
            <w:pPr>
              <w:jc w:val="both"/>
              <w:rPr>
                <w:rFonts w:ascii="Open Sans" w:hAnsi="Open Sans" w:cs="Open Sans"/>
              </w:rPr>
            </w:pPr>
            <w:r w:rsidRPr="00E74DB6">
              <w:rPr>
                <w:rFonts w:ascii="Open Sans" w:hAnsi="Open Sans" w:cs="Open Sans"/>
              </w:rPr>
              <w:t>Telefon:</w:t>
            </w:r>
          </w:p>
        </w:tc>
        <w:tc>
          <w:tcPr>
            <w:tcW w:w="236" w:type="dxa"/>
            <w:tcBorders>
              <w:top w:val="nil"/>
              <w:left w:val="nil"/>
              <w:bottom w:val="nil"/>
              <w:right w:val="nil"/>
            </w:tcBorders>
          </w:tcPr>
          <w:p w14:paraId="2DA2193F" w14:textId="77777777" w:rsidR="00224B31" w:rsidRPr="00E74DB6" w:rsidRDefault="00224B31" w:rsidP="009B4206">
            <w:pPr>
              <w:jc w:val="both"/>
              <w:rPr>
                <w:rFonts w:ascii="Open Sans" w:hAnsi="Open Sans" w:cs="Open Sans"/>
              </w:rPr>
            </w:pPr>
          </w:p>
        </w:tc>
        <w:tc>
          <w:tcPr>
            <w:tcW w:w="5718" w:type="dxa"/>
            <w:tcBorders>
              <w:left w:val="nil"/>
              <w:right w:val="nil"/>
            </w:tcBorders>
          </w:tcPr>
          <w:p w14:paraId="3EAF5157" w14:textId="7AEA9C80" w:rsidR="00224B31" w:rsidRPr="00E74DB6" w:rsidRDefault="00224B31" w:rsidP="009B4206">
            <w:pPr>
              <w:jc w:val="both"/>
              <w:rPr>
                <w:rFonts w:ascii="Open Sans" w:hAnsi="Open Sans" w:cs="Open Sans"/>
              </w:rPr>
            </w:pPr>
            <w:r w:rsidRPr="00E74DB6">
              <w:rPr>
                <w:rFonts w:ascii="Open Sans" w:hAnsi="Open Sans" w:cs="Open Sans"/>
              </w:rPr>
              <w:t>01/ 425</w:t>
            </w:r>
            <w:r w:rsidR="002F5B4C">
              <w:rPr>
                <w:rFonts w:ascii="Open Sans" w:hAnsi="Open Sans" w:cs="Open Sans"/>
              </w:rPr>
              <w:t xml:space="preserve"> </w:t>
            </w:r>
            <w:r w:rsidRPr="00E74DB6">
              <w:rPr>
                <w:rFonts w:ascii="Open Sans" w:hAnsi="Open Sans" w:cs="Open Sans"/>
              </w:rPr>
              <w:t>76</w:t>
            </w:r>
            <w:r w:rsidR="002F5B4C">
              <w:rPr>
                <w:rFonts w:ascii="Open Sans" w:hAnsi="Open Sans" w:cs="Open Sans"/>
              </w:rPr>
              <w:t xml:space="preserve"> </w:t>
            </w:r>
            <w:r w:rsidRPr="00E74DB6">
              <w:rPr>
                <w:rFonts w:ascii="Open Sans" w:hAnsi="Open Sans" w:cs="Open Sans"/>
              </w:rPr>
              <w:t>69</w:t>
            </w:r>
          </w:p>
        </w:tc>
      </w:tr>
      <w:tr w:rsidR="00224B31" w:rsidRPr="00E74DB6" w14:paraId="2DBDFE2A" w14:textId="77777777" w:rsidTr="009B4206">
        <w:tc>
          <w:tcPr>
            <w:tcW w:w="2835" w:type="dxa"/>
            <w:tcBorders>
              <w:left w:val="nil"/>
              <w:right w:val="nil"/>
            </w:tcBorders>
            <w:shd w:val="clear" w:color="auto" w:fill="F2F2F2" w:themeFill="background1" w:themeFillShade="F2"/>
          </w:tcPr>
          <w:p w14:paraId="60299CE7" w14:textId="77777777" w:rsidR="00224B31" w:rsidRPr="00E74DB6" w:rsidRDefault="00224B31" w:rsidP="009B4206">
            <w:pPr>
              <w:jc w:val="both"/>
              <w:rPr>
                <w:rFonts w:ascii="Open Sans" w:hAnsi="Open Sans" w:cs="Open Sans"/>
              </w:rPr>
            </w:pPr>
            <w:r w:rsidRPr="00E74DB6">
              <w:rPr>
                <w:rFonts w:ascii="Open Sans" w:hAnsi="Open Sans" w:cs="Open Sans"/>
              </w:rPr>
              <w:t>Spletna stran:</w:t>
            </w:r>
          </w:p>
        </w:tc>
        <w:tc>
          <w:tcPr>
            <w:tcW w:w="236" w:type="dxa"/>
            <w:tcBorders>
              <w:top w:val="nil"/>
              <w:left w:val="nil"/>
              <w:bottom w:val="nil"/>
              <w:right w:val="nil"/>
            </w:tcBorders>
          </w:tcPr>
          <w:p w14:paraId="3775434D" w14:textId="77777777" w:rsidR="00224B31" w:rsidRPr="00E74DB6" w:rsidRDefault="00224B31" w:rsidP="009B4206">
            <w:pPr>
              <w:jc w:val="both"/>
              <w:rPr>
                <w:rFonts w:ascii="Open Sans" w:hAnsi="Open Sans" w:cs="Open Sans"/>
              </w:rPr>
            </w:pPr>
          </w:p>
        </w:tc>
        <w:tc>
          <w:tcPr>
            <w:tcW w:w="5718" w:type="dxa"/>
            <w:tcBorders>
              <w:left w:val="nil"/>
              <w:right w:val="nil"/>
            </w:tcBorders>
          </w:tcPr>
          <w:p w14:paraId="28A3C4B4" w14:textId="03950CA2" w:rsidR="00224B31" w:rsidRPr="00E74DB6" w:rsidRDefault="00000000" w:rsidP="009B4206">
            <w:pPr>
              <w:jc w:val="both"/>
              <w:rPr>
                <w:rFonts w:ascii="Open Sans" w:hAnsi="Open Sans" w:cs="Open Sans"/>
              </w:rPr>
            </w:pPr>
            <w:hyperlink r:id="rId16" w:history="1">
              <w:r w:rsidR="00BE1EA0" w:rsidRPr="00E74DB6">
                <w:rPr>
                  <w:rStyle w:val="Hiperpovezava"/>
                  <w:rFonts w:ascii="Open Sans" w:hAnsi="Open Sans" w:cs="Open Sans"/>
                </w:rPr>
                <w:t>www.nama.si</w:t>
              </w:r>
            </w:hyperlink>
          </w:p>
        </w:tc>
      </w:tr>
      <w:tr w:rsidR="00224B31" w:rsidRPr="00E74DB6" w14:paraId="583B274B" w14:textId="77777777" w:rsidTr="009B4206">
        <w:tc>
          <w:tcPr>
            <w:tcW w:w="2835" w:type="dxa"/>
            <w:tcBorders>
              <w:left w:val="nil"/>
              <w:right w:val="nil"/>
            </w:tcBorders>
            <w:shd w:val="clear" w:color="auto" w:fill="F2F2F2" w:themeFill="background1" w:themeFillShade="F2"/>
          </w:tcPr>
          <w:p w14:paraId="6CCC63C0" w14:textId="77777777" w:rsidR="00224B31" w:rsidRPr="00E74DB6" w:rsidRDefault="00224B31" w:rsidP="009B4206">
            <w:pPr>
              <w:jc w:val="both"/>
              <w:rPr>
                <w:rFonts w:ascii="Open Sans" w:hAnsi="Open Sans" w:cs="Open Sans"/>
              </w:rPr>
            </w:pPr>
            <w:r w:rsidRPr="00E74DB6">
              <w:rPr>
                <w:rFonts w:ascii="Open Sans" w:hAnsi="Open Sans" w:cs="Open Sans"/>
              </w:rPr>
              <w:t>E-mail:</w:t>
            </w:r>
          </w:p>
        </w:tc>
        <w:tc>
          <w:tcPr>
            <w:tcW w:w="236" w:type="dxa"/>
            <w:tcBorders>
              <w:top w:val="nil"/>
              <w:left w:val="nil"/>
              <w:bottom w:val="nil"/>
              <w:right w:val="nil"/>
            </w:tcBorders>
          </w:tcPr>
          <w:p w14:paraId="781BBC6D" w14:textId="77777777" w:rsidR="00224B31" w:rsidRPr="00E74DB6" w:rsidRDefault="00224B31" w:rsidP="009B4206">
            <w:pPr>
              <w:jc w:val="both"/>
              <w:rPr>
                <w:rFonts w:ascii="Open Sans" w:hAnsi="Open Sans" w:cs="Open Sans"/>
              </w:rPr>
            </w:pPr>
          </w:p>
        </w:tc>
        <w:tc>
          <w:tcPr>
            <w:tcW w:w="5718" w:type="dxa"/>
            <w:tcBorders>
              <w:left w:val="nil"/>
              <w:right w:val="nil"/>
            </w:tcBorders>
          </w:tcPr>
          <w:p w14:paraId="5B188F37" w14:textId="77777777" w:rsidR="00224B31" w:rsidRPr="00E74DB6" w:rsidRDefault="00000000" w:rsidP="009B4206">
            <w:pPr>
              <w:jc w:val="both"/>
              <w:rPr>
                <w:rFonts w:ascii="Open Sans" w:hAnsi="Open Sans" w:cs="Open Sans"/>
              </w:rPr>
            </w:pPr>
            <w:hyperlink r:id="rId17" w:history="1">
              <w:r w:rsidR="00224B31" w:rsidRPr="00E74DB6">
                <w:rPr>
                  <w:rStyle w:val="Hiperpovezava"/>
                  <w:rFonts w:ascii="Open Sans" w:hAnsi="Open Sans" w:cs="Open Sans"/>
                </w:rPr>
                <w:t>info.nepremicnine@nama.si</w:t>
              </w:r>
            </w:hyperlink>
          </w:p>
        </w:tc>
      </w:tr>
      <w:tr w:rsidR="00224B31" w:rsidRPr="00E74DB6" w14:paraId="33E5323C" w14:textId="77777777" w:rsidTr="009B4206">
        <w:tc>
          <w:tcPr>
            <w:tcW w:w="2835" w:type="dxa"/>
            <w:tcBorders>
              <w:left w:val="nil"/>
              <w:right w:val="nil"/>
            </w:tcBorders>
            <w:shd w:val="clear" w:color="auto" w:fill="F2F2F2" w:themeFill="background1" w:themeFillShade="F2"/>
          </w:tcPr>
          <w:p w14:paraId="705F3AD0" w14:textId="77777777" w:rsidR="00224B31" w:rsidRPr="00E74DB6" w:rsidRDefault="00224B31" w:rsidP="009B4206">
            <w:pPr>
              <w:jc w:val="both"/>
              <w:rPr>
                <w:rFonts w:ascii="Open Sans" w:hAnsi="Open Sans" w:cs="Open Sans"/>
              </w:rPr>
            </w:pPr>
            <w:r w:rsidRPr="00E74DB6">
              <w:rPr>
                <w:rFonts w:ascii="Open Sans" w:hAnsi="Open Sans" w:cs="Open Sans"/>
              </w:rPr>
              <w:t>Matična številka:</w:t>
            </w:r>
          </w:p>
        </w:tc>
        <w:tc>
          <w:tcPr>
            <w:tcW w:w="236" w:type="dxa"/>
            <w:tcBorders>
              <w:top w:val="nil"/>
              <w:left w:val="nil"/>
              <w:bottom w:val="nil"/>
              <w:right w:val="nil"/>
            </w:tcBorders>
          </w:tcPr>
          <w:p w14:paraId="10604436" w14:textId="77777777" w:rsidR="00224B31" w:rsidRPr="00E74DB6" w:rsidRDefault="00224B31" w:rsidP="009B4206">
            <w:pPr>
              <w:jc w:val="both"/>
              <w:rPr>
                <w:rFonts w:ascii="Open Sans" w:hAnsi="Open Sans" w:cs="Open Sans"/>
              </w:rPr>
            </w:pPr>
          </w:p>
        </w:tc>
        <w:tc>
          <w:tcPr>
            <w:tcW w:w="5718" w:type="dxa"/>
            <w:tcBorders>
              <w:left w:val="nil"/>
              <w:right w:val="nil"/>
            </w:tcBorders>
          </w:tcPr>
          <w:p w14:paraId="58258ED4" w14:textId="77777777" w:rsidR="00224B31" w:rsidRPr="00E74DB6" w:rsidRDefault="00224B31" w:rsidP="009B4206">
            <w:pPr>
              <w:jc w:val="both"/>
              <w:rPr>
                <w:rFonts w:ascii="Open Sans" w:hAnsi="Open Sans" w:cs="Open Sans"/>
              </w:rPr>
            </w:pPr>
            <w:r w:rsidRPr="00E74DB6">
              <w:rPr>
                <w:rFonts w:ascii="Open Sans" w:hAnsi="Open Sans" w:cs="Open Sans"/>
              </w:rPr>
              <w:t>5024811</w:t>
            </w:r>
          </w:p>
        </w:tc>
      </w:tr>
      <w:tr w:rsidR="00224B31" w:rsidRPr="00E74DB6" w14:paraId="5FA0E064" w14:textId="77777777" w:rsidTr="009B4206">
        <w:tc>
          <w:tcPr>
            <w:tcW w:w="2835" w:type="dxa"/>
            <w:tcBorders>
              <w:left w:val="nil"/>
              <w:right w:val="nil"/>
            </w:tcBorders>
            <w:shd w:val="clear" w:color="auto" w:fill="F2F2F2" w:themeFill="background1" w:themeFillShade="F2"/>
          </w:tcPr>
          <w:p w14:paraId="7AC4EBC1" w14:textId="77777777" w:rsidR="00224B31" w:rsidRPr="00E74DB6" w:rsidRDefault="00224B31" w:rsidP="009B4206">
            <w:pPr>
              <w:jc w:val="both"/>
              <w:rPr>
                <w:rFonts w:ascii="Open Sans" w:hAnsi="Open Sans" w:cs="Open Sans"/>
              </w:rPr>
            </w:pPr>
            <w:r w:rsidRPr="00E74DB6">
              <w:rPr>
                <w:rFonts w:ascii="Open Sans" w:hAnsi="Open Sans" w:cs="Open Sans"/>
              </w:rPr>
              <w:t>Davčna številka:</w:t>
            </w:r>
          </w:p>
        </w:tc>
        <w:tc>
          <w:tcPr>
            <w:tcW w:w="236" w:type="dxa"/>
            <w:tcBorders>
              <w:top w:val="nil"/>
              <w:left w:val="nil"/>
              <w:bottom w:val="nil"/>
              <w:right w:val="nil"/>
            </w:tcBorders>
          </w:tcPr>
          <w:p w14:paraId="6F9541A6" w14:textId="77777777" w:rsidR="00224B31" w:rsidRPr="00E74DB6" w:rsidRDefault="00224B31" w:rsidP="009B4206">
            <w:pPr>
              <w:jc w:val="both"/>
              <w:rPr>
                <w:rFonts w:ascii="Open Sans" w:hAnsi="Open Sans" w:cs="Open Sans"/>
              </w:rPr>
            </w:pPr>
          </w:p>
        </w:tc>
        <w:tc>
          <w:tcPr>
            <w:tcW w:w="5718" w:type="dxa"/>
            <w:tcBorders>
              <w:left w:val="nil"/>
              <w:right w:val="nil"/>
            </w:tcBorders>
          </w:tcPr>
          <w:p w14:paraId="4C0464EE" w14:textId="77777777" w:rsidR="00224B31" w:rsidRPr="00E74DB6" w:rsidRDefault="00224B31" w:rsidP="009B4206">
            <w:pPr>
              <w:jc w:val="both"/>
              <w:rPr>
                <w:rFonts w:ascii="Open Sans" w:hAnsi="Open Sans" w:cs="Open Sans"/>
              </w:rPr>
            </w:pPr>
            <w:r w:rsidRPr="00E74DB6">
              <w:rPr>
                <w:rFonts w:ascii="Open Sans" w:hAnsi="Open Sans" w:cs="Open Sans"/>
              </w:rPr>
              <w:t>SI22348174</w:t>
            </w:r>
          </w:p>
        </w:tc>
      </w:tr>
      <w:tr w:rsidR="00224B31" w:rsidRPr="00E74DB6" w14:paraId="1DA6BC6A" w14:textId="77777777" w:rsidTr="009B4206">
        <w:tc>
          <w:tcPr>
            <w:tcW w:w="2835" w:type="dxa"/>
            <w:tcBorders>
              <w:left w:val="nil"/>
              <w:right w:val="nil"/>
            </w:tcBorders>
            <w:shd w:val="clear" w:color="auto" w:fill="F2F2F2" w:themeFill="background1" w:themeFillShade="F2"/>
          </w:tcPr>
          <w:p w14:paraId="39CD45AE" w14:textId="77777777" w:rsidR="00224B31" w:rsidRPr="00E74DB6" w:rsidRDefault="00224B31" w:rsidP="009B4206">
            <w:pPr>
              <w:jc w:val="both"/>
              <w:rPr>
                <w:rFonts w:ascii="Open Sans" w:hAnsi="Open Sans" w:cs="Open Sans"/>
              </w:rPr>
            </w:pPr>
            <w:r w:rsidRPr="00E74DB6">
              <w:rPr>
                <w:rFonts w:ascii="Open Sans" w:hAnsi="Open Sans" w:cs="Open Sans"/>
              </w:rPr>
              <w:t>Sodni register:</w:t>
            </w:r>
          </w:p>
        </w:tc>
        <w:tc>
          <w:tcPr>
            <w:tcW w:w="236" w:type="dxa"/>
            <w:tcBorders>
              <w:top w:val="nil"/>
              <w:left w:val="nil"/>
              <w:bottom w:val="nil"/>
              <w:right w:val="nil"/>
            </w:tcBorders>
          </w:tcPr>
          <w:p w14:paraId="12F6E687" w14:textId="77777777" w:rsidR="00224B31" w:rsidRPr="00E74DB6" w:rsidRDefault="00224B31" w:rsidP="009B4206">
            <w:pPr>
              <w:jc w:val="both"/>
              <w:rPr>
                <w:rFonts w:ascii="Open Sans" w:hAnsi="Open Sans" w:cs="Open Sans"/>
              </w:rPr>
            </w:pPr>
          </w:p>
        </w:tc>
        <w:tc>
          <w:tcPr>
            <w:tcW w:w="5718" w:type="dxa"/>
            <w:tcBorders>
              <w:left w:val="nil"/>
              <w:right w:val="nil"/>
            </w:tcBorders>
          </w:tcPr>
          <w:p w14:paraId="24F67301" w14:textId="4857F450" w:rsidR="00224B31" w:rsidRPr="00E74DB6" w:rsidRDefault="00224B31" w:rsidP="009B4206">
            <w:pPr>
              <w:jc w:val="both"/>
              <w:rPr>
                <w:rFonts w:ascii="Open Sans" w:hAnsi="Open Sans" w:cs="Open Sans"/>
              </w:rPr>
            </w:pPr>
            <w:r w:rsidRPr="00E74DB6">
              <w:rPr>
                <w:rFonts w:ascii="Open Sans" w:hAnsi="Open Sans" w:cs="Open Sans"/>
              </w:rPr>
              <w:t xml:space="preserve">Okrožno sodišče v Ljubljani, št. reg. </w:t>
            </w:r>
            <w:proofErr w:type="spellStart"/>
            <w:r w:rsidRPr="00E74DB6">
              <w:rPr>
                <w:rFonts w:ascii="Open Sans" w:hAnsi="Open Sans" w:cs="Open Sans"/>
              </w:rPr>
              <w:t>vl</w:t>
            </w:r>
            <w:proofErr w:type="spellEnd"/>
            <w:r w:rsidRPr="00E74DB6">
              <w:rPr>
                <w:rFonts w:ascii="Open Sans" w:hAnsi="Open Sans" w:cs="Open Sans"/>
              </w:rPr>
              <w:t>. 100837/00</w:t>
            </w:r>
          </w:p>
        </w:tc>
      </w:tr>
      <w:tr w:rsidR="00224B31" w:rsidRPr="00E74DB6" w14:paraId="2ADEEDB2" w14:textId="77777777" w:rsidTr="009B4206">
        <w:tc>
          <w:tcPr>
            <w:tcW w:w="2835" w:type="dxa"/>
            <w:tcBorders>
              <w:left w:val="nil"/>
              <w:right w:val="nil"/>
            </w:tcBorders>
            <w:shd w:val="clear" w:color="auto" w:fill="F2F2F2" w:themeFill="background1" w:themeFillShade="F2"/>
          </w:tcPr>
          <w:p w14:paraId="2096FA30" w14:textId="77777777" w:rsidR="00224B31" w:rsidRPr="00E74DB6" w:rsidRDefault="00224B31" w:rsidP="009B4206">
            <w:pPr>
              <w:jc w:val="both"/>
              <w:rPr>
                <w:rFonts w:ascii="Open Sans" w:hAnsi="Open Sans" w:cs="Open Sans"/>
              </w:rPr>
            </w:pPr>
            <w:r w:rsidRPr="00E74DB6">
              <w:rPr>
                <w:rFonts w:ascii="Open Sans" w:hAnsi="Open Sans" w:cs="Open Sans"/>
              </w:rPr>
              <w:t>Transakcijski računi:</w:t>
            </w:r>
          </w:p>
        </w:tc>
        <w:tc>
          <w:tcPr>
            <w:tcW w:w="236" w:type="dxa"/>
            <w:tcBorders>
              <w:top w:val="nil"/>
              <w:left w:val="nil"/>
              <w:bottom w:val="nil"/>
              <w:right w:val="nil"/>
            </w:tcBorders>
          </w:tcPr>
          <w:p w14:paraId="5B08C872" w14:textId="77777777" w:rsidR="00224B31" w:rsidRPr="00E74DB6" w:rsidRDefault="00224B31" w:rsidP="009B4206">
            <w:pPr>
              <w:jc w:val="both"/>
              <w:rPr>
                <w:rFonts w:ascii="Open Sans" w:hAnsi="Open Sans" w:cs="Open Sans"/>
              </w:rPr>
            </w:pPr>
          </w:p>
        </w:tc>
        <w:tc>
          <w:tcPr>
            <w:tcW w:w="5718" w:type="dxa"/>
            <w:tcBorders>
              <w:left w:val="nil"/>
              <w:right w:val="nil"/>
            </w:tcBorders>
          </w:tcPr>
          <w:p w14:paraId="7AFEA26A" w14:textId="77777777" w:rsidR="00224B31" w:rsidRPr="00E74DB6" w:rsidRDefault="00224B31" w:rsidP="009B4206">
            <w:pPr>
              <w:jc w:val="both"/>
              <w:rPr>
                <w:rFonts w:ascii="Open Sans" w:hAnsi="Open Sans" w:cs="Open Sans"/>
              </w:rPr>
            </w:pPr>
            <w:r w:rsidRPr="00E74DB6">
              <w:rPr>
                <w:rFonts w:ascii="Open Sans" w:hAnsi="Open Sans" w:cs="Open Sans"/>
              </w:rPr>
              <w:t>NLB: SI56 0292 3001 4068 729</w:t>
            </w:r>
          </w:p>
          <w:p w14:paraId="15A9B705" w14:textId="77777777" w:rsidR="00224B31" w:rsidRPr="00E74DB6" w:rsidRDefault="00224B31" w:rsidP="009B4206">
            <w:pPr>
              <w:jc w:val="both"/>
              <w:rPr>
                <w:rFonts w:ascii="Open Sans" w:hAnsi="Open Sans" w:cs="Open Sans"/>
              </w:rPr>
            </w:pPr>
            <w:r w:rsidRPr="00E74DB6">
              <w:rPr>
                <w:rFonts w:ascii="Open Sans" w:hAnsi="Open Sans" w:cs="Open Sans"/>
              </w:rPr>
              <w:t>SKB: SI56 0310 0100 0011 415</w:t>
            </w:r>
          </w:p>
        </w:tc>
      </w:tr>
    </w:tbl>
    <w:p w14:paraId="455185F4" w14:textId="77777777" w:rsidR="00224B31" w:rsidRPr="00E74DB6" w:rsidRDefault="00224B31" w:rsidP="00224B31">
      <w:pPr>
        <w:jc w:val="both"/>
        <w:rPr>
          <w:rFonts w:ascii="Open Sans" w:hAnsi="Open Sans" w:cs="Open Sans"/>
        </w:rPr>
      </w:pPr>
    </w:p>
    <w:p w14:paraId="140E4BFB" w14:textId="77777777" w:rsidR="00224B31" w:rsidRPr="00E74DB6" w:rsidRDefault="003A1559" w:rsidP="002556B6">
      <w:pPr>
        <w:pStyle w:val="Naslov3"/>
        <w:numPr>
          <w:ilvl w:val="1"/>
          <w:numId w:val="8"/>
        </w:numPr>
        <w:rPr>
          <w:rFonts w:cs="Open Sans"/>
          <w:b w:val="0"/>
          <w:szCs w:val="20"/>
        </w:rPr>
      </w:pPr>
      <w:bookmarkStart w:id="26" w:name="_Toc112840065"/>
      <w:bookmarkStart w:id="27" w:name="_Toc112841565"/>
      <w:bookmarkStart w:id="28" w:name="_Toc112844388"/>
      <w:r w:rsidRPr="00E74DB6">
        <w:rPr>
          <w:rFonts w:cs="Open Sans"/>
          <w:b w:val="0"/>
          <w:szCs w:val="20"/>
        </w:rPr>
        <w:t>Odvisne družbe v Skupini Nama</w:t>
      </w:r>
      <w:bookmarkEnd w:id="26"/>
      <w:bookmarkEnd w:id="27"/>
      <w:bookmarkEnd w:id="28"/>
    </w:p>
    <w:p w14:paraId="03858D31" w14:textId="77777777" w:rsidR="00224B31" w:rsidRPr="00E74DB6" w:rsidRDefault="00224B31" w:rsidP="00224B31">
      <w:pPr>
        <w:rPr>
          <w:rFonts w:ascii="Open Sans" w:hAnsi="Open Sans" w:cs="Open Sans"/>
        </w:rPr>
      </w:pPr>
    </w:p>
    <w:tbl>
      <w:tblPr>
        <w:tblW w:w="0" w:type="auto"/>
        <w:tblCellMar>
          <w:left w:w="0" w:type="dxa"/>
          <w:right w:w="0" w:type="dxa"/>
        </w:tblCellMar>
        <w:tblLook w:val="04A0" w:firstRow="1" w:lastRow="0" w:firstColumn="1" w:lastColumn="0" w:noHBand="0" w:noVBand="1"/>
      </w:tblPr>
      <w:tblGrid>
        <w:gridCol w:w="2835"/>
        <w:gridCol w:w="236"/>
        <w:gridCol w:w="5718"/>
      </w:tblGrid>
      <w:tr w:rsidR="00224B31" w:rsidRPr="00E74DB6" w14:paraId="040FD393" w14:textId="77777777" w:rsidTr="009B4206">
        <w:tc>
          <w:tcPr>
            <w:tcW w:w="2835" w:type="dxa"/>
            <w:tcBorders>
              <w:top w:val="single" w:sz="8" w:space="0" w:color="auto"/>
              <w:left w:val="nil"/>
              <w:bottom w:val="single" w:sz="8" w:space="0" w:color="auto"/>
              <w:right w:val="nil"/>
            </w:tcBorders>
            <w:shd w:val="clear" w:color="auto" w:fill="F2F2F2"/>
            <w:tcMar>
              <w:top w:w="0" w:type="dxa"/>
              <w:left w:w="108" w:type="dxa"/>
              <w:bottom w:w="0" w:type="dxa"/>
              <w:right w:w="108" w:type="dxa"/>
            </w:tcMar>
            <w:hideMark/>
          </w:tcPr>
          <w:p w14:paraId="35863C56" w14:textId="77777777" w:rsidR="00224B31" w:rsidRPr="00E74DB6" w:rsidRDefault="00224B31" w:rsidP="009B4206">
            <w:pPr>
              <w:jc w:val="both"/>
              <w:rPr>
                <w:rFonts w:ascii="Open Sans" w:hAnsi="Open Sans" w:cs="Open Sans"/>
              </w:rPr>
            </w:pPr>
            <w:r w:rsidRPr="00E74DB6">
              <w:rPr>
                <w:rFonts w:ascii="Open Sans" w:hAnsi="Open Sans" w:cs="Open Sans"/>
              </w:rPr>
              <w:t>Naziv podjetja:</w:t>
            </w:r>
          </w:p>
        </w:tc>
        <w:tc>
          <w:tcPr>
            <w:tcW w:w="236" w:type="dxa"/>
            <w:tcMar>
              <w:top w:w="0" w:type="dxa"/>
              <w:left w:w="108" w:type="dxa"/>
              <w:bottom w:w="0" w:type="dxa"/>
              <w:right w:w="108" w:type="dxa"/>
            </w:tcMar>
          </w:tcPr>
          <w:p w14:paraId="79C5772C" w14:textId="77777777" w:rsidR="00224B31" w:rsidRPr="00E74DB6" w:rsidRDefault="00224B31" w:rsidP="009B4206">
            <w:pPr>
              <w:jc w:val="both"/>
              <w:rPr>
                <w:rFonts w:ascii="Open Sans" w:hAnsi="Open Sans" w:cs="Open Sans"/>
              </w:rPr>
            </w:pPr>
          </w:p>
        </w:tc>
        <w:tc>
          <w:tcPr>
            <w:tcW w:w="5718" w:type="dxa"/>
            <w:tcBorders>
              <w:top w:val="single" w:sz="8" w:space="0" w:color="auto"/>
              <w:left w:val="nil"/>
              <w:bottom w:val="single" w:sz="8" w:space="0" w:color="auto"/>
              <w:right w:val="nil"/>
            </w:tcBorders>
            <w:tcMar>
              <w:top w:w="0" w:type="dxa"/>
              <w:left w:w="108" w:type="dxa"/>
              <w:bottom w:w="0" w:type="dxa"/>
              <w:right w:w="108" w:type="dxa"/>
            </w:tcMar>
            <w:hideMark/>
          </w:tcPr>
          <w:p w14:paraId="2779BB36" w14:textId="77777777" w:rsidR="00224B31" w:rsidRPr="00E74DB6" w:rsidRDefault="00224B31" w:rsidP="009B4206">
            <w:pPr>
              <w:jc w:val="both"/>
              <w:rPr>
                <w:rFonts w:ascii="Open Sans" w:hAnsi="Open Sans" w:cs="Open Sans"/>
              </w:rPr>
            </w:pPr>
            <w:r w:rsidRPr="00E74DB6">
              <w:rPr>
                <w:rFonts w:ascii="Open Sans" w:hAnsi="Open Sans" w:cs="Open Sans"/>
              </w:rPr>
              <w:t>NAMA IN</w:t>
            </w:r>
            <w:r w:rsidRPr="00E74DB6">
              <w:rPr>
                <w:rFonts w:ascii="Open Sans" w:hAnsi="Open Sans" w:cs="Open Sans"/>
                <w:color w:val="000000"/>
              </w:rPr>
              <w:t>,</w:t>
            </w:r>
            <w:r w:rsidRPr="00E74DB6">
              <w:rPr>
                <w:rFonts w:ascii="Open Sans" w:hAnsi="Open Sans" w:cs="Open Sans"/>
              </w:rPr>
              <w:t xml:space="preserve"> </w:t>
            </w:r>
            <w:r w:rsidR="00564167" w:rsidRPr="00E74DB6">
              <w:rPr>
                <w:rFonts w:ascii="Open Sans" w:hAnsi="Open Sans" w:cs="Open Sans"/>
                <w:color w:val="000000"/>
              </w:rPr>
              <w:t>trgovinsko</w:t>
            </w:r>
            <w:r w:rsidR="00564167" w:rsidRPr="00E74DB6">
              <w:rPr>
                <w:rFonts w:ascii="Open Sans" w:hAnsi="Open Sans" w:cs="Open Sans"/>
              </w:rPr>
              <w:t xml:space="preserve"> podjetje, </w:t>
            </w:r>
            <w:proofErr w:type="spellStart"/>
            <w:r w:rsidRPr="00E74DB6">
              <w:rPr>
                <w:rFonts w:ascii="Open Sans" w:hAnsi="Open Sans" w:cs="Open Sans"/>
              </w:rPr>
              <w:t>d.o.o</w:t>
            </w:r>
            <w:proofErr w:type="spellEnd"/>
            <w:r w:rsidRPr="00E74DB6">
              <w:rPr>
                <w:rFonts w:ascii="Open Sans" w:hAnsi="Open Sans" w:cs="Open Sans"/>
              </w:rPr>
              <w:t>.</w:t>
            </w:r>
          </w:p>
        </w:tc>
      </w:tr>
      <w:tr w:rsidR="00224B31" w:rsidRPr="00E74DB6" w14:paraId="21ABCD9F" w14:textId="77777777" w:rsidTr="009B4206">
        <w:tc>
          <w:tcPr>
            <w:tcW w:w="2835" w:type="dxa"/>
            <w:tcBorders>
              <w:top w:val="nil"/>
              <w:left w:val="nil"/>
              <w:bottom w:val="single" w:sz="8" w:space="0" w:color="auto"/>
              <w:right w:val="nil"/>
            </w:tcBorders>
            <w:shd w:val="clear" w:color="auto" w:fill="F2F2F2"/>
            <w:tcMar>
              <w:top w:w="0" w:type="dxa"/>
              <w:left w:w="108" w:type="dxa"/>
              <w:bottom w:w="0" w:type="dxa"/>
              <w:right w:w="108" w:type="dxa"/>
            </w:tcMar>
            <w:hideMark/>
          </w:tcPr>
          <w:p w14:paraId="6E34506B" w14:textId="77777777" w:rsidR="00224B31" w:rsidRPr="00E74DB6" w:rsidRDefault="00224B31" w:rsidP="009B4206">
            <w:pPr>
              <w:jc w:val="both"/>
              <w:rPr>
                <w:rFonts w:ascii="Open Sans" w:hAnsi="Open Sans" w:cs="Open Sans"/>
              </w:rPr>
            </w:pPr>
            <w:r w:rsidRPr="00E74DB6">
              <w:rPr>
                <w:rFonts w:ascii="Open Sans" w:hAnsi="Open Sans" w:cs="Open Sans"/>
                <w:color w:val="000000"/>
              </w:rPr>
              <w:t>Skrajšan naziv podjetja:</w:t>
            </w:r>
          </w:p>
        </w:tc>
        <w:tc>
          <w:tcPr>
            <w:tcW w:w="236" w:type="dxa"/>
            <w:tcMar>
              <w:top w:w="0" w:type="dxa"/>
              <w:left w:w="108" w:type="dxa"/>
              <w:bottom w:w="0" w:type="dxa"/>
              <w:right w:w="108" w:type="dxa"/>
            </w:tcMar>
          </w:tcPr>
          <w:p w14:paraId="67FE048A" w14:textId="77777777" w:rsidR="00224B31" w:rsidRPr="00E74DB6" w:rsidRDefault="00224B31" w:rsidP="009B4206">
            <w:pPr>
              <w:jc w:val="both"/>
              <w:rPr>
                <w:rFonts w:ascii="Open Sans" w:hAnsi="Open Sans" w:cs="Open Sans"/>
              </w:rPr>
            </w:pPr>
          </w:p>
        </w:tc>
        <w:tc>
          <w:tcPr>
            <w:tcW w:w="5718" w:type="dxa"/>
            <w:tcBorders>
              <w:top w:val="nil"/>
              <w:left w:val="nil"/>
              <w:bottom w:val="single" w:sz="8" w:space="0" w:color="auto"/>
              <w:right w:val="nil"/>
            </w:tcBorders>
            <w:tcMar>
              <w:top w:w="0" w:type="dxa"/>
              <w:left w:w="108" w:type="dxa"/>
              <w:bottom w:w="0" w:type="dxa"/>
              <w:right w:w="108" w:type="dxa"/>
            </w:tcMar>
            <w:hideMark/>
          </w:tcPr>
          <w:p w14:paraId="17012316" w14:textId="51F3C0E2" w:rsidR="00224B31" w:rsidRPr="00E74DB6" w:rsidRDefault="00224B31" w:rsidP="009B4206">
            <w:pPr>
              <w:jc w:val="both"/>
              <w:rPr>
                <w:rFonts w:ascii="Open Sans" w:hAnsi="Open Sans" w:cs="Open Sans"/>
              </w:rPr>
            </w:pPr>
            <w:r w:rsidRPr="00E74DB6">
              <w:rPr>
                <w:rFonts w:ascii="Open Sans" w:hAnsi="Open Sans" w:cs="Open Sans"/>
              </w:rPr>
              <w:t>NAMA IN</w:t>
            </w:r>
            <w:r w:rsidRPr="00E74DB6">
              <w:rPr>
                <w:rFonts w:ascii="Open Sans" w:hAnsi="Open Sans" w:cs="Open Sans"/>
                <w:color w:val="000000"/>
              </w:rPr>
              <w:t>,</w:t>
            </w:r>
            <w:r w:rsidR="00564167" w:rsidRPr="00E74DB6">
              <w:rPr>
                <w:rFonts w:ascii="Open Sans" w:hAnsi="Open Sans" w:cs="Open Sans"/>
              </w:rPr>
              <w:t xml:space="preserve"> </w:t>
            </w:r>
            <w:proofErr w:type="spellStart"/>
            <w:r w:rsidR="00564167" w:rsidRPr="00E74DB6">
              <w:rPr>
                <w:rFonts w:ascii="Open Sans" w:hAnsi="Open Sans" w:cs="Open Sans"/>
              </w:rPr>
              <w:t>d.o.o</w:t>
            </w:r>
            <w:proofErr w:type="spellEnd"/>
            <w:r w:rsidR="00564167" w:rsidRPr="00E74DB6">
              <w:rPr>
                <w:rFonts w:ascii="Open Sans" w:hAnsi="Open Sans" w:cs="Open Sans"/>
              </w:rPr>
              <w:t>.</w:t>
            </w:r>
          </w:p>
        </w:tc>
      </w:tr>
      <w:tr w:rsidR="00224B31" w:rsidRPr="00E74DB6" w14:paraId="7F1283AF" w14:textId="77777777" w:rsidTr="009B4206">
        <w:tc>
          <w:tcPr>
            <w:tcW w:w="2835" w:type="dxa"/>
            <w:tcBorders>
              <w:top w:val="nil"/>
              <w:left w:val="nil"/>
              <w:bottom w:val="single" w:sz="8" w:space="0" w:color="auto"/>
              <w:right w:val="nil"/>
            </w:tcBorders>
            <w:shd w:val="clear" w:color="auto" w:fill="F2F2F2"/>
            <w:tcMar>
              <w:top w:w="0" w:type="dxa"/>
              <w:left w:w="108" w:type="dxa"/>
              <w:bottom w:w="0" w:type="dxa"/>
              <w:right w:w="108" w:type="dxa"/>
            </w:tcMar>
            <w:hideMark/>
          </w:tcPr>
          <w:p w14:paraId="56FC234E" w14:textId="77777777" w:rsidR="00224B31" w:rsidRPr="00E74DB6" w:rsidRDefault="00224B31" w:rsidP="009B4206">
            <w:pPr>
              <w:jc w:val="both"/>
              <w:rPr>
                <w:rFonts w:ascii="Open Sans" w:hAnsi="Open Sans" w:cs="Open Sans"/>
              </w:rPr>
            </w:pPr>
            <w:r w:rsidRPr="00E74DB6">
              <w:rPr>
                <w:rFonts w:ascii="Open Sans" w:hAnsi="Open Sans" w:cs="Open Sans"/>
                <w:color w:val="000000"/>
              </w:rPr>
              <w:t>Sedež:</w:t>
            </w:r>
          </w:p>
        </w:tc>
        <w:tc>
          <w:tcPr>
            <w:tcW w:w="236" w:type="dxa"/>
            <w:tcMar>
              <w:top w:w="0" w:type="dxa"/>
              <w:left w:w="108" w:type="dxa"/>
              <w:bottom w:w="0" w:type="dxa"/>
              <w:right w:w="108" w:type="dxa"/>
            </w:tcMar>
          </w:tcPr>
          <w:p w14:paraId="21E3394F" w14:textId="77777777" w:rsidR="00224B31" w:rsidRPr="00E74DB6" w:rsidRDefault="00224B31" w:rsidP="009B4206">
            <w:pPr>
              <w:jc w:val="both"/>
              <w:rPr>
                <w:rFonts w:ascii="Open Sans" w:hAnsi="Open Sans" w:cs="Open Sans"/>
              </w:rPr>
            </w:pPr>
          </w:p>
        </w:tc>
        <w:tc>
          <w:tcPr>
            <w:tcW w:w="5718" w:type="dxa"/>
            <w:tcBorders>
              <w:top w:val="nil"/>
              <w:left w:val="nil"/>
              <w:bottom w:val="single" w:sz="8" w:space="0" w:color="auto"/>
              <w:right w:val="nil"/>
            </w:tcBorders>
            <w:tcMar>
              <w:top w:w="0" w:type="dxa"/>
              <w:left w:w="108" w:type="dxa"/>
              <w:bottom w:w="0" w:type="dxa"/>
              <w:right w:w="108" w:type="dxa"/>
            </w:tcMar>
            <w:hideMark/>
          </w:tcPr>
          <w:p w14:paraId="251A5A9A" w14:textId="77777777" w:rsidR="00224B31" w:rsidRPr="00E74DB6" w:rsidRDefault="00224B31" w:rsidP="009B4206">
            <w:pPr>
              <w:jc w:val="both"/>
              <w:rPr>
                <w:rFonts w:ascii="Open Sans" w:hAnsi="Open Sans" w:cs="Open Sans"/>
              </w:rPr>
            </w:pPr>
            <w:r w:rsidRPr="00E74DB6">
              <w:rPr>
                <w:rFonts w:ascii="Open Sans" w:hAnsi="Open Sans" w:cs="Open Sans"/>
              </w:rPr>
              <w:t>Tomšičeva ulica 1, Ljubljana</w:t>
            </w:r>
          </w:p>
        </w:tc>
      </w:tr>
      <w:tr w:rsidR="00224B31" w:rsidRPr="00E74DB6" w14:paraId="4B1D8F76" w14:textId="77777777" w:rsidTr="009B4206">
        <w:tc>
          <w:tcPr>
            <w:tcW w:w="2835" w:type="dxa"/>
            <w:tcBorders>
              <w:top w:val="nil"/>
              <w:left w:val="nil"/>
              <w:bottom w:val="single" w:sz="8" w:space="0" w:color="auto"/>
              <w:right w:val="nil"/>
            </w:tcBorders>
            <w:shd w:val="clear" w:color="auto" w:fill="F2F2F2"/>
            <w:tcMar>
              <w:top w:w="0" w:type="dxa"/>
              <w:left w:w="108" w:type="dxa"/>
              <w:bottom w:w="0" w:type="dxa"/>
              <w:right w:w="108" w:type="dxa"/>
            </w:tcMar>
            <w:hideMark/>
          </w:tcPr>
          <w:p w14:paraId="0452C431" w14:textId="77777777" w:rsidR="00224B31" w:rsidRPr="00E74DB6" w:rsidRDefault="00224B31" w:rsidP="009B4206">
            <w:pPr>
              <w:jc w:val="both"/>
              <w:rPr>
                <w:rFonts w:ascii="Open Sans" w:hAnsi="Open Sans" w:cs="Open Sans"/>
              </w:rPr>
            </w:pPr>
            <w:r w:rsidRPr="00E74DB6">
              <w:rPr>
                <w:rFonts w:ascii="Open Sans" w:hAnsi="Open Sans" w:cs="Open Sans"/>
                <w:color w:val="000000"/>
              </w:rPr>
              <w:t>Telefon:</w:t>
            </w:r>
          </w:p>
        </w:tc>
        <w:tc>
          <w:tcPr>
            <w:tcW w:w="236" w:type="dxa"/>
            <w:tcMar>
              <w:top w:w="0" w:type="dxa"/>
              <w:left w:w="108" w:type="dxa"/>
              <w:bottom w:w="0" w:type="dxa"/>
              <w:right w:w="108" w:type="dxa"/>
            </w:tcMar>
          </w:tcPr>
          <w:p w14:paraId="763D49C3" w14:textId="77777777" w:rsidR="00224B31" w:rsidRPr="00E74DB6" w:rsidRDefault="00224B31" w:rsidP="009B4206">
            <w:pPr>
              <w:jc w:val="both"/>
              <w:rPr>
                <w:rFonts w:ascii="Open Sans" w:hAnsi="Open Sans" w:cs="Open Sans"/>
              </w:rPr>
            </w:pPr>
          </w:p>
        </w:tc>
        <w:tc>
          <w:tcPr>
            <w:tcW w:w="5718" w:type="dxa"/>
            <w:tcBorders>
              <w:top w:val="nil"/>
              <w:left w:val="nil"/>
              <w:bottom w:val="single" w:sz="8" w:space="0" w:color="auto"/>
              <w:right w:val="nil"/>
            </w:tcBorders>
            <w:tcMar>
              <w:top w:w="0" w:type="dxa"/>
              <w:left w:w="108" w:type="dxa"/>
              <w:bottom w:w="0" w:type="dxa"/>
              <w:right w:w="108" w:type="dxa"/>
            </w:tcMar>
            <w:hideMark/>
          </w:tcPr>
          <w:p w14:paraId="2843C65C" w14:textId="77777777" w:rsidR="00224B31" w:rsidRPr="00E74DB6" w:rsidRDefault="00224B31" w:rsidP="009B4206">
            <w:pPr>
              <w:jc w:val="both"/>
              <w:rPr>
                <w:rFonts w:ascii="Open Sans" w:hAnsi="Open Sans" w:cs="Open Sans"/>
              </w:rPr>
            </w:pPr>
            <w:r w:rsidRPr="00E74DB6">
              <w:rPr>
                <w:rFonts w:ascii="Open Sans" w:hAnsi="Open Sans" w:cs="Open Sans"/>
                <w:color w:val="000000"/>
              </w:rPr>
              <w:t>01/251 57 18</w:t>
            </w:r>
          </w:p>
        </w:tc>
      </w:tr>
      <w:tr w:rsidR="00224B31" w:rsidRPr="00E74DB6" w14:paraId="4BB5AA8A" w14:textId="77777777" w:rsidTr="009B4206">
        <w:tc>
          <w:tcPr>
            <w:tcW w:w="2835" w:type="dxa"/>
            <w:tcBorders>
              <w:top w:val="nil"/>
              <w:left w:val="nil"/>
              <w:bottom w:val="single" w:sz="8" w:space="0" w:color="auto"/>
              <w:right w:val="nil"/>
            </w:tcBorders>
            <w:shd w:val="clear" w:color="auto" w:fill="F2F2F2"/>
            <w:tcMar>
              <w:top w:w="0" w:type="dxa"/>
              <w:left w:w="108" w:type="dxa"/>
              <w:bottom w:w="0" w:type="dxa"/>
              <w:right w:w="108" w:type="dxa"/>
            </w:tcMar>
            <w:hideMark/>
          </w:tcPr>
          <w:p w14:paraId="48158C1E" w14:textId="77777777" w:rsidR="00224B31" w:rsidRPr="00E74DB6" w:rsidRDefault="00224B31" w:rsidP="009B4206">
            <w:pPr>
              <w:jc w:val="both"/>
              <w:rPr>
                <w:rFonts w:ascii="Open Sans" w:hAnsi="Open Sans" w:cs="Open Sans"/>
              </w:rPr>
            </w:pPr>
            <w:r w:rsidRPr="00E74DB6">
              <w:rPr>
                <w:rFonts w:ascii="Open Sans" w:hAnsi="Open Sans" w:cs="Open Sans"/>
                <w:color w:val="000000"/>
              </w:rPr>
              <w:t>Spletna stran:</w:t>
            </w:r>
          </w:p>
        </w:tc>
        <w:tc>
          <w:tcPr>
            <w:tcW w:w="236" w:type="dxa"/>
            <w:tcMar>
              <w:top w:w="0" w:type="dxa"/>
              <w:left w:w="108" w:type="dxa"/>
              <w:bottom w:w="0" w:type="dxa"/>
              <w:right w:w="108" w:type="dxa"/>
            </w:tcMar>
          </w:tcPr>
          <w:p w14:paraId="7DAD241A" w14:textId="77777777" w:rsidR="00224B31" w:rsidRPr="00E74DB6" w:rsidRDefault="00224B31" w:rsidP="009B4206">
            <w:pPr>
              <w:jc w:val="both"/>
              <w:rPr>
                <w:rFonts w:ascii="Open Sans" w:hAnsi="Open Sans" w:cs="Open Sans"/>
              </w:rPr>
            </w:pPr>
          </w:p>
        </w:tc>
        <w:tc>
          <w:tcPr>
            <w:tcW w:w="5718" w:type="dxa"/>
            <w:tcBorders>
              <w:top w:val="nil"/>
              <w:left w:val="nil"/>
              <w:bottom w:val="single" w:sz="8" w:space="0" w:color="auto"/>
              <w:right w:val="nil"/>
            </w:tcBorders>
            <w:tcMar>
              <w:top w:w="0" w:type="dxa"/>
              <w:left w:w="108" w:type="dxa"/>
              <w:bottom w:w="0" w:type="dxa"/>
              <w:right w:w="108" w:type="dxa"/>
            </w:tcMar>
            <w:hideMark/>
          </w:tcPr>
          <w:p w14:paraId="764EE50A" w14:textId="77777777" w:rsidR="00224B31" w:rsidRPr="00E74DB6" w:rsidRDefault="00000000" w:rsidP="009B4206">
            <w:pPr>
              <w:jc w:val="both"/>
              <w:rPr>
                <w:rFonts w:ascii="Open Sans" w:hAnsi="Open Sans" w:cs="Open Sans"/>
              </w:rPr>
            </w:pPr>
            <w:hyperlink r:id="rId18" w:history="1">
              <w:r w:rsidR="00224B31" w:rsidRPr="00E74DB6">
                <w:rPr>
                  <w:rStyle w:val="Hiperpovezava"/>
                  <w:rFonts w:ascii="Open Sans" w:hAnsi="Open Sans" w:cs="Open Sans"/>
                </w:rPr>
                <w:t>www.nama.si</w:t>
              </w:r>
            </w:hyperlink>
          </w:p>
        </w:tc>
      </w:tr>
      <w:tr w:rsidR="00224B31" w:rsidRPr="00E74DB6" w14:paraId="76156C9D" w14:textId="77777777" w:rsidTr="009B4206">
        <w:tc>
          <w:tcPr>
            <w:tcW w:w="2835" w:type="dxa"/>
            <w:tcBorders>
              <w:top w:val="nil"/>
              <w:left w:val="nil"/>
              <w:bottom w:val="single" w:sz="8" w:space="0" w:color="auto"/>
              <w:right w:val="nil"/>
            </w:tcBorders>
            <w:shd w:val="clear" w:color="auto" w:fill="F2F2F2"/>
            <w:tcMar>
              <w:top w:w="0" w:type="dxa"/>
              <w:left w:w="108" w:type="dxa"/>
              <w:bottom w:w="0" w:type="dxa"/>
              <w:right w:w="108" w:type="dxa"/>
            </w:tcMar>
            <w:hideMark/>
          </w:tcPr>
          <w:p w14:paraId="135C5E5B" w14:textId="77777777" w:rsidR="00224B31" w:rsidRPr="00E74DB6" w:rsidRDefault="00224B31" w:rsidP="009B4206">
            <w:pPr>
              <w:jc w:val="both"/>
              <w:rPr>
                <w:rFonts w:ascii="Open Sans" w:hAnsi="Open Sans" w:cs="Open Sans"/>
              </w:rPr>
            </w:pPr>
            <w:r w:rsidRPr="00E74DB6">
              <w:rPr>
                <w:rFonts w:ascii="Open Sans" w:hAnsi="Open Sans" w:cs="Open Sans"/>
                <w:color w:val="000000"/>
              </w:rPr>
              <w:t>E-mail:</w:t>
            </w:r>
          </w:p>
        </w:tc>
        <w:tc>
          <w:tcPr>
            <w:tcW w:w="236" w:type="dxa"/>
            <w:tcMar>
              <w:top w:w="0" w:type="dxa"/>
              <w:left w:w="108" w:type="dxa"/>
              <w:bottom w:w="0" w:type="dxa"/>
              <w:right w:w="108" w:type="dxa"/>
            </w:tcMar>
          </w:tcPr>
          <w:p w14:paraId="599C83F3" w14:textId="77777777" w:rsidR="00224B31" w:rsidRPr="00E74DB6" w:rsidRDefault="00224B31" w:rsidP="009B4206">
            <w:pPr>
              <w:jc w:val="both"/>
              <w:rPr>
                <w:rFonts w:ascii="Open Sans" w:hAnsi="Open Sans" w:cs="Open Sans"/>
              </w:rPr>
            </w:pPr>
          </w:p>
        </w:tc>
        <w:tc>
          <w:tcPr>
            <w:tcW w:w="5718" w:type="dxa"/>
            <w:tcBorders>
              <w:top w:val="nil"/>
              <w:left w:val="nil"/>
              <w:bottom w:val="single" w:sz="8" w:space="0" w:color="auto"/>
              <w:right w:val="nil"/>
            </w:tcBorders>
            <w:tcMar>
              <w:top w:w="0" w:type="dxa"/>
              <w:left w:w="108" w:type="dxa"/>
              <w:bottom w:w="0" w:type="dxa"/>
              <w:right w:w="108" w:type="dxa"/>
            </w:tcMar>
            <w:hideMark/>
          </w:tcPr>
          <w:p w14:paraId="647EF8A3" w14:textId="77777777" w:rsidR="00224B31" w:rsidRPr="00E74DB6" w:rsidRDefault="00000000" w:rsidP="009B4206">
            <w:pPr>
              <w:jc w:val="both"/>
              <w:rPr>
                <w:rFonts w:ascii="Open Sans" w:hAnsi="Open Sans" w:cs="Open Sans"/>
              </w:rPr>
            </w:pPr>
            <w:hyperlink r:id="rId19" w:history="1">
              <w:r w:rsidR="00224B31" w:rsidRPr="00E74DB6">
                <w:rPr>
                  <w:rStyle w:val="Hiperpovezava"/>
                  <w:rFonts w:ascii="Open Sans" w:hAnsi="Open Sans" w:cs="Open Sans"/>
                </w:rPr>
                <w:t>info@nama.si</w:t>
              </w:r>
            </w:hyperlink>
          </w:p>
        </w:tc>
      </w:tr>
      <w:tr w:rsidR="00224B31" w:rsidRPr="00E74DB6" w14:paraId="77C43AF4" w14:textId="77777777" w:rsidTr="009B4206">
        <w:tc>
          <w:tcPr>
            <w:tcW w:w="2835" w:type="dxa"/>
            <w:tcBorders>
              <w:top w:val="nil"/>
              <w:left w:val="nil"/>
              <w:bottom w:val="single" w:sz="8" w:space="0" w:color="auto"/>
              <w:right w:val="nil"/>
            </w:tcBorders>
            <w:shd w:val="clear" w:color="auto" w:fill="F2F2F2"/>
            <w:tcMar>
              <w:top w:w="0" w:type="dxa"/>
              <w:left w:w="108" w:type="dxa"/>
              <w:bottom w:w="0" w:type="dxa"/>
              <w:right w:w="108" w:type="dxa"/>
            </w:tcMar>
            <w:hideMark/>
          </w:tcPr>
          <w:p w14:paraId="2EF4B65A" w14:textId="77777777" w:rsidR="00224B31" w:rsidRPr="00E74DB6" w:rsidRDefault="00224B31" w:rsidP="009B4206">
            <w:pPr>
              <w:jc w:val="both"/>
              <w:rPr>
                <w:rFonts w:ascii="Open Sans" w:hAnsi="Open Sans" w:cs="Open Sans"/>
              </w:rPr>
            </w:pPr>
            <w:r w:rsidRPr="00E74DB6">
              <w:rPr>
                <w:rFonts w:ascii="Open Sans" w:hAnsi="Open Sans" w:cs="Open Sans"/>
                <w:color w:val="000000"/>
              </w:rPr>
              <w:t>Matična številka:</w:t>
            </w:r>
          </w:p>
        </w:tc>
        <w:tc>
          <w:tcPr>
            <w:tcW w:w="236" w:type="dxa"/>
            <w:tcMar>
              <w:top w:w="0" w:type="dxa"/>
              <w:left w:w="108" w:type="dxa"/>
              <w:bottom w:w="0" w:type="dxa"/>
              <w:right w:w="108" w:type="dxa"/>
            </w:tcMar>
          </w:tcPr>
          <w:p w14:paraId="7D046326" w14:textId="77777777" w:rsidR="00224B31" w:rsidRPr="00E74DB6" w:rsidRDefault="00224B31" w:rsidP="009B4206">
            <w:pPr>
              <w:jc w:val="both"/>
              <w:rPr>
                <w:rFonts w:ascii="Open Sans" w:hAnsi="Open Sans" w:cs="Open Sans"/>
              </w:rPr>
            </w:pPr>
          </w:p>
        </w:tc>
        <w:tc>
          <w:tcPr>
            <w:tcW w:w="5718" w:type="dxa"/>
            <w:tcBorders>
              <w:top w:val="nil"/>
              <w:left w:val="nil"/>
              <w:bottom w:val="single" w:sz="8" w:space="0" w:color="auto"/>
              <w:right w:val="nil"/>
            </w:tcBorders>
            <w:tcMar>
              <w:top w:w="0" w:type="dxa"/>
              <w:left w:w="108" w:type="dxa"/>
              <w:bottom w:w="0" w:type="dxa"/>
              <w:right w:w="108" w:type="dxa"/>
            </w:tcMar>
            <w:hideMark/>
          </w:tcPr>
          <w:p w14:paraId="2C5C9B72" w14:textId="77777777" w:rsidR="00224B31" w:rsidRPr="00E74DB6" w:rsidRDefault="00224B31" w:rsidP="009B4206">
            <w:pPr>
              <w:jc w:val="both"/>
              <w:rPr>
                <w:rFonts w:ascii="Open Sans" w:hAnsi="Open Sans" w:cs="Open Sans"/>
              </w:rPr>
            </w:pPr>
            <w:r w:rsidRPr="00E74DB6">
              <w:rPr>
                <w:rFonts w:ascii="Open Sans" w:hAnsi="Open Sans" w:cs="Open Sans"/>
                <w:color w:val="000000"/>
              </w:rPr>
              <w:t>8770034</w:t>
            </w:r>
          </w:p>
        </w:tc>
      </w:tr>
      <w:tr w:rsidR="00224B31" w:rsidRPr="00E74DB6" w14:paraId="161F1850" w14:textId="77777777" w:rsidTr="009B4206">
        <w:tc>
          <w:tcPr>
            <w:tcW w:w="2835" w:type="dxa"/>
            <w:tcBorders>
              <w:top w:val="nil"/>
              <w:left w:val="nil"/>
              <w:bottom w:val="single" w:sz="8" w:space="0" w:color="auto"/>
              <w:right w:val="nil"/>
            </w:tcBorders>
            <w:shd w:val="clear" w:color="auto" w:fill="F2F2F2"/>
            <w:tcMar>
              <w:top w:w="0" w:type="dxa"/>
              <w:left w:w="108" w:type="dxa"/>
              <w:bottom w:w="0" w:type="dxa"/>
              <w:right w:w="108" w:type="dxa"/>
            </w:tcMar>
            <w:hideMark/>
          </w:tcPr>
          <w:p w14:paraId="3E169AFA" w14:textId="77777777" w:rsidR="00224B31" w:rsidRPr="00E74DB6" w:rsidRDefault="00224B31" w:rsidP="009B4206">
            <w:pPr>
              <w:jc w:val="both"/>
              <w:rPr>
                <w:rFonts w:ascii="Open Sans" w:hAnsi="Open Sans" w:cs="Open Sans"/>
              </w:rPr>
            </w:pPr>
            <w:r w:rsidRPr="00E74DB6">
              <w:rPr>
                <w:rFonts w:ascii="Open Sans" w:hAnsi="Open Sans" w:cs="Open Sans"/>
                <w:color w:val="000000"/>
              </w:rPr>
              <w:t>Davčna številka:</w:t>
            </w:r>
          </w:p>
        </w:tc>
        <w:tc>
          <w:tcPr>
            <w:tcW w:w="236" w:type="dxa"/>
            <w:tcMar>
              <w:top w:w="0" w:type="dxa"/>
              <w:left w:w="108" w:type="dxa"/>
              <w:bottom w:w="0" w:type="dxa"/>
              <w:right w:w="108" w:type="dxa"/>
            </w:tcMar>
          </w:tcPr>
          <w:p w14:paraId="044437E0" w14:textId="77777777" w:rsidR="00224B31" w:rsidRPr="00E74DB6" w:rsidRDefault="00224B31" w:rsidP="009B4206">
            <w:pPr>
              <w:jc w:val="both"/>
              <w:rPr>
                <w:rFonts w:ascii="Open Sans" w:hAnsi="Open Sans" w:cs="Open Sans"/>
              </w:rPr>
            </w:pPr>
          </w:p>
        </w:tc>
        <w:tc>
          <w:tcPr>
            <w:tcW w:w="5718" w:type="dxa"/>
            <w:tcBorders>
              <w:top w:val="nil"/>
              <w:left w:val="nil"/>
              <w:bottom w:val="single" w:sz="8" w:space="0" w:color="auto"/>
              <w:right w:val="nil"/>
            </w:tcBorders>
            <w:tcMar>
              <w:top w:w="0" w:type="dxa"/>
              <w:left w:w="108" w:type="dxa"/>
              <w:bottom w:w="0" w:type="dxa"/>
              <w:right w:w="108" w:type="dxa"/>
            </w:tcMar>
            <w:hideMark/>
          </w:tcPr>
          <w:p w14:paraId="482031B0" w14:textId="77777777" w:rsidR="00224B31" w:rsidRPr="00E74DB6" w:rsidRDefault="000B7759" w:rsidP="009B4206">
            <w:pPr>
              <w:jc w:val="both"/>
              <w:rPr>
                <w:rFonts w:ascii="Open Sans" w:hAnsi="Open Sans" w:cs="Open Sans"/>
              </w:rPr>
            </w:pPr>
            <w:r w:rsidRPr="00E74DB6">
              <w:rPr>
                <w:rFonts w:ascii="Open Sans" w:hAnsi="Open Sans" w:cs="Open Sans"/>
                <w:color w:val="000000"/>
              </w:rPr>
              <w:t>SI</w:t>
            </w:r>
            <w:r w:rsidR="00224B31" w:rsidRPr="00E74DB6">
              <w:rPr>
                <w:rFonts w:ascii="Open Sans" w:hAnsi="Open Sans" w:cs="Open Sans"/>
                <w:color w:val="000000"/>
              </w:rPr>
              <w:t>44111924</w:t>
            </w:r>
          </w:p>
        </w:tc>
      </w:tr>
      <w:tr w:rsidR="00224B31" w:rsidRPr="00E74DB6" w14:paraId="1EC7C483" w14:textId="77777777" w:rsidTr="009B4206">
        <w:tc>
          <w:tcPr>
            <w:tcW w:w="2835" w:type="dxa"/>
            <w:tcBorders>
              <w:top w:val="nil"/>
              <w:left w:val="nil"/>
              <w:bottom w:val="single" w:sz="8" w:space="0" w:color="auto"/>
              <w:right w:val="nil"/>
            </w:tcBorders>
            <w:shd w:val="clear" w:color="auto" w:fill="F2F2F2"/>
            <w:tcMar>
              <w:top w:w="0" w:type="dxa"/>
              <w:left w:w="108" w:type="dxa"/>
              <w:bottom w:w="0" w:type="dxa"/>
              <w:right w:w="108" w:type="dxa"/>
            </w:tcMar>
            <w:hideMark/>
          </w:tcPr>
          <w:p w14:paraId="41F473B4" w14:textId="77777777" w:rsidR="00224B31" w:rsidRPr="00E74DB6" w:rsidRDefault="00224B31" w:rsidP="009B4206">
            <w:pPr>
              <w:jc w:val="both"/>
              <w:rPr>
                <w:rFonts w:ascii="Open Sans" w:hAnsi="Open Sans" w:cs="Open Sans"/>
              </w:rPr>
            </w:pPr>
            <w:r w:rsidRPr="00E74DB6">
              <w:rPr>
                <w:rFonts w:ascii="Open Sans" w:hAnsi="Open Sans" w:cs="Open Sans"/>
                <w:color w:val="000000"/>
              </w:rPr>
              <w:t>Sodni register:</w:t>
            </w:r>
          </w:p>
        </w:tc>
        <w:tc>
          <w:tcPr>
            <w:tcW w:w="236" w:type="dxa"/>
            <w:tcMar>
              <w:top w:w="0" w:type="dxa"/>
              <w:left w:w="108" w:type="dxa"/>
              <w:bottom w:w="0" w:type="dxa"/>
              <w:right w:w="108" w:type="dxa"/>
            </w:tcMar>
          </w:tcPr>
          <w:p w14:paraId="5A079489" w14:textId="77777777" w:rsidR="00224B31" w:rsidRPr="00E74DB6" w:rsidRDefault="00224B31" w:rsidP="009B4206">
            <w:pPr>
              <w:jc w:val="both"/>
              <w:rPr>
                <w:rFonts w:ascii="Open Sans" w:hAnsi="Open Sans" w:cs="Open Sans"/>
              </w:rPr>
            </w:pPr>
          </w:p>
        </w:tc>
        <w:tc>
          <w:tcPr>
            <w:tcW w:w="5718" w:type="dxa"/>
            <w:tcBorders>
              <w:top w:val="nil"/>
              <w:left w:val="nil"/>
              <w:bottom w:val="single" w:sz="8" w:space="0" w:color="auto"/>
              <w:right w:val="nil"/>
            </w:tcBorders>
            <w:tcMar>
              <w:top w:w="0" w:type="dxa"/>
              <w:left w:w="108" w:type="dxa"/>
              <w:bottom w:w="0" w:type="dxa"/>
              <w:right w:w="108" w:type="dxa"/>
            </w:tcMar>
            <w:hideMark/>
          </w:tcPr>
          <w:p w14:paraId="6FDA24EE" w14:textId="77777777" w:rsidR="00224B31" w:rsidRPr="00E74DB6" w:rsidRDefault="00224B31" w:rsidP="009B4206">
            <w:pPr>
              <w:jc w:val="both"/>
              <w:rPr>
                <w:rFonts w:ascii="Open Sans" w:hAnsi="Open Sans" w:cs="Open Sans"/>
              </w:rPr>
            </w:pPr>
            <w:r w:rsidRPr="00E74DB6">
              <w:rPr>
                <w:rFonts w:ascii="Open Sans" w:hAnsi="Open Sans" w:cs="Open Sans"/>
              </w:rPr>
              <w:t xml:space="preserve">Okrožno sodišče v Ljubljani, št. reg. </w:t>
            </w:r>
            <w:proofErr w:type="spellStart"/>
            <w:r w:rsidRPr="00E74DB6">
              <w:rPr>
                <w:rFonts w:ascii="Open Sans" w:hAnsi="Open Sans" w:cs="Open Sans"/>
              </w:rPr>
              <w:t>vl</w:t>
            </w:r>
            <w:proofErr w:type="spellEnd"/>
            <w:r w:rsidRPr="00E74DB6">
              <w:rPr>
                <w:rFonts w:ascii="Open Sans" w:hAnsi="Open Sans" w:cs="Open Sans"/>
              </w:rPr>
              <w:t xml:space="preserve">. </w:t>
            </w:r>
            <w:r w:rsidRPr="00E74DB6">
              <w:rPr>
                <w:rFonts w:ascii="Open Sans" w:hAnsi="Open Sans" w:cs="Open Sans"/>
                <w:color w:val="000000"/>
              </w:rPr>
              <w:t>2020/41658</w:t>
            </w:r>
          </w:p>
        </w:tc>
      </w:tr>
      <w:tr w:rsidR="00224B31" w:rsidRPr="00E74DB6" w14:paraId="41AB4C79" w14:textId="77777777" w:rsidTr="009B4206">
        <w:tc>
          <w:tcPr>
            <w:tcW w:w="2835" w:type="dxa"/>
            <w:tcBorders>
              <w:top w:val="nil"/>
              <w:left w:val="nil"/>
              <w:bottom w:val="single" w:sz="8" w:space="0" w:color="auto"/>
              <w:right w:val="nil"/>
            </w:tcBorders>
            <w:shd w:val="clear" w:color="auto" w:fill="F2F2F2"/>
            <w:tcMar>
              <w:top w:w="0" w:type="dxa"/>
              <w:left w:w="108" w:type="dxa"/>
              <w:bottom w:w="0" w:type="dxa"/>
              <w:right w:w="108" w:type="dxa"/>
            </w:tcMar>
            <w:hideMark/>
          </w:tcPr>
          <w:p w14:paraId="70CA876A" w14:textId="77777777" w:rsidR="00224B31" w:rsidRPr="00E74DB6" w:rsidRDefault="00224B31" w:rsidP="009B4206">
            <w:pPr>
              <w:jc w:val="both"/>
              <w:rPr>
                <w:rFonts w:ascii="Open Sans" w:hAnsi="Open Sans" w:cs="Open Sans"/>
              </w:rPr>
            </w:pPr>
            <w:r w:rsidRPr="00E74DB6">
              <w:rPr>
                <w:rFonts w:ascii="Open Sans" w:hAnsi="Open Sans" w:cs="Open Sans"/>
                <w:color w:val="000000"/>
              </w:rPr>
              <w:t>Transakcijski računi:</w:t>
            </w:r>
          </w:p>
        </w:tc>
        <w:tc>
          <w:tcPr>
            <w:tcW w:w="236" w:type="dxa"/>
            <w:tcMar>
              <w:top w:w="0" w:type="dxa"/>
              <w:left w:w="108" w:type="dxa"/>
              <w:bottom w:w="0" w:type="dxa"/>
              <w:right w:w="108" w:type="dxa"/>
            </w:tcMar>
          </w:tcPr>
          <w:p w14:paraId="24B9E5B2" w14:textId="77777777" w:rsidR="00224B31" w:rsidRPr="00E74DB6" w:rsidRDefault="00224B31" w:rsidP="009B4206">
            <w:pPr>
              <w:jc w:val="both"/>
              <w:rPr>
                <w:rFonts w:ascii="Open Sans" w:hAnsi="Open Sans" w:cs="Open Sans"/>
              </w:rPr>
            </w:pPr>
          </w:p>
        </w:tc>
        <w:tc>
          <w:tcPr>
            <w:tcW w:w="5718" w:type="dxa"/>
            <w:tcBorders>
              <w:top w:val="nil"/>
              <w:left w:val="nil"/>
              <w:bottom w:val="single" w:sz="8" w:space="0" w:color="auto"/>
              <w:right w:val="nil"/>
            </w:tcBorders>
            <w:tcMar>
              <w:top w:w="0" w:type="dxa"/>
              <w:left w:w="108" w:type="dxa"/>
              <w:bottom w:w="0" w:type="dxa"/>
              <w:right w:w="108" w:type="dxa"/>
            </w:tcMar>
            <w:hideMark/>
          </w:tcPr>
          <w:p w14:paraId="0AAD9EA1" w14:textId="77777777" w:rsidR="00224B31" w:rsidRPr="00E74DB6" w:rsidRDefault="00224B31" w:rsidP="009B4206">
            <w:pPr>
              <w:jc w:val="both"/>
              <w:rPr>
                <w:rFonts w:ascii="Open Sans" w:hAnsi="Open Sans" w:cs="Open Sans"/>
              </w:rPr>
            </w:pPr>
            <w:r w:rsidRPr="00E74DB6">
              <w:rPr>
                <w:rFonts w:ascii="Open Sans" w:hAnsi="Open Sans" w:cs="Open Sans"/>
              </w:rPr>
              <w:t xml:space="preserve">SKB: SI56 0310 0100 </w:t>
            </w:r>
            <w:r w:rsidRPr="00E74DB6">
              <w:rPr>
                <w:rFonts w:ascii="Open Sans" w:hAnsi="Open Sans" w:cs="Open Sans"/>
                <w:color w:val="000000"/>
              </w:rPr>
              <w:t>3587 708</w:t>
            </w:r>
          </w:p>
        </w:tc>
      </w:tr>
    </w:tbl>
    <w:p w14:paraId="63A18A75" w14:textId="77777777" w:rsidR="00224B31" w:rsidRPr="00E74DB6" w:rsidRDefault="00224B31" w:rsidP="00224B31">
      <w:pPr>
        <w:jc w:val="both"/>
        <w:rPr>
          <w:rFonts w:ascii="Open Sans" w:hAnsi="Open Sans" w:cs="Open Sans"/>
        </w:rPr>
      </w:pPr>
    </w:p>
    <w:p w14:paraId="474995CD" w14:textId="77777777" w:rsidR="00C0531A" w:rsidRPr="00E74DB6" w:rsidRDefault="00C0531A" w:rsidP="00C0531A">
      <w:pPr>
        <w:rPr>
          <w:rFonts w:ascii="Open Sans" w:hAnsi="Open Sans" w:cs="Open Sans"/>
        </w:rPr>
      </w:pPr>
    </w:p>
    <w:tbl>
      <w:tblPr>
        <w:tblW w:w="0" w:type="auto"/>
        <w:tblCellMar>
          <w:left w:w="0" w:type="dxa"/>
          <w:right w:w="0" w:type="dxa"/>
        </w:tblCellMar>
        <w:tblLook w:val="04A0" w:firstRow="1" w:lastRow="0" w:firstColumn="1" w:lastColumn="0" w:noHBand="0" w:noVBand="1"/>
      </w:tblPr>
      <w:tblGrid>
        <w:gridCol w:w="2835"/>
        <w:gridCol w:w="236"/>
        <w:gridCol w:w="5718"/>
      </w:tblGrid>
      <w:tr w:rsidR="00C0531A" w:rsidRPr="00E74DB6" w14:paraId="67028742" w14:textId="77777777" w:rsidTr="00E60B1E">
        <w:tc>
          <w:tcPr>
            <w:tcW w:w="2835" w:type="dxa"/>
            <w:tcBorders>
              <w:top w:val="single" w:sz="8" w:space="0" w:color="auto"/>
              <w:left w:val="nil"/>
              <w:bottom w:val="single" w:sz="8" w:space="0" w:color="auto"/>
              <w:right w:val="nil"/>
            </w:tcBorders>
            <w:shd w:val="clear" w:color="auto" w:fill="F2F2F2"/>
            <w:tcMar>
              <w:top w:w="0" w:type="dxa"/>
              <w:left w:w="108" w:type="dxa"/>
              <w:bottom w:w="0" w:type="dxa"/>
              <w:right w:w="108" w:type="dxa"/>
            </w:tcMar>
            <w:hideMark/>
          </w:tcPr>
          <w:p w14:paraId="6D04B781" w14:textId="77777777" w:rsidR="00C0531A" w:rsidRPr="00E74DB6" w:rsidRDefault="00C0531A" w:rsidP="00E60B1E">
            <w:pPr>
              <w:jc w:val="both"/>
              <w:rPr>
                <w:rFonts w:ascii="Open Sans" w:hAnsi="Open Sans" w:cs="Open Sans"/>
              </w:rPr>
            </w:pPr>
            <w:r w:rsidRPr="00E74DB6">
              <w:rPr>
                <w:rFonts w:ascii="Open Sans" w:hAnsi="Open Sans" w:cs="Open Sans"/>
              </w:rPr>
              <w:t>Naziv podjetja:</w:t>
            </w:r>
          </w:p>
        </w:tc>
        <w:tc>
          <w:tcPr>
            <w:tcW w:w="236" w:type="dxa"/>
            <w:tcMar>
              <w:top w:w="0" w:type="dxa"/>
              <w:left w:w="108" w:type="dxa"/>
              <w:bottom w:w="0" w:type="dxa"/>
              <w:right w:w="108" w:type="dxa"/>
            </w:tcMar>
          </w:tcPr>
          <w:p w14:paraId="6900CE7D" w14:textId="77777777" w:rsidR="00C0531A" w:rsidRPr="00E74DB6" w:rsidRDefault="00C0531A" w:rsidP="00E60B1E">
            <w:pPr>
              <w:jc w:val="both"/>
              <w:rPr>
                <w:rFonts w:ascii="Open Sans" w:hAnsi="Open Sans" w:cs="Open Sans"/>
              </w:rPr>
            </w:pPr>
          </w:p>
        </w:tc>
        <w:tc>
          <w:tcPr>
            <w:tcW w:w="5718" w:type="dxa"/>
            <w:tcBorders>
              <w:top w:val="single" w:sz="8" w:space="0" w:color="auto"/>
              <w:left w:val="nil"/>
              <w:bottom w:val="single" w:sz="8" w:space="0" w:color="auto"/>
              <w:right w:val="nil"/>
            </w:tcBorders>
            <w:tcMar>
              <w:top w:w="0" w:type="dxa"/>
              <w:left w:w="108" w:type="dxa"/>
              <w:bottom w:w="0" w:type="dxa"/>
              <w:right w:w="108" w:type="dxa"/>
            </w:tcMar>
            <w:hideMark/>
          </w:tcPr>
          <w:p w14:paraId="5EFE90B6" w14:textId="77777777" w:rsidR="00C0531A" w:rsidRPr="00E74DB6" w:rsidRDefault="00C0531A" w:rsidP="00E60B1E">
            <w:pPr>
              <w:jc w:val="both"/>
              <w:rPr>
                <w:rFonts w:ascii="Open Sans" w:hAnsi="Open Sans" w:cs="Open Sans"/>
              </w:rPr>
            </w:pPr>
            <w:proofErr w:type="spellStart"/>
            <w:r w:rsidRPr="00E74DB6">
              <w:rPr>
                <w:rFonts w:ascii="Open Sans" w:hAnsi="Open Sans" w:cs="Open Sans"/>
              </w:rPr>
              <w:t>Grefino</w:t>
            </w:r>
            <w:proofErr w:type="spellEnd"/>
            <w:r w:rsidR="00DA57D5" w:rsidRPr="00E74DB6">
              <w:rPr>
                <w:rFonts w:ascii="Open Sans" w:hAnsi="Open Sans" w:cs="Open Sans"/>
              </w:rPr>
              <w:t>, gostinstvo,</w:t>
            </w:r>
            <w:r w:rsidRPr="00E74DB6">
              <w:rPr>
                <w:rFonts w:ascii="Open Sans" w:hAnsi="Open Sans" w:cs="Open Sans"/>
              </w:rPr>
              <w:t xml:space="preserve"> </w:t>
            </w:r>
            <w:proofErr w:type="spellStart"/>
            <w:r w:rsidRPr="00E74DB6">
              <w:rPr>
                <w:rFonts w:ascii="Open Sans" w:hAnsi="Open Sans" w:cs="Open Sans"/>
              </w:rPr>
              <w:t>d.o.o</w:t>
            </w:r>
            <w:proofErr w:type="spellEnd"/>
            <w:r w:rsidRPr="00E74DB6">
              <w:rPr>
                <w:rFonts w:ascii="Open Sans" w:hAnsi="Open Sans" w:cs="Open Sans"/>
              </w:rPr>
              <w:t>.</w:t>
            </w:r>
          </w:p>
        </w:tc>
      </w:tr>
      <w:tr w:rsidR="00C0531A" w:rsidRPr="00E74DB6" w14:paraId="32E2EC7A" w14:textId="77777777" w:rsidTr="00E60B1E">
        <w:tc>
          <w:tcPr>
            <w:tcW w:w="2835" w:type="dxa"/>
            <w:tcBorders>
              <w:top w:val="nil"/>
              <w:left w:val="nil"/>
              <w:bottom w:val="single" w:sz="8" w:space="0" w:color="auto"/>
              <w:right w:val="nil"/>
            </w:tcBorders>
            <w:shd w:val="clear" w:color="auto" w:fill="F2F2F2"/>
            <w:tcMar>
              <w:top w:w="0" w:type="dxa"/>
              <w:left w:w="108" w:type="dxa"/>
              <w:bottom w:w="0" w:type="dxa"/>
              <w:right w:w="108" w:type="dxa"/>
            </w:tcMar>
            <w:hideMark/>
          </w:tcPr>
          <w:p w14:paraId="670BD374" w14:textId="77777777" w:rsidR="00C0531A" w:rsidRPr="00E74DB6" w:rsidRDefault="00C0531A" w:rsidP="00E60B1E">
            <w:pPr>
              <w:jc w:val="both"/>
              <w:rPr>
                <w:rFonts w:ascii="Open Sans" w:hAnsi="Open Sans" w:cs="Open Sans"/>
              </w:rPr>
            </w:pPr>
            <w:r w:rsidRPr="00E74DB6">
              <w:rPr>
                <w:rFonts w:ascii="Open Sans" w:hAnsi="Open Sans" w:cs="Open Sans"/>
                <w:color w:val="000000"/>
              </w:rPr>
              <w:t>Skrajšan naziv podjetja:</w:t>
            </w:r>
          </w:p>
        </w:tc>
        <w:tc>
          <w:tcPr>
            <w:tcW w:w="236" w:type="dxa"/>
            <w:tcMar>
              <w:top w:w="0" w:type="dxa"/>
              <w:left w:w="108" w:type="dxa"/>
              <w:bottom w:w="0" w:type="dxa"/>
              <w:right w:w="108" w:type="dxa"/>
            </w:tcMar>
          </w:tcPr>
          <w:p w14:paraId="4BBBF93C" w14:textId="77777777" w:rsidR="00C0531A" w:rsidRPr="00E74DB6" w:rsidRDefault="00C0531A" w:rsidP="00E60B1E">
            <w:pPr>
              <w:jc w:val="both"/>
              <w:rPr>
                <w:rFonts w:ascii="Open Sans" w:hAnsi="Open Sans" w:cs="Open Sans"/>
              </w:rPr>
            </w:pPr>
          </w:p>
        </w:tc>
        <w:tc>
          <w:tcPr>
            <w:tcW w:w="5718" w:type="dxa"/>
            <w:tcBorders>
              <w:top w:val="nil"/>
              <w:left w:val="nil"/>
              <w:bottom w:val="single" w:sz="8" w:space="0" w:color="auto"/>
              <w:right w:val="nil"/>
            </w:tcBorders>
            <w:tcMar>
              <w:top w:w="0" w:type="dxa"/>
              <w:left w:w="108" w:type="dxa"/>
              <w:bottom w:w="0" w:type="dxa"/>
              <w:right w:w="108" w:type="dxa"/>
            </w:tcMar>
            <w:hideMark/>
          </w:tcPr>
          <w:p w14:paraId="05554273" w14:textId="77777777" w:rsidR="00C0531A" w:rsidRPr="00E74DB6" w:rsidRDefault="00DA57D5" w:rsidP="00E60B1E">
            <w:pPr>
              <w:jc w:val="both"/>
              <w:rPr>
                <w:rFonts w:ascii="Open Sans" w:hAnsi="Open Sans" w:cs="Open Sans"/>
              </w:rPr>
            </w:pPr>
            <w:proofErr w:type="spellStart"/>
            <w:r w:rsidRPr="00E74DB6">
              <w:rPr>
                <w:rFonts w:ascii="Open Sans" w:hAnsi="Open Sans" w:cs="Open Sans"/>
              </w:rPr>
              <w:t>Grefino</w:t>
            </w:r>
            <w:proofErr w:type="spellEnd"/>
            <w:r w:rsidRPr="00E74DB6">
              <w:rPr>
                <w:rFonts w:ascii="Open Sans" w:hAnsi="Open Sans" w:cs="Open Sans"/>
              </w:rPr>
              <w:t xml:space="preserve"> </w:t>
            </w:r>
            <w:proofErr w:type="spellStart"/>
            <w:r w:rsidRPr="00E74DB6">
              <w:rPr>
                <w:rFonts w:ascii="Open Sans" w:hAnsi="Open Sans" w:cs="Open Sans"/>
              </w:rPr>
              <w:t>d.o.o</w:t>
            </w:r>
            <w:proofErr w:type="spellEnd"/>
            <w:r w:rsidRPr="00E74DB6">
              <w:rPr>
                <w:rFonts w:ascii="Open Sans" w:hAnsi="Open Sans" w:cs="Open Sans"/>
              </w:rPr>
              <w:t>.</w:t>
            </w:r>
          </w:p>
        </w:tc>
      </w:tr>
      <w:tr w:rsidR="00C0531A" w:rsidRPr="00E74DB6" w14:paraId="751210A1" w14:textId="77777777" w:rsidTr="00E60B1E">
        <w:tc>
          <w:tcPr>
            <w:tcW w:w="2835" w:type="dxa"/>
            <w:tcBorders>
              <w:top w:val="nil"/>
              <w:left w:val="nil"/>
              <w:bottom w:val="single" w:sz="8" w:space="0" w:color="auto"/>
              <w:right w:val="nil"/>
            </w:tcBorders>
            <w:shd w:val="clear" w:color="auto" w:fill="F2F2F2"/>
            <w:tcMar>
              <w:top w:w="0" w:type="dxa"/>
              <w:left w:w="108" w:type="dxa"/>
              <w:bottom w:w="0" w:type="dxa"/>
              <w:right w:w="108" w:type="dxa"/>
            </w:tcMar>
            <w:hideMark/>
          </w:tcPr>
          <w:p w14:paraId="4696CEB9" w14:textId="77777777" w:rsidR="00C0531A" w:rsidRPr="00E74DB6" w:rsidRDefault="00C0531A" w:rsidP="00E60B1E">
            <w:pPr>
              <w:jc w:val="both"/>
              <w:rPr>
                <w:rFonts w:ascii="Open Sans" w:hAnsi="Open Sans" w:cs="Open Sans"/>
              </w:rPr>
            </w:pPr>
            <w:r w:rsidRPr="00E74DB6">
              <w:rPr>
                <w:rFonts w:ascii="Open Sans" w:hAnsi="Open Sans" w:cs="Open Sans"/>
                <w:color w:val="000000"/>
              </w:rPr>
              <w:t>Sedež:</w:t>
            </w:r>
          </w:p>
        </w:tc>
        <w:tc>
          <w:tcPr>
            <w:tcW w:w="236" w:type="dxa"/>
            <w:tcMar>
              <w:top w:w="0" w:type="dxa"/>
              <w:left w:w="108" w:type="dxa"/>
              <w:bottom w:w="0" w:type="dxa"/>
              <w:right w:w="108" w:type="dxa"/>
            </w:tcMar>
          </w:tcPr>
          <w:p w14:paraId="22857736" w14:textId="77777777" w:rsidR="00C0531A" w:rsidRPr="00E74DB6" w:rsidRDefault="00C0531A" w:rsidP="00E60B1E">
            <w:pPr>
              <w:jc w:val="both"/>
              <w:rPr>
                <w:rFonts w:ascii="Open Sans" w:hAnsi="Open Sans" w:cs="Open Sans"/>
              </w:rPr>
            </w:pPr>
          </w:p>
        </w:tc>
        <w:tc>
          <w:tcPr>
            <w:tcW w:w="5718" w:type="dxa"/>
            <w:tcBorders>
              <w:top w:val="nil"/>
              <w:left w:val="nil"/>
              <w:bottom w:val="single" w:sz="8" w:space="0" w:color="auto"/>
              <w:right w:val="nil"/>
            </w:tcBorders>
            <w:tcMar>
              <w:top w:w="0" w:type="dxa"/>
              <w:left w:w="108" w:type="dxa"/>
              <w:bottom w:w="0" w:type="dxa"/>
              <w:right w:w="108" w:type="dxa"/>
            </w:tcMar>
            <w:hideMark/>
          </w:tcPr>
          <w:p w14:paraId="753B0A96" w14:textId="77777777" w:rsidR="00C0531A" w:rsidRPr="00E74DB6" w:rsidRDefault="00C0531A" w:rsidP="00E60B1E">
            <w:pPr>
              <w:jc w:val="both"/>
              <w:rPr>
                <w:rFonts w:ascii="Open Sans" w:hAnsi="Open Sans" w:cs="Open Sans"/>
              </w:rPr>
            </w:pPr>
            <w:r w:rsidRPr="00E74DB6">
              <w:rPr>
                <w:rFonts w:ascii="Open Sans" w:hAnsi="Open Sans" w:cs="Open Sans"/>
              </w:rPr>
              <w:t>Tomšičeva ulica 1, Ljubljana</w:t>
            </w:r>
          </w:p>
        </w:tc>
      </w:tr>
      <w:tr w:rsidR="00C0531A" w:rsidRPr="00E74DB6" w14:paraId="66A0F1E7" w14:textId="77777777" w:rsidTr="00E60B1E">
        <w:tc>
          <w:tcPr>
            <w:tcW w:w="2835" w:type="dxa"/>
            <w:tcBorders>
              <w:top w:val="nil"/>
              <w:left w:val="nil"/>
              <w:bottom w:val="single" w:sz="8" w:space="0" w:color="auto"/>
              <w:right w:val="nil"/>
            </w:tcBorders>
            <w:shd w:val="clear" w:color="auto" w:fill="F2F2F2"/>
            <w:tcMar>
              <w:top w:w="0" w:type="dxa"/>
              <w:left w:w="108" w:type="dxa"/>
              <w:bottom w:w="0" w:type="dxa"/>
              <w:right w:w="108" w:type="dxa"/>
            </w:tcMar>
            <w:hideMark/>
          </w:tcPr>
          <w:p w14:paraId="5114DF4E" w14:textId="77777777" w:rsidR="00C0531A" w:rsidRPr="00E74DB6" w:rsidRDefault="00C0531A" w:rsidP="00E60B1E">
            <w:pPr>
              <w:jc w:val="both"/>
              <w:rPr>
                <w:rFonts w:ascii="Open Sans" w:hAnsi="Open Sans" w:cs="Open Sans"/>
              </w:rPr>
            </w:pPr>
            <w:r w:rsidRPr="00E74DB6">
              <w:rPr>
                <w:rFonts w:ascii="Open Sans" w:hAnsi="Open Sans" w:cs="Open Sans"/>
                <w:color w:val="000000"/>
              </w:rPr>
              <w:t>Telefon:</w:t>
            </w:r>
          </w:p>
        </w:tc>
        <w:tc>
          <w:tcPr>
            <w:tcW w:w="236" w:type="dxa"/>
            <w:tcMar>
              <w:top w:w="0" w:type="dxa"/>
              <w:left w:w="108" w:type="dxa"/>
              <w:bottom w:w="0" w:type="dxa"/>
              <w:right w:w="108" w:type="dxa"/>
            </w:tcMar>
          </w:tcPr>
          <w:p w14:paraId="28C7A60E" w14:textId="77777777" w:rsidR="00C0531A" w:rsidRPr="00E74DB6" w:rsidRDefault="00C0531A" w:rsidP="00E60B1E">
            <w:pPr>
              <w:jc w:val="both"/>
              <w:rPr>
                <w:rFonts w:ascii="Open Sans" w:hAnsi="Open Sans" w:cs="Open Sans"/>
              </w:rPr>
            </w:pPr>
          </w:p>
        </w:tc>
        <w:tc>
          <w:tcPr>
            <w:tcW w:w="5718" w:type="dxa"/>
            <w:tcBorders>
              <w:top w:val="nil"/>
              <w:left w:val="nil"/>
              <w:bottom w:val="single" w:sz="8" w:space="0" w:color="auto"/>
              <w:right w:val="nil"/>
            </w:tcBorders>
            <w:tcMar>
              <w:top w:w="0" w:type="dxa"/>
              <w:left w:w="108" w:type="dxa"/>
              <w:bottom w:w="0" w:type="dxa"/>
              <w:right w:w="108" w:type="dxa"/>
            </w:tcMar>
            <w:hideMark/>
          </w:tcPr>
          <w:p w14:paraId="0E3A1E16" w14:textId="77777777" w:rsidR="00C0531A" w:rsidRPr="00E74DB6" w:rsidRDefault="00C0531A" w:rsidP="00E60B1E">
            <w:pPr>
              <w:jc w:val="both"/>
              <w:rPr>
                <w:rFonts w:ascii="Open Sans" w:hAnsi="Open Sans" w:cs="Open Sans"/>
              </w:rPr>
            </w:pPr>
            <w:r w:rsidRPr="00E74DB6">
              <w:rPr>
                <w:rFonts w:ascii="Open Sans" w:hAnsi="Open Sans" w:cs="Open Sans"/>
                <w:color w:val="000000"/>
              </w:rPr>
              <w:t>01/251 57 18</w:t>
            </w:r>
          </w:p>
        </w:tc>
      </w:tr>
      <w:tr w:rsidR="00C0531A" w:rsidRPr="00E74DB6" w14:paraId="1D4E94EC" w14:textId="77777777" w:rsidTr="00E60B1E">
        <w:tc>
          <w:tcPr>
            <w:tcW w:w="2835" w:type="dxa"/>
            <w:tcBorders>
              <w:top w:val="nil"/>
              <w:left w:val="nil"/>
              <w:bottom w:val="single" w:sz="8" w:space="0" w:color="auto"/>
              <w:right w:val="nil"/>
            </w:tcBorders>
            <w:shd w:val="clear" w:color="auto" w:fill="F2F2F2"/>
            <w:tcMar>
              <w:top w:w="0" w:type="dxa"/>
              <w:left w:w="108" w:type="dxa"/>
              <w:bottom w:w="0" w:type="dxa"/>
              <w:right w:w="108" w:type="dxa"/>
            </w:tcMar>
            <w:hideMark/>
          </w:tcPr>
          <w:p w14:paraId="476D28CC" w14:textId="77777777" w:rsidR="00C0531A" w:rsidRPr="00E74DB6" w:rsidRDefault="00C0531A" w:rsidP="00E60B1E">
            <w:pPr>
              <w:jc w:val="both"/>
              <w:rPr>
                <w:rFonts w:ascii="Open Sans" w:hAnsi="Open Sans" w:cs="Open Sans"/>
              </w:rPr>
            </w:pPr>
            <w:r w:rsidRPr="00E74DB6">
              <w:rPr>
                <w:rFonts w:ascii="Open Sans" w:hAnsi="Open Sans" w:cs="Open Sans"/>
                <w:color w:val="000000"/>
              </w:rPr>
              <w:t>Spletna stran:</w:t>
            </w:r>
          </w:p>
        </w:tc>
        <w:tc>
          <w:tcPr>
            <w:tcW w:w="236" w:type="dxa"/>
            <w:tcMar>
              <w:top w:w="0" w:type="dxa"/>
              <w:left w:w="108" w:type="dxa"/>
              <w:bottom w:w="0" w:type="dxa"/>
              <w:right w:w="108" w:type="dxa"/>
            </w:tcMar>
          </w:tcPr>
          <w:p w14:paraId="41C2F9F1" w14:textId="77777777" w:rsidR="00C0531A" w:rsidRPr="00E74DB6" w:rsidRDefault="00C0531A" w:rsidP="00E60B1E">
            <w:pPr>
              <w:jc w:val="both"/>
              <w:rPr>
                <w:rFonts w:ascii="Open Sans" w:hAnsi="Open Sans" w:cs="Open Sans"/>
              </w:rPr>
            </w:pPr>
          </w:p>
        </w:tc>
        <w:tc>
          <w:tcPr>
            <w:tcW w:w="5718" w:type="dxa"/>
            <w:tcBorders>
              <w:top w:val="nil"/>
              <w:left w:val="nil"/>
              <w:bottom w:val="single" w:sz="8" w:space="0" w:color="auto"/>
              <w:right w:val="nil"/>
            </w:tcBorders>
            <w:tcMar>
              <w:top w:w="0" w:type="dxa"/>
              <w:left w:w="108" w:type="dxa"/>
              <w:bottom w:w="0" w:type="dxa"/>
              <w:right w:w="108" w:type="dxa"/>
            </w:tcMar>
            <w:hideMark/>
          </w:tcPr>
          <w:p w14:paraId="6FFB789A" w14:textId="77777777" w:rsidR="00C0531A" w:rsidRPr="00E74DB6" w:rsidRDefault="00000000" w:rsidP="00E60B1E">
            <w:pPr>
              <w:jc w:val="both"/>
              <w:rPr>
                <w:rFonts w:ascii="Open Sans" w:hAnsi="Open Sans" w:cs="Open Sans"/>
              </w:rPr>
            </w:pPr>
            <w:hyperlink r:id="rId20" w:history="1">
              <w:r w:rsidR="00C0531A" w:rsidRPr="00E74DB6">
                <w:rPr>
                  <w:rStyle w:val="Hiperpovezava"/>
                  <w:rFonts w:ascii="Open Sans" w:hAnsi="Open Sans" w:cs="Open Sans"/>
                </w:rPr>
                <w:t>www.nama.si</w:t>
              </w:r>
            </w:hyperlink>
          </w:p>
        </w:tc>
      </w:tr>
      <w:tr w:rsidR="00C0531A" w:rsidRPr="00E74DB6" w14:paraId="5919A789" w14:textId="77777777" w:rsidTr="00E60B1E">
        <w:tc>
          <w:tcPr>
            <w:tcW w:w="2835" w:type="dxa"/>
            <w:tcBorders>
              <w:top w:val="nil"/>
              <w:left w:val="nil"/>
              <w:bottom w:val="single" w:sz="8" w:space="0" w:color="auto"/>
              <w:right w:val="nil"/>
            </w:tcBorders>
            <w:shd w:val="clear" w:color="auto" w:fill="F2F2F2"/>
            <w:tcMar>
              <w:top w:w="0" w:type="dxa"/>
              <w:left w:w="108" w:type="dxa"/>
              <w:bottom w:w="0" w:type="dxa"/>
              <w:right w:w="108" w:type="dxa"/>
            </w:tcMar>
            <w:hideMark/>
          </w:tcPr>
          <w:p w14:paraId="6AB3E7A4" w14:textId="77777777" w:rsidR="00C0531A" w:rsidRPr="00E74DB6" w:rsidRDefault="00C0531A" w:rsidP="00E60B1E">
            <w:pPr>
              <w:jc w:val="both"/>
              <w:rPr>
                <w:rFonts w:ascii="Open Sans" w:hAnsi="Open Sans" w:cs="Open Sans"/>
              </w:rPr>
            </w:pPr>
            <w:r w:rsidRPr="00E74DB6">
              <w:rPr>
                <w:rFonts w:ascii="Open Sans" w:hAnsi="Open Sans" w:cs="Open Sans"/>
                <w:color w:val="000000"/>
              </w:rPr>
              <w:t>E-mail:</w:t>
            </w:r>
          </w:p>
        </w:tc>
        <w:tc>
          <w:tcPr>
            <w:tcW w:w="236" w:type="dxa"/>
            <w:tcMar>
              <w:top w:w="0" w:type="dxa"/>
              <w:left w:w="108" w:type="dxa"/>
              <w:bottom w:w="0" w:type="dxa"/>
              <w:right w:w="108" w:type="dxa"/>
            </w:tcMar>
          </w:tcPr>
          <w:p w14:paraId="12CA6A7A" w14:textId="77777777" w:rsidR="00C0531A" w:rsidRPr="00E74DB6" w:rsidRDefault="00C0531A" w:rsidP="00E60B1E">
            <w:pPr>
              <w:jc w:val="both"/>
              <w:rPr>
                <w:rFonts w:ascii="Open Sans" w:hAnsi="Open Sans" w:cs="Open Sans"/>
              </w:rPr>
            </w:pPr>
          </w:p>
        </w:tc>
        <w:tc>
          <w:tcPr>
            <w:tcW w:w="5718" w:type="dxa"/>
            <w:tcBorders>
              <w:top w:val="nil"/>
              <w:left w:val="nil"/>
              <w:bottom w:val="single" w:sz="8" w:space="0" w:color="auto"/>
              <w:right w:val="nil"/>
            </w:tcBorders>
            <w:tcMar>
              <w:top w:w="0" w:type="dxa"/>
              <w:left w:w="108" w:type="dxa"/>
              <w:bottom w:w="0" w:type="dxa"/>
              <w:right w:w="108" w:type="dxa"/>
            </w:tcMar>
            <w:hideMark/>
          </w:tcPr>
          <w:p w14:paraId="7A63935F" w14:textId="77777777" w:rsidR="00C0531A" w:rsidRPr="00E74DB6" w:rsidRDefault="00000000" w:rsidP="00E60B1E">
            <w:pPr>
              <w:jc w:val="both"/>
              <w:rPr>
                <w:rFonts w:ascii="Open Sans" w:hAnsi="Open Sans" w:cs="Open Sans"/>
              </w:rPr>
            </w:pPr>
            <w:hyperlink r:id="rId21" w:history="1">
              <w:r w:rsidR="001E5F2F" w:rsidRPr="00E74DB6">
                <w:rPr>
                  <w:rStyle w:val="Hiperpovezava"/>
                  <w:rFonts w:ascii="Open Sans" w:hAnsi="Open Sans" w:cs="Open Sans"/>
                </w:rPr>
                <w:t>grefino@nama.si</w:t>
              </w:r>
            </w:hyperlink>
          </w:p>
        </w:tc>
      </w:tr>
      <w:tr w:rsidR="00C0531A" w:rsidRPr="00E74DB6" w14:paraId="02252054" w14:textId="77777777" w:rsidTr="00E60B1E">
        <w:tc>
          <w:tcPr>
            <w:tcW w:w="2835" w:type="dxa"/>
            <w:tcBorders>
              <w:top w:val="nil"/>
              <w:left w:val="nil"/>
              <w:bottom w:val="single" w:sz="8" w:space="0" w:color="auto"/>
              <w:right w:val="nil"/>
            </w:tcBorders>
            <w:shd w:val="clear" w:color="auto" w:fill="F2F2F2"/>
            <w:tcMar>
              <w:top w:w="0" w:type="dxa"/>
              <w:left w:w="108" w:type="dxa"/>
              <w:bottom w:w="0" w:type="dxa"/>
              <w:right w:w="108" w:type="dxa"/>
            </w:tcMar>
            <w:hideMark/>
          </w:tcPr>
          <w:p w14:paraId="483D0EB5" w14:textId="77777777" w:rsidR="00C0531A" w:rsidRPr="00E74DB6" w:rsidRDefault="00C0531A" w:rsidP="00E60B1E">
            <w:pPr>
              <w:jc w:val="both"/>
              <w:rPr>
                <w:rFonts w:ascii="Open Sans" w:hAnsi="Open Sans" w:cs="Open Sans"/>
              </w:rPr>
            </w:pPr>
            <w:r w:rsidRPr="00E74DB6">
              <w:rPr>
                <w:rFonts w:ascii="Open Sans" w:hAnsi="Open Sans" w:cs="Open Sans"/>
                <w:color w:val="000000"/>
              </w:rPr>
              <w:t>Matična številka:</w:t>
            </w:r>
          </w:p>
        </w:tc>
        <w:tc>
          <w:tcPr>
            <w:tcW w:w="236" w:type="dxa"/>
            <w:tcMar>
              <w:top w:w="0" w:type="dxa"/>
              <w:left w:w="108" w:type="dxa"/>
              <w:bottom w:w="0" w:type="dxa"/>
              <w:right w:w="108" w:type="dxa"/>
            </w:tcMar>
          </w:tcPr>
          <w:p w14:paraId="696A0AB8" w14:textId="77777777" w:rsidR="00C0531A" w:rsidRPr="00E74DB6" w:rsidRDefault="00C0531A" w:rsidP="00E60B1E">
            <w:pPr>
              <w:jc w:val="both"/>
              <w:rPr>
                <w:rFonts w:ascii="Open Sans" w:hAnsi="Open Sans" w:cs="Open Sans"/>
              </w:rPr>
            </w:pPr>
          </w:p>
        </w:tc>
        <w:tc>
          <w:tcPr>
            <w:tcW w:w="5718" w:type="dxa"/>
            <w:tcBorders>
              <w:top w:val="nil"/>
              <w:left w:val="nil"/>
              <w:bottom w:val="single" w:sz="8" w:space="0" w:color="auto"/>
              <w:right w:val="nil"/>
            </w:tcBorders>
            <w:tcMar>
              <w:top w:w="0" w:type="dxa"/>
              <w:left w:w="108" w:type="dxa"/>
              <w:bottom w:w="0" w:type="dxa"/>
              <w:right w:w="108" w:type="dxa"/>
            </w:tcMar>
            <w:hideMark/>
          </w:tcPr>
          <w:p w14:paraId="242A344C" w14:textId="77777777" w:rsidR="00C0531A" w:rsidRPr="00E74DB6" w:rsidRDefault="00DA57D5" w:rsidP="00E60B1E">
            <w:pPr>
              <w:jc w:val="both"/>
              <w:rPr>
                <w:rFonts w:ascii="Open Sans" w:hAnsi="Open Sans" w:cs="Open Sans"/>
              </w:rPr>
            </w:pPr>
            <w:r w:rsidRPr="00E74DB6">
              <w:rPr>
                <w:rFonts w:ascii="Open Sans" w:hAnsi="Open Sans" w:cs="Open Sans"/>
                <w:color w:val="000000"/>
              </w:rPr>
              <w:t>87</w:t>
            </w:r>
            <w:r w:rsidR="00EC25EF" w:rsidRPr="00E74DB6">
              <w:rPr>
                <w:rFonts w:ascii="Open Sans" w:hAnsi="Open Sans" w:cs="Open Sans"/>
                <w:color w:val="000000"/>
              </w:rPr>
              <w:t>69621</w:t>
            </w:r>
          </w:p>
        </w:tc>
      </w:tr>
      <w:tr w:rsidR="00C0531A" w:rsidRPr="00E74DB6" w14:paraId="20FFBC59" w14:textId="77777777" w:rsidTr="00E60B1E">
        <w:tc>
          <w:tcPr>
            <w:tcW w:w="2835" w:type="dxa"/>
            <w:tcBorders>
              <w:top w:val="nil"/>
              <w:left w:val="nil"/>
              <w:bottom w:val="single" w:sz="8" w:space="0" w:color="auto"/>
              <w:right w:val="nil"/>
            </w:tcBorders>
            <w:shd w:val="clear" w:color="auto" w:fill="F2F2F2"/>
            <w:tcMar>
              <w:top w:w="0" w:type="dxa"/>
              <w:left w:w="108" w:type="dxa"/>
              <w:bottom w:w="0" w:type="dxa"/>
              <w:right w:w="108" w:type="dxa"/>
            </w:tcMar>
            <w:hideMark/>
          </w:tcPr>
          <w:p w14:paraId="6555EC63" w14:textId="77777777" w:rsidR="00C0531A" w:rsidRPr="00E74DB6" w:rsidRDefault="00C0531A" w:rsidP="00E60B1E">
            <w:pPr>
              <w:jc w:val="both"/>
              <w:rPr>
                <w:rFonts w:ascii="Open Sans" w:hAnsi="Open Sans" w:cs="Open Sans"/>
              </w:rPr>
            </w:pPr>
            <w:r w:rsidRPr="00E74DB6">
              <w:rPr>
                <w:rFonts w:ascii="Open Sans" w:hAnsi="Open Sans" w:cs="Open Sans"/>
                <w:color w:val="000000"/>
              </w:rPr>
              <w:t>Davčna številka:</w:t>
            </w:r>
          </w:p>
        </w:tc>
        <w:tc>
          <w:tcPr>
            <w:tcW w:w="236" w:type="dxa"/>
            <w:tcMar>
              <w:top w:w="0" w:type="dxa"/>
              <w:left w:w="108" w:type="dxa"/>
              <w:bottom w:w="0" w:type="dxa"/>
              <w:right w:w="108" w:type="dxa"/>
            </w:tcMar>
          </w:tcPr>
          <w:p w14:paraId="2C5A82D0" w14:textId="77777777" w:rsidR="00C0531A" w:rsidRPr="00E74DB6" w:rsidRDefault="00C0531A" w:rsidP="00E60B1E">
            <w:pPr>
              <w:jc w:val="both"/>
              <w:rPr>
                <w:rFonts w:ascii="Open Sans" w:hAnsi="Open Sans" w:cs="Open Sans"/>
              </w:rPr>
            </w:pPr>
          </w:p>
        </w:tc>
        <w:tc>
          <w:tcPr>
            <w:tcW w:w="5718" w:type="dxa"/>
            <w:tcBorders>
              <w:top w:val="nil"/>
              <w:left w:val="nil"/>
              <w:bottom w:val="single" w:sz="8" w:space="0" w:color="auto"/>
              <w:right w:val="nil"/>
            </w:tcBorders>
            <w:tcMar>
              <w:top w:w="0" w:type="dxa"/>
              <w:left w:w="108" w:type="dxa"/>
              <w:bottom w:w="0" w:type="dxa"/>
              <w:right w:w="108" w:type="dxa"/>
            </w:tcMar>
            <w:hideMark/>
          </w:tcPr>
          <w:p w14:paraId="27591ECF" w14:textId="77777777" w:rsidR="00C0531A" w:rsidRPr="00E74DB6" w:rsidRDefault="00564167" w:rsidP="00E60B1E">
            <w:pPr>
              <w:jc w:val="both"/>
              <w:rPr>
                <w:rFonts w:ascii="Open Sans" w:hAnsi="Open Sans" w:cs="Open Sans"/>
              </w:rPr>
            </w:pPr>
            <w:r w:rsidRPr="00E74DB6">
              <w:rPr>
                <w:rFonts w:ascii="Open Sans" w:hAnsi="Open Sans" w:cs="Open Sans"/>
                <w:color w:val="000000"/>
              </w:rPr>
              <w:t>SI97828041</w:t>
            </w:r>
          </w:p>
        </w:tc>
      </w:tr>
      <w:tr w:rsidR="00F406A8" w:rsidRPr="00E74DB6" w14:paraId="0EC99B10" w14:textId="77777777" w:rsidTr="00E60B1E">
        <w:tc>
          <w:tcPr>
            <w:tcW w:w="2835" w:type="dxa"/>
            <w:tcBorders>
              <w:top w:val="nil"/>
              <w:left w:val="nil"/>
              <w:bottom w:val="single" w:sz="8" w:space="0" w:color="auto"/>
              <w:right w:val="nil"/>
            </w:tcBorders>
            <w:shd w:val="clear" w:color="auto" w:fill="F2F2F2"/>
            <w:tcMar>
              <w:top w:w="0" w:type="dxa"/>
              <w:left w:w="108" w:type="dxa"/>
              <w:bottom w:w="0" w:type="dxa"/>
              <w:right w:w="108" w:type="dxa"/>
            </w:tcMar>
            <w:hideMark/>
          </w:tcPr>
          <w:p w14:paraId="0DE9714F" w14:textId="77777777" w:rsidR="00F406A8" w:rsidRPr="00E74DB6" w:rsidRDefault="00F406A8" w:rsidP="00F406A8">
            <w:pPr>
              <w:jc w:val="both"/>
              <w:rPr>
                <w:rFonts w:ascii="Open Sans" w:hAnsi="Open Sans" w:cs="Open Sans"/>
              </w:rPr>
            </w:pPr>
            <w:r w:rsidRPr="00E74DB6">
              <w:rPr>
                <w:rFonts w:ascii="Open Sans" w:hAnsi="Open Sans" w:cs="Open Sans"/>
                <w:color w:val="000000"/>
              </w:rPr>
              <w:t>Sodni register:</w:t>
            </w:r>
          </w:p>
        </w:tc>
        <w:tc>
          <w:tcPr>
            <w:tcW w:w="236" w:type="dxa"/>
            <w:tcMar>
              <w:top w:w="0" w:type="dxa"/>
              <w:left w:w="108" w:type="dxa"/>
              <w:bottom w:w="0" w:type="dxa"/>
              <w:right w:w="108" w:type="dxa"/>
            </w:tcMar>
          </w:tcPr>
          <w:p w14:paraId="4FACA868" w14:textId="77777777" w:rsidR="00F406A8" w:rsidRPr="00E74DB6" w:rsidRDefault="00F406A8" w:rsidP="00F406A8">
            <w:pPr>
              <w:jc w:val="both"/>
              <w:rPr>
                <w:rFonts w:ascii="Open Sans" w:hAnsi="Open Sans" w:cs="Open Sans"/>
              </w:rPr>
            </w:pPr>
          </w:p>
        </w:tc>
        <w:tc>
          <w:tcPr>
            <w:tcW w:w="5718" w:type="dxa"/>
            <w:tcBorders>
              <w:top w:val="nil"/>
              <w:left w:val="nil"/>
              <w:bottom w:val="single" w:sz="8" w:space="0" w:color="auto"/>
              <w:right w:val="nil"/>
            </w:tcBorders>
            <w:tcMar>
              <w:top w:w="0" w:type="dxa"/>
              <w:left w:w="108" w:type="dxa"/>
              <w:bottom w:w="0" w:type="dxa"/>
              <w:right w:w="108" w:type="dxa"/>
            </w:tcMar>
            <w:hideMark/>
          </w:tcPr>
          <w:p w14:paraId="2DC58D47" w14:textId="464AF9A6" w:rsidR="00F406A8" w:rsidRPr="00E74DB6" w:rsidRDefault="00F406A8" w:rsidP="00F406A8">
            <w:pPr>
              <w:jc w:val="both"/>
              <w:rPr>
                <w:rFonts w:ascii="Open Sans" w:hAnsi="Open Sans" w:cs="Open Sans"/>
              </w:rPr>
            </w:pPr>
            <w:r w:rsidRPr="00E74DB6">
              <w:rPr>
                <w:rFonts w:ascii="Open Sans" w:hAnsi="Open Sans" w:cs="Open Sans"/>
              </w:rPr>
              <w:t xml:space="preserve">Okrožno sodišče v Ljubljani, št. reg. </w:t>
            </w:r>
            <w:r w:rsidR="00605F48" w:rsidRPr="00E74DB6">
              <w:rPr>
                <w:rFonts w:ascii="Open Sans" w:hAnsi="Open Sans" w:cs="Open Sans"/>
              </w:rPr>
              <w:t>2020/41413</w:t>
            </w:r>
          </w:p>
        </w:tc>
      </w:tr>
      <w:tr w:rsidR="00C0531A" w:rsidRPr="00E74DB6" w14:paraId="2987FF2B" w14:textId="77777777" w:rsidTr="00E60B1E">
        <w:tc>
          <w:tcPr>
            <w:tcW w:w="2835" w:type="dxa"/>
            <w:tcBorders>
              <w:top w:val="nil"/>
              <w:left w:val="nil"/>
              <w:bottom w:val="single" w:sz="8" w:space="0" w:color="auto"/>
              <w:right w:val="nil"/>
            </w:tcBorders>
            <w:shd w:val="clear" w:color="auto" w:fill="F2F2F2"/>
            <w:tcMar>
              <w:top w:w="0" w:type="dxa"/>
              <w:left w:w="108" w:type="dxa"/>
              <w:bottom w:w="0" w:type="dxa"/>
              <w:right w:w="108" w:type="dxa"/>
            </w:tcMar>
            <w:hideMark/>
          </w:tcPr>
          <w:p w14:paraId="674E661D" w14:textId="77777777" w:rsidR="00C0531A" w:rsidRPr="00E74DB6" w:rsidRDefault="00C0531A" w:rsidP="00E60B1E">
            <w:pPr>
              <w:jc w:val="both"/>
              <w:rPr>
                <w:rFonts w:ascii="Open Sans" w:hAnsi="Open Sans" w:cs="Open Sans"/>
              </w:rPr>
            </w:pPr>
            <w:r w:rsidRPr="00E74DB6">
              <w:rPr>
                <w:rFonts w:ascii="Open Sans" w:hAnsi="Open Sans" w:cs="Open Sans"/>
                <w:color w:val="000000"/>
              </w:rPr>
              <w:t>Transakcijski računi:</w:t>
            </w:r>
          </w:p>
        </w:tc>
        <w:tc>
          <w:tcPr>
            <w:tcW w:w="236" w:type="dxa"/>
            <w:tcMar>
              <w:top w:w="0" w:type="dxa"/>
              <w:left w:w="108" w:type="dxa"/>
              <w:bottom w:w="0" w:type="dxa"/>
              <w:right w:w="108" w:type="dxa"/>
            </w:tcMar>
          </w:tcPr>
          <w:p w14:paraId="45B0544E" w14:textId="77777777" w:rsidR="00C0531A" w:rsidRPr="00E74DB6" w:rsidRDefault="00C0531A" w:rsidP="00E60B1E">
            <w:pPr>
              <w:jc w:val="both"/>
              <w:rPr>
                <w:rFonts w:ascii="Open Sans" w:hAnsi="Open Sans" w:cs="Open Sans"/>
              </w:rPr>
            </w:pPr>
          </w:p>
        </w:tc>
        <w:tc>
          <w:tcPr>
            <w:tcW w:w="5718" w:type="dxa"/>
            <w:tcBorders>
              <w:top w:val="nil"/>
              <w:left w:val="nil"/>
              <w:bottom w:val="single" w:sz="8" w:space="0" w:color="auto"/>
              <w:right w:val="nil"/>
            </w:tcBorders>
            <w:tcMar>
              <w:top w:w="0" w:type="dxa"/>
              <w:left w:w="108" w:type="dxa"/>
              <w:bottom w:w="0" w:type="dxa"/>
              <w:right w:w="108" w:type="dxa"/>
            </w:tcMar>
            <w:hideMark/>
          </w:tcPr>
          <w:p w14:paraId="189F1226" w14:textId="4BD12553" w:rsidR="00C0531A" w:rsidRPr="00E74DB6" w:rsidRDefault="00593F2F" w:rsidP="00E60B1E">
            <w:pPr>
              <w:jc w:val="both"/>
              <w:rPr>
                <w:rFonts w:ascii="Open Sans" w:hAnsi="Open Sans" w:cs="Open Sans"/>
              </w:rPr>
            </w:pPr>
            <w:r>
              <w:rPr>
                <w:rFonts w:ascii="Open Sans" w:hAnsi="Open Sans" w:cs="Open Sans"/>
              </w:rPr>
              <w:t xml:space="preserve">SKB: </w:t>
            </w:r>
            <w:r w:rsidR="001E5F2F" w:rsidRPr="00E74DB6">
              <w:rPr>
                <w:rFonts w:ascii="Open Sans" w:hAnsi="Open Sans" w:cs="Open Sans"/>
              </w:rPr>
              <w:t>SI56 0310 0100 3587 805</w:t>
            </w:r>
          </w:p>
        </w:tc>
      </w:tr>
    </w:tbl>
    <w:p w14:paraId="0E3F453B" w14:textId="77777777" w:rsidR="00224B31" w:rsidRPr="00E74DB6" w:rsidRDefault="00224B31" w:rsidP="00224B31">
      <w:pPr>
        <w:pStyle w:val="Standard"/>
        <w:tabs>
          <w:tab w:val="center" w:pos="3402"/>
          <w:tab w:val="center" w:pos="4537"/>
          <w:tab w:val="center" w:pos="5670"/>
          <w:tab w:val="center" w:pos="6804"/>
          <w:tab w:val="right" w:pos="7938"/>
        </w:tabs>
        <w:ind w:left="924"/>
        <w:jc w:val="left"/>
        <w:outlineLvl w:val="2"/>
        <w:rPr>
          <w:rFonts w:ascii="Open Sans" w:hAnsi="Open Sans" w:cs="Open Sans"/>
          <w:sz w:val="22"/>
          <w:szCs w:val="22"/>
          <w:lang w:val="sl-SI"/>
        </w:rPr>
      </w:pPr>
    </w:p>
    <w:p w14:paraId="2C4F92FF" w14:textId="77777777" w:rsidR="00224B31" w:rsidRPr="00E74DB6" w:rsidRDefault="00224B31" w:rsidP="002556B6">
      <w:pPr>
        <w:pStyle w:val="Naslov3"/>
        <w:numPr>
          <w:ilvl w:val="1"/>
          <w:numId w:val="8"/>
        </w:numPr>
        <w:rPr>
          <w:rFonts w:cs="Open Sans"/>
          <w:b w:val="0"/>
          <w:szCs w:val="20"/>
        </w:rPr>
      </w:pPr>
      <w:bookmarkStart w:id="29" w:name="_Toc112840066"/>
      <w:bookmarkStart w:id="30" w:name="_Toc112841566"/>
      <w:bookmarkStart w:id="31" w:name="_Toc112844389"/>
      <w:r w:rsidRPr="00E74DB6">
        <w:rPr>
          <w:rFonts w:cs="Open Sans"/>
          <w:b w:val="0"/>
          <w:szCs w:val="20"/>
        </w:rPr>
        <w:t>Zgodovina in lastniška struktura</w:t>
      </w:r>
      <w:bookmarkEnd w:id="29"/>
      <w:bookmarkEnd w:id="30"/>
      <w:bookmarkEnd w:id="31"/>
    </w:p>
    <w:p w14:paraId="03C6FAB6" w14:textId="77777777" w:rsidR="00224B31" w:rsidRPr="00E74DB6" w:rsidRDefault="00224B31" w:rsidP="00224B31">
      <w:pPr>
        <w:widowControl w:val="0"/>
        <w:jc w:val="both"/>
        <w:rPr>
          <w:rFonts w:ascii="Open Sans" w:hAnsi="Open Sans" w:cs="Open Sans"/>
        </w:rPr>
      </w:pPr>
    </w:p>
    <w:p w14:paraId="038CC2D5" w14:textId="45EA3D9C" w:rsidR="00224B31" w:rsidRPr="00E74DB6" w:rsidRDefault="00224B31" w:rsidP="00224B31">
      <w:pPr>
        <w:pStyle w:val="Standard"/>
        <w:tabs>
          <w:tab w:val="center" w:pos="3402"/>
          <w:tab w:val="center" w:pos="4537"/>
          <w:tab w:val="center" w:pos="5670"/>
          <w:tab w:val="center" w:pos="6804"/>
          <w:tab w:val="right" w:pos="7938"/>
        </w:tabs>
        <w:rPr>
          <w:rFonts w:ascii="Open Sans" w:hAnsi="Open Sans" w:cs="Open Sans"/>
          <w:lang w:val="sl-SI"/>
        </w:rPr>
      </w:pPr>
      <w:r w:rsidRPr="00E74DB6">
        <w:rPr>
          <w:rFonts w:ascii="Open Sans" w:hAnsi="Open Sans" w:cs="Open Sans"/>
          <w:lang w:val="sl-SI"/>
        </w:rPr>
        <w:t>Do leta 2021 sta se tako trgovinska kot nepremičninska dejavnost izvajali v okviru</w:t>
      </w:r>
      <w:r w:rsidR="00C36C38" w:rsidRPr="00E74DB6">
        <w:rPr>
          <w:rFonts w:ascii="Open Sans" w:hAnsi="Open Sans" w:cs="Open Sans"/>
          <w:lang w:val="sl-SI"/>
        </w:rPr>
        <w:t xml:space="preserve"> obvladujoče</w:t>
      </w:r>
      <w:r w:rsidRPr="00E74DB6">
        <w:rPr>
          <w:rFonts w:ascii="Open Sans" w:hAnsi="Open Sans" w:cs="Open Sans"/>
          <w:lang w:val="sl-SI"/>
        </w:rPr>
        <w:t xml:space="preserve"> družbe N</w:t>
      </w:r>
      <w:r w:rsidR="00BE1EA0" w:rsidRPr="00E74DB6">
        <w:rPr>
          <w:rFonts w:ascii="Open Sans" w:hAnsi="Open Sans" w:cs="Open Sans"/>
          <w:lang w:val="sl-SI"/>
        </w:rPr>
        <w:t>AMA</w:t>
      </w:r>
      <w:r w:rsidRPr="00E74DB6">
        <w:rPr>
          <w:rFonts w:ascii="Open Sans" w:hAnsi="Open Sans" w:cs="Open Sans"/>
          <w:lang w:val="sl-SI"/>
        </w:rPr>
        <w:t xml:space="preserve"> </w:t>
      </w:r>
      <w:proofErr w:type="spellStart"/>
      <w:r w:rsidRPr="00E74DB6">
        <w:rPr>
          <w:rFonts w:ascii="Open Sans" w:hAnsi="Open Sans" w:cs="Open Sans"/>
          <w:lang w:val="sl-SI"/>
        </w:rPr>
        <w:t>d.d</w:t>
      </w:r>
      <w:proofErr w:type="spellEnd"/>
      <w:r w:rsidRPr="00E74DB6">
        <w:rPr>
          <w:rFonts w:ascii="Open Sans" w:hAnsi="Open Sans" w:cs="Open Sans"/>
          <w:lang w:val="sl-SI"/>
        </w:rPr>
        <w:t>.</w:t>
      </w:r>
      <w:r w:rsidR="00D82339" w:rsidRPr="00E74DB6">
        <w:rPr>
          <w:rFonts w:ascii="Open Sans" w:hAnsi="Open Sans" w:cs="Open Sans"/>
          <w:lang w:val="sl-SI"/>
        </w:rPr>
        <w:t xml:space="preserve"> Ljubljana</w:t>
      </w:r>
      <w:r w:rsidRPr="00E74DB6">
        <w:rPr>
          <w:rFonts w:ascii="Open Sans" w:hAnsi="Open Sans" w:cs="Open Sans"/>
          <w:lang w:val="sl-SI"/>
        </w:rPr>
        <w:t xml:space="preserve">, v letu 2021 pa je bila trgovinska dejavnost </w:t>
      </w:r>
      <w:proofErr w:type="spellStart"/>
      <w:r w:rsidRPr="00E74DB6">
        <w:rPr>
          <w:rFonts w:ascii="Open Sans" w:hAnsi="Open Sans" w:cs="Open Sans"/>
          <w:lang w:val="sl-SI"/>
        </w:rPr>
        <w:t>izčlenjena</w:t>
      </w:r>
      <w:proofErr w:type="spellEnd"/>
      <w:r w:rsidRPr="00E74DB6">
        <w:rPr>
          <w:rFonts w:ascii="Open Sans" w:hAnsi="Open Sans" w:cs="Open Sans"/>
          <w:lang w:val="sl-SI"/>
        </w:rPr>
        <w:t xml:space="preserve"> na družbo NAMA IN</w:t>
      </w:r>
      <w:r w:rsidR="00D82339" w:rsidRPr="00E74DB6">
        <w:rPr>
          <w:rFonts w:ascii="Open Sans" w:hAnsi="Open Sans" w:cs="Open Sans"/>
          <w:lang w:val="sl-SI"/>
        </w:rPr>
        <w:t>,</w:t>
      </w:r>
      <w:r w:rsidRPr="00E74DB6">
        <w:rPr>
          <w:rFonts w:ascii="Open Sans" w:hAnsi="Open Sans" w:cs="Open Sans"/>
          <w:lang w:val="sl-SI"/>
        </w:rPr>
        <w:t xml:space="preserve"> </w:t>
      </w:r>
      <w:proofErr w:type="spellStart"/>
      <w:r w:rsidRPr="00E74DB6">
        <w:rPr>
          <w:rFonts w:ascii="Open Sans" w:hAnsi="Open Sans" w:cs="Open Sans"/>
          <w:lang w:val="sl-SI"/>
        </w:rPr>
        <w:t>d.o.o</w:t>
      </w:r>
      <w:proofErr w:type="spellEnd"/>
      <w:r w:rsidRPr="00E74DB6">
        <w:rPr>
          <w:rFonts w:ascii="Open Sans" w:hAnsi="Open Sans" w:cs="Open Sans"/>
          <w:lang w:val="sl-SI"/>
        </w:rPr>
        <w:t xml:space="preserve">. </w:t>
      </w:r>
    </w:p>
    <w:p w14:paraId="4A1B0705" w14:textId="77777777" w:rsidR="00224B31" w:rsidRPr="00E74DB6" w:rsidRDefault="00224B31" w:rsidP="00224B31">
      <w:pPr>
        <w:pStyle w:val="Standard"/>
        <w:tabs>
          <w:tab w:val="center" w:pos="3402"/>
          <w:tab w:val="center" w:pos="4537"/>
          <w:tab w:val="center" w:pos="5670"/>
          <w:tab w:val="center" w:pos="6804"/>
          <w:tab w:val="right" w:pos="7938"/>
        </w:tabs>
        <w:rPr>
          <w:rFonts w:ascii="Open Sans" w:hAnsi="Open Sans" w:cs="Open Sans"/>
          <w:lang w:val="sl-SI"/>
        </w:rPr>
      </w:pPr>
    </w:p>
    <w:p w14:paraId="09E93A03" w14:textId="7DBC77D0" w:rsidR="00224B31" w:rsidRPr="00E74DB6" w:rsidRDefault="00C36C38" w:rsidP="00224B31">
      <w:pPr>
        <w:pStyle w:val="Standard"/>
        <w:tabs>
          <w:tab w:val="center" w:pos="3402"/>
          <w:tab w:val="center" w:pos="4537"/>
          <w:tab w:val="center" w:pos="5670"/>
          <w:tab w:val="center" w:pos="6804"/>
          <w:tab w:val="right" w:pos="7938"/>
        </w:tabs>
        <w:rPr>
          <w:rFonts w:ascii="Open Sans" w:hAnsi="Open Sans" w:cs="Open Sans"/>
          <w:lang w:val="sl-SI"/>
        </w:rPr>
      </w:pPr>
      <w:r w:rsidRPr="00E74DB6">
        <w:rPr>
          <w:rFonts w:ascii="Open Sans" w:hAnsi="Open Sans" w:cs="Open Sans"/>
          <w:lang w:val="sl-SI"/>
        </w:rPr>
        <w:lastRenderedPageBreak/>
        <w:t>Obvladujoča</w:t>
      </w:r>
      <w:r w:rsidR="00224B31" w:rsidRPr="00E74DB6">
        <w:rPr>
          <w:rFonts w:ascii="Open Sans" w:hAnsi="Open Sans" w:cs="Open Sans"/>
          <w:lang w:val="sl-SI"/>
        </w:rPr>
        <w:t xml:space="preserve"> družba  N</w:t>
      </w:r>
      <w:r w:rsidR="00BE1EA0" w:rsidRPr="00E74DB6">
        <w:rPr>
          <w:rFonts w:ascii="Open Sans" w:hAnsi="Open Sans" w:cs="Open Sans"/>
          <w:lang w:val="sl-SI"/>
        </w:rPr>
        <w:t>AMA</w:t>
      </w:r>
      <w:r w:rsidR="00224B31" w:rsidRPr="00E74DB6">
        <w:rPr>
          <w:rFonts w:ascii="Open Sans" w:hAnsi="Open Sans" w:cs="Open Sans"/>
          <w:lang w:val="sl-SI"/>
        </w:rPr>
        <w:t xml:space="preserve"> </w:t>
      </w:r>
      <w:proofErr w:type="spellStart"/>
      <w:r w:rsidR="00224B31" w:rsidRPr="00E74DB6">
        <w:rPr>
          <w:rFonts w:ascii="Open Sans" w:hAnsi="Open Sans" w:cs="Open Sans"/>
          <w:lang w:val="sl-SI"/>
        </w:rPr>
        <w:t>d.d</w:t>
      </w:r>
      <w:proofErr w:type="spellEnd"/>
      <w:r w:rsidR="00224B31" w:rsidRPr="00E74DB6">
        <w:rPr>
          <w:rFonts w:ascii="Open Sans" w:hAnsi="Open Sans" w:cs="Open Sans"/>
          <w:lang w:val="sl-SI"/>
        </w:rPr>
        <w:t xml:space="preserve">. Ljubljana je bila v sodni register vpisana 29.12.1989 pod vložno številko 10083700. Osnovni kapital družbe na </w:t>
      </w:r>
      <w:r w:rsidR="007E2419">
        <w:rPr>
          <w:rFonts w:ascii="Open Sans" w:hAnsi="Open Sans" w:cs="Open Sans"/>
          <w:lang w:val="sl-SI"/>
        </w:rPr>
        <w:t xml:space="preserve">dan </w:t>
      </w:r>
      <w:r w:rsidR="00224B31" w:rsidRPr="00E74DB6">
        <w:rPr>
          <w:rFonts w:ascii="Open Sans" w:hAnsi="Open Sans" w:cs="Open Sans"/>
          <w:lang w:val="sl-SI"/>
        </w:rPr>
        <w:t>3</w:t>
      </w:r>
      <w:r w:rsidR="007E2419">
        <w:rPr>
          <w:rFonts w:ascii="Open Sans" w:hAnsi="Open Sans" w:cs="Open Sans"/>
          <w:lang w:val="sl-SI"/>
        </w:rPr>
        <w:t>0</w:t>
      </w:r>
      <w:r w:rsidR="00224B31" w:rsidRPr="00E74DB6">
        <w:rPr>
          <w:rFonts w:ascii="Open Sans" w:hAnsi="Open Sans" w:cs="Open Sans"/>
          <w:lang w:val="sl-SI"/>
        </w:rPr>
        <w:t>.</w:t>
      </w:r>
      <w:r w:rsidR="007E2419">
        <w:rPr>
          <w:rFonts w:ascii="Open Sans" w:hAnsi="Open Sans" w:cs="Open Sans"/>
          <w:lang w:val="sl-SI"/>
        </w:rPr>
        <w:t>06</w:t>
      </w:r>
      <w:r w:rsidR="00224B31" w:rsidRPr="00E74DB6">
        <w:rPr>
          <w:rFonts w:ascii="Open Sans" w:hAnsi="Open Sans" w:cs="Open Sans"/>
          <w:lang w:val="sl-SI"/>
        </w:rPr>
        <w:t>.202</w:t>
      </w:r>
      <w:r w:rsidR="007E2419">
        <w:rPr>
          <w:rFonts w:ascii="Open Sans" w:hAnsi="Open Sans" w:cs="Open Sans"/>
          <w:lang w:val="sl-SI"/>
        </w:rPr>
        <w:t>2</w:t>
      </w:r>
      <w:r w:rsidR="00224B31" w:rsidRPr="00E74DB6">
        <w:rPr>
          <w:rFonts w:ascii="Open Sans" w:hAnsi="Open Sans" w:cs="Open Sans"/>
          <w:lang w:val="sl-SI"/>
        </w:rPr>
        <w:t xml:space="preserve"> znaša 3.977.325 EUR in je razdeljen na 953.795 navadnih kosovnih delnic. Delnice so navadne in glasijo na ime, izdane so v nematerializirani obliki. Centralna evidenca delnic ter vsi postopki razpolaganja z njimi se vodijo v elektronski obliki pri Klirinško depotni družbi v Ljubljani. </w:t>
      </w:r>
    </w:p>
    <w:p w14:paraId="53634DD8" w14:textId="77777777" w:rsidR="00224B31" w:rsidRPr="00E74DB6" w:rsidRDefault="00224B31" w:rsidP="00224B31">
      <w:pPr>
        <w:pStyle w:val="Standard"/>
        <w:tabs>
          <w:tab w:val="center" w:pos="3402"/>
          <w:tab w:val="center" w:pos="4537"/>
          <w:tab w:val="center" w:pos="5670"/>
          <w:tab w:val="center" w:pos="6804"/>
          <w:tab w:val="right" w:pos="7938"/>
        </w:tabs>
        <w:rPr>
          <w:rFonts w:ascii="Open Sans" w:hAnsi="Open Sans" w:cs="Open Sans"/>
          <w:lang w:val="sl-SI"/>
        </w:rPr>
      </w:pPr>
    </w:p>
    <w:p w14:paraId="23AE3F9F" w14:textId="763FA793" w:rsidR="00224B31" w:rsidRPr="00E74DB6" w:rsidRDefault="00224B31" w:rsidP="00224B31">
      <w:pPr>
        <w:pStyle w:val="Standard"/>
        <w:tabs>
          <w:tab w:val="center" w:pos="3402"/>
          <w:tab w:val="center" w:pos="4537"/>
          <w:tab w:val="center" w:pos="5670"/>
          <w:tab w:val="center" w:pos="6804"/>
          <w:tab w:val="right" w:pos="7938"/>
        </w:tabs>
        <w:rPr>
          <w:rFonts w:ascii="Open Sans" w:hAnsi="Open Sans" w:cs="Open Sans"/>
          <w:lang w:val="sl-SI"/>
        </w:rPr>
      </w:pPr>
      <w:r w:rsidRPr="00E74DB6">
        <w:rPr>
          <w:rFonts w:ascii="Open Sans" w:hAnsi="Open Sans" w:cs="Open Sans"/>
          <w:lang w:val="sl-SI"/>
        </w:rPr>
        <w:t xml:space="preserve">Osnovni podatki o delnici </w:t>
      </w:r>
      <w:r w:rsidR="00C36C38" w:rsidRPr="00E74DB6">
        <w:rPr>
          <w:rFonts w:ascii="Open Sans" w:hAnsi="Open Sans" w:cs="Open Sans"/>
          <w:lang w:val="sl-SI"/>
        </w:rPr>
        <w:t>obvladujoče</w:t>
      </w:r>
      <w:r w:rsidRPr="00E74DB6">
        <w:rPr>
          <w:rFonts w:ascii="Open Sans" w:hAnsi="Open Sans" w:cs="Open Sans"/>
          <w:lang w:val="sl-SI"/>
        </w:rPr>
        <w:t xml:space="preserve"> družbe N</w:t>
      </w:r>
      <w:r w:rsidR="00BE1EA0" w:rsidRPr="00E74DB6">
        <w:rPr>
          <w:rFonts w:ascii="Open Sans" w:hAnsi="Open Sans" w:cs="Open Sans"/>
          <w:lang w:val="sl-SI"/>
        </w:rPr>
        <w:t>AMA</w:t>
      </w:r>
      <w:r w:rsidRPr="00E74DB6">
        <w:rPr>
          <w:rFonts w:ascii="Open Sans" w:hAnsi="Open Sans" w:cs="Open Sans"/>
          <w:lang w:val="sl-SI"/>
        </w:rPr>
        <w:t xml:space="preserve"> </w:t>
      </w:r>
      <w:proofErr w:type="spellStart"/>
      <w:r w:rsidRPr="00E74DB6">
        <w:rPr>
          <w:rFonts w:ascii="Open Sans" w:hAnsi="Open Sans" w:cs="Open Sans"/>
          <w:lang w:val="sl-SI"/>
        </w:rPr>
        <w:t>d.d</w:t>
      </w:r>
      <w:proofErr w:type="spellEnd"/>
      <w:r w:rsidRPr="00E74DB6">
        <w:rPr>
          <w:rFonts w:ascii="Open Sans" w:hAnsi="Open Sans" w:cs="Open Sans"/>
          <w:lang w:val="sl-SI"/>
        </w:rPr>
        <w:t xml:space="preserve">. </w:t>
      </w:r>
      <w:r w:rsidR="005E6AFB" w:rsidRPr="00E74DB6">
        <w:rPr>
          <w:rFonts w:ascii="Open Sans" w:hAnsi="Open Sans" w:cs="Open Sans"/>
          <w:lang w:val="sl-SI"/>
        </w:rPr>
        <w:t xml:space="preserve">Ljubljana </w:t>
      </w:r>
      <w:r w:rsidRPr="00E74DB6">
        <w:rPr>
          <w:rFonts w:ascii="Open Sans" w:hAnsi="Open Sans" w:cs="Open Sans"/>
          <w:lang w:val="sl-SI"/>
        </w:rPr>
        <w:t xml:space="preserve">na dan </w:t>
      </w:r>
      <w:r w:rsidR="00971E60">
        <w:rPr>
          <w:rFonts w:ascii="Open Sans" w:hAnsi="Open Sans" w:cs="Open Sans"/>
          <w:lang w:val="sl-SI"/>
        </w:rPr>
        <w:t>30.6.2022:</w:t>
      </w:r>
    </w:p>
    <w:p w14:paraId="6ECB7CAB" w14:textId="77777777" w:rsidR="00224B31" w:rsidRPr="00E74DB6" w:rsidRDefault="00224B31" w:rsidP="00224B31">
      <w:pPr>
        <w:pStyle w:val="Standard"/>
        <w:tabs>
          <w:tab w:val="center" w:pos="3402"/>
          <w:tab w:val="center" w:pos="4537"/>
          <w:tab w:val="center" w:pos="5670"/>
          <w:tab w:val="center" w:pos="6804"/>
          <w:tab w:val="right" w:pos="7938"/>
        </w:tabs>
        <w:rPr>
          <w:rFonts w:ascii="Open Sans" w:hAnsi="Open Sans" w:cs="Open Sans"/>
          <w:lang w:val="sl-SI"/>
        </w:rPr>
      </w:pPr>
    </w:p>
    <w:tbl>
      <w:tblPr>
        <w:tblStyle w:val="Tabelamrea"/>
        <w:tblW w:w="0" w:type="auto"/>
        <w:tblLook w:val="04A0" w:firstRow="1" w:lastRow="0" w:firstColumn="1" w:lastColumn="0" w:noHBand="0" w:noVBand="1"/>
      </w:tblPr>
      <w:tblGrid>
        <w:gridCol w:w="3261"/>
        <w:gridCol w:w="283"/>
        <w:gridCol w:w="5245"/>
      </w:tblGrid>
      <w:tr w:rsidR="00224B31" w:rsidRPr="00E74DB6" w14:paraId="68D38A6B" w14:textId="77777777" w:rsidTr="009B4206">
        <w:tc>
          <w:tcPr>
            <w:tcW w:w="3261" w:type="dxa"/>
            <w:tcBorders>
              <w:left w:val="nil"/>
              <w:right w:val="nil"/>
            </w:tcBorders>
            <w:shd w:val="clear" w:color="auto" w:fill="F2F2F2" w:themeFill="background1" w:themeFillShade="F2"/>
          </w:tcPr>
          <w:p w14:paraId="0F7A9805" w14:textId="77777777" w:rsidR="00224B31" w:rsidRPr="00E74DB6" w:rsidRDefault="00224B31" w:rsidP="009B4206">
            <w:pPr>
              <w:jc w:val="both"/>
              <w:rPr>
                <w:rFonts w:ascii="Open Sans" w:hAnsi="Open Sans" w:cs="Open Sans"/>
              </w:rPr>
            </w:pPr>
            <w:r w:rsidRPr="00E74DB6">
              <w:rPr>
                <w:rFonts w:ascii="Open Sans" w:hAnsi="Open Sans" w:cs="Open Sans"/>
              </w:rPr>
              <w:t>Osnovni podatki o delnici</w:t>
            </w:r>
          </w:p>
        </w:tc>
        <w:tc>
          <w:tcPr>
            <w:tcW w:w="283" w:type="dxa"/>
            <w:tcBorders>
              <w:top w:val="nil"/>
              <w:left w:val="nil"/>
              <w:bottom w:val="nil"/>
              <w:right w:val="nil"/>
            </w:tcBorders>
          </w:tcPr>
          <w:p w14:paraId="6D26C0DE" w14:textId="77777777" w:rsidR="00224B31" w:rsidRPr="00E74DB6" w:rsidRDefault="00224B31" w:rsidP="009B4206">
            <w:pPr>
              <w:jc w:val="both"/>
              <w:rPr>
                <w:rFonts w:ascii="Open Sans" w:hAnsi="Open Sans" w:cs="Open Sans"/>
              </w:rPr>
            </w:pPr>
          </w:p>
        </w:tc>
        <w:tc>
          <w:tcPr>
            <w:tcW w:w="5245" w:type="dxa"/>
            <w:tcBorders>
              <w:left w:val="nil"/>
              <w:right w:val="nil"/>
            </w:tcBorders>
            <w:shd w:val="clear" w:color="auto" w:fill="F2F2F2" w:themeFill="background1" w:themeFillShade="F2"/>
          </w:tcPr>
          <w:p w14:paraId="02C208AD" w14:textId="77777777" w:rsidR="00224B31" w:rsidRPr="00E74DB6" w:rsidRDefault="00224B31" w:rsidP="009B4206">
            <w:pPr>
              <w:jc w:val="both"/>
              <w:rPr>
                <w:rFonts w:ascii="Open Sans" w:hAnsi="Open Sans" w:cs="Open Sans"/>
              </w:rPr>
            </w:pPr>
          </w:p>
        </w:tc>
      </w:tr>
      <w:tr w:rsidR="00224B31" w:rsidRPr="00E74DB6" w14:paraId="44C88A3A" w14:textId="77777777" w:rsidTr="009B4206">
        <w:tc>
          <w:tcPr>
            <w:tcW w:w="3261" w:type="dxa"/>
            <w:tcBorders>
              <w:left w:val="nil"/>
              <w:right w:val="nil"/>
            </w:tcBorders>
          </w:tcPr>
          <w:p w14:paraId="16722635" w14:textId="77777777" w:rsidR="00224B31" w:rsidRPr="00E74DB6" w:rsidRDefault="00224B31" w:rsidP="009B4206">
            <w:pPr>
              <w:jc w:val="both"/>
              <w:rPr>
                <w:rFonts w:ascii="Open Sans" w:hAnsi="Open Sans" w:cs="Open Sans"/>
              </w:rPr>
            </w:pPr>
            <w:r w:rsidRPr="00E74DB6">
              <w:rPr>
                <w:rFonts w:ascii="Open Sans" w:hAnsi="Open Sans" w:cs="Open Sans"/>
              </w:rPr>
              <w:t>Oznaka</w:t>
            </w:r>
          </w:p>
        </w:tc>
        <w:tc>
          <w:tcPr>
            <w:tcW w:w="283" w:type="dxa"/>
            <w:tcBorders>
              <w:top w:val="nil"/>
              <w:left w:val="nil"/>
              <w:bottom w:val="nil"/>
              <w:right w:val="nil"/>
            </w:tcBorders>
          </w:tcPr>
          <w:p w14:paraId="343088FC" w14:textId="77777777" w:rsidR="00224B31" w:rsidRPr="00E74DB6" w:rsidRDefault="00224B31" w:rsidP="009B4206">
            <w:pPr>
              <w:jc w:val="both"/>
              <w:rPr>
                <w:rFonts w:ascii="Open Sans" w:hAnsi="Open Sans" w:cs="Open Sans"/>
              </w:rPr>
            </w:pPr>
          </w:p>
        </w:tc>
        <w:tc>
          <w:tcPr>
            <w:tcW w:w="5245" w:type="dxa"/>
            <w:tcBorders>
              <w:left w:val="nil"/>
              <w:right w:val="nil"/>
            </w:tcBorders>
          </w:tcPr>
          <w:p w14:paraId="4503FB32" w14:textId="77777777" w:rsidR="00224B31" w:rsidRPr="00E74DB6" w:rsidRDefault="00224B31" w:rsidP="009B4206">
            <w:pPr>
              <w:jc w:val="both"/>
              <w:rPr>
                <w:rFonts w:ascii="Open Sans" w:hAnsi="Open Sans" w:cs="Open Sans"/>
              </w:rPr>
            </w:pPr>
            <w:r w:rsidRPr="00E74DB6">
              <w:rPr>
                <w:rFonts w:ascii="Open Sans" w:hAnsi="Open Sans" w:cs="Open Sans"/>
              </w:rPr>
              <w:t>NALN</w:t>
            </w:r>
          </w:p>
        </w:tc>
      </w:tr>
      <w:tr w:rsidR="00224B31" w:rsidRPr="00E74DB6" w14:paraId="0C001A62" w14:textId="77777777" w:rsidTr="009B4206">
        <w:tc>
          <w:tcPr>
            <w:tcW w:w="3261" w:type="dxa"/>
            <w:tcBorders>
              <w:left w:val="nil"/>
              <w:right w:val="nil"/>
            </w:tcBorders>
          </w:tcPr>
          <w:p w14:paraId="5C6B9D79" w14:textId="77777777" w:rsidR="00224B31" w:rsidRPr="00E74DB6" w:rsidRDefault="00224B31" w:rsidP="009B4206">
            <w:pPr>
              <w:jc w:val="both"/>
              <w:rPr>
                <w:rFonts w:ascii="Open Sans" w:hAnsi="Open Sans" w:cs="Open Sans"/>
              </w:rPr>
            </w:pPr>
            <w:r w:rsidRPr="00E74DB6">
              <w:rPr>
                <w:rFonts w:ascii="Open Sans" w:hAnsi="Open Sans" w:cs="Open Sans"/>
              </w:rPr>
              <w:t>Kotacija</w:t>
            </w:r>
          </w:p>
        </w:tc>
        <w:tc>
          <w:tcPr>
            <w:tcW w:w="283" w:type="dxa"/>
            <w:tcBorders>
              <w:top w:val="nil"/>
              <w:left w:val="nil"/>
              <w:bottom w:val="nil"/>
              <w:right w:val="nil"/>
            </w:tcBorders>
          </w:tcPr>
          <w:p w14:paraId="278512F6" w14:textId="77777777" w:rsidR="00224B31" w:rsidRPr="00E74DB6" w:rsidRDefault="00224B31" w:rsidP="009B4206">
            <w:pPr>
              <w:jc w:val="both"/>
              <w:rPr>
                <w:rFonts w:ascii="Open Sans" w:hAnsi="Open Sans" w:cs="Open Sans"/>
              </w:rPr>
            </w:pPr>
          </w:p>
        </w:tc>
        <w:tc>
          <w:tcPr>
            <w:tcW w:w="5245" w:type="dxa"/>
            <w:tcBorders>
              <w:left w:val="nil"/>
              <w:right w:val="nil"/>
            </w:tcBorders>
          </w:tcPr>
          <w:p w14:paraId="37351F57" w14:textId="77777777" w:rsidR="00224B31" w:rsidRPr="00E74DB6" w:rsidRDefault="00224B31" w:rsidP="009B4206">
            <w:pPr>
              <w:jc w:val="both"/>
              <w:rPr>
                <w:rFonts w:ascii="Open Sans" w:hAnsi="Open Sans" w:cs="Open Sans"/>
              </w:rPr>
            </w:pPr>
            <w:r w:rsidRPr="00E74DB6">
              <w:rPr>
                <w:rFonts w:ascii="Open Sans" w:hAnsi="Open Sans" w:cs="Open Sans"/>
              </w:rPr>
              <w:t>Standardna kotacija Ljubljanske borze</w:t>
            </w:r>
          </w:p>
        </w:tc>
      </w:tr>
      <w:tr w:rsidR="00224B31" w:rsidRPr="00E74DB6" w14:paraId="08041D70" w14:textId="77777777" w:rsidTr="009B4206">
        <w:tc>
          <w:tcPr>
            <w:tcW w:w="3261" w:type="dxa"/>
            <w:tcBorders>
              <w:left w:val="nil"/>
              <w:right w:val="nil"/>
            </w:tcBorders>
          </w:tcPr>
          <w:p w14:paraId="7B00E9E7" w14:textId="77777777" w:rsidR="00224B31" w:rsidRPr="00E74DB6" w:rsidRDefault="00224B31" w:rsidP="009B4206">
            <w:pPr>
              <w:jc w:val="both"/>
              <w:rPr>
                <w:rFonts w:ascii="Open Sans" w:hAnsi="Open Sans" w:cs="Open Sans"/>
              </w:rPr>
            </w:pPr>
            <w:r w:rsidRPr="00E74DB6">
              <w:rPr>
                <w:rFonts w:ascii="Open Sans" w:hAnsi="Open Sans" w:cs="Open Sans"/>
              </w:rPr>
              <w:t>Osnovni kapital (v EUR)</w:t>
            </w:r>
          </w:p>
        </w:tc>
        <w:tc>
          <w:tcPr>
            <w:tcW w:w="283" w:type="dxa"/>
            <w:tcBorders>
              <w:top w:val="nil"/>
              <w:left w:val="nil"/>
              <w:bottom w:val="nil"/>
              <w:right w:val="nil"/>
            </w:tcBorders>
          </w:tcPr>
          <w:p w14:paraId="6D1A4DFC" w14:textId="77777777" w:rsidR="00224B31" w:rsidRPr="00E74DB6" w:rsidRDefault="00224B31" w:rsidP="009B4206">
            <w:pPr>
              <w:jc w:val="both"/>
              <w:rPr>
                <w:rFonts w:ascii="Open Sans" w:hAnsi="Open Sans" w:cs="Open Sans"/>
              </w:rPr>
            </w:pPr>
          </w:p>
        </w:tc>
        <w:tc>
          <w:tcPr>
            <w:tcW w:w="5245" w:type="dxa"/>
            <w:tcBorders>
              <w:left w:val="nil"/>
              <w:right w:val="nil"/>
            </w:tcBorders>
          </w:tcPr>
          <w:p w14:paraId="252E9B2F" w14:textId="77777777" w:rsidR="00224B31" w:rsidRPr="00E74DB6" w:rsidRDefault="00224B31" w:rsidP="009B4206">
            <w:pPr>
              <w:jc w:val="both"/>
              <w:rPr>
                <w:rFonts w:ascii="Open Sans" w:hAnsi="Open Sans" w:cs="Open Sans"/>
              </w:rPr>
            </w:pPr>
            <w:r w:rsidRPr="00E74DB6">
              <w:rPr>
                <w:rFonts w:ascii="Open Sans" w:hAnsi="Open Sans" w:cs="Open Sans"/>
              </w:rPr>
              <w:t>3.977.325 EUR</w:t>
            </w:r>
          </w:p>
        </w:tc>
      </w:tr>
      <w:tr w:rsidR="00224B31" w:rsidRPr="00E74DB6" w14:paraId="7A697409" w14:textId="77777777" w:rsidTr="009B4206">
        <w:tc>
          <w:tcPr>
            <w:tcW w:w="3261" w:type="dxa"/>
            <w:tcBorders>
              <w:left w:val="nil"/>
              <w:right w:val="nil"/>
            </w:tcBorders>
          </w:tcPr>
          <w:p w14:paraId="20EA107B" w14:textId="77777777" w:rsidR="00224B31" w:rsidRPr="00E74DB6" w:rsidRDefault="00224B31" w:rsidP="009B4206">
            <w:pPr>
              <w:jc w:val="both"/>
              <w:rPr>
                <w:rFonts w:ascii="Open Sans" w:hAnsi="Open Sans" w:cs="Open Sans"/>
              </w:rPr>
            </w:pPr>
            <w:r w:rsidRPr="00E74DB6">
              <w:rPr>
                <w:rFonts w:ascii="Open Sans" w:hAnsi="Open Sans" w:cs="Open Sans"/>
              </w:rPr>
              <w:t>Število delnic</w:t>
            </w:r>
          </w:p>
        </w:tc>
        <w:tc>
          <w:tcPr>
            <w:tcW w:w="283" w:type="dxa"/>
            <w:tcBorders>
              <w:top w:val="nil"/>
              <w:left w:val="nil"/>
              <w:bottom w:val="nil"/>
              <w:right w:val="nil"/>
            </w:tcBorders>
          </w:tcPr>
          <w:p w14:paraId="4E86FA67" w14:textId="77777777" w:rsidR="00224B31" w:rsidRPr="00E74DB6" w:rsidRDefault="00224B31" w:rsidP="009B4206">
            <w:pPr>
              <w:jc w:val="both"/>
              <w:rPr>
                <w:rFonts w:ascii="Open Sans" w:hAnsi="Open Sans" w:cs="Open Sans"/>
              </w:rPr>
            </w:pPr>
          </w:p>
        </w:tc>
        <w:tc>
          <w:tcPr>
            <w:tcW w:w="5245" w:type="dxa"/>
            <w:tcBorders>
              <w:left w:val="nil"/>
              <w:right w:val="nil"/>
            </w:tcBorders>
          </w:tcPr>
          <w:p w14:paraId="2B411258" w14:textId="77777777" w:rsidR="00224B31" w:rsidRPr="00E74DB6" w:rsidRDefault="00224B31" w:rsidP="009B4206">
            <w:pPr>
              <w:jc w:val="both"/>
              <w:rPr>
                <w:rFonts w:ascii="Open Sans" w:hAnsi="Open Sans" w:cs="Open Sans"/>
              </w:rPr>
            </w:pPr>
            <w:r w:rsidRPr="00E74DB6">
              <w:rPr>
                <w:rFonts w:ascii="Open Sans" w:hAnsi="Open Sans" w:cs="Open Sans"/>
              </w:rPr>
              <w:t>953.795</w:t>
            </w:r>
          </w:p>
        </w:tc>
      </w:tr>
      <w:tr w:rsidR="00224B31" w:rsidRPr="00E74DB6" w14:paraId="36866306" w14:textId="77777777" w:rsidTr="009B4206">
        <w:tc>
          <w:tcPr>
            <w:tcW w:w="3261" w:type="dxa"/>
            <w:tcBorders>
              <w:left w:val="nil"/>
              <w:right w:val="nil"/>
            </w:tcBorders>
          </w:tcPr>
          <w:p w14:paraId="3A9574B5" w14:textId="77777777" w:rsidR="00224B31" w:rsidRPr="00E74DB6" w:rsidRDefault="00224B31" w:rsidP="009B4206">
            <w:pPr>
              <w:jc w:val="both"/>
              <w:rPr>
                <w:rFonts w:ascii="Open Sans" w:hAnsi="Open Sans" w:cs="Open Sans"/>
              </w:rPr>
            </w:pPr>
            <w:r w:rsidRPr="00E74DB6">
              <w:rPr>
                <w:rFonts w:ascii="Open Sans" w:hAnsi="Open Sans" w:cs="Open Sans"/>
              </w:rPr>
              <w:t>Število lastnih delnic</w:t>
            </w:r>
          </w:p>
        </w:tc>
        <w:tc>
          <w:tcPr>
            <w:tcW w:w="283" w:type="dxa"/>
            <w:tcBorders>
              <w:top w:val="nil"/>
              <w:left w:val="nil"/>
              <w:bottom w:val="nil"/>
              <w:right w:val="nil"/>
            </w:tcBorders>
          </w:tcPr>
          <w:p w14:paraId="12AB0BEA" w14:textId="77777777" w:rsidR="00224B31" w:rsidRPr="00E74DB6" w:rsidRDefault="00224B31" w:rsidP="009B4206">
            <w:pPr>
              <w:jc w:val="both"/>
              <w:rPr>
                <w:rFonts w:ascii="Open Sans" w:hAnsi="Open Sans" w:cs="Open Sans"/>
              </w:rPr>
            </w:pPr>
          </w:p>
        </w:tc>
        <w:tc>
          <w:tcPr>
            <w:tcW w:w="5245" w:type="dxa"/>
            <w:tcBorders>
              <w:left w:val="nil"/>
              <w:right w:val="nil"/>
            </w:tcBorders>
          </w:tcPr>
          <w:p w14:paraId="46F4C069" w14:textId="77777777" w:rsidR="00224B31" w:rsidRPr="00E74DB6" w:rsidRDefault="00224B31" w:rsidP="009B4206">
            <w:pPr>
              <w:jc w:val="both"/>
              <w:rPr>
                <w:rFonts w:ascii="Open Sans" w:hAnsi="Open Sans" w:cs="Open Sans"/>
              </w:rPr>
            </w:pPr>
            <w:r w:rsidRPr="00E74DB6">
              <w:rPr>
                <w:rFonts w:ascii="Open Sans" w:hAnsi="Open Sans" w:cs="Open Sans"/>
              </w:rPr>
              <w:t>68</w:t>
            </w:r>
          </w:p>
        </w:tc>
      </w:tr>
      <w:tr w:rsidR="00224B31" w:rsidRPr="00E74DB6" w14:paraId="0F6B47A4" w14:textId="77777777" w:rsidTr="009B4206">
        <w:tc>
          <w:tcPr>
            <w:tcW w:w="3261" w:type="dxa"/>
            <w:tcBorders>
              <w:left w:val="nil"/>
              <w:right w:val="nil"/>
            </w:tcBorders>
          </w:tcPr>
          <w:p w14:paraId="5C919FB7" w14:textId="77777777" w:rsidR="00224B31" w:rsidRPr="00E74DB6" w:rsidRDefault="00224B31" w:rsidP="009B4206">
            <w:pPr>
              <w:jc w:val="both"/>
              <w:rPr>
                <w:rFonts w:ascii="Open Sans" w:hAnsi="Open Sans" w:cs="Open Sans"/>
              </w:rPr>
            </w:pPr>
            <w:r w:rsidRPr="00E74DB6">
              <w:rPr>
                <w:rFonts w:ascii="Open Sans" w:hAnsi="Open Sans" w:cs="Open Sans"/>
              </w:rPr>
              <w:t>Število delničarjev</w:t>
            </w:r>
          </w:p>
        </w:tc>
        <w:tc>
          <w:tcPr>
            <w:tcW w:w="283" w:type="dxa"/>
            <w:tcBorders>
              <w:top w:val="nil"/>
              <w:left w:val="nil"/>
              <w:bottom w:val="nil"/>
              <w:right w:val="nil"/>
            </w:tcBorders>
          </w:tcPr>
          <w:p w14:paraId="59A914B5" w14:textId="77777777" w:rsidR="00224B31" w:rsidRPr="00E74DB6" w:rsidRDefault="00224B31" w:rsidP="009B4206">
            <w:pPr>
              <w:jc w:val="both"/>
              <w:rPr>
                <w:rFonts w:ascii="Open Sans" w:hAnsi="Open Sans" w:cs="Open Sans"/>
              </w:rPr>
            </w:pPr>
          </w:p>
        </w:tc>
        <w:tc>
          <w:tcPr>
            <w:tcW w:w="5245" w:type="dxa"/>
            <w:tcBorders>
              <w:left w:val="nil"/>
              <w:right w:val="nil"/>
            </w:tcBorders>
          </w:tcPr>
          <w:p w14:paraId="468C4CCE" w14:textId="245E103F" w:rsidR="00224B31" w:rsidRPr="00E74DB6" w:rsidRDefault="00585F5A" w:rsidP="009B4206">
            <w:pPr>
              <w:jc w:val="both"/>
              <w:rPr>
                <w:rFonts w:ascii="Open Sans" w:hAnsi="Open Sans" w:cs="Open Sans"/>
              </w:rPr>
            </w:pPr>
            <w:r>
              <w:rPr>
                <w:rFonts w:ascii="Open Sans" w:hAnsi="Open Sans" w:cs="Open Sans"/>
              </w:rPr>
              <w:t>33</w:t>
            </w:r>
          </w:p>
        </w:tc>
      </w:tr>
    </w:tbl>
    <w:p w14:paraId="21A81906" w14:textId="77777777" w:rsidR="00224B31" w:rsidRPr="00E74DB6" w:rsidRDefault="00224B31" w:rsidP="00224B31">
      <w:pPr>
        <w:jc w:val="both"/>
        <w:rPr>
          <w:rFonts w:ascii="Open Sans" w:hAnsi="Open Sans" w:cs="Open Sans"/>
        </w:rPr>
      </w:pPr>
    </w:p>
    <w:p w14:paraId="48D4C8BB" w14:textId="3D185A27" w:rsidR="00224B31" w:rsidRPr="00E74DB6" w:rsidRDefault="00224B31" w:rsidP="00224B31">
      <w:pPr>
        <w:pStyle w:val="Standard"/>
        <w:tabs>
          <w:tab w:val="center" w:pos="3402"/>
          <w:tab w:val="center" w:pos="4537"/>
          <w:tab w:val="center" w:pos="5670"/>
          <w:tab w:val="center" w:pos="6804"/>
          <w:tab w:val="right" w:pos="7938"/>
        </w:tabs>
        <w:rPr>
          <w:rFonts w:ascii="Open Sans" w:hAnsi="Open Sans" w:cs="Open Sans"/>
          <w:lang w:val="sl-SI"/>
        </w:rPr>
      </w:pPr>
      <w:r w:rsidRPr="00E74DB6">
        <w:rPr>
          <w:rFonts w:ascii="Open Sans" w:hAnsi="Open Sans" w:cs="Open Sans"/>
          <w:lang w:val="sl-SI"/>
        </w:rPr>
        <w:t xml:space="preserve">V obdobju od 1.1. do </w:t>
      </w:r>
      <w:r w:rsidR="00585F5A">
        <w:rPr>
          <w:rFonts w:ascii="Open Sans" w:hAnsi="Open Sans" w:cs="Open Sans"/>
          <w:lang w:val="sl-SI"/>
        </w:rPr>
        <w:t>30.6.2022</w:t>
      </w:r>
      <w:r w:rsidRPr="00E74DB6">
        <w:rPr>
          <w:rFonts w:ascii="Open Sans" w:hAnsi="Open Sans" w:cs="Open Sans"/>
          <w:lang w:val="sl-SI"/>
        </w:rPr>
        <w:t xml:space="preserve"> se lastniška struktura ni spremenila in je na dan </w:t>
      </w:r>
      <w:r w:rsidR="00585F5A">
        <w:rPr>
          <w:rFonts w:ascii="Open Sans" w:hAnsi="Open Sans" w:cs="Open Sans"/>
          <w:lang w:val="sl-SI"/>
        </w:rPr>
        <w:t>30.6.2022</w:t>
      </w:r>
      <w:r w:rsidRPr="00E74DB6">
        <w:rPr>
          <w:rFonts w:ascii="Open Sans" w:hAnsi="Open Sans" w:cs="Open Sans"/>
          <w:lang w:val="sl-SI"/>
        </w:rPr>
        <w:t xml:space="preserve"> naslednja:</w:t>
      </w:r>
    </w:p>
    <w:p w14:paraId="262587B3" w14:textId="77777777" w:rsidR="00224B31" w:rsidRPr="00E74DB6" w:rsidRDefault="00224B31" w:rsidP="00224B31">
      <w:pPr>
        <w:pStyle w:val="Standard"/>
        <w:tabs>
          <w:tab w:val="center" w:pos="3402"/>
          <w:tab w:val="center" w:pos="4537"/>
          <w:tab w:val="center" w:pos="5670"/>
          <w:tab w:val="center" w:pos="6804"/>
          <w:tab w:val="right" w:pos="7938"/>
        </w:tabs>
        <w:rPr>
          <w:rFonts w:ascii="Open Sans" w:hAnsi="Open Sans" w:cs="Open Sans"/>
          <w:lang w:val="sl-SI"/>
        </w:rPr>
      </w:pPr>
    </w:p>
    <w:tbl>
      <w:tblPr>
        <w:tblW w:w="8709" w:type="dxa"/>
        <w:tblInd w:w="70" w:type="dxa"/>
        <w:tblCellMar>
          <w:left w:w="70" w:type="dxa"/>
          <w:right w:w="70" w:type="dxa"/>
        </w:tblCellMar>
        <w:tblLook w:val="04A0" w:firstRow="1" w:lastRow="0" w:firstColumn="1" w:lastColumn="0" w:noHBand="0" w:noVBand="1"/>
      </w:tblPr>
      <w:tblGrid>
        <w:gridCol w:w="5307"/>
        <w:gridCol w:w="1701"/>
        <w:gridCol w:w="1701"/>
      </w:tblGrid>
      <w:tr w:rsidR="00224B31" w:rsidRPr="00E74DB6" w14:paraId="43B7F9FA" w14:textId="77777777" w:rsidTr="009B4206">
        <w:trPr>
          <w:trHeight w:val="247"/>
        </w:trPr>
        <w:tc>
          <w:tcPr>
            <w:tcW w:w="5307" w:type="dxa"/>
            <w:tcBorders>
              <w:top w:val="single" w:sz="8" w:space="0" w:color="auto"/>
              <w:left w:val="single" w:sz="8" w:space="0" w:color="auto"/>
              <w:bottom w:val="single" w:sz="8" w:space="0" w:color="auto"/>
              <w:right w:val="nil"/>
            </w:tcBorders>
            <w:shd w:val="clear" w:color="auto" w:fill="F2F2F2"/>
            <w:tcMar>
              <w:top w:w="15" w:type="dxa"/>
              <w:left w:w="70" w:type="dxa"/>
              <w:bottom w:w="15" w:type="dxa"/>
              <w:right w:w="70" w:type="dxa"/>
            </w:tcMar>
            <w:vAlign w:val="bottom"/>
            <w:hideMark/>
          </w:tcPr>
          <w:p w14:paraId="08D3A8BC" w14:textId="77777777" w:rsidR="00224B31" w:rsidRPr="00E74DB6" w:rsidRDefault="00224B31" w:rsidP="009B4206">
            <w:pPr>
              <w:jc w:val="both"/>
              <w:rPr>
                <w:rFonts w:ascii="Open Sans" w:hAnsi="Open Sans" w:cs="Open Sans"/>
              </w:rPr>
            </w:pPr>
            <w:r w:rsidRPr="00E74DB6">
              <w:rPr>
                <w:rFonts w:ascii="Open Sans" w:hAnsi="Open Sans" w:cs="Open Sans"/>
              </w:rPr>
              <w:t xml:space="preserve">Lastniška struktura na dan </w:t>
            </w:r>
          </w:p>
        </w:tc>
        <w:tc>
          <w:tcPr>
            <w:tcW w:w="1701" w:type="dxa"/>
            <w:tcBorders>
              <w:top w:val="single" w:sz="8" w:space="0" w:color="auto"/>
              <w:left w:val="single" w:sz="4" w:space="0" w:color="auto"/>
              <w:bottom w:val="single" w:sz="8" w:space="0" w:color="auto"/>
              <w:right w:val="nil"/>
            </w:tcBorders>
            <w:shd w:val="clear" w:color="auto" w:fill="F2F2F2"/>
            <w:tcMar>
              <w:top w:w="15" w:type="dxa"/>
              <w:left w:w="70" w:type="dxa"/>
              <w:bottom w:w="15" w:type="dxa"/>
              <w:right w:w="70" w:type="dxa"/>
            </w:tcMar>
            <w:vAlign w:val="bottom"/>
            <w:hideMark/>
          </w:tcPr>
          <w:p w14:paraId="3AFCEB72" w14:textId="49B22658" w:rsidR="00224B31" w:rsidRPr="00E74DB6" w:rsidRDefault="00585F5A" w:rsidP="009B4206">
            <w:pPr>
              <w:jc w:val="right"/>
              <w:rPr>
                <w:rFonts w:ascii="Open Sans" w:hAnsi="Open Sans" w:cs="Open Sans"/>
              </w:rPr>
            </w:pPr>
            <w:r>
              <w:rPr>
                <w:rFonts w:ascii="Open Sans" w:hAnsi="Open Sans" w:cs="Open Sans"/>
              </w:rPr>
              <w:t>30.6.2022</w:t>
            </w:r>
          </w:p>
        </w:tc>
        <w:tc>
          <w:tcPr>
            <w:tcW w:w="1701" w:type="dxa"/>
            <w:tcBorders>
              <w:top w:val="single" w:sz="8" w:space="0" w:color="auto"/>
              <w:left w:val="single" w:sz="4" w:space="0" w:color="auto"/>
              <w:bottom w:val="single" w:sz="8" w:space="0" w:color="auto"/>
              <w:right w:val="single" w:sz="8" w:space="0" w:color="auto"/>
            </w:tcBorders>
            <w:shd w:val="clear" w:color="auto" w:fill="F2F2F2"/>
            <w:tcMar>
              <w:top w:w="15" w:type="dxa"/>
              <w:left w:w="70" w:type="dxa"/>
              <w:bottom w:w="15" w:type="dxa"/>
              <w:right w:w="70" w:type="dxa"/>
            </w:tcMar>
            <w:vAlign w:val="bottom"/>
            <w:hideMark/>
          </w:tcPr>
          <w:p w14:paraId="13E14244" w14:textId="15E374F1" w:rsidR="00224B31" w:rsidRPr="00E74DB6" w:rsidRDefault="00224B31" w:rsidP="009B4206">
            <w:pPr>
              <w:jc w:val="right"/>
              <w:rPr>
                <w:rFonts w:ascii="Open Sans" w:hAnsi="Open Sans" w:cs="Open Sans"/>
              </w:rPr>
            </w:pPr>
            <w:r w:rsidRPr="00E74DB6">
              <w:rPr>
                <w:rFonts w:ascii="Open Sans" w:hAnsi="Open Sans" w:cs="Open Sans"/>
              </w:rPr>
              <w:t>31.12.202</w:t>
            </w:r>
            <w:r w:rsidR="00585F5A">
              <w:rPr>
                <w:rFonts w:ascii="Open Sans" w:hAnsi="Open Sans" w:cs="Open Sans"/>
              </w:rPr>
              <w:t>1</w:t>
            </w:r>
          </w:p>
        </w:tc>
      </w:tr>
      <w:tr w:rsidR="00224B31" w:rsidRPr="00E74DB6" w14:paraId="2BAD5227" w14:textId="77777777" w:rsidTr="009B4206">
        <w:trPr>
          <w:trHeight w:val="236"/>
        </w:trPr>
        <w:tc>
          <w:tcPr>
            <w:tcW w:w="5307" w:type="dxa"/>
            <w:tcBorders>
              <w:top w:val="nil"/>
              <w:left w:val="single" w:sz="8" w:space="0" w:color="auto"/>
              <w:bottom w:val="nil"/>
              <w:right w:val="nil"/>
            </w:tcBorders>
            <w:tcMar>
              <w:top w:w="15" w:type="dxa"/>
              <w:left w:w="70" w:type="dxa"/>
              <w:bottom w:w="15" w:type="dxa"/>
              <w:right w:w="70" w:type="dxa"/>
            </w:tcMar>
            <w:vAlign w:val="bottom"/>
            <w:hideMark/>
          </w:tcPr>
          <w:p w14:paraId="03FDCC68" w14:textId="77777777" w:rsidR="00224B31" w:rsidRPr="00E74DB6" w:rsidRDefault="00224B31" w:rsidP="009B4206">
            <w:pPr>
              <w:jc w:val="both"/>
              <w:rPr>
                <w:rFonts w:ascii="Open Sans" w:hAnsi="Open Sans" w:cs="Open Sans"/>
              </w:rPr>
            </w:pPr>
            <w:r w:rsidRPr="00E74DB6">
              <w:rPr>
                <w:rFonts w:ascii="Open Sans" w:hAnsi="Open Sans" w:cs="Open Sans"/>
              </w:rPr>
              <w:t xml:space="preserve">Zavarovalnica Triglav, </w:t>
            </w:r>
            <w:proofErr w:type="spellStart"/>
            <w:r w:rsidRPr="00E74DB6">
              <w:rPr>
                <w:rFonts w:ascii="Open Sans" w:hAnsi="Open Sans" w:cs="Open Sans"/>
              </w:rPr>
              <w:t>d.d</w:t>
            </w:r>
            <w:proofErr w:type="spellEnd"/>
            <w:r w:rsidRPr="00E74DB6">
              <w:rPr>
                <w:rFonts w:ascii="Open Sans" w:hAnsi="Open Sans" w:cs="Open Sans"/>
              </w:rPr>
              <w:t>.</w:t>
            </w:r>
          </w:p>
        </w:tc>
        <w:tc>
          <w:tcPr>
            <w:tcW w:w="1701" w:type="dxa"/>
            <w:tcBorders>
              <w:top w:val="nil"/>
              <w:left w:val="single" w:sz="4" w:space="0" w:color="auto"/>
              <w:bottom w:val="single" w:sz="4" w:space="0" w:color="auto"/>
              <w:right w:val="nil"/>
            </w:tcBorders>
            <w:tcMar>
              <w:top w:w="15" w:type="dxa"/>
              <w:left w:w="70" w:type="dxa"/>
              <w:bottom w:w="15" w:type="dxa"/>
              <w:right w:w="70" w:type="dxa"/>
            </w:tcMar>
            <w:vAlign w:val="bottom"/>
            <w:hideMark/>
          </w:tcPr>
          <w:p w14:paraId="3A976A6D" w14:textId="77777777" w:rsidR="00224B31" w:rsidRPr="00E74DB6" w:rsidRDefault="00224B31" w:rsidP="009B4206">
            <w:pPr>
              <w:jc w:val="right"/>
              <w:rPr>
                <w:rFonts w:ascii="Open Sans" w:hAnsi="Open Sans" w:cs="Open Sans"/>
              </w:rPr>
            </w:pPr>
            <w:r w:rsidRPr="00E74DB6">
              <w:rPr>
                <w:rFonts w:ascii="Open Sans" w:hAnsi="Open Sans" w:cs="Open Sans"/>
              </w:rPr>
              <w:t>39,07%</w:t>
            </w:r>
          </w:p>
        </w:tc>
        <w:tc>
          <w:tcPr>
            <w:tcW w:w="1701" w:type="dxa"/>
            <w:tcBorders>
              <w:top w:val="nil"/>
              <w:left w:val="single" w:sz="4" w:space="0" w:color="auto"/>
              <w:bottom w:val="single" w:sz="4" w:space="0" w:color="auto"/>
              <w:right w:val="single" w:sz="8" w:space="0" w:color="auto"/>
            </w:tcBorders>
            <w:tcMar>
              <w:top w:w="15" w:type="dxa"/>
              <w:left w:w="70" w:type="dxa"/>
              <w:bottom w:w="15" w:type="dxa"/>
              <w:right w:w="70" w:type="dxa"/>
            </w:tcMar>
            <w:vAlign w:val="bottom"/>
            <w:hideMark/>
          </w:tcPr>
          <w:p w14:paraId="5DDABDB9" w14:textId="77777777" w:rsidR="00224B31" w:rsidRPr="00E74DB6" w:rsidRDefault="00224B31" w:rsidP="009B4206">
            <w:pPr>
              <w:jc w:val="right"/>
              <w:rPr>
                <w:rFonts w:ascii="Open Sans" w:hAnsi="Open Sans" w:cs="Open Sans"/>
              </w:rPr>
            </w:pPr>
            <w:r w:rsidRPr="00E74DB6">
              <w:rPr>
                <w:rFonts w:ascii="Open Sans" w:hAnsi="Open Sans" w:cs="Open Sans"/>
              </w:rPr>
              <w:t>39,07%</w:t>
            </w:r>
          </w:p>
        </w:tc>
      </w:tr>
      <w:tr w:rsidR="00224B31" w:rsidRPr="00E74DB6" w14:paraId="46C35659" w14:textId="77777777" w:rsidTr="009B4206">
        <w:trPr>
          <w:trHeight w:val="236"/>
        </w:trPr>
        <w:tc>
          <w:tcPr>
            <w:tcW w:w="5307" w:type="dxa"/>
            <w:tcBorders>
              <w:top w:val="single" w:sz="4" w:space="0" w:color="auto"/>
              <w:left w:val="single" w:sz="8" w:space="0" w:color="auto"/>
              <w:bottom w:val="single" w:sz="4" w:space="0" w:color="auto"/>
              <w:right w:val="nil"/>
            </w:tcBorders>
            <w:tcMar>
              <w:top w:w="15" w:type="dxa"/>
              <w:left w:w="70" w:type="dxa"/>
              <w:bottom w:w="15" w:type="dxa"/>
              <w:right w:w="70" w:type="dxa"/>
            </w:tcMar>
            <w:vAlign w:val="bottom"/>
            <w:hideMark/>
          </w:tcPr>
          <w:p w14:paraId="333563E2" w14:textId="77777777" w:rsidR="00224B31" w:rsidRPr="00E74DB6" w:rsidRDefault="00224B31" w:rsidP="009B4206">
            <w:pPr>
              <w:jc w:val="both"/>
              <w:rPr>
                <w:rFonts w:ascii="Open Sans" w:hAnsi="Open Sans" w:cs="Open Sans"/>
              </w:rPr>
            </w:pPr>
            <w:r w:rsidRPr="00E74DB6">
              <w:rPr>
                <w:rFonts w:ascii="Open Sans" w:hAnsi="Open Sans" w:cs="Open Sans"/>
              </w:rPr>
              <w:t xml:space="preserve">Generali zavarovalnica, </w:t>
            </w:r>
            <w:proofErr w:type="spellStart"/>
            <w:r w:rsidRPr="00E74DB6">
              <w:rPr>
                <w:rFonts w:ascii="Open Sans" w:hAnsi="Open Sans" w:cs="Open Sans"/>
              </w:rPr>
              <w:t>d.d</w:t>
            </w:r>
            <w:proofErr w:type="spellEnd"/>
            <w:r w:rsidRPr="00E74DB6">
              <w:rPr>
                <w:rFonts w:ascii="Open Sans" w:hAnsi="Open Sans" w:cs="Open Sans"/>
              </w:rPr>
              <w:t>. - Kritno premoženje</w:t>
            </w:r>
          </w:p>
        </w:tc>
        <w:tc>
          <w:tcPr>
            <w:tcW w:w="1701" w:type="dxa"/>
            <w:tcBorders>
              <w:top w:val="nil"/>
              <w:left w:val="single" w:sz="4" w:space="0" w:color="auto"/>
              <w:bottom w:val="single" w:sz="4" w:space="0" w:color="auto"/>
              <w:right w:val="nil"/>
            </w:tcBorders>
            <w:tcMar>
              <w:top w:w="15" w:type="dxa"/>
              <w:left w:w="70" w:type="dxa"/>
              <w:bottom w:w="15" w:type="dxa"/>
              <w:right w:w="70" w:type="dxa"/>
            </w:tcMar>
            <w:vAlign w:val="bottom"/>
            <w:hideMark/>
          </w:tcPr>
          <w:p w14:paraId="2245940B" w14:textId="77777777" w:rsidR="00224B31" w:rsidRPr="00E74DB6" w:rsidRDefault="00224B31" w:rsidP="009B4206">
            <w:pPr>
              <w:jc w:val="right"/>
              <w:rPr>
                <w:rFonts w:ascii="Open Sans" w:hAnsi="Open Sans" w:cs="Open Sans"/>
              </w:rPr>
            </w:pPr>
            <w:r w:rsidRPr="00E74DB6">
              <w:rPr>
                <w:rFonts w:ascii="Open Sans" w:hAnsi="Open Sans" w:cs="Open Sans"/>
              </w:rPr>
              <w:t>33,19%</w:t>
            </w:r>
          </w:p>
        </w:tc>
        <w:tc>
          <w:tcPr>
            <w:tcW w:w="1701" w:type="dxa"/>
            <w:tcBorders>
              <w:top w:val="nil"/>
              <w:left w:val="single" w:sz="4" w:space="0" w:color="auto"/>
              <w:bottom w:val="single" w:sz="4" w:space="0" w:color="auto"/>
              <w:right w:val="single" w:sz="8" w:space="0" w:color="auto"/>
            </w:tcBorders>
            <w:tcMar>
              <w:top w:w="15" w:type="dxa"/>
              <w:left w:w="70" w:type="dxa"/>
              <w:bottom w:w="15" w:type="dxa"/>
              <w:right w:w="70" w:type="dxa"/>
            </w:tcMar>
            <w:vAlign w:val="bottom"/>
            <w:hideMark/>
          </w:tcPr>
          <w:p w14:paraId="624D33A6" w14:textId="77777777" w:rsidR="00224B31" w:rsidRPr="00E74DB6" w:rsidRDefault="00224B31" w:rsidP="009B4206">
            <w:pPr>
              <w:jc w:val="right"/>
              <w:rPr>
                <w:rFonts w:ascii="Open Sans" w:hAnsi="Open Sans" w:cs="Open Sans"/>
              </w:rPr>
            </w:pPr>
            <w:r w:rsidRPr="00E74DB6">
              <w:rPr>
                <w:rFonts w:ascii="Open Sans" w:hAnsi="Open Sans" w:cs="Open Sans"/>
              </w:rPr>
              <w:t>33,19%</w:t>
            </w:r>
          </w:p>
        </w:tc>
      </w:tr>
      <w:tr w:rsidR="00224B31" w:rsidRPr="00E74DB6" w14:paraId="77E07654" w14:textId="77777777" w:rsidTr="009B4206">
        <w:trPr>
          <w:trHeight w:val="236"/>
        </w:trPr>
        <w:tc>
          <w:tcPr>
            <w:tcW w:w="5307" w:type="dxa"/>
            <w:tcBorders>
              <w:top w:val="nil"/>
              <w:left w:val="single" w:sz="8" w:space="0" w:color="auto"/>
              <w:bottom w:val="single" w:sz="4" w:space="0" w:color="auto"/>
              <w:right w:val="nil"/>
            </w:tcBorders>
            <w:tcMar>
              <w:top w:w="15" w:type="dxa"/>
              <w:left w:w="70" w:type="dxa"/>
              <w:bottom w:w="15" w:type="dxa"/>
              <w:right w:w="70" w:type="dxa"/>
            </w:tcMar>
            <w:vAlign w:val="bottom"/>
            <w:hideMark/>
          </w:tcPr>
          <w:p w14:paraId="4ED47583" w14:textId="77777777" w:rsidR="00224B31" w:rsidRPr="00E74DB6" w:rsidRDefault="00224B31" w:rsidP="009B4206">
            <w:pPr>
              <w:jc w:val="both"/>
              <w:rPr>
                <w:rFonts w:ascii="Open Sans" w:hAnsi="Open Sans" w:cs="Open Sans"/>
              </w:rPr>
            </w:pPr>
            <w:r w:rsidRPr="00E74DB6">
              <w:rPr>
                <w:rFonts w:ascii="Open Sans" w:hAnsi="Open Sans" w:cs="Open Sans"/>
              </w:rPr>
              <w:t xml:space="preserve">Generali zavarovalnica </w:t>
            </w:r>
            <w:proofErr w:type="spellStart"/>
            <w:r w:rsidRPr="00E74DB6">
              <w:rPr>
                <w:rFonts w:ascii="Open Sans" w:hAnsi="Open Sans" w:cs="Open Sans"/>
              </w:rPr>
              <w:t>d.d</w:t>
            </w:r>
            <w:proofErr w:type="spellEnd"/>
            <w:r w:rsidRPr="00E74DB6">
              <w:rPr>
                <w:rFonts w:ascii="Open Sans" w:hAnsi="Open Sans" w:cs="Open Sans"/>
              </w:rPr>
              <w:t>.</w:t>
            </w:r>
          </w:p>
        </w:tc>
        <w:tc>
          <w:tcPr>
            <w:tcW w:w="1701" w:type="dxa"/>
            <w:tcBorders>
              <w:top w:val="nil"/>
              <w:left w:val="single" w:sz="4" w:space="0" w:color="auto"/>
              <w:bottom w:val="single" w:sz="4" w:space="0" w:color="auto"/>
              <w:right w:val="nil"/>
            </w:tcBorders>
            <w:tcMar>
              <w:top w:w="15" w:type="dxa"/>
              <w:left w:w="70" w:type="dxa"/>
              <w:bottom w:w="15" w:type="dxa"/>
              <w:right w:w="70" w:type="dxa"/>
            </w:tcMar>
            <w:vAlign w:val="bottom"/>
            <w:hideMark/>
          </w:tcPr>
          <w:p w14:paraId="47AD12FB" w14:textId="77777777" w:rsidR="00224B31" w:rsidRPr="00E74DB6" w:rsidRDefault="00224B31" w:rsidP="009B4206">
            <w:pPr>
              <w:jc w:val="right"/>
              <w:rPr>
                <w:rFonts w:ascii="Open Sans" w:hAnsi="Open Sans" w:cs="Open Sans"/>
              </w:rPr>
            </w:pPr>
            <w:r w:rsidRPr="00E74DB6">
              <w:rPr>
                <w:rFonts w:ascii="Open Sans" w:hAnsi="Open Sans" w:cs="Open Sans"/>
              </w:rPr>
              <w:t>15,32%</w:t>
            </w:r>
          </w:p>
        </w:tc>
        <w:tc>
          <w:tcPr>
            <w:tcW w:w="1701" w:type="dxa"/>
            <w:tcBorders>
              <w:top w:val="nil"/>
              <w:left w:val="single" w:sz="4" w:space="0" w:color="auto"/>
              <w:bottom w:val="single" w:sz="4" w:space="0" w:color="auto"/>
              <w:right w:val="single" w:sz="8" w:space="0" w:color="auto"/>
            </w:tcBorders>
            <w:tcMar>
              <w:top w:w="15" w:type="dxa"/>
              <w:left w:w="70" w:type="dxa"/>
              <w:bottom w:w="15" w:type="dxa"/>
              <w:right w:w="70" w:type="dxa"/>
            </w:tcMar>
            <w:vAlign w:val="bottom"/>
            <w:hideMark/>
          </w:tcPr>
          <w:p w14:paraId="55BE12B4" w14:textId="77777777" w:rsidR="00224B31" w:rsidRPr="00E74DB6" w:rsidRDefault="00224B31" w:rsidP="009B4206">
            <w:pPr>
              <w:jc w:val="right"/>
              <w:rPr>
                <w:rFonts w:ascii="Open Sans" w:hAnsi="Open Sans" w:cs="Open Sans"/>
              </w:rPr>
            </w:pPr>
            <w:r w:rsidRPr="00E74DB6">
              <w:rPr>
                <w:rFonts w:ascii="Open Sans" w:hAnsi="Open Sans" w:cs="Open Sans"/>
              </w:rPr>
              <w:t>15,32%</w:t>
            </w:r>
          </w:p>
        </w:tc>
      </w:tr>
      <w:tr w:rsidR="00224B31" w:rsidRPr="00E74DB6" w14:paraId="2BA6473E" w14:textId="77777777" w:rsidTr="009B4206">
        <w:trPr>
          <w:trHeight w:val="236"/>
        </w:trPr>
        <w:tc>
          <w:tcPr>
            <w:tcW w:w="5307" w:type="dxa"/>
            <w:tcBorders>
              <w:top w:val="nil"/>
              <w:left w:val="single" w:sz="8" w:space="0" w:color="auto"/>
              <w:bottom w:val="single" w:sz="4" w:space="0" w:color="auto"/>
              <w:right w:val="nil"/>
            </w:tcBorders>
            <w:tcMar>
              <w:top w:w="15" w:type="dxa"/>
              <w:left w:w="70" w:type="dxa"/>
              <w:bottom w:w="15" w:type="dxa"/>
              <w:right w:w="70" w:type="dxa"/>
            </w:tcMar>
            <w:vAlign w:val="bottom"/>
            <w:hideMark/>
          </w:tcPr>
          <w:p w14:paraId="792866C7" w14:textId="77777777" w:rsidR="00224B31" w:rsidRPr="00E74DB6" w:rsidRDefault="00224B31" w:rsidP="009B4206">
            <w:pPr>
              <w:jc w:val="both"/>
              <w:rPr>
                <w:rFonts w:ascii="Open Sans" w:hAnsi="Open Sans" w:cs="Open Sans"/>
              </w:rPr>
            </w:pPr>
            <w:r w:rsidRPr="00E74DB6">
              <w:rPr>
                <w:rFonts w:ascii="Open Sans" w:hAnsi="Open Sans" w:cs="Open Sans"/>
              </w:rPr>
              <w:t>Delniški vzajemni sklad Triglav steber I</w:t>
            </w:r>
          </w:p>
        </w:tc>
        <w:tc>
          <w:tcPr>
            <w:tcW w:w="1701" w:type="dxa"/>
            <w:tcBorders>
              <w:top w:val="nil"/>
              <w:left w:val="single" w:sz="4" w:space="0" w:color="auto"/>
              <w:bottom w:val="single" w:sz="4" w:space="0" w:color="auto"/>
              <w:right w:val="nil"/>
            </w:tcBorders>
            <w:tcMar>
              <w:top w:w="15" w:type="dxa"/>
              <w:left w:w="70" w:type="dxa"/>
              <w:bottom w:w="15" w:type="dxa"/>
              <w:right w:w="70" w:type="dxa"/>
            </w:tcMar>
            <w:vAlign w:val="bottom"/>
            <w:hideMark/>
          </w:tcPr>
          <w:p w14:paraId="1DFBE0A6" w14:textId="77777777" w:rsidR="00224B31" w:rsidRPr="00E74DB6" w:rsidRDefault="00224B31" w:rsidP="009B4206">
            <w:pPr>
              <w:jc w:val="right"/>
              <w:rPr>
                <w:rFonts w:ascii="Open Sans" w:hAnsi="Open Sans" w:cs="Open Sans"/>
              </w:rPr>
            </w:pPr>
            <w:r w:rsidRPr="00E74DB6">
              <w:rPr>
                <w:rFonts w:ascii="Open Sans" w:hAnsi="Open Sans" w:cs="Open Sans"/>
              </w:rPr>
              <w:t>10,97%</w:t>
            </w:r>
          </w:p>
        </w:tc>
        <w:tc>
          <w:tcPr>
            <w:tcW w:w="1701" w:type="dxa"/>
            <w:tcBorders>
              <w:top w:val="nil"/>
              <w:left w:val="single" w:sz="4" w:space="0" w:color="auto"/>
              <w:bottom w:val="single" w:sz="4" w:space="0" w:color="auto"/>
              <w:right w:val="single" w:sz="8" w:space="0" w:color="auto"/>
            </w:tcBorders>
            <w:tcMar>
              <w:top w:w="15" w:type="dxa"/>
              <w:left w:w="70" w:type="dxa"/>
              <w:bottom w:w="15" w:type="dxa"/>
              <w:right w:w="70" w:type="dxa"/>
            </w:tcMar>
            <w:vAlign w:val="bottom"/>
            <w:hideMark/>
          </w:tcPr>
          <w:p w14:paraId="62E5F99F" w14:textId="77777777" w:rsidR="00224B31" w:rsidRPr="00E74DB6" w:rsidRDefault="00224B31" w:rsidP="009B4206">
            <w:pPr>
              <w:jc w:val="right"/>
              <w:rPr>
                <w:rFonts w:ascii="Open Sans" w:hAnsi="Open Sans" w:cs="Open Sans"/>
              </w:rPr>
            </w:pPr>
            <w:r w:rsidRPr="00E74DB6">
              <w:rPr>
                <w:rFonts w:ascii="Open Sans" w:hAnsi="Open Sans" w:cs="Open Sans"/>
              </w:rPr>
              <w:t>10,97%</w:t>
            </w:r>
          </w:p>
        </w:tc>
      </w:tr>
      <w:tr w:rsidR="00224B31" w:rsidRPr="00E74DB6" w14:paraId="545DE7DD" w14:textId="77777777" w:rsidTr="009B4206">
        <w:trPr>
          <w:trHeight w:val="247"/>
        </w:trPr>
        <w:tc>
          <w:tcPr>
            <w:tcW w:w="5307" w:type="dxa"/>
            <w:tcBorders>
              <w:top w:val="nil"/>
              <w:left w:val="single" w:sz="8" w:space="0" w:color="auto"/>
              <w:bottom w:val="single" w:sz="8" w:space="0" w:color="auto"/>
              <w:right w:val="nil"/>
            </w:tcBorders>
            <w:tcMar>
              <w:top w:w="15" w:type="dxa"/>
              <w:left w:w="70" w:type="dxa"/>
              <w:bottom w:w="15" w:type="dxa"/>
              <w:right w:w="70" w:type="dxa"/>
            </w:tcMar>
            <w:vAlign w:val="bottom"/>
            <w:hideMark/>
          </w:tcPr>
          <w:p w14:paraId="2507E061" w14:textId="77777777" w:rsidR="00224B31" w:rsidRPr="00E74DB6" w:rsidRDefault="00224B31" w:rsidP="009B4206">
            <w:pPr>
              <w:jc w:val="both"/>
              <w:rPr>
                <w:rFonts w:ascii="Open Sans" w:hAnsi="Open Sans" w:cs="Open Sans"/>
              </w:rPr>
            </w:pPr>
            <w:r w:rsidRPr="00E74DB6">
              <w:rPr>
                <w:rFonts w:ascii="Open Sans" w:hAnsi="Open Sans" w:cs="Open Sans"/>
              </w:rPr>
              <w:t>Mali delničarji</w:t>
            </w:r>
          </w:p>
        </w:tc>
        <w:tc>
          <w:tcPr>
            <w:tcW w:w="1701" w:type="dxa"/>
            <w:tcBorders>
              <w:top w:val="nil"/>
              <w:left w:val="single" w:sz="4" w:space="0" w:color="auto"/>
              <w:bottom w:val="single" w:sz="8" w:space="0" w:color="auto"/>
              <w:right w:val="nil"/>
            </w:tcBorders>
            <w:tcMar>
              <w:top w:w="15" w:type="dxa"/>
              <w:left w:w="70" w:type="dxa"/>
              <w:bottom w:w="15" w:type="dxa"/>
              <w:right w:w="70" w:type="dxa"/>
            </w:tcMar>
            <w:vAlign w:val="bottom"/>
            <w:hideMark/>
          </w:tcPr>
          <w:p w14:paraId="3A37AE53" w14:textId="77777777" w:rsidR="00224B31" w:rsidRPr="00E74DB6" w:rsidRDefault="00224B31" w:rsidP="009B4206">
            <w:pPr>
              <w:jc w:val="right"/>
              <w:rPr>
                <w:rFonts w:ascii="Open Sans" w:hAnsi="Open Sans" w:cs="Open Sans"/>
              </w:rPr>
            </w:pPr>
            <w:r w:rsidRPr="00E74DB6">
              <w:rPr>
                <w:rFonts w:ascii="Open Sans" w:hAnsi="Open Sans" w:cs="Open Sans"/>
              </w:rPr>
              <w:t>1,45%</w:t>
            </w:r>
          </w:p>
        </w:tc>
        <w:tc>
          <w:tcPr>
            <w:tcW w:w="1701" w:type="dxa"/>
            <w:tcBorders>
              <w:top w:val="nil"/>
              <w:left w:val="single" w:sz="4" w:space="0" w:color="auto"/>
              <w:bottom w:val="single" w:sz="8" w:space="0" w:color="auto"/>
              <w:right w:val="single" w:sz="8" w:space="0" w:color="auto"/>
            </w:tcBorders>
            <w:tcMar>
              <w:top w:w="15" w:type="dxa"/>
              <w:left w:w="70" w:type="dxa"/>
              <w:bottom w:w="15" w:type="dxa"/>
              <w:right w:w="70" w:type="dxa"/>
            </w:tcMar>
            <w:vAlign w:val="bottom"/>
            <w:hideMark/>
          </w:tcPr>
          <w:p w14:paraId="05276BC4" w14:textId="77777777" w:rsidR="00224B31" w:rsidRPr="00E74DB6" w:rsidRDefault="00224B31" w:rsidP="009B4206">
            <w:pPr>
              <w:jc w:val="right"/>
              <w:rPr>
                <w:rFonts w:ascii="Open Sans" w:hAnsi="Open Sans" w:cs="Open Sans"/>
              </w:rPr>
            </w:pPr>
            <w:r w:rsidRPr="00E74DB6">
              <w:rPr>
                <w:rFonts w:ascii="Open Sans" w:hAnsi="Open Sans" w:cs="Open Sans"/>
              </w:rPr>
              <w:t>1,45%</w:t>
            </w:r>
          </w:p>
        </w:tc>
      </w:tr>
      <w:tr w:rsidR="00224B31" w:rsidRPr="00E74DB6" w14:paraId="45B56A6A" w14:textId="77777777" w:rsidTr="009B4206">
        <w:trPr>
          <w:trHeight w:val="247"/>
        </w:trPr>
        <w:tc>
          <w:tcPr>
            <w:tcW w:w="5307" w:type="dxa"/>
            <w:tcBorders>
              <w:top w:val="nil"/>
              <w:left w:val="single" w:sz="8" w:space="0" w:color="auto"/>
              <w:bottom w:val="single" w:sz="8" w:space="0" w:color="auto"/>
              <w:right w:val="nil"/>
            </w:tcBorders>
            <w:shd w:val="clear" w:color="auto" w:fill="F2F2F2"/>
            <w:tcMar>
              <w:top w:w="15" w:type="dxa"/>
              <w:left w:w="70" w:type="dxa"/>
              <w:bottom w:w="15" w:type="dxa"/>
              <w:right w:w="70" w:type="dxa"/>
            </w:tcMar>
            <w:vAlign w:val="bottom"/>
            <w:hideMark/>
          </w:tcPr>
          <w:p w14:paraId="3194E2D3" w14:textId="77777777" w:rsidR="00224B31" w:rsidRPr="00E74DB6" w:rsidRDefault="00224B31" w:rsidP="009B4206">
            <w:pPr>
              <w:jc w:val="both"/>
              <w:rPr>
                <w:rFonts w:ascii="Open Sans" w:hAnsi="Open Sans" w:cs="Open Sans"/>
              </w:rPr>
            </w:pPr>
            <w:r w:rsidRPr="00E74DB6">
              <w:rPr>
                <w:rFonts w:ascii="Open Sans" w:hAnsi="Open Sans" w:cs="Open Sans"/>
              </w:rPr>
              <w:t>Skupaj:</w:t>
            </w:r>
          </w:p>
        </w:tc>
        <w:tc>
          <w:tcPr>
            <w:tcW w:w="1701" w:type="dxa"/>
            <w:tcBorders>
              <w:top w:val="nil"/>
              <w:left w:val="single" w:sz="4" w:space="0" w:color="auto"/>
              <w:bottom w:val="single" w:sz="8" w:space="0" w:color="auto"/>
              <w:right w:val="nil"/>
            </w:tcBorders>
            <w:shd w:val="clear" w:color="auto" w:fill="F2F2F2"/>
            <w:tcMar>
              <w:top w:w="15" w:type="dxa"/>
              <w:left w:w="70" w:type="dxa"/>
              <w:bottom w:w="15" w:type="dxa"/>
              <w:right w:w="70" w:type="dxa"/>
            </w:tcMar>
            <w:vAlign w:val="bottom"/>
            <w:hideMark/>
          </w:tcPr>
          <w:p w14:paraId="37CE94D1" w14:textId="77777777" w:rsidR="00224B31" w:rsidRPr="00E74DB6" w:rsidRDefault="00224B31" w:rsidP="009B4206">
            <w:pPr>
              <w:jc w:val="right"/>
              <w:rPr>
                <w:rFonts w:ascii="Open Sans" w:hAnsi="Open Sans" w:cs="Open Sans"/>
              </w:rPr>
            </w:pPr>
            <w:r w:rsidRPr="00E74DB6">
              <w:rPr>
                <w:rFonts w:ascii="Open Sans" w:hAnsi="Open Sans" w:cs="Open Sans"/>
              </w:rPr>
              <w:t>100,00%</w:t>
            </w:r>
          </w:p>
        </w:tc>
        <w:tc>
          <w:tcPr>
            <w:tcW w:w="1701" w:type="dxa"/>
            <w:tcBorders>
              <w:top w:val="nil"/>
              <w:left w:val="single" w:sz="4" w:space="0" w:color="auto"/>
              <w:bottom w:val="single" w:sz="8" w:space="0" w:color="auto"/>
              <w:right w:val="single" w:sz="8" w:space="0" w:color="auto"/>
            </w:tcBorders>
            <w:shd w:val="clear" w:color="auto" w:fill="F2F2F2"/>
            <w:tcMar>
              <w:top w:w="15" w:type="dxa"/>
              <w:left w:w="70" w:type="dxa"/>
              <w:bottom w:w="15" w:type="dxa"/>
              <w:right w:w="70" w:type="dxa"/>
            </w:tcMar>
            <w:vAlign w:val="bottom"/>
            <w:hideMark/>
          </w:tcPr>
          <w:p w14:paraId="0B2FD971" w14:textId="77777777" w:rsidR="00224B31" w:rsidRPr="00E74DB6" w:rsidRDefault="00224B31" w:rsidP="009B4206">
            <w:pPr>
              <w:jc w:val="right"/>
              <w:rPr>
                <w:rFonts w:ascii="Open Sans" w:hAnsi="Open Sans" w:cs="Open Sans"/>
              </w:rPr>
            </w:pPr>
            <w:r w:rsidRPr="00E74DB6">
              <w:rPr>
                <w:rFonts w:ascii="Open Sans" w:hAnsi="Open Sans" w:cs="Open Sans"/>
              </w:rPr>
              <w:t>100,00%</w:t>
            </w:r>
          </w:p>
        </w:tc>
      </w:tr>
    </w:tbl>
    <w:p w14:paraId="5BC03E58" w14:textId="77777777" w:rsidR="00224B31" w:rsidRPr="00E74DB6" w:rsidRDefault="00224B31" w:rsidP="00224B31">
      <w:pPr>
        <w:jc w:val="both"/>
        <w:rPr>
          <w:rFonts w:ascii="Open Sans" w:hAnsi="Open Sans" w:cs="Open Sans"/>
        </w:rPr>
      </w:pPr>
    </w:p>
    <w:p w14:paraId="7924AE00" w14:textId="5DE4FBA8" w:rsidR="00224B31" w:rsidRPr="00E74DB6" w:rsidRDefault="00224B31" w:rsidP="00224B31">
      <w:pPr>
        <w:pStyle w:val="Standard"/>
        <w:tabs>
          <w:tab w:val="center" w:pos="3402"/>
          <w:tab w:val="center" w:pos="4537"/>
          <w:tab w:val="center" w:pos="5670"/>
          <w:tab w:val="center" w:pos="6804"/>
          <w:tab w:val="right" w:pos="7938"/>
        </w:tabs>
        <w:rPr>
          <w:rFonts w:ascii="Open Sans" w:hAnsi="Open Sans" w:cs="Open Sans"/>
          <w:lang w:val="sl-SI"/>
        </w:rPr>
      </w:pPr>
      <w:r w:rsidRPr="00E74DB6">
        <w:rPr>
          <w:rFonts w:ascii="Open Sans" w:hAnsi="Open Sans" w:cs="Open Sans"/>
          <w:lang w:val="sl-SI"/>
        </w:rPr>
        <w:t xml:space="preserve">Tečaj delnice družbe NAMA </w:t>
      </w:r>
      <w:proofErr w:type="spellStart"/>
      <w:r w:rsidRPr="00E74DB6">
        <w:rPr>
          <w:rFonts w:ascii="Open Sans" w:hAnsi="Open Sans" w:cs="Open Sans"/>
          <w:lang w:val="sl-SI"/>
        </w:rPr>
        <w:t>d.d</w:t>
      </w:r>
      <w:proofErr w:type="spellEnd"/>
      <w:r w:rsidRPr="00E74DB6">
        <w:rPr>
          <w:rFonts w:ascii="Open Sans" w:hAnsi="Open Sans" w:cs="Open Sans"/>
          <w:lang w:val="sl-SI"/>
        </w:rPr>
        <w:t xml:space="preserve">. Ljubljana z oznako NALN je na </w:t>
      </w:r>
      <w:r w:rsidR="00971E60">
        <w:rPr>
          <w:rFonts w:ascii="Open Sans" w:hAnsi="Open Sans" w:cs="Open Sans"/>
          <w:lang w:val="sl-SI"/>
        </w:rPr>
        <w:t>30.6.2022</w:t>
      </w:r>
      <w:r w:rsidRPr="00E74DB6">
        <w:rPr>
          <w:rFonts w:ascii="Open Sans" w:hAnsi="Open Sans" w:cs="Open Sans"/>
          <w:lang w:val="sl-SI"/>
        </w:rPr>
        <w:t xml:space="preserve"> znašal </w:t>
      </w:r>
      <w:r w:rsidR="00971E60">
        <w:rPr>
          <w:rFonts w:ascii="Open Sans" w:hAnsi="Open Sans" w:cs="Open Sans"/>
          <w:lang w:val="sl-SI"/>
        </w:rPr>
        <w:t>21,00</w:t>
      </w:r>
      <w:r w:rsidR="001C49EE" w:rsidRPr="00E74DB6">
        <w:rPr>
          <w:rFonts w:ascii="Open Sans" w:hAnsi="Open Sans" w:cs="Open Sans"/>
          <w:lang w:val="sl-SI"/>
        </w:rPr>
        <w:t xml:space="preserve"> EUR in</w:t>
      </w:r>
      <w:r w:rsidRPr="00E74DB6">
        <w:rPr>
          <w:rFonts w:ascii="Open Sans" w:hAnsi="Open Sans" w:cs="Open Sans"/>
          <w:lang w:val="sl-SI"/>
        </w:rPr>
        <w:t xml:space="preserve"> se je glede na 31.12.202</w:t>
      </w:r>
      <w:r w:rsidR="00971E60">
        <w:rPr>
          <w:rFonts w:ascii="Open Sans" w:hAnsi="Open Sans" w:cs="Open Sans"/>
          <w:lang w:val="sl-SI"/>
        </w:rPr>
        <w:t>1</w:t>
      </w:r>
      <w:r w:rsidRPr="00E74DB6">
        <w:rPr>
          <w:rFonts w:ascii="Open Sans" w:hAnsi="Open Sans" w:cs="Open Sans"/>
          <w:lang w:val="sl-SI"/>
        </w:rPr>
        <w:t xml:space="preserve"> zvišal za </w:t>
      </w:r>
      <w:r w:rsidR="00971E60">
        <w:rPr>
          <w:rFonts w:ascii="Open Sans" w:hAnsi="Open Sans" w:cs="Open Sans"/>
          <w:lang w:val="sl-SI"/>
        </w:rPr>
        <w:t>1,0</w:t>
      </w:r>
      <w:r w:rsidRPr="00E74DB6">
        <w:rPr>
          <w:rFonts w:ascii="Open Sans" w:hAnsi="Open Sans" w:cs="Open Sans"/>
          <w:lang w:val="sl-SI"/>
        </w:rPr>
        <w:t>%.</w:t>
      </w:r>
    </w:p>
    <w:p w14:paraId="0F3435C2" w14:textId="77777777" w:rsidR="00224B31" w:rsidRPr="00E74DB6" w:rsidRDefault="00224B31" w:rsidP="00224B31">
      <w:pPr>
        <w:pStyle w:val="Standard"/>
        <w:tabs>
          <w:tab w:val="center" w:pos="3402"/>
          <w:tab w:val="center" w:pos="4537"/>
          <w:tab w:val="center" w:pos="5670"/>
          <w:tab w:val="center" w:pos="6804"/>
          <w:tab w:val="right" w:pos="7938"/>
        </w:tabs>
        <w:rPr>
          <w:rFonts w:ascii="Open Sans" w:hAnsi="Open Sans" w:cs="Open Sans"/>
          <w:lang w:val="sl-SI"/>
        </w:rPr>
      </w:pPr>
    </w:p>
    <w:p w14:paraId="195AEFE0" w14:textId="245F8BD9" w:rsidR="00971E60" w:rsidRDefault="00224B31" w:rsidP="00224B31">
      <w:pPr>
        <w:pStyle w:val="Standard"/>
        <w:tabs>
          <w:tab w:val="center" w:pos="3402"/>
          <w:tab w:val="center" w:pos="4537"/>
          <w:tab w:val="center" w:pos="5670"/>
          <w:tab w:val="center" w:pos="6804"/>
          <w:tab w:val="right" w:pos="7938"/>
        </w:tabs>
        <w:rPr>
          <w:rFonts w:ascii="Open Sans" w:hAnsi="Open Sans" w:cs="Open Sans"/>
          <w:lang w:val="sl-SI"/>
        </w:rPr>
      </w:pPr>
      <w:r w:rsidRPr="00E74DB6">
        <w:rPr>
          <w:rFonts w:ascii="Open Sans" w:hAnsi="Open Sans" w:cs="Open Sans"/>
          <w:lang w:val="sl-SI"/>
        </w:rPr>
        <w:t>Knjigovodska vrednost delnice</w:t>
      </w:r>
      <w:r w:rsidR="009A0CAD" w:rsidRPr="00E74DB6">
        <w:rPr>
          <w:rFonts w:ascii="Open Sans" w:hAnsi="Open Sans" w:cs="Open Sans"/>
          <w:lang w:val="sl-SI"/>
        </w:rPr>
        <w:t xml:space="preserve"> družbe NAMA </w:t>
      </w:r>
      <w:proofErr w:type="spellStart"/>
      <w:r w:rsidR="009A0CAD" w:rsidRPr="00E74DB6">
        <w:rPr>
          <w:rFonts w:ascii="Open Sans" w:hAnsi="Open Sans" w:cs="Open Sans"/>
          <w:lang w:val="sl-SI"/>
        </w:rPr>
        <w:t>d.d</w:t>
      </w:r>
      <w:proofErr w:type="spellEnd"/>
      <w:r w:rsidR="009A0CAD" w:rsidRPr="00E74DB6">
        <w:rPr>
          <w:rFonts w:ascii="Open Sans" w:hAnsi="Open Sans" w:cs="Open Sans"/>
          <w:lang w:val="sl-SI"/>
        </w:rPr>
        <w:t>.</w:t>
      </w:r>
      <w:r w:rsidR="00AE78B7" w:rsidRPr="00E74DB6">
        <w:rPr>
          <w:rFonts w:ascii="Open Sans" w:hAnsi="Open Sans" w:cs="Open Sans"/>
          <w:lang w:val="sl-SI"/>
        </w:rPr>
        <w:t xml:space="preserve"> Ljubljana</w:t>
      </w:r>
      <w:r w:rsidRPr="00E74DB6">
        <w:rPr>
          <w:rFonts w:ascii="Open Sans" w:hAnsi="Open Sans" w:cs="Open Sans"/>
          <w:lang w:val="sl-SI"/>
        </w:rPr>
        <w:t xml:space="preserve">, izračunana kot razmerje med celotnim kapitalom družbe in številom vseh delnic na dan </w:t>
      </w:r>
      <w:r w:rsidR="00971E60">
        <w:rPr>
          <w:rFonts w:ascii="Open Sans" w:hAnsi="Open Sans" w:cs="Open Sans"/>
          <w:lang w:val="sl-SI"/>
        </w:rPr>
        <w:t>30.6.2022</w:t>
      </w:r>
      <w:r w:rsidRPr="00E74DB6">
        <w:rPr>
          <w:rFonts w:ascii="Open Sans" w:hAnsi="Open Sans" w:cs="Open Sans"/>
          <w:lang w:val="sl-SI"/>
        </w:rPr>
        <w:t xml:space="preserve"> znaša </w:t>
      </w:r>
      <w:r w:rsidR="007E2419" w:rsidRPr="00FF58CC">
        <w:rPr>
          <w:rFonts w:ascii="Open Sans" w:hAnsi="Open Sans" w:cs="Open Sans"/>
          <w:lang w:val="sl-SI"/>
        </w:rPr>
        <w:t>1</w:t>
      </w:r>
      <w:r w:rsidR="003818F6">
        <w:rPr>
          <w:rFonts w:ascii="Open Sans" w:hAnsi="Open Sans" w:cs="Open Sans"/>
          <w:lang w:val="sl-SI"/>
        </w:rPr>
        <w:t>1</w:t>
      </w:r>
      <w:r w:rsidR="007E2419" w:rsidRPr="00FF58CC">
        <w:rPr>
          <w:rFonts w:ascii="Open Sans" w:hAnsi="Open Sans" w:cs="Open Sans"/>
          <w:lang w:val="sl-SI"/>
        </w:rPr>
        <w:t>,</w:t>
      </w:r>
      <w:r w:rsidR="003818F6">
        <w:rPr>
          <w:rFonts w:ascii="Open Sans" w:hAnsi="Open Sans" w:cs="Open Sans"/>
          <w:lang w:val="sl-SI"/>
        </w:rPr>
        <w:t>35</w:t>
      </w:r>
      <w:r w:rsidRPr="00E74DB6">
        <w:rPr>
          <w:rFonts w:ascii="Open Sans" w:hAnsi="Open Sans" w:cs="Open Sans"/>
          <w:lang w:val="sl-SI"/>
        </w:rPr>
        <w:t xml:space="preserve"> EUR (31.12.202</w:t>
      </w:r>
      <w:r w:rsidR="00971E60">
        <w:rPr>
          <w:rFonts w:ascii="Open Sans" w:hAnsi="Open Sans" w:cs="Open Sans"/>
          <w:lang w:val="sl-SI"/>
        </w:rPr>
        <w:t>1</w:t>
      </w:r>
      <w:r w:rsidRPr="00E74DB6">
        <w:rPr>
          <w:rFonts w:ascii="Open Sans" w:hAnsi="Open Sans" w:cs="Open Sans"/>
          <w:lang w:val="sl-SI"/>
        </w:rPr>
        <w:t>: 11,</w:t>
      </w:r>
      <w:r w:rsidR="003818F6">
        <w:rPr>
          <w:rFonts w:ascii="Open Sans" w:hAnsi="Open Sans" w:cs="Open Sans"/>
          <w:lang w:val="sl-SI"/>
        </w:rPr>
        <w:t>09</w:t>
      </w:r>
      <w:r w:rsidRPr="00E74DB6">
        <w:rPr>
          <w:rFonts w:ascii="Open Sans" w:hAnsi="Open Sans" w:cs="Open Sans"/>
          <w:lang w:val="sl-SI"/>
        </w:rPr>
        <w:t xml:space="preserve"> EUR). </w:t>
      </w:r>
    </w:p>
    <w:p w14:paraId="359C2FFB" w14:textId="2E14CF2F" w:rsidR="00971E60" w:rsidRDefault="00971E60" w:rsidP="00224B31">
      <w:pPr>
        <w:pStyle w:val="Standard"/>
        <w:tabs>
          <w:tab w:val="center" w:pos="3402"/>
          <w:tab w:val="center" w:pos="4537"/>
          <w:tab w:val="center" w:pos="5670"/>
          <w:tab w:val="center" w:pos="6804"/>
          <w:tab w:val="right" w:pos="7938"/>
        </w:tabs>
        <w:rPr>
          <w:rFonts w:ascii="Open Sans" w:hAnsi="Open Sans" w:cs="Open Sans"/>
          <w:lang w:val="sl-SI"/>
        </w:rPr>
      </w:pPr>
    </w:p>
    <w:p w14:paraId="60B345F4" w14:textId="11043D81" w:rsidR="00971E60" w:rsidRPr="00971E60" w:rsidRDefault="00971E60" w:rsidP="00971E60">
      <w:pPr>
        <w:pStyle w:val="Standard"/>
        <w:tabs>
          <w:tab w:val="center" w:pos="3402"/>
          <w:tab w:val="center" w:pos="4537"/>
          <w:tab w:val="center" w:pos="5670"/>
          <w:tab w:val="center" w:pos="6804"/>
          <w:tab w:val="right" w:pos="7938"/>
        </w:tabs>
        <w:rPr>
          <w:rFonts w:ascii="Open Sans" w:hAnsi="Open Sans" w:cs="Open Sans"/>
          <w:lang w:val="sl-SI"/>
        </w:rPr>
      </w:pPr>
      <w:r w:rsidRPr="00971E60">
        <w:rPr>
          <w:rFonts w:ascii="Open Sans" w:hAnsi="Open Sans" w:cs="Open Sans"/>
          <w:lang w:val="sl-SI"/>
        </w:rPr>
        <w:t>Čisti dobiček na delnico je v obdobju 1.1. do 30.6.202</w:t>
      </w:r>
      <w:r w:rsidR="007E2419">
        <w:rPr>
          <w:rFonts w:ascii="Open Sans" w:hAnsi="Open Sans" w:cs="Open Sans"/>
          <w:lang w:val="sl-SI"/>
        </w:rPr>
        <w:t>2</w:t>
      </w:r>
      <w:r w:rsidRPr="00971E60">
        <w:rPr>
          <w:rFonts w:ascii="Open Sans" w:hAnsi="Open Sans" w:cs="Open Sans"/>
          <w:lang w:val="sl-SI"/>
        </w:rPr>
        <w:t xml:space="preserve"> znašal</w:t>
      </w:r>
      <w:r w:rsidR="007E2419">
        <w:rPr>
          <w:rFonts w:ascii="Open Sans" w:hAnsi="Open Sans" w:cs="Open Sans"/>
          <w:lang w:val="sl-SI"/>
        </w:rPr>
        <w:t xml:space="preserve"> 0,54</w:t>
      </w:r>
      <w:r w:rsidRPr="00971E60">
        <w:rPr>
          <w:rFonts w:ascii="Open Sans" w:hAnsi="Open Sans" w:cs="Open Sans"/>
          <w:lang w:val="sl-SI"/>
        </w:rPr>
        <w:t xml:space="preserve"> EUR na delnico, v obdobju 1.1. do 30.6.202</w:t>
      </w:r>
      <w:r w:rsidR="007E2419">
        <w:rPr>
          <w:rFonts w:ascii="Open Sans" w:hAnsi="Open Sans" w:cs="Open Sans"/>
          <w:lang w:val="sl-SI"/>
        </w:rPr>
        <w:t>1</w:t>
      </w:r>
      <w:r w:rsidRPr="00971E60">
        <w:rPr>
          <w:rFonts w:ascii="Open Sans" w:hAnsi="Open Sans" w:cs="Open Sans"/>
          <w:lang w:val="sl-SI"/>
        </w:rPr>
        <w:t xml:space="preserve"> pa je družba realizirala dobiček v višini</w:t>
      </w:r>
      <w:r w:rsidR="007E2419">
        <w:rPr>
          <w:rFonts w:ascii="Open Sans" w:hAnsi="Open Sans" w:cs="Open Sans"/>
          <w:lang w:val="sl-SI"/>
        </w:rPr>
        <w:t xml:space="preserve"> 1,20 </w:t>
      </w:r>
      <w:r w:rsidRPr="00971E60">
        <w:rPr>
          <w:rFonts w:ascii="Open Sans" w:hAnsi="Open Sans" w:cs="Open Sans"/>
          <w:lang w:val="sl-SI"/>
        </w:rPr>
        <w:t>EUR na delnico.</w:t>
      </w:r>
    </w:p>
    <w:p w14:paraId="588F9CBF" w14:textId="77777777" w:rsidR="00971E60" w:rsidRPr="00971E60" w:rsidRDefault="00971E60" w:rsidP="00971E60">
      <w:pPr>
        <w:pStyle w:val="Standard"/>
        <w:tabs>
          <w:tab w:val="center" w:pos="3402"/>
          <w:tab w:val="center" w:pos="4537"/>
          <w:tab w:val="center" w:pos="5670"/>
          <w:tab w:val="center" w:pos="6804"/>
          <w:tab w:val="right" w:pos="7938"/>
        </w:tabs>
        <w:rPr>
          <w:rFonts w:ascii="Open Sans" w:hAnsi="Open Sans" w:cs="Open Sans"/>
          <w:lang w:val="sl-SI"/>
        </w:rPr>
      </w:pPr>
    </w:p>
    <w:p w14:paraId="187D35F0" w14:textId="77777777" w:rsidR="00971E60" w:rsidRPr="00971E60" w:rsidRDefault="00971E60" w:rsidP="00971E60">
      <w:pPr>
        <w:pStyle w:val="Standard"/>
        <w:tabs>
          <w:tab w:val="center" w:pos="3402"/>
          <w:tab w:val="center" w:pos="4537"/>
          <w:tab w:val="center" w:pos="5670"/>
          <w:tab w:val="center" w:pos="6804"/>
          <w:tab w:val="right" w:pos="7938"/>
        </w:tabs>
        <w:rPr>
          <w:rFonts w:ascii="Open Sans" w:hAnsi="Open Sans" w:cs="Open Sans"/>
          <w:lang w:val="sl-SI"/>
        </w:rPr>
      </w:pPr>
      <w:r w:rsidRPr="00971E60">
        <w:rPr>
          <w:rFonts w:ascii="Open Sans" w:hAnsi="Open Sans" w:cs="Open Sans"/>
          <w:lang w:val="sl-SI"/>
        </w:rPr>
        <w:t>Delničarji družbe so na 31. redni skupščini družbe dne 17.5.2022 sprejeli sklep, da se bilančni dobiček, ki je na dan 31.12.2021 znašal 289.133,59 EUR, uporabi na naslednji  način: del bilančnega dobička v višini 162.133,59 EUR se uporabi za izplačilo dividend, pri čemer dividenda znaša 0,17 EUR bruto na delnico, preostali del bilančnega dobička v višini 127.783,03 EUR pa ostane nerazporejen.</w:t>
      </w:r>
    </w:p>
    <w:p w14:paraId="6E221F39" w14:textId="77777777" w:rsidR="00971E60" w:rsidRDefault="00971E60" w:rsidP="00224B31">
      <w:pPr>
        <w:pStyle w:val="Standard"/>
        <w:tabs>
          <w:tab w:val="center" w:pos="3402"/>
          <w:tab w:val="center" w:pos="4537"/>
          <w:tab w:val="center" w:pos="5670"/>
          <w:tab w:val="center" w:pos="6804"/>
          <w:tab w:val="right" w:pos="7938"/>
        </w:tabs>
        <w:rPr>
          <w:rFonts w:ascii="Open Sans" w:hAnsi="Open Sans" w:cs="Open Sans"/>
          <w:lang w:val="sl-SI"/>
        </w:rPr>
      </w:pPr>
    </w:p>
    <w:p w14:paraId="283939E4" w14:textId="26D3D466" w:rsidR="00BE1EA0" w:rsidRPr="00E74DB6" w:rsidRDefault="00C36C38" w:rsidP="00BE1EA0">
      <w:pPr>
        <w:pStyle w:val="Standard"/>
        <w:tabs>
          <w:tab w:val="center" w:pos="3402"/>
          <w:tab w:val="center" w:pos="4537"/>
          <w:tab w:val="center" w:pos="5670"/>
          <w:tab w:val="center" w:pos="6804"/>
          <w:tab w:val="right" w:pos="7938"/>
        </w:tabs>
        <w:rPr>
          <w:rFonts w:ascii="Open Sans" w:hAnsi="Open Sans" w:cs="Open Sans"/>
          <w:lang w:val="sl-SI"/>
        </w:rPr>
      </w:pPr>
      <w:r w:rsidRPr="00E74DB6">
        <w:rPr>
          <w:rFonts w:ascii="Open Sans" w:hAnsi="Open Sans" w:cs="Open Sans"/>
          <w:lang w:val="sl-SI"/>
        </w:rPr>
        <w:t>Obvladujoča</w:t>
      </w:r>
      <w:r w:rsidR="00BE1EA0" w:rsidRPr="00E74DB6">
        <w:rPr>
          <w:rFonts w:ascii="Open Sans" w:hAnsi="Open Sans" w:cs="Open Sans"/>
          <w:lang w:val="sl-SI"/>
        </w:rPr>
        <w:t xml:space="preserve"> družba ima dve odvisni družbi, ki sta v njeni 100% lasti; NAMA IN, </w:t>
      </w:r>
      <w:proofErr w:type="spellStart"/>
      <w:r w:rsidR="00BE1EA0" w:rsidRPr="00E74DB6">
        <w:rPr>
          <w:rFonts w:ascii="Open Sans" w:hAnsi="Open Sans" w:cs="Open Sans"/>
          <w:lang w:val="sl-SI"/>
        </w:rPr>
        <w:t>d.o.o</w:t>
      </w:r>
      <w:proofErr w:type="spellEnd"/>
      <w:r w:rsidR="00BE1EA0" w:rsidRPr="00E74DB6">
        <w:rPr>
          <w:rFonts w:ascii="Open Sans" w:hAnsi="Open Sans" w:cs="Open Sans"/>
          <w:lang w:val="sl-SI"/>
        </w:rPr>
        <w:t xml:space="preserve">. in </w:t>
      </w:r>
      <w:proofErr w:type="spellStart"/>
      <w:r w:rsidR="00BE1EA0" w:rsidRPr="00E74DB6">
        <w:rPr>
          <w:rFonts w:ascii="Open Sans" w:hAnsi="Open Sans" w:cs="Open Sans"/>
          <w:lang w:val="sl-SI"/>
        </w:rPr>
        <w:t>Grefino</w:t>
      </w:r>
      <w:proofErr w:type="spellEnd"/>
      <w:r w:rsidR="00BE1EA0" w:rsidRPr="00E74DB6">
        <w:rPr>
          <w:rFonts w:ascii="Open Sans" w:hAnsi="Open Sans" w:cs="Open Sans"/>
          <w:lang w:val="sl-SI"/>
        </w:rPr>
        <w:t xml:space="preserve"> </w:t>
      </w:r>
      <w:proofErr w:type="spellStart"/>
      <w:r w:rsidR="00BE1EA0" w:rsidRPr="00E74DB6">
        <w:rPr>
          <w:rFonts w:ascii="Open Sans" w:hAnsi="Open Sans" w:cs="Open Sans"/>
          <w:lang w:val="sl-SI"/>
        </w:rPr>
        <w:t>d.o.o</w:t>
      </w:r>
      <w:proofErr w:type="spellEnd"/>
      <w:r w:rsidR="00BE1EA0" w:rsidRPr="00E74DB6">
        <w:rPr>
          <w:rFonts w:ascii="Open Sans" w:hAnsi="Open Sans" w:cs="Open Sans"/>
          <w:lang w:val="sl-SI"/>
        </w:rPr>
        <w:t>.</w:t>
      </w:r>
    </w:p>
    <w:p w14:paraId="3C08989B" w14:textId="5F81ECBB" w:rsidR="00DD63DB" w:rsidRDefault="00DD63DB">
      <w:pPr>
        <w:spacing w:after="160" w:line="259" w:lineRule="auto"/>
        <w:rPr>
          <w:rFonts w:ascii="Open Sans" w:hAnsi="Open Sans" w:cs="Open Sans"/>
        </w:rPr>
      </w:pPr>
      <w:r>
        <w:rPr>
          <w:rFonts w:ascii="Open Sans" w:hAnsi="Open Sans" w:cs="Open Sans"/>
        </w:rPr>
        <w:br w:type="page"/>
      </w:r>
    </w:p>
    <w:p w14:paraId="30D335F8" w14:textId="77777777" w:rsidR="00224B31" w:rsidRPr="00E74DB6" w:rsidRDefault="00224B31" w:rsidP="002556B6">
      <w:pPr>
        <w:pStyle w:val="Naslov3"/>
        <w:numPr>
          <w:ilvl w:val="1"/>
          <w:numId w:val="8"/>
        </w:numPr>
        <w:rPr>
          <w:rFonts w:cs="Open Sans"/>
          <w:b w:val="0"/>
          <w:szCs w:val="20"/>
        </w:rPr>
      </w:pPr>
      <w:bookmarkStart w:id="32" w:name="_Toc1475380"/>
      <w:bookmarkStart w:id="33" w:name="_Toc2674659"/>
      <w:bookmarkStart w:id="34" w:name="_Toc65086509"/>
      <w:bookmarkStart w:id="35" w:name="_Toc112840067"/>
      <w:bookmarkStart w:id="36" w:name="_Toc112841567"/>
      <w:bookmarkStart w:id="37" w:name="_Toc112844390"/>
      <w:r w:rsidRPr="00E74DB6">
        <w:rPr>
          <w:rFonts w:cs="Open Sans"/>
          <w:b w:val="0"/>
          <w:szCs w:val="20"/>
        </w:rPr>
        <w:lastRenderedPageBreak/>
        <w:t>Organi vodenja in nadzora</w:t>
      </w:r>
      <w:bookmarkEnd w:id="32"/>
      <w:bookmarkEnd w:id="33"/>
      <w:bookmarkEnd w:id="34"/>
      <w:bookmarkEnd w:id="35"/>
      <w:bookmarkEnd w:id="36"/>
      <w:bookmarkEnd w:id="37"/>
    </w:p>
    <w:p w14:paraId="31CA45C2" w14:textId="77777777" w:rsidR="00224B31" w:rsidRPr="00E74DB6" w:rsidRDefault="00224B31" w:rsidP="00224B31">
      <w:pPr>
        <w:pStyle w:val="Standard"/>
        <w:tabs>
          <w:tab w:val="center" w:pos="3402"/>
          <w:tab w:val="center" w:pos="4537"/>
          <w:tab w:val="center" w:pos="5670"/>
          <w:tab w:val="center" w:pos="6804"/>
          <w:tab w:val="right" w:pos="7938"/>
        </w:tabs>
        <w:rPr>
          <w:rFonts w:ascii="Open Sans" w:hAnsi="Open Sans" w:cs="Open Sans"/>
          <w:lang w:val="sl-SI"/>
        </w:rPr>
      </w:pPr>
    </w:p>
    <w:p w14:paraId="37E2F513" w14:textId="3FBBA6B8" w:rsidR="00224B31" w:rsidRPr="00E74DB6" w:rsidRDefault="00C36C38" w:rsidP="00224B31">
      <w:pPr>
        <w:pStyle w:val="Standard"/>
        <w:tabs>
          <w:tab w:val="center" w:pos="3402"/>
          <w:tab w:val="center" w:pos="4537"/>
          <w:tab w:val="center" w:pos="5670"/>
          <w:tab w:val="center" w:pos="6804"/>
          <w:tab w:val="right" w:pos="7938"/>
        </w:tabs>
        <w:rPr>
          <w:rFonts w:ascii="Open Sans" w:hAnsi="Open Sans" w:cs="Open Sans"/>
          <w:lang w:val="sl-SI"/>
        </w:rPr>
      </w:pPr>
      <w:r w:rsidRPr="00E74DB6">
        <w:rPr>
          <w:rFonts w:ascii="Open Sans" w:hAnsi="Open Sans" w:cs="Open Sans"/>
          <w:lang w:val="sl-SI"/>
        </w:rPr>
        <w:t xml:space="preserve">Obvladujoča </w:t>
      </w:r>
      <w:r w:rsidR="00224B31" w:rsidRPr="00E74DB6">
        <w:rPr>
          <w:rFonts w:ascii="Open Sans" w:hAnsi="Open Sans" w:cs="Open Sans"/>
          <w:lang w:val="sl-SI"/>
        </w:rPr>
        <w:t xml:space="preserve">družba Nama </w:t>
      </w:r>
      <w:proofErr w:type="spellStart"/>
      <w:r w:rsidR="00224B31" w:rsidRPr="00E74DB6">
        <w:rPr>
          <w:rFonts w:ascii="Open Sans" w:hAnsi="Open Sans" w:cs="Open Sans"/>
          <w:lang w:val="sl-SI"/>
        </w:rPr>
        <w:t>d.d</w:t>
      </w:r>
      <w:proofErr w:type="spellEnd"/>
      <w:r w:rsidR="00224B31" w:rsidRPr="00E74DB6">
        <w:rPr>
          <w:rFonts w:ascii="Open Sans" w:hAnsi="Open Sans" w:cs="Open Sans"/>
          <w:lang w:val="sl-SI"/>
        </w:rPr>
        <w:t xml:space="preserve">. Ljubljana ima dvotirni sistem upravljanja. Družbo vodi uprava, ki je enočlanska, nadzorni svet pa nadzira vodenje poslov. </w:t>
      </w:r>
    </w:p>
    <w:p w14:paraId="18E0AC54" w14:textId="77777777" w:rsidR="00224B31" w:rsidRPr="00E74DB6" w:rsidRDefault="00224B31" w:rsidP="00224B31">
      <w:pPr>
        <w:pStyle w:val="Standard"/>
        <w:tabs>
          <w:tab w:val="center" w:pos="3402"/>
          <w:tab w:val="center" w:pos="4537"/>
          <w:tab w:val="center" w:pos="5670"/>
          <w:tab w:val="center" w:pos="6804"/>
          <w:tab w:val="right" w:pos="7938"/>
        </w:tabs>
        <w:rPr>
          <w:rFonts w:ascii="Open Sans" w:hAnsi="Open Sans" w:cs="Open Sans"/>
          <w:lang w:val="sl-SI"/>
        </w:rPr>
      </w:pPr>
    </w:p>
    <w:p w14:paraId="7E3FBE7F" w14:textId="55AFE38B" w:rsidR="00224B31" w:rsidRPr="00E74DB6" w:rsidRDefault="00224B31" w:rsidP="00224B31">
      <w:pPr>
        <w:pStyle w:val="Standard"/>
        <w:tabs>
          <w:tab w:val="center" w:pos="3402"/>
          <w:tab w:val="center" w:pos="4537"/>
          <w:tab w:val="center" w:pos="5670"/>
          <w:tab w:val="center" w:pos="6804"/>
          <w:tab w:val="right" w:pos="7938"/>
        </w:tabs>
        <w:rPr>
          <w:rFonts w:ascii="Open Sans" w:hAnsi="Open Sans" w:cs="Open Sans"/>
          <w:lang w:val="sl-SI"/>
        </w:rPr>
      </w:pPr>
      <w:r w:rsidRPr="00E74DB6">
        <w:rPr>
          <w:rFonts w:ascii="Open Sans" w:hAnsi="Open Sans" w:cs="Open Sans"/>
          <w:lang w:val="sl-SI"/>
        </w:rPr>
        <w:t xml:space="preserve">Predsednica uprave družbe na dan </w:t>
      </w:r>
      <w:r w:rsidR="00971E60">
        <w:rPr>
          <w:rFonts w:ascii="Open Sans" w:hAnsi="Open Sans" w:cs="Open Sans"/>
          <w:lang w:val="sl-SI"/>
        </w:rPr>
        <w:t>30.6.2022 je Simona Kozjek.</w:t>
      </w:r>
    </w:p>
    <w:p w14:paraId="6E7BFFE0" w14:textId="77777777" w:rsidR="00224B31" w:rsidRPr="00E74DB6" w:rsidRDefault="00224B31" w:rsidP="00224B31">
      <w:pPr>
        <w:pStyle w:val="Standard"/>
        <w:tabs>
          <w:tab w:val="center" w:pos="3402"/>
          <w:tab w:val="center" w:pos="4537"/>
          <w:tab w:val="center" w:pos="5670"/>
          <w:tab w:val="center" w:pos="6804"/>
          <w:tab w:val="right" w:pos="7938"/>
        </w:tabs>
        <w:rPr>
          <w:rFonts w:ascii="Open Sans" w:hAnsi="Open Sans" w:cs="Open Sans"/>
          <w:lang w:val="sl-SI"/>
        </w:rPr>
      </w:pPr>
    </w:p>
    <w:p w14:paraId="26142A64" w14:textId="57B93E0F" w:rsidR="00224B31" w:rsidRPr="00E74DB6" w:rsidRDefault="00224B31" w:rsidP="00224B31">
      <w:pPr>
        <w:pStyle w:val="Standard"/>
        <w:tabs>
          <w:tab w:val="center" w:pos="3402"/>
          <w:tab w:val="center" w:pos="4537"/>
          <w:tab w:val="center" w:pos="5670"/>
          <w:tab w:val="center" w:pos="6804"/>
          <w:tab w:val="right" w:pos="7938"/>
        </w:tabs>
        <w:rPr>
          <w:rFonts w:ascii="Open Sans" w:hAnsi="Open Sans" w:cs="Open Sans"/>
          <w:lang w:val="sl-SI"/>
        </w:rPr>
      </w:pPr>
      <w:r w:rsidRPr="00E74DB6">
        <w:rPr>
          <w:rFonts w:ascii="Open Sans" w:hAnsi="Open Sans" w:cs="Open Sans"/>
          <w:lang w:val="sl-SI"/>
        </w:rPr>
        <w:t xml:space="preserve">Člani nadzornega sveta na </w:t>
      </w:r>
      <w:r w:rsidR="00971E60">
        <w:rPr>
          <w:rFonts w:ascii="Open Sans" w:hAnsi="Open Sans" w:cs="Open Sans"/>
          <w:lang w:val="sl-SI"/>
        </w:rPr>
        <w:t>dan 30.6.2022</w:t>
      </w:r>
      <w:r w:rsidRPr="00E74DB6">
        <w:rPr>
          <w:rFonts w:ascii="Open Sans" w:hAnsi="Open Sans" w:cs="Open Sans"/>
          <w:lang w:val="sl-SI"/>
        </w:rPr>
        <w:t xml:space="preserve"> so: </w:t>
      </w:r>
    </w:p>
    <w:p w14:paraId="0DD1B258" w14:textId="77777777" w:rsidR="003F66A7" w:rsidRPr="00E74DB6" w:rsidRDefault="003F66A7" w:rsidP="00224B31">
      <w:pPr>
        <w:pStyle w:val="Standard"/>
        <w:tabs>
          <w:tab w:val="center" w:pos="3402"/>
          <w:tab w:val="center" w:pos="4537"/>
          <w:tab w:val="center" w:pos="5670"/>
          <w:tab w:val="center" w:pos="6804"/>
          <w:tab w:val="right" w:pos="7938"/>
        </w:tabs>
        <w:rPr>
          <w:rFonts w:ascii="Open Sans" w:hAnsi="Open Sans" w:cs="Open Sans"/>
          <w:lang w:val="sl-SI"/>
        </w:rPr>
      </w:pPr>
    </w:p>
    <w:tbl>
      <w:tblPr>
        <w:tblStyle w:val="Tabelamrea"/>
        <w:tblW w:w="5000" w:type="pct"/>
        <w:tblLook w:val="04A0" w:firstRow="1" w:lastRow="0" w:firstColumn="1" w:lastColumn="0" w:noHBand="0" w:noVBand="1"/>
      </w:tblPr>
      <w:tblGrid>
        <w:gridCol w:w="2761"/>
        <w:gridCol w:w="394"/>
        <w:gridCol w:w="5917"/>
      </w:tblGrid>
      <w:tr w:rsidR="00224B31" w:rsidRPr="00E74DB6" w14:paraId="125A6D4A" w14:textId="77777777" w:rsidTr="00FF58CC">
        <w:trPr>
          <w:trHeight w:val="283"/>
        </w:trPr>
        <w:tc>
          <w:tcPr>
            <w:tcW w:w="1522" w:type="pct"/>
            <w:tcBorders>
              <w:left w:val="nil"/>
              <w:right w:val="nil"/>
            </w:tcBorders>
            <w:shd w:val="clear" w:color="auto" w:fill="F2F2F2" w:themeFill="background1" w:themeFillShade="F2"/>
          </w:tcPr>
          <w:p w14:paraId="6EAAF519" w14:textId="77777777" w:rsidR="00224B31" w:rsidRPr="00E74DB6" w:rsidRDefault="00224B31" w:rsidP="009B4206">
            <w:pPr>
              <w:jc w:val="both"/>
              <w:rPr>
                <w:rFonts w:ascii="Open Sans" w:hAnsi="Open Sans" w:cs="Open Sans"/>
              </w:rPr>
            </w:pPr>
            <w:r w:rsidRPr="00E74DB6">
              <w:rPr>
                <w:rFonts w:ascii="Open Sans" w:hAnsi="Open Sans" w:cs="Open Sans"/>
              </w:rPr>
              <w:t xml:space="preserve">Miha </w:t>
            </w:r>
            <w:proofErr w:type="spellStart"/>
            <w:r w:rsidRPr="00E74DB6">
              <w:rPr>
                <w:rFonts w:ascii="Open Sans" w:hAnsi="Open Sans" w:cs="Open Sans"/>
              </w:rPr>
              <w:t>Grilec</w:t>
            </w:r>
            <w:proofErr w:type="spellEnd"/>
          </w:p>
        </w:tc>
        <w:tc>
          <w:tcPr>
            <w:tcW w:w="217" w:type="pct"/>
            <w:tcBorders>
              <w:top w:val="nil"/>
              <w:left w:val="nil"/>
              <w:bottom w:val="nil"/>
              <w:right w:val="nil"/>
            </w:tcBorders>
          </w:tcPr>
          <w:p w14:paraId="2F89B7D2" w14:textId="77777777" w:rsidR="00224B31" w:rsidRPr="00E74DB6" w:rsidRDefault="00224B31" w:rsidP="009B4206">
            <w:pPr>
              <w:jc w:val="both"/>
              <w:rPr>
                <w:rFonts w:ascii="Open Sans" w:hAnsi="Open Sans" w:cs="Open Sans"/>
              </w:rPr>
            </w:pPr>
          </w:p>
        </w:tc>
        <w:tc>
          <w:tcPr>
            <w:tcW w:w="3261" w:type="pct"/>
            <w:tcBorders>
              <w:left w:val="nil"/>
              <w:right w:val="nil"/>
            </w:tcBorders>
          </w:tcPr>
          <w:p w14:paraId="515DB0F4" w14:textId="77777777" w:rsidR="00224B31" w:rsidRPr="00E74DB6" w:rsidRDefault="00224B31" w:rsidP="009B4206">
            <w:pPr>
              <w:jc w:val="both"/>
              <w:rPr>
                <w:rFonts w:ascii="Open Sans" w:hAnsi="Open Sans" w:cs="Open Sans"/>
              </w:rPr>
            </w:pPr>
            <w:r w:rsidRPr="00E74DB6">
              <w:rPr>
                <w:rFonts w:ascii="Open Sans" w:hAnsi="Open Sans" w:cs="Open Sans"/>
              </w:rPr>
              <w:t>Predsednik nadzornega sveta</w:t>
            </w:r>
          </w:p>
        </w:tc>
      </w:tr>
      <w:tr w:rsidR="00224B31" w:rsidRPr="00E74DB6" w14:paraId="0B12D3D0" w14:textId="77777777" w:rsidTr="00FF58CC">
        <w:trPr>
          <w:trHeight w:val="283"/>
        </w:trPr>
        <w:tc>
          <w:tcPr>
            <w:tcW w:w="1522" w:type="pct"/>
            <w:tcBorders>
              <w:left w:val="nil"/>
              <w:right w:val="nil"/>
            </w:tcBorders>
            <w:shd w:val="clear" w:color="auto" w:fill="F2F2F2" w:themeFill="background1" w:themeFillShade="F2"/>
          </w:tcPr>
          <w:p w14:paraId="321F71E5" w14:textId="77777777" w:rsidR="00224B31" w:rsidRPr="00E74DB6" w:rsidRDefault="00224B31" w:rsidP="009B4206">
            <w:pPr>
              <w:jc w:val="both"/>
              <w:rPr>
                <w:rFonts w:ascii="Open Sans" w:hAnsi="Open Sans" w:cs="Open Sans"/>
              </w:rPr>
            </w:pPr>
            <w:r w:rsidRPr="00E74DB6">
              <w:rPr>
                <w:rFonts w:ascii="Open Sans" w:hAnsi="Open Sans" w:cs="Open Sans"/>
              </w:rPr>
              <w:t xml:space="preserve">Matej </w:t>
            </w:r>
            <w:proofErr w:type="spellStart"/>
            <w:r w:rsidRPr="00E74DB6">
              <w:rPr>
                <w:rFonts w:ascii="Open Sans" w:hAnsi="Open Sans" w:cs="Open Sans"/>
              </w:rPr>
              <w:t>Runjak</w:t>
            </w:r>
            <w:proofErr w:type="spellEnd"/>
          </w:p>
        </w:tc>
        <w:tc>
          <w:tcPr>
            <w:tcW w:w="217" w:type="pct"/>
            <w:tcBorders>
              <w:top w:val="nil"/>
              <w:left w:val="nil"/>
              <w:bottom w:val="nil"/>
              <w:right w:val="nil"/>
            </w:tcBorders>
          </w:tcPr>
          <w:p w14:paraId="7B613900" w14:textId="77777777" w:rsidR="00224B31" w:rsidRPr="00E74DB6" w:rsidRDefault="00224B31" w:rsidP="009B4206">
            <w:pPr>
              <w:jc w:val="both"/>
              <w:rPr>
                <w:rFonts w:ascii="Open Sans" w:hAnsi="Open Sans" w:cs="Open Sans"/>
              </w:rPr>
            </w:pPr>
          </w:p>
        </w:tc>
        <w:tc>
          <w:tcPr>
            <w:tcW w:w="3261" w:type="pct"/>
            <w:tcBorders>
              <w:left w:val="nil"/>
              <w:right w:val="nil"/>
            </w:tcBorders>
          </w:tcPr>
          <w:p w14:paraId="5BD4BAE5" w14:textId="77777777" w:rsidR="00224B31" w:rsidRPr="00E74DB6" w:rsidRDefault="00224B31" w:rsidP="009B4206">
            <w:pPr>
              <w:jc w:val="both"/>
              <w:rPr>
                <w:rFonts w:ascii="Open Sans" w:hAnsi="Open Sans" w:cs="Open Sans"/>
              </w:rPr>
            </w:pPr>
            <w:r w:rsidRPr="00E74DB6">
              <w:rPr>
                <w:rFonts w:ascii="Open Sans" w:hAnsi="Open Sans" w:cs="Open Sans"/>
              </w:rPr>
              <w:t>Namestnik predsednika nadzornega sveta</w:t>
            </w:r>
          </w:p>
        </w:tc>
      </w:tr>
      <w:tr w:rsidR="00224B31" w:rsidRPr="00E74DB6" w14:paraId="78B17A46" w14:textId="77777777" w:rsidTr="00FF58CC">
        <w:trPr>
          <w:trHeight w:val="283"/>
        </w:trPr>
        <w:tc>
          <w:tcPr>
            <w:tcW w:w="1522" w:type="pct"/>
            <w:tcBorders>
              <w:left w:val="nil"/>
              <w:right w:val="nil"/>
            </w:tcBorders>
            <w:shd w:val="clear" w:color="auto" w:fill="F2F2F2" w:themeFill="background1" w:themeFillShade="F2"/>
          </w:tcPr>
          <w:p w14:paraId="6C548643" w14:textId="77777777" w:rsidR="00224B31" w:rsidRPr="00E74DB6" w:rsidRDefault="00224B31" w:rsidP="009B4206">
            <w:pPr>
              <w:jc w:val="both"/>
              <w:rPr>
                <w:rFonts w:ascii="Open Sans" w:hAnsi="Open Sans" w:cs="Open Sans"/>
              </w:rPr>
            </w:pPr>
            <w:r w:rsidRPr="00E74DB6">
              <w:rPr>
                <w:rFonts w:ascii="Open Sans" w:hAnsi="Open Sans" w:cs="Open Sans"/>
              </w:rPr>
              <w:t>Zoran Bošković</w:t>
            </w:r>
          </w:p>
        </w:tc>
        <w:tc>
          <w:tcPr>
            <w:tcW w:w="217" w:type="pct"/>
            <w:tcBorders>
              <w:top w:val="nil"/>
              <w:left w:val="nil"/>
              <w:bottom w:val="nil"/>
              <w:right w:val="nil"/>
            </w:tcBorders>
          </w:tcPr>
          <w:p w14:paraId="01AF9EEC" w14:textId="77777777" w:rsidR="00224B31" w:rsidRPr="00E74DB6" w:rsidRDefault="00224B31" w:rsidP="009B4206">
            <w:pPr>
              <w:jc w:val="both"/>
              <w:rPr>
                <w:rFonts w:ascii="Open Sans" w:hAnsi="Open Sans" w:cs="Open Sans"/>
              </w:rPr>
            </w:pPr>
          </w:p>
        </w:tc>
        <w:tc>
          <w:tcPr>
            <w:tcW w:w="3261" w:type="pct"/>
            <w:tcBorders>
              <w:left w:val="nil"/>
              <w:right w:val="nil"/>
            </w:tcBorders>
          </w:tcPr>
          <w:p w14:paraId="49706A79" w14:textId="77777777" w:rsidR="00224B31" w:rsidRPr="00E74DB6" w:rsidRDefault="00224B31" w:rsidP="009B4206">
            <w:pPr>
              <w:jc w:val="both"/>
              <w:rPr>
                <w:rFonts w:ascii="Open Sans" w:hAnsi="Open Sans" w:cs="Open Sans"/>
              </w:rPr>
            </w:pPr>
            <w:r w:rsidRPr="00E74DB6">
              <w:rPr>
                <w:rFonts w:ascii="Open Sans" w:hAnsi="Open Sans" w:cs="Open Sans"/>
              </w:rPr>
              <w:t>Član nadzornega sveta</w:t>
            </w:r>
          </w:p>
        </w:tc>
      </w:tr>
      <w:tr w:rsidR="00224B31" w:rsidRPr="00E74DB6" w14:paraId="6BE28DEE" w14:textId="77777777" w:rsidTr="00FF58CC">
        <w:trPr>
          <w:trHeight w:val="283"/>
        </w:trPr>
        <w:tc>
          <w:tcPr>
            <w:tcW w:w="1522" w:type="pct"/>
            <w:tcBorders>
              <w:left w:val="nil"/>
              <w:right w:val="nil"/>
            </w:tcBorders>
            <w:shd w:val="clear" w:color="auto" w:fill="F2F2F2" w:themeFill="background1" w:themeFillShade="F2"/>
          </w:tcPr>
          <w:p w14:paraId="4BACC9DD" w14:textId="626E9EB6" w:rsidR="00224B31" w:rsidRPr="00E74DB6" w:rsidRDefault="00BA03F6" w:rsidP="009B4206">
            <w:pPr>
              <w:jc w:val="both"/>
              <w:rPr>
                <w:rFonts w:ascii="Open Sans" w:hAnsi="Open Sans" w:cs="Open Sans"/>
              </w:rPr>
            </w:pPr>
            <w:r>
              <w:rPr>
                <w:rFonts w:ascii="Open Sans" w:hAnsi="Open Sans" w:cs="Open Sans"/>
              </w:rPr>
              <w:t>Jaka Kirn</w:t>
            </w:r>
          </w:p>
        </w:tc>
        <w:tc>
          <w:tcPr>
            <w:tcW w:w="217" w:type="pct"/>
            <w:tcBorders>
              <w:top w:val="nil"/>
              <w:left w:val="nil"/>
              <w:bottom w:val="nil"/>
              <w:right w:val="nil"/>
            </w:tcBorders>
          </w:tcPr>
          <w:p w14:paraId="3EC8F5A2" w14:textId="77777777" w:rsidR="00224B31" w:rsidRPr="00E74DB6" w:rsidRDefault="00224B31" w:rsidP="009B4206">
            <w:pPr>
              <w:jc w:val="both"/>
              <w:rPr>
                <w:rFonts w:ascii="Open Sans" w:hAnsi="Open Sans" w:cs="Open Sans"/>
              </w:rPr>
            </w:pPr>
          </w:p>
        </w:tc>
        <w:tc>
          <w:tcPr>
            <w:tcW w:w="3261" w:type="pct"/>
            <w:tcBorders>
              <w:left w:val="nil"/>
              <w:right w:val="nil"/>
            </w:tcBorders>
          </w:tcPr>
          <w:p w14:paraId="3E84133B" w14:textId="77777777" w:rsidR="00224B31" w:rsidRPr="00E74DB6" w:rsidRDefault="00224B31" w:rsidP="009B4206">
            <w:pPr>
              <w:jc w:val="both"/>
              <w:rPr>
                <w:rFonts w:ascii="Open Sans" w:hAnsi="Open Sans" w:cs="Open Sans"/>
              </w:rPr>
            </w:pPr>
            <w:r w:rsidRPr="00E74DB6">
              <w:rPr>
                <w:rFonts w:ascii="Open Sans" w:hAnsi="Open Sans" w:cs="Open Sans"/>
              </w:rPr>
              <w:t>Član nadzornega sveta</w:t>
            </w:r>
          </w:p>
        </w:tc>
      </w:tr>
    </w:tbl>
    <w:p w14:paraId="6D6BD8F2" w14:textId="77777777" w:rsidR="00224B31" w:rsidRPr="00E74DB6" w:rsidRDefault="00224B31" w:rsidP="00224B31">
      <w:pPr>
        <w:jc w:val="both"/>
        <w:rPr>
          <w:rFonts w:ascii="Open Sans" w:hAnsi="Open Sans" w:cs="Open Sans"/>
        </w:rPr>
      </w:pPr>
    </w:p>
    <w:p w14:paraId="0DDBFC3C" w14:textId="77777777" w:rsidR="0076120B" w:rsidRPr="00E74DB6" w:rsidRDefault="00224B31" w:rsidP="00224B31">
      <w:pPr>
        <w:jc w:val="both"/>
        <w:rPr>
          <w:rFonts w:ascii="Open Sans" w:hAnsi="Open Sans" w:cs="Open Sans"/>
        </w:rPr>
      </w:pPr>
      <w:r w:rsidRPr="00E74DB6">
        <w:rPr>
          <w:rFonts w:ascii="Open Sans" w:hAnsi="Open Sans" w:cs="Open Sans"/>
        </w:rPr>
        <w:t>Odvisno družbo NAMA IN</w:t>
      </w:r>
      <w:r w:rsidR="00BF476C" w:rsidRPr="00E74DB6">
        <w:rPr>
          <w:rFonts w:ascii="Open Sans" w:hAnsi="Open Sans" w:cs="Open Sans"/>
        </w:rPr>
        <w:t>,</w:t>
      </w:r>
      <w:r w:rsidRPr="00E74DB6">
        <w:rPr>
          <w:rFonts w:ascii="Open Sans" w:hAnsi="Open Sans" w:cs="Open Sans"/>
        </w:rPr>
        <w:t xml:space="preserve"> </w:t>
      </w:r>
      <w:proofErr w:type="spellStart"/>
      <w:r w:rsidRPr="00E74DB6">
        <w:rPr>
          <w:rFonts w:ascii="Open Sans" w:hAnsi="Open Sans" w:cs="Open Sans"/>
        </w:rPr>
        <w:t>d.o.o</w:t>
      </w:r>
      <w:proofErr w:type="spellEnd"/>
      <w:r w:rsidRPr="00E74DB6">
        <w:rPr>
          <w:rFonts w:ascii="Open Sans" w:hAnsi="Open Sans" w:cs="Open Sans"/>
        </w:rPr>
        <w:t>. vodi direktorica Mateja Erman. V družbi je imenovan tudi prokuristka, in sicer Sim</w:t>
      </w:r>
      <w:r w:rsidR="0076120B" w:rsidRPr="00E74DB6">
        <w:rPr>
          <w:rFonts w:ascii="Open Sans" w:hAnsi="Open Sans" w:cs="Open Sans"/>
        </w:rPr>
        <w:t>o</w:t>
      </w:r>
      <w:r w:rsidRPr="00E74DB6">
        <w:rPr>
          <w:rFonts w:ascii="Open Sans" w:hAnsi="Open Sans" w:cs="Open Sans"/>
        </w:rPr>
        <w:t>na Kozjek. Družba nima nadzornega sveta.</w:t>
      </w:r>
    </w:p>
    <w:p w14:paraId="5D6EB4EC" w14:textId="4B685506" w:rsidR="00C0531A" w:rsidRPr="00E74DB6" w:rsidRDefault="00061098" w:rsidP="00224B31">
      <w:pPr>
        <w:jc w:val="both"/>
        <w:rPr>
          <w:rFonts w:ascii="Open Sans" w:hAnsi="Open Sans" w:cs="Open Sans"/>
        </w:rPr>
      </w:pPr>
      <w:r w:rsidRPr="00E74DB6">
        <w:rPr>
          <w:rFonts w:ascii="Open Sans" w:hAnsi="Open Sans" w:cs="Open Sans"/>
        </w:rPr>
        <w:t xml:space="preserve">   </w:t>
      </w:r>
    </w:p>
    <w:p w14:paraId="7B1FA90F" w14:textId="77777777" w:rsidR="00C0531A" w:rsidRPr="00E74DB6" w:rsidRDefault="00C0531A" w:rsidP="00224B31">
      <w:pPr>
        <w:jc w:val="both"/>
        <w:rPr>
          <w:rFonts w:ascii="Open Sans" w:hAnsi="Open Sans" w:cs="Open Sans"/>
        </w:rPr>
      </w:pPr>
      <w:r w:rsidRPr="00E74DB6">
        <w:rPr>
          <w:rFonts w:ascii="Open Sans" w:hAnsi="Open Sans" w:cs="Open Sans"/>
        </w:rPr>
        <w:t xml:space="preserve">Odvisno družbo </w:t>
      </w:r>
      <w:proofErr w:type="spellStart"/>
      <w:r w:rsidRPr="00E74DB6">
        <w:rPr>
          <w:rFonts w:ascii="Open Sans" w:hAnsi="Open Sans" w:cs="Open Sans"/>
        </w:rPr>
        <w:t>Grefino</w:t>
      </w:r>
      <w:proofErr w:type="spellEnd"/>
      <w:r w:rsidRPr="00E74DB6">
        <w:rPr>
          <w:rFonts w:ascii="Open Sans" w:hAnsi="Open Sans" w:cs="Open Sans"/>
        </w:rPr>
        <w:t xml:space="preserve"> </w:t>
      </w:r>
      <w:proofErr w:type="spellStart"/>
      <w:r w:rsidRPr="00E74DB6">
        <w:rPr>
          <w:rFonts w:ascii="Open Sans" w:hAnsi="Open Sans" w:cs="Open Sans"/>
        </w:rPr>
        <w:t>d.o.o</w:t>
      </w:r>
      <w:proofErr w:type="spellEnd"/>
      <w:r w:rsidRPr="00E74DB6">
        <w:rPr>
          <w:rFonts w:ascii="Open Sans" w:hAnsi="Open Sans" w:cs="Open Sans"/>
        </w:rPr>
        <w:t>. vodi direktorica Ines Gračan. Družba nima nadzornega sveta.</w:t>
      </w:r>
    </w:p>
    <w:p w14:paraId="08A590CD" w14:textId="77777777" w:rsidR="00224B31" w:rsidRPr="00E74DB6" w:rsidRDefault="00224B31" w:rsidP="00224B31">
      <w:pPr>
        <w:jc w:val="both"/>
        <w:rPr>
          <w:rFonts w:ascii="Open Sans" w:hAnsi="Open Sans" w:cs="Open Sans"/>
        </w:rPr>
      </w:pPr>
    </w:p>
    <w:p w14:paraId="5F2D41B5" w14:textId="26B45206" w:rsidR="00224B31" w:rsidRPr="006C7AA0" w:rsidRDefault="00224B31" w:rsidP="006C7AA0">
      <w:pPr>
        <w:pStyle w:val="Naslov3"/>
        <w:numPr>
          <w:ilvl w:val="1"/>
          <w:numId w:val="8"/>
        </w:numPr>
        <w:jc w:val="both"/>
        <w:rPr>
          <w:rFonts w:cs="Open Sans"/>
          <w:b w:val="0"/>
        </w:rPr>
      </w:pPr>
      <w:bookmarkStart w:id="38" w:name="_Toc1475381"/>
      <w:bookmarkStart w:id="39" w:name="_Toc2674660"/>
      <w:bookmarkStart w:id="40" w:name="_Toc65086510"/>
      <w:bookmarkStart w:id="41" w:name="_Toc112840068"/>
      <w:bookmarkStart w:id="42" w:name="_Toc112841568"/>
      <w:bookmarkStart w:id="43" w:name="_Toc112844391"/>
      <w:r w:rsidRPr="006C7AA0">
        <w:rPr>
          <w:rFonts w:cs="Open Sans"/>
          <w:b w:val="0"/>
        </w:rPr>
        <w:t xml:space="preserve">Dejavnost </w:t>
      </w:r>
      <w:r w:rsidR="008C0FE0">
        <w:rPr>
          <w:rFonts w:cs="Open Sans"/>
          <w:b w:val="0"/>
          <w:szCs w:val="20"/>
        </w:rPr>
        <w:t xml:space="preserve">Skupine </w:t>
      </w:r>
      <w:bookmarkEnd w:id="38"/>
      <w:bookmarkEnd w:id="39"/>
      <w:bookmarkEnd w:id="40"/>
      <w:bookmarkEnd w:id="41"/>
      <w:bookmarkEnd w:id="42"/>
      <w:bookmarkEnd w:id="43"/>
    </w:p>
    <w:p w14:paraId="5D0B8408" w14:textId="77777777" w:rsidR="008C0FE0" w:rsidRDefault="008C0FE0" w:rsidP="00224B31">
      <w:pPr>
        <w:pStyle w:val="Standard"/>
        <w:tabs>
          <w:tab w:val="center" w:pos="3402"/>
          <w:tab w:val="center" w:pos="4537"/>
          <w:tab w:val="center" w:pos="5670"/>
          <w:tab w:val="center" w:pos="6804"/>
          <w:tab w:val="right" w:pos="7938"/>
        </w:tabs>
        <w:rPr>
          <w:rFonts w:ascii="Open Sans" w:hAnsi="Open Sans" w:cs="Open Sans"/>
          <w:lang w:val="sl-SI"/>
        </w:rPr>
      </w:pPr>
    </w:p>
    <w:p w14:paraId="663EB8E8" w14:textId="452FFD0C" w:rsidR="00224B31" w:rsidRPr="00E74DB6" w:rsidRDefault="00224B31" w:rsidP="00224B31">
      <w:pPr>
        <w:pStyle w:val="Standard"/>
        <w:tabs>
          <w:tab w:val="center" w:pos="3402"/>
          <w:tab w:val="center" w:pos="4537"/>
          <w:tab w:val="center" w:pos="5670"/>
          <w:tab w:val="center" w:pos="6804"/>
          <w:tab w:val="right" w:pos="7938"/>
        </w:tabs>
        <w:rPr>
          <w:rFonts w:ascii="Open Sans" w:hAnsi="Open Sans" w:cs="Open Sans"/>
          <w:lang w:val="sl-SI"/>
        </w:rPr>
      </w:pPr>
      <w:r w:rsidRPr="00E74DB6">
        <w:rPr>
          <w:rFonts w:ascii="Open Sans" w:hAnsi="Open Sans" w:cs="Open Sans"/>
          <w:lang w:val="sl-SI"/>
        </w:rPr>
        <w:t xml:space="preserve">Glavna dejavnost </w:t>
      </w:r>
      <w:r w:rsidR="00C36C38" w:rsidRPr="00E74DB6">
        <w:rPr>
          <w:rFonts w:ascii="Open Sans" w:hAnsi="Open Sans" w:cs="Open Sans"/>
          <w:lang w:val="sl-SI"/>
        </w:rPr>
        <w:t>obvladujoče</w:t>
      </w:r>
      <w:r w:rsidRPr="00E74DB6">
        <w:rPr>
          <w:rFonts w:ascii="Open Sans" w:hAnsi="Open Sans" w:cs="Open Sans"/>
          <w:lang w:val="sl-SI"/>
        </w:rPr>
        <w:t xml:space="preserve"> družbe je upravljanje z lastnimi nepremičninami, glavna dejavnost odvisne družbe</w:t>
      </w:r>
      <w:r w:rsidR="00C0531A" w:rsidRPr="00E74DB6">
        <w:rPr>
          <w:rFonts w:ascii="Open Sans" w:hAnsi="Open Sans" w:cs="Open Sans"/>
          <w:lang w:val="sl-SI"/>
        </w:rPr>
        <w:t xml:space="preserve"> NAMA IN</w:t>
      </w:r>
      <w:r w:rsidR="00BF476C" w:rsidRPr="00E74DB6">
        <w:rPr>
          <w:rFonts w:ascii="Open Sans" w:hAnsi="Open Sans" w:cs="Open Sans"/>
          <w:lang w:val="sl-SI"/>
        </w:rPr>
        <w:t>,</w:t>
      </w:r>
      <w:r w:rsidR="00C0531A" w:rsidRPr="00E74DB6">
        <w:rPr>
          <w:rFonts w:ascii="Open Sans" w:hAnsi="Open Sans" w:cs="Open Sans"/>
          <w:lang w:val="sl-SI"/>
        </w:rPr>
        <w:t xml:space="preserve"> </w:t>
      </w:r>
      <w:proofErr w:type="spellStart"/>
      <w:r w:rsidR="00C0531A" w:rsidRPr="00E74DB6">
        <w:rPr>
          <w:rFonts w:ascii="Open Sans" w:hAnsi="Open Sans" w:cs="Open Sans"/>
          <w:lang w:val="sl-SI"/>
        </w:rPr>
        <w:t>d.o.o</w:t>
      </w:r>
      <w:proofErr w:type="spellEnd"/>
      <w:r w:rsidR="00C0531A" w:rsidRPr="00E74DB6">
        <w:rPr>
          <w:rFonts w:ascii="Open Sans" w:hAnsi="Open Sans" w:cs="Open Sans"/>
          <w:lang w:val="sl-SI"/>
        </w:rPr>
        <w:t>.</w:t>
      </w:r>
      <w:r w:rsidRPr="00E74DB6">
        <w:rPr>
          <w:rFonts w:ascii="Open Sans" w:hAnsi="Open Sans" w:cs="Open Sans"/>
          <w:lang w:val="sl-SI"/>
        </w:rPr>
        <w:t xml:space="preserve">  </w:t>
      </w:r>
      <w:r w:rsidR="00C0531A" w:rsidRPr="00E74DB6">
        <w:rPr>
          <w:rFonts w:ascii="Open Sans" w:hAnsi="Open Sans" w:cs="Open Sans"/>
          <w:lang w:val="sl-SI"/>
        </w:rPr>
        <w:t xml:space="preserve">je </w:t>
      </w:r>
      <w:r w:rsidRPr="00E74DB6">
        <w:rPr>
          <w:rFonts w:ascii="Open Sans" w:hAnsi="Open Sans" w:cs="Open Sans"/>
          <w:lang w:val="sl-SI"/>
        </w:rPr>
        <w:t xml:space="preserve">trgovina na drobno s tekstilnimi in </w:t>
      </w:r>
      <w:r w:rsidR="00F42D30" w:rsidRPr="00E74DB6">
        <w:rPr>
          <w:rFonts w:ascii="Open Sans" w:hAnsi="Open Sans" w:cs="Open Sans"/>
          <w:lang w:val="sl-SI"/>
        </w:rPr>
        <w:t>k</w:t>
      </w:r>
      <w:r w:rsidRPr="00E74DB6">
        <w:rPr>
          <w:rFonts w:ascii="Open Sans" w:hAnsi="Open Sans" w:cs="Open Sans"/>
          <w:lang w:val="sl-SI"/>
        </w:rPr>
        <w:t>ozmetičnimi izdelki</w:t>
      </w:r>
      <w:r w:rsidR="00C0531A" w:rsidRPr="00E74DB6">
        <w:rPr>
          <w:rFonts w:ascii="Open Sans" w:hAnsi="Open Sans" w:cs="Open Sans"/>
          <w:lang w:val="sl-SI"/>
        </w:rPr>
        <w:t xml:space="preserve">, odvisne družbe </w:t>
      </w:r>
      <w:proofErr w:type="spellStart"/>
      <w:r w:rsidR="00C0531A" w:rsidRPr="00E74DB6">
        <w:rPr>
          <w:rFonts w:ascii="Open Sans" w:hAnsi="Open Sans" w:cs="Open Sans"/>
          <w:lang w:val="sl-SI"/>
        </w:rPr>
        <w:t>Grefino</w:t>
      </w:r>
      <w:proofErr w:type="spellEnd"/>
      <w:r w:rsidR="00C0531A" w:rsidRPr="00E74DB6">
        <w:rPr>
          <w:rFonts w:ascii="Open Sans" w:hAnsi="Open Sans" w:cs="Open Sans"/>
          <w:lang w:val="sl-SI"/>
        </w:rPr>
        <w:t xml:space="preserve"> </w:t>
      </w:r>
      <w:proofErr w:type="spellStart"/>
      <w:r w:rsidR="00C0531A" w:rsidRPr="00E74DB6">
        <w:rPr>
          <w:rFonts w:ascii="Open Sans" w:hAnsi="Open Sans" w:cs="Open Sans"/>
          <w:lang w:val="sl-SI"/>
        </w:rPr>
        <w:t>d.o.o</w:t>
      </w:r>
      <w:proofErr w:type="spellEnd"/>
      <w:r w:rsidR="00C0531A" w:rsidRPr="00E74DB6">
        <w:rPr>
          <w:rFonts w:ascii="Open Sans" w:hAnsi="Open Sans" w:cs="Open Sans"/>
          <w:lang w:val="sl-SI"/>
        </w:rPr>
        <w:t>. pa proizvodnja in prodaja sladoleda</w:t>
      </w:r>
      <w:r w:rsidR="00DE68EC" w:rsidRPr="00E74DB6">
        <w:rPr>
          <w:rFonts w:ascii="Open Sans" w:hAnsi="Open Sans" w:cs="Open Sans"/>
          <w:lang w:val="sl-SI"/>
        </w:rPr>
        <w:t>.</w:t>
      </w:r>
    </w:p>
    <w:p w14:paraId="0F489BAA" w14:textId="77777777" w:rsidR="00224B31" w:rsidRPr="00E74DB6" w:rsidRDefault="00224B31" w:rsidP="00224B31">
      <w:pPr>
        <w:pStyle w:val="Standard"/>
        <w:tabs>
          <w:tab w:val="center" w:pos="3402"/>
          <w:tab w:val="center" w:pos="4537"/>
          <w:tab w:val="center" w:pos="5670"/>
          <w:tab w:val="center" w:pos="6804"/>
          <w:tab w:val="right" w:pos="7938"/>
        </w:tabs>
        <w:rPr>
          <w:rFonts w:ascii="Open Sans" w:hAnsi="Open Sans" w:cs="Open Sans"/>
          <w:lang w:val="sl-SI"/>
        </w:rPr>
      </w:pPr>
      <w:r w:rsidRPr="00E74DB6">
        <w:rPr>
          <w:rFonts w:ascii="Open Sans" w:hAnsi="Open Sans" w:cs="Open Sans"/>
          <w:lang w:val="sl-SI"/>
        </w:rPr>
        <w:t xml:space="preserve"> </w:t>
      </w:r>
    </w:p>
    <w:p w14:paraId="6F887424" w14:textId="4D50672B" w:rsidR="00224B31" w:rsidRPr="00E74DB6" w:rsidRDefault="00224B31" w:rsidP="00224B31">
      <w:pPr>
        <w:pStyle w:val="Standard"/>
        <w:tabs>
          <w:tab w:val="center" w:pos="3402"/>
          <w:tab w:val="center" w:pos="4537"/>
          <w:tab w:val="center" w:pos="5670"/>
          <w:tab w:val="center" w:pos="6804"/>
          <w:tab w:val="right" w:pos="7938"/>
        </w:tabs>
        <w:rPr>
          <w:rFonts w:ascii="Open Sans" w:hAnsi="Open Sans" w:cs="Open Sans"/>
          <w:lang w:val="sl-SI"/>
        </w:rPr>
      </w:pPr>
      <w:r w:rsidRPr="00E74DB6">
        <w:rPr>
          <w:rFonts w:ascii="Open Sans" w:hAnsi="Open Sans" w:cs="Open Sans"/>
          <w:lang w:val="sl-SI"/>
        </w:rPr>
        <w:t xml:space="preserve">V skladu s 55. členom ZGD-1 se </w:t>
      </w:r>
      <w:r w:rsidR="00C36C38" w:rsidRPr="00E74DB6">
        <w:rPr>
          <w:rFonts w:ascii="Open Sans" w:hAnsi="Open Sans" w:cs="Open Sans"/>
          <w:lang w:val="sl-SI"/>
        </w:rPr>
        <w:t>obvladujoča</w:t>
      </w:r>
      <w:r w:rsidRPr="00E74DB6">
        <w:rPr>
          <w:rFonts w:ascii="Open Sans" w:hAnsi="Open Sans" w:cs="Open Sans"/>
          <w:lang w:val="sl-SI"/>
        </w:rPr>
        <w:t xml:space="preserve"> družba razvršča med velike družbe, odvisna družba </w:t>
      </w:r>
      <w:r w:rsidR="005E6AFB" w:rsidRPr="00E74DB6">
        <w:rPr>
          <w:rFonts w:ascii="Open Sans" w:hAnsi="Open Sans" w:cs="Open Sans"/>
          <w:lang w:val="sl-SI"/>
        </w:rPr>
        <w:t xml:space="preserve">NAMA IN, </w:t>
      </w:r>
      <w:proofErr w:type="spellStart"/>
      <w:r w:rsidR="005E6AFB" w:rsidRPr="00E74DB6">
        <w:rPr>
          <w:rFonts w:ascii="Open Sans" w:hAnsi="Open Sans" w:cs="Open Sans"/>
          <w:lang w:val="sl-SI"/>
        </w:rPr>
        <w:t>d.o.o</w:t>
      </w:r>
      <w:proofErr w:type="spellEnd"/>
      <w:r w:rsidR="005E6AFB" w:rsidRPr="00E74DB6">
        <w:rPr>
          <w:rFonts w:ascii="Open Sans" w:hAnsi="Open Sans" w:cs="Open Sans"/>
          <w:lang w:val="sl-SI"/>
        </w:rPr>
        <w:t>.</w:t>
      </w:r>
      <w:r w:rsidR="00BE1EA0" w:rsidRPr="00E74DB6">
        <w:rPr>
          <w:rFonts w:ascii="Open Sans" w:hAnsi="Open Sans" w:cs="Open Sans"/>
          <w:lang w:val="sl-SI"/>
        </w:rPr>
        <w:t xml:space="preserve"> </w:t>
      </w:r>
      <w:r w:rsidRPr="00E74DB6">
        <w:rPr>
          <w:rFonts w:ascii="Open Sans" w:hAnsi="Open Sans" w:cs="Open Sans"/>
          <w:lang w:val="sl-SI"/>
        </w:rPr>
        <w:t>med srednje družbe</w:t>
      </w:r>
      <w:r w:rsidR="00BE1EA0" w:rsidRPr="00E74DB6">
        <w:rPr>
          <w:rFonts w:ascii="Open Sans" w:hAnsi="Open Sans" w:cs="Open Sans"/>
          <w:lang w:val="sl-SI"/>
        </w:rPr>
        <w:t xml:space="preserve">, odvisna družba </w:t>
      </w:r>
      <w:proofErr w:type="spellStart"/>
      <w:r w:rsidR="00BE1EA0" w:rsidRPr="00E74DB6">
        <w:rPr>
          <w:rFonts w:ascii="Open Sans" w:hAnsi="Open Sans" w:cs="Open Sans"/>
          <w:lang w:val="sl-SI"/>
        </w:rPr>
        <w:t>Grefino</w:t>
      </w:r>
      <w:proofErr w:type="spellEnd"/>
      <w:r w:rsidR="00BE1EA0" w:rsidRPr="00E74DB6">
        <w:rPr>
          <w:rFonts w:ascii="Open Sans" w:hAnsi="Open Sans" w:cs="Open Sans"/>
          <w:lang w:val="sl-SI"/>
        </w:rPr>
        <w:t xml:space="preserve"> </w:t>
      </w:r>
      <w:proofErr w:type="spellStart"/>
      <w:r w:rsidR="00BE1EA0" w:rsidRPr="00E74DB6">
        <w:rPr>
          <w:rFonts w:ascii="Open Sans" w:hAnsi="Open Sans" w:cs="Open Sans"/>
          <w:lang w:val="sl-SI"/>
        </w:rPr>
        <w:t>d.o.o</w:t>
      </w:r>
      <w:proofErr w:type="spellEnd"/>
      <w:r w:rsidR="00BE1EA0" w:rsidRPr="00E74DB6">
        <w:rPr>
          <w:rFonts w:ascii="Open Sans" w:hAnsi="Open Sans" w:cs="Open Sans"/>
          <w:lang w:val="sl-SI"/>
        </w:rPr>
        <w:t xml:space="preserve">. pa med </w:t>
      </w:r>
      <w:proofErr w:type="spellStart"/>
      <w:r w:rsidR="00BE1EA0" w:rsidRPr="00E74DB6">
        <w:rPr>
          <w:rFonts w:ascii="Open Sans" w:hAnsi="Open Sans" w:cs="Open Sans"/>
          <w:lang w:val="sl-SI"/>
        </w:rPr>
        <w:t>mikro</w:t>
      </w:r>
      <w:proofErr w:type="spellEnd"/>
      <w:r w:rsidR="00BE1EA0" w:rsidRPr="00E74DB6">
        <w:rPr>
          <w:rFonts w:ascii="Open Sans" w:hAnsi="Open Sans" w:cs="Open Sans"/>
          <w:lang w:val="sl-SI"/>
        </w:rPr>
        <w:t xml:space="preserve"> družbe.</w:t>
      </w:r>
    </w:p>
    <w:p w14:paraId="60DC696F" w14:textId="77777777" w:rsidR="00224B31" w:rsidRPr="00E74DB6" w:rsidRDefault="00224B31" w:rsidP="00224B31">
      <w:pPr>
        <w:jc w:val="both"/>
        <w:rPr>
          <w:rFonts w:ascii="Open Sans" w:hAnsi="Open Sans" w:cs="Open Sans"/>
        </w:rPr>
      </w:pPr>
    </w:p>
    <w:p w14:paraId="02C5B7F2" w14:textId="6AB82D24" w:rsidR="00224B31" w:rsidRPr="00FF58CC" w:rsidRDefault="00224B31" w:rsidP="002556B6">
      <w:pPr>
        <w:pStyle w:val="Naslov3"/>
        <w:numPr>
          <w:ilvl w:val="1"/>
          <w:numId w:val="8"/>
        </w:numPr>
        <w:rPr>
          <w:rFonts w:cs="Open Sans"/>
          <w:b w:val="0"/>
          <w:szCs w:val="20"/>
        </w:rPr>
      </w:pPr>
      <w:bookmarkStart w:id="44" w:name="_Toc1475383"/>
      <w:bookmarkStart w:id="45" w:name="_Toc2674662"/>
      <w:bookmarkStart w:id="46" w:name="_Toc65086512"/>
      <w:bookmarkStart w:id="47" w:name="_Toc112840069"/>
      <w:bookmarkStart w:id="48" w:name="_Toc112841569"/>
      <w:bookmarkStart w:id="49" w:name="_Toc112844392"/>
      <w:bookmarkStart w:id="50" w:name="_Hlk536098866"/>
      <w:r w:rsidRPr="00FF58CC">
        <w:rPr>
          <w:rFonts w:cs="Open Sans"/>
          <w:b w:val="0"/>
          <w:szCs w:val="20"/>
        </w:rPr>
        <w:t>Število in struktura zaposlenih</w:t>
      </w:r>
      <w:bookmarkEnd w:id="44"/>
      <w:bookmarkEnd w:id="45"/>
      <w:bookmarkEnd w:id="46"/>
      <w:r w:rsidRPr="00FF58CC">
        <w:rPr>
          <w:rFonts w:cs="Open Sans"/>
          <w:b w:val="0"/>
          <w:szCs w:val="20"/>
        </w:rPr>
        <w:t xml:space="preserve"> v </w:t>
      </w:r>
      <w:r w:rsidR="00971E60" w:rsidRPr="00FF58CC">
        <w:rPr>
          <w:rFonts w:cs="Open Sans"/>
          <w:b w:val="0"/>
          <w:szCs w:val="20"/>
        </w:rPr>
        <w:t>S</w:t>
      </w:r>
      <w:r w:rsidRPr="00FF58CC">
        <w:rPr>
          <w:rFonts w:cs="Open Sans"/>
          <w:b w:val="0"/>
          <w:szCs w:val="20"/>
        </w:rPr>
        <w:t>kupini</w:t>
      </w:r>
      <w:bookmarkEnd w:id="47"/>
      <w:bookmarkEnd w:id="48"/>
      <w:bookmarkEnd w:id="49"/>
    </w:p>
    <w:p w14:paraId="762E729D" w14:textId="77777777" w:rsidR="00224B31" w:rsidRPr="00E74DB6" w:rsidRDefault="00224B31" w:rsidP="00224B31">
      <w:pPr>
        <w:pStyle w:val="Standard"/>
        <w:tabs>
          <w:tab w:val="center" w:pos="3402"/>
          <w:tab w:val="center" w:pos="4537"/>
          <w:tab w:val="center" w:pos="5670"/>
          <w:tab w:val="center" w:pos="6804"/>
          <w:tab w:val="right" w:pos="7938"/>
        </w:tabs>
        <w:ind w:left="357"/>
        <w:jc w:val="left"/>
        <w:outlineLvl w:val="2"/>
        <w:rPr>
          <w:rFonts w:ascii="Open Sans" w:hAnsi="Open Sans" w:cs="Open Sans"/>
          <w:lang w:val="sl-SI"/>
        </w:rPr>
      </w:pPr>
    </w:p>
    <w:p w14:paraId="6EEFD79D" w14:textId="788EBB3C" w:rsidR="00224B31" w:rsidRPr="00E74DB6" w:rsidRDefault="00224B31" w:rsidP="00224B31">
      <w:pPr>
        <w:jc w:val="both"/>
        <w:rPr>
          <w:rFonts w:ascii="Open Sans" w:hAnsi="Open Sans" w:cs="Open Sans"/>
        </w:rPr>
      </w:pPr>
      <w:r w:rsidRPr="00E74DB6">
        <w:rPr>
          <w:rFonts w:ascii="Open Sans" w:hAnsi="Open Sans" w:cs="Open Sans"/>
        </w:rPr>
        <w:t>Na dan 3</w:t>
      </w:r>
      <w:r w:rsidR="00740BC5">
        <w:rPr>
          <w:rFonts w:ascii="Open Sans" w:hAnsi="Open Sans" w:cs="Open Sans"/>
        </w:rPr>
        <w:t>0</w:t>
      </w:r>
      <w:r w:rsidRPr="00E74DB6">
        <w:rPr>
          <w:rFonts w:ascii="Open Sans" w:hAnsi="Open Sans" w:cs="Open Sans"/>
        </w:rPr>
        <w:t>.</w:t>
      </w:r>
      <w:r w:rsidR="00740BC5">
        <w:rPr>
          <w:rFonts w:ascii="Open Sans" w:hAnsi="Open Sans" w:cs="Open Sans"/>
        </w:rPr>
        <w:t>6</w:t>
      </w:r>
      <w:r w:rsidRPr="00E74DB6">
        <w:rPr>
          <w:rFonts w:ascii="Open Sans" w:hAnsi="Open Sans" w:cs="Open Sans"/>
        </w:rPr>
        <w:t>.202</w:t>
      </w:r>
      <w:r w:rsidR="00740BC5">
        <w:rPr>
          <w:rFonts w:ascii="Open Sans" w:hAnsi="Open Sans" w:cs="Open Sans"/>
        </w:rPr>
        <w:t>2</w:t>
      </w:r>
      <w:r w:rsidRPr="00E74DB6">
        <w:rPr>
          <w:rFonts w:ascii="Open Sans" w:hAnsi="Open Sans" w:cs="Open Sans"/>
        </w:rPr>
        <w:t xml:space="preserve"> je bilo v skupini zaposlenih </w:t>
      </w:r>
      <w:r w:rsidR="00740BC5">
        <w:rPr>
          <w:rFonts w:ascii="Open Sans" w:hAnsi="Open Sans" w:cs="Open Sans"/>
        </w:rPr>
        <w:t>89</w:t>
      </w:r>
      <w:r w:rsidRPr="00E74DB6">
        <w:rPr>
          <w:rFonts w:ascii="Open Sans" w:hAnsi="Open Sans" w:cs="Open Sans"/>
        </w:rPr>
        <w:t xml:space="preserve"> oseb (31.12.202</w:t>
      </w:r>
      <w:r w:rsidR="00740BC5">
        <w:rPr>
          <w:rFonts w:ascii="Open Sans" w:hAnsi="Open Sans" w:cs="Open Sans"/>
        </w:rPr>
        <w:t>1</w:t>
      </w:r>
      <w:r w:rsidRPr="00E74DB6">
        <w:rPr>
          <w:rFonts w:ascii="Open Sans" w:hAnsi="Open Sans" w:cs="Open Sans"/>
        </w:rPr>
        <w:t xml:space="preserve">: </w:t>
      </w:r>
      <w:r w:rsidR="00740BC5">
        <w:rPr>
          <w:rFonts w:ascii="Open Sans" w:hAnsi="Open Sans" w:cs="Open Sans"/>
        </w:rPr>
        <w:t>90</w:t>
      </w:r>
      <w:r w:rsidRPr="00E74DB6">
        <w:rPr>
          <w:rFonts w:ascii="Open Sans" w:hAnsi="Open Sans" w:cs="Open Sans"/>
        </w:rPr>
        <w:t xml:space="preserve">). </w:t>
      </w:r>
    </w:p>
    <w:p w14:paraId="022F8612" w14:textId="77777777" w:rsidR="00224B31" w:rsidRPr="00E74DB6" w:rsidRDefault="00224B31" w:rsidP="00224B31">
      <w:pPr>
        <w:jc w:val="both"/>
        <w:rPr>
          <w:rFonts w:ascii="Open Sans" w:hAnsi="Open Sans" w:cs="Open Sans"/>
        </w:rPr>
      </w:pPr>
    </w:p>
    <w:p w14:paraId="74370088" w14:textId="122D6BB6" w:rsidR="00224B31" w:rsidRDefault="00224B31" w:rsidP="00224B31">
      <w:pPr>
        <w:jc w:val="both"/>
        <w:rPr>
          <w:rFonts w:ascii="Open Sans" w:hAnsi="Open Sans" w:cs="Open Sans"/>
        </w:rPr>
      </w:pPr>
      <w:bookmarkStart w:id="51" w:name="_Hlk108180320"/>
      <w:bookmarkStart w:id="52" w:name="_Hlk92871460"/>
      <w:r w:rsidRPr="00E74DB6">
        <w:rPr>
          <w:rFonts w:ascii="Open Sans" w:hAnsi="Open Sans" w:cs="Open Sans"/>
        </w:rPr>
        <w:t xml:space="preserve">Starostna struktura zaposlenih na dan </w:t>
      </w:r>
      <w:r w:rsidR="00753BE5" w:rsidRPr="00E74DB6">
        <w:rPr>
          <w:rFonts w:ascii="Open Sans" w:hAnsi="Open Sans" w:cs="Open Sans"/>
        </w:rPr>
        <w:t>30.6.2022</w:t>
      </w:r>
      <w:r w:rsidRPr="00E74DB6">
        <w:rPr>
          <w:rFonts w:ascii="Open Sans" w:hAnsi="Open Sans" w:cs="Open Sans"/>
        </w:rPr>
        <w:t xml:space="preserve"> je prikazana v spodnji tabeli:</w:t>
      </w:r>
    </w:p>
    <w:p w14:paraId="7389EB52" w14:textId="77777777" w:rsidR="00740BC5" w:rsidRPr="00E74DB6" w:rsidRDefault="00740BC5" w:rsidP="00224B31">
      <w:pPr>
        <w:jc w:val="both"/>
        <w:rPr>
          <w:rFonts w:ascii="Open Sans" w:hAnsi="Open Sans" w:cs="Open Sans"/>
        </w:rPr>
      </w:pPr>
    </w:p>
    <w:tbl>
      <w:tblPr>
        <w:tblW w:w="5000" w:type="pct"/>
        <w:tblCellMar>
          <w:left w:w="70" w:type="dxa"/>
          <w:right w:w="70" w:type="dxa"/>
        </w:tblCellMar>
        <w:tblLook w:val="04A0" w:firstRow="1" w:lastRow="0" w:firstColumn="1" w:lastColumn="0" w:noHBand="0" w:noVBand="1"/>
      </w:tblPr>
      <w:tblGrid>
        <w:gridCol w:w="3955"/>
        <w:gridCol w:w="1274"/>
        <w:gridCol w:w="1275"/>
        <w:gridCol w:w="1275"/>
        <w:gridCol w:w="1273"/>
      </w:tblGrid>
      <w:tr w:rsidR="00740BC5" w:rsidRPr="00740BC5" w14:paraId="40D8BAA3" w14:textId="77777777" w:rsidTr="00FF58CC">
        <w:trPr>
          <w:trHeight w:val="283"/>
        </w:trPr>
        <w:tc>
          <w:tcPr>
            <w:tcW w:w="2185" w:type="pct"/>
            <w:vMerge w:val="restart"/>
            <w:tcBorders>
              <w:top w:val="single" w:sz="8" w:space="0" w:color="auto"/>
              <w:left w:val="single" w:sz="8" w:space="0" w:color="auto"/>
              <w:bottom w:val="single" w:sz="8" w:space="0" w:color="000000"/>
              <w:right w:val="single" w:sz="8" w:space="0" w:color="auto"/>
            </w:tcBorders>
            <w:shd w:val="clear" w:color="000000" w:fill="D9D9D9"/>
            <w:vAlign w:val="center"/>
            <w:hideMark/>
          </w:tcPr>
          <w:p w14:paraId="78901335" w14:textId="77777777" w:rsidR="00740BC5" w:rsidRPr="00740BC5" w:rsidRDefault="00740BC5" w:rsidP="00740BC5">
            <w:pPr>
              <w:jc w:val="both"/>
              <w:rPr>
                <w:rFonts w:ascii="Open Sans" w:hAnsi="Open Sans" w:cs="Open Sans"/>
                <w:color w:val="000000"/>
              </w:rPr>
            </w:pPr>
            <w:r w:rsidRPr="00740BC5">
              <w:rPr>
                <w:rFonts w:ascii="Open Sans" w:hAnsi="Open Sans" w:cs="Open Sans"/>
                <w:color w:val="000000"/>
              </w:rPr>
              <w:t>Starostna struktura</w:t>
            </w:r>
          </w:p>
        </w:tc>
        <w:tc>
          <w:tcPr>
            <w:tcW w:w="1408" w:type="pct"/>
            <w:gridSpan w:val="2"/>
            <w:tcBorders>
              <w:top w:val="single" w:sz="8" w:space="0" w:color="auto"/>
              <w:left w:val="nil"/>
              <w:bottom w:val="single" w:sz="8" w:space="0" w:color="auto"/>
              <w:right w:val="single" w:sz="8" w:space="0" w:color="000000"/>
            </w:tcBorders>
            <w:shd w:val="clear" w:color="000000" w:fill="D9D9D9"/>
            <w:vAlign w:val="center"/>
            <w:hideMark/>
          </w:tcPr>
          <w:p w14:paraId="4A3DD502" w14:textId="16B1DB52" w:rsidR="00740BC5" w:rsidRPr="00740BC5" w:rsidRDefault="00740BC5" w:rsidP="00740BC5">
            <w:pPr>
              <w:jc w:val="center"/>
              <w:rPr>
                <w:rFonts w:ascii="Open Sans" w:hAnsi="Open Sans" w:cs="Open Sans"/>
                <w:color w:val="000000"/>
              </w:rPr>
            </w:pPr>
            <w:r w:rsidRPr="00740BC5">
              <w:rPr>
                <w:rFonts w:ascii="Open Sans" w:hAnsi="Open Sans" w:cs="Open Sans"/>
                <w:color w:val="000000"/>
              </w:rPr>
              <w:t>30.6.2022</w:t>
            </w:r>
          </w:p>
        </w:tc>
        <w:tc>
          <w:tcPr>
            <w:tcW w:w="1407" w:type="pct"/>
            <w:gridSpan w:val="2"/>
            <w:tcBorders>
              <w:top w:val="single" w:sz="8" w:space="0" w:color="auto"/>
              <w:left w:val="nil"/>
              <w:bottom w:val="single" w:sz="8" w:space="0" w:color="auto"/>
              <w:right w:val="single" w:sz="8" w:space="0" w:color="000000"/>
            </w:tcBorders>
            <w:shd w:val="clear" w:color="000000" w:fill="D9D9D9"/>
            <w:vAlign w:val="center"/>
            <w:hideMark/>
          </w:tcPr>
          <w:p w14:paraId="41219833" w14:textId="77777777" w:rsidR="00740BC5" w:rsidRPr="00740BC5" w:rsidRDefault="00740BC5" w:rsidP="00740BC5">
            <w:pPr>
              <w:jc w:val="center"/>
              <w:rPr>
                <w:rFonts w:ascii="Open Sans" w:hAnsi="Open Sans" w:cs="Open Sans"/>
                <w:color w:val="000000"/>
              </w:rPr>
            </w:pPr>
            <w:r w:rsidRPr="00740BC5">
              <w:rPr>
                <w:rFonts w:ascii="Open Sans" w:hAnsi="Open Sans" w:cs="Open Sans"/>
                <w:color w:val="000000"/>
              </w:rPr>
              <w:t>31.12.2021</w:t>
            </w:r>
          </w:p>
        </w:tc>
      </w:tr>
      <w:tr w:rsidR="00740BC5" w:rsidRPr="00740BC5" w14:paraId="239E003B" w14:textId="77777777" w:rsidTr="00FF58CC">
        <w:trPr>
          <w:trHeight w:val="283"/>
        </w:trPr>
        <w:tc>
          <w:tcPr>
            <w:tcW w:w="2185" w:type="pct"/>
            <w:vMerge/>
            <w:tcBorders>
              <w:top w:val="single" w:sz="8" w:space="0" w:color="auto"/>
              <w:left w:val="single" w:sz="8" w:space="0" w:color="auto"/>
              <w:bottom w:val="single" w:sz="8" w:space="0" w:color="000000"/>
              <w:right w:val="single" w:sz="8" w:space="0" w:color="auto"/>
            </w:tcBorders>
            <w:vAlign w:val="center"/>
            <w:hideMark/>
          </w:tcPr>
          <w:p w14:paraId="557CDE73" w14:textId="77777777" w:rsidR="00740BC5" w:rsidRPr="00740BC5" w:rsidRDefault="00740BC5" w:rsidP="00740BC5">
            <w:pPr>
              <w:rPr>
                <w:rFonts w:ascii="Open Sans" w:hAnsi="Open Sans" w:cs="Open Sans"/>
                <w:color w:val="000000"/>
              </w:rPr>
            </w:pPr>
          </w:p>
        </w:tc>
        <w:tc>
          <w:tcPr>
            <w:tcW w:w="704" w:type="pct"/>
            <w:tcBorders>
              <w:top w:val="nil"/>
              <w:left w:val="nil"/>
              <w:bottom w:val="single" w:sz="8" w:space="0" w:color="auto"/>
              <w:right w:val="single" w:sz="8" w:space="0" w:color="auto"/>
            </w:tcBorders>
            <w:shd w:val="clear" w:color="000000" w:fill="D9D9D9"/>
            <w:vAlign w:val="center"/>
            <w:hideMark/>
          </w:tcPr>
          <w:p w14:paraId="326EB673" w14:textId="77777777" w:rsidR="00740BC5" w:rsidRPr="00740BC5" w:rsidRDefault="00740BC5" w:rsidP="00740BC5">
            <w:pPr>
              <w:jc w:val="right"/>
              <w:rPr>
                <w:rFonts w:ascii="Open Sans" w:hAnsi="Open Sans" w:cs="Open Sans"/>
                <w:color w:val="000000"/>
              </w:rPr>
            </w:pPr>
            <w:r w:rsidRPr="00740BC5">
              <w:rPr>
                <w:rFonts w:ascii="Open Sans" w:hAnsi="Open Sans" w:cs="Open Sans"/>
                <w:color w:val="000000"/>
              </w:rPr>
              <w:t>Število</w:t>
            </w:r>
          </w:p>
        </w:tc>
        <w:tc>
          <w:tcPr>
            <w:tcW w:w="704" w:type="pct"/>
            <w:tcBorders>
              <w:top w:val="nil"/>
              <w:left w:val="nil"/>
              <w:bottom w:val="single" w:sz="8" w:space="0" w:color="auto"/>
              <w:right w:val="single" w:sz="8" w:space="0" w:color="auto"/>
            </w:tcBorders>
            <w:shd w:val="clear" w:color="000000" w:fill="D9D9D9"/>
            <w:vAlign w:val="center"/>
            <w:hideMark/>
          </w:tcPr>
          <w:p w14:paraId="5C5A16FE" w14:textId="77777777" w:rsidR="00740BC5" w:rsidRPr="00740BC5" w:rsidRDefault="00740BC5" w:rsidP="00740BC5">
            <w:pPr>
              <w:jc w:val="right"/>
              <w:rPr>
                <w:rFonts w:ascii="Open Sans" w:hAnsi="Open Sans" w:cs="Open Sans"/>
                <w:color w:val="000000"/>
              </w:rPr>
            </w:pPr>
            <w:r w:rsidRPr="00740BC5">
              <w:rPr>
                <w:rFonts w:ascii="Open Sans" w:hAnsi="Open Sans" w:cs="Open Sans"/>
                <w:color w:val="000000"/>
              </w:rPr>
              <w:t>Delež</w:t>
            </w:r>
          </w:p>
        </w:tc>
        <w:tc>
          <w:tcPr>
            <w:tcW w:w="704" w:type="pct"/>
            <w:tcBorders>
              <w:top w:val="nil"/>
              <w:left w:val="nil"/>
              <w:bottom w:val="single" w:sz="8" w:space="0" w:color="auto"/>
              <w:right w:val="single" w:sz="8" w:space="0" w:color="auto"/>
            </w:tcBorders>
            <w:shd w:val="clear" w:color="000000" w:fill="D9D9D9"/>
            <w:vAlign w:val="center"/>
            <w:hideMark/>
          </w:tcPr>
          <w:p w14:paraId="0730F77A" w14:textId="77777777" w:rsidR="00740BC5" w:rsidRPr="00740BC5" w:rsidRDefault="00740BC5" w:rsidP="00740BC5">
            <w:pPr>
              <w:jc w:val="right"/>
              <w:rPr>
                <w:rFonts w:ascii="Open Sans" w:hAnsi="Open Sans" w:cs="Open Sans"/>
                <w:color w:val="000000"/>
              </w:rPr>
            </w:pPr>
            <w:r w:rsidRPr="00740BC5">
              <w:rPr>
                <w:rFonts w:ascii="Open Sans" w:hAnsi="Open Sans" w:cs="Open Sans"/>
                <w:color w:val="000000"/>
              </w:rPr>
              <w:t>Število</w:t>
            </w:r>
          </w:p>
        </w:tc>
        <w:tc>
          <w:tcPr>
            <w:tcW w:w="703" w:type="pct"/>
            <w:tcBorders>
              <w:top w:val="nil"/>
              <w:left w:val="nil"/>
              <w:bottom w:val="single" w:sz="8" w:space="0" w:color="auto"/>
              <w:right w:val="single" w:sz="8" w:space="0" w:color="auto"/>
            </w:tcBorders>
            <w:shd w:val="clear" w:color="000000" w:fill="D9D9D9"/>
            <w:vAlign w:val="center"/>
            <w:hideMark/>
          </w:tcPr>
          <w:p w14:paraId="7C92B7B1" w14:textId="77777777" w:rsidR="00740BC5" w:rsidRPr="00740BC5" w:rsidRDefault="00740BC5" w:rsidP="00740BC5">
            <w:pPr>
              <w:jc w:val="right"/>
              <w:rPr>
                <w:rFonts w:ascii="Open Sans" w:hAnsi="Open Sans" w:cs="Open Sans"/>
                <w:color w:val="000000"/>
              </w:rPr>
            </w:pPr>
            <w:r w:rsidRPr="00740BC5">
              <w:rPr>
                <w:rFonts w:ascii="Open Sans" w:hAnsi="Open Sans" w:cs="Open Sans"/>
                <w:color w:val="000000"/>
              </w:rPr>
              <w:t>Delež</w:t>
            </w:r>
          </w:p>
        </w:tc>
      </w:tr>
      <w:tr w:rsidR="00740BC5" w:rsidRPr="00740BC5" w14:paraId="06836171" w14:textId="77777777" w:rsidTr="00FF58CC">
        <w:trPr>
          <w:trHeight w:val="283"/>
        </w:trPr>
        <w:tc>
          <w:tcPr>
            <w:tcW w:w="2185" w:type="pct"/>
            <w:tcBorders>
              <w:top w:val="nil"/>
              <w:left w:val="single" w:sz="8" w:space="0" w:color="auto"/>
              <w:bottom w:val="single" w:sz="8" w:space="0" w:color="auto"/>
              <w:right w:val="single" w:sz="8" w:space="0" w:color="auto"/>
            </w:tcBorders>
            <w:shd w:val="clear" w:color="auto" w:fill="auto"/>
            <w:vAlign w:val="center"/>
            <w:hideMark/>
          </w:tcPr>
          <w:p w14:paraId="7F7BA5E1" w14:textId="77777777" w:rsidR="00740BC5" w:rsidRPr="00740BC5" w:rsidRDefault="00740BC5" w:rsidP="00740BC5">
            <w:pPr>
              <w:jc w:val="both"/>
              <w:rPr>
                <w:rFonts w:ascii="Open Sans" w:hAnsi="Open Sans" w:cs="Open Sans"/>
                <w:color w:val="000000"/>
              </w:rPr>
            </w:pPr>
            <w:r w:rsidRPr="00740BC5">
              <w:rPr>
                <w:rFonts w:ascii="Open Sans" w:hAnsi="Open Sans" w:cs="Open Sans"/>
                <w:color w:val="000000"/>
              </w:rPr>
              <w:t>18 – 30 let</w:t>
            </w:r>
          </w:p>
        </w:tc>
        <w:tc>
          <w:tcPr>
            <w:tcW w:w="704" w:type="pct"/>
            <w:tcBorders>
              <w:top w:val="nil"/>
              <w:left w:val="nil"/>
              <w:bottom w:val="single" w:sz="8" w:space="0" w:color="auto"/>
              <w:right w:val="single" w:sz="8" w:space="0" w:color="auto"/>
            </w:tcBorders>
            <w:shd w:val="clear" w:color="auto" w:fill="auto"/>
            <w:vAlign w:val="center"/>
            <w:hideMark/>
          </w:tcPr>
          <w:p w14:paraId="4597AFC2" w14:textId="77777777" w:rsidR="00740BC5" w:rsidRPr="00740BC5" w:rsidRDefault="00740BC5" w:rsidP="00740BC5">
            <w:pPr>
              <w:jc w:val="right"/>
              <w:rPr>
                <w:rFonts w:ascii="Open Sans" w:hAnsi="Open Sans" w:cs="Open Sans"/>
                <w:color w:val="000000"/>
              </w:rPr>
            </w:pPr>
            <w:r w:rsidRPr="00740BC5">
              <w:rPr>
                <w:rFonts w:ascii="Open Sans" w:hAnsi="Open Sans" w:cs="Open Sans"/>
                <w:color w:val="000000"/>
              </w:rPr>
              <w:t>4</w:t>
            </w:r>
          </w:p>
        </w:tc>
        <w:tc>
          <w:tcPr>
            <w:tcW w:w="704" w:type="pct"/>
            <w:tcBorders>
              <w:top w:val="nil"/>
              <w:left w:val="nil"/>
              <w:bottom w:val="single" w:sz="8" w:space="0" w:color="auto"/>
              <w:right w:val="single" w:sz="8" w:space="0" w:color="auto"/>
            </w:tcBorders>
            <w:shd w:val="clear" w:color="auto" w:fill="auto"/>
            <w:vAlign w:val="center"/>
            <w:hideMark/>
          </w:tcPr>
          <w:p w14:paraId="673E8B9A" w14:textId="77777777" w:rsidR="00740BC5" w:rsidRPr="00740BC5" w:rsidRDefault="00740BC5" w:rsidP="00740BC5">
            <w:pPr>
              <w:jc w:val="right"/>
              <w:rPr>
                <w:rFonts w:ascii="Open Sans" w:hAnsi="Open Sans" w:cs="Open Sans"/>
                <w:color w:val="000000"/>
              </w:rPr>
            </w:pPr>
            <w:r w:rsidRPr="00740BC5">
              <w:rPr>
                <w:rFonts w:ascii="Open Sans" w:hAnsi="Open Sans" w:cs="Open Sans"/>
                <w:color w:val="000000"/>
              </w:rPr>
              <w:t>4,49%</w:t>
            </w:r>
          </w:p>
        </w:tc>
        <w:tc>
          <w:tcPr>
            <w:tcW w:w="704" w:type="pct"/>
            <w:tcBorders>
              <w:top w:val="nil"/>
              <w:left w:val="nil"/>
              <w:bottom w:val="single" w:sz="8" w:space="0" w:color="auto"/>
              <w:right w:val="single" w:sz="8" w:space="0" w:color="auto"/>
            </w:tcBorders>
            <w:shd w:val="clear" w:color="auto" w:fill="auto"/>
            <w:vAlign w:val="center"/>
            <w:hideMark/>
          </w:tcPr>
          <w:p w14:paraId="657E82E3" w14:textId="77777777" w:rsidR="00740BC5" w:rsidRPr="00740BC5" w:rsidRDefault="00740BC5" w:rsidP="00740BC5">
            <w:pPr>
              <w:jc w:val="right"/>
              <w:rPr>
                <w:rFonts w:ascii="Open Sans" w:hAnsi="Open Sans" w:cs="Open Sans"/>
                <w:color w:val="000000"/>
              </w:rPr>
            </w:pPr>
            <w:r w:rsidRPr="00740BC5">
              <w:rPr>
                <w:rFonts w:ascii="Open Sans" w:hAnsi="Open Sans" w:cs="Open Sans"/>
                <w:color w:val="000000"/>
              </w:rPr>
              <w:t>7</w:t>
            </w:r>
          </w:p>
        </w:tc>
        <w:tc>
          <w:tcPr>
            <w:tcW w:w="703" w:type="pct"/>
            <w:tcBorders>
              <w:top w:val="nil"/>
              <w:left w:val="nil"/>
              <w:bottom w:val="single" w:sz="8" w:space="0" w:color="auto"/>
              <w:right w:val="single" w:sz="8" w:space="0" w:color="auto"/>
            </w:tcBorders>
            <w:shd w:val="clear" w:color="auto" w:fill="auto"/>
            <w:vAlign w:val="center"/>
            <w:hideMark/>
          </w:tcPr>
          <w:p w14:paraId="4170268A" w14:textId="77777777" w:rsidR="00740BC5" w:rsidRPr="00740BC5" w:rsidRDefault="00740BC5" w:rsidP="00740BC5">
            <w:pPr>
              <w:jc w:val="right"/>
              <w:rPr>
                <w:rFonts w:ascii="Open Sans" w:hAnsi="Open Sans" w:cs="Open Sans"/>
                <w:color w:val="000000"/>
              </w:rPr>
            </w:pPr>
            <w:r w:rsidRPr="00740BC5">
              <w:rPr>
                <w:rFonts w:ascii="Open Sans" w:hAnsi="Open Sans" w:cs="Open Sans"/>
                <w:color w:val="000000"/>
              </w:rPr>
              <w:t>7,78%</w:t>
            </w:r>
          </w:p>
        </w:tc>
      </w:tr>
      <w:tr w:rsidR="00740BC5" w:rsidRPr="00740BC5" w14:paraId="30DD359A" w14:textId="77777777" w:rsidTr="00FF58CC">
        <w:trPr>
          <w:trHeight w:val="283"/>
        </w:trPr>
        <w:tc>
          <w:tcPr>
            <w:tcW w:w="2185" w:type="pct"/>
            <w:tcBorders>
              <w:top w:val="nil"/>
              <w:left w:val="single" w:sz="8" w:space="0" w:color="auto"/>
              <w:bottom w:val="single" w:sz="8" w:space="0" w:color="auto"/>
              <w:right w:val="single" w:sz="8" w:space="0" w:color="auto"/>
            </w:tcBorders>
            <w:shd w:val="clear" w:color="auto" w:fill="auto"/>
            <w:vAlign w:val="center"/>
            <w:hideMark/>
          </w:tcPr>
          <w:p w14:paraId="793DCF57" w14:textId="77777777" w:rsidR="00740BC5" w:rsidRPr="00740BC5" w:rsidRDefault="00740BC5" w:rsidP="00740BC5">
            <w:pPr>
              <w:jc w:val="both"/>
              <w:rPr>
                <w:rFonts w:ascii="Open Sans" w:hAnsi="Open Sans" w:cs="Open Sans"/>
                <w:color w:val="000000"/>
              </w:rPr>
            </w:pPr>
            <w:r w:rsidRPr="00740BC5">
              <w:rPr>
                <w:rFonts w:ascii="Open Sans" w:hAnsi="Open Sans" w:cs="Open Sans"/>
                <w:color w:val="000000"/>
              </w:rPr>
              <w:t>31 – 40 let</w:t>
            </w:r>
          </w:p>
        </w:tc>
        <w:tc>
          <w:tcPr>
            <w:tcW w:w="704" w:type="pct"/>
            <w:tcBorders>
              <w:top w:val="nil"/>
              <w:left w:val="nil"/>
              <w:bottom w:val="single" w:sz="8" w:space="0" w:color="auto"/>
              <w:right w:val="single" w:sz="8" w:space="0" w:color="auto"/>
            </w:tcBorders>
            <w:shd w:val="clear" w:color="auto" w:fill="auto"/>
            <w:vAlign w:val="center"/>
            <w:hideMark/>
          </w:tcPr>
          <w:p w14:paraId="53482BA6" w14:textId="77777777" w:rsidR="00740BC5" w:rsidRPr="00740BC5" w:rsidRDefault="00740BC5" w:rsidP="00740BC5">
            <w:pPr>
              <w:jc w:val="right"/>
              <w:rPr>
                <w:rFonts w:ascii="Open Sans" w:hAnsi="Open Sans" w:cs="Open Sans"/>
                <w:color w:val="000000"/>
              </w:rPr>
            </w:pPr>
            <w:r w:rsidRPr="00740BC5">
              <w:rPr>
                <w:rFonts w:ascii="Open Sans" w:hAnsi="Open Sans" w:cs="Open Sans"/>
                <w:color w:val="000000"/>
              </w:rPr>
              <w:t>14</w:t>
            </w:r>
          </w:p>
        </w:tc>
        <w:tc>
          <w:tcPr>
            <w:tcW w:w="704" w:type="pct"/>
            <w:tcBorders>
              <w:top w:val="nil"/>
              <w:left w:val="nil"/>
              <w:bottom w:val="single" w:sz="8" w:space="0" w:color="auto"/>
              <w:right w:val="single" w:sz="8" w:space="0" w:color="auto"/>
            </w:tcBorders>
            <w:shd w:val="clear" w:color="auto" w:fill="auto"/>
            <w:vAlign w:val="center"/>
            <w:hideMark/>
          </w:tcPr>
          <w:p w14:paraId="12BF60A4" w14:textId="77777777" w:rsidR="00740BC5" w:rsidRPr="00740BC5" w:rsidRDefault="00740BC5" w:rsidP="00740BC5">
            <w:pPr>
              <w:jc w:val="right"/>
              <w:rPr>
                <w:rFonts w:ascii="Open Sans" w:hAnsi="Open Sans" w:cs="Open Sans"/>
                <w:color w:val="000000"/>
              </w:rPr>
            </w:pPr>
            <w:r w:rsidRPr="00740BC5">
              <w:rPr>
                <w:rFonts w:ascii="Open Sans" w:hAnsi="Open Sans" w:cs="Open Sans"/>
                <w:color w:val="000000"/>
              </w:rPr>
              <w:t>15,73%</w:t>
            </w:r>
          </w:p>
        </w:tc>
        <w:tc>
          <w:tcPr>
            <w:tcW w:w="704" w:type="pct"/>
            <w:tcBorders>
              <w:top w:val="nil"/>
              <w:left w:val="nil"/>
              <w:bottom w:val="single" w:sz="8" w:space="0" w:color="auto"/>
              <w:right w:val="single" w:sz="8" w:space="0" w:color="auto"/>
            </w:tcBorders>
            <w:shd w:val="clear" w:color="auto" w:fill="auto"/>
            <w:vAlign w:val="center"/>
            <w:hideMark/>
          </w:tcPr>
          <w:p w14:paraId="52EB252E" w14:textId="77777777" w:rsidR="00740BC5" w:rsidRPr="00740BC5" w:rsidRDefault="00740BC5" w:rsidP="00740BC5">
            <w:pPr>
              <w:jc w:val="right"/>
              <w:rPr>
                <w:rFonts w:ascii="Open Sans" w:hAnsi="Open Sans" w:cs="Open Sans"/>
                <w:color w:val="000000"/>
              </w:rPr>
            </w:pPr>
            <w:r w:rsidRPr="00740BC5">
              <w:rPr>
                <w:rFonts w:ascii="Open Sans" w:hAnsi="Open Sans" w:cs="Open Sans"/>
                <w:color w:val="000000"/>
              </w:rPr>
              <w:t>12</w:t>
            </w:r>
          </w:p>
        </w:tc>
        <w:tc>
          <w:tcPr>
            <w:tcW w:w="703" w:type="pct"/>
            <w:tcBorders>
              <w:top w:val="nil"/>
              <w:left w:val="nil"/>
              <w:bottom w:val="single" w:sz="8" w:space="0" w:color="auto"/>
              <w:right w:val="single" w:sz="8" w:space="0" w:color="auto"/>
            </w:tcBorders>
            <w:shd w:val="clear" w:color="auto" w:fill="auto"/>
            <w:vAlign w:val="center"/>
            <w:hideMark/>
          </w:tcPr>
          <w:p w14:paraId="21FE38FE" w14:textId="77777777" w:rsidR="00740BC5" w:rsidRPr="00740BC5" w:rsidRDefault="00740BC5" w:rsidP="00740BC5">
            <w:pPr>
              <w:jc w:val="right"/>
              <w:rPr>
                <w:rFonts w:ascii="Open Sans" w:hAnsi="Open Sans" w:cs="Open Sans"/>
                <w:color w:val="000000"/>
              </w:rPr>
            </w:pPr>
            <w:r w:rsidRPr="00740BC5">
              <w:rPr>
                <w:rFonts w:ascii="Open Sans" w:hAnsi="Open Sans" w:cs="Open Sans"/>
                <w:color w:val="000000"/>
              </w:rPr>
              <w:t>13,33%</w:t>
            </w:r>
          </w:p>
        </w:tc>
      </w:tr>
      <w:tr w:rsidR="00740BC5" w:rsidRPr="00740BC5" w14:paraId="65202B94" w14:textId="77777777" w:rsidTr="00FF58CC">
        <w:trPr>
          <w:trHeight w:val="283"/>
        </w:trPr>
        <w:tc>
          <w:tcPr>
            <w:tcW w:w="2185" w:type="pct"/>
            <w:tcBorders>
              <w:top w:val="nil"/>
              <w:left w:val="single" w:sz="8" w:space="0" w:color="auto"/>
              <w:bottom w:val="single" w:sz="8" w:space="0" w:color="auto"/>
              <w:right w:val="single" w:sz="8" w:space="0" w:color="auto"/>
            </w:tcBorders>
            <w:shd w:val="clear" w:color="auto" w:fill="auto"/>
            <w:vAlign w:val="center"/>
            <w:hideMark/>
          </w:tcPr>
          <w:p w14:paraId="315E19CE" w14:textId="77777777" w:rsidR="00740BC5" w:rsidRPr="00740BC5" w:rsidRDefault="00740BC5" w:rsidP="00740BC5">
            <w:pPr>
              <w:jc w:val="both"/>
              <w:rPr>
                <w:rFonts w:ascii="Open Sans" w:hAnsi="Open Sans" w:cs="Open Sans"/>
                <w:color w:val="000000"/>
              </w:rPr>
            </w:pPr>
            <w:r w:rsidRPr="00740BC5">
              <w:rPr>
                <w:rFonts w:ascii="Open Sans" w:hAnsi="Open Sans" w:cs="Open Sans"/>
                <w:color w:val="000000"/>
              </w:rPr>
              <w:t>41 – 50 let</w:t>
            </w:r>
          </w:p>
        </w:tc>
        <w:tc>
          <w:tcPr>
            <w:tcW w:w="704" w:type="pct"/>
            <w:tcBorders>
              <w:top w:val="nil"/>
              <w:left w:val="nil"/>
              <w:bottom w:val="single" w:sz="8" w:space="0" w:color="auto"/>
              <w:right w:val="single" w:sz="8" w:space="0" w:color="auto"/>
            </w:tcBorders>
            <w:shd w:val="clear" w:color="auto" w:fill="auto"/>
            <w:vAlign w:val="center"/>
            <w:hideMark/>
          </w:tcPr>
          <w:p w14:paraId="0210CAE8" w14:textId="77777777" w:rsidR="00740BC5" w:rsidRPr="00740BC5" w:rsidRDefault="00740BC5" w:rsidP="00740BC5">
            <w:pPr>
              <w:jc w:val="right"/>
              <w:rPr>
                <w:rFonts w:ascii="Open Sans" w:hAnsi="Open Sans" w:cs="Open Sans"/>
                <w:color w:val="000000"/>
              </w:rPr>
            </w:pPr>
            <w:r w:rsidRPr="00740BC5">
              <w:rPr>
                <w:rFonts w:ascii="Open Sans" w:hAnsi="Open Sans" w:cs="Open Sans"/>
                <w:color w:val="000000"/>
              </w:rPr>
              <w:t>27</w:t>
            </w:r>
          </w:p>
        </w:tc>
        <w:tc>
          <w:tcPr>
            <w:tcW w:w="704" w:type="pct"/>
            <w:tcBorders>
              <w:top w:val="nil"/>
              <w:left w:val="nil"/>
              <w:bottom w:val="single" w:sz="8" w:space="0" w:color="auto"/>
              <w:right w:val="single" w:sz="8" w:space="0" w:color="auto"/>
            </w:tcBorders>
            <w:shd w:val="clear" w:color="auto" w:fill="auto"/>
            <w:vAlign w:val="center"/>
            <w:hideMark/>
          </w:tcPr>
          <w:p w14:paraId="5944DC4E" w14:textId="77777777" w:rsidR="00740BC5" w:rsidRPr="00740BC5" w:rsidRDefault="00740BC5" w:rsidP="00740BC5">
            <w:pPr>
              <w:jc w:val="right"/>
              <w:rPr>
                <w:rFonts w:ascii="Open Sans" w:hAnsi="Open Sans" w:cs="Open Sans"/>
                <w:color w:val="000000"/>
              </w:rPr>
            </w:pPr>
            <w:r w:rsidRPr="00740BC5">
              <w:rPr>
                <w:rFonts w:ascii="Open Sans" w:hAnsi="Open Sans" w:cs="Open Sans"/>
                <w:color w:val="000000"/>
              </w:rPr>
              <w:t>30,34%</w:t>
            </w:r>
          </w:p>
        </w:tc>
        <w:tc>
          <w:tcPr>
            <w:tcW w:w="704" w:type="pct"/>
            <w:tcBorders>
              <w:top w:val="nil"/>
              <w:left w:val="nil"/>
              <w:bottom w:val="single" w:sz="8" w:space="0" w:color="auto"/>
              <w:right w:val="single" w:sz="8" w:space="0" w:color="auto"/>
            </w:tcBorders>
            <w:shd w:val="clear" w:color="auto" w:fill="auto"/>
            <w:vAlign w:val="center"/>
            <w:hideMark/>
          </w:tcPr>
          <w:p w14:paraId="41C474C1" w14:textId="77777777" w:rsidR="00740BC5" w:rsidRPr="00740BC5" w:rsidRDefault="00740BC5" w:rsidP="00740BC5">
            <w:pPr>
              <w:jc w:val="right"/>
              <w:rPr>
                <w:rFonts w:ascii="Open Sans" w:hAnsi="Open Sans" w:cs="Open Sans"/>
                <w:color w:val="000000"/>
              </w:rPr>
            </w:pPr>
            <w:r w:rsidRPr="00740BC5">
              <w:rPr>
                <w:rFonts w:ascii="Open Sans" w:hAnsi="Open Sans" w:cs="Open Sans"/>
                <w:color w:val="000000"/>
              </w:rPr>
              <w:t>30</w:t>
            </w:r>
          </w:p>
        </w:tc>
        <w:tc>
          <w:tcPr>
            <w:tcW w:w="703" w:type="pct"/>
            <w:tcBorders>
              <w:top w:val="nil"/>
              <w:left w:val="nil"/>
              <w:bottom w:val="single" w:sz="8" w:space="0" w:color="auto"/>
              <w:right w:val="single" w:sz="8" w:space="0" w:color="auto"/>
            </w:tcBorders>
            <w:shd w:val="clear" w:color="auto" w:fill="auto"/>
            <w:vAlign w:val="center"/>
            <w:hideMark/>
          </w:tcPr>
          <w:p w14:paraId="28BFE77B" w14:textId="77777777" w:rsidR="00740BC5" w:rsidRPr="00740BC5" w:rsidRDefault="00740BC5" w:rsidP="00740BC5">
            <w:pPr>
              <w:jc w:val="right"/>
              <w:rPr>
                <w:rFonts w:ascii="Open Sans" w:hAnsi="Open Sans" w:cs="Open Sans"/>
                <w:color w:val="000000"/>
              </w:rPr>
            </w:pPr>
            <w:r w:rsidRPr="00740BC5">
              <w:rPr>
                <w:rFonts w:ascii="Open Sans" w:hAnsi="Open Sans" w:cs="Open Sans"/>
                <w:color w:val="000000"/>
              </w:rPr>
              <w:t>33,33%</w:t>
            </w:r>
          </w:p>
        </w:tc>
      </w:tr>
      <w:tr w:rsidR="00740BC5" w:rsidRPr="00740BC5" w14:paraId="4BDB5FF5" w14:textId="77777777" w:rsidTr="00FF58CC">
        <w:trPr>
          <w:trHeight w:val="283"/>
        </w:trPr>
        <w:tc>
          <w:tcPr>
            <w:tcW w:w="2185" w:type="pct"/>
            <w:tcBorders>
              <w:top w:val="nil"/>
              <w:left w:val="single" w:sz="8" w:space="0" w:color="auto"/>
              <w:bottom w:val="single" w:sz="8" w:space="0" w:color="auto"/>
              <w:right w:val="single" w:sz="8" w:space="0" w:color="auto"/>
            </w:tcBorders>
            <w:shd w:val="clear" w:color="auto" w:fill="auto"/>
            <w:vAlign w:val="center"/>
            <w:hideMark/>
          </w:tcPr>
          <w:p w14:paraId="1E34BB10" w14:textId="77777777" w:rsidR="00740BC5" w:rsidRPr="00740BC5" w:rsidRDefault="00740BC5" w:rsidP="00740BC5">
            <w:pPr>
              <w:jc w:val="both"/>
              <w:rPr>
                <w:rFonts w:ascii="Open Sans" w:hAnsi="Open Sans" w:cs="Open Sans"/>
                <w:color w:val="000000"/>
              </w:rPr>
            </w:pPr>
            <w:r w:rsidRPr="00740BC5">
              <w:rPr>
                <w:rFonts w:ascii="Open Sans" w:hAnsi="Open Sans" w:cs="Open Sans"/>
                <w:color w:val="000000"/>
              </w:rPr>
              <w:t>51 – 55 let</w:t>
            </w:r>
          </w:p>
        </w:tc>
        <w:tc>
          <w:tcPr>
            <w:tcW w:w="704" w:type="pct"/>
            <w:tcBorders>
              <w:top w:val="nil"/>
              <w:left w:val="nil"/>
              <w:bottom w:val="single" w:sz="8" w:space="0" w:color="auto"/>
              <w:right w:val="single" w:sz="8" w:space="0" w:color="auto"/>
            </w:tcBorders>
            <w:shd w:val="clear" w:color="auto" w:fill="auto"/>
            <w:vAlign w:val="center"/>
            <w:hideMark/>
          </w:tcPr>
          <w:p w14:paraId="67F916AC" w14:textId="77777777" w:rsidR="00740BC5" w:rsidRPr="00740BC5" w:rsidRDefault="00740BC5" w:rsidP="00740BC5">
            <w:pPr>
              <w:jc w:val="right"/>
              <w:rPr>
                <w:rFonts w:ascii="Open Sans" w:hAnsi="Open Sans" w:cs="Open Sans"/>
                <w:color w:val="000000"/>
              </w:rPr>
            </w:pPr>
            <w:r w:rsidRPr="00740BC5">
              <w:rPr>
                <w:rFonts w:ascii="Open Sans" w:hAnsi="Open Sans" w:cs="Open Sans"/>
                <w:color w:val="000000"/>
              </w:rPr>
              <w:t>15</w:t>
            </w:r>
          </w:p>
        </w:tc>
        <w:tc>
          <w:tcPr>
            <w:tcW w:w="704" w:type="pct"/>
            <w:tcBorders>
              <w:top w:val="nil"/>
              <w:left w:val="nil"/>
              <w:bottom w:val="single" w:sz="8" w:space="0" w:color="auto"/>
              <w:right w:val="single" w:sz="8" w:space="0" w:color="auto"/>
            </w:tcBorders>
            <w:shd w:val="clear" w:color="auto" w:fill="auto"/>
            <w:vAlign w:val="center"/>
            <w:hideMark/>
          </w:tcPr>
          <w:p w14:paraId="59E7B7B9" w14:textId="77777777" w:rsidR="00740BC5" w:rsidRPr="00740BC5" w:rsidRDefault="00740BC5" w:rsidP="00740BC5">
            <w:pPr>
              <w:jc w:val="right"/>
              <w:rPr>
                <w:rFonts w:ascii="Open Sans" w:hAnsi="Open Sans" w:cs="Open Sans"/>
                <w:color w:val="000000"/>
              </w:rPr>
            </w:pPr>
            <w:r w:rsidRPr="00740BC5">
              <w:rPr>
                <w:rFonts w:ascii="Open Sans" w:hAnsi="Open Sans" w:cs="Open Sans"/>
                <w:color w:val="000000"/>
              </w:rPr>
              <w:t>16,85%</w:t>
            </w:r>
          </w:p>
        </w:tc>
        <w:tc>
          <w:tcPr>
            <w:tcW w:w="704" w:type="pct"/>
            <w:tcBorders>
              <w:top w:val="nil"/>
              <w:left w:val="nil"/>
              <w:bottom w:val="single" w:sz="8" w:space="0" w:color="auto"/>
              <w:right w:val="single" w:sz="8" w:space="0" w:color="auto"/>
            </w:tcBorders>
            <w:shd w:val="clear" w:color="auto" w:fill="auto"/>
            <w:vAlign w:val="center"/>
            <w:hideMark/>
          </w:tcPr>
          <w:p w14:paraId="29801BFC" w14:textId="77777777" w:rsidR="00740BC5" w:rsidRPr="00740BC5" w:rsidRDefault="00740BC5" w:rsidP="00740BC5">
            <w:pPr>
              <w:jc w:val="right"/>
              <w:rPr>
                <w:rFonts w:ascii="Open Sans" w:hAnsi="Open Sans" w:cs="Open Sans"/>
                <w:color w:val="000000"/>
              </w:rPr>
            </w:pPr>
            <w:r w:rsidRPr="00740BC5">
              <w:rPr>
                <w:rFonts w:ascii="Open Sans" w:hAnsi="Open Sans" w:cs="Open Sans"/>
                <w:color w:val="000000"/>
              </w:rPr>
              <w:t>17</w:t>
            </w:r>
          </w:p>
        </w:tc>
        <w:tc>
          <w:tcPr>
            <w:tcW w:w="703" w:type="pct"/>
            <w:tcBorders>
              <w:top w:val="nil"/>
              <w:left w:val="nil"/>
              <w:bottom w:val="single" w:sz="8" w:space="0" w:color="auto"/>
              <w:right w:val="single" w:sz="8" w:space="0" w:color="auto"/>
            </w:tcBorders>
            <w:shd w:val="clear" w:color="auto" w:fill="auto"/>
            <w:vAlign w:val="center"/>
            <w:hideMark/>
          </w:tcPr>
          <w:p w14:paraId="32BE5BFA" w14:textId="77777777" w:rsidR="00740BC5" w:rsidRPr="00740BC5" w:rsidRDefault="00740BC5" w:rsidP="00740BC5">
            <w:pPr>
              <w:jc w:val="right"/>
              <w:rPr>
                <w:rFonts w:ascii="Open Sans" w:hAnsi="Open Sans" w:cs="Open Sans"/>
                <w:color w:val="000000"/>
              </w:rPr>
            </w:pPr>
            <w:r w:rsidRPr="00740BC5">
              <w:rPr>
                <w:rFonts w:ascii="Open Sans" w:hAnsi="Open Sans" w:cs="Open Sans"/>
                <w:color w:val="000000"/>
              </w:rPr>
              <w:t>18,89%</w:t>
            </w:r>
          </w:p>
        </w:tc>
      </w:tr>
      <w:tr w:rsidR="00740BC5" w:rsidRPr="00740BC5" w14:paraId="1D18B05F" w14:textId="77777777" w:rsidTr="00FF58CC">
        <w:trPr>
          <w:trHeight w:val="283"/>
        </w:trPr>
        <w:tc>
          <w:tcPr>
            <w:tcW w:w="2185" w:type="pct"/>
            <w:tcBorders>
              <w:top w:val="nil"/>
              <w:left w:val="single" w:sz="8" w:space="0" w:color="auto"/>
              <w:bottom w:val="single" w:sz="8" w:space="0" w:color="auto"/>
              <w:right w:val="single" w:sz="8" w:space="0" w:color="auto"/>
            </w:tcBorders>
            <w:shd w:val="clear" w:color="auto" w:fill="auto"/>
            <w:vAlign w:val="center"/>
            <w:hideMark/>
          </w:tcPr>
          <w:p w14:paraId="39FD278D" w14:textId="77777777" w:rsidR="00740BC5" w:rsidRPr="00740BC5" w:rsidRDefault="00740BC5" w:rsidP="00740BC5">
            <w:pPr>
              <w:jc w:val="both"/>
              <w:rPr>
                <w:rFonts w:ascii="Open Sans" w:hAnsi="Open Sans" w:cs="Open Sans"/>
                <w:color w:val="000000"/>
              </w:rPr>
            </w:pPr>
            <w:r w:rsidRPr="00740BC5">
              <w:rPr>
                <w:rFonts w:ascii="Open Sans" w:hAnsi="Open Sans" w:cs="Open Sans"/>
                <w:color w:val="000000"/>
              </w:rPr>
              <w:t>56 – 60 let</w:t>
            </w:r>
          </w:p>
        </w:tc>
        <w:tc>
          <w:tcPr>
            <w:tcW w:w="704" w:type="pct"/>
            <w:tcBorders>
              <w:top w:val="nil"/>
              <w:left w:val="nil"/>
              <w:bottom w:val="single" w:sz="8" w:space="0" w:color="auto"/>
              <w:right w:val="single" w:sz="8" w:space="0" w:color="auto"/>
            </w:tcBorders>
            <w:shd w:val="clear" w:color="auto" w:fill="auto"/>
            <w:vAlign w:val="center"/>
            <w:hideMark/>
          </w:tcPr>
          <w:p w14:paraId="3FE31521" w14:textId="77777777" w:rsidR="00740BC5" w:rsidRPr="00740BC5" w:rsidRDefault="00740BC5" w:rsidP="00740BC5">
            <w:pPr>
              <w:jc w:val="right"/>
              <w:rPr>
                <w:rFonts w:ascii="Open Sans" w:hAnsi="Open Sans" w:cs="Open Sans"/>
                <w:color w:val="000000"/>
              </w:rPr>
            </w:pPr>
            <w:r w:rsidRPr="00740BC5">
              <w:rPr>
                <w:rFonts w:ascii="Open Sans" w:hAnsi="Open Sans" w:cs="Open Sans"/>
                <w:color w:val="000000"/>
              </w:rPr>
              <w:t>28</w:t>
            </w:r>
          </w:p>
        </w:tc>
        <w:tc>
          <w:tcPr>
            <w:tcW w:w="704" w:type="pct"/>
            <w:tcBorders>
              <w:top w:val="nil"/>
              <w:left w:val="nil"/>
              <w:bottom w:val="single" w:sz="8" w:space="0" w:color="auto"/>
              <w:right w:val="single" w:sz="8" w:space="0" w:color="auto"/>
            </w:tcBorders>
            <w:shd w:val="clear" w:color="auto" w:fill="auto"/>
            <w:vAlign w:val="center"/>
            <w:hideMark/>
          </w:tcPr>
          <w:p w14:paraId="05AE62B7" w14:textId="77777777" w:rsidR="00740BC5" w:rsidRPr="00740BC5" w:rsidRDefault="00740BC5" w:rsidP="00740BC5">
            <w:pPr>
              <w:jc w:val="right"/>
              <w:rPr>
                <w:rFonts w:ascii="Open Sans" w:hAnsi="Open Sans" w:cs="Open Sans"/>
                <w:color w:val="000000"/>
              </w:rPr>
            </w:pPr>
            <w:r w:rsidRPr="00740BC5">
              <w:rPr>
                <w:rFonts w:ascii="Open Sans" w:hAnsi="Open Sans" w:cs="Open Sans"/>
                <w:color w:val="000000"/>
              </w:rPr>
              <w:t>31,46%</w:t>
            </w:r>
          </w:p>
        </w:tc>
        <w:tc>
          <w:tcPr>
            <w:tcW w:w="704" w:type="pct"/>
            <w:tcBorders>
              <w:top w:val="nil"/>
              <w:left w:val="nil"/>
              <w:bottom w:val="single" w:sz="8" w:space="0" w:color="auto"/>
              <w:right w:val="single" w:sz="8" w:space="0" w:color="auto"/>
            </w:tcBorders>
            <w:shd w:val="clear" w:color="auto" w:fill="auto"/>
            <w:vAlign w:val="center"/>
            <w:hideMark/>
          </w:tcPr>
          <w:p w14:paraId="0E0DC426" w14:textId="77777777" w:rsidR="00740BC5" w:rsidRPr="00740BC5" w:rsidRDefault="00740BC5" w:rsidP="00740BC5">
            <w:pPr>
              <w:jc w:val="right"/>
              <w:rPr>
                <w:rFonts w:ascii="Open Sans" w:hAnsi="Open Sans" w:cs="Open Sans"/>
                <w:color w:val="000000"/>
              </w:rPr>
            </w:pPr>
            <w:r w:rsidRPr="00740BC5">
              <w:rPr>
                <w:rFonts w:ascii="Open Sans" w:hAnsi="Open Sans" w:cs="Open Sans"/>
                <w:color w:val="000000"/>
              </w:rPr>
              <w:t>24</w:t>
            </w:r>
          </w:p>
        </w:tc>
        <w:tc>
          <w:tcPr>
            <w:tcW w:w="703" w:type="pct"/>
            <w:tcBorders>
              <w:top w:val="nil"/>
              <w:left w:val="nil"/>
              <w:bottom w:val="single" w:sz="8" w:space="0" w:color="auto"/>
              <w:right w:val="single" w:sz="8" w:space="0" w:color="auto"/>
            </w:tcBorders>
            <w:shd w:val="clear" w:color="auto" w:fill="auto"/>
            <w:vAlign w:val="center"/>
            <w:hideMark/>
          </w:tcPr>
          <w:p w14:paraId="412AAC16" w14:textId="77777777" w:rsidR="00740BC5" w:rsidRPr="00740BC5" w:rsidRDefault="00740BC5" w:rsidP="00740BC5">
            <w:pPr>
              <w:jc w:val="right"/>
              <w:rPr>
                <w:rFonts w:ascii="Open Sans" w:hAnsi="Open Sans" w:cs="Open Sans"/>
                <w:color w:val="000000"/>
              </w:rPr>
            </w:pPr>
            <w:r w:rsidRPr="00740BC5">
              <w:rPr>
                <w:rFonts w:ascii="Open Sans" w:hAnsi="Open Sans" w:cs="Open Sans"/>
                <w:color w:val="000000"/>
              </w:rPr>
              <w:t>26,67%</w:t>
            </w:r>
          </w:p>
        </w:tc>
      </w:tr>
      <w:tr w:rsidR="00740BC5" w:rsidRPr="00740BC5" w14:paraId="1C1A8403" w14:textId="77777777" w:rsidTr="00FF58CC">
        <w:trPr>
          <w:trHeight w:val="283"/>
        </w:trPr>
        <w:tc>
          <w:tcPr>
            <w:tcW w:w="2185" w:type="pct"/>
            <w:tcBorders>
              <w:top w:val="nil"/>
              <w:left w:val="single" w:sz="8" w:space="0" w:color="auto"/>
              <w:bottom w:val="single" w:sz="8" w:space="0" w:color="auto"/>
              <w:right w:val="single" w:sz="8" w:space="0" w:color="auto"/>
            </w:tcBorders>
            <w:shd w:val="clear" w:color="auto" w:fill="auto"/>
            <w:vAlign w:val="center"/>
            <w:hideMark/>
          </w:tcPr>
          <w:p w14:paraId="5732E0F6" w14:textId="77777777" w:rsidR="00740BC5" w:rsidRPr="00740BC5" w:rsidRDefault="00740BC5" w:rsidP="00740BC5">
            <w:pPr>
              <w:jc w:val="both"/>
              <w:rPr>
                <w:rFonts w:ascii="Open Sans" w:hAnsi="Open Sans" w:cs="Open Sans"/>
                <w:color w:val="000000"/>
              </w:rPr>
            </w:pPr>
            <w:r w:rsidRPr="00740BC5">
              <w:rPr>
                <w:rFonts w:ascii="Open Sans" w:hAnsi="Open Sans" w:cs="Open Sans"/>
                <w:color w:val="000000"/>
              </w:rPr>
              <w:t>Nad 61 let</w:t>
            </w:r>
          </w:p>
        </w:tc>
        <w:tc>
          <w:tcPr>
            <w:tcW w:w="704" w:type="pct"/>
            <w:tcBorders>
              <w:top w:val="nil"/>
              <w:left w:val="nil"/>
              <w:bottom w:val="single" w:sz="8" w:space="0" w:color="auto"/>
              <w:right w:val="single" w:sz="8" w:space="0" w:color="auto"/>
            </w:tcBorders>
            <w:shd w:val="clear" w:color="auto" w:fill="auto"/>
            <w:vAlign w:val="center"/>
            <w:hideMark/>
          </w:tcPr>
          <w:p w14:paraId="55ED1CE6" w14:textId="77777777" w:rsidR="00740BC5" w:rsidRPr="00740BC5" w:rsidRDefault="00740BC5" w:rsidP="00740BC5">
            <w:pPr>
              <w:jc w:val="right"/>
              <w:rPr>
                <w:rFonts w:ascii="Open Sans" w:hAnsi="Open Sans" w:cs="Open Sans"/>
                <w:color w:val="000000"/>
              </w:rPr>
            </w:pPr>
            <w:r w:rsidRPr="00740BC5">
              <w:rPr>
                <w:rFonts w:ascii="Open Sans" w:hAnsi="Open Sans" w:cs="Open Sans"/>
                <w:color w:val="000000"/>
              </w:rPr>
              <w:t>1</w:t>
            </w:r>
          </w:p>
        </w:tc>
        <w:tc>
          <w:tcPr>
            <w:tcW w:w="704" w:type="pct"/>
            <w:tcBorders>
              <w:top w:val="nil"/>
              <w:left w:val="nil"/>
              <w:bottom w:val="single" w:sz="8" w:space="0" w:color="auto"/>
              <w:right w:val="single" w:sz="8" w:space="0" w:color="auto"/>
            </w:tcBorders>
            <w:shd w:val="clear" w:color="auto" w:fill="auto"/>
            <w:vAlign w:val="center"/>
            <w:hideMark/>
          </w:tcPr>
          <w:p w14:paraId="047A941A" w14:textId="77777777" w:rsidR="00740BC5" w:rsidRPr="00740BC5" w:rsidRDefault="00740BC5" w:rsidP="00740BC5">
            <w:pPr>
              <w:jc w:val="right"/>
              <w:rPr>
                <w:rFonts w:ascii="Open Sans" w:hAnsi="Open Sans" w:cs="Open Sans"/>
                <w:color w:val="000000"/>
              </w:rPr>
            </w:pPr>
            <w:r w:rsidRPr="00740BC5">
              <w:rPr>
                <w:rFonts w:ascii="Open Sans" w:hAnsi="Open Sans" w:cs="Open Sans"/>
                <w:color w:val="000000"/>
              </w:rPr>
              <w:t>1,12%</w:t>
            </w:r>
          </w:p>
        </w:tc>
        <w:tc>
          <w:tcPr>
            <w:tcW w:w="704" w:type="pct"/>
            <w:tcBorders>
              <w:top w:val="nil"/>
              <w:left w:val="nil"/>
              <w:bottom w:val="single" w:sz="8" w:space="0" w:color="auto"/>
              <w:right w:val="single" w:sz="8" w:space="0" w:color="auto"/>
            </w:tcBorders>
            <w:shd w:val="clear" w:color="auto" w:fill="auto"/>
            <w:vAlign w:val="center"/>
            <w:hideMark/>
          </w:tcPr>
          <w:p w14:paraId="6D90562D" w14:textId="2CAC70FE" w:rsidR="00740BC5" w:rsidRPr="00740BC5" w:rsidRDefault="00740BC5" w:rsidP="00740BC5">
            <w:pPr>
              <w:jc w:val="right"/>
              <w:rPr>
                <w:rFonts w:ascii="Open Sans" w:hAnsi="Open Sans" w:cs="Open Sans"/>
                <w:color w:val="000000"/>
              </w:rPr>
            </w:pPr>
            <w:r>
              <w:rPr>
                <w:rFonts w:ascii="Open Sans" w:hAnsi="Open Sans" w:cs="Open Sans"/>
                <w:color w:val="000000"/>
              </w:rPr>
              <w:t>0</w:t>
            </w:r>
            <w:r w:rsidRPr="00740BC5">
              <w:rPr>
                <w:rFonts w:ascii="Open Sans" w:hAnsi="Open Sans" w:cs="Open Sans"/>
                <w:color w:val="000000"/>
              </w:rPr>
              <w:t> </w:t>
            </w:r>
          </w:p>
        </w:tc>
        <w:tc>
          <w:tcPr>
            <w:tcW w:w="703" w:type="pct"/>
            <w:tcBorders>
              <w:top w:val="nil"/>
              <w:left w:val="nil"/>
              <w:bottom w:val="single" w:sz="8" w:space="0" w:color="auto"/>
              <w:right w:val="single" w:sz="8" w:space="0" w:color="auto"/>
            </w:tcBorders>
            <w:shd w:val="clear" w:color="auto" w:fill="auto"/>
            <w:vAlign w:val="center"/>
            <w:hideMark/>
          </w:tcPr>
          <w:p w14:paraId="5546E70B" w14:textId="28C42407" w:rsidR="00740BC5" w:rsidRPr="00740BC5" w:rsidRDefault="00740BC5" w:rsidP="00740BC5">
            <w:pPr>
              <w:jc w:val="right"/>
              <w:rPr>
                <w:rFonts w:ascii="Open Sans" w:hAnsi="Open Sans" w:cs="Open Sans"/>
                <w:color w:val="000000"/>
              </w:rPr>
            </w:pPr>
            <w:r>
              <w:rPr>
                <w:rFonts w:ascii="Open Sans" w:hAnsi="Open Sans" w:cs="Open Sans"/>
                <w:color w:val="000000"/>
              </w:rPr>
              <w:t>0%</w:t>
            </w:r>
          </w:p>
        </w:tc>
      </w:tr>
      <w:tr w:rsidR="00740BC5" w:rsidRPr="00740BC5" w14:paraId="75A26AE9" w14:textId="77777777" w:rsidTr="00FF58CC">
        <w:trPr>
          <w:trHeight w:val="283"/>
        </w:trPr>
        <w:tc>
          <w:tcPr>
            <w:tcW w:w="2185" w:type="pct"/>
            <w:tcBorders>
              <w:top w:val="nil"/>
              <w:left w:val="single" w:sz="8" w:space="0" w:color="auto"/>
              <w:bottom w:val="single" w:sz="8" w:space="0" w:color="auto"/>
              <w:right w:val="single" w:sz="8" w:space="0" w:color="auto"/>
            </w:tcBorders>
            <w:shd w:val="clear" w:color="auto" w:fill="auto"/>
            <w:vAlign w:val="center"/>
            <w:hideMark/>
          </w:tcPr>
          <w:p w14:paraId="404739F6" w14:textId="77777777" w:rsidR="00740BC5" w:rsidRPr="00740BC5" w:rsidRDefault="00740BC5" w:rsidP="00740BC5">
            <w:pPr>
              <w:jc w:val="both"/>
              <w:rPr>
                <w:rFonts w:ascii="Open Sans" w:hAnsi="Open Sans" w:cs="Open Sans"/>
                <w:b/>
                <w:bCs/>
                <w:color w:val="000000"/>
              </w:rPr>
            </w:pPr>
            <w:r w:rsidRPr="00740BC5">
              <w:rPr>
                <w:rFonts w:ascii="Open Sans" w:hAnsi="Open Sans" w:cs="Open Sans"/>
                <w:b/>
                <w:bCs/>
                <w:color w:val="000000"/>
              </w:rPr>
              <w:t>Skupaj</w:t>
            </w:r>
          </w:p>
        </w:tc>
        <w:tc>
          <w:tcPr>
            <w:tcW w:w="704" w:type="pct"/>
            <w:tcBorders>
              <w:top w:val="nil"/>
              <w:left w:val="nil"/>
              <w:bottom w:val="single" w:sz="8" w:space="0" w:color="auto"/>
              <w:right w:val="single" w:sz="8" w:space="0" w:color="auto"/>
            </w:tcBorders>
            <w:shd w:val="clear" w:color="auto" w:fill="auto"/>
            <w:vAlign w:val="center"/>
            <w:hideMark/>
          </w:tcPr>
          <w:p w14:paraId="0787682A" w14:textId="77777777" w:rsidR="00740BC5" w:rsidRPr="00740BC5" w:rsidRDefault="00740BC5" w:rsidP="00740BC5">
            <w:pPr>
              <w:jc w:val="right"/>
              <w:rPr>
                <w:rFonts w:ascii="Open Sans" w:hAnsi="Open Sans" w:cs="Open Sans"/>
                <w:b/>
                <w:bCs/>
                <w:color w:val="000000"/>
              </w:rPr>
            </w:pPr>
            <w:r w:rsidRPr="00740BC5">
              <w:rPr>
                <w:rFonts w:ascii="Open Sans" w:hAnsi="Open Sans" w:cs="Open Sans"/>
                <w:b/>
                <w:bCs/>
                <w:color w:val="000000"/>
              </w:rPr>
              <w:t>89</w:t>
            </w:r>
          </w:p>
        </w:tc>
        <w:tc>
          <w:tcPr>
            <w:tcW w:w="704" w:type="pct"/>
            <w:tcBorders>
              <w:top w:val="nil"/>
              <w:left w:val="nil"/>
              <w:bottom w:val="single" w:sz="8" w:space="0" w:color="auto"/>
              <w:right w:val="single" w:sz="8" w:space="0" w:color="auto"/>
            </w:tcBorders>
            <w:shd w:val="clear" w:color="auto" w:fill="auto"/>
            <w:vAlign w:val="center"/>
            <w:hideMark/>
          </w:tcPr>
          <w:p w14:paraId="70B3C5E8" w14:textId="77777777" w:rsidR="00740BC5" w:rsidRPr="00740BC5" w:rsidRDefault="00740BC5" w:rsidP="00740BC5">
            <w:pPr>
              <w:jc w:val="right"/>
              <w:rPr>
                <w:rFonts w:ascii="Open Sans" w:hAnsi="Open Sans" w:cs="Open Sans"/>
                <w:b/>
                <w:bCs/>
                <w:color w:val="000000"/>
              </w:rPr>
            </w:pPr>
            <w:r w:rsidRPr="00740BC5">
              <w:rPr>
                <w:rFonts w:ascii="Open Sans" w:hAnsi="Open Sans" w:cs="Open Sans"/>
                <w:b/>
                <w:bCs/>
                <w:color w:val="000000"/>
              </w:rPr>
              <w:t>100,00%</w:t>
            </w:r>
          </w:p>
        </w:tc>
        <w:tc>
          <w:tcPr>
            <w:tcW w:w="704" w:type="pct"/>
            <w:tcBorders>
              <w:top w:val="nil"/>
              <w:left w:val="nil"/>
              <w:bottom w:val="single" w:sz="8" w:space="0" w:color="auto"/>
              <w:right w:val="single" w:sz="8" w:space="0" w:color="auto"/>
            </w:tcBorders>
            <w:shd w:val="clear" w:color="auto" w:fill="auto"/>
            <w:vAlign w:val="center"/>
            <w:hideMark/>
          </w:tcPr>
          <w:p w14:paraId="3BBC4D64" w14:textId="77777777" w:rsidR="00740BC5" w:rsidRPr="00740BC5" w:rsidRDefault="00740BC5" w:rsidP="00740BC5">
            <w:pPr>
              <w:jc w:val="right"/>
              <w:rPr>
                <w:rFonts w:ascii="Open Sans" w:hAnsi="Open Sans" w:cs="Open Sans"/>
                <w:b/>
                <w:bCs/>
                <w:color w:val="000000"/>
              </w:rPr>
            </w:pPr>
            <w:r w:rsidRPr="00740BC5">
              <w:rPr>
                <w:rFonts w:ascii="Open Sans" w:hAnsi="Open Sans" w:cs="Open Sans"/>
                <w:b/>
                <w:bCs/>
                <w:color w:val="000000"/>
              </w:rPr>
              <w:t>90</w:t>
            </w:r>
          </w:p>
        </w:tc>
        <w:tc>
          <w:tcPr>
            <w:tcW w:w="703" w:type="pct"/>
            <w:tcBorders>
              <w:top w:val="nil"/>
              <w:left w:val="nil"/>
              <w:bottom w:val="single" w:sz="8" w:space="0" w:color="auto"/>
              <w:right w:val="single" w:sz="8" w:space="0" w:color="auto"/>
            </w:tcBorders>
            <w:shd w:val="clear" w:color="auto" w:fill="auto"/>
            <w:vAlign w:val="center"/>
            <w:hideMark/>
          </w:tcPr>
          <w:p w14:paraId="41F1D5C3" w14:textId="77777777" w:rsidR="00740BC5" w:rsidRPr="00740BC5" w:rsidRDefault="00740BC5" w:rsidP="00740BC5">
            <w:pPr>
              <w:jc w:val="right"/>
              <w:rPr>
                <w:rFonts w:ascii="Open Sans" w:hAnsi="Open Sans" w:cs="Open Sans"/>
                <w:b/>
                <w:bCs/>
                <w:color w:val="000000"/>
              </w:rPr>
            </w:pPr>
            <w:r w:rsidRPr="00740BC5">
              <w:rPr>
                <w:rFonts w:ascii="Open Sans" w:hAnsi="Open Sans" w:cs="Open Sans"/>
                <w:b/>
                <w:bCs/>
                <w:color w:val="000000"/>
              </w:rPr>
              <w:t>100,00%</w:t>
            </w:r>
          </w:p>
        </w:tc>
      </w:tr>
    </w:tbl>
    <w:p w14:paraId="7D1C50C0" w14:textId="77777777" w:rsidR="00224B31" w:rsidRPr="00E74DB6" w:rsidRDefault="00224B31" w:rsidP="00224B31">
      <w:pPr>
        <w:jc w:val="both"/>
        <w:rPr>
          <w:rFonts w:ascii="Open Sans" w:hAnsi="Open Sans" w:cs="Open Sans"/>
          <w:sz w:val="22"/>
          <w:szCs w:val="22"/>
        </w:rPr>
      </w:pPr>
    </w:p>
    <w:p w14:paraId="6C178B96" w14:textId="77777777" w:rsidR="00224B31" w:rsidRPr="00E74DB6" w:rsidRDefault="00224B31" w:rsidP="00224B31">
      <w:pPr>
        <w:jc w:val="both"/>
        <w:rPr>
          <w:rFonts w:ascii="Open Sans" w:hAnsi="Open Sans" w:cs="Open Sans"/>
        </w:rPr>
      </w:pPr>
    </w:p>
    <w:p w14:paraId="1B6116DA" w14:textId="77777777" w:rsidR="00DB03CF" w:rsidRDefault="00DB03CF">
      <w:pPr>
        <w:spacing w:after="160" w:line="259" w:lineRule="auto"/>
        <w:rPr>
          <w:rFonts w:ascii="Open Sans" w:hAnsi="Open Sans" w:cs="Open Sans"/>
        </w:rPr>
      </w:pPr>
      <w:r>
        <w:rPr>
          <w:rFonts w:ascii="Open Sans" w:hAnsi="Open Sans" w:cs="Open Sans"/>
        </w:rPr>
        <w:br w:type="page"/>
      </w:r>
    </w:p>
    <w:p w14:paraId="5E52D86D" w14:textId="279F0A76" w:rsidR="00224B31" w:rsidRPr="00E74DB6" w:rsidRDefault="00224B31" w:rsidP="00224B31">
      <w:pPr>
        <w:jc w:val="both"/>
        <w:rPr>
          <w:rFonts w:ascii="Open Sans" w:hAnsi="Open Sans" w:cs="Open Sans"/>
        </w:rPr>
      </w:pPr>
      <w:r w:rsidRPr="00E74DB6">
        <w:rPr>
          <w:rFonts w:ascii="Open Sans" w:hAnsi="Open Sans" w:cs="Open Sans"/>
        </w:rPr>
        <w:lastRenderedPageBreak/>
        <w:t xml:space="preserve">Izobrazbena struktura zaposlenih na dan </w:t>
      </w:r>
      <w:r w:rsidR="00753BE5" w:rsidRPr="00E74DB6">
        <w:rPr>
          <w:rFonts w:ascii="Open Sans" w:hAnsi="Open Sans" w:cs="Open Sans"/>
        </w:rPr>
        <w:t>30.6.2022</w:t>
      </w:r>
      <w:r w:rsidRPr="00E74DB6">
        <w:rPr>
          <w:rFonts w:ascii="Open Sans" w:hAnsi="Open Sans" w:cs="Open Sans"/>
        </w:rPr>
        <w:t xml:space="preserve"> je prikazana v spodnji tabeli:</w:t>
      </w:r>
    </w:p>
    <w:p w14:paraId="2B45ACD5" w14:textId="77777777" w:rsidR="00224B31" w:rsidRPr="00E74DB6" w:rsidRDefault="00224B31" w:rsidP="00224B31">
      <w:pPr>
        <w:jc w:val="both"/>
        <w:rPr>
          <w:rFonts w:ascii="Open Sans" w:hAnsi="Open Sans" w:cs="Open Sans"/>
        </w:rPr>
      </w:pPr>
    </w:p>
    <w:tbl>
      <w:tblPr>
        <w:tblW w:w="5000" w:type="pct"/>
        <w:tblCellMar>
          <w:left w:w="70" w:type="dxa"/>
          <w:right w:w="70" w:type="dxa"/>
        </w:tblCellMar>
        <w:tblLook w:val="04A0" w:firstRow="1" w:lastRow="0" w:firstColumn="1" w:lastColumn="0" w:noHBand="0" w:noVBand="1"/>
      </w:tblPr>
      <w:tblGrid>
        <w:gridCol w:w="3298"/>
        <w:gridCol w:w="1439"/>
        <w:gridCol w:w="1439"/>
        <w:gridCol w:w="1439"/>
        <w:gridCol w:w="1437"/>
      </w:tblGrid>
      <w:tr w:rsidR="009621F3" w:rsidRPr="009621F3" w14:paraId="758E34BF" w14:textId="77777777" w:rsidTr="00FF58CC">
        <w:trPr>
          <w:trHeight w:val="283"/>
        </w:trPr>
        <w:tc>
          <w:tcPr>
            <w:tcW w:w="1821" w:type="pct"/>
            <w:vMerge w:val="restart"/>
            <w:tcBorders>
              <w:top w:val="single" w:sz="8" w:space="0" w:color="auto"/>
              <w:left w:val="single" w:sz="8" w:space="0" w:color="auto"/>
              <w:bottom w:val="single" w:sz="8" w:space="0" w:color="000000"/>
              <w:right w:val="single" w:sz="8" w:space="0" w:color="auto"/>
            </w:tcBorders>
            <w:shd w:val="clear" w:color="000000" w:fill="D9D9D9"/>
            <w:vAlign w:val="center"/>
            <w:hideMark/>
          </w:tcPr>
          <w:bookmarkEnd w:id="51"/>
          <w:p w14:paraId="0AFA5A75" w14:textId="77777777" w:rsidR="009621F3" w:rsidRPr="009621F3" w:rsidRDefault="009621F3" w:rsidP="009621F3">
            <w:pPr>
              <w:jc w:val="both"/>
              <w:rPr>
                <w:rFonts w:ascii="Open Sans" w:hAnsi="Open Sans" w:cs="Open Sans"/>
                <w:color w:val="000000"/>
              </w:rPr>
            </w:pPr>
            <w:r w:rsidRPr="009621F3">
              <w:rPr>
                <w:rFonts w:ascii="Open Sans" w:hAnsi="Open Sans" w:cs="Open Sans"/>
                <w:color w:val="000000"/>
              </w:rPr>
              <w:t>Izobrazbena stopnja</w:t>
            </w:r>
          </w:p>
        </w:tc>
        <w:tc>
          <w:tcPr>
            <w:tcW w:w="1589" w:type="pct"/>
            <w:gridSpan w:val="2"/>
            <w:tcBorders>
              <w:top w:val="single" w:sz="8" w:space="0" w:color="auto"/>
              <w:left w:val="nil"/>
              <w:bottom w:val="single" w:sz="8" w:space="0" w:color="auto"/>
              <w:right w:val="single" w:sz="8" w:space="0" w:color="000000"/>
            </w:tcBorders>
            <w:shd w:val="clear" w:color="000000" w:fill="D9D9D9"/>
            <w:vAlign w:val="center"/>
            <w:hideMark/>
          </w:tcPr>
          <w:p w14:paraId="416CF865" w14:textId="40378945" w:rsidR="009621F3" w:rsidRPr="009621F3" w:rsidRDefault="009621F3" w:rsidP="009621F3">
            <w:pPr>
              <w:jc w:val="center"/>
              <w:rPr>
                <w:rFonts w:ascii="Open Sans" w:hAnsi="Open Sans" w:cs="Open Sans"/>
                <w:color w:val="000000"/>
              </w:rPr>
            </w:pPr>
            <w:r w:rsidRPr="009621F3">
              <w:rPr>
                <w:rFonts w:ascii="Open Sans" w:hAnsi="Open Sans" w:cs="Open Sans"/>
                <w:color w:val="000000"/>
              </w:rPr>
              <w:t>30.6.2022</w:t>
            </w:r>
          </w:p>
        </w:tc>
        <w:tc>
          <w:tcPr>
            <w:tcW w:w="1589" w:type="pct"/>
            <w:gridSpan w:val="2"/>
            <w:tcBorders>
              <w:top w:val="single" w:sz="8" w:space="0" w:color="auto"/>
              <w:left w:val="nil"/>
              <w:bottom w:val="single" w:sz="8" w:space="0" w:color="auto"/>
              <w:right w:val="single" w:sz="8" w:space="0" w:color="000000"/>
            </w:tcBorders>
            <w:shd w:val="clear" w:color="000000" w:fill="D9D9D9"/>
            <w:vAlign w:val="center"/>
            <w:hideMark/>
          </w:tcPr>
          <w:p w14:paraId="0C8215E2" w14:textId="77777777" w:rsidR="009621F3" w:rsidRPr="009621F3" w:rsidRDefault="009621F3" w:rsidP="009621F3">
            <w:pPr>
              <w:jc w:val="center"/>
              <w:rPr>
                <w:rFonts w:ascii="Open Sans" w:hAnsi="Open Sans" w:cs="Open Sans"/>
                <w:color w:val="000000"/>
              </w:rPr>
            </w:pPr>
            <w:r w:rsidRPr="009621F3">
              <w:rPr>
                <w:rFonts w:ascii="Open Sans" w:hAnsi="Open Sans" w:cs="Open Sans"/>
                <w:color w:val="000000"/>
              </w:rPr>
              <w:t>31.12.2021</w:t>
            </w:r>
          </w:p>
        </w:tc>
      </w:tr>
      <w:tr w:rsidR="009621F3" w:rsidRPr="009621F3" w14:paraId="61F924D3" w14:textId="77777777" w:rsidTr="00FF58CC">
        <w:trPr>
          <w:trHeight w:val="283"/>
        </w:trPr>
        <w:tc>
          <w:tcPr>
            <w:tcW w:w="1821" w:type="pct"/>
            <w:vMerge/>
            <w:tcBorders>
              <w:top w:val="single" w:sz="8" w:space="0" w:color="auto"/>
              <w:left w:val="single" w:sz="8" w:space="0" w:color="auto"/>
              <w:bottom w:val="single" w:sz="8" w:space="0" w:color="000000"/>
              <w:right w:val="single" w:sz="8" w:space="0" w:color="auto"/>
            </w:tcBorders>
            <w:vAlign w:val="center"/>
            <w:hideMark/>
          </w:tcPr>
          <w:p w14:paraId="6B8A85AF" w14:textId="77777777" w:rsidR="009621F3" w:rsidRPr="009621F3" w:rsidRDefault="009621F3" w:rsidP="009621F3">
            <w:pPr>
              <w:rPr>
                <w:rFonts w:ascii="Open Sans" w:hAnsi="Open Sans" w:cs="Open Sans"/>
                <w:color w:val="000000"/>
              </w:rPr>
            </w:pPr>
          </w:p>
        </w:tc>
        <w:tc>
          <w:tcPr>
            <w:tcW w:w="795" w:type="pct"/>
            <w:tcBorders>
              <w:top w:val="nil"/>
              <w:left w:val="nil"/>
              <w:bottom w:val="single" w:sz="8" w:space="0" w:color="auto"/>
              <w:right w:val="single" w:sz="8" w:space="0" w:color="auto"/>
            </w:tcBorders>
            <w:shd w:val="clear" w:color="000000" w:fill="D9D9D9"/>
            <w:vAlign w:val="center"/>
            <w:hideMark/>
          </w:tcPr>
          <w:p w14:paraId="3C3785FB" w14:textId="77777777" w:rsidR="009621F3" w:rsidRPr="009621F3" w:rsidRDefault="009621F3" w:rsidP="009621F3">
            <w:pPr>
              <w:jc w:val="right"/>
              <w:rPr>
                <w:rFonts w:ascii="Open Sans" w:hAnsi="Open Sans" w:cs="Open Sans"/>
                <w:color w:val="000000"/>
              </w:rPr>
            </w:pPr>
            <w:r w:rsidRPr="009621F3">
              <w:rPr>
                <w:rFonts w:ascii="Open Sans" w:hAnsi="Open Sans" w:cs="Open Sans"/>
                <w:color w:val="000000"/>
              </w:rPr>
              <w:t>Število</w:t>
            </w:r>
          </w:p>
        </w:tc>
        <w:tc>
          <w:tcPr>
            <w:tcW w:w="795" w:type="pct"/>
            <w:tcBorders>
              <w:top w:val="nil"/>
              <w:left w:val="nil"/>
              <w:bottom w:val="single" w:sz="8" w:space="0" w:color="auto"/>
              <w:right w:val="single" w:sz="8" w:space="0" w:color="auto"/>
            </w:tcBorders>
            <w:shd w:val="clear" w:color="000000" w:fill="D9D9D9"/>
            <w:vAlign w:val="center"/>
            <w:hideMark/>
          </w:tcPr>
          <w:p w14:paraId="391BCE51" w14:textId="77777777" w:rsidR="009621F3" w:rsidRPr="009621F3" w:rsidRDefault="009621F3" w:rsidP="009621F3">
            <w:pPr>
              <w:jc w:val="right"/>
              <w:rPr>
                <w:rFonts w:ascii="Open Sans" w:hAnsi="Open Sans" w:cs="Open Sans"/>
                <w:color w:val="000000"/>
              </w:rPr>
            </w:pPr>
            <w:r w:rsidRPr="009621F3">
              <w:rPr>
                <w:rFonts w:ascii="Open Sans" w:hAnsi="Open Sans" w:cs="Open Sans"/>
                <w:color w:val="000000"/>
              </w:rPr>
              <w:t>Število</w:t>
            </w:r>
          </w:p>
        </w:tc>
        <w:tc>
          <w:tcPr>
            <w:tcW w:w="795" w:type="pct"/>
            <w:tcBorders>
              <w:top w:val="nil"/>
              <w:left w:val="nil"/>
              <w:bottom w:val="single" w:sz="8" w:space="0" w:color="auto"/>
              <w:right w:val="single" w:sz="8" w:space="0" w:color="auto"/>
            </w:tcBorders>
            <w:shd w:val="clear" w:color="000000" w:fill="D9D9D9"/>
            <w:vAlign w:val="center"/>
            <w:hideMark/>
          </w:tcPr>
          <w:p w14:paraId="7AC6D4FC" w14:textId="77777777" w:rsidR="009621F3" w:rsidRPr="009621F3" w:rsidRDefault="009621F3" w:rsidP="009621F3">
            <w:pPr>
              <w:jc w:val="right"/>
              <w:rPr>
                <w:rFonts w:ascii="Open Sans" w:hAnsi="Open Sans" w:cs="Open Sans"/>
                <w:color w:val="000000"/>
              </w:rPr>
            </w:pPr>
            <w:r w:rsidRPr="009621F3">
              <w:rPr>
                <w:rFonts w:ascii="Open Sans" w:hAnsi="Open Sans" w:cs="Open Sans"/>
                <w:color w:val="000000"/>
              </w:rPr>
              <w:t>Število</w:t>
            </w:r>
          </w:p>
        </w:tc>
        <w:tc>
          <w:tcPr>
            <w:tcW w:w="795" w:type="pct"/>
            <w:tcBorders>
              <w:top w:val="nil"/>
              <w:left w:val="nil"/>
              <w:bottom w:val="single" w:sz="8" w:space="0" w:color="auto"/>
              <w:right w:val="single" w:sz="8" w:space="0" w:color="auto"/>
            </w:tcBorders>
            <w:shd w:val="clear" w:color="000000" w:fill="D9D9D9"/>
            <w:vAlign w:val="center"/>
            <w:hideMark/>
          </w:tcPr>
          <w:p w14:paraId="38E5C667" w14:textId="77777777" w:rsidR="009621F3" w:rsidRPr="009621F3" w:rsidRDefault="009621F3" w:rsidP="009621F3">
            <w:pPr>
              <w:jc w:val="right"/>
              <w:rPr>
                <w:rFonts w:ascii="Open Sans" w:hAnsi="Open Sans" w:cs="Open Sans"/>
                <w:color w:val="000000"/>
              </w:rPr>
            </w:pPr>
            <w:r w:rsidRPr="009621F3">
              <w:rPr>
                <w:rFonts w:ascii="Open Sans" w:hAnsi="Open Sans" w:cs="Open Sans"/>
                <w:color w:val="000000"/>
              </w:rPr>
              <w:t>Delež</w:t>
            </w:r>
          </w:p>
        </w:tc>
      </w:tr>
      <w:tr w:rsidR="009621F3" w:rsidRPr="009621F3" w14:paraId="416B4791" w14:textId="77777777" w:rsidTr="00FF58CC">
        <w:trPr>
          <w:trHeight w:val="283"/>
        </w:trPr>
        <w:tc>
          <w:tcPr>
            <w:tcW w:w="1821" w:type="pct"/>
            <w:tcBorders>
              <w:top w:val="nil"/>
              <w:left w:val="single" w:sz="8" w:space="0" w:color="auto"/>
              <w:bottom w:val="single" w:sz="8" w:space="0" w:color="auto"/>
              <w:right w:val="single" w:sz="8" w:space="0" w:color="auto"/>
            </w:tcBorders>
            <w:shd w:val="clear" w:color="auto" w:fill="auto"/>
            <w:vAlign w:val="center"/>
            <w:hideMark/>
          </w:tcPr>
          <w:p w14:paraId="2E069077" w14:textId="77777777" w:rsidR="009621F3" w:rsidRPr="009621F3" w:rsidRDefault="009621F3" w:rsidP="009621F3">
            <w:pPr>
              <w:jc w:val="both"/>
              <w:rPr>
                <w:rFonts w:ascii="Open Sans" w:hAnsi="Open Sans" w:cs="Open Sans"/>
                <w:color w:val="000000"/>
              </w:rPr>
            </w:pPr>
            <w:r w:rsidRPr="009621F3">
              <w:rPr>
                <w:rFonts w:ascii="Open Sans" w:hAnsi="Open Sans" w:cs="Open Sans"/>
                <w:color w:val="000000"/>
              </w:rPr>
              <w:t>III. ali manj</w:t>
            </w:r>
          </w:p>
        </w:tc>
        <w:tc>
          <w:tcPr>
            <w:tcW w:w="795" w:type="pct"/>
            <w:tcBorders>
              <w:top w:val="nil"/>
              <w:left w:val="nil"/>
              <w:bottom w:val="single" w:sz="8" w:space="0" w:color="auto"/>
              <w:right w:val="single" w:sz="8" w:space="0" w:color="auto"/>
            </w:tcBorders>
            <w:shd w:val="clear" w:color="auto" w:fill="auto"/>
            <w:vAlign w:val="center"/>
            <w:hideMark/>
          </w:tcPr>
          <w:p w14:paraId="4CE0E897" w14:textId="77777777" w:rsidR="009621F3" w:rsidRPr="009621F3" w:rsidRDefault="009621F3" w:rsidP="009621F3">
            <w:pPr>
              <w:jc w:val="right"/>
              <w:rPr>
                <w:rFonts w:ascii="Open Sans" w:hAnsi="Open Sans" w:cs="Open Sans"/>
                <w:color w:val="000000"/>
              </w:rPr>
            </w:pPr>
            <w:r w:rsidRPr="009621F3">
              <w:rPr>
                <w:rFonts w:ascii="Open Sans" w:hAnsi="Open Sans" w:cs="Open Sans"/>
                <w:color w:val="000000"/>
              </w:rPr>
              <w:t>1</w:t>
            </w:r>
          </w:p>
        </w:tc>
        <w:tc>
          <w:tcPr>
            <w:tcW w:w="795" w:type="pct"/>
            <w:tcBorders>
              <w:top w:val="nil"/>
              <w:left w:val="nil"/>
              <w:bottom w:val="single" w:sz="8" w:space="0" w:color="auto"/>
              <w:right w:val="single" w:sz="8" w:space="0" w:color="auto"/>
            </w:tcBorders>
            <w:shd w:val="clear" w:color="auto" w:fill="auto"/>
            <w:vAlign w:val="center"/>
            <w:hideMark/>
          </w:tcPr>
          <w:p w14:paraId="6B47CE02" w14:textId="77777777" w:rsidR="009621F3" w:rsidRPr="009621F3" w:rsidRDefault="009621F3" w:rsidP="009621F3">
            <w:pPr>
              <w:jc w:val="right"/>
              <w:rPr>
                <w:rFonts w:ascii="Open Sans" w:hAnsi="Open Sans" w:cs="Open Sans"/>
                <w:color w:val="000000"/>
              </w:rPr>
            </w:pPr>
            <w:r w:rsidRPr="009621F3">
              <w:rPr>
                <w:rFonts w:ascii="Open Sans" w:hAnsi="Open Sans" w:cs="Open Sans"/>
                <w:color w:val="000000"/>
              </w:rPr>
              <w:t>1,12%</w:t>
            </w:r>
          </w:p>
        </w:tc>
        <w:tc>
          <w:tcPr>
            <w:tcW w:w="795" w:type="pct"/>
            <w:tcBorders>
              <w:top w:val="nil"/>
              <w:left w:val="nil"/>
              <w:bottom w:val="single" w:sz="8" w:space="0" w:color="auto"/>
              <w:right w:val="single" w:sz="8" w:space="0" w:color="auto"/>
            </w:tcBorders>
            <w:shd w:val="clear" w:color="auto" w:fill="auto"/>
            <w:vAlign w:val="center"/>
            <w:hideMark/>
          </w:tcPr>
          <w:p w14:paraId="3CB704CF" w14:textId="77777777" w:rsidR="009621F3" w:rsidRPr="009621F3" w:rsidRDefault="009621F3" w:rsidP="009621F3">
            <w:pPr>
              <w:jc w:val="right"/>
              <w:rPr>
                <w:rFonts w:ascii="Open Sans" w:hAnsi="Open Sans" w:cs="Open Sans"/>
                <w:color w:val="000000"/>
              </w:rPr>
            </w:pPr>
            <w:r w:rsidRPr="009621F3">
              <w:rPr>
                <w:rFonts w:ascii="Open Sans" w:hAnsi="Open Sans" w:cs="Open Sans"/>
                <w:color w:val="000000"/>
              </w:rPr>
              <w:t>1</w:t>
            </w:r>
          </w:p>
        </w:tc>
        <w:tc>
          <w:tcPr>
            <w:tcW w:w="795" w:type="pct"/>
            <w:tcBorders>
              <w:top w:val="nil"/>
              <w:left w:val="nil"/>
              <w:bottom w:val="single" w:sz="8" w:space="0" w:color="auto"/>
              <w:right w:val="single" w:sz="8" w:space="0" w:color="auto"/>
            </w:tcBorders>
            <w:shd w:val="clear" w:color="auto" w:fill="auto"/>
            <w:vAlign w:val="center"/>
            <w:hideMark/>
          </w:tcPr>
          <w:p w14:paraId="54404A32" w14:textId="77777777" w:rsidR="009621F3" w:rsidRPr="009621F3" w:rsidRDefault="009621F3" w:rsidP="009621F3">
            <w:pPr>
              <w:jc w:val="right"/>
              <w:rPr>
                <w:rFonts w:ascii="Open Sans" w:hAnsi="Open Sans" w:cs="Open Sans"/>
                <w:color w:val="000000"/>
              </w:rPr>
            </w:pPr>
            <w:r w:rsidRPr="009621F3">
              <w:rPr>
                <w:rFonts w:ascii="Open Sans" w:hAnsi="Open Sans" w:cs="Open Sans"/>
                <w:color w:val="000000"/>
              </w:rPr>
              <w:t>1,11%</w:t>
            </w:r>
          </w:p>
        </w:tc>
      </w:tr>
      <w:tr w:rsidR="009621F3" w:rsidRPr="009621F3" w14:paraId="229D5E4D" w14:textId="77777777" w:rsidTr="00FF58CC">
        <w:trPr>
          <w:trHeight w:val="283"/>
        </w:trPr>
        <w:tc>
          <w:tcPr>
            <w:tcW w:w="1821" w:type="pct"/>
            <w:tcBorders>
              <w:top w:val="nil"/>
              <w:left w:val="single" w:sz="8" w:space="0" w:color="auto"/>
              <w:bottom w:val="single" w:sz="8" w:space="0" w:color="auto"/>
              <w:right w:val="single" w:sz="8" w:space="0" w:color="auto"/>
            </w:tcBorders>
            <w:shd w:val="clear" w:color="auto" w:fill="auto"/>
            <w:vAlign w:val="center"/>
            <w:hideMark/>
          </w:tcPr>
          <w:p w14:paraId="4BA552A0" w14:textId="77777777" w:rsidR="009621F3" w:rsidRPr="009621F3" w:rsidRDefault="009621F3" w:rsidP="009621F3">
            <w:pPr>
              <w:jc w:val="both"/>
              <w:rPr>
                <w:rFonts w:ascii="Open Sans" w:hAnsi="Open Sans" w:cs="Open Sans"/>
                <w:color w:val="000000"/>
              </w:rPr>
            </w:pPr>
            <w:r w:rsidRPr="009621F3">
              <w:rPr>
                <w:rFonts w:ascii="Open Sans" w:hAnsi="Open Sans" w:cs="Open Sans"/>
                <w:color w:val="000000"/>
              </w:rPr>
              <w:t>IV.</w:t>
            </w:r>
          </w:p>
        </w:tc>
        <w:tc>
          <w:tcPr>
            <w:tcW w:w="795" w:type="pct"/>
            <w:tcBorders>
              <w:top w:val="nil"/>
              <w:left w:val="nil"/>
              <w:bottom w:val="single" w:sz="8" w:space="0" w:color="auto"/>
              <w:right w:val="single" w:sz="8" w:space="0" w:color="auto"/>
            </w:tcBorders>
            <w:shd w:val="clear" w:color="auto" w:fill="auto"/>
            <w:vAlign w:val="center"/>
            <w:hideMark/>
          </w:tcPr>
          <w:p w14:paraId="205FB2DF" w14:textId="77777777" w:rsidR="009621F3" w:rsidRPr="009621F3" w:rsidRDefault="009621F3" w:rsidP="009621F3">
            <w:pPr>
              <w:jc w:val="right"/>
              <w:rPr>
                <w:rFonts w:ascii="Open Sans" w:hAnsi="Open Sans" w:cs="Open Sans"/>
                <w:color w:val="000000"/>
              </w:rPr>
            </w:pPr>
            <w:r w:rsidRPr="009621F3">
              <w:rPr>
                <w:rFonts w:ascii="Open Sans" w:hAnsi="Open Sans" w:cs="Open Sans"/>
                <w:color w:val="000000"/>
              </w:rPr>
              <w:t>42</w:t>
            </w:r>
          </w:p>
        </w:tc>
        <w:tc>
          <w:tcPr>
            <w:tcW w:w="795" w:type="pct"/>
            <w:tcBorders>
              <w:top w:val="nil"/>
              <w:left w:val="nil"/>
              <w:bottom w:val="single" w:sz="8" w:space="0" w:color="auto"/>
              <w:right w:val="single" w:sz="8" w:space="0" w:color="auto"/>
            </w:tcBorders>
            <w:shd w:val="clear" w:color="auto" w:fill="auto"/>
            <w:vAlign w:val="center"/>
            <w:hideMark/>
          </w:tcPr>
          <w:p w14:paraId="125DDA53" w14:textId="77777777" w:rsidR="009621F3" w:rsidRPr="009621F3" w:rsidRDefault="009621F3" w:rsidP="009621F3">
            <w:pPr>
              <w:jc w:val="right"/>
              <w:rPr>
                <w:rFonts w:ascii="Open Sans" w:hAnsi="Open Sans" w:cs="Open Sans"/>
                <w:color w:val="000000"/>
              </w:rPr>
            </w:pPr>
            <w:r w:rsidRPr="009621F3">
              <w:rPr>
                <w:rFonts w:ascii="Open Sans" w:hAnsi="Open Sans" w:cs="Open Sans"/>
                <w:color w:val="000000"/>
              </w:rPr>
              <w:t>47,19%</w:t>
            </w:r>
          </w:p>
        </w:tc>
        <w:tc>
          <w:tcPr>
            <w:tcW w:w="795" w:type="pct"/>
            <w:tcBorders>
              <w:top w:val="nil"/>
              <w:left w:val="nil"/>
              <w:bottom w:val="single" w:sz="8" w:space="0" w:color="auto"/>
              <w:right w:val="single" w:sz="8" w:space="0" w:color="auto"/>
            </w:tcBorders>
            <w:shd w:val="clear" w:color="auto" w:fill="auto"/>
            <w:vAlign w:val="center"/>
            <w:hideMark/>
          </w:tcPr>
          <w:p w14:paraId="358D564E" w14:textId="77777777" w:rsidR="009621F3" w:rsidRPr="009621F3" w:rsidRDefault="009621F3" w:rsidP="009621F3">
            <w:pPr>
              <w:jc w:val="right"/>
              <w:rPr>
                <w:rFonts w:ascii="Open Sans" w:hAnsi="Open Sans" w:cs="Open Sans"/>
                <w:color w:val="000000"/>
              </w:rPr>
            </w:pPr>
            <w:r w:rsidRPr="009621F3">
              <w:rPr>
                <w:rFonts w:ascii="Open Sans" w:hAnsi="Open Sans" w:cs="Open Sans"/>
                <w:color w:val="000000"/>
              </w:rPr>
              <w:t>42</w:t>
            </w:r>
          </w:p>
        </w:tc>
        <w:tc>
          <w:tcPr>
            <w:tcW w:w="795" w:type="pct"/>
            <w:tcBorders>
              <w:top w:val="nil"/>
              <w:left w:val="nil"/>
              <w:bottom w:val="single" w:sz="8" w:space="0" w:color="auto"/>
              <w:right w:val="single" w:sz="8" w:space="0" w:color="auto"/>
            </w:tcBorders>
            <w:shd w:val="clear" w:color="auto" w:fill="auto"/>
            <w:vAlign w:val="center"/>
            <w:hideMark/>
          </w:tcPr>
          <w:p w14:paraId="0A34B200" w14:textId="77777777" w:rsidR="009621F3" w:rsidRPr="009621F3" w:rsidRDefault="009621F3" w:rsidP="009621F3">
            <w:pPr>
              <w:jc w:val="right"/>
              <w:rPr>
                <w:rFonts w:ascii="Open Sans" w:hAnsi="Open Sans" w:cs="Open Sans"/>
                <w:color w:val="000000"/>
              </w:rPr>
            </w:pPr>
            <w:r w:rsidRPr="009621F3">
              <w:rPr>
                <w:rFonts w:ascii="Open Sans" w:hAnsi="Open Sans" w:cs="Open Sans"/>
                <w:color w:val="000000"/>
              </w:rPr>
              <w:t>46,67%</w:t>
            </w:r>
          </w:p>
        </w:tc>
      </w:tr>
      <w:tr w:rsidR="009621F3" w:rsidRPr="009621F3" w14:paraId="7B6A8ADB" w14:textId="77777777" w:rsidTr="00FF58CC">
        <w:trPr>
          <w:trHeight w:val="283"/>
        </w:trPr>
        <w:tc>
          <w:tcPr>
            <w:tcW w:w="1821" w:type="pct"/>
            <w:tcBorders>
              <w:top w:val="nil"/>
              <w:left w:val="single" w:sz="8" w:space="0" w:color="auto"/>
              <w:bottom w:val="single" w:sz="8" w:space="0" w:color="auto"/>
              <w:right w:val="single" w:sz="8" w:space="0" w:color="auto"/>
            </w:tcBorders>
            <w:shd w:val="clear" w:color="auto" w:fill="auto"/>
            <w:vAlign w:val="center"/>
            <w:hideMark/>
          </w:tcPr>
          <w:p w14:paraId="0A378193" w14:textId="77777777" w:rsidR="009621F3" w:rsidRPr="009621F3" w:rsidRDefault="009621F3" w:rsidP="009621F3">
            <w:pPr>
              <w:jc w:val="both"/>
              <w:rPr>
                <w:rFonts w:ascii="Open Sans" w:hAnsi="Open Sans" w:cs="Open Sans"/>
                <w:color w:val="000000"/>
              </w:rPr>
            </w:pPr>
            <w:r w:rsidRPr="009621F3">
              <w:rPr>
                <w:rFonts w:ascii="Open Sans" w:hAnsi="Open Sans" w:cs="Open Sans"/>
                <w:color w:val="000000"/>
              </w:rPr>
              <w:t>V.</w:t>
            </w:r>
          </w:p>
        </w:tc>
        <w:tc>
          <w:tcPr>
            <w:tcW w:w="795" w:type="pct"/>
            <w:tcBorders>
              <w:top w:val="nil"/>
              <w:left w:val="nil"/>
              <w:bottom w:val="single" w:sz="8" w:space="0" w:color="auto"/>
              <w:right w:val="single" w:sz="8" w:space="0" w:color="auto"/>
            </w:tcBorders>
            <w:shd w:val="clear" w:color="auto" w:fill="auto"/>
            <w:vAlign w:val="center"/>
            <w:hideMark/>
          </w:tcPr>
          <w:p w14:paraId="0E729077" w14:textId="77777777" w:rsidR="009621F3" w:rsidRPr="009621F3" w:rsidRDefault="009621F3" w:rsidP="009621F3">
            <w:pPr>
              <w:jc w:val="right"/>
              <w:rPr>
                <w:rFonts w:ascii="Open Sans" w:hAnsi="Open Sans" w:cs="Open Sans"/>
                <w:color w:val="000000"/>
              </w:rPr>
            </w:pPr>
            <w:r w:rsidRPr="009621F3">
              <w:rPr>
                <w:rFonts w:ascii="Open Sans" w:hAnsi="Open Sans" w:cs="Open Sans"/>
                <w:color w:val="000000"/>
              </w:rPr>
              <w:t>34</w:t>
            </w:r>
          </w:p>
        </w:tc>
        <w:tc>
          <w:tcPr>
            <w:tcW w:w="795" w:type="pct"/>
            <w:tcBorders>
              <w:top w:val="nil"/>
              <w:left w:val="nil"/>
              <w:bottom w:val="single" w:sz="8" w:space="0" w:color="auto"/>
              <w:right w:val="single" w:sz="8" w:space="0" w:color="auto"/>
            </w:tcBorders>
            <w:shd w:val="clear" w:color="auto" w:fill="auto"/>
            <w:vAlign w:val="center"/>
            <w:hideMark/>
          </w:tcPr>
          <w:p w14:paraId="5C1CD136" w14:textId="77777777" w:rsidR="009621F3" w:rsidRPr="009621F3" w:rsidRDefault="009621F3" w:rsidP="009621F3">
            <w:pPr>
              <w:jc w:val="right"/>
              <w:rPr>
                <w:rFonts w:ascii="Open Sans" w:hAnsi="Open Sans" w:cs="Open Sans"/>
                <w:color w:val="000000"/>
              </w:rPr>
            </w:pPr>
            <w:r w:rsidRPr="009621F3">
              <w:rPr>
                <w:rFonts w:ascii="Open Sans" w:hAnsi="Open Sans" w:cs="Open Sans"/>
                <w:color w:val="000000"/>
              </w:rPr>
              <w:t>38,20%</w:t>
            </w:r>
          </w:p>
        </w:tc>
        <w:tc>
          <w:tcPr>
            <w:tcW w:w="795" w:type="pct"/>
            <w:tcBorders>
              <w:top w:val="nil"/>
              <w:left w:val="nil"/>
              <w:bottom w:val="single" w:sz="8" w:space="0" w:color="auto"/>
              <w:right w:val="single" w:sz="8" w:space="0" w:color="auto"/>
            </w:tcBorders>
            <w:shd w:val="clear" w:color="auto" w:fill="auto"/>
            <w:vAlign w:val="center"/>
            <w:hideMark/>
          </w:tcPr>
          <w:p w14:paraId="5892F65B" w14:textId="77777777" w:rsidR="009621F3" w:rsidRPr="009621F3" w:rsidRDefault="009621F3" w:rsidP="009621F3">
            <w:pPr>
              <w:jc w:val="right"/>
              <w:rPr>
                <w:rFonts w:ascii="Open Sans" w:hAnsi="Open Sans" w:cs="Open Sans"/>
                <w:color w:val="000000"/>
              </w:rPr>
            </w:pPr>
            <w:r w:rsidRPr="009621F3">
              <w:rPr>
                <w:rFonts w:ascii="Open Sans" w:hAnsi="Open Sans" w:cs="Open Sans"/>
                <w:color w:val="000000"/>
              </w:rPr>
              <w:t>35</w:t>
            </w:r>
          </w:p>
        </w:tc>
        <w:tc>
          <w:tcPr>
            <w:tcW w:w="795" w:type="pct"/>
            <w:tcBorders>
              <w:top w:val="nil"/>
              <w:left w:val="nil"/>
              <w:bottom w:val="single" w:sz="8" w:space="0" w:color="auto"/>
              <w:right w:val="single" w:sz="8" w:space="0" w:color="auto"/>
            </w:tcBorders>
            <w:shd w:val="clear" w:color="auto" w:fill="auto"/>
            <w:vAlign w:val="center"/>
            <w:hideMark/>
          </w:tcPr>
          <w:p w14:paraId="1901F6EC" w14:textId="77777777" w:rsidR="009621F3" w:rsidRPr="009621F3" w:rsidRDefault="009621F3" w:rsidP="009621F3">
            <w:pPr>
              <w:jc w:val="right"/>
              <w:rPr>
                <w:rFonts w:ascii="Open Sans" w:hAnsi="Open Sans" w:cs="Open Sans"/>
                <w:color w:val="000000"/>
              </w:rPr>
            </w:pPr>
            <w:r w:rsidRPr="009621F3">
              <w:rPr>
                <w:rFonts w:ascii="Open Sans" w:hAnsi="Open Sans" w:cs="Open Sans"/>
                <w:color w:val="000000"/>
              </w:rPr>
              <w:t>38,89%</w:t>
            </w:r>
          </w:p>
        </w:tc>
      </w:tr>
      <w:tr w:rsidR="009621F3" w:rsidRPr="009621F3" w14:paraId="722B94E1" w14:textId="77777777" w:rsidTr="00FF58CC">
        <w:trPr>
          <w:trHeight w:val="283"/>
        </w:trPr>
        <w:tc>
          <w:tcPr>
            <w:tcW w:w="1821" w:type="pct"/>
            <w:tcBorders>
              <w:top w:val="nil"/>
              <w:left w:val="single" w:sz="8" w:space="0" w:color="auto"/>
              <w:bottom w:val="single" w:sz="8" w:space="0" w:color="auto"/>
              <w:right w:val="single" w:sz="8" w:space="0" w:color="auto"/>
            </w:tcBorders>
            <w:shd w:val="clear" w:color="auto" w:fill="auto"/>
            <w:vAlign w:val="center"/>
            <w:hideMark/>
          </w:tcPr>
          <w:p w14:paraId="415DEC91" w14:textId="77777777" w:rsidR="009621F3" w:rsidRPr="009621F3" w:rsidRDefault="009621F3" w:rsidP="009621F3">
            <w:pPr>
              <w:jc w:val="both"/>
              <w:rPr>
                <w:rFonts w:ascii="Open Sans" w:hAnsi="Open Sans" w:cs="Open Sans"/>
                <w:color w:val="000000"/>
              </w:rPr>
            </w:pPr>
            <w:r w:rsidRPr="009621F3">
              <w:rPr>
                <w:rFonts w:ascii="Open Sans" w:hAnsi="Open Sans" w:cs="Open Sans"/>
                <w:color w:val="000000"/>
              </w:rPr>
              <w:t>VI.</w:t>
            </w:r>
          </w:p>
        </w:tc>
        <w:tc>
          <w:tcPr>
            <w:tcW w:w="795" w:type="pct"/>
            <w:tcBorders>
              <w:top w:val="nil"/>
              <w:left w:val="nil"/>
              <w:bottom w:val="single" w:sz="8" w:space="0" w:color="auto"/>
              <w:right w:val="single" w:sz="8" w:space="0" w:color="auto"/>
            </w:tcBorders>
            <w:shd w:val="clear" w:color="auto" w:fill="auto"/>
            <w:vAlign w:val="center"/>
            <w:hideMark/>
          </w:tcPr>
          <w:p w14:paraId="4B495E00" w14:textId="77777777" w:rsidR="009621F3" w:rsidRPr="009621F3" w:rsidRDefault="009621F3" w:rsidP="009621F3">
            <w:pPr>
              <w:jc w:val="right"/>
              <w:rPr>
                <w:rFonts w:ascii="Open Sans" w:hAnsi="Open Sans" w:cs="Open Sans"/>
                <w:color w:val="000000"/>
              </w:rPr>
            </w:pPr>
            <w:r w:rsidRPr="009621F3">
              <w:rPr>
                <w:rFonts w:ascii="Open Sans" w:hAnsi="Open Sans" w:cs="Open Sans"/>
                <w:color w:val="000000"/>
              </w:rPr>
              <w:t>7</w:t>
            </w:r>
          </w:p>
        </w:tc>
        <w:tc>
          <w:tcPr>
            <w:tcW w:w="795" w:type="pct"/>
            <w:tcBorders>
              <w:top w:val="nil"/>
              <w:left w:val="nil"/>
              <w:bottom w:val="single" w:sz="8" w:space="0" w:color="auto"/>
              <w:right w:val="single" w:sz="8" w:space="0" w:color="auto"/>
            </w:tcBorders>
            <w:shd w:val="clear" w:color="auto" w:fill="auto"/>
            <w:vAlign w:val="center"/>
            <w:hideMark/>
          </w:tcPr>
          <w:p w14:paraId="58A81258" w14:textId="77777777" w:rsidR="009621F3" w:rsidRPr="009621F3" w:rsidRDefault="009621F3" w:rsidP="009621F3">
            <w:pPr>
              <w:jc w:val="right"/>
              <w:rPr>
                <w:rFonts w:ascii="Open Sans" w:hAnsi="Open Sans" w:cs="Open Sans"/>
                <w:color w:val="000000"/>
              </w:rPr>
            </w:pPr>
            <w:r w:rsidRPr="009621F3">
              <w:rPr>
                <w:rFonts w:ascii="Open Sans" w:hAnsi="Open Sans" w:cs="Open Sans"/>
                <w:color w:val="000000"/>
              </w:rPr>
              <w:t>7,87%</w:t>
            </w:r>
          </w:p>
        </w:tc>
        <w:tc>
          <w:tcPr>
            <w:tcW w:w="795" w:type="pct"/>
            <w:tcBorders>
              <w:top w:val="nil"/>
              <w:left w:val="nil"/>
              <w:bottom w:val="single" w:sz="8" w:space="0" w:color="auto"/>
              <w:right w:val="single" w:sz="8" w:space="0" w:color="auto"/>
            </w:tcBorders>
            <w:shd w:val="clear" w:color="auto" w:fill="auto"/>
            <w:vAlign w:val="center"/>
            <w:hideMark/>
          </w:tcPr>
          <w:p w14:paraId="42D4ACD5" w14:textId="77777777" w:rsidR="009621F3" w:rsidRPr="009621F3" w:rsidRDefault="009621F3" w:rsidP="009621F3">
            <w:pPr>
              <w:jc w:val="right"/>
              <w:rPr>
                <w:rFonts w:ascii="Open Sans" w:hAnsi="Open Sans" w:cs="Open Sans"/>
                <w:color w:val="000000"/>
              </w:rPr>
            </w:pPr>
            <w:r w:rsidRPr="009621F3">
              <w:rPr>
                <w:rFonts w:ascii="Open Sans" w:hAnsi="Open Sans" w:cs="Open Sans"/>
                <w:color w:val="000000"/>
              </w:rPr>
              <w:t>8</w:t>
            </w:r>
          </w:p>
        </w:tc>
        <w:tc>
          <w:tcPr>
            <w:tcW w:w="795" w:type="pct"/>
            <w:tcBorders>
              <w:top w:val="nil"/>
              <w:left w:val="nil"/>
              <w:bottom w:val="single" w:sz="8" w:space="0" w:color="auto"/>
              <w:right w:val="single" w:sz="8" w:space="0" w:color="auto"/>
            </w:tcBorders>
            <w:shd w:val="clear" w:color="auto" w:fill="auto"/>
            <w:vAlign w:val="center"/>
            <w:hideMark/>
          </w:tcPr>
          <w:p w14:paraId="73F752AC" w14:textId="77777777" w:rsidR="009621F3" w:rsidRPr="009621F3" w:rsidRDefault="009621F3" w:rsidP="009621F3">
            <w:pPr>
              <w:jc w:val="right"/>
              <w:rPr>
                <w:rFonts w:ascii="Open Sans" w:hAnsi="Open Sans" w:cs="Open Sans"/>
                <w:color w:val="000000"/>
              </w:rPr>
            </w:pPr>
            <w:r w:rsidRPr="009621F3">
              <w:rPr>
                <w:rFonts w:ascii="Open Sans" w:hAnsi="Open Sans" w:cs="Open Sans"/>
                <w:color w:val="000000"/>
              </w:rPr>
              <w:t>8,89%</w:t>
            </w:r>
          </w:p>
        </w:tc>
      </w:tr>
      <w:tr w:rsidR="009621F3" w:rsidRPr="009621F3" w14:paraId="5EA44C5B" w14:textId="77777777" w:rsidTr="00FF58CC">
        <w:trPr>
          <w:trHeight w:val="283"/>
        </w:trPr>
        <w:tc>
          <w:tcPr>
            <w:tcW w:w="1821" w:type="pct"/>
            <w:tcBorders>
              <w:top w:val="nil"/>
              <w:left w:val="single" w:sz="8" w:space="0" w:color="auto"/>
              <w:bottom w:val="single" w:sz="8" w:space="0" w:color="auto"/>
              <w:right w:val="single" w:sz="8" w:space="0" w:color="auto"/>
            </w:tcBorders>
            <w:shd w:val="clear" w:color="auto" w:fill="auto"/>
            <w:vAlign w:val="center"/>
            <w:hideMark/>
          </w:tcPr>
          <w:p w14:paraId="0CFB7A72" w14:textId="77777777" w:rsidR="009621F3" w:rsidRPr="009621F3" w:rsidRDefault="009621F3" w:rsidP="009621F3">
            <w:pPr>
              <w:jc w:val="both"/>
              <w:rPr>
                <w:rFonts w:ascii="Open Sans" w:hAnsi="Open Sans" w:cs="Open Sans"/>
                <w:color w:val="000000"/>
              </w:rPr>
            </w:pPr>
            <w:r w:rsidRPr="009621F3">
              <w:rPr>
                <w:rFonts w:ascii="Open Sans" w:hAnsi="Open Sans" w:cs="Open Sans"/>
                <w:color w:val="000000"/>
              </w:rPr>
              <w:t>VII.</w:t>
            </w:r>
          </w:p>
        </w:tc>
        <w:tc>
          <w:tcPr>
            <w:tcW w:w="795" w:type="pct"/>
            <w:tcBorders>
              <w:top w:val="nil"/>
              <w:left w:val="nil"/>
              <w:bottom w:val="single" w:sz="8" w:space="0" w:color="auto"/>
              <w:right w:val="single" w:sz="8" w:space="0" w:color="auto"/>
            </w:tcBorders>
            <w:shd w:val="clear" w:color="auto" w:fill="auto"/>
            <w:vAlign w:val="center"/>
            <w:hideMark/>
          </w:tcPr>
          <w:p w14:paraId="269520E3" w14:textId="77777777" w:rsidR="009621F3" w:rsidRPr="009621F3" w:rsidRDefault="009621F3" w:rsidP="009621F3">
            <w:pPr>
              <w:jc w:val="right"/>
              <w:rPr>
                <w:rFonts w:ascii="Open Sans" w:hAnsi="Open Sans" w:cs="Open Sans"/>
                <w:color w:val="000000"/>
              </w:rPr>
            </w:pPr>
            <w:r w:rsidRPr="009621F3">
              <w:rPr>
                <w:rFonts w:ascii="Open Sans" w:hAnsi="Open Sans" w:cs="Open Sans"/>
                <w:color w:val="000000"/>
              </w:rPr>
              <w:t>4</w:t>
            </w:r>
          </w:p>
        </w:tc>
        <w:tc>
          <w:tcPr>
            <w:tcW w:w="795" w:type="pct"/>
            <w:tcBorders>
              <w:top w:val="nil"/>
              <w:left w:val="nil"/>
              <w:bottom w:val="single" w:sz="8" w:space="0" w:color="auto"/>
              <w:right w:val="single" w:sz="8" w:space="0" w:color="auto"/>
            </w:tcBorders>
            <w:shd w:val="clear" w:color="auto" w:fill="auto"/>
            <w:vAlign w:val="center"/>
            <w:hideMark/>
          </w:tcPr>
          <w:p w14:paraId="421B6427" w14:textId="77777777" w:rsidR="009621F3" w:rsidRPr="009621F3" w:rsidRDefault="009621F3" w:rsidP="009621F3">
            <w:pPr>
              <w:jc w:val="right"/>
              <w:rPr>
                <w:rFonts w:ascii="Open Sans" w:hAnsi="Open Sans" w:cs="Open Sans"/>
                <w:color w:val="000000"/>
              </w:rPr>
            </w:pPr>
            <w:r w:rsidRPr="009621F3">
              <w:rPr>
                <w:rFonts w:ascii="Open Sans" w:hAnsi="Open Sans" w:cs="Open Sans"/>
                <w:color w:val="000000"/>
              </w:rPr>
              <w:t>4,49%</w:t>
            </w:r>
          </w:p>
        </w:tc>
        <w:tc>
          <w:tcPr>
            <w:tcW w:w="795" w:type="pct"/>
            <w:tcBorders>
              <w:top w:val="nil"/>
              <w:left w:val="nil"/>
              <w:bottom w:val="single" w:sz="8" w:space="0" w:color="auto"/>
              <w:right w:val="single" w:sz="8" w:space="0" w:color="auto"/>
            </w:tcBorders>
            <w:shd w:val="clear" w:color="auto" w:fill="auto"/>
            <w:vAlign w:val="center"/>
            <w:hideMark/>
          </w:tcPr>
          <w:p w14:paraId="2FDE1525" w14:textId="77777777" w:rsidR="009621F3" w:rsidRPr="009621F3" w:rsidRDefault="009621F3" w:rsidP="009621F3">
            <w:pPr>
              <w:jc w:val="right"/>
              <w:rPr>
                <w:rFonts w:ascii="Open Sans" w:hAnsi="Open Sans" w:cs="Open Sans"/>
                <w:color w:val="000000"/>
              </w:rPr>
            </w:pPr>
            <w:r w:rsidRPr="009621F3">
              <w:rPr>
                <w:rFonts w:ascii="Open Sans" w:hAnsi="Open Sans" w:cs="Open Sans"/>
                <w:color w:val="000000"/>
              </w:rPr>
              <w:t>3</w:t>
            </w:r>
          </w:p>
        </w:tc>
        <w:tc>
          <w:tcPr>
            <w:tcW w:w="795" w:type="pct"/>
            <w:tcBorders>
              <w:top w:val="nil"/>
              <w:left w:val="nil"/>
              <w:bottom w:val="single" w:sz="8" w:space="0" w:color="auto"/>
              <w:right w:val="single" w:sz="8" w:space="0" w:color="auto"/>
            </w:tcBorders>
            <w:shd w:val="clear" w:color="auto" w:fill="auto"/>
            <w:vAlign w:val="center"/>
            <w:hideMark/>
          </w:tcPr>
          <w:p w14:paraId="75DDF246" w14:textId="77777777" w:rsidR="009621F3" w:rsidRPr="009621F3" w:rsidRDefault="009621F3" w:rsidP="009621F3">
            <w:pPr>
              <w:jc w:val="right"/>
              <w:rPr>
                <w:rFonts w:ascii="Open Sans" w:hAnsi="Open Sans" w:cs="Open Sans"/>
                <w:color w:val="000000"/>
              </w:rPr>
            </w:pPr>
            <w:r w:rsidRPr="009621F3">
              <w:rPr>
                <w:rFonts w:ascii="Open Sans" w:hAnsi="Open Sans" w:cs="Open Sans"/>
                <w:color w:val="000000"/>
              </w:rPr>
              <w:t>3,33%</w:t>
            </w:r>
          </w:p>
        </w:tc>
      </w:tr>
      <w:tr w:rsidR="009621F3" w:rsidRPr="009621F3" w14:paraId="3423D1C0" w14:textId="77777777" w:rsidTr="00FF58CC">
        <w:trPr>
          <w:trHeight w:val="283"/>
        </w:trPr>
        <w:tc>
          <w:tcPr>
            <w:tcW w:w="1821" w:type="pct"/>
            <w:tcBorders>
              <w:top w:val="nil"/>
              <w:left w:val="single" w:sz="8" w:space="0" w:color="auto"/>
              <w:bottom w:val="single" w:sz="8" w:space="0" w:color="auto"/>
              <w:right w:val="single" w:sz="8" w:space="0" w:color="auto"/>
            </w:tcBorders>
            <w:shd w:val="clear" w:color="auto" w:fill="auto"/>
            <w:vAlign w:val="center"/>
            <w:hideMark/>
          </w:tcPr>
          <w:p w14:paraId="601232AC" w14:textId="77777777" w:rsidR="009621F3" w:rsidRPr="009621F3" w:rsidRDefault="009621F3" w:rsidP="009621F3">
            <w:pPr>
              <w:jc w:val="both"/>
              <w:rPr>
                <w:rFonts w:ascii="Open Sans" w:hAnsi="Open Sans" w:cs="Open Sans"/>
                <w:color w:val="000000"/>
              </w:rPr>
            </w:pPr>
            <w:r w:rsidRPr="009621F3">
              <w:rPr>
                <w:rFonts w:ascii="Open Sans" w:hAnsi="Open Sans" w:cs="Open Sans"/>
                <w:color w:val="000000"/>
              </w:rPr>
              <w:t>VIII.</w:t>
            </w:r>
          </w:p>
        </w:tc>
        <w:tc>
          <w:tcPr>
            <w:tcW w:w="795" w:type="pct"/>
            <w:tcBorders>
              <w:top w:val="nil"/>
              <w:left w:val="nil"/>
              <w:bottom w:val="single" w:sz="8" w:space="0" w:color="auto"/>
              <w:right w:val="single" w:sz="8" w:space="0" w:color="auto"/>
            </w:tcBorders>
            <w:shd w:val="clear" w:color="auto" w:fill="auto"/>
            <w:vAlign w:val="center"/>
            <w:hideMark/>
          </w:tcPr>
          <w:p w14:paraId="352ED4BD" w14:textId="77777777" w:rsidR="009621F3" w:rsidRPr="009621F3" w:rsidRDefault="009621F3" w:rsidP="009621F3">
            <w:pPr>
              <w:jc w:val="right"/>
              <w:rPr>
                <w:rFonts w:ascii="Open Sans" w:hAnsi="Open Sans" w:cs="Open Sans"/>
                <w:color w:val="000000"/>
              </w:rPr>
            </w:pPr>
            <w:r w:rsidRPr="009621F3">
              <w:rPr>
                <w:rFonts w:ascii="Open Sans" w:hAnsi="Open Sans" w:cs="Open Sans"/>
                <w:color w:val="000000"/>
              </w:rPr>
              <w:t>1</w:t>
            </w:r>
          </w:p>
        </w:tc>
        <w:tc>
          <w:tcPr>
            <w:tcW w:w="795" w:type="pct"/>
            <w:tcBorders>
              <w:top w:val="nil"/>
              <w:left w:val="nil"/>
              <w:bottom w:val="single" w:sz="8" w:space="0" w:color="auto"/>
              <w:right w:val="single" w:sz="8" w:space="0" w:color="auto"/>
            </w:tcBorders>
            <w:shd w:val="clear" w:color="auto" w:fill="auto"/>
            <w:vAlign w:val="center"/>
            <w:hideMark/>
          </w:tcPr>
          <w:p w14:paraId="60A431D9" w14:textId="77777777" w:rsidR="009621F3" w:rsidRPr="009621F3" w:rsidRDefault="009621F3" w:rsidP="009621F3">
            <w:pPr>
              <w:jc w:val="right"/>
              <w:rPr>
                <w:rFonts w:ascii="Open Sans" w:hAnsi="Open Sans" w:cs="Open Sans"/>
                <w:color w:val="000000"/>
              </w:rPr>
            </w:pPr>
            <w:r w:rsidRPr="009621F3">
              <w:rPr>
                <w:rFonts w:ascii="Open Sans" w:hAnsi="Open Sans" w:cs="Open Sans"/>
                <w:color w:val="000000"/>
              </w:rPr>
              <w:t>1,12%</w:t>
            </w:r>
          </w:p>
        </w:tc>
        <w:tc>
          <w:tcPr>
            <w:tcW w:w="795" w:type="pct"/>
            <w:tcBorders>
              <w:top w:val="nil"/>
              <w:left w:val="nil"/>
              <w:bottom w:val="single" w:sz="8" w:space="0" w:color="auto"/>
              <w:right w:val="single" w:sz="8" w:space="0" w:color="auto"/>
            </w:tcBorders>
            <w:shd w:val="clear" w:color="auto" w:fill="auto"/>
            <w:vAlign w:val="center"/>
            <w:hideMark/>
          </w:tcPr>
          <w:p w14:paraId="16192DD9" w14:textId="77777777" w:rsidR="009621F3" w:rsidRPr="009621F3" w:rsidRDefault="009621F3" w:rsidP="009621F3">
            <w:pPr>
              <w:jc w:val="right"/>
              <w:rPr>
                <w:rFonts w:ascii="Open Sans" w:hAnsi="Open Sans" w:cs="Open Sans"/>
                <w:color w:val="000000"/>
              </w:rPr>
            </w:pPr>
            <w:r w:rsidRPr="009621F3">
              <w:rPr>
                <w:rFonts w:ascii="Open Sans" w:hAnsi="Open Sans" w:cs="Open Sans"/>
                <w:color w:val="000000"/>
              </w:rPr>
              <w:t>1</w:t>
            </w:r>
          </w:p>
        </w:tc>
        <w:tc>
          <w:tcPr>
            <w:tcW w:w="795" w:type="pct"/>
            <w:tcBorders>
              <w:top w:val="nil"/>
              <w:left w:val="nil"/>
              <w:bottom w:val="single" w:sz="8" w:space="0" w:color="auto"/>
              <w:right w:val="single" w:sz="8" w:space="0" w:color="auto"/>
            </w:tcBorders>
            <w:shd w:val="clear" w:color="auto" w:fill="auto"/>
            <w:vAlign w:val="center"/>
            <w:hideMark/>
          </w:tcPr>
          <w:p w14:paraId="5F009367" w14:textId="77777777" w:rsidR="009621F3" w:rsidRPr="009621F3" w:rsidRDefault="009621F3" w:rsidP="009621F3">
            <w:pPr>
              <w:jc w:val="right"/>
              <w:rPr>
                <w:rFonts w:ascii="Open Sans" w:hAnsi="Open Sans" w:cs="Open Sans"/>
                <w:color w:val="000000"/>
              </w:rPr>
            </w:pPr>
            <w:r w:rsidRPr="009621F3">
              <w:rPr>
                <w:rFonts w:ascii="Open Sans" w:hAnsi="Open Sans" w:cs="Open Sans"/>
                <w:color w:val="000000"/>
              </w:rPr>
              <w:t>1,11%</w:t>
            </w:r>
          </w:p>
        </w:tc>
      </w:tr>
      <w:tr w:rsidR="009621F3" w:rsidRPr="009621F3" w14:paraId="4450CDC6" w14:textId="77777777" w:rsidTr="00FF58CC">
        <w:trPr>
          <w:trHeight w:val="283"/>
        </w:trPr>
        <w:tc>
          <w:tcPr>
            <w:tcW w:w="1821" w:type="pct"/>
            <w:tcBorders>
              <w:top w:val="nil"/>
              <w:left w:val="single" w:sz="8" w:space="0" w:color="auto"/>
              <w:bottom w:val="single" w:sz="8" w:space="0" w:color="auto"/>
              <w:right w:val="single" w:sz="8" w:space="0" w:color="auto"/>
            </w:tcBorders>
            <w:shd w:val="clear" w:color="auto" w:fill="auto"/>
            <w:vAlign w:val="center"/>
            <w:hideMark/>
          </w:tcPr>
          <w:p w14:paraId="5D328BD7" w14:textId="77777777" w:rsidR="009621F3" w:rsidRPr="009621F3" w:rsidRDefault="009621F3" w:rsidP="009621F3">
            <w:pPr>
              <w:jc w:val="both"/>
              <w:rPr>
                <w:rFonts w:ascii="Open Sans" w:hAnsi="Open Sans" w:cs="Open Sans"/>
                <w:b/>
                <w:bCs/>
                <w:color w:val="000000"/>
              </w:rPr>
            </w:pPr>
            <w:r w:rsidRPr="009621F3">
              <w:rPr>
                <w:rFonts w:ascii="Open Sans" w:hAnsi="Open Sans" w:cs="Open Sans"/>
                <w:b/>
                <w:bCs/>
                <w:color w:val="000000"/>
              </w:rPr>
              <w:t>Skupaj</w:t>
            </w:r>
          </w:p>
        </w:tc>
        <w:tc>
          <w:tcPr>
            <w:tcW w:w="795" w:type="pct"/>
            <w:tcBorders>
              <w:top w:val="nil"/>
              <w:left w:val="nil"/>
              <w:bottom w:val="single" w:sz="8" w:space="0" w:color="auto"/>
              <w:right w:val="single" w:sz="8" w:space="0" w:color="auto"/>
            </w:tcBorders>
            <w:shd w:val="clear" w:color="auto" w:fill="auto"/>
            <w:vAlign w:val="center"/>
            <w:hideMark/>
          </w:tcPr>
          <w:p w14:paraId="772B8FD1" w14:textId="77777777" w:rsidR="009621F3" w:rsidRPr="009621F3" w:rsidRDefault="009621F3" w:rsidP="009621F3">
            <w:pPr>
              <w:jc w:val="right"/>
              <w:rPr>
                <w:rFonts w:ascii="Open Sans" w:hAnsi="Open Sans" w:cs="Open Sans"/>
                <w:b/>
                <w:bCs/>
                <w:color w:val="000000"/>
              </w:rPr>
            </w:pPr>
            <w:r w:rsidRPr="009621F3">
              <w:rPr>
                <w:rFonts w:ascii="Open Sans" w:hAnsi="Open Sans" w:cs="Open Sans"/>
                <w:b/>
                <w:bCs/>
                <w:color w:val="000000"/>
              </w:rPr>
              <w:t>89</w:t>
            </w:r>
          </w:p>
        </w:tc>
        <w:tc>
          <w:tcPr>
            <w:tcW w:w="795" w:type="pct"/>
            <w:tcBorders>
              <w:top w:val="nil"/>
              <w:left w:val="nil"/>
              <w:bottom w:val="single" w:sz="8" w:space="0" w:color="auto"/>
              <w:right w:val="single" w:sz="8" w:space="0" w:color="auto"/>
            </w:tcBorders>
            <w:shd w:val="clear" w:color="auto" w:fill="auto"/>
            <w:vAlign w:val="center"/>
            <w:hideMark/>
          </w:tcPr>
          <w:p w14:paraId="5D394786" w14:textId="77777777" w:rsidR="009621F3" w:rsidRPr="009621F3" w:rsidRDefault="009621F3" w:rsidP="009621F3">
            <w:pPr>
              <w:jc w:val="right"/>
              <w:rPr>
                <w:rFonts w:ascii="Open Sans" w:hAnsi="Open Sans" w:cs="Open Sans"/>
                <w:b/>
                <w:bCs/>
                <w:color w:val="000000"/>
              </w:rPr>
            </w:pPr>
            <w:r w:rsidRPr="009621F3">
              <w:rPr>
                <w:rFonts w:ascii="Open Sans" w:hAnsi="Open Sans" w:cs="Open Sans"/>
                <w:b/>
                <w:bCs/>
                <w:color w:val="000000"/>
              </w:rPr>
              <w:t>100,00%</w:t>
            </w:r>
          </w:p>
        </w:tc>
        <w:tc>
          <w:tcPr>
            <w:tcW w:w="795" w:type="pct"/>
            <w:tcBorders>
              <w:top w:val="nil"/>
              <w:left w:val="nil"/>
              <w:bottom w:val="single" w:sz="8" w:space="0" w:color="auto"/>
              <w:right w:val="single" w:sz="8" w:space="0" w:color="auto"/>
            </w:tcBorders>
            <w:shd w:val="clear" w:color="auto" w:fill="auto"/>
            <w:vAlign w:val="center"/>
            <w:hideMark/>
          </w:tcPr>
          <w:p w14:paraId="7979D098" w14:textId="77777777" w:rsidR="009621F3" w:rsidRPr="009621F3" w:rsidRDefault="009621F3" w:rsidP="009621F3">
            <w:pPr>
              <w:jc w:val="right"/>
              <w:rPr>
                <w:rFonts w:ascii="Open Sans" w:hAnsi="Open Sans" w:cs="Open Sans"/>
                <w:b/>
                <w:bCs/>
                <w:color w:val="000000"/>
              </w:rPr>
            </w:pPr>
            <w:r w:rsidRPr="009621F3">
              <w:rPr>
                <w:rFonts w:ascii="Open Sans" w:hAnsi="Open Sans" w:cs="Open Sans"/>
                <w:b/>
                <w:bCs/>
                <w:color w:val="000000"/>
              </w:rPr>
              <w:t>90</w:t>
            </w:r>
          </w:p>
        </w:tc>
        <w:tc>
          <w:tcPr>
            <w:tcW w:w="795" w:type="pct"/>
            <w:tcBorders>
              <w:top w:val="nil"/>
              <w:left w:val="nil"/>
              <w:bottom w:val="single" w:sz="8" w:space="0" w:color="auto"/>
              <w:right w:val="single" w:sz="8" w:space="0" w:color="auto"/>
            </w:tcBorders>
            <w:shd w:val="clear" w:color="auto" w:fill="auto"/>
            <w:vAlign w:val="center"/>
            <w:hideMark/>
          </w:tcPr>
          <w:p w14:paraId="51444D28" w14:textId="77777777" w:rsidR="009621F3" w:rsidRPr="009621F3" w:rsidRDefault="009621F3" w:rsidP="009621F3">
            <w:pPr>
              <w:jc w:val="right"/>
              <w:rPr>
                <w:rFonts w:ascii="Open Sans" w:hAnsi="Open Sans" w:cs="Open Sans"/>
                <w:b/>
                <w:bCs/>
                <w:color w:val="000000"/>
              </w:rPr>
            </w:pPr>
            <w:r w:rsidRPr="009621F3">
              <w:rPr>
                <w:rFonts w:ascii="Open Sans" w:hAnsi="Open Sans" w:cs="Open Sans"/>
                <w:b/>
                <w:bCs/>
                <w:color w:val="000000"/>
              </w:rPr>
              <w:t>100,00%</w:t>
            </w:r>
          </w:p>
        </w:tc>
      </w:tr>
    </w:tbl>
    <w:p w14:paraId="0C8FB52A" w14:textId="77777777" w:rsidR="00224B31" w:rsidRPr="00E74DB6" w:rsidRDefault="00224B31" w:rsidP="00224B31">
      <w:pPr>
        <w:jc w:val="both"/>
        <w:rPr>
          <w:rFonts w:ascii="Open Sans" w:hAnsi="Open Sans" w:cs="Open Sans"/>
        </w:rPr>
      </w:pPr>
    </w:p>
    <w:bookmarkEnd w:id="52"/>
    <w:p w14:paraId="0025B2C6" w14:textId="77777777" w:rsidR="00224B31" w:rsidRPr="00E74DB6" w:rsidRDefault="00224B31" w:rsidP="00224B31">
      <w:pPr>
        <w:jc w:val="both"/>
        <w:rPr>
          <w:rFonts w:ascii="Open Sans" w:hAnsi="Open Sans" w:cs="Open Sans"/>
        </w:rPr>
      </w:pPr>
    </w:p>
    <w:p w14:paraId="41481758" w14:textId="77777777" w:rsidR="00224B31" w:rsidRPr="00E74DB6" w:rsidRDefault="00224B31" w:rsidP="002556B6">
      <w:pPr>
        <w:pStyle w:val="Naslov3"/>
        <w:numPr>
          <w:ilvl w:val="1"/>
          <w:numId w:val="8"/>
        </w:numPr>
        <w:rPr>
          <w:rFonts w:cs="Open Sans"/>
          <w:b w:val="0"/>
          <w:szCs w:val="20"/>
        </w:rPr>
      </w:pPr>
      <w:bookmarkStart w:id="53" w:name="_Toc1475384"/>
      <w:bookmarkStart w:id="54" w:name="_Toc2674663"/>
      <w:bookmarkStart w:id="55" w:name="_Toc65086513"/>
      <w:bookmarkStart w:id="56" w:name="_Toc112840070"/>
      <w:bookmarkStart w:id="57" w:name="_Toc112841570"/>
      <w:bookmarkStart w:id="58" w:name="_Toc112844393"/>
      <w:r w:rsidRPr="00E74DB6">
        <w:rPr>
          <w:rFonts w:cs="Open Sans"/>
          <w:b w:val="0"/>
          <w:szCs w:val="20"/>
        </w:rPr>
        <w:t>Skrb za zaposlene</w:t>
      </w:r>
      <w:bookmarkEnd w:id="53"/>
      <w:bookmarkEnd w:id="54"/>
      <w:bookmarkEnd w:id="55"/>
      <w:bookmarkEnd w:id="56"/>
      <w:bookmarkEnd w:id="57"/>
      <w:bookmarkEnd w:id="58"/>
    </w:p>
    <w:p w14:paraId="05B45467" w14:textId="77777777" w:rsidR="00224B31" w:rsidRPr="00E74DB6" w:rsidRDefault="00224B31" w:rsidP="00224B31">
      <w:pPr>
        <w:jc w:val="both"/>
        <w:rPr>
          <w:rFonts w:ascii="Open Sans" w:hAnsi="Open Sans" w:cs="Open Sans"/>
        </w:rPr>
      </w:pPr>
    </w:p>
    <w:p w14:paraId="7216B594" w14:textId="48CBA5A7" w:rsidR="00224B31" w:rsidRPr="00E74DB6" w:rsidRDefault="00224B31" w:rsidP="00224B31">
      <w:pPr>
        <w:jc w:val="both"/>
        <w:rPr>
          <w:rFonts w:ascii="Open Sans" w:hAnsi="Open Sans" w:cs="Open Sans"/>
        </w:rPr>
      </w:pPr>
      <w:r w:rsidRPr="00E74DB6">
        <w:rPr>
          <w:rFonts w:ascii="Open Sans" w:hAnsi="Open Sans" w:cs="Open Sans"/>
        </w:rPr>
        <w:t>V družb</w:t>
      </w:r>
      <w:r w:rsidR="00D703A7" w:rsidRPr="00E74DB6">
        <w:rPr>
          <w:rFonts w:ascii="Open Sans" w:hAnsi="Open Sans" w:cs="Open Sans"/>
        </w:rPr>
        <w:t xml:space="preserve">ah v </w:t>
      </w:r>
      <w:r w:rsidR="00BA03F6">
        <w:rPr>
          <w:rFonts w:ascii="Open Sans" w:hAnsi="Open Sans" w:cs="Open Sans"/>
        </w:rPr>
        <w:t>S</w:t>
      </w:r>
      <w:r w:rsidRPr="00E74DB6">
        <w:rPr>
          <w:rFonts w:ascii="Open Sans" w:hAnsi="Open Sans" w:cs="Open Sans"/>
        </w:rPr>
        <w:t>kupini si prizadevamo za čim bolj motivirane in kompetentne zaposlene. Zavedamo se, da je zelo pomembno stalno izobraževanje zaposleni</w:t>
      </w:r>
      <w:r w:rsidR="009511BE" w:rsidRPr="00E74DB6">
        <w:rPr>
          <w:rFonts w:ascii="Open Sans" w:hAnsi="Open Sans" w:cs="Open Sans"/>
        </w:rPr>
        <w:t xml:space="preserve">h, zato jih pri tem neprestano </w:t>
      </w:r>
      <w:r w:rsidRPr="00E74DB6">
        <w:rPr>
          <w:rFonts w:ascii="Open Sans" w:hAnsi="Open Sans" w:cs="Open Sans"/>
        </w:rPr>
        <w:t xml:space="preserve">spodbujamo. Zaposleni imajo možnost, da se dodatno strokovno usposabljajo, ob upoštevanju potreb delovnega procesa pa tudi širijo svoje znanje. </w:t>
      </w:r>
    </w:p>
    <w:p w14:paraId="6C40D783" w14:textId="77777777" w:rsidR="00224B31" w:rsidRPr="00E74DB6" w:rsidRDefault="00224B31" w:rsidP="00224B31">
      <w:pPr>
        <w:jc w:val="both"/>
        <w:rPr>
          <w:rFonts w:ascii="Open Sans" w:hAnsi="Open Sans" w:cs="Open Sans"/>
        </w:rPr>
      </w:pPr>
    </w:p>
    <w:p w14:paraId="0E98BA66" w14:textId="479EC2F9" w:rsidR="00224B31" w:rsidRPr="00E74DB6" w:rsidRDefault="00224B31" w:rsidP="00224B31">
      <w:pPr>
        <w:jc w:val="both"/>
        <w:rPr>
          <w:rFonts w:ascii="Open Sans" w:hAnsi="Open Sans" w:cs="Open Sans"/>
        </w:rPr>
      </w:pPr>
      <w:r w:rsidRPr="00E74DB6">
        <w:rPr>
          <w:rFonts w:ascii="Open Sans" w:hAnsi="Open Sans" w:cs="Open Sans"/>
        </w:rPr>
        <w:t xml:space="preserve">V </w:t>
      </w:r>
      <w:r w:rsidR="00BA03F6">
        <w:rPr>
          <w:rFonts w:ascii="Open Sans" w:hAnsi="Open Sans" w:cs="Open Sans"/>
        </w:rPr>
        <w:t>S</w:t>
      </w:r>
      <w:r w:rsidRPr="00E74DB6">
        <w:rPr>
          <w:rFonts w:ascii="Open Sans" w:hAnsi="Open Sans" w:cs="Open Sans"/>
        </w:rPr>
        <w:t xml:space="preserve">kupini ščitimo dostojanstvo in osebnost zaposlenih, sprejemamo ustrezne ukrepe za zaščito delavcev pred vsakršnim nadlegovanjem oziroma drugim ponavljajočim se ali sistematičnim graje vrednim ali očitno negativnim in žaljivim ravnanjem ali vedenjem usmerjenim proti delavcem na delovnem mestu ali v zvezi z delom. </w:t>
      </w:r>
    </w:p>
    <w:p w14:paraId="14338DA2" w14:textId="77777777" w:rsidR="00224B31" w:rsidRPr="00E74DB6" w:rsidRDefault="00224B31" w:rsidP="00224B31">
      <w:pPr>
        <w:jc w:val="both"/>
        <w:rPr>
          <w:rFonts w:ascii="Open Sans" w:hAnsi="Open Sans" w:cs="Open Sans"/>
        </w:rPr>
      </w:pPr>
    </w:p>
    <w:p w14:paraId="18CD4AA2" w14:textId="77777777" w:rsidR="00224B31" w:rsidRPr="00E74DB6" w:rsidRDefault="00224B31" w:rsidP="002556B6">
      <w:pPr>
        <w:pStyle w:val="Naslov3"/>
        <w:numPr>
          <w:ilvl w:val="1"/>
          <w:numId w:val="8"/>
        </w:numPr>
        <w:rPr>
          <w:rFonts w:cs="Open Sans"/>
          <w:b w:val="0"/>
          <w:szCs w:val="20"/>
        </w:rPr>
      </w:pPr>
      <w:bookmarkStart w:id="59" w:name="_Toc1475385"/>
      <w:bookmarkStart w:id="60" w:name="_Toc2674664"/>
      <w:bookmarkStart w:id="61" w:name="_Toc65086514"/>
      <w:bookmarkStart w:id="62" w:name="_Toc112840071"/>
      <w:bookmarkStart w:id="63" w:name="_Toc112841571"/>
      <w:bookmarkStart w:id="64" w:name="_Toc112844394"/>
      <w:bookmarkEnd w:id="50"/>
      <w:r w:rsidRPr="00E74DB6">
        <w:rPr>
          <w:rFonts w:cs="Open Sans"/>
          <w:b w:val="0"/>
          <w:szCs w:val="20"/>
        </w:rPr>
        <w:t>Politika raznolikosti</w:t>
      </w:r>
      <w:bookmarkEnd w:id="59"/>
      <w:bookmarkEnd w:id="60"/>
      <w:bookmarkEnd w:id="61"/>
      <w:bookmarkEnd w:id="62"/>
      <w:bookmarkEnd w:id="63"/>
      <w:bookmarkEnd w:id="64"/>
    </w:p>
    <w:p w14:paraId="16B4E6F8" w14:textId="77777777" w:rsidR="00224B31" w:rsidRPr="00E74DB6" w:rsidRDefault="00224B31" w:rsidP="00224B31">
      <w:pPr>
        <w:jc w:val="both"/>
        <w:rPr>
          <w:rFonts w:ascii="Open Sans" w:hAnsi="Open Sans" w:cs="Open Sans"/>
        </w:rPr>
      </w:pPr>
    </w:p>
    <w:p w14:paraId="350D81D3" w14:textId="77777777" w:rsidR="00224B31" w:rsidRPr="00E74DB6" w:rsidRDefault="00224B31" w:rsidP="00224B31">
      <w:pPr>
        <w:jc w:val="both"/>
        <w:rPr>
          <w:rFonts w:ascii="Open Sans" w:hAnsi="Open Sans" w:cs="Open Sans"/>
        </w:rPr>
      </w:pPr>
      <w:r w:rsidRPr="00E74DB6">
        <w:rPr>
          <w:rFonts w:ascii="Open Sans" w:hAnsi="Open Sans" w:cs="Open Sans"/>
        </w:rPr>
        <w:t>Skupina si politiko raznolikosti prizadeva zagotavljati tako v organih vodenja kot nadzora. Cilj politike raznolikosti je doseči večjo raznolikost uprave in nadzornega sveta družbe, kar bo prispevalo k večji učinkovitosti delovanja navedenih organov kot celote. Razlike v znanju, veščinah, izkušnjah, poklicni usposobljenosti, starosti, spolu vodijo do komplementarnosti in raznolikosti, kar omogoča skrbno upravljanje in nadzor nad družbo.</w:t>
      </w:r>
    </w:p>
    <w:p w14:paraId="623A4B4D" w14:textId="77777777" w:rsidR="00224B31" w:rsidRPr="00E74DB6" w:rsidRDefault="00224B31" w:rsidP="00224B31">
      <w:pPr>
        <w:jc w:val="both"/>
        <w:rPr>
          <w:rFonts w:ascii="Open Sans" w:hAnsi="Open Sans" w:cs="Open Sans"/>
        </w:rPr>
      </w:pPr>
    </w:p>
    <w:p w14:paraId="7167A608" w14:textId="77777777" w:rsidR="00224B31" w:rsidRPr="00E74DB6" w:rsidRDefault="00224B31" w:rsidP="002556B6">
      <w:pPr>
        <w:pStyle w:val="Naslov3"/>
        <w:numPr>
          <w:ilvl w:val="1"/>
          <w:numId w:val="8"/>
        </w:numPr>
        <w:rPr>
          <w:rFonts w:cs="Open Sans"/>
          <w:b w:val="0"/>
          <w:szCs w:val="20"/>
        </w:rPr>
      </w:pPr>
      <w:bookmarkStart w:id="65" w:name="_Toc1475386"/>
      <w:bookmarkStart w:id="66" w:name="_Toc2674665"/>
      <w:bookmarkStart w:id="67" w:name="_Toc65086515"/>
      <w:bookmarkStart w:id="68" w:name="_Toc112840072"/>
      <w:bookmarkStart w:id="69" w:name="_Toc112841572"/>
      <w:bookmarkStart w:id="70" w:name="_Toc112844395"/>
      <w:r w:rsidRPr="00E74DB6">
        <w:rPr>
          <w:rFonts w:cs="Open Sans"/>
          <w:b w:val="0"/>
          <w:szCs w:val="20"/>
        </w:rPr>
        <w:t>Obstoj podružnic</w:t>
      </w:r>
      <w:bookmarkEnd w:id="65"/>
      <w:bookmarkEnd w:id="66"/>
      <w:bookmarkEnd w:id="67"/>
      <w:bookmarkEnd w:id="68"/>
      <w:bookmarkEnd w:id="69"/>
      <w:bookmarkEnd w:id="70"/>
    </w:p>
    <w:p w14:paraId="305971AD" w14:textId="77777777" w:rsidR="00224B31" w:rsidRPr="00E74DB6" w:rsidRDefault="00224B31" w:rsidP="00224B31">
      <w:pPr>
        <w:jc w:val="both"/>
        <w:rPr>
          <w:rFonts w:ascii="Open Sans" w:hAnsi="Open Sans" w:cs="Open Sans"/>
        </w:rPr>
      </w:pPr>
    </w:p>
    <w:p w14:paraId="726ABB8F" w14:textId="5F5F7FFA" w:rsidR="00224B31" w:rsidRPr="00E74DB6" w:rsidRDefault="00224B31" w:rsidP="00224B31">
      <w:pPr>
        <w:jc w:val="both"/>
        <w:rPr>
          <w:rFonts w:ascii="Open Sans" w:hAnsi="Open Sans" w:cs="Open Sans"/>
        </w:rPr>
      </w:pPr>
      <w:r w:rsidRPr="00E74DB6">
        <w:rPr>
          <w:rFonts w:ascii="Open Sans" w:hAnsi="Open Sans" w:cs="Open Sans"/>
        </w:rPr>
        <w:t xml:space="preserve">Na dan </w:t>
      </w:r>
      <w:r w:rsidR="00971E60">
        <w:rPr>
          <w:rFonts w:ascii="Open Sans" w:hAnsi="Open Sans" w:cs="Open Sans"/>
        </w:rPr>
        <w:t>30.6.2022</w:t>
      </w:r>
      <w:r w:rsidRPr="00E74DB6">
        <w:rPr>
          <w:rFonts w:ascii="Open Sans" w:hAnsi="Open Sans" w:cs="Open Sans"/>
        </w:rPr>
        <w:t xml:space="preserve"> družbe v </w:t>
      </w:r>
      <w:r w:rsidR="00BA03F6">
        <w:rPr>
          <w:rFonts w:ascii="Open Sans" w:hAnsi="Open Sans" w:cs="Open Sans"/>
        </w:rPr>
        <w:t>S</w:t>
      </w:r>
      <w:r w:rsidRPr="00E74DB6">
        <w:rPr>
          <w:rFonts w:ascii="Open Sans" w:hAnsi="Open Sans" w:cs="Open Sans"/>
        </w:rPr>
        <w:t xml:space="preserve">kupini Nama nimajo podružnic. </w:t>
      </w:r>
    </w:p>
    <w:p w14:paraId="03AA4242" w14:textId="77777777" w:rsidR="00224B31" w:rsidRPr="00E74DB6" w:rsidRDefault="00224B31" w:rsidP="00224B31">
      <w:pPr>
        <w:jc w:val="both"/>
        <w:rPr>
          <w:rFonts w:ascii="Open Sans" w:hAnsi="Open Sans" w:cs="Open Sans"/>
        </w:rPr>
      </w:pPr>
    </w:p>
    <w:p w14:paraId="35BC8145" w14:textId="77777777" w:rsidR="00224B31" w:rsidRPr="00E74DB6" w:rsidRDefault="00224B31" w:rsidP="002556B6">
      <w:pPr>
        <w:pStyle w:val="Naslov3"/>
        <w:numPr>
          <w:ilvl w:val="1"/>
          <w:numId w:val="8"/>
        </w:numPr>
        <w:rPr>
          <w:rFonts w:cs="Open Sans"/>
          <w:b w:val="0"/>
          <w:szCs w:val="20"/>
        </w:rPr>
      </w:pPr>
      <w:bookmarkStart w:id="71" w:name="_Toc1475387"/>
      <w:bookmarkStart w:id="72" w:name="_Toc2674666"/>
      <w:bookmarkStart w:id="73" w:name="_Toc65086516"/>
      <w:bookmarkStart w:id="74" w:name="_Toc112840073"/>
      <w:bookmarkStart w:id="75" w:name="_Toc112841573"/>
      <w:bookmarkStart w:id="76" w:name="_Toc112844396"/>
      <w:r w:rsidRPr="00E74DB6">
        <w:rPr>
          <w:rFonts w:cs="Open Sans"/>
          <w:b w:val="0"/>
          <w:szCs w:val="20"/>
        </w:rPr>
        <w:t>Aktivnosti družbe na področju raziskav in razvoja</w:t>
      </w:r>
      <w:bookmarkEnd w:id="71"/>
      <w:bookmarkEnd w:id="72"/>
      <w:bookmarkEnd w:id="73"/>
      <w:bookmarkEnd w:id="74"/>
      <w:bookmarkEnd w:id="75"/>
      <w:bookmarkEnd w:id="76"/>
    </w:p>
    <w:p w14:paraId="1BB7FCC0" w14:textId="77777777" w:rsidR="00224B31" w:rsidRPr="00E74DB6" w:rsidRDefault="00224B31" w:rsidP="00224B31">
      <w:pPr>
        <w:jc w:val="both"/>
        <w:rPr>
          <w:rFonts w:ascii="Open Sans" w:hAnsi="Open Sans" w:cs="Open Sans"/>
        </w:rPr>
      </w:pPr>
    </w:p>
    <w:p w14:paraId="5A5B5EB6" w14:textId="6DBD6FFC" w:rsidR="00DE68EC" w:rsidRPr="00E74DB6" w:rsidRDefault="00224B31" w:rsidP="00224B31">
      <w:pPr>
        <w:jc w:val="both"/>
        <w:rPr>
          <w:rFonts w:ascii="Open Sans" w:hAnsi="Open Sans" w:cs="Open Sans"/>
        </w:rPr>
      </w:pPr>
      <w:r w:rsidRPr="00E74DB6">
        <w:rPr>
          <w:rFonts w:ascii="Open Sans" w:hAnsi="Open Sans" w:cs="Open Sans"/>
        </w:rPr>
        <w:t xml:space="preserve">Glede na osnovno dejavnost družb v </w:t>
      </w:r>
      <w:r w:rsidR="00BA03F6">
        <w:rPr>
          <w:rFonts w:ascii="Open Sans" w:hAnsi="Open Sans" w:cs="Open Sans"/>
        </w:rPr>
        <w:t>S</w:t>
      </w:r>
      <w:r w:rsidRPr="00E74DB6">
        <w:rPr>
          <w:rFonts w:ascii="Open Sans" w:hAnsi="Open Sans" w:cs="Open Sans"/>
        </w:rPr>
        <w:t>kupini le-te nima</w:t>
      </w:r>
      <w:r w:rsidR="00496898" w:rsidRPr="00E74DB6">
        <w:rPr>
          <w:rFonts w:ascii="Open Sans" w:hAnsi="Open Sans" w:cs="Open Sans"/>
        </w:rPr>
        <w:t>jo</w:t>
      </w:r>
      <w:r w:rsidRPr="00E74DB6">
        <w:rPr>
          <w:rFonts w:ascii="Open Sans" w:hAnsi="Open Sans" w:cs="Open Sans"/>
        </w:rPr>
        <w:t xml:space="preserve"> pomembnejših aktivnosti na tem področju.</w:t>
      </w:r>
    </w:p>
    <w:p w14:paraId="3EB70712" w14:textId="77777777" w:rsidR="00224B31" w:rsidRPr="00E74DB6" w:rsidRDefault="00224B31" w:rsidP="00224B31">
      <w:pPr>
        <w:jc w:val="both"/>
        <w:rPr>
          <w:rFonts w:ascii="Open Sans" w:hAnsi="Open Sans" w:cs="Open Sans"/>
        </w:rPr>
      </w:pPr>
    </w:p>
    <w:p w14:paraId="0E9702B4" w14:textId="77777777" w:rsidR="00224B31" w:rsidRPr="00E74DB6" w:rsidRDefault="00224B31" w:rsidP="002556B6">
      <w:pPr>
        <w:pStyle w:val="Naslov3"/>
        <w:numPr>
          <w:ilvl w:val="1"/>
          <w:numId w:val="8"/>
        </w:numPr>
        <w:rPr>
          <w:rFonts w:cs="Open Sans"/>
          <w:b w:val="0"/>
          <w:szCs w:val="20"/>
        </w:rPr>
      </w:pPr>
      <w:bookmarkStart w:id="77" w:name="_Toc1475388"/>
      <w:bookmarkStart w:id="78" w:name="_Toc2674667"/>
      <w:bookmarkStart w:id="79" w:name="_Toc65086517"/>
      <w:bookmarkStart w:id="80" w:name="_Toc112840074"/>
      <w:bookmarkStart w:id="81" w:name="_Toc112841574"/>
      <w:bookmarkStart w:id="82" w:name="_Toc112844397"/>
      <w:r w:rsidRPr="00E74DB6">
        <w:rPr>
          <w:rFonts w:cs="Open Sans"/>
          <w:b w:val="0"/>
          <w:szCs w:val="20"/>
        </w:rPr>
        <w:t>Varstvo okolja</w:t>
      </w:r>
      <w:bookmarkEnd w:id="77"/>
      <w:bookmarkEnd w:id="78"/>
      <w:bookmarkEnd w:id="79"/>
      <w:bookmarkEnd w:id="80"/>
      <w:bookmarkEnd w:id="81"/>
      <w:bookmarkEnd w:id="82"/>
    </w:p>
    <w:p w14:paraId="524F599A" w14:textId="77777777" w:rsidR="00224B31" w:rsidRPr="00E74DB6" w:rsidRDefault="00224B31" w:rsidP="00224B31">
      <w:pPr>
        <w:jc w:val="both"/>
        <w:rPr>
          <w:rFonts w:ascii="Open Sans" w:hAnsi="Open Sans" w:cs="Open Sans"/>
        </w:rPr>
      </w:pPr>
    </w:p>
    <w:p w14:paraId="492D5B36" w14:textId="77777777" w:rsidR="00224B31" w:rsidRPr="00E74DB6" w:rsidRDefault="00224B31" w:rsidP="00224B31">
      <w:pPr>
        <w:jc w:val="both"/>
        <w:rPr>
          <w:rFonts w:ascii="Open Sans" w:hAnsi="Open Sans" w:cs="Open Sans"/>
        </w:rPr>
      </w:pPr>
      <w:r w:rsidRPr="00E74DB6">
        <w:rPr>
          <w:rFonts w:ascii="Open Sans" w:hAnsi="Open Sans" w:cs="Open Sans"/>
        </w:rPr>
        <w:t>Skrb za varstvo okolja je opisana v okvirju trajnostnega poročila.</w:t>
      </w:r>
    </w:p>
    <w:p w14:paraId="6C110087" w14:textId="77777777" w:rsidR="00224B31" w:rsidRPr="00E74DB6" w:rsidRDefault="00224B31" w:rsidP="00224B31">
      <w:pPr>
        <w:jc w:val="both"/>
        <w:rPr>
          <w:rFonts w:ascii="Open Sans" w:hAnsi="Open Sans" w:cs="Open Sans"/>
        </w:rPr>
      </w:pPr>
    </w:p>
    <w:p w14:paraId="4479F924" w14:textId="77777777" w:rsidR="00224B31" w:rsidRPr="00E74DB6" w:rsidRDefault="00224B31" w:rsidP="00224B31">
      <w:pPr>
        <w:jc w:val="both"/>
        <w:rPr>
          <w:rFonts w:ascii="Open Sans" w:hAnsi="Open Sans" w:cs="Open Sans"/>
          <w:sz w:val="22"/>
          <w:szCs w:val="22"/>
        </w:rPr>
      </w:pPr>
    </w:p>
    <w:p w14:paraId="1657ACBA" w14:textId="77777777" w:rsidR="00224B31" w:rsidRPr="00E74DB6" w:rsidRDefault="00224B31" w:rsidP="00224B31">
      <w:pPr>
        <w:jc w:val="both"/>
        <w:rPr>
          <w:rFonts w:ascii="Open Sans" w:hAnsi="Open Sans" w:cs="Open Sans"/>
          <w:sz w:val="22"/>
          <w:szCs w:val="22"/>
        </w:rPr>
      </w:pPr>
    </w:p>
    <w:p w14:paraId="197299E2" w14:textId="0813803D" w:rsidR="00224B31" w:rsidRPr="00E74DB6" w:rsidRDefault="00224B31" w:rsidP="00971E60">
      <w:pPr>
        <w:spacing w:after="160" w:line="259" w:lineRule="auto"/>
        <w:rPr>
          <w:rFonts w:ascii="Open Sans" w:hAnsi="Open Sans" w:cs="Open Sans"/>
        </w:rPr>
      </w:pPr>
      <w:r w:rsidRPr="00E74DB6">
        <w:rPr>
          <w:rFonts w:ascii="Open Sans" w:hAnsi="Open Sans" w:cs="Open Sans"/>
          <w:sz w:val="22"/>
          <w:szCs w:val="22"/>
        </w:rPr>
        <w:br w:type="page"/>
      </w:r>
      <w:r w:rsidR="00431A2B" w:rsidRPr="00E74DB6">
        <w:rPr>
          <w:rFonts w:ascii="Open Sans" w:hAnsi="Open Sans" w:cs="Open Sans"/>
          <w:sz w:val="22"/>
          <w:szCs w:val="22"/>
        </w:rPr>
        <w:lastRenderedPageBreak/>
        <w:tab/>
      </w:r>
      <w:r w:rsidR="00431A2B" w:rsidRPr="00E74DB6">
        <w:rPr>
          <w:rFonts w:ascii="Open Sans" w:hAnsi="Open Sans" w:cs="Open Sans"/>
          <w:sz w:val="22"/>
          <w:szCs w:val="22"/>
        </w:rPr>
        <w:tab/>
      </w:r>
    </w:p>
    <w:p w14:paraId="5C8643B9" w14:textId="79CF9443" w:rsidR="00224B31" w:rsidRPr="00CF379C" w:rsidRDefault="00CF379C" w:rsidP="00224B31">
      <w:pPr>
        <w:pStyle w:val="Naslov2"/>
        <w:rPr>
          <w:rFonts w:cs="Open Sans"/>
          <w:b w:val="0"/>
          <w:sz w:val="20"/>
        </w:rPr>
      </w:pPr>
      <w:bookmarkStart w:id="83" w:name="_Toc112840075"/>
      <w:bookmarkStart w:id="84" w:name="_Toc112841575"/>
      <w:bookmarkStart w:id="85" w:name="_Toc112844398"/>
      <w:r w:rsidRPr="00FF58CC">
        <w:rPr>
          <w:rFonts w:cs="Open Sans"/>
          <w:b w:val="0"/>
          <w:sz w:val="20"/>
        </w:rPr>
        <w:t>ANALIZA USPEŠNOSTI POSLOVANJA SKUPINE NAMA V PRVEM POLLETJU 2022</w:t>
      </w:r>
      <w:bookmarkEnd w:id="83"/>
      <w:bookmarkEnd w:id="84"/>
      <w:bookmarkEnd w:id="85"/>
    </w:p>
    <w:p w14:paraId="25E0FB22" w14:textId="77777777" w:rsidR="00224B31" w:rsidRPr="00E74DB6" w:rsidRDefault="00224B31" w:rsidP="00224B31">
      <w:pPr>
        <w:jc w:val="both"/>
        <w:rPr>
          <w:rFonts w:ascii="Open Sans" w:hAnsi="Open Sans" w:cs="Open Sans"/>
        </w:rPr>
      </w:pPr>
    </w:p>
    <w:p w14:paraId="430F028C" w14:textId="20BF73B0" w:rsidR="00224B31" w:rsidRPr="00E74DB6" w:rsidRDefault="00224B31" w:rsidP="002556B6">
      <w:pPr>
        <w:pStyle w:val="Naslov3"/>
        <w:numPr>
          <w:ilvl w:val="1"/>
          <w:numId w:val="11"/>
        </w:numPr>
        <w:rPr>
          <w:rFonts w:cs="Open Sans"/>
          <w:b w:val="0"/>
          <w:szCs w:val="20"/>
        </w:rPr>
      </w:pPr>
      <w:bookmarkStart w:id="86" w:name="_Toc1475404"/>
      <w:bookmarkStart w:id="87" w:name="_Toc2674681"/>
      <w:bookmarkStart w:id="88" w:name="_Toc65086527"/>
      <w:bookmarkStart w:id="89" w:name="_Toc112840076"/>
      <w:bookmarkStart w:id="90" w:name="_Toc112841576"/>
      <w:bookmarkStart w:id="91" w:name="_Toc112844399"/>
      <w:r w:rsidRPr="00E74DB6">
        <w:rPr>
          <w:rFonts w:cs="Open Sans"/>
          <w:b w:val="0"/>
          <w:szCs w:val="20"/>
        </w:rPr>
        <w:t>Pregled pomembnih dogodkov in aktivnosti</w:t>
      </w:r>
      <w:bookmarkEnd w:id="86"/>
      <w:bookmarkEnd w:id="87"/>
      <w:bookmarkEnd w:id="88"/>
      <w:bookmarkEnd w:id="89"/>
      <w:bookmarkEnd w:id="90"/>
      <w:bookmarkEnd w:id="91"/>
    </w:p>
    <w:p w14:paraId="31E17B5E" w14:textId="77777777" w:rsidR="00224B31" w:rsidRPr="00E74DB6" w:rsidRDefault="00224B31" w:rsidP="00224B31">
      <w:pPr>
        <w:jc w:val="both"/>
        <w:rPr>
          <w:rFonts w:ascii="Open Sans" w:hAnsi="Open Sans" w:cs="Open Sans"/>
        </w:rPr>
      </w:pPr>
    </w:p>
    <w:p w14:paraId="1632EA68" w14:textId="3375BAD3" w:rsidR="00E74DB6" w:rsidRPr="00E74DB6" w:rsidRDefault="00E74DB6" w:rsidP="00E74DB6">
      <w:pPr>
        <w:jc w:val="both"/>
        <w:rPr>
          <w:rFonts w:ascii="Open Sans" w:hAnsi="Open Sans" w:cs="Open Sans"/>
        </w:rPr>
      </w:pPr>
      <w:bookmarkStart w:id="92" w:name="_Hlk108517273"/>
      <w:r w:rsidRPr="00E74DB6">
        <w:rPr>
          <w:rFonts w:ascii="Open Sans" w:hAnsi="Open Sans" w:cs="Open Sans"/>
        </w:rPr>
        <w:t xml:space="preserve">Poslovanje </w:t>
      </w:r>
      <w:r>
        <w:rPr>
          <w:rFonts w:ascii="Open Sans" w:hAnsi="Open Sans" w:cs="Open Sans"/>
        </w:rPr>
        <w:t>vseh družb v Skupini</w:t>
      </w:r>
      <w:r w:rsidRPr="00E74DB6">
        <w:rPr>
          <w:rFonts w:ascii="Open Sans" w:hAnsi="Open Sans" w:cs="Open Sans"/>
        </w:rPr>
        <w:t xml:space="preserve"> je bilo v mesecu januarju </w:t>
      </w:r>
      <w:r>
        <w:rPr>
          <w:rFonts w:ascii="Open Sans" w:hAnsi="Open Sans" w:cs="Open Sans"/>
        </w:rPr>
        <w:t xml:space="preserve">2022 </w:t>
      </w:r>
      <w:r w:rsidRPr="00E74DB6">
        <w:rPr>
          <w:rFonts w:ascii="Open Sans" w:hAnsi="Open Sans" w:cs="Open Sans"/>
        </w:rPr>
        <w:t xml:space="preserve">močno oteženo, saj je </w:t>
      </w:r>
      <w:r w:rsidR="00CC3D5C">
        <w:rPr>
          <w:rFonts w:ascii="Open Sans" w:hAnsi="Open Sans" w:cs="Open Sans"/>
        </w:rPr>
        <w:t xml:space="preserve">takrat </w:t>
      </w:r>
      <w:r w:rsidRPr="00E74DB6">
        <w:rPr>
          <w:rFonts w:ascii="Open Sans" w:hAnsi="Open Sans" w:cs="Open Sans"/>
        </w:rPr>
        <w:t>epidemija Covid-19 dosegla vrhunec glede števila okuženih</w:t>
      </w:r>
      <w:r>
        <w:rPr>
          <w:rFonts w:ascii="Open Sans" w:hAnsi="Open Sans" w:cs="Open Sans"/>
        </w:rPr>
        <w:t xml:space="preserve"> v Republiki Sloveniji</w:t>
      </w:r>
      <w:r w:rsidRPr="00E74DB6">
        <w:rPr>
          <w:rFonts w:ascii="Open Sans" w:hAnsi="Open Sans" w:cs="Open Sans"/>
        </w:rPr>
        <w:t xml:space="preserve">. </w:t>
      </w:r>
      <w:r>
        <w:rPr>
          <w:rFonts w:ascii="Open Sans" w:hAnsi="Open Sans" w:cs="Open Sans"/>
        </w:rPr>
        <w:t xml:space="preserve">Posledično je bilo število vhodov v trgovine in gostinske lokale občutno nižje, posledično pa je bi nižji tudi ustvarjen promet. </w:t>
      </w:r>
      <w:r w:rsidR="00691175">
        <w:rPr>
          <w:rFonts w:ascii="Open Sans" w:hAnsi="Open Sans" w:cs="Open Sans"/>
        </w:rPr>
        <w:t xml:space="preserve">V mesecu februarju se je pričelo stanje postopoma izboljševati, razmere pa so se bistveno izboljšale po 15.2.2022, </w:t>
      </w:r>
      <w:r w:rsidRPr="00E74DB6">
        <w:rPr>
          <w:rFonts w:ascii="Open Sans" w:hAnsi="Open Sans" w:cs="Open Sans"/>
        </w:rPr>
        <w:t>ko je bila ukinjena omejitev vstopa v zaprte prostore brez predložitve izpolnjevanja PCT pogoja.</w:t>
      </w:r>
    </w:p>
    <w:p w14:paraId="3A575C4E" w14:textId="77777777" w:rsidR="00E74DB6" w:rsidRPr="00E74DB6" w:rsidRDefault="00E74DB6" w:rsidP="00E74DB6">
      <w:pPr>
        <w:jc w:val="both"/>
        <w:rPr>
          <w:rFonts w:ascii="Open Sans" w:hAnsi="Open Sans" w:cs="Open Sans"/>
        </w:rPr>
      </w:pPr>
    </w:p>
    <w:p w14:paraId="18CC9F22" w14:textId="64AB5653" w:rsidR="006C50B2" w:rsidRDefault="006C50B2" w:rsidP="006C50B2">
      <w:pPr>
        <w:jc w:val="both"/>
        <w:rPr>
          <w:rFonts w:ascii="Open Sans" w:hAnsi="Open Sans" w:cs="Open Sans"/>
        </w:rPr>
      </w:pPr>
      <w:r>
        <w:rPr>
          <w:rFonts w:ascii="Open Sans" w:hAnsi="Open Sans" w:cs="Open Sans"/>
        </w:rPr>
        <w:t>Konec</w:t>
      </w:r>
      <w:r w:rsidR="00E74DB6" w:rsidRPr="00E74DB6">
        <w:rPr>
          <w:rFonts w:ascii="Open Sans" w:hAnsi="Open Sans" w:cs="Open Sans"/>
        </w:rPr>
        <w:t xml:space="preserve"> februarj</w:t>
      </w:r>
      <w:r>
        <w:rPr>
          <w:rFonts w:ascii="Open Sans" w:hAnsi="Open Sans" w:cs="Open Sans"/>
        </w:rPr>
        <w:t>a in začetek marca 2022</w:t>
      </w:r>
      <w:r w:rsidR="00E74DB6" w:rsidRPr="00E74DB6">
        <w:rPr>
          <w:rFonts w:ascii="Open Sans" w:hAnsi="Open Sans" w:cs="Open Sans"/>
        </w:rPr>
        <w:t xml:space="preserve"> </w:t>
      </w:r>
      <w:r>
        <w:rPr>
          <w:rFonts w:ascii="Open Sans" w:hAnsi="Open Sans" w:cs="Open Sans"/>
        </w:rPr>
        <w:t xml:space="preserve">je zaznamoval vpliv pričetka rusko-ukrajinske vojne. Splošna zaskrbljenost prebivalstva v kombinaciji z napovedanimi podražitvami energentov in drugih pomembnih življenjskih potrebščin je močno vplivala na nakupe </w:t>
      </w:r>
      <w:proofErr w:type="spellStart"/>
      <w:r>
        <w:rPr>
          <w:rFonts w:ascii="Open Sans" w:hAnsi="Open Sans" w:cs="Open Sans"/>
        </w:rPr>
        <w:t>nenujnih</w:t>
      </w:r>
      <w:proofErr w:type="spellEnd"/>
      <w:r>
        <w:rPr>
          <w:rFonts w:ascii="Open Sans" w:hAnsi="Open Sans" w:cs="Open Sans"/>
        </w:rPr>
        <w:t xml:space="preserve"> izdelkov. Število vhodov in obseg prometa sta se tako čez noč zmanjšala za 20%. Takšno stanje je trajalo približno 14 dni, potem pa se je pričelo postopno izboljševati.</w:t>
      </w:r>
    </w:p>
    <w:p w14:paraId="2B8210D9" w14:textId="37CD138C" w:rsidR="006C50B2" w:rsidRDefault="006C50B2" w:rsidP="00E74DB6">
      <w:pPr>
        <w:jc w:val="both"/>
        <w:rPr>
          <w:rFonts w:ascii="Open Sans" w:hAnsi="Open Sans" w:cs="Open Sans"/>
        </w:rPr>
      </w:pPr>
    </w:p>
    <w:p w14:paraId="7A631A14" w14:textId="177E1268" w:rsidR="00E74DB6" w:rsidRPr="00E74DB6" w:rsidRDefault="00E74DB6" w:rsidP="00E74DB6">
      <w:pPr>
        <w:jc w:val="both"/>
        <w:rPr>
          <w:rFonts w:ascii="Open Sans" w:hAnsi="Open Sans" w:cs="Open Sans"/>
        </w:rPr>
      </w:pPr>
      <w:r w:rsidRPr="00E74DB6">
        <w:rPr>
          <w:rFonts w:ascii="Open Sans" w:hAnsi="Open Sans" w:cs="Open Sans"/>
        </w:rPr>
        <w:t xml:space="preserve">V mesecu maju je </w:t>
      </w:r>
      <w:r w:rsidR="00691175">
        <w:rPr>
          <w:rFonts w:ascii="Open Sans" w:hAnsi="Open Sans" w:cs="Open Sans"/>
        </w:rPr>
        <w:t xml:space="preserve">matična </w:t>
      </w:r>
      <w:r w:rsidRPr="00E74DB6">
        <w:rPr>
          <w:rFonts w:ascii="Open Sans" w:hAnsi="Open Sans" w:cs="Open Sans"/>
        </w:rPr>
        <w:t xml:space="preserve">družba uspela odkupiti </w:t>
      </w:r>
      <w:r w:rsidR="00BA03F6">
        <w:rPr>
          <w:rFonts w:ascii="Open Sans" w:hAnsi="Open Sans" w:cs="Open Sans"/>
        </w:rPr>
        <w:t xml:space="preserve">še </w:t>
      </w:r>
      <w:r w:rsidRPr="00E74DB6">
        <w:rPr>
          <w:rFonts w:ascii="Open Sans" w:hAnsi="Open Sans" w:cs="Open Sans"/>
        </w:rPr>
        <w:t>preostala lastniška deleža na nepremičnini na Slovenčevi in tako postala edina lastnica omenjene nepremičnine</w:t>
      </w:r>
      <w:r w:rsidR="00691175">
        <w:rPr>
          <w:rFonts w:ascii="Open Sans" w:hAnsi="Open Sans" w:cs="Open Sans"/>
        </w:rPr>
        <w:t>, s čimer je izpolnjen pogoj za pričetek vseh potrebnih postopkov za spremembo namembnosti omenjenega območja.</w:t>
      </w:r>
    </w:p>
    <w:p w14:paraId="46EC7D15" w14:textId="77777777" w:rsidR="00E74DB6" w:rsidRPr="00E74DB6" w:rsidRDefault="00E74DB6" w:rsidP="00E74DB6">
      <w:pPr>
        <w:jc w:val="both"/>
        <w:rPr>
          <w:rFonts w:ascii="Open Sans" w:hAnsi="Open Sans" w:cs="Open Sans"/>
        </w:rPr>
      </w:pPr>
    </w:p>
    <w:p w14:paraId="5E050002" w14:textId="408BC0BA" w:rsidR="00E74DB6" w:rsidRPr="00E74DB6" w:rsidRDefault="00E74DB6" w:rsidP="00E74DB6">
      <w:pPr>
        <w:jc w:val="both"/>
        <w:rPr>
          <w:rFonts w:ascii="Open Sans" w:hAnsi="Open Sans" w:cs="Open Sans"/>
        </w:rPr>
      </w:pPr>
      <w:r w:rsidRPr="00E74DB6">
        <w:rPr>
          <w:rFonts w:ascii="Open Sans" w:hAnsi="Open Sans" w:cs="Open Sans"/>
        </w:rPr>
        <w:t>Dne 17.5.2022 je bila izvedena 31. redna skupščina delničarjev družbe. Na skupščini so bili prisotni delničarji, ki so predstavljali 99,55% delnic z glasovalnimi pravicami. Vsi sklepi so bili podprti soglasno. Zoper noben</w:t>
      </w:r>
      <w:r w:rsidR="00BA03F6">
        <w:rPr>
          <w:rFonts w:ascii="Open Sans" w:hAnsi="Open Sans" w:cs="Open Sans"/>
        </w:rPr>
        <w:t>ega od</w:t>
      </w:r>
      <w:r w:rsidRPr="00E74DB6">
        <w:rPr>
          <w:rFonts w:ascii="Open Sans" w:hAnsi="Open Sans" w:cs="Open Sans"/>
        </w:rPr>
        <w:t xml:space="preserve"> sklep</w:t>
      </w:r>
      <w:r w:rsidR="00BA03F6">
        <w:rPr>
          <w:rFonts w:ascii="Open Sans" w:hAnsi="Open Sans" w:cs="Open Sans"/>
        </w:rPr>
        <w:t>ov</w:t>
      </w:r>
      <w:r w:rsidRPr="00E74DB6">
        <w:rPr>
          <w:rFonts w:ascii="Open Sans" w:hAnsi="Open Sans" w:cs="Open Sans"/>
        </w:rPr>
        <w:t xml:space="preserve"> ni bila napovedana izpodbojna tožba.</w:t>
      </w:r>
    </w:p>
    <w:p w14:paraId="00DE2645" w14:textId="5CA5B655" w:rsidR="00E74DB6" w:rsidRDefault="00E74DB6" w:rsidP="00E74DB6">
      <w:pPr>
        <w:jc w:val="both"/>
        <w:rPr>
          <w:rFonts w:ascii="Open Sans" w:hAnsi="Open Sans" w:cs="Open Sans"/>
        </w:rPr>
      </w:pPr>
    </w:p>
    <w:p w14:paraId="5C50B3BE" w14:textId="637EA024" w:rsidR="00CE41D6" w:rsidRDefault="00CE41D6" w:rsidP="00E74DB6">
      <w:pPr>
        <w:jc w:val="both"/>
        <w:rPr>
          <w:rFonts w:ascii="Open Sans" w:hAnsi="Open Sans" w:cs="Open Sans"/>
        </w:rPr>
      </w:pPr>
      <w:r>
        <w:rPr>
          <w:rFonts w:ascii="Open Sans" w:hAnsi="Open Sans" w:cs="Open Sans"/>
        </w:rPr>
        <w:t>Na seji nadzornega sveta dne 9.6.2022 je nadzorni svet podelil nov petletni mandat predsednici uprave Simoni Kozjek, ki prične teči z dnem 3.2.2023.</w:t>
      </w:r>
    </w:p>
    <w:p w14:paraId="3A52E8C4" w14:textId="77777777" w:rsidR="00CE41D6" w:rsidRPr="00E74DB6" w:rsidRDefault="00CE41D6" w:rsidP="00E74DB6">
      <w:pPr>
        <w:jc w:val="both"/>
        <w:rPr>
          <w:rFonts w:ascii="Open Sans" w:hAnsi="Open Sans" w:cs="Open Sans"/>
        </w:rPr>
      </w:pPr>
    </w:p>
    <w:p w14:paraId="656EDADD" w14:textId="3AAC9016" w:rsidR="00E74DB6" w:rsidRPr="000E2EA5" w:rsidRDefault="00E74DB6" w:rsidP="00E74DB6">
      <w:pPr>
        <w:jc w:val="both"/>
        <w:rPr>
          <w:rFonts w:ascii="Open Sans" w:hAnsi="Open Sans" w:cs="Open Sans"/>
          <w:sz w:val="22"/>
          <w:szCs w:val="22"/>
        </w:rPr>
      </w:pPr>
      <w:r w:rsidRPr="00E74DB6">
        <w:rPr>
          <w:rFonts w:ascii="Open Sans" w:hAnsi="Open Sans" w:cs="Open Sans"/>
        </w:rPr>
        <w:t>V mes</w:t>
      </w:r>
      <w:r w:rsidR="008C0FE0">
        <w:rPr>
          <w:rFonts w:ascii="Open Sans" w:hAnsi="Open Sans" w:cs="Open Sans"/>
        </w:rPr>
        <w:t>ec</w:t>
      </w:r>
      <w:r w:rsidRPr="00E74DB6">
        <w:rPr>
          <w:rFonts w:ascii="Open Sans" w:hAnsi="Open Sans" w:cs="Open Sans"/>
        </w:rPr>
        <w:t xml:space="preserve">u juniju </w:t>
      </w:r>
      <w:r w:rsidR="00CE41D6">
        <w:rPr>
          <w:rFonts w:ascii="Open Sans" w:hAnsi="Open Sans" w:cs="Open Sans"/>
        </w:rPr>
        <w:t xml:space="preserve">je matična družba </w:t>
      </w:r>
      <w:r w:rsidRPr="00E74DB6">
        <w:rPr>
          <w:rFonts w:ascii="Open Sans" w:hAnsi="Open Sans" w:cs="Open Sans"/>
        </w:rPr>
        <w:t>podpisal</w:t>
      </w:r>
      <w:r w:rsidR="00CE41D6">
        <w:rPr>
          <w:rFonts w:ascii="Open Sans" w:hAnsi="Open Sans" w:cs="Open Sans"/>
        </w:rPr>
        <w:t>a</w:t>
      </w:r>
      <w:r w:rsidRPr="00E74DB6">
        <w:rPr>
          <w:rFonts w:ascii="Open Sans" w:hAnsi="Open Sans" w:cs="Open Sans"/>
        </w:rPr>
        <w:t xml:space="preserve"> pogodbo za najem kletne etaže v veleblagovnici Ljubljana</w:t>
      </w:r>
      <w:r>
        <w:rPr>
          <w:rFonts w:ascii="Open Sans" w:hAnsi="Open Sans" w:cs="Open Sans"/>
          <w:sz w:val="22"/>
          <w:szCs w:val="22"/>
        </w:rPr>
        <w:t>.</w:t>
      </w:r>
    </w:p>
    <w:bookmarkEnd w:id="92"/>
    <w:p w14:paraId="26CAC92E" w14:textId="77777777" w:rsidR="00E74DB6" w:rsidRDefault="00E74DB6" w:rsidP="00224B31">
      <w:pPr>
        <w:jc w:val="both"/>
        <w:rPr>
          <w:rFonts w:ascii="Open Sans" w:hAnsi="Open Sans" w:cs="Open Sans"/>
        </w:rPr>
      </w:pPr>
    </w:p>
    <w:p w14:paraId="5FB6E807" w14:textId="77777777" w:rsidR="00224B31" w:rsidRPr="00E74DB6" w:rsidRDefault="00224B31" w:rsidP="00224B31">
      <w:pPr>
        <w:jc w:val="both"/>
        <w:rPr>
          <w:rFonts w:ascii="Open Sans" w:hAnsi="Open Sans" w:cs="Open Sans"/>
          <w:sz w:val="22"/>
          <w:szCs w:val="22"/>
        </w:rPr>
      </w:pPr>
    </w:p>
    <w:p w14:paraId="30B7B8A1" w14:textId="77777777" w:rsidR="00A2107B" w:rsidRDefault="00A2107B">
      <w:pPr>
        <w:spacing w:after="160" w:line="259" w:lineRule="auto"/>
        <w:rPr>
          <w:rFonts w:ascii="Open Sans" w:eastAsiaTheme="majorEastAsia" w:hAnsi="Open Sans" w:cs="Open Sans"/>
          <w:highlight w:val="yellow"/>
        </w:rPr>
      </w:pPr>
      <w:bookmarkStart w:id="93" w:name="_Toc1475405"/>
      <w:bookmarkStart w:id="94" w:name="_Toc2674682"/>
      <w:bookmarkStart w:id="95" w:name="_Toc65086528"/>
      <w:r>
        <w:rPr>
          <w:rFonts w:cs="Open Sans"/>
          <w:b/>
          <w:highlight w:val="yellow"/>
        </w:rPr>
        <w:br w:type="page"/>
      </w:r>
    </w:p>
    <w:p w14:paraId="06F03A00" w14:textId="21307C7C" w:rsidR="00224B31" w:rsidRPr="00FF58CC" w:rsidRDefault="00224B31" w:rsidP="002556B6">
      <w:pPr>
        <w:pStyle w:val="Naslov3"/>
        <w:numPr>
          <w:ilvl w:val="1"/>
          <w:numId w:val="11"/>
        </w:numPr>
        <w:rPr>
          <w:rFonts w:cs="Open Sans"/>
          <w:b w:val="0"/>
          <w:szCs w:val="20"/>
        </w:rPr>
      </w:pPr>
      <w:bookmarkStart w:id="96" w:name="_Toc112840077"/>
      <w:bookmarkStart w:id="97" w:name="_Toc112841577"/>
      <w:bookmarkStart w:id="98" w:name="_Toc112844400"/>
      <w:r w:rsidRPr="00FF58CC">
        <w:rPr>
          <w:rFonts w:cs="Open Sans"/>
          <w:b w:val="0"/>
          <w:szCs w:val="20"/>
        </w:rPr>
        <w:lastRenderedPageBreak/>
        <w:t xml:space="preserve">Finančni rezultat </w:t>
      </w:r>
      <w:r w:rsidR="00704E8A">
        <w:rPr>
          <w:rFonts w:cs="Open Sans"/>
          <w:b w:val="0"/>
          <w:szCs w:val="20"/>
        </w:rPr>
        <w:t>S</w:t>
      </w:r>
      <w:r w:rsidRPr="00FF58CC">
        <w:rPr>
          <w:rFonts w:cs="Open Sans"/>
          <w:b w:val="0"/>
          <w:szCs w:val="20"/>
        </w:rPr>
        <w:t>kupine</w:t>
      </w:r>
      <w:bookmarkEnd w:id="93"/>
      <w:bookmarkEnd w:id="94"/>
      <w:bookmarkEnd w:id="95"/>
      <w:bookmarkEnd w:id="96"/>
      <w:bookmarkEnd w:id="97"/>
      <w:bookmarkEnd w:id="98"/>
    </w:p>
    <w:p w14:paraId="48EDC33A" w14:textId="77777777" w:rsidR="00224B31" w:rsidRPr="00E74DB6" w:rsidRDefault="00224B31" w:rsidP="00224B31">
      <w:pPr>
        <w:jc w:val="both"/>
        <w:rPr>
          <w:rFonts w:ascii="Open Sans" w:hAnsi="Open Sans" w:cs="Open Sans"/>
        </w:rPr>
      </w:pPr>
    </w:p>
    <w:p w14:paraId="64676EDF" w14:textId="674CF4B5" w:rsidR="00224B31" w:rsidRPr="00E74DB6" w:rsidRDefault="00224B31" w:rsidP="00224B31">
      <w:pPr>
        <w:jc w:val="both"/>
        <w:rPr>
          <w:rFonts w:ascii="Open Sans" w:hAnsi="Open Sans" w:cs="Open Sans"/>
        </w:rPr>
      </w:pPr>
      <w:r w:rsidRPr="00E74DB6">
        <w:rPr>
          <w:rFonts w:ascii="Open Sans" w:hAnsi="Open Sans" w:cs="Open Sans"/>
        </w:rPr>
        <w:t xml:space="preserve">Povzetek </w:t>
      </w:r>
      <w:r w:rsidR="000E4F91" w:rsidRPr="00E74DB6">
        <w:rPr>
          <w:rFonts w:ascii="Open Sans" w:hAnsi="Open Sans" w:cs="Open Sans"/>
        </w:rPr>
        <w:t xml:space="preserve">konsolidiranega </w:t>
      </w:r>
      <w:r w:rsidRPr="00E74DB6">
        <w:rPr>
          <w:rFonts w:ascii="Open Sans" w:hAnsi="Open Sans" w:cs="Open Sans"/>
        </w:rPr>
        <w:t>izkaza celotnega vse</w:t>
      </w:r>
      <w:r w:rsidR="00B960BC" w:rsidRPr="00E74DB6">
        <w:rPr>
          <w:rFonts w:ascii="Open Sans" w:hAnsi="Open Sans" w:cs="Open Sans"/>
        </w:rPr>
        <w:t xml:space="preserve">obsegajočega donosa za </w:t>
      </w:r>
      <w:r w:rsidR="00A2107B">
        <w:rPr>
          <w:rFonts w:ascii="Open Sans" w:hAnsi="Open Sans" w:cs="Open Sans"/>
        </w:rPr>
        <w:t>prvo polletje</w:t>
      </w:r>
      <w:r w:rsidR="00B960BC" w:rsidRPr="00E74DB6">
        <w:rPr>
          <w:rFonts w:ascii="Open Sans" w:hAnsi="Open Sans" w:cs="Open Sans"/>
        </w:rPr>
        <w:t xml:space="preserve"> 202</w:t>
      </w:r>
      <w:r w:rsidR="00A2107B">
        <w:rPr>
          <w:rFonts w:ascii="Open Sans" w:hAnsi="Open Sans" w:cs="Open Sans"/>
        </w:rPr>
        <w:t>2</w:t>
      </w:r>
      <w:r w:rsidRPr="00E74DB6">
        <w:rPr>
          <w:rFonts w:ascii="Open Sans" w:hAnsi="Open Sans" w:cs="Open Sans"/>
        </w:rPr>
        <w:t>:</w:t>
      </w:r>
    </w:p>
    <w:p w14:paraId="6F1542F1" w14:textId="77777777" w:rsidR="00224B31" w:rsidRPr="00E74DB6" w:rsidRDefault="00224B31" w:rsidP="00224B31">
      <w:pPr>
        <w:jc w:val="both"/>
        <w:rPr>
          <w:rFonts w:ascii="Open Sans" w:hAnsi="Open Sans" w:cs="Open Sans"/>
        </w:rPr>
      </w:pPr>
    </w:p>
    <w:tbl>
      <w:tblPr>
        <w:tblW w:w="5000" w:type="pct"/>
        <w:tblLayout w:type="fixed"/>
        <w:tblCellMar>
          <w:left w:w="70" w:type="dxa"/>
          <w:right w:w="70" w:type="dxa"/>
        </w:tblCellMar>
        <w:tblLook w:val="04A0" w:firstRow="1" w:lastRow="0" w:firstColumn="1" w:lastColumn="0" w:noHBand="0" w:noVBand="1"/>
      </w:tblPr>
      <w:tblGrid>
        <w:gridCol w:w="6804"/>
        <w:gridCol w:w="1134"/>
        <w:gridCol w:w="1134"/>
      </w:tblGrid>
      <w:tr w:rsidR="009969E4" w:rsidRPr="00FF58CC" w14:paraId="3F553863" w14:textId="77777777" w:rsidTr="00FF58CC">
        <w:trPr>
          <w:trHeight w:val="283"/>
        </w:trPr>
        <w:tc>
          <w:tcPr>
            <w:tcW w:w="3750" w:type="pct"/>
            <w:tcBorders>
              <w:top w:val="nil"/>
              <w:left w:val="nil"/>
              <w:bottom w:val="nil"/>
              <w:right w:val="nil"/>
            </w:tcBorders>
            <w:shd w:val="clear" w:color="000000" w:fill="F2F2F2"/>
            <w:vAlign w:val="center"/>
            <w:hideMark/>
          </w:tcPr>
          <w:p w14:paraId="733478ED" w14:textId="77777777" w:rsidR="00A2107B" w:rsidRPr="00B64927" w:rsidRDefault="00A2107B" w:rsidP="00A2107B">
            <w:pPr>
              <w:jc w:val="both"/>
              <w:rPr>
                <w:rFonts w:ascii="Open Sans" w:hAnsi="Open Sans" w:cs="Open Sans"/>
                <w:b/>
                <w:bCs/>
                <w:color w:val="000000"/>
                <w:sz w:val="16"/>
                <w:szCs w:val="16"/>
              </w:rPr>
            </w:pPr>
            <w:r w:rsidRPr="00B64927">
              <w:rPr>
                <w:rFonts w:ascii="Open Sans" w:hAnsi="Open Sans" w:cs="Open Sans"/>
                <w:b/>
                <w:bCs/>
                <w:color w:val="000000"/>
                <w:sz w:val="16"/>
                <w:szCs w:val="16"/>
              </w:rPr>
              <w:t>(v EUR)</w:t>
            </w:r>
          </w:p>
        </w:tc>
        <w:tc>
          <w:tcPr>
            <w:tcW w:w="625" w:type="pct"/>
            <w:tcBorders>
              <w:top w:val="nil"/>
              <w:left w:val="nil"/>
              <w:bottom w:val="nil"/>
              <w:right w:val="nil"/>
            </w:tcBorders>
            <w:shd w:val="clear" w:color="000000" w:fill="F2F2F2"/>
            <w:vAlign w:val="center"/>
            <w:hideMark/>
          </w:tcPr>
          <w:p w14:paraId="3F101ACD" w14:textId="77777777" w:rsidR="00A2107B" w:rsidRPr="00B64927" w:rsidRDefault="00A2107B" w:rsidP="00A2107B">
            <w:pPr>
              <w:jc w:val="center"/>
              <w:rPr>
                <w:rFonts w:ascii="Open Sans" w:hAnsi="Open Sans" w:cs="Open Sans"/>
                <w:b/>
                <w:bCs/>
                <w:color w:val="000000"/>
                <w:sz w:val="16"/>
                <w:szCs w:val="16"/>
              </w:rPr>
            </w:pPr>
            <w:r w:rsidRPr="00B64927">
              <w:rPr>
                <w:rFonts w:ascii="Open Sans" w:hAnsi="Open Sans" w:cs="Open Sans"/>
                <w:b/>
                <w:bCs/>
                <w:color w:val="000000"/>
                <w:sz w:val="16"/>
                <w:szCs w:val="16"/>
              </w:rPr>
              <w:t>1-6 2022</w:t>
            </w:r>
          </w:p>
        </w:tc>
        <w:tc>
          <w:tcPr>
            <w:tcW w:w="625" w:type="pct"/>
            <w:tcBorders>
              <w:top w:val="nil"/>
              <w:left w:val="nil"/>
              <w:bottom w:val="nil"/>
              <w:right w:val="nil"/>
            </w:tcBorders>
            <w:shd w:val="clear" w:color="000000" w:fill="F2F2F2"/>
            <w:vAlign w:val="center"/>
            <w:hideMark/>
          </w:tcPr>
          <w:p w14:paraId="67E10A4E" w14:textId="77777777" w:rsidR="00A2107B" w:rsidRPr="00B64927" w:rsidRDefault="00A2107B" w:rsidP="00A2107B">
            <w:pPr>
              <w:jc w:val="center"/>
              <w:rPr>
                <w:rFonts w:ascii="Open Sans" w:hAnsi="Open Sans" w:cs="Open Sans"/>
                <w:b/>
                <w:bCs/>
                <w:color w:val="000000"/>
                <w:sz w:val="16"/>
                <w:szCs w:val="16"/>
              </w:rPr>
            </w:pPr>
            <w:r w:rsidRPr="00B64927">
              <w:rPr>
                <w:rFonts w:ascii="Open Sans" w:hAnsi="Open Sans" w:cs="Open Sans"/>
                <w:b/>
                <w:bCs/>
                <w:color w:val="000000"/>
                <w:sz w:val="16"/>
                <w:szCs w:val="16"/>
              </w:rPr>
              <w:t>1-6 2021</w:t>
            </w:r>
          </w:p>
        </w:tc>
      </w:tr>
      <w:tr w:rsidR="00A2107B" w:rsidRPr="00FF58CC" w14:paraId="262C9BA9" w14:textId="77777777" w:rsidTr="00FF58CC">
        <w:trPr>
          <w:trHeight w:val="283"/>
        </w:trPr>
        <w:tc>
          <w:tcPr>
            <w:tcW w:w="3750" w:type="pct"/>
            <w:tcBorders>
              <w:top w:val="nil"/>
              <w:left w:val="nil"/>
              <w:bottom w:val="nil"/>
              <w:right w:val="nil"/>
            </w:tcBorders>
            <w:shd w:val="clear" w:color="auto" w:fill="auto"/>
            <w:vAlign w:val="center"/>
            <w:hideMark/>
          </w:tcPr>
          <w:p w14:paraId="436116F1" w14:textId="77777777" w:rsidR="00A2107B" w:rsidRPr="00FF58CC" w:rsidRDefault="00A2107B" w:rsidP="00A2107B">
            <w:pPr>
              <w:jc w:val="both"/>
              <w:rPr>
                <w:rFonts w:ascii="Open Sans" w:hAnsi="Open Sans" w:cs="Open Sans"/>
                <w:color w:val="000000"/>
                <w:sz w:val="16"/>
                <w:szCs w:val="16"/>
              </w:rPr>
            </w:pPr>
            <w:r w:rsidRPr="00FF58CC">
              <w:rPr>
                <w:rFonts w:ascii="Open Sans" w:hAnsi="Open Sans" w:cs="Open Sans"/>
                <w:color w:val="000000"/>
                <w:sz w:val="16"/>
                <w:szCs w:val="16"/>
              </w:rPr>
              <w:t>Prihodki od najemnin</w:t>
            </w:r>
          </w:p>
        </w:tc>
        <w:tc>
          <w:tcPr>
            <w:tcW w:w="625" w:type="pct"/>
            <w:tcBorders>
              <w:top w:val="nil"/>
              <w:left w:val="nil"/>
              <w:bottom w:val="nil"/>
              <w:right w:val="nil"/>
            </w:tcBorders>
            <w:shd w:val="clear" w:color="auto" w:fill="auto"/>
            <w:vAlign w:val="center"/>
            <w:hideMark/>
          </w:tcPr>
          <w:p w14:paraId="7EB9E161" w14:textId="77777777" w:rsidR="00A2107B" w:rsidRPr="00FF58CC" w:rsidRDefault="00A2107B" w:rsidP="00A2107B">
            <w:pPr>
              <w:jc w:val="right"/>
              <w:rPr>
                <w:rFonts w:ascii="Open Sans" w:hAnsi="Open Sans" w:cs="Open Sans"/>
                <w:color w:val="000000"/>
                <w:sz w:val="16"/>
                <w:szCs w:val="16"/>
              </w:rPr>
            </w:pPr>
            <w:r w:rsidRPr="00FF58CC">
              <w:rPr>
                <w:rFonts w:ascii="Open Sans" w:hAnsi="Open Sans" w:cs="Open Sans"/>
                <w:color w:val="000000"/>
                <w:sz w:val="16"/>
                <w:szCs w:val="16"/>
              </w:rPr>
              <w:t>852.571</w:t>
            </w:r>
          </w:p>
        </w:tc>
        <w:tc>
          <w:tcPr>
            <w:tcW w:w="625" w:type="pct"/>
            <w:tcBorders>
              <w:top w:val="nil"/>
              <w:left w:val="nil"/>
              <w:bottom w:val="nil"/>
              <w:right w:val="nil"/>
            </w:tcBorders>
            <w:shd w:val="clear" w:color="auto" w:fill="auto"/>
            <w:vAlign w:val="center"/>
            <w:hideMark/>
          </w:tcPr>
          <w:p w14:paraId="3C085188" w14:textId="77777777" w:rsidR="00A2107B" w:rsidRPr="00FF58CC" w:rsidRDefault="00A2107B" w:rsidP="00A2107B">
            <w:pPr>
              <w:jc w:val="right"/>
              <w:rPr>
                <w:rFonts w:ascii="Open Sans" w:hAnsi="Open Sans" w:cs="Open Sans"/>
                <w:color w:val="000000"/>
                <w:sz w:val="16"/>
                <w:szCs w:val="16"/>
              </w:rPr>
            </w:pPr>
            <w:r w:rsidRPr="00FF58CC">
              <w:rPr>
                <w:rFonts w:ascii="Open Sans" w:hAnsi="Open Sans" w:cs="Open Sans"/>
                <w:color w:val="000000"/>
                <w:sz w:val="16"/>
                <w:szCs w:val="16"/>
              </w:rPr>
              <w:t>821.940</w:t>
            </w:r>
          </w:p>
        </w:tc>
      </w:tr>
      <w:tr w:rsidR="00A2107B" w:rsidRPr="00FF58CC" w14:paraId="784DAD23" w14:textId="77777777" w:rsidTr="00FF58CC">
        <w:trPr>
          <w:trHeight w:val="283"/>
        </w:trPr>
        <w:tc>
          <w:tcPr>
            <w:tcW w:w="3750" w:type="pct"/>
            <w:tcBorders>
              <w:top w:val="nil"/>
              <w:left w:val="nil"/>
              <w:bottom w:val="nil"/>
              <w:right w:val="nil"/>
            </w:tcBorders>
            <w:shd w:val="clear" w:color="auto" w:fill="auto"/>
            <w:vAlign w:val="center"/>
            <w:hideMark/>
          </w:tcPr>
          <w:p w14:paraId="185C604A" w14:textId="77777777" w:rsidR="00A2107B" w:rsidRPr="00FF58CC" w:rsidRDefault="00A2107B" w:rsidP="00A2107B">
            <w:pPr>
              <w:jc w:val="both"/>
              <w:rPr>
                <w:rFonts w:ascii="Open Sans" w:hAnsi="Open Sans" w:cs="Open Sans"/>
                <w:color w:val="000000"/>
                <w:sz w:val="16"/>
                <w:szCs w:val="16"/>
              </w:rPr>
            </w:pPr>
            <w:r w:rsidRPr="00FF58CC">
              <w:rPr>
                <w:rFonts w:ascii="Open Sans" w:hAnsi="Open Sans" w:cs="Open Sans"/>
                <w:color w:val="000000"/>
                <w:sz w:val="16"/>
                <w:szCs w:val="16"/>
              </w:rPr>
              <w:t>Prihodki od prodaje blaga in storitev</w:t>
            </w:r>
          </w:p>
        </w:tc>
        <w:tc>
          <w:tcPr>
            <w:tcW w:w="625" w:type="pct"/>
            <w:tcBorders>
              <w:top w:val="nil"/>
              <w:left w:val="nil"/>
              <w:bottom w:val="nil"/>
              <w:right w:val="nil"/>
            </w:tcBorders>
            <w:shd w:val="clear" w:color="auto" w:fill="auto"/>
            <w:vAlign w:val="center"/>
            <w:hideMark/>
          </w:tcPr>
          <w:p w14:paraId="2AE6ABB5" w14:textId="77777777" w:rsidR="00A2107B" w:rsidRPr="00FF58CC" w:rsidRDefault="00A2107B" w:rsidP="00A2107B">
            <w:pPr>
              <w:jc w:val="right"/>
              <w:rPr>
                <w:rFonts w:ascii="Open Sans" w:hAnsi="Open Sans" w:cs="Open Sans"/>
                <w:color w:val="000000"/>
                <w:sz w:val="16"/>
                <w:szCs w:val="16"/>
              </w:rPr>
            </w:pPr>
            <w:r w:rsidRPr="00FF58CC">
              <w:rPr>
                <w:rFonts w:ascii="Open Sans" w:hAnsi="Open Sans" w:cs="Open Sans"/>
                <w:color w:val="000000"/>
                <w:sz w:val="16"/>
                <w:szCs w:val="16"/>
              </w:rPr>
              <w:t>4.417.860</w:t>
            </w:r>
          </w:p>
        </w:tc>
        <w:tc>
          <w:tcPr>
            <w:tcW w:w="625" w:type="pct"/>
            <w:tcBorders>
              <w:top w:val="nil"/>
              <w:left w:val="nil"/>
              <w:bottom w:val="nil"/>
              <w:right w:val="nil"/>
            </w:tcBorders>
            <w:shd w:val="clear" w:color="auto" w:fill="auto"/>
            <w:vAlign w:val="center"/>
            <w:hideMark/>
          </w:tcPr>
          <w:p w14:paraId="6E561AC3" w14:textId="77777777" w:rsidR="00A2107B" w:rsidRPr="00FF58CC" w:rsidRDefault="00A2107B" w:rsidP="00A2107B">
            <w:pPr>
              <w:jc w:val="right"/>
              <w:rPr>
                <w:rFonts w:ascii="Open Sans" w:hAnsi="Open Sans" w:cs="Open Sans"/>
                <w:color w:val="000000"/>
                <w:sz w:val="16"/>
                <w:szCs w:val="16"/>
              </w:rPr>
            </w:pPr>
            <w:r w:rsidRPr="00FF58CC">
              <w:rPr>
                <w:rFonts w:ascii="Open Sans" w:hAnsi="Open Sans" w:cs="Open Sans"/>
                <w:color w:val="000000"/>
                <w:sz w:val="16"/>
                <w:szCs w:val="16"/>
              </w:rPr>
              <w:t>3.568.058</w:t>
            </w:r>
          </w:p>
        </w:tc>
      </w:tr>
      <w:tr w:rsidR="009969E4" w:rsidRPr="00FF58CC" w14:paraId="651FC375" w14:textId="77777777" w:rsidTr="00FF58CC">
        <w:trPr>
          <w:trHeight w:val="283"/>
        </w:trPr>
        <w:tc>
          <w:tcPr>
            <w:tcW w:w="3750" w:type="pct"/>
            <w:tcBorders>
              <w:top w:val="nil"/>
              <w:left w:val="nil"/>
              <w:bottom w:val="nil"/>
              <w:right w:val="nil"/>
            </w:tcBorders>
            <w:shd w:val="clear" w:color="auto" w:fill="auto"/>
            <w:vAlign w:val="center"/>
            <w:hideMark/>
          </w:tcPr>
          <w:p w14:paraId="56F8131F" w14:textId="77777777" w:rsidR="00A2107B" w:rsidRPr="00FF58CC" w:rsidRDefault="00A2107B" w:rsidP="00A2107B">
            <w:pPr>
              <w:jc w:val="both"/>
              <w:rPr>
                <w:rFonts w:ascii="Open Sans" w:hAnsi="Open Sans" w:cs="Open Sans"/>
                <w:color w:val="000000"/>
                <w:sz w:val="16"/>
                <w:szCs w:val="16"/>
              </w:rPr>
            </w:pPr>
            <w:r w:rsidRPr="00FF58CC">
              <w:rPr>
                <w:rFonts w:ascii="Open Sans" w:hAnsi="Open Sans" w:cs="Open Sans"/>
                <w:color w:val="000000"/>
                <w:sz w:val="16"/>
                <w:szCs w:val="16"/>
              </w:rPr>
              <w:t>Nabavna vrednost prodanega blaga</w:t>
            </w:r>
          </w:p>
        </w:tc>
        <w:tc>
          <w:tcPr>
            <w:tcW w:w="625" w:type="pct"/>
            <w:tcBorders>
              <w:top w:val="nil"/>
              <w:left w:val="nil"/>
              <w:bottom w:val="nil"/>
              <w:right w:val="nil"/>
            </w:tcBorders>
            <w:shd w:val="clear" w:color="auto" w:fill="auto"/>
            <w:vAlign w:val="center"/>
            <w:hideMark/>
          </w:tcPr>
          <w:p w14:paraId="06026C66" w14:textId="77777777" w:rsidR="00A2107B" w:rsidRPr="00FF58CC" w:rsidRDefault="00A2107B" w:rsidP="00A2107B">
            <w:pPr>
              <w:jc w:val="right"/>
              <w:rPr>
                <w:rFonts w:ascii="Open Sans" w:hAnsi="Open Sans" w:cs="Open Sans"/>
                <w:color w:val="000000"/>
                <w:sz w:val="16"/>
                <w:szCs w:val="16"/>
              </w:rPr>
            </w:pPr>
            <w:r w:rsidRPr="00FF58CC">
              <w:rPr>
                <w:rFonts w:ascii="Open Sans" w:hAnsi="Open Sans" w:cs="Open Sans"/>
                <w:color w:val="000000"/>
                <w:sz w:val="16"/>
                <w:szCs w:val="16"/>
              </w:rPr>
              <w:t>-2.459.748</w:t>
            </w:r>
          </w:p>
        </w:tc>
        <w:tc>
          <w:tcPr>
            <w:tcW w:w="625" w:type="pct"/>
            <w:tcBorders>
              <w:top w:val="nil"/>
              <w:left w:val="nil"/>
              <w:bottom w:val="nil"/>
              <w:right w:val="nil"/>
            </w:tcBorders>
            <w:shd w:val="clear" w:color="auto" w:fill="auto"/>
            <w:vAlign w:val="center"/>
            <w:hideMark/>
          </w:tcPr>
          <w:p w14:paraId="26053A41" w14:textId="77777777" w:rsidR="00A2107B" w:rsidRPr="00FF58CC" w:rsidRDefault="00A2107B" w:rsidP="00A2107B">
            <w:pPr>
              <w:jc w:val="right"/>
              <w:rPr>
                <w:rFonts w:ascii="Open Sans" w:hAnsi="Open Sans" w:cs="Open Sans"/>
                <w:color w:val="000000"/>
                <w:sz w:val="16"/>
                <w:szCs w:val="16"/>
              </w:rPr>
            </w:pPr>
            <w:r w:rsidRPr="00FF58CC">
              <w:rPr>
                <w:rFonts w:ascii="Open Sans" w:hAnsi="Open Sans" w:cs="Open Sans"/>
                <w:color w:val="000000"/>
                <w:sz w:val="16"/>
                <w:szCs w:val="16"/>
              </w:rPr>
              <w:t>-1.914.779</w:t>
            </w:r>
          </w:p>
        </w:tc>
      </w:tr>
      <w:tr w:rsidR="00A2107B" w:rsidRPr="00FF58CC" w14:paraId="5B552DE8" w14:textId="77777777" w:rsidTr="00FF58CC">
        <w:trPr>
          <w:trHeight w:val="283"/>
        </w:trPr>
        <w:tc>
          <w:tcPr>
            <w:tcW w:w="3750" w:type="pct"/>
            <w:tcBorders>
              <w:top w:val="nil"/>
              <w:left w:val="nil"/>
              <w:bottom w:val="nil"/>
              <w:right w:val="nil"/>
            </w:tcBorders>
            <w:shd w:val="clear" w:color="auto" w:fill="auto"/>
            <w:vAlign w:val="center"/>
            <w:hideMark/>
          </w:tcPr>
          <w:p w14:paraId="4875DB24" w14:textId="77777777" w:rsidR="00A2107B" w:rsidRPr="00FF58CC" w:rsidRDefault="00A2107B" w:rsidP="00A2107B">
            <w:pPr>
              <w:jc w:val="both"/>
              <w:rPr>
                <w:rFonts w:ascii="Open Sans" w:hAnsi="Open Sans" w:cs="Open Sans"/>
                <w:color w:val="000000"/>
                <w:sz w:val="16"/>
                <w:szCs w:val="16"/>
              </w:rPr>
            </w:pPr>
            <w:r w:rsidRPr="00FF58CC">
              <w:rPr>
                <w:rFonts w:ascii="Open Sans" w:hAnsi="Open Sans" w:cs="Open Sans"/>
                <w:color w:val="000000"/>
                <w:sz w:val="16"/>
                <w:szCs w:val="16"/>
              </w:rPr>
              <w:t>Stroški materiala</w:t>
            </w:r>
          </w:p>
        </w:tc>
        <w:tc>
          <w:tcPr>
            <w:tcW w:w="625" w:type="pct"/>
            <w:tcBorders>
              <w:top w:val="nil"/>
              <w:left w:val="nil"/>
              <w:bottom w:val="nil"/>
              <w:right w:val="nil"/>
            </w:tcBorders>
            <w:shd w:val="clear" w:color="auto" w:fill="auto"/>
            <w:vAlign w:val="center"/>
            <w:hideMark/>
          </w:tcPr>
          <w:p w14:paraId="6C64CAEB" w14:textId="77777777" w:rsidR="00A2107B" w:rsidRPr="00FF58CC" w:rsidRDefault="00A2107B" w:rsidP="00A2107B">
            <w:pPr>
              <w:jc w:val="right"/>
              <w:rPr>
                <w:rFonts w:ascii="Open Sans" w:hAnsi="Open Sans" w:cs="Open Sans"/>
                <w:color w:val="000000"/>
                <w:sz w:val="16"/>
                <w:szCs w:val="16"/>
              </w:rPr>
            </w:pPr>
            <w:r w:rsidRPr="00FF58CC">
              <w:rPr>
                <w:rFonts w:ascii="Open Sans" w:hAnsi="Open Sans" w:cs="Open Sans"/>
                <w:color w:val="000000"/>
                <w:sz w:val="16"/>
                <w:szCs w:val="16"/>
              </w:rPr>
              <w:t>-232.409</w:t>
            </w:r>
          </w:p>
        </w:tc>
        <w:tc>
          <w:tcPr>
            <w:tcW w:w="625" w:type="pct"/>
            <w:tcBorders>
              <w:top w:val="nil"/>
              <w:left w:val="nil"/>
              <w:bottom w:val="nil"/>
              <w:right w:val="nil"/>
            </w:tcBorders>
            <w:shd w:val="clear" w:color="auto" w:fill="auto"/>
            <w:vAlign w:val="center"/>
            <w:hideMark/>
          </w:tcPr>
          <w:p w14:paraId="71C98737" w14:textId="77777777" w:rsidR="00A2107B" w:rsidRPr="00FF58CC" w:rsidRDefault="00A2107B" w:rsidP="00A2107B">
            <w:pPr>
              <w:jc w:val="right"/>
              <w:rPr>
                <w:rFonts w:ascii="Open Sans" w:hAnsi="Open Sans" w:cs="Open Sans"/>
                <w:color w:val="000000"/>
                <w:sz w:val="16"/>
                <w:szCs w:val="16"/>
              </w:rPr>
            </w:pPr>
            <w:r w:rsidRPr="00FF58CC">
              <w:rPr>
                <w:rFonts w:ascii="Open Sans" w:hAnsi="Open Sans" w:cs="Open Sans"/>
                <w:color w:val="000000"/>
                <w:sz w:val="16"/>
                <w:szCs w:val="16"/>
              </w:rPr>
              <w:t>-152.123</w:t>
            </w:r>
          </w:p>
        </w:tc>
      </w:tr>
      <w:tr w:rsidR="00A2107B" w:rsidRPr="00FF58CC" w14:paraId="3D66CCB3" w14:textId="77777777" w:rsidTr="00FF58CC">
        <w:trPr>
          <w:trHeight w:val="283"/>
        </w:trPr>
        <w:tc>
          <w:tcPr>
            <w:tcW w:w="3750" w:type="pct"/>
            <w:tcBorders>
              <w:top w:val="nil"/>
              <w:left w:val="nil"/>
              <w:bottom w:val="nil"/>
              <w:right w:val="nil"/>
            </w:tcBorders>
            <w:shd w:val="clear" w:color="auto" w:fill="auto"/>
            <w:vAlign w:val="center"/>
            <w:hideMark/>
          </w:tcPr>
          <w:p w14:paraId="6DCF10E5" w14:textId="77777777" w:rsidR="00A2107B" w:rsidRPr="00FF58CC" w:rsidRDefault="00A2107B" w:rsidP="00A2107B">
            <w:pPr>
              <w:jc w:val="both"/>
              <w:rPr>
                <w:rFonts w:ascii="Open Sans" w:hAnsi="Open Sans" w:cs="Open Sans"/>
                <w:color w:val="000000"/>
                <w:sz w:val="16"/>
                <w:szCs w:val="16"/>
              </w:rPr>
            </w:pPr>
            <w:r w:rsidRPr="00FF58CC">
              <w:rPr>
                <w:rFonts w:ascii="Open Sans" w:hAnsi="Open Sans" w:cs="Open Sans"/>
                <w:color w:val="000000"/>
                <w:sz w:val="16"/>
                <w:szCs w:val="16"/>
              </w:rPr>
              <w:t>Stroški storitev</w:t>
            </w:r>
          </w:p>
        </w:tc>
        <w:tc>
          <w:tcPr>
            <w:tcW w:w="625" w:type="pct"/>
            <w:tcBorders>
              <w:top w:val="nil"/>
              <w:left w:val="nil"/>
              <w:bottom w:val="nil"/>
              <w:right w:val="nil"/>
            </w:tcBorders>
            <w:shd w:val="clear" w:color="auto" w:fill="auto"/>
            <w:vAlign w:val="center"/>
            <w:hideMark/>
          </w:tcPr>
          <w:p w14:paraId="3BC80572" w14:textId="77777777" w:rsidR="00A2107B" w:rsidRPr="00FF58CC" w:rsidRDefault="00A2107B" w:rsidP="00A2107B">
            <w:pPr>
              <w:jc w:val="right"/>
              <w:rPr>
                <w:rFonts w:ascii="Open Sans" w:hAnsi="Open Sans" w:cs="Open Sans"/>
                <w:color w:val="000000"/>
                <w:sz w:val="16"/>
                <w:szCs w:val="16"/>
              </w:rPr>
            </w:pPr>
            <w:r w:rsidRPr="00FF58CC">
              <w:rPr>
                <w:rFonts w:ascii="Open Sans" w:hAnsi="Open Sans" w:cs="Open Sans"/>
                <w:color w:val="000000"/>
                <w:sz w:val="16"/>
                <w:szCs w:val="16"/>
              </w:rPr>
              <w:t>-686.148</w:t>
            </w:r>
          </w:p>
        </w:tc>
        <w:tc>
          <w:tcPr>
            <w:tcW w:w="625" w:type="pct"/>
            <w:tcBorders>
              <w:top w:val="nil"/>
              <w:left w:val="nil"/>
              <w:bottom w:val="nil"/>
              <w:right w:val="nil"/>
            </w:tcBorders>
            <w:shd w:val="clear" w:color="auto" w:fill="auto"/>
            <w:vAlign w:val="center"/>
            <w:hideMark/>
          </w:tcPr>
          <w:p w14:paraId="0385C1C1" w14:textId="77777777" w:rsidR="00A2107B" w:rsidRPr="00FF58CC" w:rsidRDefault="00A2107B" w:rsidP="00A2107B">
            <w:pPr>
              <w:jc w:val="right"/>
              <w:rPr>
                <w:rFonts w:ascii="Open Sans" w:hAnsi="Open Sans" w:cs="Open Sans"/>
                <w:color w:val="000000"/>
                <w:sz w:val="16"/>
                <w:szCs w:val="16"/>
              </w:rPr>
            </w:pPr>
            <w:r w:rsidRPr="00FF58CC">
              <w:rPr>
                <w:rFonts w:ascii="Open Sans" w:hAnsi="Open Sans" w:cs="Open Sans"/>
                <w:color w:val="000000"/>
                <w:sz w:val="16"/>
                <w:szCs w:val="16"/>
              </w:rPr>
              <w:t>-512.489</w:t>
            </w:r>
          </w:p>
        </w:tc>
      </w:tr>
      <w:tr w:rsidR="00A2107B" w:rsidRPr="00FF58CC" w14:paraId="2E89E750" w14:textId="77777777" w:rsidTr="00FF58CC">
        <w:trPr>
          <w:trHeight w:val="283"/>
        </w:trPr>
        <w:tc>
          <w:tcPr>
            <w:tcW w:w="3750" w:type="pct"/>
            <w:tcBorders>
              <w:top w:val="nil"/>
              <w:left w:val="nil"/>
              <w:bottom w:val="nil"/>
              <w:right w:val="nil"/>
            </w:tcBorders>
            <w:shd w:val="clear" w:color="auto" w:fill="auto"/>
            <w:vAlign w:val="center"/>
            <w:hideMark/>
          </w:tcPr>
          <w:p w14:paraId="2BC7C2B9" w14:textId="77777777" w:rsidR="00A2107B" w:rsidRPr="00FF58CC" w:rsidRDefault="00A2107B" w:rsidP="00A2107B">
            <w:pPr>
              <w:jc w:val="both"/>
              <w:rPr>
                <w:rFonts w:ascii="Open Sans" w:hAnsi="Open Sans" w:cs="Open Sans"/>
                <w:color w:val="000000"/>
                <w:sz w:val="16"/>
                <w:szCs w:val="16"/>
              </w:rPr>
            </w:pPr>
            <w:r w:rsidRPr="00FF58CC">
              <w:rPr>
                <w:rFonts w:ascii="Open Sans" w:hAnsi="Open Sans" w:cs="Open Sans"/>
                <w:color w:val="000000"/>
                <w:sz w:val="16"/>
                <w:szCs w:val="16"/>
              </w:rPr>
              <w:t>Stroški dela</w:t>
            </w:r>
          </w:p>
        </w:tc>
        <w:tc>
          <w:tcPr>
            <w:tcW w:w="625" w:type="pct"/>
            <w:tcBorders>
              <w:top w:val="nil"/>
              <w:left w:val="nil"/>
              <w:bottom w:val="nil"/>
              <w:right w:val="nil"/>
            </w:tcBorders>
            <w:shd w:val="clear" w:color="auto" w:fill="auto"/>
            <w:vAlign w:val="center"/>
            <w:hideMark/>
          </w:tcPr>
          <w:p w14:paraId="298608ED" w14:textId="77777777" w:rsidR="00A2107B" w:rsidRPr="00FF58CC" w:rsidRDefault="00A2107B" w:rsidP="00A2107B">
            <w:pPr>
              <w:jc w:val="right"/>
              <w:rPr>
                <w:rFonts w:ascii="Open Sans" w:hAnsi="Open Sans" w:cs="Open Sans"/>
                <w:color w:val="000000"/>
                <w:sz w:val="16"/>
                <w:szCs w:val="16"/>
              </w:rPr>
            </w:pPr>
            <w:r w:rsidRPr="00FF58CC">
              <w:rPr>
                <w:rFonts w:ascii="Open Sans" w:hAnsi="Open Sans" w:cs="Open Sans"/>
                <w:color w:val="000000"/>
                <w:sz w:val="16"/>
                <w:szCs w:val="16"/>
              </w:rPr>
              <w:t>-1.158.320</w:t>
            </w:r>
          </w:p>
        </w:tc>
        <w:tc>
          <w:tcPr>
            <w:tcW w:w="625" w:type="pct"/>
            <w:tcBorders>
              <w:top w:val="nil"/>
              <w:left w:val="nil"/>
              <w:bottom w:val="nil"/>
              <w:right w:val="nil"/>
            </w:tcBorders>
            <w:shd w:val="clear" w:color="auto" w:fill="auto"/>
            <w:vAlign w:val="center"/>
            <w:hideMark/>
          </w:tcPr>
          <w:p w14:paraId="16113E26" w14:textId="77777777" w:rsidR="00A2107B" w:rsidRPr="00FF58CC" w:rsidRDefault="00A2107B" w:rsidP="00A2107B">
            <w:pPr>
              <w:jc w:val="right"/>
              <w:rPr>
                <w:rFonts w:ascii="Open Sans" w:hAnsi="Open Sans" w:cs="Open Sans"/>
                <w:color w:val="000000"/>
                <w:sz w:val="16"/>
                <w:szCs w:val="16"/>
              </w:rPr>
            </w:pPr>
            <w:r w:rsidRPr="00FF58CC">
              <w:rPr>
                <w:rFonts w:ascii="Open Sans" w:hAnsi="Open Sans" w:cs="Open Sans"/>
                <w:color w:val="000000"/>
                <w:sz w:val="16"/>
                <w:szCs w:val="16"/>
              </w:rPr>
              <w:t>-1.297.448</w:t>
            </w:r>
          </w:p>
        </w:tc>
      </w:tr>
      <w:tr w:rsidR="00A2107B" w:rsidRPr="00FF58CC" w14:paraId="0A4AC5ED" w14:textId="77777777" w:rsidTr="00FF58CC">
        <w:trPr>
          <w:trHeight w:val="283"/>
        </w:trPr>
        <w:tc>
          <w:tcPr>
            <w:tcW w:w="3750" w:type="pct"/>
            <w:tcBorders>
              <w:top w:val="nil"/>
              <w:left w:val="nil"/>
              <w:bottom w:val="nil"/>
              <w:right w:val="nil"/>
            </w:tcBorders>
            <w:shd w:val="clear" w:color="auto" w:fill="auto"/>
            <w:vAlign w:val="center"/>
            <w:hideMark/>
          </w:tcPr>
          <w:p w14:paraId="7B7BA1AE" w14:textId="77777777" w:rsidR="00A2107B" w:rsidRPr="00FF58CC" w:rsidRDefault="00A2107B" w:rsidP="00A2107B">
            <w:pPr>
              <w:jc w:val="both"/>
              <w:rPr>
                <w:rFonts w:ascii="Open Sans" w:hAnsi="Open Sans" w:cs="Open Sans"/>
                <w:color w:val="000000"/>
                <w:sz w:val="16"/>
                <w:szCs w:val="16"/>
              </w:rPr>
            </w:pPr>
            <w:r w:rsidRPr="00FF58CC">
              <w:rPr>
                <w:rFonts w:ascii="Open Sans" w:hAnsi="Open Sans" w:cs="Open Sans"/>
                <w:color w:val="000000"/>
                <w:sz w:val="16"/>
                <w:szCs w:val="16"/>
              </w:rPr>
              <w:t>Amortizacija</w:t>
            </w:r>
          </w:p>
        </w:tc>
        <w:tc>
          <w:tcPr>
            <w:tcW w:w="625" w:type="pct"/>
            <w:tcBorders>
              <w:top w:val="nil"/>
              <w:left w:val="nil"/>
              <w:bottom w:val="nil"/>
              <w:right w:val="nil"/>
            </w:tcBorders>
            <w:shd w:val="clear" w:color="auto" w:fill="auto"/>
            <w:vAlign w:val="center"/>
            <w:hideMark/>
          </w:tcPr>
          <w:p w14:paraId="50F68433" w14:textId="77777777" w:rsidR="00A2107B" w:rsidRPr="00FF58CC" w:rsidRDefault="00A2107B" w:rsidP="00A2107B">
            <w:pPr>
              <w:jc w:val="right"/>
              <w:rPr>
                <w:rFonts w:ascii="Open Sans" w:hAnsi="Open Sans" w:cs="Open Sans"/>
                <w:color w:val="000000"/>
                <w:sz w:val="16"/>
                <w:szCs w:val="16"/>
              </w:rPr>
            </w:pPr>
            <w:r w:rsidRPr="00FF58CC">
              <w:rPr>
                <w:rFonts w:ascii="Open Sans" w:hAnsi="Open Sans" w:cs="Open Sans"/>
                <w:color w:val="000000"/>
                <w:sz w:val="16"/>
                <w:szCs w:val="16"/>
              </w:rPr>
              <w:t>-549.026</w:t>
            </w:r>
          </w:p>
        </w:tc>
        <w:tc>
          <w:tcPr>
            <w:tcW w:w="625" w:type="pct"/>
            <w:tcBorders>
              <w:top w:val="nil"/>
              <w:left w:val="nil"/>
              <w:bottom w:val="nil"/>
              <w:right w:val="nil"/>
            </w:tcBorders>
            <w:shd w:val="clear" w:color="auto" w:fill="auto"/>
            <w:vAlign w:val="center"/>
            <w:hideMark/>
          </w:tcPr>
          <w:p w14:paraId="1C3A7943" w14:textId="77777777" w:rsidR="00A2107B" w:rsidRPr="00FF58CC" w:rsidRDefault="00A2107B" w:rsidP="00A2107B">
            <w:pPr>
              <w:jc w:val="right"/>
              <w:rPr>
                <w:rFonts w:ascii="Open Sans" w:hAnsi="Open Sans" w:cs="Open Sans"/>
                <w:color w:val="000000"/>
                <w:sz w:val="16"/>
                <w:szCs w:val="16"/>
              </w:rPr>
            </w:pPr>
            <w:r w:rsidRPr="00FF58CC">
              <w:rPr>
                <w:rFonts w:ascii="Open Sans" w:hAnsi="Open Sans" w:cs="Open Sans"/>
                <w:color w:val="000000"/>
                <w:sz w:val="16"/>
                <w:szCs w:val="16"/>
              </w:rPr>
              <w:t>-621.666</w:t>
            </w:r>
          </w:p>
        </w:tc>
      </w:tr>
      <w:tr w:rsidR="00A2107B" w:rsidRPr="00FF58CC" w14:paraId="0A18E96D" w14:textId="77777777" w:rsidTr="00FF58CC">
        <w:trPr>
          <w:trHeight w:val="283"/>
        </w:trPr>
        <w:tc>
          <w:tcPr>
            <w:tcW w:w="3750" w:type="pct"/>
            <w:tcBorders>
              <w:top w:val="nil"/>
              <w:left w:val="nil"/>
              <w:bottom w:val="nil"/>
              <w:right w:val="nil"/>
            </w:tcBorders>
            <w:shd w:val="clear" w:color="auto" w:fill="auto"/>
            <w:vAlign w:val="center"/>
            <w:hideMark/>
          </w:tcPr>
          <w:p w14:paraId="7197CC9E" w14:textId="77777777" w:rsidR="00A2107B" w:rsidRPr="00FF58CC" w:rsidRDefault="00A2107B" w:rsidP="00A2107B">
            <w:pPr>
              <w:jc w:val="both"/>
              <w:rPr>
                <w:rFonts w:ascii="Open Sans" w:hAnsi="Open Sans" w:cs="Open Sans"/>
                <w:color w:val="000000"/>
                <w:sz w:val="16"/>
                <w:szCs w:val="16"/>
              </w:rPr>
            </w:pPr>
            <w:r w:rsidRPr="00FF58CC">
              <w:rPr>
                <w:rFonts w:ascii="Open Sans" w:hAnsi="Open Sans" w:cs="Open Sans"/>
                <w:color w:val="000000"/>
                <w:sz w:val="16"/>
                <w:szCs w:val="16"/>
              </w:rPr>
              <w:t>Drugi poslovni prihodki</w:t>
            </w:r>
          </w:p>
        </w:tc>
        <w:tc>
          <w:tcPr>
            <w:tcW w:w="625" w:type="pct"/>
            <w:tcBorders>
              <w:top w:val="nil"/>
              <w:left w:val="nil"/>
              <w:bottom w:val="nil"/>
              <w:right w:val="nil"/>
            </w:tcBorders>
            <w:shd w:val="clear" w:color="auto" w:fill="auto"/>
            <w:vAlign w:val="center"/>
            <w:hideMark/>
          </w:tcPr>
          <w:p w14:paraId="6791BA17" w14:textId="77777777" w:rsidR="00A2107B" w:rsidRPr="00FF58CC" w:rsidRDefault="00A2107B" w:rsidP="00A2107B">
            <w:pPr>
              <w:jc w:val="right"/>
              <w:rPr>
                <w:rFonts w:ascii="Open Sans" w:hAnsi="Open Sans" w:cs="Open Sans"/>
                <w:color w:val="000000"/>
                <w:sz w:val="16"/>
                <w:szCs w:val="16"/>
              </w:rPr>
            </w:pPr>
            <w:r w:rsidRPr="00FF58CC">
              <w:rPr>
                <w:rFonts w:ascii="Open Sans" w:hAnsi="Open Sans" w:cs="Open Sans"/>
                <w:color w:val="000000"/>
                <w:sz w:val="16"/>
                <w:szCs w:val="16"/>
              </w:rPr>
              <w:t>43.111</w:t>
            </w:r>
          </w:p>
        </w:tc>
        <w:tc>
          <w:tcPr>
            <w:tcW w:w="625" w:type="pct"/>
            <w:tcBorders>
              <w:top w:val="nil"/>
              <w:left w:val="nil"/>
              <w:bottom w:val="nil"/>
              <w:right w:val="nil"/>
            </w:tcBorders>
            <w:shd w:val="clear" w:color="auto" w:fill="auto"/>
            <w:vAlign w:val="center"/>
            <w:hideMark/>
          </w:tcPr>
          <w:p w14:paraId="5C9CE563" w14:textId="77777777" w:rsidR="00A2107B" w:rsidRPr="00FF58CC" w:rsidRDefault="00A2107B" w:rsidP="00A2107B">
            <w:pPr>
              <w:jc w:val="right"/>
              <w:rPr>
                <w:rFonts w:ascii="Open Sans" w:hAnsi="Open Sans" w:cs="Open Sans"/>
                <w:color w:val="000000"/>
                <w:sz w:val="16"/>
                <w:szCs w:val="16"/>
              </w:rPr>
            </w:pPr>
            <w:r w:rsidRPr="00FF58CC">
              <w:rPr>
                <w:rFonts w:ascii="Open Sans" w:hAnsi="Open Sans" w:cs="Open Sans"/>
                <w:color w:val="000000"/>
                <w:sz w:val="16"/>
                <w:szCs w:val="16"/>
              </w:rPr>
              <w:t>703.268</w:t>
            </w:r>
          </w:p>
        </w:tc>
      </w:tr>
      <w:tr w:rsidR="00A2107B" w:rsidRPr="00FF58CC" w14:paraId="2C177850" w14:textId="77777777" w:rsidTr="00FF58CC">
        <w:trPr>
          <w:trHeight w:val="283"/>
        </w:trPr>
        <w:tc>
          <w:tcPr>
            <w:tcW w:w="3750" w:type="pct"/>
            <w:tcBorders>
              <w:top w:val="nil"/>
              <w:left w:val="nil"/>
              <w:bottom w:val="single" w:sz="8" w:space="0" w:color="auto"/>
              <w:right w:val="nil"/>
            </w:tcBorders>
            <w:shd w:val="clear" w:color="auto" w:fill="auto"/>
            <w:vAlign w:val="center"/>
            <w:hideMark/>
          </w:tcPr>
          <w:p w14:paraId="78BFA1A2" w14:textId="77777777" w:rsidR="00A2107B" w:rsidRPr="00FF58CC" w:rsidRDefault="00A2107B" w:rsidP="00A2107B">
            <w:pPr>
              <w:jc w:val="both"/>
              <w:rPr>
                <w:rFonts w:ascii="Open Sans" w:hAnsi="Open Sans" w:cs="Open Sans"/>
                <w:color w:val="000000"/>
                <w:sz w:val="16"/>
                <w:szCs w:val="16"/>
              </w:rPr>
            </w:pPr>
            <w:r w:rsidRPr="00FF58CC">
              <w:rPr>
                <w:rFonts w:ascii="Open Sans" w:hAnsi="Open Sans" w:cs="Open Sans"/>
                <w:color w:val="000000"/>
                <w:sz w:val="16"/>
                <w:szCs w:val="16"/>
              </w:rPr>
              <w:t>Drugi poslovni odhodki</w:t>
            </w:r>
          </w:p>
        </w:tc>
        <w:tc>
          <w:tcPr>
            <w:tcW w:w="625" w:type="pct"/>
            <w:tcBorders>
              <w:top w:val="nil"/>
              <w:left w:val="nil"/>
              <w:bottom w:val="single" w:sz="8" w:space="0" w:color="auto"/>
              <w:right w:val="nil"/>
            </w:tcBorders>
            <w:shd w:val="clear" w:color="auto" w:fill="auto"/>
            <w:vAlign w:val="center"/>
            <w:hideMark/>
          </w:tcPr>
          <w:p w14:paraId="6AA8B60A" w14:textId="77777777" w:rsidR="00A2107B" w:rsidRPr="00FF58CC" w:rsidRDefault="00A2107B" w:rsidP="00A2107B">
            <w:pPr>
              <w:jc w:val="right"/>
              <w:rPr>
                <w:rFonts w:ascii="Open Sans" w:hAnsi="Open Sans" w:cs="Open Sans"/>
                <w:color w:val="000000"/>
                <w:sz w:val="16"/>
                <w:szCs w:val="16"/>
              </w:rPr>
            </w:pPr>
            <w:r w:rsidRPr="00FF58CC">
              <w:rPr>
                <w:rFonts w:ascii="Open Sans" w:hAnsi="Open Sans" w:cs="Open Sans"/>
                <w:color w:val="000000"/>
                <w:sz w:val="16"/>
                <w:szCs w:val="16"/>
              </w:rPr>
              <w:t>-94.557</w:t>
            </w:r>
          </w:p>
        </w:tc>
        <w:tc>
          <w:tcPr>
            <w:tcW w:w="625" w:type="pct"/>
            <w:tcBorders>
              <w:top w:val="nil"/>
              <w:left w:val="nil"/>
              <w:bottom w:val="single" w:sz="8" w:space="0" w:color="auto"/>
              <w:right w:val="nil"/>
            </w:tcBorders>
            <w:shd w:val="clear" w:color="auto" w:fill="auto"/>
            <w:vAlign w:val="center"/>
            <w:hideMark/>
          </w:tcPr>
          <w:p w14:paraId="655C96F1" w14:textId="77777777" w:rsidR="00A2107B" w:rsidRPr="00FF58CC" w:rsidRDefault="00A2107B" w:rsidP="00A2107B">
            <w:pPr>
              <w:jc w:val="right"/>
              <w:rPr>
                <w:rFonts w:ascii="Open Sans" w:hAnsi="Open Sans" w:cs="Open Sans"/>
                <w:color w:val="000000"/>
                <w:sz w:val="16"/>
                <w:szCs w:val="16"/>
              </w:rPr>
            </w:pPr>
            <w:r w:rsidRPr="00FF58CC">
              <w:rPr>
                <w:rFonts w:ascii="Open Sans" w:hAnsi="Open Sans" w:cs="Open Sans"/>
                <w:color w:val="000000"/>
                <w:sz w:val="16"/>
                <w:szCs w:val="16"/>
              </w:rPr>
              <w:t>-77.373</w:t>
            </w:r>
          </w:p>
        </w:tc>
      </w:tr>
      <w:tr w:rsidR="009969E4" w:rsidRPr="00FF58CC" w14:paraId="50B730BB" w14:textId="77777777" w:rsidTr="00FF58CC">
        <w:trPr>
          <w:trHeight w:val="283"/>
        </w:trPr>
        <w:tc>
          <w:tcPr>
            <w:tcW w:w="3750" w:type="pct"/>
            <w:tcBorders>
              <w:top w:val="nil"/>
              <w:left w:val="nil"/>
              <w:bottom w:val="nil"/>
              <w:right w:val="nil"/>
            </w:tcBorders>
            <w:shd w:val="clear" w:color="000000" w:fill="FFFFFF"/>
            <w:vAlign w:val="center"/>
            <w:hideMark/>
          </w:tcPr>
          <w:p w14:paraId="1B6F69F5" w14:textId="77777777" w:rsidR="00A2107B" w:rsidRPr="00FF58CC" w:rsidRDefault="00A2107B" w:rsidP="00A2107B">
            <w:pPr>
              <w:jc w:val="both"/>
              <w:rPr>
                <w:rFonts w:ascii="Open Sans" w:hAnsi="Open Sans" w:cs="Open Sans"/>
                <w:color w:val="000000"/>
                <w:sz w:val="16"/>
                <w:szCs w:val="16"/>
              </w:rPr>
            </w:pPr>
            <w:r w:rsidRPr="00FF58CC">
              <w:rPr>
                <w:rFonts w:ascii="Open Sans" w:hAnsi="Open Sans" w:cs="Open Sans"/>
                <w:color w:val="000000"/>
                <w:sz w:val="16"/>
                <w:szCs w:val="16"/>
              </w:rPr>
              <w:t>Izid iz poslovanja</w:t>
            </w:r>
          </w:p>
        </w:tc>
        <w:tc>
          <w:tcPr>
            <w:tcW w:w="625" w:type="pct"/>
            <w:tcBorders>
              <w:top w:val="nil"/>
              <w:left w:val="nil"/>
              <w:bottom w:val="nil"/>
              <w:right w:val="nil"/>
            </w:tcBorders>
            <w:shd w:val="clear" w:color="000000" w:fill="FFFFFF"/>
            <w:vAlign w:val="center"/>
            <w:hideMark/>
          </w:tcPr>
          <w:p w14:paraId="1C40AE21" w14:textId="77777777" w:rsidR="00A2107B" w:rsidRPr="00FF58CC" w:rsidRDefault="00A2107B" w:rsidP="00A2107B">
            <w:pPr>
              <w:jc w:val="right"/>
              <w:rPr>
                <w:rFonts w:ascii="Open Sans" w:hAnsi="Open Sans" w:cs="Open Sans"/>
                <w:color w:val="000000"/>
                <w:sz w:val="16"/>
                <w:szCs w:val="16"/>
              </w:rPr>
            </w:pPr>
            <w:r w:rsidRPr="00FF58CC">
              <w:rPr>
                <w:rFonts w:ascii="Open Sans" w:hAnsi="Open Sans" w:cs="Open Sans"/>
                <w:color w:val="000000"/>
                <w:sz w:val="16"/>
                <w:szCs w:val="16"/>
              </w:rPr>
              <w:t>133.334</w:t>
            </w:r>
          </w:p>
        </w:tc>
        <w:tc>
          <w:tcPr>
            <w:tcW w:w="625" w:type="pct"/>
            <w:tcBorders>
              <w:top w:val="nil"/>
              <w:left w:val="nil"/>
              <w:bottom w:val="nil"/>
              <w:right w:val="nil"/>
            </w:tcBorders>
            <w:shd w:val="clear" w:color="000000" w:fill="FFFFFF"/>
            <w:vAlign w:val="center"/>
            <w:hideMark/>
          </w:tcPr>
          <w:p w14:paraId="7864DE75" w14:textId="77777777" w:rsidR="00A2107B" w:rsidRPr="00FF58CC" w:rsidRDefault="00A2107B" w:rsidP="00A2107B">
            <w:pPr>
              <w:jc w:val="right"/>
              <w:rPr>
                <w:rFonts w:ascii="Open Sans" w:hAnsi="Open Sans" w:cs="Open Sans"/>
                <w:color w:val="000000"/>
                <w:sz w:val="16"/>
                <w:szCs w:val="16"/>
              </w:rPr>
            </w:pPr>
            <w:r w:rsidRPr="00FF58CC">
              <w:rPr>
                <w:rFonts w:ascii="Open Sans" w:hAnsi="Open Sans" w:cs="Open Sans"/>
                <w:color w:val="000000"/>
                <w:sz w:val="16"/>
                <w:szCs w:val="16"/>
              </w:rPr>
              <w:t>517.387</w:t>
            </w:r>
          </w:p>
        </w:tc>
      </w:tr>
      <w:tr w:rsidR="009969E4" w:rsidRPr="00FF58CC" w14:paraId="1C5B9AEA" w14:textId="77777777" w:rsidTr="00FF58CC">
        <w:trPr>
          <w:trHeight w:val="283"/>
        </w:trPr>
        <w:tc>
          <w:tcPr>
            <w:tcW w:w="3750" w:type="pct"/>
            <w:tcBorders>
              <w:top w:val="nil"/>
              <w:left w:val="nil"/>
              <w:bottom w:val="nil"/>
              <w:right w:val="nil"/>
            </w:tcBorders>
            <w:shd w:val="clear" w:color="000000" w:fill="FFFFFF"/>
            <w:vAlign w:val="center"/>
            <w:hideMark/>
          </w:tcPr>
          <w:p w14:paraId="1ED54416" w14:textId="77777777" w:rsidR="00A2107B" w:rsidRPr="00FF58CC" w:rsidRDefault="00A2107B" w:rsidP="00A2107B">
            <w:pPr>
              <w:jc w:val="both"/>
              <w:rPr>
                <w:rFonts w:ascii="Open Sans" w:hAnsi="Open Sans" w:cs="Open Sans"/>
                <w:b/>
                <w:bCs/>
                <w:color w:val="000000"/>
                <w:sz w:val="16"/>
                <w:szCs w:val="16"/>
              </w:rPr>
            </w:pPr>
            <w:r w:rsidRPr="00FF58CC">
              <w:rPr>
                <w:rFonts w:ascii="Open Sans" w:hAnsi="Open Sans" w:cs="Open Sans"/>
                <w:b/>
                <w:bCs/>
                <w:color w:val="000000"/>
                <w:sz w:val="16"/>
                <w:szCs w:val="16"/>
              </w:rPr>
              <w:t> </w:t>
            </w:r>
          </w:p>
        </w:tc>
        <w:tc>
          <w:tcPr>
            <w:tcW w:w="625" w:type="pct"/>
            <w:tcBorders>
              <w:top w:val="nil"/>
              <w:left w:val="nil"/>
              <w:bottom w:val="nil"/>
              <w:right w:val="nil"/>
            </w:tcBorders>
            <w:shd w:val="clear" w:color="000000" w:fill="FFFFFF"/>
            <w:vAlign w:val="center"/>
            <w:hideMark/>
          </w:tcPr>
          <w:p w14:paraId="76A1C4C6" w14:textId="77777777" w:rsidR="00A2107B" w:rsidRPr="00FF58CC" w:rsidRDefault="00A2107B" w:rsidP="00A2107B">
            <w:pPr>
              <w:jc w:val="right"/>
              <w:rPr>
                <w:rFonts w:ascii="Open Sans" w:hAnsi="Open Sans" w:cs="Open Sans"/>
                <w:b/>
                <w:bCs/>
                <w:color w:val="000000"/>
                <w:sz w:val="16"/>
                <w:szCs w:val="16"/>
              </w:rPr>
            </w:pPr>
            <w:r w:rsidRPr="00FF58CC">
              <w:rPr>
                <w:rFonts w:ascii="Open Sans" w:hAnsi="Open Sans" w:cs="Open Sans"/>
                <w:b/>
                <w:bCs/>
                <w:color w:val="000000"/>
                <w:sz w:val="16"/>
                <w:szCs w:val="16"/>
              </w:rPr>
              <w:t> </w:t>
            </w:r>
          </w:p>
        </w:tc>
        <w:tc>
          <w:tcPr>
            <w:tcW w:w="625" w:type="pct"/>
            <w:tcBorders>
              <w:top w:val="nil"/>
              <w:left w:val="nil"/>
              <w:bottom w:val="nil"/>
              <w:right w:val="nil"/>
            </w:tcBorders>
            <w:shd w:val="clear" w:color="000000" w:fill="FFFFFF"/>
            <w:vAlign w:val="center"/>
            <w:hideMark/>
          </w:tcPr>
          <w:p w14:paraId="3706D664" w14:textId="77777777" w:rsidR="00A2107B" w:rsidRPr="00FF58CC" w:rsidRDefault="00A2107B" w:rsidP="00A2107B">
            <w:pPr>
              <w:jc w:val="right"/>
              <w:rPr>
                <w:rFonts w:ascii="Open Sans" w:hAnsi="Open Sans" w:cs="Open Sans"/>
                <w:b/>
                <w:bCs/>
                <w:color w:val="000000"/>
                <w:sz w:val="16"/>
                <w:szCs w:val="16"/>
              </w:rPr>
            </w:pPr>
            <w:r w:rsidRPr="00FF58CC">
              <w:rPr>
                <w:rFonts w:ascii="Open Sans" w:hAnsi="Open Sans" w:cs="Open Sans"/>
                <w:b/>
                <w:bCs/>
                <w:color w:val="000000"/>
                <w:sz w:val="16"/>
                <w:szCs w:val="16"/>
              </w:rPr>
              <w:t> </w:t>
            </w:r>
          </w:p>
        </w:tc>
      </w:tr>
      <w:tr w:rsidR="00A2107B" w:rsidRPr="00FF58CC" w14:paraId="1721557B" w14:textId="77777777" w:rsidTr="00FF58CC">
        <w:trPr>
          <w:trHeight w:val="283"/>
        </w:trPr>
        <w:tc>
          <w:tcPr>
            <w:tcW w:w="3750" w:type="pct"/>
            <w:tcBorders>
              <w:top w:val="nil"/>
              <w:left w:val="nil"/>
              <w:bottom w:val="nil"/>
              <w:right w:val="nil"/>
            </w:tcBorders>
            <w:shd w:val="clear" w:color="auto" w:fill="auto"/>
            <w:vAlign w:val="center"/>
            <w:hideMark/>
          </w:tcPr>
          <w:p w14:paraId="0152BBA8" w14:textId="77777777" w:rsidR="00A2107B" w:rsidRPr="00FF58CC" w:rsidRDefault="00A2107B" w:rsidP="00A2107B">
            <w:pPr>
              <w:jc w:val="both"/>
              <w:rPr>
                <w:rFonts w:ascii="Open Sans" w:hAnsi="Open Sans" w:cs="Open Sans"/>
                <w:color w:val="000000"/>
                <w:sz w:val="16"/>
                <w:szCs w:val="16"/>
              </w:rPr>
            </w:pPr>
            <w:r w:rsidRPr="00FF58CC">
              <w:rPr>
                <w:rFonts w:ascii="Open Sans" w:hAnsi="Open Sans" w:cs="Open Sans"/>
                <w:color w:val="000000"/>
                <w:sz w:val="16"/>
                <w:szCs w:val="16"/>
              </w:rPr>
              <w:t>Finančni prihodki</w:t>
            </w:r>
          </w:p>
        </w:tc>
        <w:tc>
          <w:tcPr>
            <w:tcW w:w="625" w:type="pct"/>
            <w:tcBorders>
              <w:top w:val="nil"/>
              <w:left w:val="nil"/>
              <w:bottom w:val="nil"/>
              <w:right w:val="nil"/>
            </w:tcBorders>
            <w:shd w:val="clear" w:color="auto" w:fill="auto"/>
            <w:vAlign w:val="center"/>
            <w:hideMark/>
          </w:tcPr>
          <w:p w14:paraId="5DF5DBCB" w14:textId="77777777" w:rsidR="00A2107B" w:rsidRPr="00FF58CC" w:rsidRDefault="00A2107B" w:rsidP="00A2107B">
            <w:pPr>
              <w:jc w:val="right"/>
              <w:rPr>
                <w:rFonts w:ascii="Open Sans" w:hAnsi="Open Sans" w:cs="Open Sans"/>
                <w:color w:val="000000"/>
                <w:sz w:val="16"/>
                <w:szCs w:val="16"/>
              </w:rPr>
            </w:pPr>
            <w:r w:rsidRPr="00FF58CC">
              <w:rPr>
                <w:rFonts w:ascii="Open Sans" w:hAnsi="Open Sans" w:cs="Open Sans"/>
                <w:color w:val="000000"/>
                <w:sz w:val="16"/>
                <w:szCs w:val="16"/>
              </w:rPr>
              <w:t>392</w:t>
            </w:r>
          </w:p>
        </w:tc>
        <w:tc>
          <w:tcPr>
            <w:tcW w:w="625" w:type="pct"/>
            <w:tcBorders>
              <w:top w:val="nil"/>
              <w:left w:val="nil"/>
              <w:bottom w:val="nil"/>
              <w:right w:val="nil"/>
            </w:tcBorders>
            <w:shd w:val="clear" w:color="auto" w:fill="auto"/>
            <w:vAlign w:val="center"/>
            <w:hideMark/>
          </w:tcPr>
          <w:p w14:paraId="3BFDEAB1" w14:textId="77777777" w:rsidR="00A2107B" w:rsidRPr="00FF58CC" w:rsidRDefault="00A2107B" w:rsidP="00A2107B">
            <w:pPr>
              <w:jc w:val="right"/>
              <w:rPr>
                <w:rFonts w:ascii="Open Sans" w:hAnsi="Open Sans" w:cs="Open Sans"/>
                <w:color w:val="000000"/>
                <w:sz w:val="16"/>
                <w:szCs w:val="16"/>
              </w:rPr>
            </w:pPr>
            <w:r w:rsidRPr="00FF58CC">
              <w:rPr>
                <w:rFonts w:ascii="Open Sans" w:hAnsi="Open Sans" w:cs="Open Sans"/>
                <w:color w:val="000000"/>
                <w:sz w:val="16"/>
                <w:szCs w:val="16"/>
              </w:rPr>
              <w:t>392</w:t>
            </w:r>
          </w:p>
        </w:tc>
      </w:tr>
      <w:tr w:rsidR="00A2107B" w:rsidRPr="00FF58CC" w14:paraId="4763BCBA" w14:textId="77777777" w:rsidTr="00FF58CC">
        <w:trPr>
          <w:trHeight w:val="283"/>
        </w:trPr>
        <w:tc>
          <w:tcPr>
            <w:tcW w:w="3750" w:type="pct"/>
            <w:tcBorders>
              <w:top w:val="nil"/>
              <w:left w:val="nil"/>
              <w:bottom w:val="single" w:sz="8" w:space="0" w:color="auto"/>
              <w:right w:val="nil"/>
            </w:tcBorders>
            <w:shd w:val="clear" w:color="auto" w:fill="auto"/>
            <w:vAlign w:val="center"/>
            <w:hideMark/>
          </w:tcPr>
          <w:p w14:paraId="74D9069A" w14:textId="77777777" w:rsidR="00A2107B" w:rsidRPr="00FF58CC" w:rsidRDefault="00A2107B" w:rsidP="00A2107B">
            <w:pPr>
              <w:jc w:val="both"/>
              <w:rPr>
                <w:rFonts w:ascii="Open Sans" w:hAnsi="Open Sans" w:cs="Open Sans"/>
                <w:color w:val="000000"/>
                <w:sz w:val="16"/>
                <w:szCs w:val="16"/>
              </w:rPr>
            </w:pPr>
            <w:r w:rsidRPr="00FF58CC">
              <w:rPr>
                <w:rFonts w:ascii="Open Sans" w:hAnsi="Open Sans" w:cs="Open Sans"/>
                <w:color w:val="000000"/>
                <w:sz w:val="16"/>
                <w:szCs w:val="16"/>
              </w:rPr>
              <w:t>Finančni odhodki</w:t>
            </w:r>
          </w:p>
        </w:tc>
        <w:tc>
          <w:tcPr>
            <w:tcW w:w="625" w:type="pct"/>
            <w:tcBorders>
              <w:top w:val="nil"/>
              <w:left w:val="nil"/>
              <w:bottom w:val="single" w:sz="8" w:space="0" w:color="auto"/>
              <w:right w:val="nil"/>
            </w:tcBorders>
            <w:shd w:val="clear" w:color="auto" w:fill="auto"/>
            <w:vAlign w:val="center"/>
            <w:hideMark/>
          </w:tcPr>
          <w:p w14:paraId="44DF479E" w14:textId="77777777" w:rsidR="00A2107B" w:rsidRPr="00FF58CC" w:rsidRDefault="00A2107B" w:rsidP="00A2107B">
            <w:pPr>
              <w:jc w:val="right"/>
              <w:rPr>
                <w:rFonts w:ascii="Open Sans" w:hAnsi="Open Sans" w:cs="Open Sans"/>
                <w:color w:val="000000"/>
                <w:sz w:val="16"/>
                <w:szCs w:val="16"/>
              </w:rPr>
            </w:pPr>
            <w:r w:rsidRPr="00FF58CC">
              <w:rPr>
                <w:rFonts w:ascii="Open Sans" w:hAnsi="Open Sans" w:cs="Open Sans"/>
                <w:color w:val="000000"/>
                <w:sz w:val="16"/>
                <w:szCs w:val="16"/>
              </w:rPr>
              <w:t>-7.711</w:t>
            </w:r>
          </w:p>
        </w:tc>
        <w:tc>
          <w:tcPr>
            <w:tcW w:w="625" w:type="pct"/>
            <w:tcBorders>
              <w:top w:val="nil"/>
              <w:left w:val="nil"/>
              <w:bottom w:val="single" w:sz="8" w:space="0" w:color="auto"/>
              <w:right w:val="nil"/>
            </w:tcBorders>
            <w:shd w:val="clear" w:color="auto" w:fill="auto"/>
            <w:vAlign w:val="center"/>
            <w:hideMark/>
          </w:tcPr>
          <w:p w14:paraId="44CB5409" w14:textId="77777777" w:rsidR="00A2107B" w:rsidRPr="00FF58CC" w:rsidRDefault="00A2107B" w:rsidP="00A2107B">
            <w:pPr>
              <w:jc w:val="right"/>
              <w:rPr>
                <w:rFonts w:ascii="Open Sans" w:hAnsi="Open Sans" w:cs="Open Sans"/>
                <w:color w:val="000000"/>
                <w:sz w:val="16"/>
                <w:szCs w:val="16"/>
              </w:rPr>
            </w:pPr>
            <w:r w:rsidRPr="00FF58CC">
              <w:rPr>
                <w:rFonts w:ascii="Open Sans" w:hAnsi="Open Sans" w:cs="Open Sans"/>
                <w:color w:val="000000"/>
                <w:sz w:val="16"/>
                <w:szCs w:val="16"/>
              </w:rPr>
              <w:t>-9.905</w:t>
            </w:r>
          </w:p>
        </w:tc>
      </w:tr>
      <w:tr w:rsidR="009969E4" w:rsidRPr="00FF58CC" w14:paraId="0A08294F" w14:textId="77777777" w:rsidTr="00FF58CC">
        <w:trPr>
          <w:trHeight w:val="283"/>
        </w:trPr>
        <w:tc>
          <w:tcPr>
            <w:tcW w:w="3750" w:type="pct"/>
            <w:tcBorders>
              <w:top w:val="nil"/>
              <w:left w:val="nil"/>
              <w:bottom w:val="nil"/>
              <w:right w:val="nil"/>
            </w:tcBorders>
            <w:shd w:val="clear" w:color="000000" w:fill="FFFFFF"/>
            <w:vAlign w:val="center"/>
            <w:hideMark/>
          </w:tcPr>
          <w:p w14:paraId="584C1525" w14:textId="77777777" w:rsidR="00A2107B" w:rsidRPr="00FF58CC" w:rsidRDefault="00A2107B" w:rsidP="00A2107B">
            <w:pPr>
              <w:jc w:val="both"/>
              <w:rPr>
                <w:rFonts w:ascii="Open Sans" w:hAnsi="Open Sans" w:cs="Open Sans"/>
                <w:color w:val="000000"/>
                <w:sz w:val="16"/>
                <w:szCs w:val="16"/>
              </w:rPr>
            </w:pPr>
            <w:r w:rsidRPr="00FF58CC">
              <w:rPr>
                <w:rFonts w:ascii="Open Sans" w:hAnsi="Open Sans" w:cs="Open Sans"/>
                <w:color w:val="000000"/>
                <w:sz w:val="16"/>
                <w:szCs w:val="16"/>
              </w:rPr>
              <w:t>Finančni izid</w:t>
            </w:r>
          </w:p>
        </w:tc>
        <w:tc>
          <w:tcPr>
            <w:tcW w:w="625" w:type="pct"/>
            <w:tcBorders>
              <w:top w:val="nil"/>
              <w:left w:val="nil"/>
              <w:bottom w:val="nil"/>
              <w:right w:val="nil"/>
            </w:tcBorders>
            <w:shd w:val="clear" w:color="000000" w:fill="FFFFFF"/>
            <w:vAlign w:val="center"/>
            <w:hideMark/>
          </w:tcPr>
          <w:p w14:paraId="79D403A8" w14:textId="77777777" w:rsidR="00A2107B" w:rsidRPr="00FF58CC" w:rsidRDefault="00A2107B" w:rsidP="00A2107B">
            <w:pPr>
              <w:jc w:val="right"/>
              <w:rPr>
                <w:rFonts w:ascii="Open Sans" w:hAnsi="Open Sans" w:cs="Open Sans"/>
                <w:color w:val="000000"/>
                <w:sz w:val="16"/>
                <w:szCs w:val="16"/>
              </w:rPr>
            </w:pPr>
            <w:r w:rsidRPr="00FF58CC">
              <w:rPr>
                <w:rFonts w:ascii="Open Sans" w:hAnsi="Open Sans" w:cs="Open Sans"/>
                <w:color w:val="000000"/>
                <w:sz w:val="16"/>
                <w:szCs w:val="16"/>
              </w:rPr>
              <w:t>-7.320</w:t>
            </w:r>
          </w:p>
        </w:tc>
        <w:tc>
          <w:tcPr>
            <w:tcW w:w="625" w:type="pct"/>
            <w:tcBorders>
              <w:top w:val="nil"/>
              <w:left w:val="nil"/>
              <w:bottom w:val="nil"/>
              <w:right w:val="nil"/>
            </w:tcBorders>
            <w:shd w:val="clear" w:color="000000" w:fill="FFFFFF"/>
            <w:vAlign w:val="center"/>
            <w:hideMark/>
          </w:tcPr>
          <w:p w14:paraId="559D2E5A" w14:textId="77777777" w:rsidR="00A2107B" w:rsidRPr="00FF58CC" w:rsidRDefault="00A2107B" w:rsidP="00A2107B">
            <w:pPr>
              <w:jc w:val="right"/>
              <w:rPr>
                <w:rFonts w:ascii="Open Sans" w:hAnsi="Open Sans" w:cs="Open Sans"/>
                <w:color w:val="000000"/>
                <w:sz w:val="16"/>
                <w:szCs w:val="16"/>
              </w:rPr>
            </w:pPr>
            <w:r w:rsidRPr="00FF58CC">
              <w:rPr>
                <w:rFonts w:ascii="Open Sans" w:hAnsi="Open Sans" w:cs="Open Sans"/>
                <w:color w:val="000000"/>
                <w:sz w:val="16"/>
                <w:szCs w:val="16"/>
              </w:rPr>
              <w:t>-9.513</w:t>
            </w:r>
          </w:p>
        </w:tc>
      </w:tr>
      <w:tr w:rsidR="00A2107B" w:rsidRPr="00FF58CC" w14:paraId="2CD7971D" w14:textId="77777777" w:rsidTr="00FF58CC">
        <w:trPr>
          <w:trHeight w:val="283"/>
        </w:trPr>
        <w:tc>
          <w:tcPr>
            <w:tcW w:w="3750" w:type="pct"/>
            <w:tcBorders>
              <w:top w:val="nil"/>
              <w:left w:val="nil"/>
              <w:bottom w:val="nil"/>
              <w:right w:val="nil"/>
            </w:tcBorders>
            <w:shd w:val="clear" w:color="auto" w:fill="auto"/>
            <w:vAlign w:val="center"/>
            <w:hideMark/>
          </w:tcPr>
          <w:p w14:paraId="762583C7" w14:textId="77777777" w:rsidR="00A2107B" w:rsidRPr="00FF58CC" w:rsidRDefault="00A2107B" w:rsidP="00A2107B">
            <w:pPr>
              <w:jc w:val="both"/>
              <w:rPr>
                <w:rFonts w:ascii="Open Sans" w:hAnsi="Open Sans" w:cs="Open Sans"/>
                <w:color w:val="000000"/>
                <w:sz w:val="16"/>
                <w:szCs w:val="16"/>
              </w:rPr>
            </w:pPr>
            <w:r w:rsidRPr="00FF58CC">
              <w:rPr>
                <w:rFonts w:ascii="Open Sans" w:hAnsi="Open Sans" w:cs="Open Sans"/>
                <w:color w:val="000000"/>
                <w:sz w:val="16"/>
                <w:szCs w:val="16"/>
              </w:rPr>
              <w:t>Poslovni izid pred davki</w:t>
            </w:r>
          </w:p>
        </w:tc>
        <w:tc>
          <w:tcPr>
            <w:tcW w:w="625" w:type="pct"/>
            <w:tcBorders>
              <w:top w:val="nil"/>
              <w:left w:val="nil"/>
              <w:bottom w:val="nil"/>
              <w:right w:val="nil"/>
            </w:tcBorders>
            <w:shd w:val="clear" w:color="auto" w:fill="auto"/>
            <w:vAlign w:val="center"/>
            <w:hideMark/>
          </w:tcPr>
          <w:p w14:paraId="183D5F75" w14:textId="77777777" w:rsidR="00A2107B" w:rsidRPr="00FF58CC" w:rsidRDefault="00A2107B" w:rsidP="00A2107B">
            <w:pPr>
              <w:jc w:val="right"/>
              <w:rPr>
                <w:rFonts w:ascii="Open Sans" w:hAnsi="Open Sans" w:cs="Open Sans"/>
                <w:color w:val="000000"/>
                <w:sz w:val="16"/>
                <w:szCs w:val="16"/>
              </w:rPr>
            </w:pPr>
            <w:r w:rsidRPr="00FF58CC">
              <w:rPr>
                <w:rFonts w:ascii="Open Sans" w:hAnsi="Open Sans" w:cs="Open Sans"/>
                <w:color w:val="000000"/>
                <w:sz w:val="16"/>
                <w:szCs w:val="16"/>
              </w:rPr>
              <w:t>126.014</w:t>
            </w:r>
          </w:p>
        </w:tc>
        <w:tc>
          <w:tcPr>
            <w:tcW w:w="625" w:type="pct"/>
            <w:tcBorders>
              <w:top w:val="nil"/>
              <w:left w:val="nil"/>
              <w:bottom w:val="nil"/>
              <w:right w:val="nil"/>
            </w:tcBorders>
            <w:shd w:val="clear" w:color="auto" w:fill="auto"/>
            <w:vAlign w:val="center"/>
            <w:hideMark/>
          </w:tcPr>
          <w:p w14:paraId="0583D038" w14:textId="77777777" w:rsidR="00A2107B" w:rsidRPr="00FF58CC" w:rsidRDefault="00A2107B" w:rsidP="00A2107B">
            <w:pPr>
              <w:jc w:val="right"/>
              <w:rPr>
                <w:rFonts w:ascii="Open Sans" w:hAnsi="Open Sans" w:cs="Open Sans"/>
                <w:color w:val="000000"/>
                <w:sz w:val="16"/>
                <w:szCs w:val="16"/>
              </w:rPr>
            </w:pPr>
            <w:r w:rsidRPr="00FF58CC">
              <w:rPr>
                <w:rFonts w:ascii="Open Sans" w:hAnsi="Open Sans" w:cs="Open Sans"/>
                <w:color w:val="000000"/>
                <w:sz w:val="16"/>
                <w:szCs w:val="16"/>
              </w:rPr>
              <w:t>507.873</w:t>
            </w:r>
          </w:p>
        </w:tc>
      </w:tr>
      <w:tr w:rsidR="00A2107B" w:rsidRPr="00FF58CC" w14:paraId="4E0E33DC" w14:textId="77777777" w:rsidTr="00FF58CC">
        <w:trPr>
          <w:trHeight w:val="283"/>
        </w:trPr>
        <w:tc>
          <w:tcPr>
            <w:tcW w:w="3750" w:type="pct"/>
            <w:tcBorders>
              <w:top w:val="nil"/>
              <w:left w:val="nil"/>
              <w:bottom w:val="nil"/>
              <w:right w:val="nil"/>
            </w:tcBorders>
            <w:shd w:val="clear" w:color="auto" w:fill="auto"/>
            <w:vAlign w:val="center"/>
            <w:hideMark/>
          </w:tcPr>
          <w:p w14:paraId="65CCF1CC" w14:textId="77777777" w:rsidR="00A2107B" w:rsidRPr="00FF58CC" w:rsidRDefault="00A2107B" w:rsidP="00A2107B">
            <w:pPr>
              <w:jc w:val="right"/>
              <w:rPr>
                <w:rFonts w:ascii="Open Sans" w:hAnsi="Open Sans" w:cs="Open Sans"/>
                <w:color w:val="000000"/>
                <w:sz w:val="16"/>
                <w:szCs w:val="16"/>
              </w:rPr>
            </w:pPr>
          </w:p>
        </w:tc>
        <w:tc>
          <w:tcPr>
            <w:tcW w:w="625" w:type="pct"/>
            <w:tcBorders>
              <w:top w:val="nil"/>
              <w:left w:val="nil"/>
              <w:bottom w:val="nil"/>
              <w:right w:val="nil"/>
            </w:tcBorders>
            <w:shd w:val="clear" w:color="auto" w:fill="auto"/>
            <w:vAlign w:val="center"/>
            <w:hideMark/>
          </w:tcPr>
          <w:p w14:paraId="02651D25" w14:textId="77777777" w:rsidR="00A2107B" w:rsidRPr="00FF58CC" w:rsidRDefault="00A2107B" w:rsidP="00A2107B">
            <w:pPr>
              <w:jc w:val="both"/>
              <w:rPr>
                <w:sz w:val="16"/>
                <w:szCs w:val="16"/>
              </w:rPr>
            </w:pPr>
          </w:p>
        </w:tc>
        <w:tc>
          <w:tcPr>
            <w:tcW w:w="625" w:type="pct"/>
            <w:tcBorders>
              <w:top w:val="nil"/>
              <w:left w:val="nil"/>
              <w:bottom w:val="nil"/>
              <w:right w:val="nil"/>
            </w:tcBorders>
            <w:shd w:val="clear" w:color="auto" w:fill="auto"/>
            <w:vAlign w:val="center"/>
            <w:hideMark/>
          </w:tcPr>
          <w:p w14:paraId="7C1BB57B" w14:textId="77777777" w:rsidR="00A2107B" w:rsidRPr="00FF58CC" w:rsidRDefault="00A2107B" w:rsidP="00A2107B">
            <w:pPr>
              <w:jc w:val="right"/>
              <w:rPr>
                <w:sz w:val="16"/>
                <w:szCs w:val="16"/>
              </w:rPr>
            </w:pPr>
          </w:p>
        </w:tc>
      </w:tr>
      <w:tr w:rsidR="009969E4" w:rsidRPr="00FF58CC" w14:paraId="1C2AD109" w14:textId="77777777" w:rsidTr="00FF58CC">
        <w:trPr>
          <w:trHeight w:val="283"/>
        </w:trPr>
        <w:tc>
          <w:tcPr>
            <w:tcW w:w="3750" w:type="pct"/>
            <w:tcBorders>
              <w:top w:val="nil"/>
              <w:left w:val="nil"/>
              <w:bottom w:val="nil"/>
              <w:right w:val="nil"/>
            </w:tcBorders>
            <w:shd w:val="clear" w:color="auto" w:fill="auto"/>
            <w:vAlign w:val="center"/>
            <w:hideMark/>
          </w:tcPr>
          <w:p w14:paraId="11E8595D" w14:textId="77777777" w:rsidR="00A2107B" w:rsidRPr="00FF58CC" w:rsidRDefault="00A2107B" w:rsidP="00A2107B">
            <w:pPr>
              <w:jc w:val="both"/>
              <w:rPr>
                <w:rFonts w:ascii="Open Sans" w:hAnsi="Open Sans" w:cs="Open Sans"/>
                <w:color w:val="000000"/>
                <w:sz w:val="16"/>
                <w:szCs w:val="16"/>
              </w:rPr>
            </w:pPr>
            <w:r w:rsidRPr="00FF58CC">
              <w:rPr>
                <w:rFonts w:ascii="Open Sans" w:hAnsi="Open Sans" w:cs="Open Sans"/>
                <w:color w:val="000000"/>
                <w:sz w:val="16"/>
                <w:szCs w:val="16"/>
              </w:rPr>
              <w:t>Odhodek za odmerjen davek</w:t>
            </w:r>
          </w:p>
        </w:tc>
        <w:tc>
          <w:tcPr>
            <w:tcW w:w="625" w:type="pct"/>
            <w:tcBorders>
              <w:top w:val="nil"/>
              <w:left w:val="nil"/>
              <w:bottom w:val="nil"/>
              <w:right w:val="nil"/>
            </w:tcBorders>
            <w:shd w:val="clear" w:color="000000" w:fill="FFFFFF"/>
            <w:vAlign w:val="center"/>
            <w:hideMark/>
          </w:tcPr>
          <w:p w14:paraId="19B9017B" w14:textId="77777777" w:rsidR="00A2107B" w:rsidRPr="00FF58CC" w:rsidRDefault="00A2107B" w:rsidP="00A2107B">
            <w:pPr>
              <w:jc w:val="right"/>
              <w:rPr>
                <w:rFonts w:ascii="Open Sans" w:hAnsi="Open Sans" w:cs="Open Sans"/>
                <w:color w:val="000000"/>
                <w:sz w:val="16"/>
                <w:szCs w:val="16"/>
              </w:rPr>
            </w:pPr>
            <w:r w:rsidRPr="00FF58CC">
              <w:rPr>
                <w:rFonts w:ascii="Open Sans" w:hAnsi="Open Sans" w:cs="Open Sans"/>
                <w:color w:val="000000"/>
                <w:sz w:val="16"/>
                <w:szCs w:val="16"/>
              </w:rPr>
              <w:t>0</w:t>
            </w:r>
          </w:p>
        </w:tc>
        <w:tc>
          <w:tcPr>
            <w:tcW w:w="625" w:type="pct"/>
            <w:tcBorders>
              <w:top w:val="nil"/>
              <w:left w:val="nil"/>
              <w:bottom w:val="nil"/>
              <w:right w:val="nil"/>
            </w:tcBorders>
            <w:shd w:val="clear" w:color="000000" w:fill="FFFFFF"/>
            <w:vAlign w:val="center"/>
            <w:hideMark/>
          </w:tcPr>
          <w:p w14:paraId="697A841A" w14:textId="77777777" w:rsidR="00A2107B" w:rsidRPr="00FF58CC" w:rsidRDefault="00A2107B" w:rsidP="00A2107B">
            <w:pPr>
              <w:jc w:val="right"/>
              <w:rPr>
                <w:rFonts w:ascii="Open Sans" w:hAnsi="Open Sans" w:cs="Open Sans"/>
                <w:color w:val="000000"/>
                <w:sz w:val="16"/>
                <w:szCs w:val="16"/>
              </w:rPr>
            </w:pPr>
            <w:r w:rsidRPr="00FF58CC">
              <w:rPr>
                <w:rFonts w:ascii="Open Sans" w:hAnsi="Open Sans" w:cs="Open Sans"/>
                <w:color w:val="000000"/>
                <w:sz w:val="16"/>
                <w:szCs w:val="16"/>
              </w:rPr>
              <w:t>0</w:t>
            </w:r>
          </w:p>
        </w:tc>
      </w:tr>
      <w:tr w:rsidR="009969E4" w:rsidRPr="00FF58CC" w14:paraId="7A6109C9" w14:textId="77777777" w:rsidTr="00FF58CC">
        <w:trPr>
          <w:trHeight w:val="283"/>
        </w:trPr>
        <w:tc>
          <w:tcPr>
            <w:tcW w:w="3750" w:type="pct"/>
            <w:tcBorders>
              <w:top w:val="nil"/>
              <w:left w:val="nil"/>
              <w:bottom w:val="nil"/>
              <w:right w:val="nil"/>
            </w:tcBorders>
            <w:shd w:val="clear" w:color="auto" w:fill="auto"/>
            <w:vAlign w:val="center"/>
            <w:hideMark/>
          </w:tcPr>
          <w:p w14:paraId="31A1F5DA" w14:textId="77777777" w:rsidR="00A2107B" w:rsidRPr="00FF58CC" w:rsidRDefault="00A2107B" w:rsidP="00A2107B">
            <w:pPr>
              <w:jc w:val="both"/>
              <w:rPr>
                <w:rFonts w:ascii="Open Sans" w:hAnsi="Open Sans" w:cs="Open Sans"/>
                <w:color w:val="000000"/>
                <w:sz w:val="16"/>
                <w:szCs w:val="16"/>
              </w:rPr>
            </w:pPr>
            <w:r w:rsidRPr="00FF58CC">
              <w:rPr>
                <w:rFonts w:ascii="Open Sans" w:hAnsi="Open Sans" w:cs="Open Sans"/>
                <w:color w:val="000000"/>
                <w:sz w:val="16"/>
                <w:szCs w:val="16"/>
              </w:rPr>
              <w:t>Odhodek za odloženi davek</w:t>
            </w:r>
          </w:p>
        </w:tc>
        <w:tc>
          <w:tcPr>
            <w:tcW w:w="625" w:type="pct"/>
            <w:tcBorders>
              <w:top w:val="nil"/>
              <w:left w:val="nil"/>
              <w:bottom w:val="nil"/>
              <w:right w:val="nil"/>
            </w:tcBorders>
            <w:shd w:val="clear" w:color="000000" w:fill="FFFFFF"/>
            <w:vAlign w:val="center"/>
            <w:hideMark/>
          </w:tcPr>
          <w:p w14:paraId="2D616CC9" w14:textId="77777777" w:rsidR="00A2107B" w:rsidRPr="00FF58CC" w:rsidRDefault="00A2107B" w:rsidP="00A2107B">
            <w:pPr>
              <w:jc w:val="right"/>
              <w:rPr>
                <w:rFonts w:ascii="Open Sans" w:hAnsi="Open Sans" w:cs="Open Sans"/>
                <w:color w:val="000000"/>
                <w:sz w:val="16"/>
                <w:szCs w:val="16"/>
              </w:rPr>
            </w:pPr>
            <w:r w:rsidRPr="00FF58CC">
              <w:rPr>
                <w:rFonts w:ascii="Open Sans" w:hAnsi="Open Sans" w:cs="Open Sans"/>
                <w:color w:val="000000"/>
                <w:sz w:val="16"/>
                <w:szCs w:val="16"/>
              </w:rPr>
              <w:t>12.528</w:t>
            </w:r>
          </w:p>
        </w:tc>
        <w:tc>
          <w:tcPr>
            <w:tcW w:w="625" w:type="pct"/>
            <w:tcBorders>
              <w:top w:val="nil"/>
              <w:left w:val="nil"/>
              <w:bottom w:val="nil"/>
              <w:right w:val="nil"/>
            </w:tcBorders>
            <w:shd w:val="clear" w:color="000000" w:fill="FFFFFF"/>
            <w:vAlign w:val="center"/>
            <w:hideMark/>
          </w:tcPr>
          <w:p w14:paraId="0D972487" w14:textId="77777777" w:rsidR="00A2107B" w:rsidRPr="00FF58CC" w:rsidRDefault="00A2107B" w:rsidP="00A2107B">
            <w:pPr>
              <w:jc w:val="right"/>
              <w:rPr>
                <w:rFonts w:ascii="Open Sans" w:hAnsi="Open Sans" w:cs="Open Sans"/>
                <w:color w:val="000000"/>
                <w:sz w:val="16"/>
                <w:szCs w:val="16"/>
              </w:rPr>
            </w:pPr>
            <w:r w:rsidRPr="00FF58CC">
              <w:rPr>
                <w:rFonts w:ascii="Open Sans" w:hAnsi="Open Sans" w:cs="Open Sans"/>
                <w:color w:val="000000"/>
                <w:sz w:val="16"/>
                <w:szCs w:val="16"/>
              </w:rPr>
              <w:t>4.736</w:t>
            </w:r>
          </w:p>
        </w:tc>
      </w:tr>
      <w:tr w:rsidR="009969E4" w:rsidRPr="00FF58CC" w14:paraId="0DE5C4D6" w14:textId="77777777" w:rsidTr="00FF58CC">
        <w:trPr>
          <w:trHeight w:val="283"/>
        </w:trPr>
        <w:tc>
          <w:tcPr>
            <w:tcW w:w="3750" w:type="pct"/>
            <w:tcBorders>
              <w:top w:val="nil"/>
              <w:left w:val="nil"/>
              <w:bottom w:val="single" w:sz="12" w:space="0" w:color="auto"/>
              <w:right w:val="nil"/>
            </w:tcBorders>
            <w:shd w:val="clear" w:color="000000" w:fill="767171"/>
            <w:vAlign w:val="center"/>
            <w:hideMark/>
          </w:tcPr>
          <w:p w14:paraId="77C14D71" w14:textId="77777777" w:rsidR="00A2107B" w:rsidRPr="00FF58CC" w:rsidRDefault="00A2107B" w:rsidP="00A2107B">
            <w:pPr>
              <w:jc w:val="both"/>
              <w:rPr>
                <w:rFonts w:ascii="Open Sans" w:hAnsi="Open Sans" w:cs="Open Sans"/>
                <w:color w:val="FFFFFF"/>
                <w:sz w:val="16"/>
                <w:szCs w:val="16"/>
              </w:rPr>
            </w:pPr>
            <w:r w:rsidRPr="00FF58CC">
              <w:rPr>
                <w:rFonts w:ascii="Open Sans" w:hAnsi="Open Sans" w:cs="Open Sans"/>
                <w:color w:val="FFFFFF"/>
                <w:sz w:val="16"/>
                <w:szCs w:val="16"/>
              </w:rPr>
              <w:t>ČISTI POSLOVNI IZID OBRAČUNSKEGA OBDOBJA</w:t>
            </w:r>
          </w:p>
        </w:tc>
        <w:tc>
          <w:tcPr>
            <w:tcW w:w="625" w:type="pct"/>
            <w:tcBorders>
              <w:top w:val="nil"/>
              <w:left w:val="nil"/>
              <w:bottom w:val="single" w:sz="12" w:space="0" w:color="auto"/>
              <w:right w:val="nil"/>
            </w:tcBorders>
            <w:shd w:val="clear" w:color="000000" w:fill="767171"/>
            <w:vAlign w:val="center"/>
            <w:hideMark/>
          </w:tcPr>
          <w:p w14:paraId="4DC4D7C5" w14:textId="77777777" w:rsidR="00A2107B" w:rsidRPr="00FF58CC" w:rsidRDefault="00A2107B" w:rsidP="00A2107B">
            <w:pPr>
              <w:jc w:val="right"/>
              <w:rPr>
                <w:rFonts w:ascii="Open Sans" w:hAnsi="Open Sans" w:cs="Open Sans"/>
                <w:color w:val="FFFFFF"/>
                <w:sz w:val="16"/>
                <w:szCs w:val="16"/>
              </w:rPr>
            </w:pPr>
            <w:r w:rsidRPr="00FF58CC">
              <w:rPr>
                <w:rFonts w:ascii="Open Sans" w:hAnsi="Open Sans" w:cs="Open Sans"/>
                <w:color w:val="FFFFFF"/>
                <w:sz w:val="16"/>
                <w:szCs w:val="16"/>
              </w:rPr>
              <w:t>138.542</w:t>
            </w:r>
          </w:p>
        </w:tc>
        <w:tc>
          <w:tcPr>
            <w:tcW w:w="625" w:type="pct"/>
            <w:tcBorders>
              <w:top w:val="nil"/>
              <w:left w:val="nil"/>
              <w:bottom w:val="single" w:sz="12" w:space="0" w:color="auto"/>
              <w:right w:val="nil"/>
            </w:tcBorders>
            <w:shd w:val="clear" w:color="000000" w:fill="767171"/>
            <w:vAlign w:val="center"/>
            <w:hideMark/>
          </w:tcPr>
          <w:p w14:paraId="139673D1" w14:textId="77777777" w:rsidR="00A2107B" w:rsidRPr="00FF58CC" w:rsidRDefault="00A2107B" w:rsidP="00A2107B">
            <w:pPr>
              <w:jc w:val="right"/>
              <w:rPr>
                <w:rFonts w:ascii="Open Sans" w:hAnsi="Open Sans" w:cs="Open Sans"/>
                <w:color w:val="FFFFFF"/>
                <w:sz w:val="16"/>
                <w:szCs w:val="16"/>
              </w:rPr>
            </w:pPr>
            <w:r w:rsidRPr="00FF58CC">
              <w:rPr>
                <w:rFonts w:ascii="Open Sans" w:hAnsi="Open Sans" w:cs="Open Sans"/>
                <w:color w:val="FFFFFF"/>
                <w:sz w:val="16"/>
                <w:szCs w:val="16"/>
              </w:rPr>
              <w:t>512.610</w:t>
            </w:r>
          </w:p>
        </w:tc>
      </w:tr>
      <w:tr w:rsidR="009969E4" w:rsidRPr="00FF58CC" w14:paraId="3918A785" w14:textId="77777777" w:rsidTr="00FF58CC">
        <w:trPr>
          <w:trHeight w:val="283"/>
        </w:trPr>
        <w:tc>
          <w:tcPr>
            <w:tcW w:w="3750" w:type="pct"/>
            <w:tcBorders>
              <w:top w:val="nil"/>
              <w:left w:val="nil"/>
              <w:bottom w:val="nil"/>
              <w:right w:val="nil"/>
            </w:tcBorders>
            <w:shd w:val="clear" w:color="000000" w:fill="FFFFFF"/>
            <w:vAlign w:val="center"/>
            <w:hideMark/>
          </w:tcPr>
          <w:p w14:paraId="42BD0A27" w14:textId="77777777" w:rsidR="00A2107B" w:rsidRPr="00FF58CC" w:rsidRDefault="00A2107B" w:rsidP="00A2107B">
            <w:pPr>
              <w:jc w:val="both"/>
              <w:rPr>
                <w:rFonts w:ascii="Open Sans" w:hAnsi="Open Sans" w:cs="Open Sans"/>
                <w:color w:val="000000"/>
                <w:sz w:val="16"/>
                <w:szCs w:val="16"/>
              </w:rPr>
            </w:pPr>
            <w:r w:rsidRPr="00FF58CC">
              <w:rPr>
                <w:rFonts w:ascii="Open Sans" w:hAnsi="Open Sans" w:cs="Open Sans"/>
                <w:color w:val="000000"/>
                <w:sz w:val="16"/>
                <w:szCs w:val="16"/>
              </w:rPr>
              <w:t> </w:t>
            </w:r>
          </w:p>
        </w:tc>
        <w:tc>
          <w:tcPr>
            <w:tcW w:w="625" w:type="pct"/>
            <w:tcBorders>
              <w:top w:val="nil"/>
              <w:left w:val="nil"/>
              <w:bottom w:val="nil"/>
              <w:right w:val="nil"/>
            </w:tcBorders>
            <w:shd w:val="clear" w:color="000000" w:fill="FFFFFF"/>
            <w:vAlign w:val="center"/>
            <w:hideMark/>
          </w:tcPr>
          <w:p w14:paraId="693B4DC9" w14:textId="77777777" w:rsidR="00A2107B" w:rsidRPr="00FF58CC" w:rsidRDefault="00A2107B" w:rsidP="00A2107B">
            <w:pPr>
              <w:jc w:val="both"/>
              <w:rPr>
                <w:rFonts w:ascii="Open Sans" w:hAnsi="Open Sans" w:cs="Open Sans"/>
                <w:color w:val="000000"/>
                <w:sz w:val="16"/>
                <w:szCs w:val="16"/>
              </w:rPr>
            </w:pPr>
            <w:r w:rsidRPr="00FF58CC">
              <w:rPr>
                <w:rFonts w:ascii="Open Sans" w:hAnsi="Open Sans" w:cs="Open Sans"/>
                <w:color w:val="000000"/>
                <w:sz w:val="16"/>
                <w:szCs w:val="16"/>
              </w:rPr>
              <w:t> </w:t>
            </w:r>
          </w:p>
        </w:tc>
        <w:tc>
          <w:tcPr>
            <w:tcW w:w="625" w:type="pct"/>
            <w:tcBorders>
              <w:top w:val="nil"/>
              <w:left w:val="nil"/>
              <w:bottom w:val="nil"/>
              <w:right w:val="nil"/>
            </w:tcBorders>
            <w:shd w:val="clear" w:color="000000" w:fill="FFFFFF"/>
            <w:vAlign w:val="center"/>
            <w:hideMark/>
          </w:tcPr>
          <w:p w14:paraId="23240D22" w14:textId="77777777" w:rsidR="00A2107B" w:rsidRPr="00FF58CC" w:rsidRDefault="00A2107B" w:rsidP="00A2107B">
            <w:pPr>
              <w:jc w:val="both"/>
              <w:rPr>
                <w:rFonts w:ascii="Open Sans" w:hAnsi="Open Sans" w:cs="Open Sans"/>
                <w:color w:val="000000"/>
                <w:sz w:val="16"/>
                <w:szCs w:val="16"/>
              </w:rPr>
            </w:pPr>
            <w:r w:rsidRPr="00FF58CC">
              <w:rPr>
                <w:rFonts w:ascii="Open Sans" w:hAnsi="Open Sans" w:cs="Open Sans"/>
                <w:color w:val="000000"/>
                <w:sz w:val="16"/>
                <w:szCs w:val="16"/>
              </w:rPr>
              <w:t> </w:t>
            </w:r>
          </w:p>
        </w:tc>
      </w:tr>
      <w:tr w:rsidR="009969E4" w:rsidRPr="00FF58CC" w14:paraId="7C2FA69F" w14:textId="77777777" w:rsidTr="00FF58CC">
        <w:trPr>
          <w:trHeight w:val="283"/>
        </w:trPr>
        <w:tc>
          <w:tcPr>
            <w:tcW w:w="3750" w:type="pct"/>
            <w:tcBorders>
              <w:top w:val="nil"/>
              <w:left w:val="nil"/>
              <w:bottom w:val="nil"/>
              <w:right w:val="nil"/>
            </w:tcBorders>
            <w:shd w:val="clear" w:color="000000" w:fill="FFFFFF"/>
            <w:vAlign w:val="center"/>
            <w:hideMark/>
          </w:tcPr>
          <w:p w14:paraId="01DF6ED0" w14:textId="77777777" w:rsidR="00A2107B" w:rsidRPr="00FF58CC" w:rsidRDefault="00A2107B" w:rsidP="00A2107B">
            <w:pPr>
              <w:jc w:val="both"/>
              <w:rPr>
                <w:rFonts w:ascii="Open Sans" w:hAnsi="Open Sans" w:cs="Open Sans"/>
                <w:color w:val="000000"/>
                <w:sz w:val="16"/>
                <w:szCs w:val="16"/>
              </w:rPr>
            </w:pPr>
            <w:r w:rsidRPr="00FF58CC">
              <w:rPr>
                <w:rFonts w:ascii="Open Sans" w:hAnsi="Open Sans" w:cs="Open Sans"/>
                <w:color w:val="000000"/>
                <w:sz w:val="16"/>
                <w:szCs w:val="16"/>
              </w:rPr>
              <w:t>Drugi vseobsegajoči donos obračunskega obdobja</w:t>
            </w:r>
          </w:p>
        </w:tc>
        <w:tc>
          <w:tcPr>
            <w:tcW w:w="625" w:type="pct"/>
            <w:tcBorders>
              <w:top w:val="nil"/>
              <w:left w:val="nil"/>
              <w:bottom w:val="nil"/>
              <w:right w:val="nil"/>
            </w:tcBorders>
            <w:shd w:val="clear" w:color="000000" w:fill="FFFFFF"/>
            <w:vAlign w:val="center"/>
            <w:hideMark/>
          </w:tcPr>
          <w:p w14:paraId="73AADEB3" w14:textId="77777777" w:rsidR="00A2107B" w:rsidRPr="00FF58CC" w:rsidRDefault="00A2107B" w:rsidP="00A2107B">
            <w:pPr>
              <w:jc w:val="right"/>
              <w:rPr>
                <w:rFonts w:ascii="Open Sans" w:hAnsi="Open Sans" w:cs="Open Sans"/>
                <w:color w:val="000000"/>
                <w:sz w:val="16"/>
                <w:szCs w:val="16"/>
              </w:rPr>
            </w:pPr>
            <w:r w:rsidRPr="00FF58CC">
              <w:rPr>
                <w:rFonts w:ascii="Open Sans" w:hAnsi="Open Sans" w:cs="Open Sans"/>
                <w:color w:val="000000"/>
                <w:sz w:val="16"/>
                <w:szCs w:val="16"/>
              </w:rPr>
              <w:t>-91.956</w:t>
            </w:r>
          </w:p>
        </w:tc>
        <w:tc>
          <w:tcPr>
            <w:tcW w:w="625" w:type="pct"/>
            <w:tcBorders>
              <w:top w:val="nil"/>
              <w:left w:val="nil"/>
              <w:bottom w:val="nil"/>
              <w:right w:val="nil"/>
            </w:tcBorders>
            <w:shd w:val="clear" w:color="000000" w:fill="FFFFFF"/>
            <w:vAlign w:val="center"/>
            <w:hideMark/>
          </w:tcPr>
          <w:p w14:paraId="7D2E819F" w14:textId="77777777" w:rsidR="00A2107B" w:rsidRPr="00FF58CC" w:rsidRDefault="00A2107B" w:rsidP="00A2107B">
            <w:pPr>
              <w:jc w:val="right"/>
              <w:rPr>
                <w:rFonts w:ascii="Open Sans" w:hAnsi="Open Sans" w:cs="Open Sans"/>
                <w:color w:val="000000"/>
                <w:sz w:val="16"/>
                <w:szCs w:val="16"/>
              </w:rPr>
            </w:pPr>
            <w:r w:rsidRPr="00FF58CC">
              <w:rPr>
                <w:rFonts w:ascii="Open Sans" w:hAnsi="Open Sans" w:cs="Open Sans"/>
                <w:color w:val="000000"/>
                <w:sz w:val="16"/>
                <w:szCs w:val="16"/>
              </w:rPr>
              <w:t>46.751</w:t>
            </w:r>
          </w:p>
        </w:tc>
      </w:tr>
      <w:tr w:rsidR="009969E4" w:rsidRPr="00FF58CC" w14:paraId="54B5CA85" w14:textId="77777777" w:rsidTr="00FF58CC">
        <w:trPr>
          <w:trHeight w:val="283"/>
        </w:trPr>
        <w:tc>
          <w:tcPr>
            <w:tcW w:w="3750" w:type="pct"/>
            <w:tcBorders>
              <w:top w:val="nil"/>
              <w:left w:val="nil"/>
              <w:bottom w:val="nil"/>
              <w:right w:val="nil"/>
            </w:tcBorders>
            <w:shd w:val="clear" w:color="000000" w:fill="FFFFFF"/>
            <w:vAlign w:val="center"/>
            <w:hideMark/>
          </w:tcPr>
          <w:p w14:paraId="4B181753" w14:textId="77777777" w:rsidR="00A2107B" w:rsidRPr="00FF58CC" w:rsidRDefault="00A2107B" w:rsidP="00A2107B">
            <w:pPr>
              <w:jc w:val="both"/>
              <w:rPr>
                <w:rFonts w:ascii="Open Sans" w:hAnsi="Open Sans" w:cs="Open Sans"/>
                <w:color w:val="000000"/>
                <w:sz w:val="16"/>
                <w:szCs w:val="16"/>
              </w:rPr>
            </w:pPr>
            <w:r w:rsidRPr="00FF58CC">
              <w:rPr>
                <w:rFonts w:ascii="Open Sans" w:hAnsi="Open Sans" w:cs="Open Sans"/>
                <w:color w:val="000000"/>
                <w:sz w:val="16"/>
                <w:szCs w:val="16"/>
              </w:rPr>
              <w:t> </w:t>
            </w:r>
          </w:p>
        </w:tc>
        <w:tc>
          <w:tcPr>
            <w:tcW w:w="625" w:type="pct"/>
            <w:tcBorders>
              <w:top w:val="nil"/>
              <w:left w:val="nil"/>
              <w:bottom w:val="nil"/>
              <w:right w:val="nil"/>
            </w:tcBorders>
            <w:shd w:val="clear" w:color="000000" w:fill="FFFFFF"/>
            <w:vAlign w:val="center"/>
            <w:hideMark/>
          </w:tcPr>
          <w:p w14:paraId="7643A4D7" w14:textId="77777777" w:rsidR="00A2107B" w:rsidRPr="00FF58CC" w:rsidRDefault="00A2107B" w:rsidP="00A2107B">
            <w:pPr>
              <w:jc w:val="right"/>
              <w:rPr>
                <w:rFonts w:ascii="Open Sans" w:hAnsi="Open Sans" w:cs="Open Sans"/>
                <w:color w:val="000000"/>
                <w:sz w:val="16"/>
                <w:szCs w:val="16"/>
              </w:rPr>
            </w:pPr>
            <w:r w:rsidRPr="00FF58CC">
              <w:rPr>
                <w:rFonts w:ascii="Open Sans" w:hAnsi="Open Sans" w:cs="Open Sans"/>
                <w:color w:val="000000"/>
                <w:sz w:val="16"/>
                <w:szCs w:val="16"/>
              </w:rPr>
              <w:t> </w:t>
            </w:r>
          </w:p>
        </w:tc>
        <w:tc>
          <w:tcPr>
            <w:tcW w:w="625" w:type="pct"/>
            <w:tcBorders>
              <w:top w:val="nil"/>
              <w:left w:val="nil"/>
              <w:bottom w:val="nil"/>
              <w:right w:val="nil"/>
            </w:tcBorders>
            <w:shd w:val="clear" w:color="000000" w:fill="FFFFFF"/>
            <w:vAlign w:val="center"/>
            <w:hideMark/>
          </w:tcPr>
          <w:p w14:paraId="1C17B635" w14:textId="77777777" w:rsidR="00A2107B" w:rsidRPr="00FF58CC" w:rsidRDefault="00A2107B" w:rsidP="00A2107B">
            <w:pPr>
              <w:jc w:val="right"/>
              <w:rPr>
                <w:rFonts w:ascii="Open Sans" w:hAnsi="Open Sans" w:cs="Open Sans"/>
                <w:color w:val="000000"/>
                <w:sz w:val="16"/>
                <w:szCs w:val="16"/>
              </w:rPr>
            </w:pPr>
            <w:r w:rsidRPr="00FF58CC">
              <w:rPr>
                <w:rFonts w:ascii="Open Sans" w:hAnsi="Open Sans" w:cs="Open Sans"/>
                <w:color w:val="000000"/>
                <w:sz w:val="16"/>
                <w:szCs w:val="16"/>
              </w:rPr>
              <w:t> </w:t>
            </w:r>
          </w:p>
        </w:tc>
      </w:tr>
      <w:tr w:rsidR="009969E4" w:rsidRPr="00FF58CC" w14:paraId="584904BD" w14:textId="77777777" w:rsidTr="00FF58CC">
        <w:trPr>
          <w:trHeight w:val="283"/>
        </w:trPr>
        <w:tc>
          <w:tcPr>
            <w:tcW w:w="3750" w:type="pct"/>
            <w:tcBorders>
              <w:top w:val="nil"/>
              <w:left w:val="nil"/>
              <w:bottom w:val="single" w:sz="12" w:space="0" w:color="auto"/>
              <w:right w:val="nil"/>
            </w:tcBorders>
            <w:shd w:val="clear" w:color="000000" w:fill="767171"/>
            <w:vAlign w:val="center"/>
            <w:hideMark/>
          </w:tcPr>
          <w:p w14:paraId="5D274427" w14:textId="77777777" w:rsidR="00A2107B" w:rsidRPr="00FF58CC" w:rsidRDefault="00A2107B" w:rsidP="00A2107B">
            <w:pPr>
              <w:jc w:val="both"/>
              <w:rPr>
                <w:rFonts w:ascii="Open Sans" w:hAnsi="Open Sans" w:cs="Open Sans"/>
                <w:color w:val="FFFFFF"/>
                <w:sz w:val="16"/>
                <w:szCs w:val="16"/>
              </w:rPr>
            </w:pPr>
            <w:r w:rsidRPr="00FF58CC">
              <w:rPr>
                <w:rFonts w:ascii="Open Sans" w:hAnsi="Open Sans" w:cs="Open Sans"/>
                <w:color w:val="FFFFFF"/>
                <w:sz w:val="16"/>
                <w:szCs w:val="16"/>
              </w:rPr>
              <w:t>CELOTNI VSEOBSEGAJOČI DONOS OBRAČUNSKEGA OBDOBJA</w:t>
            </w:r>
          </w:p>
        </w:tc>
        <w:tc>
          <w:tcPr>
            <w:tcW w:w="625" w:type="pct"/>
            <w:tcBorders>
              <w:top w:val="nil"/>
              <w:left w:val="nil"/>
              <w:bottom w:val="single" w:sz="12" w:space="0" w:color="auto"/>
              <w:right w:val="nil"/>
            </w:tcBorders>
            <w:shd w:val="clear" w:color="000000" w:fill="767171"/>
            <w:vAlign w:val="center"/>
            <w:hideMark/>
          </w:tcPr>
          <w:p w14:paraId="466E8554" w14:textId="77777777" w:rsidR="00A2107B" w:rsidRPr="00FF58CC" w:rsidRDefault="00A2107B" w:rsidP="00A2107B">
            <w:pPr>
              <w:jc w:val="right"/>
              <w:rPr>
                <w:rFonts w:ascii="Open Sans" w:hAnsi="Open Sans" w:cs="Open Sans"/>
                <w:color w:val="FFFFFF"/>
                <w:sz w:val="16"/>
                <w:szCs w:val="16"/>
              </w:rPr>
            </w:pPr>
            <w:r w:rsidRPr="00FF58CC">
              <w:rPr>
                <w:rFonts w:ascii="Open Sans" w:hAnsi="Open Sans" w:cs="Open Sans"/>
                <w:color w:val="FFFFFF"/>
                <w:sz w:val="16"/>
                <w:szCs w:val="16"/>
              </w:rPr>
              <w:t>46.586</w:t>
            </w:r>
          </w:p>
        </w:tc>
        <w:tc>
          <w:tcPr>
            <w:tcW w:w="625" w:type="pct"/>
            <w:tcBorders>
              <w:top w:val="nil"/>
              <w:left w:val="nil"/>
              <w:bottom w:val="single" w:sz="12" w:space="0" w:color="auto"/>
              <w:right w:val="nil"/>
            </w:tcBorders>
            <w:shd w:val="clear" w:color="000000" w:fill="767171"/>
            <w:vAlign w:val="center"/>
            <w:hideMark/>
          </w:tcPr>
          <w:p w14:paraId="18FDB658" w14:textId="77777777" w:rsidR="00A2107B" w:rsidRPr="00FF58CC" w:rsidRDefault="00A2107B" w:rsidP="00A2107B">
            <w:pPr>
              <w:jc w:val="right"/>
              <w:rPr>
                <w:rFonts w:ascii="Open Sans" w:hAnsi="Open Sans" w:cs="Open Sans"/>
                <w:color w:val="FFFFFF"/>
                <w:sz w:val="16"/>
                <w:szCs w:val="16"/>
              </w:rPr>
            </w:pPr>
            <w:r w:rsidRPr="00FF58CC">
              <w:rPr>
                <w:rFonts w:ascii="Open Sans" w:hAnsi="Open Sans" w:cs="Open Sans"/>
                <w:color w:val="FFFFFF"/>
                <w:sz w:val="16"/>
                <w:szCs w:val="16"/>
              </w:rPr>
              <w:t>559.361</w:t>
            </w:r>
          </w:p>
        </w:tc>
      </w:tr>
    </w:tbl>
    <w:p w14:paraId="2EE5B87C" w14:textId="77777777" w:rsidR="00224B31" w:rsidRPr="00E74DB6" w:rsidRDefault="00224B31" w:rsidP="00224B31">
      <w:pPr>
        <w:jc w:val="both"/>
        <w:rPr>
          <w:rFonts w:ascii="Open Sans" w:hAnsi="Open Sans" w:cs="Open Sans"/>
        </w:rPr>
      </w:pPr>
    </w:p>
    <w:p w14:paraId="3DE33A26" w14:textId="77777777" w:rsidR="00224B31" w:rsidRPr="00E74DB6" w:rsidRDefault="00224B31" w:rsidP="00224B31">
      <w:pPr>
        <w:jc w:val="both"/>
        <w:rPr>
          <w:rFonts w:ascii="Open Sans" w:hAnsi="Open Sans" w:cs="Open Sans"/>
        </w:rPr>
      </w:pPr>
    </w:p>
    <w:p w14:paraId="35371381" w14:textId="0AD0307E" w:rsidR="008E0B45" w:rsidRPr="00E74DB6" w:rsidRDefault="004D5BFC" w:rsidP="00224B31">
      <w:pPr>
        <w:jc w:val="both"/>
        <w:rPr>
          <w:rFonts w:ascii="Open Sans" w:hAnsi="Open Sans" w:cs="Open Sans"/>
        </w:rPr>
      </w:pPr>
      <w:r w:rsidRPr="00E74DB6">
        <w:rPr>
          <w:rFonts w:ascii="Open Sans" w:hAnsi="Open Sans" w:cs="Open Sans"/>
        </w:rPr>
        <w:t>Prihodki od najemnin so v</w:t>
      </w:r>
      <w:r w:rsidR="00CF379C">
        <w:rPr>
          <w:rFonts w:ascii="Open Sans" w:hAnsi="Open Sans" w:cs="Open Sans"/>
        </w:rPr>
        <w:t xml:space="preserve"> prvem polletju</w:t>
      </w:r>
      <w:r w:rsidRPr="00E74DB6">
        <w:rPr>
          <w:rFonts w:ascii="Open Sans" w:hAnsi="Open Sans" w:cs="Open Sans"/>
        </w:rPr>
        <w:t xml:space="preserve"> 202</w:t>
      </w:r>
      <w:r w:rsidR="00CF379C">
        <w:rPr>
          <w:rFonts w:ascii="Open Sans" w:hAnsi="Open Sans" w:cs="Open Sans"/>
        </w:rPr>
        <w:t>2</w:t>
      </w:r>
      <w:r w:rsidRPr="00E74DB6">
        <w:rPr>
          <w:rFonts w:ascii="Open Sans" w:hAnsi="Open Sans" w:cs="Open Sans"/>
        </w:rPr>
        <w:t xml:space="preserve"> znašali </w:t>
      </w:r>
      <w:r w:rsidR="00CF379C">
        <w:rPr>
          <w:rFonts w:ascii="Open Sans" w:hAnsi="Open Sans" w:cs="Open Sans"/>
        </w:rPr>
        <w:t>852</w:t>
      </w:r>
      <w:r w:rsidRPr="00E74DB6">
        <w:rPr>
          <w:rFonts w:ascii="Open Sans" w:hAnsi="Open Sans" w:cs="Open Sans"/>
        </w:rPr>
        <w:t xml:space="preserve"> tisoč EUR in so bili od tistih, realiziranih v lanskem </w:t>
      </w:r>
      <w:r w:rsidR="00CF379C">
        <w:rPr>
          <w:rFonts w:ascii="Open Sans" w:hAnsi="Open Sans" w:cs="Open Sans"/>
        </w:rPr>
        <w:t>primerjalnem obdobju</w:t>
      </w:r>
      <w:r w:rsidRPr="00E74DB6">
        <w:rPr>
          <w:rFonts w:ascii="Open Sans" w:hAnsi="Open Sans" w:cs="Open Sans"/>
        </w:rPr>
        <w:t xml:space="preserve">, višji za 3,7 odstotka. </w:t>
      </w:r>
    </w:p>
    <w:p w14:paraId="58C3C527" w14:textId="77777777" w:rsidR="008E0B45" w:rsidRPr="00E74DB6" w:rsidRDefault="008E0B45" w:rsidP="00224B31">
      <w:pPr>
        <w:jc w:val="both"/>
        <w:rPr>
          <w:rFonts w:ascii="Open Sans" w:hAnsi="Open Sans" w:cs="Open Sans"/>
        </w:rPr>
      </w:pPr>
    </w:p>
    <w:p w14:paraId="4B750C5A" w14:textId="332C81B5" w:rsidR="008E0B45" w:rsidRPr="00E74DB6" w:rsidRDefault="004D5BFC" w:rsidP="00224B31">
      <w:pPr>
        <w:jc w:val="both"/>
        <w:rPr>
          <w:rFonts w:ascii="Open Sans" w:hAnsi="Open Sans" w:cs="Open Sans"/>
        </w:rPr>
      </w:pPr>
      <w:r w:rsidRPr="00E74DB6">
        <w:rPr>
          <w:rFonts w:ascii="Open Sans" w:hAnsi="Open Sans" w:cs="Open Sans"/>
        </w:rPr>
        <w:t xml:space="preserve">Prihodki od prodaje blaga in storitev so </w:t>
      </w:r>
      <w:r w:rsidR="008E0B45" w:rsidRPr="00E74DB6">
        <w:rPr>
          <w:rFonts w:ascii="Open Sans" w:hAnsi="Open Sans" w:cs="Open Sans"/>
        </w:rPr>
        <w:t xml:space="preserve">v </w:t>
      </w:r>
      <w:r w:rsidR="00321CCA">
        <w:rPr>
          <w:rFonts w:ascii="Open Sans" w:hAnsi="Open Sans" w:cs="Open Sans"/>
        </w:rPr>
        <w:t>prvem polletju</w:t>
      </w:r>
      <w:r w:rsidR="008E0B45" w:rsidRPr="00E74DB6">
        <w:rPr>
          <w:rFonts w:ascii="Open Sans" w:hAnsi="Open Sans" w:cs="Open Sans"/>
        </w:rPr>
        <w:t xml:space="preserve"> 202</w:t>
      </w:r>
      <w:r w:rsidR="00321CCA">
        <w:rPr>
          <w:rFonts w:ascii="Open Sans" w:hAnsi="Open Sans" w:cs="Open Sans"/>
        </w:rPr>
        <w:t>2</w:t>
      </w:r>
      <w:r w:rsidR="008E0B45" w:rsidRPr="00E74DB6">
        <w:rPr>
          <w:rFonts w:ascii="Open Sans" w:hAnsi="Open Sans" w:cs="Open Sans"/>
        </w:rPr>
        <w:t xml:space="preserve"> znašali </w:t>
      </w:r>
      <w:r w:rsidR="00321CCA">
        <w:rPr>
          <w:rFonts w:ascii="Open Sans" w:hAnsi="Open Sans" w:cs="Open Sans"/>
        </w:rPr>
        <w:t>4.418</w:t>
      </w:r>
      <w:r w:rsidR="008E0B45" w:rsidRPr="00E74DB6">
        <w:rPr>
          <w:rFonts w:ascii="Open Sans" w:hAnsi="Open Sans" w:cs="Open Sans"/>
        </w:rPr>
        <w:t xml:space="preserve"> tisoč EUR</w:t>
      </w:r>
      <w:r w:rsidR="00321CCA">
        <w:rPr>
          <w:rFonts w:ascii="Open Sans" w:hAnsi="Open Sans" w:cs="Open Sans"/>
        </w:rPr>
        <w:t>, kar je za 23,8% več od prihodkov od prodaje blaga in storitev ustvarjenih v primerjalnem obdobju lani.</w:t>
      </w:r>
      <w:r w:rsidR="008E0B45" w:rsidRPr="00E74DB6">
        <w:rPr>
          <w:rFonts w:ascii="Open Sans" w:hAnsi="Open Sans" w:cs="Open Sans"/>
        </w:rPr>
        <w:t xml:space="preserve"> Povečanje</w:t>
      </w:r>
      <w:r w:rsidRPr="00E74DB6">
        <w:rPr>
          <w:rFonts w:ascii="Open Sans" w:hAnsi="Open Sans" w:cs="Open Sans"/>
        </w:rPr>
        <w:t xml:space="preserve"> je posledica </w:t>
      </w:r>
      <w:r w:rsidR="00BA03F6">
        <w:rPr>
          <w:rFonts w:ascii="Open Sans" w:hAnsi="Open Sans" w:cs="Open Sans"/>
        </w:rPr>
        <w:t xml:space="preserve">nepretrganega poslovanja trgovin v letu 2022 v primerjavi s preteklim letom, ko so bile trgovine pomembno časovno obdobje zaprte zaradi vladnih odlokov za obvladovanje </w:t>
      </w:r>
      <w:r w:rsidR="008E69FB" w:rsidRPr="00E74DB6">
        <w:rPr>
          <w:rFonts w:ascii="Open Sans" w:hAnsi="Open Sans" w:cs="Open Sans"/>
        </w:rPr>
        <w:t xml:space="preserve"> epidemije Covid-19</w:t>
      </w:r>
      <w:r w:rsidR="008E0B45" w:rsidRPr="00E74DB6">
        <w:rPr>
          <w:rFonts w:ascii="Open Sans" w:hAnsi="Open Sans" w:cs="Open Sans"/>
        </w:rPr>
        <w:t xml:space="preserve">. </w:t>
      </w:r>
      <w:r w:rsidR="000102A4" w:rsidRPr="00E74DB6">
        <w:rPr>
          <w:rFonts w:ascii="Open Sans" w:hAnsi="Open Sans" w:cs="Open Sans"/>
        </w:rPr>
        <w:t xml:space="preserve">Posledično je višja tudi nabavna vrednost prodanega blaga, ki v </w:t>
      </w:r>
      <w:r w:rsidR="00321CCA">
        <w:rPr>
          <w:rFonts w:ascii="Open Sans" w:hAnsi="Open Sans" w:cs="Open Sans"/>
        </w:rPr>
        <w:t>prvem polletju</w:t>
      </w:r>
      <w:r w:rsidR="000102A4" w:rsidRPr="00E74DB6">
        <w:rPr>
          <w:rFonts w:ascii="Open Sans" w:hAnsi="Open Sans" w:cs="Open Sans"/>
        </w:rPr>
        <w:t xml:space="preserve"> 202</w:t>
      </w:r>
      <w:r w:rsidR="00321CCA">
        <w:rPr>
          <w:rFonts w:ascii="Open Sans" w:hAnsi="Open Sans" w:cs="Open Sans"/>
        </w:rPr>
        <w:t>2</w:t>
      </w:r>
      <w:r w:rsidR="000102A4" w:rsidRPr="00E74DB6">
        <w:rPr>
          <w:rFonts w:ascii="Open Sans" w:hAnsi="Open Sans" w:cs="Open Sans"/>
        </w:rPr>
        <w:t xml:space="preserve"> znaša </w:t>
      </w:r>
      <w:r w:rsidR="00321CCA">
        <w:rPr>
          <w:rFonts w:ascii="Open Sans" w:hAnsi="Open Sans" w:cs="Open Sans"/>
        </w:rPr>
        <w:t>2.460</w:t>
      </w:r>
      <w:r w:rsidR="000102A4" w:rsidRPr="00E74DB6">
        <w:rPr>
          <w:rFonts w:ascii="Open Sans" w:hAnsi="Open Sans" w:cs="Open Sans"/>
        </w:rPr>
        <w:t xml:space="preserve"> tisoč EUR in je od tiste, realizirane v primerljivem obdobju preteklega leta, višja za 2</w:t>
      </w:r>
      <w:r w:rsidR="00321CCA">
        <w:rPr>
          <w:rFonts w:ascii="Open Sans" w:hAnsi="Open Sans" w:cs="Open Sans"/>
        </w:rPr>
        <w:t>8,5</w:t>
      </w:r>
      <w:r w:rsidR="000102A4" w:rsidRPr="00E74DB6">
        <w:rPr>
          <w:rFonts w:ascii="Open Sans" w:hAnsi="Open Sans" w:cs="Open Sans"/>
        </w:rPr>
        <w:t xml:space="preserve"> odstotkov.</w:t>
      </w:r>
    </w:p>
    <w:p w14:paraId="5CC7AA06" w14:textId="77777777" w:rsidR="00224B31" w:rsidRPr="00E74DB6" w:rsidRDefault="00224B31" w:rsidP="00224B31">
      <w:pPr>
        <w:jc w:val="both"/>
        <w:rPr>
          <w:rFonts w:ascii="Open Sans" w:hAnsi="Open Sans" w:cs="Open Sans"/>
        </w:rPr>
      </w:pPr>
    </w:p>
    <w:p w14:paraId="74D550B0" w14:textId="737172FC" w:rsidR="000102A4" w:rsidRPr="00E74DB6" w:rsidRDefault="000102A4" w:rsidP="00224B31">
      <w:pPr>
        <w:jc w:val="both"/>
        <w:rPr>
          <w:rFonts w:ascii="Open Sans" w:hAnsi="Open Sans" w:cs="Open Sans"/>
        </w:rPr>
      </w:pPr>
      <w:r w:rsidRPr="00E74DB6">
        <w:rPr>
          <w:rFonts w:ascii="Open Sans" w:hAnsi="Open Sans" w:cs="Open Sans"/>
        </w:rPr>
        <w:t xml:space="preserve">Stroški materiala so v </w:t>
      </w:r>
      <w:r w:rsidR="004F2388">
        <w:rPr>
          <w:rFonts w:ascii="Open Sans" w:hAnsi="Open Sans" w:cs="Open Sans"/>
        </w:rPr>
        <w:t>prvem polletju</w:t>
      </w:r>
      <w:r w:rsidRPr="00E74DB6">
        <w:rPr>
          <w:rFonts w:ascii="Open Sans" w:hAnsi="Open Sans" w:cs="Open Sans"/>
        </w:rPr>
        <w:t xml:space="preserve"> 202</w:t>
      </w:r>
      <w:r w:rsidR="004F2388">
        <w:rPr>
          <w:rFonts w:ascii="Open Sans" w:hAnsi="Open Sans" w:cs="Open Sans"/>
        </w:rPr>
        <w:t>2</w:t>
      </w:r>
      <w:r w:rsidRPr="00E74DB6">
        <w:rPr>
          <w:rFonts w:ascii="Open Sans" w:hAnsi="Open Sans" w:cs="Open Sans"/>
        </w:rPr>
        <w:t xml:space="preserve"> znašali </w:t>
      </w:r>
      <w:r w:rsidR="004F2388">
        <w:rPr>
          <w:rFonts w:ascii="Open Sans" w:hAnsi="Open Sans" w:cs="Open Sans"/>
        </w:rPr>
        <w:t>232</w:t>
      </w:r>
      <w:r w:rsidRPr="00E74DB6">
        <w:rPr>
          <w:rFonts w:ascii="Open Sans" w:hAnsi="Open Sans" w:cs="Open Sans"/>
        </w:rPr>
        <w:t xml:space="preserve"> tisoč EUR in so </w:t>
      </w:r>
      <w:r w:rsidR="004F2388">
        <w:rPr>
          <w:rFonts w:ascii="Open Sans" w:hAnsi="Open Sans" w:cs="Open Sans"/>
        </w:rPr>
        <w:t>glede na stroške materiala v primerljivem obdobju lani višji kar za 52,8%</w:t>
      </w:r>
      <w:r w:rsidRPr="00E74DB6">
        <w:rPr>
          <w:rFonts w:ascii="Open Sans" w:hAnsi="Open Sans" w:cs="Open Sans"/>
        </w:rPr>
        <w:t xml:space="preserve">. </w:t>
      </w:r>
      <w:r w:rsidR="00B51E14" w:rsidRPr="00E74DB6">
        <w:rPr>
          <w:rFonts w:ascii="Open Sans" w:hAnsi="Open Sans" w:cs="Open Sans"/>
        </w:rPr>
        <w:t>Med njimi največji delež odpade na stroške energije, goriva in ogrevanja (</w:t>
      </w:r>
      <w:r w:rsidR="007D2355">
        <w:rPr>
          <w:rFonts w:ascii="Open Sans" w:hAnsi="Open Sans" w:cs="Open Sans"/>
        </w:rPr>
        <w:t>151</w:t>
      </w:r>
      <w:r w:rsidR="00B51E14" w:rsidRPr="00E74DB6">
        <w:rPr>
          <w:rFonts w:ascii="Open Sans" w:hAnsi="Open Sans" w:cs="Open Sans"/>
        </w:rPr>
        <w:t xml:space="preserve"> tisoč EUR). </w:t>
      </w:r>
      <w:r w:rsidRPr="00E74DB6">
        <w:rPr>
          <w:rFonts w:ascii="Open Sans" w:hAnsi="Open Sans" w:cs="Open Sans"/>
        </w:rPr>
        <w:t>Stroški storitev so v</w:t>
      </w:r>
      <w:r w:rsidR="00A36686">
        <w:rPr>
          <w:rFonts w:ascii="Open Sans" w:hAnsi="Open Sans" w:cs="Open Sans"/>
        </w:rPr>
        <w:t xml:space="preserve"> prvem polletju</w:t>
      </w:r>
      <w:r w:rsidRPr="00E74DB6">
        <w:rPr>
          <w:rFonts w:ascii="Open Sans" w:hAnsi="Open Sans" w:cs="Open Sans"/>
        </w:rPr>
        <w:t xml:space="preserve"> 202</w:t>
      </w:r>
      <w:r w:rsidR="00A36686">
        <w:rPr>
          <w:rFonts w:ascii="Open Sans" w:hAnsi="Open Sans" w:cs="Open Sans"/>
        </w:rPr>
        <w:t>2</w:t>
      </w:r>
      <w:r w:rsidRPr="00E74DB6">
        <w:rPr>
          <w:rFonts w:ascii="Open Sans" w:hAnsi="Open Sans" w:cs="Open Sans"/>
        </w:rPr>
        <w:t xml:space="preserve"> znašali </w:t>
      </w:r>
      <w:r w:rsidR="00A36686">
        <w:rPr>
          <w:rFonts w:ascii="Open Sans" w:hAnsi="Open Sans" w:cs="Open Sans"/>
        </w:rPr>
        <w:t>686</w:t>
      </w:r>
      <w:r w:rsidRPr="00E74DB6">
        <w:rPr>
          <w:rFonts w:ascii="Open Sans" w:hAnsi="Open Sans" w:cs="Open Sans"/>
        </w:rPr>
        <w:t xml:space="preserve"> tisoč EUR in so se v primerjavi s preteklim obdobjem zvišali za </w:t>
      </w:r>
      <w:r w:rsidR="00A36686">
        <w:rPr>
          <w:rFonts w:ascii="Open Sans" w:hAnsi="Open Sans" w:cs="Open Sans"/>
        </w:rPr>
        <w:t>33,9%</w:t>
      </w:r>
      <w:r w:rsidRPr="00E74DB6">
        <w:rPr>
          <w:rFonts w:ascii="Open Sans" w:hAnsi="Open Sans" w:cs="Open Sans"/>
        </w:rPr>
        <w:t>. Med stroški storitev prevladujejo stroški obratovanja nepremičnin in upravljana z njimi (</w:t>
      </w:r>
      <w:r w:rsidR="00A36686">
        <w:rPr>
          <w:rFonts w:ascii="Open Sans" w:hAnsi="Open Sans" w:cs="Open Sans"/>
        </w:rPr>
        <w:t>178</w:t>
      </w:r>
      <w:r w:rsidR="00A36686" w:rsidRPr="00E74DB6">
        <w:rPr>
          <w:rFonts w:ascii="Open Sans" w:hAnsi="Open Sans" w:cs="Open Sans"/>
        </w:rPr>
        <w:t xml:space="preserve"> </w:t>
      </w:r>
      <w:r w:rsidRPr="00E74DB6">
        <w:rPr>
          <w:rFonts w:ascii="Open Sans" w:hAnsi="Open Sans" w:cs="Open Sans"/>
        </w:rPr>
        <w:t>tisoč EUR), stroški vzdrževanja nepremičnin, opreme in programske podpore (</w:t>
      </w:r>
      <w:r w:rsidR="00A36686">
        <w:rPr>
          <w:rFonts w:ascii="Open Sans" w:hAnsi="Open Sans" w:cs="Open Sans"/>
        </w:rPr>
        <w:t>104</w:t>
      </w:r>
      <w:r w:rsidR="00A36686" w:rsidRPr="00E74DB6">
        <w:rPr>
          <w:rFonts w:ascii="Open Sans" w:hAnsi="Open Sans" w:cs="Open Sans"/>
        </w:rPr>
        <w:t xml:space="preserve"> </w:t>
      </w:r>
      <w:r w:rsidRPr="00E74DB6">
        <w:rPr>
          <w:rFonts w:ascii="Open Sans" w:hAnsi="Open Sans" w:cs="Open Sans"/>
        </w:rPr>
        <w:t>tisoč EUR) in stroški marketinga (</w:t>
      </w:r>
      <w:r w:rsidR="00A36686">
        <w:rPr>
          <w:rFonts w:ascii="Open Sans" w:hAnsi="Open Sans" w:cs="Open Sans"/>
        </w:rPr>
        <w:t>105</w:t>
      </w:r>
      <w:r w:rsidR="00A36686" w:rsidRPr="00E74DB6">
        <w:rPr>
          <w:rFonts w:ascii="Open Sans" w:hAnsi="Open Sans" w:cs="Open Sans"/>
        </w:rPr>
        <w:t xml:space="preserve"> </w:t>
      </w:r>
      <w:r w:rsidRPr="00E74DB6">
        <w:rPr>
          <w:rFonts w:ascii="Open Sans" w:hAnsi="Open Sans" w:cs="Open Sans"/>
        </w:rPr>
        <w:t>tisoč EUR).</w:t>
      </w:r>
      <w:r w:rsidR="00BD1055">
        <w:rPr>
          <w:rFonts w:ascii="Open Sans" w:hAnsi="Open Sans" w:cs="Open Sans"/>
        </w:rPr>
        <w:t xml:space="preserve"> Večina stroškov je višja od primerljivih v preteklem letu zlasti zaradi neprekinjenega poslovanja trgovin v letu 2022 v primerjavi z letom 2021.</w:t>
      </w:r>
    </w:p>
    <w:p w14:paraId="16168B71" w14:textId="77777777" w:rsidR="00B51E14" w:rsidRPr="00E74DB6" w:rsidRDefault="00B51E14" w:rsidP="00224B31">
      <w:pPr>
        <w:jc w:val="both"/>
        <w:rPr>
          <w:rFonts w:ascii="Open Sans" w:hAnsi="Open Sans" w:cs="Open Sans"/>
        </w:rPr>
      </w:pPr>
    </w:p>
    <w:p w14:paraId="79F0336E" w14:textId="62551851" w:rsidR="00B51E14" w:rsidRDefault="00B51E14" w:rsidP="00224B31">
      <w:pPr>
        <w:jc w:val="both"/>
        <w:rPr>
          <w:rFonts w:ascii="Open Sans" w:hAnsi="Open Sans" w:cs="Open Sans"/>
        </w:rPr>
      </w:pPr>
      <w:r w:rsidRPr="00E74DB6">
        <w:rPr>
          <w:rFonts w:ascii="Open Sans" w:hAnsi="Open Sans" w:cs="Open Sans"/>
        </w:rPr>
        <w:lastRenderedPageBreak/>
        <w:t xml:space="preserve">Stroški dela so v </w:t>
      </w:r>
      <w:r w:rsidR="00845733">
        <w:rPr>
          <w:rFonts w:ascii="Open Sans" w:hAnsi="Open Sans" w:cs="Open Sans"/>
        </w:rPr>
        <w:t>prvem polletju</w:t>
      </w:r>
      <w:r w:rsidRPr="00E74DB6">
        <w:rPr>
          <w:rFonts w:ascii="Open Sans" w:hAnsi="Open Sans" w:cs="Open Sans"/>
        </w:rPr>
        <w:t xml:space="preserve"> 202</w:t>
      </w:r>
      <w:r w:rsidR="00845733">
        <w:rPr>
          <w:rFonts w:ascii="Open Sans" w:hAnsi="Open Sans" w:cs="Open Sans"/>
        </w:rPr>
        <w:t>2</w:t>
      </w:r>
      <w:r w:rsidRPr="00E74DB6">
        <w:rPr>
          <w:rFonts w:ascii="Open Sans" w:hAnsi="Open Sans" w:cs="Open Sans"/>
        </w:rPr>
        <w:t xml:space="preserve"> znašali </w:t>
      </w:r>
      <w:r w:rsidR="00845733">
        <w:rPr>
          <w:rFonts w:ascii="Open Sans" w:hAnsi="Open Sans" w:cs="Open Sans"/>
        </w:rPr>
        <w:t>1.158</w:t>
      </w:r>
      <w:r w:rsidRPr="00E74DB6">
        <w:rPr>
          <w:rFonts w:ascii="Open Sans" w:hAnsi="Open Sans" w:cs="Open Sans"/>
        </w:rPr>
        <w:t xml:space="preserve"> tisoč EUR in so nekoliko nižji od tistih, realiziranih v preteklem </w:t>
      </w:r>
      <w:r w:rsidR="00845733">
        <w:rPr>
          <w:rFonts w:ascii="Open Sans" w:hAnsi="Open Sans" w:cs="Open Sans"/>
        </w:rPr>
        <w:t>primerjalnem obdobju</w:t>
      </w:r>
      <w:r w:rsidRPr="00E74DB6">
        <w:rPr>
          <w:rFonts w:ascii="Open Sans" w:hAnsi="Open Sans" w:cs="Open Sans"/>
        </w:rPr>
        <w:t>.</w:t>
      </w:r>
    </w:p>
    <w:p w14:paraId="7592D57B" w14:textId="77777777" w:rsidR="00BD1055" w:rsidRPr="00E74DB6" w:rsidRDefault="00BD1055" w:rsidP="00224B31">
      <w:pPr>
        <w:jc w:val="both"/>
        <w:rPr>
          <w:rFonts w:ascii="Open Sans" w:hAnsi="Open Sans" w:cs="Open Sans"/>
        </w:rPr>
      </w:pPr>
    </w:p>
    <w:p w14:paraId="1DA73AB7" w14:textId="4D78C9B4" w:rsidR="00B51E14" w:rsidRPr="00E74DB6" w:rsidRDefault="00B51E14" w:rsidP="00224B31">
      <w:pPr>
        <w:jc w:val="both"/>
        <w:rPr>
          <w:rFonts w:ascii="Open Sans" w:hAnsi="Open Sans" w:cs="Open Sans"/>
        </w:rPr>
      </w:pPr>
      <w:r w:rsidRPr="00E74DB6">
        <w:rPr>
          <w:rFonts w:ascii="Open Sans" w:hAnsi="Open Sans" w:cs="Open Sans"/>
        </w:rPr>
        <w:t xml:space="preserve">Stroški amortizacije so v </w:t>
      </w:r>
      <w:r w:rsidR="00845733">
        <w:rPr>
          <w:rFonts w:ascii="Open Sans" w:hAnsi="Open Sans" w:cs="Open Sans"/>
        </w:rPr>
        <w:t>prvem poletju</w:t>
      </w:r>
      <w:r w:rsidRPr="00E74DB6">
        <w:rPr>
          <w:rFonts w:ascii="Open Sans" w:hAnsi="Open Sans" w:cs="Open Sans"/>
        </w:rPr>
        <w:t xml:space="preserve"> 202</w:t>
      </w:r>
      <w:r w:rsidR="00845733">
        <w:rPr>
          <w:rFonts w:ascii="Open Sans" w:hAnsi="Open Sans" w:cs="Open Sans"/>
        </w:rPr>
        <w:t>2</w:t>
      </w:r>
      <w:r w:rsidRPr="00E74DB6">
        <w:rPr>
          <w:rFonts w:ascii="Open Sans" w:hAnsi="Open Sans" w:cs="Open Sans"/>
        </w:rPr>
        <w:t xml:space="preserve"> znašali </w:t>
      </w:r>
      <w:r w:rsidR="00845733">
        <w:rPr>
          <w:rFonts w:ascii="Open Sans" w:hAnsi="Open Sans" w:cs="Open Sans"/>
        </w:rPr>
        <w:t>549</w:t>
      </w:r>
      <w:r w:rsidRPr="00E74DB6">
        <w:rPr>
          <w:rFonts w:ascii="Open Sans" w:hAnsi="Open Sans" w:cs="Open Sans"/>
        </w:rPr>
        <w:t xml:space="preserve"> tisoč EUR in so </w:t>
      </w:r>
      <w:r w:rsidR="001636E1">
        <w:rPr>
          <w:rFonts w:ascii="Open Sans" w:hAnsi="Open Sans" w:cs="Open Sans"/>
        </w:rPr>
        <w:t xml:space="preserve">za 11,7% nižji od stroškov amortizacije </w:t>
      </w:r>
      <w:r w:rsidRPr="00E74DB6">
        <w:rPr>
          <w:rFonts w:ascii="Open Sans" w:hAnsi="Open Sans" w:cs="Open Sans"/>
        </w:rPr>
        <w:t xml:space="preserve">v </w:t>
      </w:r>
      <w:r w:rsidR="001636E1">
        <w:rPr>
          <w:rFonts w:ascii="Open Sans" w:hAnsi="Open Sans" w:cs="Open Sans"/>
        </w:rPr>
        <w:t xml:space="preserve">primerljivem obdobju lani, </w:t>
      </w:r>
      <w:r w:rsidR="00BD1055">
        <w:rPr>
          <w:rFonts w:ascii="Open Sans" w:hAnsi="Open Sans" w:cs="Open Sans"/>
        </w:rPr>
        <w:t xml:space="preserve">kar je </w:t>
      </w:r>
      <w:r w:rsidR="001636E1">
        <w:rPr>
          <w:rFonts w:ascii="Open Sans" w:hAnsi="Open Sans" w:cs="Open Sans"/>
        </w:rPr>
        <w:t xml:space="preserve">predvsem </w:t>
      </w:r>
      <w:r w:rsidR="00BD1055">
        <w:rPr>
          <w:rFonts w:ascii="Open Sans" w:hAnsi="Open Sans" w:cs="Open Sans"/>
        </w:rPr>
        <w:t>posledica</w:t>
      </w:r>
      <w:r w:rsidR="001636E1">
        <w:rPr>
          <w:rFonts w:ascii="Open Sans" w:hAnsi="Open Sans" w:cs="Open Sans"/>
        </w:rPr>
        <w:t xml:space="preserve"> oslabitev sredstev </w:t>
      </w:r>
      <w:r w:rsidR="001636E1" w:rsidRPr="001636E1">
        <w:rPr>
          <w:rFonts w:ascii="Open Sans" w:hAnsi="Open Sans" w:cs="Open Sans"/>
        </w:rPr>
        <w:t>denar ustvarjajoče enote trgovinska dejavnost</w:t>
      </w:r>
      <w:r w:rsidR="001636E1">
        <w:rPr>
          <w:rFonts w:ascii="Open Sans" w:hAnsi="Open Sans" w:cs="Open Sans"/>
        </w:rPr>
        <w:t xml:space="preserve"> v preteklem letu</w:t>
      </w:r>
      <w:r w:rsidRPr="00E74DB6">
        <w:rPr>
          <w:rFonts w:ascii="Open Sans" w:hAnsi="Open Sans" w:cs="Open Sans"/>
        </w:rPr>
        <w:t>.</w:t>
      </w:r>
    </w:p>
    <w:p w14:paraId="6A692E9F" w14:textId="77777777" w:rsidR="00B51E14" w:rsidRPr="00E74DB6" w:rsidRDefault="00B51E14" w:rsidP="00224B31">
      <w:pPr>
        <w:jc w:val="both"/>
        <w:rPr>
          <w:rFonts w:ascii="Open Sans" w:hAnsi="Open Sans" w:cs="Open Sans"/>
        </w:rPr>
      </w:pPr>
    </w:p>
    <w:p w14:paraId="71BAD991" w14:textId="2DDEED23" w:rsidR="00B51E14" w:rsidRPr="00E74DB6" w:rsidRDefault="00451A19" w:rsidP="00224B31">
      <w:pPr>
        <w:jc w:val="both"/>
        <w:rPr>
          <w:rFonts w:ascii="Open Sans" w:hAnsi="Open Sans" w:cs="Open Sans"/>
        </w:rPr>
      </w:pPr>
      <w:r>
        <w:rPr>
          <w:rFonts w:ascii="Open Sans" w:hAnsi="Open Sans" w:cs="Open Sans"/>
        </w:rPr>
        <w:t>Skupina je v prvem polletju 2022 realizirala 43 tisoč EUR d</w:t>
      </w:r>
      <w:r w:rsidR="00B51E14" w:rsidRPr="00E74DB6">
        <w:rPr>
          <w:rFonts w:ascii="Open Sans" w:hAnsi="Open Sans" w:cs="Open Sans"/>
        </w:rPr>
        <w:t>rugi</w:t>
      </w:r>
      <w:r>
        <w:rPr>
          <w:rFonts w:ascii="Open Sans" w:hAnsi="Open Sans" w:cs="Open Sans"/>
        </w:rPr>
        <w:t>h</w:t>
      </w:r>
      <w:r w:rsidR="00B51E14" w:rsidRPr="00E74DB6">
        <w:rPr>
          <w:rFonts w:ascii="Open Sans" w:hAnsi="Open Sans" w:cs="Open Sans"/>
        </w:rPr>
        <w:t xml:space="preserve"> poslovni</w:t>
      </w:r>
      <w:r>
        <w:rPr>
          <w:rFonts w:ascii="Open Sans" w:hAnsi="Open Sans" w:cs="Open Sans"/>
        </w:rPr>
        <w:t>h</w:t>
      </w:r>
      <w:r w:rsidR="00B51E14" w:rsidRPr="00E74DB6">
        <w:rPr>
          <w:rFonts w:ascii="Open Sans" w:hAnsi="Open Sans" w:cs="Open Sans"/>
        </w:rPr>
        <w:t xml:space="preserve"> prihodk</w:t>
      </w:r>
      <w:r>
        <w:rPr>
          <w:rFonts w:ascii="Open Sans" w:hAnsi="Open Sans" w:cs="Open Sans"/>
        </w:rPr>
        <w:t>ov</w:t>
      </w:r>
      <w:r w:rsidR="00BD1055">
        <w:rPr>
          <w:rFonts w:ascii="Open Sans" w:hAnsi="Open Sans" w:cs="Open Sans"/>
        </w:rPr>
        <w:t>,</w:t>
      </w:r>
      <w:r w:rsidR="00B51E14" w:rsidRPr="00E74DB6">
        <w:rPr>
          <w:rFonts w:ascii="Open Sans" w:hAnsi="Open Sans" w:cs="Open Sans"/>
        </w:rPr>
        <w:t xml:space="preserve"> </w:t>
      </w:r>
      <w:r w:rsidR="00F43047">
        <w:rPr>
          <w:rFonts w:ascii="Open Sans" w:hAnsi="Open Sans" w:cs="Open Sans"/>
        </w:rPr>
        <w:t>k</w:t>
      </w:r>
      <w:r w:rsidR="00BD1055">
        <w:rPr>
          <w:rFonts w:ascii="Open Sans" w:hAnsi="Open Sans" w:cs="Open Sans"/>
        </w:rPr>
        <w:t>a</w:t>
      </w:r>
      <w:r w:rsidR="00F43047">
        <w:rPr>
          <w:rFonts w:ascii="Open Sans" w:hAnsi="Open Sans" w:cs="Open Sans"/>
        </w:rPr>
        <w:t xml:space="preserve">r je </w:t>
      </w:r>
      <w:r w:rsidR="00B51E14" w:rsidRPr="00E74DB6">
        <w:rPr>
          <w:rFonts w:ascii="Open Sans" w:hAnsi="Open Sans" w:cs="Open Sans"/>
        </w:rPr>
        <w:t xml:space="preserve"> pomembno </w:t>
      </w:r>
      <w:r w:rsidR="00F43047">
        <w:rPr>
          <w:rFonts w:ascii="Open Sans" w:hAnsi="Open Sans" w:cs="Open Sans"/>
        </w:rPr>
        <w:t>manj</w:t>
      </w:r>
      <w:r w:rsidR="00B51E14" w:rsidRPr="00E74DB6">
        <w:rPr>
          <w:rFonts w:ascii="Open Sans" w:hAnsi="Open Sans" w:cs="Open Sans"/>
        </w:rPr>
        <w:t xml:space="preserve"> od </w:t>
      </w:r>
      <w:r w:rsidR="00F43047">
        <w:rPr>
          <w:rFonts w:ascii="Open Sans" w:hAnsi="Open Sans" w:cs="Open Sans"/>
        </w:rPr>
        <w:t>drugih poslovnih prihodkov</w:t>
      </w:r>
      <w:r w:rsidR="00B51E14" w:rsidRPr="00E74DB6">
        <w:rPr>
          <w:rFonts w:ascii="Open Sans" w:hAnsi="Open Sans" w:cs="Open Sans"/>
        </w:rPr>
        <w:t xml:space="preserve">, realiziranih v preteklem </w:t>
      </w:r>
      <w:r w:rsidR="00F43047">
        <w:rPr>
          <w:rFonts w:ascii="Open Sans" w:hAnsi="Open Sans" w:cs="Open Sans"/>
        </w:rPr>
        <w:t>obdobju (703 tisoč EUR)</w:t>
      </w:r>
      <w:r w:rsidR="00B51E14" w:rsidRPr="00E74DB6">
        <w:rPr>
          <w:rFonts w:ascii="Open Sans" w:hAnsi="Open Sans" w:cs="Open Sans"/>
        </w:rPr>
        <w:t xml:space="preserve">. Med drugimi poslovnimi prihodki Skupina v </w:t>
      </w:r>
      <w:r w:rsidR="00F43047">
        <w:rPr>
          <w:rFonts w:ascii="Open Sans" w:hAnsi="Open Sans" w:cs="Open Sans"/>
        </w:rPr>
        <w:t>prvem polletju</w:t>
      </w:r>
      <w:r w:rsidR="00B51E14" w:rsidRPr="00E74DB6">
        <w:rPr>
          <w:rFonts w:ascii="Open Sans" w:hAnsi="Open Sans" w:cs="Open Sans"/>
        </w:rPr>
        <w:t xml:space="preserve"> 2021 </w:t>
      </w:r>
      <w:r w:rsidR="00F43047">
        <w:rPr>
          <w:rFonts w:ascii="Open Sans" w:hAnsi="Open Sans" w:cs="Open Sans"/>
        </w:rPr>
        <w:t xml:space="preserve">namreč </w:t>
      </w:r>
      <w:r w:rsidR="00B51E14" w:rsidRPr="00E74DB6">
        <w:rPr>
          <w:rFonts w:ascii="Open Sans" w:hAnsi="Open Sans" w:cs="Open Sans"/>
        </w:rPr>
        <w:t>izkazuje</w:t>
      </w:r>
      <w:r w:rsidR="00866113" w:rsidRPr="00E74DB6">
        <w:rPr>
          <w:rFonts w:ascii="Open Sans" w:hAnsi="Open Sans" w:cs="Open Sans"/>
        </w:rPr>
        <w:t xml:space="preserve"> </w:t>
      </w:r>
      <w:r w:rsidR="00B51E14" w:rsidRPr="00E74DB6">
        <w:rPr>
          <w:rFonts w:ascii="Open Sans" w:hAnsi="Open Sans" w:cs="Open Sans"/>
        </w:rPr>
        <w:t xml:space="preserve">dobičke pri prodaji nepremičnin </w:t>
      </w:r>
      <w:r w:rsidR="00C86650">
        <w:rPr>
          <w:rFonts w:ascii="Open Sans" w:hAnsi="Open Sans" w:cs="Open Sans"/>
        </w:rPr>
        <w:t xml:space="preserve">v višini </w:t>
      </w:r>
      <w:r w:rsidR="00B51E14" w:rsidRPr="00E74DB6">
        <w:rPr>
          <w:rFonts w:ascii="Open Sans" w:hAnsi="Open Sans" w:cs="Open Sans"/>
        </w:rPr>
        <w:t xml:space="preserve">627 tisoč EUR, </w:t>
      </w:r>
      <w:r w:rsidR="00F43047">
        <w:rPr>
          <w:rFonts w:ascii="Open Sans" w:hAnsi="Open Sans" w:cs="Open Sans"/>
        </w:rPr>
        <w:t xml:space="preserve">ter </w:t>
      </w:r>
      <w:r w:rsidR="00B51E14" w:rsidRPr="00E74DB6">
        <w:rPr>
          <w:rFonts w:ascii="Open Sans" w:hAnsi="Open Sans" w:cs="Open Sans"/>
        </w:rPr>
        <w:t>prihodke od znižanja najemnin za najete poslovne prostore</w:t>
      </w:r>
      <w:r w:rsidR="00866113" w:rsidRPr="00E74DB6">
        <w:rPr>
          <w:rFonts w:ascii="Open Sans" w:hAnsi="Open Sans" w:cs="Open Sans"/>
        </w:rPr>
        <w:t xml:space="preserve"> </w:t>
      </w:r>
      <w:r w:rsidR="00C86650">
        <w:rPr>
          <w:rFonts w:ascii="Open Sans" w:hAnsi="Open Sans" w:cs="Open Sans"/>
        </w:rPr>
        <w:t xml:space="preserve"> v višini </w:t>
      </w:r>
      <w:r w:rsidR="00F43047">
        <w:rPr>
          <w:rFonts w:ascii="Open Sans" w:hAnsi="Open Sans" w:cs="Open Sans"/>
        </w:rPr>
        <w:t>68</w:t>
      </w:r>
      <w:r w:rsidR="00F43047" w:rsidRPr="00E74DB6">
        <w:rPr>
          <w:rFonts w:ascii="Open Sans" w:hAnsi="Open Sans" w:cs="Open Sans"/>
        </w:rPr>
        <w:t xml:space="preserve"> </w:t>
      </w:r>
      <w:r w:rsidR="00866113" w:rsidRPr="00E74DB6">
        <w:rPr>
          <w:rFonts w:ascii="Open Sans" w:hAnsi="Open Sans" w:cs="Open Sans"/>
        </w:rPr>
        <w:t xml:space="preserve">tisoč EUR. </w:t>
      </w:r>
    </w:p>
    <w:p w14:paraId="25ACDED3" w14:textId="77777777" w:rsidR="000102A4" w:rsidRPr="00E74DB6" w:rsidRDefault="000102A4" w:rsidP="00224B31">
      <w:pPr>
        <w:jc w:val="both"/>
        <w:rPr>
          <w:rFonts w:ascii="Open Sans" w:hAnsi="Open Sans" w:cs="Open Sans"/>
        </w:rPr>
      </w:pPr>
    </w:p>
    <w:p w14:paraId="7D523BF0" w14:textId="348A811A" w:rsidR="00224B31" w:rsidRPr="00E74DB6" w:rsidRDefault="00224B31" w:rsidP="00224B31">
      <w:pPr>
        <w:jc w:val="both"/>
        <w:rPr>
          <w:rFonts w:ascii="Open Sans" w:hAnsi="Open Sans" w:cs="Open Sans"/>
        </w:rPr>
      </w:pPr>
      <w:r w:rsidRPr="00E74DB6">
        <w:rPr>
          <w:rFonts w:ascii="Open Sans" w:hAnsi="Open Sans" w:cs="Open Sans"/>
        </w:rPr>
        <w:t xml:space="preserve">Drugi poslovni odhodki </w:t>
      </w:r>
      <w:r w:rsidR="003407CF" w:rsidRPr="00E74DB6">
        <w:rPr>
          <w:rFonts w:ascii="Open Sans" w:hAnsi="Open Sans" w:cs="Open Sans"/>
        </w:rPr>
        <w:t xml:space="preserve">so v </w:t>
      </w:r>
      <w:r w:rsidR="003B422D">
        <w:rPr>
          <w:rFonts w:ascii="Open Sans" w:hAnsi="Open Sans" w:cs="Open Sans"/>
        </w:rPr>
        <w:t xml:space="preserve">prvem polletju </w:t>
      </w:r>
      <w:r w:rsidR="003407CF" w:rsidRPr="00E74DB6">
        <w:rPr>
          <w:rFonts w:ascii="Open Sans" w:hAnsi="Open Sans" w:cs="Open Sans"/>
        </w:rPr>
        <w:t>202</w:t>
      </w:r>
      <w:r w:rsidR="003B422D">
        <w:rPr>
          <w:rFonts w:ascii="Open Sans" w:hAnsi="Open Sans" w:cs="Open Sans"/>
        </w:rPr>
        <w:t>2</w:t>
      </w:r>
      <w:r w:rsidR="003407CF" w:rsidRPr="00E74DB6">
        <w:rPr>
          <w:rFonts w:ascii="Open Sans" w:hAnsi="Open Sans" w:cs="Open Sans"/>
        </w:rPr>
        <w:t xml:space="preserve"> znašali </w:t>
      </w:r>
      <w:r w:rsidR="003B422D">
        <w:rPr>
          <w:rFonts w:ascii="Open Sans" w:hAnsi="Open Sans" w:cs="Open Sans"/>
        </w:rPr>
        <w:t>95</w:t>
      </w:r>
      <w:r w:rsidR="003407CF" w:rsidRPr="00E74DB6">
        <w:rPr>
          <w:rFonts w:ascii="Open Sans" w:hAnsi="Open Sans" w:cs="Open Sans"/>
        </w:rPr>
        <w:t xml:space="preserve"> tisoč</w:t>
      </w:r>
      <w:r w:rsidRPr="00E74DB6">
        <w:rPr>
          <w:rFonts w:ascii="Open Sans" w:hAnsi="Open Sans" w:cs="Open Sans"/>
        </w:rPr>
        <w:t xml:space="preserve"> EUR </w:t>
      </w:r>
      <w:r w:rsidR="00105C2C" w:rsidRPr="00E74DB6">
        <w:rPr>
          <w:rFonts w:ascii="Open Sans" w:hAnsi="Open Sans" w:cs="Open Sans"/>
        </w:rPr>
        <w:t xml:space="preserve">in so od tistih, realiziranih v preteklem </w:t>
      </w:r>
      <w:r w:rsidR="003B422D">
        <w:rPr>
          <w:rFonts w:ascii="Open Sans" w:hAnsi="Open Sans" w:cs="Open Sans"/>
        </w:rPr>
        <w:t>primerjalnem obdobju</w:t>
      </w:r>
      <w:r w:rsidR="00105C2C" w:rsidRPr="00E74DB6">
        <w:rPr>
          <w:rFonts w:ascii="Open Sans" w:hAnsi="Open Sans" w:cs="Open Sans"/>
        </w:rPr>
        <w:t xml:space="preserve">, </w:t>
      </w:r>
      <w:r w:rsidR="003B422D">
        <w:rPr>
          <w:rFonts w:ascii="Open Sans" w:hAnsi="Open Sans" w:cs="Open Sans"/>
        </w:rPr>
        <w:t>višji</w:t>
      </w:r>
      <w:r w:rsidR="00105C2C" w:rsidRPr="00E74DB6">
        <w:rPr>
          <w:rFonts w:ascii="Open Sans" w:hAnsi="Open Sans" w:cs="Open Sans"/>
        </w:rPr>
        <w:t xml:space="preserve"> za </w:t>
      </w:r>
      <w:r w:rsidR="003B422D">
        <w:rPr>
          <w:rFonts w:ascii="Open Sans" w:hAnsi="Open Sans" w:cs="Open Sans"/>
        </w:rPr>
        <w:t>22,2%</w:t>
      </w:r>
      <w:r w:rsidR="00BD1055">
        <w:rPr>
          <w:rFonts w:ascii="Open Sans" w:hAnsi="Open Sans" w:cs="Open Sans"/>
        </w:rPr>
        <w:t xml:space="preserve"> in se n</w:t>
      </w:r>
      <w:r w:rsidR="002E25A2" w:rsidRPr="00E74DB6">
        <w:rPr>
          <w:rFonts w:ascii="Open Sans" w:hAnsi="Open Sans" w:cs="Open Sans"/>
        </w:rPr>
        <w:t>anašajo</w:t>
      </w:r>
      <w:r w:rsidR="003736FE" w:rsidRPr="00E74DB6">
        <w:rPr>
          <w:rFonts w:ascii="Open Sans" w:hAnsi="Open Sans" w:cs="Open Sans"/>
        </w:rPr>
        <w:t xml:space="preserve"> predvsem na odpuste terjatev</w:t>
      </w:r>
      <w:r w:rsidR="00836B0F" w:rsidRPr="00E74DB6">
        <w:rPr>
          <w:rFonts w:ascii="Open Sans" w:hAnsi="Open Sans" w:cs="Open Sans"/>
        </w:rPr>
        <w:t xml:space="preserve"> najemnikom</w:t>
      </w:r>
      <w:r w:rsidR="002E25A2" w:rsidRPr="00E74DB6">
        <w:rPr>
          <w:rFonts w:ascii="Open Sans" w:hAnsi="Open Sans" w:cs="Open Sans"/>
        </w:rPr>
        <w:t xml:space="preserve"> zaradi posledic epidemije Covid-19</w:t>
      </w:r>
      <w:r w:rsidR="00BD1055">
        <w:rPr>
          <w:rFonts w:ascii="Open Sans" w:hAnsi="Open Sans" w:cs="Open Sans"/>
        </w:rPr>
        <w:t>.</w:t>
      </w:r>
      <w:r w:rsidR="002E25A2" w:rsidRPr="00E74DB6">
        <w:rPr>
          <w:rFonts w:ascii="Open Sans" w:hAnsi="Open Sans" w:cs="Open Sans"/>
        </w:rPr>
        <w:t xml:space="preserve"> </w:t>
      </w:r>
    </w:p>
    <w:p w14:paraId="56D254EE" w14:textId="77777777" w:rsidR="00224B31" w:rsidRPr="00E74DB6" w:rsidRDefault="00224B31" w:rsidP="00224B31">
      <w:pPr>
        <w:jc w:val="both"/>
        <w:rPr>
          <w:rFonts w:ascii="Open Sans" w:hAnsi="Open Sans" w:cs="Open Sans"/>
        </w:rPr>
      </w:pPr>
    </w:p>
    <w:p w14:paraId="512A249B" w14:textId="77777777" w:rsidR="00224B31" w:rsidRPr="00E74DB6" w:rsidRDefault="00224B31" w:rsidP="00224B31">
      <w:pPr>
        <w:jc w:val="both"/>
        <w:rPr>
          <w:rFonts w:ascii="Open Sans" w:hAnsi="Open Sans" w:cs="Open Sans"/>
        </w:rPr>
      </w:pPr>
    </w:p>
    <w:p w14:paraId="58CB3017" w14:textId="389897ED" w:rsidR="00224B31" w:rsidRPr="00FF58CC" w:rsidRDefault="00224B31" w:rsidP="002556B6">
      <w:pPr>
        <w:pStyle w:val="Naslov3"/>
        <w:numPr>
          <w:ilvl w:val="1"/>
          <w:numId w:val="11"/>
        </w:numPr>
        <w:rPr>
          <w:rFonts w:cs="Open Sans"/>
          <w:b w:val="0"/>
          <w:szCs w:val="20"/>
        </w:rPr>
      </w:pPr>
      <w:bookmarkStart w:id="99" w:name="_Toc1475406"/>
      <w:bookmarkStart w:id="100" w:name="_Toc2674683"/>
      <w:bookmarkStart w:id="101" w:name="_Toc65086529"/>
      <w:bookmarkStart w:id="102" w:name="_Toc112840078"/>
      <w:bookmarkStart w:id="103" w:name="_Toc112841578"/>
      <w:bookmarkStart w:id="104" w:name="_Toc112844401"/>
      <w:r w:rsidRPr="00FF58CC">
        <w:rPr>
          <w:rFonts w:cs="Open Sans"/>
          <w:b w:val="0"/>
          <w:szCs w:val="20"/>
        </w:rPr>
        <w:t>Finančni položaj</w:t>
      </w:r>
      <w:bookmarkEnd w:id="99"/>
      <w:bookmarkEnd w:id="100"/>
      <w:bookmarkEnd w:id="101"/>
      <w:r w:rsidRPr="00FF58CC">
        <w:rPr>
          <w:rFonts w:cs="Open Sans"/>
          <w:b w:val="0"/>
          <w:szCs w:val="20"/>
        </w:rPr>
        <w:t xml:space="preserve"> </w:t>
      </w:r>
      <w:r w:rsidR="00DF5BDA" w:rsidRPr="00FF58CC">
        <w:rPr>
          <w:rFonts w:cs="Open Sans"/>
          <w:b w:val="0"/>
          <w:szCs w:val="20"/>
        </w:rPr>
        <w:t>S</w:t>
      </w:r>
      <w:r w:rsidRPr="00FF58CC">
        <w:rPr>
          <w:rFonts w:cs="Open Sans"/>
          <w:b w:val="0"/>
          <w:szCs w:val="20"/>
        </w:rPr>
        <w:t>kupine</w:t>
      </w:r>
      <w:bookmarkEnd w:id="102"/>
      <w:bookmarkEnd w:id="103"/>
      <w:bookmarkEnd w:id="104"/>
      <w:r w:rsidR="00DF5BDA" w:rsidRPr="00FF58CC">
        <w:rPr>
          <w:rFonts w:cs="Open Sans"/>
          <w:b w:val="0"/>
          <w:szCs w:val="20"/>
        </w:rPr>
        <w:t xml:space="preserve"> </w:t>
      </w:r>
    </w:p>
    <w:p w14:paraId="0600BDC6" w14:textId="77777777" w:rsidR="00224B31" w:rsidRPr="00E74DB6" w:rsidRDefault="00224B31" w:rsidP="00224B31">
      <w:pPr>
        <w:jc w:val="both"/>
        <w:rPr>
          <w:rFonts w:ascii="Open Sans" w:hAnsi="Open Sans" w:cs="Open Sans"/>
        </w:rPr>
      </w:pPr>
    </w:p>
    <w:p w14:paraId="657CF91E" w14:textId="188EC1E8" w:rsidR="00224B31" w:rsidRPr="00E74DB6" w:rsidRDefault="00224B31" w:rsidP="00224B31">
      <w:pPr>
        <w:jc w:val="both"/>
        <w:rPr>
          <w:rFonts w:ascii="Open Sans" w:hAnsi="Open Sans" w:cs="Open Sans"/>
        </w:rPr>
      </w:pPr>
      <w:r w:rsidRPr="00E74DB6">
        <w:rPr>
          <w:rFonts w:ascii="Open Sans" w:hAnsi="Open Sans" w:cs="Open Sans"/>
        </w:rPr>
        <w:t xml:space="preserve">Povzetek </w:t>
      </w:r>
      <w:r w:rsidR="000E4F91" w:rsidRPr="00E74DB6">
        <w:rPr>
          <w:rFonts w:ascii="Open Sans" w:hAnsi="Open Sans" w:cs="Open Sans"/>
        </w:rPr>
        <w:t xml:space="preserve">konsolidirane </w:t>
      </w:r>
      <w:r w:rsidR="001F6518" w:rsidRPr="00E74DB6">
        <w:rPr>
          <w:rFonts w:ascii="Open Sans" w:hAnsi="Open Sans" w:cs="Open Sans"/>
        </w:rPr>
        <w:t>bilance stanja na dan 3</w:t>
      </w:r>
      <w:r w:rsidR="00FA11F5">
        <w:rPr>
          <w:rFonts w:ascii="Open Sans" w:hAnsi="Open Sans" w:cs="Open Sans"/>
        </w:rPr>
        <w:t>0</w:t>
      </w:r>
      <w:r w:rsidR="001F6518" w:rsidRPr="00E74DB6">
        <w:rPr>
          <w:rFonts w:ascii="Open Sans" w:hAnsi="Open Sans" w:cs="Open Sans"/>
        </w:rPr>
        <w:t>.</w:t>
      </w:r>
      <w:r w:rsidR="00FA11F5">
        <w:rPr>
          <w:rFonts w:ascii="Open Sans" w:hAnsi="Open Sans" w:cs="Open Sans"/>
        </w:rPr>
        <w:t>6</w:t>
      </w:r>
      <w:r w:rsidR="001F6518" w:rsidRPr="00E74DB6">
        <w:rPr>
          <w:rFonts w:ascii="Open Sans" w:hAnsi="Open Sans" w:cs="Open Sans"/>
        </w:rPr>
        <w:t>.202</w:t>
      </w:r>
      <w:r w:rsidR="00FA11F5">
        <w:rPr>
          <w:rFonts w:ascii="Open Sans" w:hAnsi="Open Sans" w:cs="Open Sans"/>
        </w:rPr>
        <w:t>2</w:t>
      </w:r>
      <w:r w:rsidRPr="00E74DB6">
        <w:rPr>
          <w:rFonts w:ascii="Open Sans" w:hAnsi="Open Sans" w:cs="Open Sans"/>
        </w:rPr>
        <w:t>:</w:t>
      </w:r>
    </w:p>
    <w:p w14:paraId="066DE9D7" w14:textId="77777777" w:rsidR="00224B31" w:rsidRPr="00E74DB6" w:rsidRDefault="00224B31" w:rsidP="00224B31">
      <w:pPr>
        <w:jc w:val="both"/>
        <w:rPr>
          <w:rFonts w:ascii="Open Sans" w:hAnsi="Open Sans" w:cs="Open Sans"/>
        </w:rPr>
      </w:pPr>
    </w:p>
    <w:tbl>
      <w:tblPr>
        <w:tblW w:w="5000" w:type="pct"/>
        <w:tblCellMar>
          <w:left w:w="70" w:type="dxa"/>
          <w:right w:w="70" w:type="dxa"/>
        </w:tblCellMar>
        <w:tblLook w:val="04A0" w:firstRow="1" w:lastRow="0" w:firstColumn="1" w:lastColumn="0" w:noHBand="0" w:noVBand="1"/>
      </w:tblPr>
      <w:tblGrid>
        <w:gridCol w:w="6840"/>
        <w:gridCol w:w="1116"/>
        <w:gridCol w:w="1116"/>
      </w:tblGrid>
      <w:tr w:rsidR="00482EAD" w:rsidRPr="00FF58CC" w14:paraId="114E20B4" w14:textId="77777777" w:rsidTr="006C7AA0">
        <w:trPr>
          <w:trHeight w:val="283"/>
        </w:trPr>
        <w:tc>
          <w:tcPr>
            <w:tcW w:w="3770" w:type="pct"/>
            <w:tcBorders>
              <w:top w:val="single" w:sz="8" w:space="0" w:color="auto"/>
              <w:left w:val="nil"/>
              <w:bottom w:val="single" w:sz="8" w:space="0" w:color="auto"/>
              <w:right w:val="nil"/>
            </w:tcBorders>
            <w:shd w:val="clear" w:color="000000" w:fill="F2F2F2"/>
            <w:vAlign w:val="center"/>
            <w:hideMark/>
          </w:tcPr>
          <w:p w14:paraId="57D8D97D" w14:textId="77777777" w:rsidR="00482EAD" w:rsidRPr="00B64927" w:rsidRDefault="00482EAD" w:rsidP="00482EAD">
            <w:pPr>
              <w:jc w:val="both"/>
              <w:rPr>
                <w:rFonts w:ascii="Open Sans" w:hAnsi="Open Sans" w:cs="Open Sans"/>
                <w:b/>
                <w:bCs/>
                <w:color w:val="000000"/>
                <w:sz w:val="16"/>
                <w:szCs w:val="16"/>
              </w:rPr>
            </w:pPr>
            <w:r w:rsidRPr="00B64927">
              <w:rPr>
                <w:rFonts w:ascii="Open Sans" w:hAnsi="Open Sans" w:cs="Open Sans"/>
                <w:b/>
                <w:bCs/>
                <w:color w:val="000000"/>
                <w:sz w:val="16"/>
                <w:szCs w:val="16"/>
              </w:rPr>
              <w:t>(v EUR)</w:t>
            </w:r>
          </w:p>
        </w:tc>
        <w:tc>
          <w:tcPr>
            <w:tcW w:w="615" w:type="pct"/>
            <w:tcBorders>
              <w:top w:val="single" w:sz="8" w:space="0" w:color="auto"/>
              <w:left w:val="nil"/>
              <w:bottom w:val="single" w:sz="8" w:space="0" w:color="auto"/>
              <w:right w:val="nil"/>
            </w:tcBorders>
            <w:shd w:val="clear" w:color="000000" w:fill="F2F2F2"/>
            <w:vAlign w:val="center"/>
            <w:hideMark/>
          </w:tcPr>
          <w:p w14:paraId="351C666E" w14:textId="37B1B161" w:rsidR="00482EAD" w:rsidRPr="00B64927" w:rsidRDefault="00482EAD" w:rsidP="00482EAD">
            <w:pPr>
              <w:jc w:val="center"/>
              <w:rPr>
                <w:rFonts w:ascii="Open Sans" w:hAnsi="Open Sans" w:cs="Open Sans"/>
                <w:b/>
                <w:bCs/>
                <w:color w:val="000000"/>
                <w:sz w:val="16"/>
                <w:szCs w:val="16"/>
              </w:rPr>
            </w:pPr>
            <w:r w:rsidRPr="00B64927">
              <w:rPr>
                <w:rFonts w:ascii="Open Sans" w:hAnsi="Open Sans" w:cs="Open Sans"/>
                <w:b/>
                <w:bCs/>
                <w:color w:val="000000"/>
                <w:sz w:val="16"/>
                <w:szCs w:val="16"/>
              </w:rPr>
              <w:t>30.6.2022</w:t>
            </w:r>
          </w:p>
        </w:tc>
        <w:tc>
          <w:tcPr>
            <w:tcW w:w="615" w:type="pct"/>
            <w:tcBorders>
              <w:top w:val="single" w:sz="8" w:space="0" w:color="auto"/>
              <w:left w:val="nil"/>
              <w:bottom w:val="single" w:sz="8" w:space="0" w:color="auto"/>
              <w:right w:val="nil"/>
            </w:tcBorders>
            <w:shd w:val="clear" w:color="000000" w:fill="F2F2F2"/>
            <w:vAlign w:val="center"/>
            <w:hideMark/>
          </w:tcPr>
          <w:p w14:paraId="1D925185" w14:textId="77777777" w:rsidR="00482EAD" w:rsidRPr="00B64927" w:rsidRDefault="00482EAD" w:rsidP="00482EAD">
            <w:pPr>
              <w:jc w:val="center"/>
              <w:rPr>
                <w:rFonts w:ascii="Open Sans" w:hAnsi="Open Sans" w:cs="Open Sans"/>
                <w:b/>
                <w:bCs/>
                <w:color w:val="000000"/>
                <w:sz w:val="16"/>
                <w:szCs w:val="16"/>
              </w:rPr>
            </w:pPr>
            <w:r w:rsidRPr="00B64927">
              <w:rPr>
                <w:rFonts w:ascii="Open Sans" w:hAnsi="Open Sans" w:cs="Open Sans"/>
                <w:b/>
                <w:bCs/>
                <w:color w:val="000000"/>
                <w:sz w:val="16"/>
                <w:szCs w:val="16"/>
              </w:rPr>
              <w:t>31.12.2021</w:t>
            </w:r>
          </w:p>
        </w:tc>
      </w:tr>
      <w:tr w:rsidR="00482EAD" w:rsidRPr="00FF58CC" w14:paraId="200B209F" w14:textId="77777777" w:rsidTr="006C7AA0">
        <w:trPr>
          <w:trHeight w:val="283"/>
        </w:trPr>
        <w:tc>
          <w:tcPr>
            <w:tcW w:w="3770" w:type="pct"/>
            <w:tcBorders>
              <w:top w:val="nil"/>
              <w:left w:val="nil"/>
              <w:bottom w:val="single" w:sz="4" w:space="0" w:color="auto"/>
              <w:right w:val="nil"/>
            </w:tcBorders>
            <w:shd w:val="clear" w:color="auto" w:fill="auto"/>
            <w:vAlign w:val="center"/>
            <w:hideMark/>
          </w:tcPr>
          <w:p w14:paraId="7D495481" w14:textId="77777777" w:rsidR="00482EAD" w:rsidRPr="00FF58CC" w:rsidRDefault="00482EAD" w:rsidP="00482EAD">
            <w:pPr>
              <w:jc w:val="both"/>
              <w:rPr>
                <w:rFonts w:ascii="Open Sans" w:hAnsi="Open Sans" w:cs="Open Sans"/>
                <w:color w:val="000000"/>
                <w:sz w:val="16"/>
                <w:szCs w:val="16"/>
              </w:rPr>
            </w:pPr>
            <w:r w:rsidRPr="00FF58CC">
              <w:rPr>
                <w:rFonts w:ascii="Open Sans" w:hAnsi="Open Sans" w:cs="Open Sans"/>
                <w:color w:val="000000"/>
                <w:sz w:val="16"/>
                <w:szCs w:val="16"/>
              </w:rPr>
              <w:t>SREDSTVA</w:t>
            </w:r>
          </w:p>
        </w:tc>
        <w:tc>
          <w:tcPr>
            <w:tcW w:w="615" w:type="pct"/>
            <w:tcBorders>
              <w:top w:val="nil"/>
              <w:left w:val="nil"/>
              <w:bottom w:val="single" w:sz="4" w:space="0" w:color="auto"/>
              <w:right w:val="nil"/>
            </w:tcBorders>
            <w:shd w:val="clear" w:color="auto" w:fill="auto"/>
            <w:vAlign w:val="center"/>
            <w:hideMark/>
          </w:tcPr>
          <w:p w14:paraId="013BE522" w14:textId="77777777" w:rsidR="00482EAD" w:rsidRPr="00FF58CC" w:rsidRDefault="00482EAD" w:rsidP="00482EAD">
            <w:pPr>
              <w:jc w:val="right"/>
              <w:rPr>
                <w:rFonts w:ascii="Open Sans" w:hAnsi="Open Sans" w:cs="Open Sans"/>
                <w:color w:val="000000"/>
                <w:sz w:val="16"/>
                <w:szCs w:val="16"/>
              </w:rPr>
            </w:pPr>
            <w:r w:rsidRPr="00FF58CC">
              <w:rPr>
                <w:rFonts w:ascii="Open Sans" w:hAnsi="Open Sans" w:cs="Open Sans"/>
                <w:color w:val="000000"/>
                <w:sz w:val="16"/>
                <w:szCs w:val="16"/>
              </w:rPr>
              <w:t>13.098.673</w:t>
            </w:r>
          </w:p>
        </w:tc>
        <w:tc>
          <w:tcPr>
            <w:tcW w:w="615" w:type="pct"/>
            <w:tcBorders>
              <w:top w:val="nil"/>
              <w:left w:val="nil"/>
              <w:bottom w:val="single" w:sz="4" w:space="0" w:color="auto"/>
              <w:right w:val="nil"/>
            </w:tcBorders>
            <w:shd w:val="clear" w:color="auto" w:fill="auto"/>
            <w:vAlign w:val="center"/>
            <w:hideMark/>
          </w:tcPr>
          <w:p w14:paraId="71D1FE06" w14:textId="77777777" w:rsidR="00482EAD" w:rsidRPr="00FF58CC" w:rsidRDefault="00482EAD" w:rsidP="00482EAD">
            <w:pPr>
              <w:jc w:val="right"/>
              <w:rPr>
                <w:rFonts w:ascii="Open Sans" w:hAnsi="Open Sans" w:cs="Open Sans"/>
                <w:color w:val="000000"/>
                <w:sz w:val="16"/>
                <w:szCs w:val="16"/>
              </w:rPr>
            </w:pPr>
            <w:r w:rsidRPr="00FF58CC">
              <w:rPr>
                <w:rFonts w:ascii="Open Sans" w:hAnsi="Open Sans" w:cs="Open Sans"/>
                <w:color w:val="000000"/>
                <w:sz w:val="16"/>
                <w:szCs w:val="16"/>
              </w:rPr>
              <w:t>13.751.455</w:t>
            </w:r>
          </w:p>
        </w:tc>
      </w:tr>
      <w:tr w:rsidR="00482EAD" w:rsidRPr="00FF58CC" w14:paraId="20D32300" w14:textId="77777777" w:rsidTr="006C7AA0">
        <w:trPr>
          <w:trHeight w:val="283"/>
        </w:trPr>
        <w:tc>
          <w:tcPr>
            <w:tcW w:w="3770" w:type="pct"/>
            <w:tcBorders>
              <w:top w:val="nil"/>
              <w:left w:val="nil"/>
              <w:bottom w:val="nil"/>
              <w:right w:val="nil"/>
            </w:tcBorders>
            <w:shd w:val="clear" w:color="auto" w:fill="auto"/>
            <w:vAlign w:val="center"/>
            <w:hideMark/>
          </w:tcPr>
          <w:p w14:paraId="65EF3D1D" w14:textId="77777777" w:rsidR="00482EAD" w:rsidRPr="00FF58CC" w:rsidRDefault="00482EAD" w:rsidP="00482EAD">
            <w:pPr>
              <w:ind w:firstLineChars="100" w:firstLine="160"/>
              <w:rPr>
                <w:rFonts w:ascii="Open Sans" w:hAnsi="Open Sans" w:cs="Open Sans"/>
                <w:color w:val="000000"/>
                <w:sz w:val="16"/>
                <w:szCs w:val="16"/>
              </w:rPr>
            </w:pPr>
            <w:r w:rsidRPr="00FF58CC">
              <w:rPr>
                <w:rFonts w:ascii="Open Sans" w:hAnsi="Open Sans" w:cs="Open Sans"/>
                <w:color w:val="000000"/>
                <w:sz w:val="16"/>
                <w:szCs w:val="16"/>
              </w:rPr>
              <w:t>Opredmetena osnovna sredstva in naložbene nepremičnine</w:t>
            </w:r>
          </w:p>
        </w:tc>
        <w:tc>
          <w:tcPr>
            <w:tcW w:w="615" w:type="pct"/>
            <w:tcBorders>
              <w:top w:val="nil"/>
              <w:left w:val="nil"/>
              <w:bottom w:val="nil"/>
              <w:right w:val="nil"/>
            </w:tcBorders>
            <w:shd w:val="clear" w:color="auto" w:fill="auto"/>
            <w:vAlign w:val="center"/>
            <w:hideMark/>
          </w:tcPr>
          <w:p w14:paraId="26087B12" w14:textId="77777777" w:rsidR="00482EAD" w:rsidRPr="00FF58CC" w:rsidRDefault="00482EAD" w:rsidP="00482EAD">
            <w:pPr>
              <w:jc w:val="right"/>
              <w:rPr>
                <w:rFonts w:ascii="Open Sans" w:hAnsi="Open Sans" w:cs="Open Sans"/>
                <w:color w:val="000000"/>
                <w:sz w:val="16"/>
                <w:szCs w:val="16"/>
              </w:rPr>
            </w:pPr>
            <w:r w:rsidRPr="00FF58CC">
              <w:rPr>
                <w:rFonts w:ascii="Open Sans" w:hAnsi="Open Sans" w:cs="Open Sans"/>
                <w:color w:val="000000"/>
                <w:sz w:val="16"/>
                <w:szCs w:val="16"/>
              </w:rPr>
              <w:t>6.531.031</w:t>
            </w:r>
          </w:p>
        </w:tc>
        <w:tc>
          <w:tcPr>
            <w:tcW w:w="615" w:type="pct"/>
            <w:tcBorders>
              <w:top w:val="nil"/>
              <w:left w:val="nil"/>
              <w:bottom w:val="nil"/>
              <w:right w:val="nil"/>
            </w:tcBorders>
            <w:shd w:val="clear" w:color="auto" w:fill="auto"/>
            <w:vAlign w:val="center"/>
            <w:hideMark/>
          </w:tcPr>
          <w:p w14:paraId="2E662CD8" w14:textId="77777777" w:rsidR="00482EAD" w:rsidRPr="00FF58CC" w:rsidRDefault="00482EAD" w:rsidP="00482EAD">
            <w:pPr>
              <w:jc w:val="right"/>
              <w:rPr>
                <w:rFonts w:ascii="Open Sans" w:hAnsi="Open Sans" w:cs="Open Sans"/>
                <w:color w:val="000000"/>
                <w:sz w:val="16"/>
                <w:szCs w:val="16"/>
              </w:rPr>
            </w:pPr>
            <w:r w:rsidRPr="00FF58CC">
              <w:rPr>
                <w:rFonts w:ascii="Open Sans" w:hAnsi="Open Sans" w:cs="Open Sans"/>
                <w:color w:val="000000"/>
                <w:sz w:val="16"/>
                <w:szCs w:val="16"/>
              </w:rPr>
              <w:t>5.915.988</w:t>
            </w:r>
          </w:p>
        </w:tc>
      </w:tr>
      <w:tr w:rsidR="00482EAD" w:rsidRPr="00FF58CC" w14:paraId="050B75F6" w14:textId="77777777" w:rsidTr="006C7AA0">
        <w:trPr>
          <w:trHeight w:val="283"/>
        </w:trPr>
        <w:tc>
          <w:tcPr>
            <w:tcW w:w="3770" w:type="pct"/>
            <w:tcBorders>
              <w:top w:val="nil"/>
              <w:left w:val="nil"/>
              <w:bottom w:val="nil"/>
              <w:right w:val="nil"/>
            </w:tcBorders>
            <w:shd w:val="clear" w:color="auto" w:fill="auto"/>
            <w:vAlign w:val="center"/>
            <w:hideMark/>
          </w:tcPr>
          <w:p w14:paraId="5EF28A3E" w14:textId="77777777" w:rsidR="00482EAD" w:rsidRPr="00FF58CC" w:rsidRDefault="00482EAD" w:rsidP="00482EAD">
            <w:pPr>
              <w:ind w:firstLineChars="100" w:firstLine="160"/>
              <w:rPr>
                <w:rFonts w:ascii="Open Sans" w:hAnsi="Open Sans" w:cs="Open Sans"/>
                <w:color w:val="000000"/>
                <w:sz w:val="16"/>
                <w:szCs w:val="16"/>
              </w:rPr>
            </w:pPr>
            <w:r w:rsidRPr="00FF58CC">
              <w:rPr>
                <w:rFonts w:ascii="Open Sans" w:hAnsi="Open Sans" w:cs="Open Sans"/>
                <w:color w:val="000000"/>
                <w:sz w:val="16"/>
                <w:szCs w:val="16"/>
              </w:rPr>
              <w:t>Denar in denarni ustrezniki</w:t>
            </w:r>
          </w:p>
        </w:tc>
        <w:tc>
          <w:tcPr>
            <w:tcW w:w="615" w:type="pct"/>
            <w:tcBorders>
              <w:top w:val="nil"/>
              <w:left w:val="nil"/>
              <w:bottom w:val="nil"/>
              <w:right w:val="nil"/>
            </w:tcBorders>
            <w:shd w:val="clear" w:color="auto" w:fill="auto"/>
            <w:vAlign w:val="center"/>
            <w:hideMark/>
          </w:tcPr>
          <w:p w14:paraId="19AE6529" w14:textId="77777777" w:rsidR="00482EAD" w:rsidRPr="00FF58CC" w:rsidRDefault="00482EAD" w:rsidP="00482EAD">
            <w:pPr>
              <w:jc w:val="right"/>
              <w:rPr>
                <w:rFonts w:ascii="Open Sans" w:hAnsi="Open Sans" w:cs="Open Sans"/>
                <w:color w:val="000000"/>
                <w:sz w:val="16"/>
                <w:szCs w:val="16"/>
              </w:rPr>
            </w:pPr>
            <w:r w:rsidRPr="00FF58CC">
              <w:rPr>
                <w:rFonts w:ascii="Open Sans" w:hAnsi="Open Sans" w:cs="Open Sans"/>
                <w:color w:val="000000"/>
                <w:sz w:val="16"/>
                <w:szCs w:val="16"/>
              </w:rPr>
              <w:t>1.210.830</w:t>
            </w:r>
          </w:p>
        </w:tc>
        <w:tc>
          <w:tcPr>
            <w:tcW w:w="615" w:type="pct"/>
            <w:tcBorders>
              <w:top w:val="nil"/>
              <w:left w:val="nil"/>
              <w:bottom w:val="nil"/>
              <w:right w:val="nil"/>
            </w:tcBorders>
            <w:shd w:val="clear" w:color="auto" w:fill="auto"/>
            <w:vAlign w:val="center"/>
            <w:hideMark/>
          </w:tcPr>
          <w:p w14:paraId="526B9A4E" w14:textId="77777777" w:rsidR="00482EAD" w:rsidRPr="00FF58CC" w:rsidRDefault="00482EAD" w:rsidP="00482EAD">
            <w:pPr>
              <w:jc w:val="right"/>
              <w:rPr>
                <w:rFonts w:ascii="Open Sans" w:hAnsi="Open Sans" w:cs="Open Sans"/>
                <w:color w:val="000000"/>
                <w:sz w:val="16"/>
                <w:szCs w:val="16"/>
              </w:rPr>
            </w:pPr>
            <w:r w:rsidRPr="00FF58CC">
              <w:rPr>
                <w:rFonts w:ascii="Open Sans" w:hAnsi="Open Sans" w:cs="Open Sans"/>
                <w:color w:val="000000"/>
                <w:sz w:val="16"/>
                <w:szCs w:val="16"/>
              </w:rPr>
              <w:t>2.690.282</w:t>
            </w:r>
          </w:p>
        </w:tc>
      </w:tr>
      <w:tr w:rsidR="00482EAD" w:rsidRPr="00FF58CC" w14:paraId="0BA4F6D0" w14:textId="77777777" w:rsidTr="006C7AA0">
        <w:trPr>
          <w:trHeight w:val="283"/>
        </w:trPr>
        <w:tc>
          <w:tcPr>
            <w:tcW w:w="3770" w:type="pct"/>
            <w:tcBorders>
              <w:top w:val="nil"/>
              <w:left w:val="nil"/>
              <w:bottom w:val="nil"/>
              <w:right w:val="nil"/>
            </w:tcBorders>
            <w:shd w:val="clear" w:color="auto" w:fill="auto"/>
            <w:vAlign w:val="center"/>
            <w:hideMark/>
          </w:tcPr>
          <w:p w14:paraId="23B906C1" w14:textId="77777777" w:rsidR="00482EAD" w:rsidRPr="00FF58CC" w:rsidRDefault="00482EAD" w:rsidP="00482EAD">
            <w:pPr>
              <w:ind w:firstLineChars="100" w:firstLine="160"/>
              <w:rPr>
                <w:rFonts w:ascii="Open Sans" w:hAnsi="Open Sans" w:cs="Open Sans"/>
                <w:color w:val="000000"/>
                <w:sz w:val="16"/>
                <w:szCs w:val="16"/>
              </w:rPr>
            </w:pPr>
            <w:r w:rsidRPr="00FF58CC">
              <w:rPr>
                <w:rFonts w:ascii="Open Sans" w:hAnsi="Open Sans" w:cs="Open Sans"/>
                <w:color w:val="000000"/>
                <w:sz w:val="16"/>
                <w:szCs w:val="16"/>
              </w:rPr>
              <w:t>Zaloge</w:t>
            </w:r>
          </w:p>
        </w:tc>
        <w:tc>
          <w:tcPr>
            <w:tcW w:w="615" w:type="pct"/>
            <w:tcBorders>
              <w:top w:val="nil"/>
              <w:left w:val="nil"/>
              <w:bottom w:val="nil"/>
              <w:right w:val="nil"/>
            </w:tcBorders>
            <w:shd w:val="clear" w:color="auto" w:fill="auto"/>
            <w:vAlign w:val="center"/>
            <w:hideMark/>
          </w:tcPr>
          <w:p w14:paraId="0C44F049" w14:textId="77777777" w:rsidR="00482EAD" w:rsidRPr="00FF58CC" w:rsidRDefault="00482EAD" w:rsidP="00482EAD">
            <w:pPr>
              <w:jc w:val="right"/>
              <w:rPr>
                <w:rFonts w:ascii="Open Sans" w:hAnsi="Open Sans" w:cs="Open Sans"/>
                <w:color w:val="000000"/>
                <w:sz w:val="16"/>
                <w:szCs w:val="16"/>
              </w:rPr>
            </w:pPr>
            <w:r w:rsidRPr="00FF58CC">
              <w:rPr>
                <w:rFonts w:ascii="Open Sans" w:hAnsi="Open Sans" w:cs="Open Sans"/>
                <w:color w:val="000000"/>
                <w:sz w:val="16"/>
                <w:szCs w:val="16"/>
              </w:rPr>
              <w:t>2.126.832</w:t>
            </w:r>
          </w:p>
        </w:tc>
        <w:tc>
          <w:tcPr>
            <w:tcW w:w="615" w:type="pct"/>
            <w:tcBorders>
              <w:top w:val="nil"/>
              <w:left w:val="nil"/>
              <w:bottom w:val="nil"/>
              <w:right w:val="nil"/>
            </w:tcBorders>
            <w:shd w:val="clear" w:color="auto" w:fill="auto"/>
            <w:vAlign w:val="center"/>
            <w:hideMark/>
          </w:tcPr>
          <w:p w14:paraId="4BC2CFA6" w14:textId="77777777" w:rsidR="00482EAD" w:rsidRPr="00FF58CC" w:rsidRDefault="00482EAD" w:rsidP="00482EAD">
            <w:pPr>
              <w:jc w:val="right"/>
              <w:rPr>
                <w:rFonts w:ascii="Open Sans" w:hAnsi="Open Sans" w:cs="Open Sans"/>
                <w:color w:val="000000"/>
                <w:sz w:val="16"/>
                <w:szCs w:val="16"/>
              </w:rPr>
            </w:pPr>
            <w:r w:rsidRPr="00FF58CC">
              <w:rPr>
                <w:rFonts w:ascii="Open Sans" w:hAnsi="Open Sans" w:cs="Open Sans"/>
                <w:color w:val="000000"/>
                <w:sz w:val="16"/>
                <w:szCs w:val="16"/>
              </w:rPr>
              <w:t>1.979.121</w:t>
            </w:r>
          </w:p>
        </w:tc>
      </w:tr>
      <w:tr w:rsidR="00482EAD" w:rsidRPr="00FF58CC" w14:paraId="03905396" w14:textId="77777777" w:rsidTr="006C7AA0">
        <w:trPr>
          <w:trHeight w:val="283"/>
        </w:trPr>
        <w:tc>
          <w:tcPr>
            <w:tcW w:w="3770" w:type="pct"/>
            <w:tcBorders>
              <w:top w:val="nil"/>
              <w:left w:val="nil"/>
              <w:bottom w:val="nil"/>
              <w:right w:val="nil"/>
            </w:tcBorders>
            <w:shd w:val="clear" w:color="auto" w:fill="auto"/>
            <w:vAlign w:val="center"/>
            <w:hideMark/>
          </w:tcPr>
          <w:p w14:paraId="529D456E" w14:textId="77777777" w:rsidR="00482EAD" w:rsidRPr="00FF58CC" w:rsidRDefault="00482EAD" w:rsidP="00482EAD">
            <w:pPr>
              <w:ind w:firstLineChars="100" w:firstLine="160"/>
              <w:rPr>
                <w:rFonts w:ascii="Open Sans" w:hAnsi="Open Sans" w:cs="Open Sans"/>
                <w:color w:val="000000"/>
                <w:sz w:val="16"/>
                <w:szCs w:val="16"/>
              </w:rPr>
            </w:pPr>
            <w:r w:rsidRPr="00FF58CC">
              <w:rPr>
                <w:rFonts w:ascii="Open Sans" w:hAnsi="Open Sans" w:cs="Open Sans"/>
                <w:color w:val="000000"/>
                <w:sz w:val="16"/>
                <w:szCs w:val="16"/>
              </w:rPr>
              <w:t>Finančne naložbe</w:t>
            </w:r>
          </w:p>
        </w:tc>
        <w:tc>
          <w:tcPr>
            <w:tcW w:w="615" w:type="pct"/>
            <w:tcBorders>
              <w:top w:val="nil"/>
              <w:left w:val="nil"/>
              <w:bottom w:val="nil"/>
              <w:right w:val="nil"/>
            </w:tcBorders>
            <w:shd w:val="clear" w:color="auto" w:fill="auto"/>
            <w:vAlign w:val="center"/>
            <w:hideMark/>
          </w:tcPr>
          <w:p w14:paraId="767D6BD1" w14:textId="77777777" w:rsidR="00482EAD" w:rsidRPr="00FF58CC" w:rsidRDefault="00482EAD" w:rsidP="00482EAD">
            <w:pPr>
              <w:jc w:val="right"/>
              <w:rPr>
                <w:rFonts w:ascii="Open Sans" w:hAnsi="Open Sans" w:cs="Open Sans"/>
                <w:color w:val="000000"/>
                <w:sz w:val="16"/>
                <w:szCs w:val="16"/>
              </w:rPr>
            </w:pPr>
            <w:r w:rsidRPr="00FF58CC">
              <w:rPr>
                <w:rFonts w:ascii="Open Sans" w:hAnsi="Open Sans" w:cs="Open Sans"/>
                <w:color w:val="000000"/>
                <w:sz w:val="16"/>
                <w:szCs w:val="16"/>
              </w:rPr>
              <w:t>1.812.091</w:t>
            </w:r>
          </w:p>
        </w:tc>
        <w:tc>
          <w:tcPr>
            <w:tcW w:w="615" w:type="pct"/>
            <w:tcBorders>
              <w:top w:val="nil"/>
              <w:left w:val="nil"/>
              <w:bottom w:val="nil"/>
              <w:right w:val="nil"/>
            </w:tcBorders>
            <w:shd w:val="clear" w:color="auto" w:fill="auto"/>
            <w:vAlign w:val="center"/>
            <w:hideMark/>
          </w:tcPr>
          <w:p w14:paraId="449E2F7B" w14:textId="77777777" w:rsidR="00482EAD" w:rsidRPr="00FF58CC" w:rsidRDefault="00482EAD" w:rsidP="00482EAD">
            <w:pPr>
              <w:jc w:val="right"/>
              <w:rPr>
                <w:rFonts w:ascii="Open Sans" w:hAnsi="Open Sans" w:cs="Open Sans"/>
                <w:color w:val="000000"/>
                <w:sz w:val="16"/>
                <w:szCs w:val="16"/>
              </w:rPr>
            </w:pPr>
            <w:r w:rsidRPr="00FF58CC">
              <w:rPr>
                <w:rFonts w:ascii="Open Sans" w:hAnsi="Open Sans" w:cs="Open Sans"/>
                <w:color w:val="000000"/>
                <w:sz w:val="16"/>
                <w:szCs w:val="16"/>
              </w:rPr>
              <w:t>1.931.068</w:t>
            </w:r>
          </w:p>
        </w:tc>
      </w:tr>
      <w:tr w:rsidR="00482EAD" w:rsidRPr="00FF58CC" w14:paraId="2328C422" w14:textId="77777777" w:rsidTr="006C7AA0">
        <w:trPr>
          <w:trHeight w:val="283"/>
        </w:trPr>
        <w:tc>
          <w:tcPr>
            <w:tcW w:w="3770" w:type="pct"/>
            <w:tcBorders>
              <w:top w:val="nil"/>
              <w:left w:val="nil"/>
              <w:bottom w:val="nil"/>
              <w:right w:val="nil"/>
            </w:tcBorders>
            <w:shd w:val="clear" w:color="auto" w:fill="auto"/>
            <w:vAlign w:val="center"/>
            <w:hideMark/>
          </w:tcPr>
          <w:p w14:paraId="52E3430F" w14:textId="77777777" w:rsidR="00482EAD" w:rsidRPr="00FF58CC" w:rsidRDefault="00482EAD" w:rsidP="00482EAD">
            <w:pPr>
              <w:ind w:firstLineChars="100" w:firstLine="160"/>
              <w:rPr>
                <w:rFonts w:ascii="Open Sans" w:hAnsi="Open Sans" w:cs="Open Sans"/>
                <w:color w:val="000000"/>
                <w:sz w:val="16"/>
                <w:szCs w:val="16"/>
              </w:rPr>
            </w:pPr>
            <w:r w:rsidRPr="00FF58CC">
              <w:rPr>
                <w:rFonts w:ascii="Open Sans" w:hAnsi="Open Sans" w:cs="Open Sans"/>
                <w:color w:val="000000"/>
                <w:sz w:val="16"/>
                <w:szCs w:val="16"/>
              </w:rPr>
              <w:t>Pravica do uporabe sredstev</w:t>
            </w:r>
          </w:p>
        </w:tc>
        <w:tc>
          <w:tcPr>
            <w:tcW w:w="615" w:type="pct"/>
            <w:tcBorders>
              <w:top w:val="nil"/>
              <w:left w:val="nil"/>
              <w:bottom w:val="nil"/>
              <w:right w:val="nil"/>
            </w:tcBorders>
            <w:shd w:val="clear" w:color="auto" w:fill="auto"/>
            <w:vAlign w:val="center"/>
            <w:hideMark/>
          </w:tcPr>
          <w:p w14:paraId="73907EAC" w14:textId="77777777" w:rsidR="00482EAD" w:rsidRPr="00FF58CC" w:rsidRDefault="00482EAD" w:rsidP="00482EAD">
            <w:pPr>
              <w:jc w:val="right"/>
              <w:rPr>
                <w:rFonts w:ascii="Open Sans" w:hAnsi="Open Sans" w:cs="Open Sans"/>
                <w:color w:val="000000"/>
                <w:sz w:val="16"/>
                <w:szCs w:val="16"/>
              </w:rPr>
            </w:pPr>
            <w:r w:rsidRPr="00FF58CC">
              <w:rPr>
                <w:rFonts w:ascii="Open Sans" w:hAnsi="Open Sans" w:cs="Open Sans"/>
                <w:color w:val="000000"/>
                <w:sz w:val="16"/>
                <w:szCs w:val="16"/>
              </w:rPr>
              <w:t>201.726</w:t>
            </w:r>
          </w:p>
        </w:tc>
        <w:tc>
          <w:tcPr>
            <w:tcW w:w="615" w:type="pct"/>
            <w:tcBorders>
              <w:top w:val="nil"/>
              <w:left w:val="nil"/>
              <w:bottom w:val="nil"/>
              <w:right w:val="nil"/>
            </w:tcBorders>
            <w:shd w:val="clear" w:color="auto" w:fill="auto"/>
            <w:vAlign w:val="center"/>
            <w:hideMark/>
          </w:tcPr>
          <w:p w14:paraId="09587FBA" w14:textId="77777777" w:rsidR="00482EAD" w:rsidRPr="00FF58CC" w:rsidRDefault="00482EAD" w:rsidP="00482EAD">
            <w:pPr>
              <w:jc w:val="right"/>
              <w:rPr>
                <w:rFonts w:ascii="Open Sans" w:hAnsi="Open Sans" w:cs="Open Sans"/>
                <w:color w:val="000000"/>
                <w:sz w:val="16"/>
                <w:szCs w:val="16"/>
              </w:rPr>
            </w:pPr>
            <w:r w:rsidRPr="00FF58CC">
              <w:rPr>
                <w:rFonts w:ascii="Open Sans" w:hAnsi="Open Sans" w:cs="Open Sans"/>
                <w:color w:val="000000"/>
                <w:sz w:val="16"/>
                <w:szCs w:val="16"/>
              </w:rPr>
              <w:t>368.128</w:t>
            </w:r>
          </w:p>
        </w:tc>
      </w:tr>
      <w:tr w:rsidR="00482EAD" w:rsidRPr="00FF58CC" w14:paraId="7B70CBBC" w14:textId="77777777" w:rsidTr="006C7AA0">
        <w:trPr>
          <w:trHeight w:val="283"/>
        </w:trPr>
        <w:tc>
          <w:tcPr>
            <w:tcW w:w="3770" w:type="pct"/>
            <w:tcBorders>
              <w:top w:val="nil"/>
              <w:left w:val="nil"/>
              <w:bottom w:val="nil"/>
              <w:right w:val="nil"/>
            </w:tcBorders>
            <w:shd w:val="clear" w:color="auto" w:fill="auto"/>
            <w:vAlign w:val="center"/>
            <w:hideMark/>
          </w:tcPr>
          <w:p w14:paraId="6DF923B7" w14:textId="77777777" w:rsidR="00482EAD" w:rsidRPr="00FF58CC" w:rsidRDefault="00482EAD" w:rsidP="00482EAD">
            <w:pPr>
              <w:ind w:firstLineChars="100" w:firstLine="160"/>
              <w:rPr>
                <w:rFonts w:ascii="Open Sans" w:hAnsi="Open Sans" w:cs="Open Sans"/>
                <w:color w:val="000000"/>
                <w:sz w:val="16"/>
                <w:szCs w:val="16"/>
              </w:rPr>
            </w:pPr>
            <w:r w:rsidRPr="00FF58CC">
              <w:rPr>
                <w:rFonts w:ascii="Open Sans" w:hAnsi="Open Sans" w:cs="Open Sans"/>
                <w:color w:val="000000"/>
                <w:sz w:val="16"/>
                <w:szCs w:val="16"/>
              </w:rPr>
              <w:t>Poslovne terjatve</w:t>
            </w:r>
          </w:p>
        </w:tc>
        <w:tc>
          <w:tcPr>
            <w:tcW w:w="615" w:type="pct"/>
            <w:tcBorders>
              <w:top w:val="nil"/>
              <w:left w:val="nil"/>
              <w:bottom w:val="nil"/>
              <w:right w:val="nil"/>
            </w:tcBorders>
            <w:shd w:val="clear" w:color="auto" w:fill="auto"/>
            <w:vAlign w:val="center"/>
            <w:hideMark/>
          </w:tcPr>
          <w:p w14:paraId="09DC1BBE" w14:textId="77777777" w:rsidR="00482EAD" w:rsidRPr="00FF58CC" w:rsidRDefault="00482EAD" w:rsidP="00482EAD">
            <w:pPr>
              <w:jc w:val="right"/>
              <w:rPr>
                <w:rFonts w:ascii="Open Sans" w:hAnsi="Open Sans" w:cs="Open Sans"/>
                <w:color w:val="000000"/>
                <w:sz w:val="16"/>
                <w:szCs w:val="16"/>
              </w:rPr>
            </w:pPr>
            <w:r w:rsidRPr="00FF58CC">
              <w:rPr>
                <w:rFonts w:ascii="Open Sans" w:hAnsi="Open Sans" w:cs="Open Sans"/>
                <w:color w:val="000000"/>
                <w:sz w:val="16"/>
                <w:szCs w:val="16"/>
              </w:rPr>
              <w:t>444.593</w:t>
            </w:r>
          </w:p>
        </w:tc>
        <w:tc>
          <w:tcPr>
            <w:tcW w:w="615" w:type="pct"/>
            <w:tcBorders>
              <w:top w:val="nil"/>
              <w:left w:val="nil"/>
              <w:bottom w:val="nil"/>
              <w:right w:val="nil"/>
            </w:tcBorders>
            <w:shd w:val="clear" w:color="auto" w:fill="auto"/>
            <w:vAlign w:val="center"/>
            <w:hideMark/>
          </w:tcPr>
          <w:p w14:paraId="5C211007" w14:textId="77777777" w:rsidR="00482EAD" w:rsidRPr="00FF58CC" w:rsidRDefault="00482EAD" w:rsidP="00482EAD">
            <w:pPr>
              <w:jc w:val="right"/>
              <w:rPr>
                <w:rFonts w:ascii="Open Sans" w:hAnsi="Open Sans" w:cs="Open Sans"/>
                <w:color w:val="000000"/>
                <w:sz w:val="16"/>
                <w:szCs w:val="16"/>
              </w:rPr>
            </w:pPr>
            <w:r w:rsidRPr="00FF58CC">
              <w:rPr>
                <w:rFonts w:ascii="Open Sans" w:hAnsi="Open Sans" w:cs="Open Sans"/>
                <w:color w:val="000000"/>
                <w:sz w:val="16"/>
                <w:szCs w:val="16"/>
              </w:rPr>
              <w:t>276.214</w:t>
            </w:r>
          </w:p>
        </w:tc>
      </w:tr>
      <w:tr w:rsidR="00482EAD" w:rsidRPr="00FF58CC" w14:paraId="3D50D0C3" w14:textId="77777777" w:rsidTr="006C7AA0">
        <w:trPr>
          <w:trHeight w:val="283"/>
        </w:trPr>
        <w:tc>
          <w:tcPr>
            <w:tcW w:w="3770" w:type="pct"/>
            <w:tcBorders>
              <w:top w:val="nil"/>
              <w:left w:val="nil"/>
              <w:bottom w:val="nil"/>
              <w:right w:val="nil"/>
            </w:tcBorders>
            <w:shd w:val="clear" w:color="auto" w:fill="auto"/>
            <w:vAlign w:val="center"/>
            <w:hideMark/>
          </w:tcPr>
          <w:p w14:paraId="3144DA6B" w14:textId="77777777" w:rsidR="00482EAD" w:rsidRPr="00FF58CC" w:rsidRDefault="00482EAD" w:rsidP="00482EAD">
            <w:pPr>
              <w:ind w:firstLineChars="100" w:firstLine="160"/>
              <w:rPr>
                <w:rFonts w:ascii="Open Sans" w:hAnsi="Open Sans" w:cs="Open Sans"/>
                <w:color w:val="000000"/>
                <w:sz w:val="16"/>
                <w:szCs w:val="16"/>
              </w:rPr>
            </w:pPr>
            <w:r w:rsidRPr="00FF58CC">
              <w:rPr>
                <w:rFonts w:ascii="Open Sans" w:hAnsi="Open Sans" w:cs="Open Sans"/>
                <w:color w:val="000000"/>
                <w:sz w:val="16"/>
                <w:szCs w:val="16"/>
              </w:rPr>
              <w:t>Neopredmetena sredstva</w:t>
            </w:r>
          </w:p>
        </w:tc>
        <w:tc>
          <w:tcPr>
            <w:tcW w:w="615" w:type="pct"/>
            <w:tcBorders>
              <w:top w:val="nil"/>
              <w:left w:val="nil"/>
              <w:bottom w:val="nil"/>
              <w:right w:val="nil"/>
            </w:tcBorders>
            <w:shd w:val="clear" w:color="auto" w:fill="auto"/>
            <w:vAlign w:val="center"/>
            <w:hideMark/>
          </w:tcPr>
          <w:p w14:paraId="397BFCBC" w14:textId="77777777" w:rsidR="00482EAD" w:rsidRPr="00FF58CC" w:rsidRDefault="00482EAD" w:rsidP="00482EAD">
            <w:pPr>
              <w:jc w:val="right"/>
              <w:rPr>
                <w:rFonts w:ascii="Open Sans" w:hAnsi="Open Sans" w:cs="Open Sans"/>
                <w:color w:val="000000"/>
                <w:sz w:val="16"/>
                <w:szCs w:val="16"/>
              </w:rPr>
            </w:pPr>
            <w:r w:rsidRPr="00FF58CC">
              <w:rPr>
                <w:rFonts w:ascii="Open Sans" w:hAnsi="Open Sans" w:cs="Open Sans"/>
                <w:color w:val="000000"/>
                <w:sz w:val="16"/>
                <w:szCs w:val="16"/>
              </w:rPr>
              <w:t>30.774</w:t>
            </w:r>
          </w:p>
        </w:tc>
        <w:tc>
          <w:tcPr>
            <w:tcW w:w="615" w:type="pct"/>
            <w:tcBorders>
              <w:top w:val="nil"/>
              <w:left w:val="nil"/>
              <w:bottom w:val="nil"/>
              <w:right w:val="nil"/>
            </w:tcBorders>
            <w:shd w:val="clear" w:color="auto" w:fill="auto"/>
            <w:vAlign w:val="center"/>
            <w:hideMark/>
          </w:tcPr>
          <w:p w14:paraId="649B852C" w14:textId="77777777" w:rsidR="00482EAD" w:rsidRPr="00FF58CC" w:rsidRDefault="00482EAD" w:rsidP="00482EAD">
            <w:pPr>
              <w:jc w:val="right"/>
              <w:rPr>
                <w:rFonts w:ascii="Open Sans" w:hAnsi="Open Sans" w:cs="Open Sans"/>
                <w:color w:val="000000"/>
                <w:sz w:val="16"/>
                <w:szCs w:val="16"/>
              </w:rPr>
            </w:pPr>
            <w:r w:rsidRPr="00FF58CC">
              <w:rPr>
                <w:rFonts w:ascii="Open Sans" w:hAnsi="Open Sans" w:cs="Open Sans"/>
                <w:color w:val="000000"/>
                <w:sz w:val="16"/>
                <w:szCs w:val="16"/>
              </w:rPr>
              <w:t>34.705</w:t>
            </w:r>
          </w:p>
        </w:tc>
      </w:tr>
      <w:tr w:rsidR="00482EAD" w:rsidRPr="00FF58CC" w14:paraId="0A62BC99" w14:textId="77777777" w:rsidTr="006C7AA0">
        <w:trPr>
          <w:trHeight w:val="283"/>
        </w:trPr>
        <w:tc>
          <w:tcPr>
            <w:tcW w:w="3770" w:type="pct"/>
            <w:tcBorders>
              <w:top w:val="nil"/>
              <w:left w:val="nil"/>
              <w:bottom w:val="nil"/>
              <w:right w:val="nil"/>
            </w:tcBorders>
            <w:shd w:val="clear" w:color="auto" w:fill="auto"/>
            <w:vAlign w:val="center"/>
            <w:hideMark/>
          </w:tcPr>
          <w:p w14:paraId="60659245" w14:textId="77777777" w:rsidR="00482EAD" w:rsidRPr="00FF58CC" w:rsidRDefault="00482EAD" w:rsidP="00482EAD">
            <w:pPr>
              <w:ind w:firstLineChars="100" w:firstLine="160"/>
              <w:rPr>
                <w:rFonts w:ascii="Open Sans" w:hAnsi="Open Sans" w:cs="Open Sans"/>
                <w:color w:val="000000"/>
                <w:sz w:val="16"/>
                <w:szCs w:val="16"/>
              </w:rPr>
            </w:pPr>
            <w:r w:rsidRPr="00FF58CC">
              <w:rPr>
                <w:rFonts w:ascii="Open Sans" w:hAnsi="Open Sans" w:cs="Open Sans"/>
                <w:color w:val="000000"/>
                <w:sz w:val="16"/>
                <w:szCs w:val="16"/>
              </w:rPr>
              <w:t>Odložene terjatve za davek</w:t>
            </w:r>
          </w:p>
        </w:tc>
        <w:tc>
          <w:tcPr>
            <w:tcW w:w="615" w:type="pct"/>
            <w:tcBorders>
              <w:top w:val="nil"/>
              <w:left w:val="nil"/>
              <w:bottom w:val="nil"/>
              <w:right w:val="nil"/>
            </w:tcBorders>
            <w:shd w:val="clear" w:color="auto" w:fill="auto"/>
            <w:vAlign w:val="center"/>
            <w:hideMark/>
          </w:tcPr>
          <w:p w14:paraId="33A93B35" w14:textId="77777777" w:rsidR="00482EAD" w:rsidRPr="00FF58CC" w:rsidRDefault="00482EAD" w:rsidP="00482EAD">
            <w:pPr>
              <w:jc w:val="right"/>
              <w:rPr>
                <w:rFonts w:ascii="Open Sans" w:hAnsi="Open Sans" w:cs="Open Sans"/>
                <w:color w:val="000000"/>
                <w:sz w:val="16"/>
                <w:szCs w:val="16"/>
              </w:rPr>
            </w:pPr>
            <w:r w:rsidRPr="00FF58CC">
              <w:rPr>
                <w:rFonts w:ascii="Open Sans" w:hAnsi="Open Sans" w:cs="Open Sans"/>
                <w:color w:val="000000"/>
                <w:sz w:val="16"/>
                <w:szCs w:val="16"/>
              </w:rPr>
              <w:t>19.493</w:t>
            </w:r>
          </w:p>
        </w:tc>
        <w:tc>
          <w:tcPr>
            <w:tcW w:w="615" w:type="pct"/>
            <w:tcBorders>
              <w:top w:val="nil"/>
              <w:left w:val="nil"/>
              <w:bottom w:val="nil"/>
              <w:right w:val="nil"/>
            </w:tcBorders>
            <w:shd w:val="clear" w:color="auto" w:fill="auto"/>
            <w:vAlign w:val="center"/>
            <w:hideMark/>
          </w:tcPr>
          <w:p w14:paraId="7E51276F" w14:textId="77777777" w:rsidR="00482EAD" w:rsidRPr="00FF58CC" w:rsidRDefault="00482EAD" w:rsidP="00482EAD">
            <w:pPr>
              <w:jc w:val="right"/>
              <w:rPr>
                <w:rFonts w:ascii="Open Sans" w:hAnsi="Open Sans" w:cs="Open Sans"/>
                <w:color w:val="000000"/>
                <w:sz w:val="16"/>
                <w:szCs w:val="16"/>
              </w:rPr>
            </w:pPr>
            <w:r w:rsidRPr="00FF58CC">
              <w:rPr>
                <w:rFonts w:ascii="Open Sans" w:hAnsi="Open Sans" w:cs="Open Sans"/>
                <w:color w:val="000000"/>
                <w:sz w:val="16"/>
                <w:szCs w:val="16"/>
              </w:rPr>
              <w:t>15.486</w:t>
            </w:r>
          </w:p>
        </w:tc>
      </w:tr>
      <w:tr w:rsidR="00482EAD" w:rsidRPr="00FF58CC" w14:paraId="702C5D6B" w14:textId="77777777" w:rsidTr="006C7AA0">
        <w:trPr>
          <w:trHeight w:val="283"/>
        </w:trPr>
        <w:tc>
          <w:tcPr>
            <w:tcW w:w="3770" w:type="pct"/>
            <w:tcBorders>
              <w:top w:val="nil"/>
              <w:left w:val="nil"/>
              <w:bottom w:val="nil"/>
              <w:right w:val="nil"/>
            </w:tcBorders>
            <w:shd w:val="clear" w:color="auto" w:fill="auto"/>
            <w:vAlign w:val="center"/>
            <w:hideMark/>
          </w:tcPr>
          <w:p w14:paraId="1EDF25A7" w14:textId="77777777" w:rsidR="00482EAD" w:rsidRPr="00FF58CC" w:rsidRDefault="00482EAD" w:rsidP="00482EAD">
            <w:pPr>
              <w:ind w:firstLineChars="100" w:firstLine="160"/>
              <w:rPr>
                <w:rFonts w:ascii="Open Sans" w:hAnsi="Open Sans" w:cs="Open Sans"/>
                <w:color w:val="000000"/>
                <w:sz w:val="16"/>
                <w:szCs w:val="16"/>
              </w:rPr>
            </w:pPr>
            <w:r w:rsidRPr="00FF58CC">
              <w:rPr>
                <w:rFonts w:ascii="Open Sans" w:hAnsi="Open Sans" w:cs="Open Sans"/>
                <w:color w:val="000000"/>
                <w:sz w:val="16"/>
                <w:szCs w:val="16"/>
              </w:rPr>
              <w:t>Terjatve iz naslova davka od dohodka</w:t>
            </w:r>
          </w:p>
        </w:tc>
        <w:tc>
          <w:tcPr>
            <w:tcW w:w="615" w:type="pct"/>
            <w:tcBorders>
              <w:top w:val="nil"/>
              <w:left w:val="nil"/>
              <w:bottom w:val="nil"/>
              <w:right w:val="nil"/>
            </w:tcBorders>
            <w:shd w:val="clear" w:color="auto" w:fill="auto"/>
            <w:vAlign w:val="center"/>
            <w:hideMark/>
          </w:tcPr>
          <w:p w14:paraId="71B42A2B" w14:textId="77777777" w:rsidR="00482EAD" w:rsidRPr="00FF58CC" w:rsidRDefault="00482EAD" w:rsidP="00482EAD">
            <w:pPr>
              <w:jc w:val="right"/>
              <w:rPr>
                <w:rFonts w:ascii="Open Sans" w:hAnsi="Open Sans" w:cs="Open Sans"/>
                <w:color w:val="000000"/>
                <w:sz w:val="16"/>
                <w:szCs w:val="16"/>
              </w:rPr>
            </w:pPr>
            <w:r w:rsidRPr="00FF58CC">
              <w:rPr>
                <w:rFonts w:ascii="Open Sans" w:hAnsi="Open Sans" w:cs="Open Sans"/>
                <w:color w:val="000000"/>
                <w:sz w:val="16"/>
                <w:szCs w:val="16"/>
              </w:rPr>
              <w:t>115.240</w:t>
            </w:r>
          </w:p>
        </w:tc>
        <w:tc>
          <w:tcPr>
            <w:tcW w:w="615" w:type="pct"/>
            <w:tcBorders>
              <w:top w:val="nil"/>
              <w:left w:val="nil"/>
              <w:bottom w:val="nil"/>
              <w:right w:val="nil"/>
            </w:tcBorders>
            <w:shd w:val="clear" w:color="auto" w:fill="auto"/>
            <w:vAlign w:val="center"/>
            <w:hideMark/>
          </w:tcPr>
          <w:p w14:paraId="27C29DCC" w14:textId="77777777" w:rsidR="00482EAD" w:rsidRPr="00FF58CC" w:rsidRDefault="00482EAD" w:rsidP="00482EAD">
            <w:pPr>
              <w:jc w:val="right"/>
              <w:rPr>
                <w:rFonts w:ascii="Open Sans" w:hAnsi="Open Sans" w:cs="Open Sans"/>
                <w:color w:val="000000"/>
                <w:sz w:val="16"/>
                <w:szCs w:val="16"/>
              </w:rPr>
            </w:pPr>
            <w:r w:rsidRPr="00FF58CC">
              <w:rPr>
                <w:rFonts w:ascii="Open Sans" w:hAnsi="Open Sans" w:cs="Open Sans"/>
                <w:color w:val="000000"/>
                <w:sz w:val="16"/>
                <w:szCs w:val="16"/>
              </w:rPr>
              <w:t>0</w:t>
            </w:r>
          </w:p>
        </w:tc>
      </w:tr>
      <w:tr w:rsidR="00482EAD" w:rsidRPr="00FF58CC" w14:paraId="5648442A" w14:textId="77777777" w:rsidTr="006C7AA0">
        <w:trPr>
          <w:trHeight w:val="283"/>
        </w:trPr>
        <w:tc>
          <w:tcPr>
            <w:tcW w:w="3770" w:type="pct"/>
            <w:tcBorders>
              <w:top w:val="nil"/>
              <w:left w:val="nil"/>
              <w:bottom w:val="single" w:sz="8" w:space="0" w:color="auto"/>
              <w:right w:val="nil"/>
            </w:tcBorders>
            <w:shd w:val="clear" w:color="auto" w:fill="auto"/>
            <w:vAlign w:val="center"/>
            <w:hideMark/>
          </w:tcPr>
          <w:p w14:paraId="7108C88E" w14:textId="77777777" w:rsidR="00482EAD" w:rsidRPr="00FF58CC" w:rsidRDefault="00482EAD" w:rsidP="00482EAD">
            <w:pPr>
              <w:ind w:firstLineChars="100" w:firstLine="160"/>
              <w:rPr>
                <w:rFonts w:ascii="Open Sans" w:hAnsi="Open Sans" w:cs="Open Sans"/>
                <w:color w:val="000000"/>
                <w:sz w:val="16"/>
                <w:szCs w:val="16"/>
              </w:rPr>
            </w:pPr>
            <w:r w:rsidRPr="00FF58CC">
              <w:rPr>
                <w:rFonts w:ascii="Open Sans" w:hAnsi="Open Sans" w:cs="Open Sans"/>
                <w:color w:val="000000"/>
                <w:sz w:val="16"/>
                <w:szCs w:val="16"/>
              </w:rPr>
              <w:t>Druga sredstva</w:t>
            </w:r>
          </w:p>
        </w:tc>
        <w:tc>
          <w:tcPr>
            <w:tcW w:w="615" w:type="pct"/>
            <w:tcBorders>
              <w:top w:val="nil"/>
              <w:left w:val="nil"/>
              <w:bottom w:val="single" w:sz="8" w:space="0" w:color="auto"/>
              <w:right w:val="nil"/>
            </w:tcBorders>
            <w:shd w:val="clear" w:color="auto" w:fill="auto"/>
            <w:vAlign w:val="center"/>
            <w:hideMark/>
          </w:tcPr>
          <w:p w14:paraId="7902E4FF" w14:textId="77777777" w:rsidR="00482EAD" w:rsidRPr="00FF58CC" w:rsidRDefault="00482EAD" w:rsidP="00482EAD">
            <w:pPr>
              <w:jc w:val="right"/>
              <w:rPr>
                <w:rFonts w:ascii="Open Sans" w:hAnsi="Open Sans" w:cs="Open Sans"/>
                <w:color w:val="000000"/>
                <w:sz w:val="16"/>
                <w:szCs w:val="16"/>
              </w:rPr>
            </w:pPr>
            <w:r w:rsidRPr="00FF58CC">
              <w:rPr>
                <w:rFonts w:ascii="Open Sans" w:hAnsi="Open Sans" w:cs="Open Sans"/>
                <w:color w:val="000000"/>
                <w:sz w:val="16"/>
                <w:szCs w:val="16"/>
              </w:rPr>
              <w:t>606.063</w:t>
            </w:r>
          </w:p>
        </w:tc>
        <w:tc>
          <w:tcPr>
            <w:tcW w:w="615" w:type="pct"/>
            <w:tcBorders>
              <w:top w:val="nil"/>
              <w:left w:val="nil"/>
              <w:bottom w:val="single" w:sz="8" w:space="0" w:color="auto"/>
              <w:right w:val="nil"/>
            </w:tcBorders>
            <w:shd w:val="clear" w:color="auto" w:fill="auto"/>
            <w:vAlign w:val="center"/>
            <w:hideMark/>
          </w:tcPr>
          <w:p w14:paraId="7F17FCC0" w14:textId="77777777" w:rsidR="00482EAD" w:rsidRPr="00FF58CC" w:rsidRDefault="00482EAD" w:rsidP="00482EAD">
            <w:pPr>
              <w:jc w:val="right"/>
              <w:rPr>
                <w:rFonts w:ascii="Open Sans" w:hAnsi="Open Sans" w:cs="Open Sans"/>
                <w:color w:val="000000"/>
                <w:sz w:val="16"/>
                <w:szCs w:val="16"/>
              </w:rPr>
            </w:pPr>
            <w:r w:rsidRPr="00FF58CC">
              <w:rPr>
                <w:rFonts w:ascii="Open Sans" w:hAnsi="Open Sans" w:cs="Open Sans"/>
                <w:color w:val="000000"/>
                <w:sz w:val="16"/>
                <w:szCs w:val="16"/>
              </w:rPr>
              <w:t>540.464</w:t>
            </w:r>
          </w:p>
        </w:tc>
      </w:tr>
      <w:tr w:rsidR="00482EAD" w:rsidRPr="00FF58CC" w14:paraId="0289E736" w14:textId="77777777" w:rsidTr="006C7AA0">
        <w:trPr>
          <w:trHeight w:val="283"/>
        </w:trPr>
        <w:tc>
          <w:tcPr>
            <w:tcW w:w="3770" w:type="pct"/>
            <w:tcBorders>
              <w:top w:val="nil"/>
              <w:left w:val="nil"/>
              <w:bottom w:val="single" w:sz="4" w:space="0" w:color="auto"/>
              <w:right w:val="nil"/>
            </w:tcBorders>
            <w:shd w:val="clear" w:color="000000" w:fill="FFFFFF"/>
            <w:vAlign w:val="center"/>
            <w:hideMark/>
          </w:tcPr>
          <w:p w14:paraId="2D6BE72F" w14:textId="77777777" w:rsidR="00482EAD" w:rsidRPr="00FF58CC" w:rsidRDefault="00482EAD" w:rsidP="00482EAD">
            <w:pPr>
              <w:jc w:val="both"/>
              <w:rPr>
                <w:rFonts w:ascii="Open Sans" w:hAnsi="Open Sans" w:cs="Open Sans"/>
                <w:color w:val="000000"/>
                <w:sz w:val="16"/>
                <w:szCs w:val="16"/>
              </w:rPr>
            </w:pPr>
            <w:r w:rsidRPr="00FF58CC">
              <w:rPr>
                <w:rFonts w:ascii="Open Sans" w:hAnsi="Open Sans" w:cs="Open Sans"/>
                <w:color w:val="000000"/>
                <w:sz w:val="16"/>
                <w:szCs w:val="16"/>
              </w:rPr>
              <w:t>KAPITAL IN OBVEZNOSTI</w:t>
            </w:r>
          </w:p>
        </w:tc>
        <w:tc>
          <w:tcPr>
            <w:tcW w:w="615" w:type="pct"/>
            <w:tcBorders>
              <w:top w:val="nil"/>
              <w:left w:val="nil"/>
              <w:bottom w:val="single" w:sz="4" w:space="0" w:color="auto"/>
              <w:right w:val="nil"/>
            </w:tcBorders>
            <w:shd w:val="clear" w:color="auto" w:fill="auto"/>
            <w:vAlign w:val="center"/>
            <w:hideMark/>
          </w:tcPr>
          <w:p w14:paraId="1F90CD71" w14:textId="77777777" w:rsidR="00482EAD" w:rsidRPr="00FF58CC" w:rsidRDefault="00482EAD" w:rsidP="00482EAD">
            <w:pPr>
              <w:jc w:val="right"/>
              <w:rPr>
                <w:rFonts w:ascii="Open Sans" w:hAnsi="Open Sans" w:cs="Open Sans"/>
                <w:color w:val="000000"/>
                <w:sz w:val="16"/>
                <w:szCs w:val="16"/>
              </w:rPr>
            </w:pPr>
            <w:r w:rsidRPr="00FF58CC">
              <w:rPr>
                <w:rFonts w:ascii="Open Sans" w:hAnsi="Open Sans" w:cs="Open Sans"/>
                <w:color w:val="000000"/>
                <w:sz w:val="16"/>
                <w:szCs w:val="16"/>
              </w:rPr>
              <w:t>13.098.673</w:t>
            </w:r>
          </w:p>
        </w:tc>
        <w:tc>
          <w:tcPr>
            <w:tcW w:w="615" w:type="pct"/>
            <w:tcBorders>
              <w:top w:val="nil"/>
              <w:left w:val="nil"/>
              <w:bottom w:val="single" w:sz="4" w:space="0" w:color="auto"/>
              <w:right w:val="nil"/>
            </w:tcBorders>
            <w:shd w:val="clear" w:color="auto" w:fill="auto"/>
            <w:vAlign w:val="center"/>
            <w:hideMark/>
          </w:tcPr>
          <w:p w14:paraId="112639F3" w14:textId="77777777" w:rsidR="00482EAD" w:rsidRPr="00FF58CC" w:rsidRDefault="00482EAD" w:rsidP="00482EAD">
            <w:pPr>
              <w:jc w:val="right"/>
              <w:rPr>
                <w:rFonts w:ascii="Open Sans" w:hAnsi="Open Sans" w:cs="Open Sans"/>
                <w:color w:val="000000"/>
                <w:sz w:val="16"/>
                <w:szCs w:val="16"/>
              </w:rPr>
            </w:pPr>
            <w:r w:rsidRPr="00FF58CC">
              <w:rPr>
                <w:rFonts w:ascii="Open Sans" w:hAnsi="Open Sans" w:cs="Open Sans"/>
                <w:color w:val="000000"/>
                <w:sz w:val="16"/>
                <w:szCs w:val="16"/>
              </w:rPr>
              <w:t>13.751.455</w:t>
            </w:r>
          </w:p>
        </w:tc>
      </w:tr>
      <w:tr w:rsidR="00482EAD" w:rsidRPr="00FF58CC" w14:paraId="0C40092C" w14:textId="77777777" w:rsidTr="006C7AA0">
        <w:trPr>
          <w:trHeight w:val="283"/>
        </w:trPr>
        <w:tc>
          <w:tcPr>
            <w:tcW w:w="3770" w:type="pct"/>
            <w:tcBorders>
              <w:top w:val="nil"/>
              <w:left w:val="nil"/>
              <w:bottom w:val="nil"/>
              <w:right w:val="nil"/>
            </w:tcBorders>
            <w:shd w:val="clear" w:color="auto" w:fill="auto"/>
            <w:vAlign w:val="center"/>
            <w:hideMark/>
          </w:tcPr>
          <w:p w14:paraId="7F77C47A" w14:textId="77777777" w:rsidR="00482EAD" w:rsidRPr="00FF58CC" w:rsidRDefault="00482EAD" w:rsidP="00482EAD">
            <w:pPr>
              <w:jc w:val="both"/>
              <w:rPr>
                <w:rFonts w:ascii="Open Sans" w:hAnsi="Open Sans" w:cs="Open Sans"/>
                <w:color w:val="000000"/>
                <w:sz w:val="16"/>
                <w:szCs w:val="16"/>
              </w:rPr>
            </w:pPr>
            <w:r w:rsidRPr="00FF58CC">
              <w:rPr>
                <w:rFonts w:ascii="Open Sans" w:hAnsi="Open Sans" w:cs="Open Sans"/>
                <w:color w:val="000000"/>
                <w:sz w:val="16"/>
                <w:szCs w:val="16"/>
              </w:rPr>
              <w:t>KAPITAL</w:t>
            </w:r>
          </w:p>
        </w:tc>
        <w:tc>
          <w:tcPr>
            <w:tcW w:w="615" w:type="pct"/>
            <w:tcBorders>
              <w:top w:val="nil"/>
              <w:left w:val="nil"/>
              <w:bottom w:val="nil"/>
              <w:right w:val="nil"/>
            </w:tcBorders>
            <w:shd w:val="clear" w:color="auto" w:fill="auto"/>
            <w:vAlign w:val="center"/>
            <w:hideMark/>
          </w:tcPr>
          <w:p w14:paraId="30B96F90" w14:textId="77777777" w:rsidR="00482EAD" w:rsidRPr="00FF58CC" w:rsidRDefault="00482EAD" w:rsidP="00482EAD">
            <w:pPr>
              <w:jc w:val="right"/>
              <w:rPr>
                <w:rFonts w:ascii="Open Sans" w:hAnsi="Open Sans" w:cs="Open Sans"/>
                <w:color w:val="000000"/>
                <w:sz w:val="16"/>
                <w:szCs w:val="16"/>
              </w:rPr>
            </w:pPr>
            <w:r w:rsidRPr="00FF58CC">
              <w:rPr>
                <w:rFonts w:ascii="Open Sans" w:hAnsi="Open Sans" w:cs="Open Sans"/>
                <w:color w:val="000000"/>
                <w:sz w:val="16"/>
                <w:szCs w:val="16"/>
              </w:rPr>
              <w:t>10.896.308</w:t>
            </w:r>
          </w:p>
        </w:tc>
        <w:tc>
          <w:tcPr>
            <w:tcW w:w="615" w:type="pct"/>
            <w:tcBorders>
              <w:top w:val="nil"/>
              <w:left w:val="nil"/>
              <w:bottom w:val="nil"/>
              <w:right w:val="nil"/>
            </w:tcBorders>
            <w:shd w:val="clear" w:color="auto" w:fill="auto"/>
            <w:vAlign w:val="center"/>
            <w:hideMark/>
          </w:tcPr>
          <w:p w14:paraId="54F9BFCD" w14:textId="77777777" w:rsidR="00482EAD" w:rsidRPr="00FF58CC" w:rsidRDefault="00482EAD" w:rsidP="00482EAD">
            <w:pPr>
              <w:jc w:val="right"/>
              <w:rPr>
                <w:rFonts w:ascii="Open Sans" w:hAnsi="Open Sans" w:cs="Open Sans"/>
                <w:color w:val="000000"/>
                <w:sz w:val="16"/>
                <w:szCs w:val="16"/>
              </w:rPr>
            </w:pPr>
            <w:r w:rsidRPr="00FF58CC">
              <w:rPr>
                <w:rFonts w:ascii="Open Sans" w:hAnsi="Open Sans" w:cs="Open Sans"/>
                <w:color w:val="000000"/>
                <w:sz w:val="16"/>
                <w:szCs w:val="16"/>
              </w:rPr>
              <w:t>11.011.856</w:t>
            </w:r>
          </w:p>
        </w:tc>
      </w:tr>
      <w:tr w:rsidR="00482EAD" w:rsidRPr="00FF58CC" w14:paraId="0ABDB5CC" w14:textId="77777777" w:rsidTr="006C7AA0">
        <w:trPr>
          <w:trHeight w:val="283"/>
        </w:trPr>
        <w:tc>
          <w:tcPr>
            <w:tcW w:w="3770" w:type="pct"/>
            <w:tcBorders>
              <w:top w:val="nil"/>
              <w:left w:val="nil"/>
              <w:bottom w:val="nil"/>
              <w:right w:val="nil"/>
            </w:tcBorders>
            <w:shd w:val="clear" w:color="auto" w:fill="auto"/>
            <w:vAlign w:val="center"/>
            <w:hideMark/>
          </w:tcPr>
          <w:p w14:paraId="0FAC8D77" w14:textId="77777777" w:rsidR="00482EAD" w:rsidRPr="00FF58CC" w:rsidRDefault="00482EAD" w:rsidP="00482EAD">
            <w:pPr>
              <w:jc w:val="both"/>
              <w:rPr>
                <w:rFonts w:ascii="Open Sans" w:hAnsi="Open Sans" w:cs="Open Sans"/>
                <w:color w:val="000000"/>
                <w:sz w:val="16"/>
                <w:szCs w:val="16"/>
              </w:rPr>
            </w:pPr>
            <w:r w:rsidRPr="00FF58CC">
              <w:rPr>
                <w:rFonts w:ascii="Open Sans" w:hAnsi="Open Sans" w:cs="Open Sans"/>
                <w:color w:val="000000"/>
                <w:sz w:val="16"/>
                <w:szCs w:val="16"/>
              </w:rPr>
              <w:t>OBVEZNOSTI</w:t>
            </w:r>
          </w:p>
        </w:tc>
        <w:tc>
          <w:tcPr>
            <w:tcW w:w="615" w:type="pct"/>
            <w:tcBorders>
              <w:top w:val="nil"/>
              <w:left w:val="nil"/>
              <w:bottom w:val="nil"/>
              <w:right w:val="nil"/>
            </w:tcBorders>
            <w:shd w:val="clear" w:color="auto" w:fill="auto"/>
            <w:vAlign w:val="center"/>
            <w:hideMark/>
          </w:tcPr>
          <w:p w14:paraId="69BBD5B6" w14:textId="77777777" w:rsidR="00482EAD" w:rsidRPr="00FF58CC" w:rsidRDefault="00482EAD" w:rsidP="00482EAD">
            <w:pPr>
              <w:jc w:val="right"/>
              <w:rPr>
                <w:rFonts w:ascii="Open Sans" w:hAnsi="Open Sans" w:cs="Open Sans"/>
                <w:color w:val="000000"/>
                <w:sz w:val="16"/>
                <w:szCs w:val="16"/>
              </w:rPr>
            </w:pPr>
            <w:r w:rsidRPr="00FF58CC">
              <w:rPr>
                <w:rFonts w:ascii="Open Sans" w:hAnsi="Open Sans" w:cs="Open Sans"/>
                <w:color w:val="000000"/>
                <w:sz w:val="16"/>
                <w:szCs w:val="16"/>
              </w:rPr>
              <w:t>2.202.365</w:t>
            </w:r>
          </w:p>
        </w:tc>
        <w:tc>
          <w:tcPr>
            <w:tcW w:w="615" w:type="pct"/>
            <w:tcBorders>
              <w:top w:val="nil"/>
              <w:left w:val="nil"/>
              <w:bottom w:val="nil"/>
              <w:right w:val="nil"/>
            </w:tcBorders>
            <w:shd w:val="clear" w:color="auto" w:fill="auto"/>
            <w:vAlign w:val="center"/>
            <w:hideMark/>
          </w:tcPr>
          <w:p w14:paraId="66028BE5" w14:textId="77777777" w:rsidR="00482EAD" w:rsidRPr="00FF58CC" w:rsidRDefault="00482EAD" w:rsidP="00482EAD">
            <w:pPr>
              <w:jc w:val="right"/>
              <w:rPr>
                <w:rFonts w:ascii="Open Sans" w:hAnsi="Open Sans" w:cs="Open Sans"/>
                <w:color w:val="000000"/>
                <w:sz w:val="16"/>
                <w:szCs w:val="16"/>
              </w:rPr>
            </w:pPr>
            <w:r w:rsidRPr="00FF58CC">
              <w:rPr>
                <w:rFonts w:ascii="Open Sans" w:hAnsi="Open Sans" w:cs="Open Sans"/>
                <w:color w:val="000000"/>
                <w:sz w:val="16"/>
                <w:szCs w:val="16"/>
              </w:rPr>
              <w:t>2.739.598</w:t>
            </w:r>
          </w:p>
        </w:tc>
      </w:tr>
      <w:tr w:rsidR="00482EAD" w:rsidRPr="00FF58CC" w14:paraId="4A396C3C" w14:textId="77777777" w:rsidTr="006C7AA0">
        <w:trPr>
          <w:trHeight w:val="283"/>
        </w:trPr>
        <w:tc>
          <w:tcPr>
            <w:tcW w:w="3770" w:type="pct"/>
            <w:tcBorders>
              <w:top w:val="nil"/>
              <w:left w:val="nil"/>
              <w:bottom w:val="nil"/>
              <w:right w:val="nil"/>
            </w:tcBorders>
            <w:shd w:val="clear" w:color="auto" w:fill="auto"/>
            <w:vAlign w:val="center"/>
            <w:hideMark/>
          </w:tcPr>
          <w:p w14:paraId="2AF41247" w14:textId="77777777" w:rsidR="00482EAD" w:rsidRPr="00FF58CC" w:rsidRDefault="00482EAD" w:rsidP="00482EAD">
            <w:pPr>
              <w:ind w:firstLineChars="100" w:firstLine="160"/>
              <w:rPr>
                <w:rFonts w:ascii="Open Sans" w:hAnsi="Open Sans" w:cs="Open Sans"/>
                <w:color w:val="000000"/>
                <w:sz w:val="16"/>
                <w:szCs w:val="16"/>
              </w:rPr>
            </w:pPr>
            <w:r w:rsidRPr="00FF58CC">
              <w:rPr>
                <w:rFonts w:ascii="Open Sans" w:hAnsi="Open Sans" w:cs="Open Sans"/>
                <w:color w:val="000000"/>
                <w:sz w:val="16"/>
                <w:szCs w:val="16"/>
              </w:rPr>
              <w:t>Obveznosti iz najemov</w:t>
            </w:r>
          </w:p>
        </w:tc>
        <w:tc>
          <w:tcPr>
            <w:tcW w:w="615" w:type="pct"/>
            <w:tcBorders>
              <w:top w:val="nil"/>
              <w:left w:val="nil"/>
              <w:bottom w:val="nil"/>
              <w:right w:val="nil"/>
            </w:tcBorders>
            <w:shd w:val="clear" w:color="auto" w:fill="auto"/>
            <w:vAlign w:val="center"/>
            <w:hideMark/>
          </w:tcPr>
          <w:p w14:paraId="706DE5FD" w14:textId="77777777" w:rsidR="00482EAD" w:rsidRPr="00FF58CC" w:rsidRDefault="00482EAD" w:rsidP="00482EAD">
            <w:pPr>
              <w:jc w:val="right"/>
              <w:rPr>
                <w:rFonts w:ascii="Open Sans" w:hAnsi="Open Sans" w:cs="Open Sans"/>
                <w:color w:val="000000"/>
                <w:sz w:val="16"/>
                <w:szCs w:val="16"/>
              </w:rPr>
            </w:pPr>
            <w:r w:rsidRPr="00FF58CC">
              <w:rPr>
                <w:rFonts w:ascii="Open Sans" w:hAnsi="Open Sans" w:cs="Open Sans"/>
                <w:color w:val="000000"/>
                <w:sz w:val="16"/>
                <w:szCs w:val="16"/>
              </w:rPr>
              <w:t>295.869</w:t>
            </w:r>
          </w:p>
        </w:tc>
        <w:tc>
          <w:tcPr>
            <w:tcW w:w="615" w:type="pct"/>
            <w:tcBorders>
              <w:top w:val="nil"/>
              <w:left w:val="nil"/>
              <w:bottom w:val="nil"/>
              <w:right w:val="nil"/>
            </w:tcBorders>
            <w:shd w:val="clear" w:color="auto" w:fill="auto"/>
            <w:vAlign w:val="center"/>
            <w:hideMark/>
          </w:tcPr>
          <w:p w14:paraId="431CFD97" w14:textId="77777777" w:rsidR="00482EAD" w:rsidRPr="00FF58CC" w:rsidRDefault="00482EAD" w:rsidP="00482EAD">
            <w:pPr>
              <w:jc w:val="right"/>
              <w:rPr>
                <w:rFonts w:ascii="Open Sans" w:hAnsi="Open Sans" w:cs="Open Sans"/>
                <w:color w:val="000000"/>
                <w:sz w:val="16"/>
                <w:szCs w:val="16"/>
              </w:rPr>
            </w:pPr>
            <w:r w:rsidRPr="00FF58CC">
              <w:rPr>
                <w:rFonts w:ascii="Open Sans" w:hAnsi="Open Sans" w:cs="Open Sans"/>
                <w:color w:val="000000"/>
                <w:sz w:val="16"/>
                <w:szCs w:val="16"/>
              </w:rPr>
              <w:t>547.112</w:t>
            </w:r>
          </w:p>
        </w:tc>
      </w:tr>
      <w:tr w:rsidR="00076D50" w:rsidRPr="00076D50" w14:paraId="432B393C" w14:textId="77777777" w:rsidTr="008C0FE0">
        <w:trPr>
          <w:trHeight w:val="283"/>
        </w:trPr>
        <w:tc>
          <w:tcPr>
            <w:tcW w:w="3770" w:type="pct"/>
            <w:tcBorders>
              <w:top w:val="nil"/>
              <w:left w:val="nil"/>
              <w:bottom w:val="nil"/>
              <w:right w:val="nil"/>
            </w:tcBorders>
            <w:shd w:val="clear" w:color="auto" w:fill="auto"/>
            <w:vAlign w:val="center"/>
            <w:hideMark/>
          </w:tcPr>
          <w:p w14:paraId="17FA2698" w14:textId="77777777" w:rsidR="00482EAD" w:rsidRPr="00FF58CC" w:rsidRDefault="00482EAD" w:rsidP="00482EAD">
            <w:pPr>
              <w:ind w:firstLineChars="100" w:firstLine="160"/>
              <w:rPr>
                <w:rFonts w:ascii="Open Sans" w:hAnsi="Open Sans" w:cs="Open Sans"/>
                <w:color w:val="000000"/>
                <w:sz w:val="16"/>
                <w:szCs w:val="16"/>
              </w:rPr>
            </w:pPr>
            <w:r w:rsidRPr="00FF58CC">
              <w:rPr>
                <w:rFonts w:ascii="Open Sans" w:hAnsi="Open Sans" w:cs="Open Sans"/>
                <w:color w:val="000000"/>
                <w:sz w:val="16"/>
                <w:szCs w:val="16"/>
              </w:rPr>
              <w:t>Obveznosti do dobaviteljev</w:t>
            </w:r>
          </w:p>
        </w:tc>
        <w:tc>
          <w:tcPr>
            <w:tcW w:w="615" w:type="pct"/>
            <w:tcBorders>
              <w:top w:val="nil"/>
              <w:left w:val="nil"/>
              <w:bottom w:val="nil"/>
              <w:right w:val="nil"/>
            </w:tcBorders>
            <w:shd w:val="clear" w:color="auto" w:fill="auto"/>
            <w:vAlign w:val="center"/>
            <w:hideMark/>
          </w:tcPr>
          <w:p w14:paraId="72A7652A" w14:textId="77777777" w:rsidR="00482EAD" w:rsidRPr="006C7AA0" w:rsidRDefault="00482EAD" w:rsidP="00482EAD">
            <w:pPr>
              <w:jc w:val="right"/>
              <w:rPr>
                <w:rFonts w:ascii="Open Sans" w:hAnsi="Open Sans" w:cs="Open Sans"/>
                <w:sz w:val="16"/>
                <w:szCs w:val="16"/>
              </w:rPr>
            </w:pPr>
            <w:r w:rsidRPr="006C7AA0">
              <w:rPr>
                <w:rFonts w:ascii="Open Sans" w:hAnsi="Open Sans" w:cs="Open Sans"/>
                <w:sz w:val="16"/>
                <w:szCs w:val="16"/>
              </w:rPr>
              <w:t>512.827</w:t>
            </w:r>
          </w:p>
        </w:tc>
        <w:tc>
          <w:tcPr>
            <w:tcW w:w="615" w:type="pct"/>
            <w:tcBorders>
              <w:top w:val="nil"/>
              <w:left w:val="nil"/>
              <w:bottom w:val="nil"/>
              <w:right w:val="nil"/>
            </w:tcBorders>
            <w:shd w:val="clear" w:color="auto" w:fill="auto"/>
            <w:vAlign w:val="center"/>
            <w:hideMark/>
          </w:tcPr>
          <w:p w14:paraId="1AE0F532" w14:textId="77777777" w:rsidR="00482EAD" w:rsidRPr="006C7AA0" w:rsidRDefault="00482EAD" w:rsidP="00482EAD">
            <w:pPr>
              <w:jc w:val="right"/>
              <w:rPr>
                <w:rFonts w:ascii="Open Sans" w:hAnsi="Open Sans" w:cs="Open Sans"/>
                <w:sz w:val="16"/>
                <w:szCs w:val="16"/>
              </w:rPr>
            </w:pPr>
            <w:r w:rsidRPr="006C7AA0">
              <w:rPr>
                <w:rFonts w:ascii="Open Sans" w:hAnsi="Open Sans" w:cs="Open Sans"/>
                <w:sz w:val="16"/>
                <w:szCs w:val="16"/>
              </w:rPr>
              <w:t>512.872</w:t>
            </w:r>
          </w:p>
        </w:tc>
      </w:tr>
      <w:tr w:rsidR="00482EAD" w:rsidRPr="00FF58CC" w14:paraId="25C58AEF" w14:textId="77777777" w:rsidTr="006C7AA0">
        <w:trPr>
          <w:trHeight w:val="283"/>
        </w:trPr>
        <w:tc>
          <w:tcPr>
            <w:tcW w:w="3770" w:type="pct"/>
            <w:tcBorders>
              <w:top w:val="nil"/>
              <w:left w:val="nil"/>
              <w:bottom w:val="nil"/>
              <w:right w:val="nil"/>
            </w:tcBorders>
            <w:shd w:val="clear" w:color="auto" w:fill="auto"/>
            <w:vAlign w:val="center"/>
            <w:hideMark/>
          </w:tcPr>
          <w:p w14:paraId="6C3F83DE" w14:textId="7EB33E56" w:rsidR="00482EAD" w:rsidRPr="00FF58CC" w:rsidRDefault="00482EAD" w:rsidP="00482EAD">
            <w:pPr>
              <w:ind w:firstLineChars="100" w:firstLine="160"/>
              <w:rPr>
                <w:rFonts w:ascii="Open Sans" w:hAnsi="Open Sans" w:cs="Open Sans"/>
                <w:color w:val="000000"/>
                <w:sz w:val="16"/>
                <w:szCs w:val="16"/>
              </w:rPr>
            </w:pPr>
            <w:r w:rsidRPr="00FF58CC">
              <w:rPr>
                <w:rFonts w:ascii="Open Sans" w:hAnsi="Open Sans" w:cs="Open Sans"/>
                <w:color w:val="000000"/>
                <w:sz w:val="16"/>
                <w:szCs w:val="16"/>
              </w:rPr>
              <w:t>Rezervacije</w:t>
            </w:r>
          </w:p>
        </w:tc>
        <w:tc>
          <w:tcPr>
            <w:tcW w:w="615" w:type="pct"/>
            <w:tcBorders>
              <w:top w:val="nil"/>
              <w:left w:val="nil"/>
              <w:bottom w:val="nil"/>
              <w:right w:val="nil"/>
            </w:tcBorders>
            <w:shd w:val="clear" w:color="auto" w:fill="auto"/>
            <w:vAlign w:val="center"/>
            <w:hideMark/>
          </w:tcPr>
          <w:p w14:paraId="5BB2CA04" w14:textId="77777777" w:rsidR="00482EAD" w:rsidRPr="00FF58CC" w:rsidRDefault="00482EAD" w:rsidP="00482EAD">
            <w:pPr>
              <w:jc w:val="right"/>
              <w:rPr>
                <w:rFonts w:ascii="Open Sans" w:hAnsi="Open Sans" w:cs="Open Sans"/>
                <w:color w:val="000000"/>
                <w:sz w:val="16"/>
                <w:szCs w:val="16"/>
              </w:rPr>
            </w:pPr>
            <w:r w:rsidRPr="00FF58CC">
              <w:rPr>
                <w:rFonts w:ascii="Open Sans" w:hAnsi="Open Sans" w:cs="Open Sans"/>
                <w:color w:val="000000"/>
                <w:sz w:val="16"/>
                <w:szCs w:val="16"/>
              </w:rPr>
              <w:t>306.764</w:t>
            </w:r>
          </w:p>
        </w:tc>
        <w:tc>
          <w:tcPr>
            <w:tcW w:w="615" w:type="pct"/>
            <w:tcBorders>
              <w:top w:val="nil"/>
              <w:left w:val="nil"/>
              <w:bottom w:val="nil"/>
              <w:right w:val="nil"/>
            </w:tcBorders>
            <w:shd w:val="clear" w:color="auto" w:fill="auto"/>
            <w:vAlign w:val="center"/>
            <w:hideMark/>
          </w:tcPr>
          <w:p w14:paraId="74FCEAB8" w14:textId="77777777" w:rsidR="00482EAD" w:rsidRPr="00FF58CC" w:rsidRDefault="00482EAD" w:rsidP="00482EAD">
            <w:pPr>
              <w:jc w:val="right"/>
              <w:rPr>
                <w:rFonts w:ascii="Open Sans" w:hAnsi="Open Sans" w:cs="Open Sans"/>
                <w:color w:val="000000"/>
                <w:sz w:val="16"/>
                <w:szCs w:val="16"/>
              </w:rPr>
            </w:pPr>
            <w:r w:rsidRPr="00FF58CC">
              <w:rPr>
                <w:rFonts w:ascii="Open Sans" w:hAnsi="Open Sans" w:cs="Open Sans"/>
                <w:color w:val="000000"/>
                <w:sz w:val="16"/>
                <w:szCs w:val="16"/>
              </w:rPr>
              <w:t>306.764</w:t>
            </w:r>
          </w:p>
        </w:tc>
      </w:tr>
      <w:tr w:rsidR="00482EAD" w:rsidRPr="00FF58CC" w14:paraId="3E493EAE" w14:textId="77777777" w:rsidTr="006C7AA0">
        <w:trPr>
          <w:trHeight w:val="283"/>
        </w:trPr>
        <w:tc>
          <w:tcPr>
            <w:tcW w:w="3770" w:type="pct"/>
            <w:tcBorders>
              <w:top w:val="nil"/>
              <w:left w:val="nil"/>
              <w:bottom w:val="nil"/>
              <w:right w:val="nil"/>
            </w:tcBorders>
            <w:shd w:val="clear" w:color="auto" w:fill="auto"/>
            <w:vAlign w:val="center"/>
            <w:hideMark/>
          </w:tcPr>
          <w:p w14:paraId="266FB07E" w14:textId="77777777" w:rsidR="00482EAD" w:rsidRPr="00FF58CC" w:rsidRDefault="00482EAD" w:rsidP="00482EAD">
            <w:pPr>
              <w:ind w:firstLineChars="100" w:firstLine="160"/>
              <w:rPr>
                <w:rFonts w:ascii="Open Sans" w:hAnsi="Open Sans" w:cs="Open Sans"/>
                <w:color w:val="000000"/>
                <w:sz w:val="16"/>
                <w:szCs w:val="16"/>
              </w:rPr>
            </w:pPr>
            <w:r w:rsidRPr="00FF58CC">
              <w:rPr>
                <w:rFonts w:ascii="Open Sans" w:hAnsi="Open Sans" w:cs="Open Sans"/>
                <w:color w:val="000000"/>
                <w:sz w:val="16"/>
                <w:szCs w:val="16"/>
              </w:rPr>
              <w:t>Obveznosti za davek od dohodka</w:t>
            </w:r>
          </w:p>
        </w:tc>
        <w:tc>
          <w:tcPr>
            <w:tcW w:w="615" w:type="pct"/>
            <w:tcBorders>
              <w:top w:val="nil"/>
              <w:left w:val="nil"/>
              <w:bottom w:val="nil"/>
              <w:right w:val="nil"/>
            </w:tcBorders>
            <w:shd w:val="clear" w:color="auto" w:fill="auto"/>
            <w:vAlign w:val="center"/>
            <w:hideMark/>
          </w:tcPr>
          <w:p w14:paraId="25D2980F" w14:textId="77777777" w:rsidR="00482EAD" w:rsidRPr="00FF58CC" w:rsidRDefault="00482EAD" w:rsidP="00482EAD">
            <w:pPr>
              <w:jc w:val="right"/>
              <w:rPr>
                <w:rFonts w:ascii="Open Sans" w:hAnsi="Open Sans" w:cs="Open Sans"/>
                <w:color w:val="000000"/>
                <w:sz w:val="16"/>
                <w:szCs w:val="16"/>
              </w:rPr>
            </w:pPr>
            <w:r w:rsidRPr="00FF58CC">
              <w:rPr>
                <w:rFonts w:ascii="Open Sans" w:hAnsi="Open Sans" w:cs="Open Sans"/>
                <w:color w:val="000000"/>
                <w:sz w:val="16"/>
                <w:szCs w:val="16"/>
              </w:rPr>
              <w:t>0</w:t>
            </w:r>
          </w:p>
        </w:tc>
        <w:tc>
          <w:tcPr>
            <w:tcW w:w="615" w:type="pct"/>
            <w:tcBorders>
              <w:top w:val="nil"/>
              <w:left w:val="nil"/>
              <w:bottom w:val="nil"/>
              <w:right w:val="nil"/>
            </w:tcBorders>
            <w:shd w:val="clear" w:color="auto" w:fill="auto"/>
            <w:vAlign w:val="center"/>
            <w:hideMark/>
          </w:tcPr>
          <w:p w14:paraId="1B203977" w14:textId="77777777" w:rsidR="00482EAD" w:rsidRPr="00FF58CC" w:rsidRDefault="00482EAD" w:rsidP="00482EAD">
            <w:pPr>
              <w:jc w:val="right"/>
              <w:rPr>
                <w:rFonts w:ascii="Open Sans" w:hAnsi="Open Sans" w:cs="Open Sans"/>
                <w:color w:val="000000"/>
                <w:sz w:val="16"/>
                <w:szCs w:val="16"/>
              </w:rPr>
            </w:pPr>
            <w:r w:rsidRPr="00FF58CC">
              <w:rPr>
                <w:rFonts w:ascii="Open Sans" w:hAnsi="Open Sans" w:cs="Open Sans"/>
                <w:color w:val="000000"/>
                <w:sz w:val="16"/>
                <w:szCs w:val="16"/>
              </w:rPr>
              <w:t>280.793</w:t>
            </w:r>
          </w:p>
        </w:tc>
      </w:tr>
      <w:tr w:rsidR="00482EAD" w:rsidRPr="00FF58CC" w14:paraId="513E7257" w14:textId="77777777" w:rsidTr="006C7AA0">
        <w:trPr>
          <w:trHeight w:val="283"/>
        </w:trPr>
        <w:tc>
          <w:tcPr>
            <w:tcW w:w="3770" w:type="pct"/>
            <w:tcBorders>
              <w:top w:val="nil"/>
              <w:left w:val="nil"/>
              <w:bottom w:val="nil"/>
              <w:right w:val="nil"/>
            </w:tcBorders>
            <w:shd w:val="clear" w:color="auto" w:fill="auto"/>
            <w:vAlign w:val="center"/>
            <w:hideMark/>
          </w:tcPr>
          <w:p w14:paraId="1AF678BF" w14:textId="77777777" w:rsidR="00482EAD" w:rsidRPr="00FF58CC" w:rsidRDefault="00482EAD" w:rsidP="00482EAD">
            <w:pPr>
              <w:ind w:firstLineChars="100" w:firstLine="160"/>
              <w:rPr>
                <w:rFonts w:ascii="Open Sans" w:hAnsi="Open Sans" w:cs="Open Sans"/>
                <w:color w:val="000000"/>
                <w:sz w:val="16"/>
                <w:szCs w:val="16"/>
              </w:rPr>
            </w:pPr>
            <w:r w:rsidRPr="00FF58CC">
              <w:rPr>
                <w:rFonts w:ascii="Open Sans" w:hAnsi="Open Sans" w:cs="Open Sans"/>
                <w:color w:val="000000"/>
                <w:sz w:val="16"/>
                <w:szCs w:val="16"/>
              </w:rPr>
              <w:t>Odložene obveznosti za davek</w:t>
            </w:r>
          </w:p>
        </w:tc>
        <w:tc>
          <w:tcPr>
            <w:tcW w:w="615" w:type="pct"/>
            <w:tcBorders>
              <w:top w:val="nil"/>
              <w:left w:val="nil"/>
              <w:bottom w:val="nil"/>
              <w:right w:val="nil"/>
            </w:tcBorders>
            <w:shd w:val="clear" w:color="auto" w:fill="auto"/>
            <w:vAlign w:val="center"/>
            <w:hideMark/>
          </w:tcPr>
          <w:p w14:paraId="7C830190" w14:textId="77777777" w:rsidR="00482EAD" w:rsidRPr="00FF58CC" w:rsidRDefault="00482EAD" w:rsidP="00482EAD">
            <w:pPr>
              <w:jc w:val="right"/>
              <w:rPr>
                <w:rFonts w:ascii="Open Sans" w:hAnsi="Open Sans" w:cs="Open Sans"/>
                <w:color w:val="000000"/>
                <w:sz w:val="16"/>
                <w:szCs w:val="16"/>
              </w:rPr>
            </w:pPr>
            <w:r w:rsidRPr="00FF58CC">
              <w:rPr>
                <w:rFonts w:ascii="Open Sans" w:hAnsi="Open Sans" w:cs="Open Sans"/>
                <w:color w:val="000000"/>
                <w:sz w:val="16"/>
                <w:szCs w:val="16"/>
              </w:rPr>
              <w:t>0</w:t>
            </w:r>
          </w:p>
        </w:tc>
        <w:tc>
          <w:tcPr>
            <w:tcW w:w="615" w:type="pct"/>
            <w:tcBorders>
              <w:top w:val="nil"/>
              <w:left w:val="nil"/>
              <w:bottom w:val="nil"/>
              <w:right w:val="nil"/>
            </w:tcBorders>
            <w:shd w:val="clear" w:color="auto" w:fill="auto"/>
            <w:vAlign w:val="center"/>
            <w:hideMark/>
          </w:tcPr>
          <w:p w14:paraId="48DFEAC5" w14:textId="77777777" w:rsidR="00482EAD" w:rsidRPr="00FF58CC" w:rsidRDefault="00482EAD" w:rsidP="00482EAD">
            <w:pPr>
              <w:jc w:val="right"/>
              <w:rPr>
                <w:rFonts w:ascii="Open Sans" w:hAnsi="Open Sans" w:cs="Open Sans"/>
                <w:color w:val="000000"/>
                <w:sz w:val="16"/>
                <w:szCs w:val="16"/>
              </w:rPr>
            </w:pPr>
            <w:r w:rsidRPr="00FF58CC">
              <w:rPr>
                <w:rFonts w:ascii="Open Sans" w:hAnsi="Open Sans" w:cs="Open Sans"/>
                <w:color w:val="000000"/>
                <w:sz w:val="16"/>
                <w:szCs w:val="16"/>
              </w:rPr>
              <w:t>30.090</w:t>
            </w:r>
          </w:p>
        </w:tc>
      </w:tr>
      <w:tr w:rsidR="00482EAD" w:rsidRPr="00FF58CC" w14:paraId="0870CE00" w14:textId="77777777" w:rsidTr="006C7AA0">
        <w:trPr>
          <w:trHeight w:val="283"/>
        </w:trPr>
        <w:tc>
          <w:tcPr>
            <w:tcW w:w="3770" w:type="pct"/>
            <w:tcBorders>
              <w:top w:val="nil"/>
              <w:left w:val="nil"/>
              <w:bottom w:val="single" w:sz="8" w:space="0" w:color="auto"/>
              <w:right w:val="nil"/>
            </w:tcBorders>
            <w:shd w:val="clear" w:color="auto" w:fill="auto"/>
            <w:vAlign w:val="center"/>
            <w:hideMark/>
          </w:tcPr>
          <w:p w14:paraId="63B54739" w14:textId="77777777" w:rsidR="00482EAD" w:rsidRPr="00FF58CC" w:rsidRDefault="00482EAD" w:rsidP="00482EAD">
            <w:pPr>
              <w:ind w:firstLineChars="100" w:firstLine="160"/>
              <w:rPr>
                <w:rFonts w:ascii="Open Sans" w:hAnsi="Open Sans" w:cs="Open Sans"/>
                <w:color w:val="000000"/>
                <w:sz w:val="16"/>
                <w:szCs w:val="16"/>
              </w:rPr>
            </w:pPr>
            <w:r w:rsidRPr="00FF58CC">
              <w:rPr>
                <w:rFonts w:ascii="Open Sans" w:hAnsi="Open Sans" w:cs="Open Sans"/>
                <w:color w:val="000000"/>
                <w:sz w:val="16"/>
                <w:szCs w:val="16"/>
              </w:rPr>
              <w:t>Druge obveznosti</w:t>
            </w:r>
          </w:p>
        </w:tc>
        <w:tc>
          <w:tcPr>
            <w:tcW w:w="615" w:type="pct"/>
            <w:tcBorders>
              <w:top w:val="nil"/>
              <w:left w:val="nil"/>
              <w:bottom w:val="single" w:sz="8" w:space="0" w:color="auto"/>
              <w:right w:val="nil"/>
            </w:tcBorders>
            <w:shd w:val="clear" w:color="auto" w:fill="auto"/>
            <w:vAlign w:val="center"/>
            <w:hideMark/>
          </w:tcPr>
          <w:p w14:paraId="3C7A4AD2" w14:textId="77777777" w:rsidR="00482EAD" w:rsidRPr="00FF58CC" w:rsidRDefault="00482EAD" w:rsidP="00482EAD">
            <w:pPr>
              <w:jc w:val="right"/>
              <w:rPr>
                <w:rFonts w:ascii="Open Sans" w:hAnsi="Open Sans" w:cs="Open Sans"/>
                <w:color w:val="000000"/>
                <w:sz w:val="16"/>
                <w:szCs w:val="16"/>
              </w:rPr>
            </w:pPr>
            <w:r w:rsidRPr="00FF58CC">
              <w:rPr>
                <w:rFonts w:ascii="Open Sans" w:hAnsi="Open Sans" w:cs="Open Sans"/>
                <w:color w:val="000000"/>
                <w:sz w:val="16"/>
                <w:szCs w:val="16"/>
              </w:rPr>
              <w:t>1.086.905</w:t>
            </w:r>
          </w:p>
        </w:tc>
        <w:tc>
          <w:tcPr>
            <w:tcW w:w="615" w:type="pct"/>
            <w:tcBorders>
              <w:top w:val="nil"/>
              <w:left w:val="nil"/>
              <w:bottom w:val="single" w:sz="8" w:space="0" w:color="auto"/>
              <w:right w:val="nil"/>
            </w:tcBorders>
            <w:shd w:val="clear" w:color="auto" w:fill="auto"/>
            <w:vAlign w:val="center"/>
            <w:hideMark/>
          </w:tcPr>
          <w:p w14:paraId="3A953075" w14:textId="77777777" w:rsidR="00482EAD" w:rsidRPr="00FF58CC" w:rsidRDefault="00482EAD" w:rsidP="00482EAD">
            <w:pPr>
              <w:jc w:val="right"/>
              <w:rPr>
                <w:rFonts w:ascii="Open Sans" w:hAnsi="Open Sans" w:cs="Open Sans"/>
                <w:color w:val="000000"/>
                <w:sz w:val="16"/>
                <w:szCs w:val="16"/>
              </w:rPr>
            </w:pPr>
            <w:r w:rsidRPr="00FF58CC">
              <w:rPr>
                <w:rFonts w:ascii="Open Sans" w:hAnsi="Open Sans" w:cs="Open Sans"/>
                <w:color w:val="000000"/>
                <w:sz w:val="16"/>
                <w:szCs w:val="16"/>
              </w:rPr>
              <w:t>1.061.968</w:t>
            </w:r>
          </w:p>
        </w:tc>
      </w:tr>
    </w:tbl>
    <w:p w14:paraId="15558EEF" w14:textId="77777777" w:rsidR="00F06DD9" w:rsidRPr="00E74DB6" w:rsidRDefault="00F06DD9">
      <w:pPr>
        <w:rPr>
          <w:rFonts w:ascii="Open Sans" w:hAnsi="Open Sans" w:cs="Open Sans"/>
        </w:rPr>
      </w:pPr>
    </w:p>
    <w:p w14:paraId="467D4B4A" w14:textId="77777777" w:rsidR="00224B31" w:rsidRPr="00E74DB6" w:rsidRDefault="00224B31" w:rsidP="00224B31">
      <w:pPr>
        <w:jc w:val="both"/>
        <w:rPr>
          <w:rFonts w:ascii="Open Sans" w:hAnsi="Open Sans" w:cs="Open Sans"/>
        </w:rPr>
      </w:pPr>
    </w:p>
    <w:p w14:paraId="515879C8" w14:textId="408794CB" w:rsidR="00A8495C" w:rsidRPr="00E74DB6" w:rsidRDefault="00A8495C" w:rsidP="00224B31">
      <w:pPr>
        <w:jc w:val="both"/>
        <w:rPr>
          <w:rFonts w:ascii="Open Sans" w:hAnsi="Open Sans" w:cs="Open Sans"/>
        </w:rPr>
      </w:pPr>
      <w:r w:rsidRPr="00E74DB6">
        <w:rPr>
          <w:rFonts w:ascii="Open Sans" w:hAnsi="Open Sans" w:cs="Open Sans"/>
        </w:rPr>
        <w:t>Opredmetena osnovna sredstva</w:t>
      </w:r>
      <w:r w:rsidR="008170E4" w:rsidRPr="00E74DB6">
        <w:rPr>
          <w:rFonts w:ascii="Open Sans" w:hAnsi="Open Sans" w:cs="Open Sans"/>
        </w:rPr>
        <w:t xml:space="preserve"> in naložbene nepremičnine skupaj znašajo</w:t>
      </w:r>
      <w:r w:rsidR="00FB1592">
        <w:rPr>
          <w:rFonts w:ascii="Open Sans" w:hAnsi="Open Sans" w:cs="Open Sans"/>
        </w:rPr>
        <w:t xml:space="preserve"> na dan 30.6.2022</w:t>
      </w:r>
      <w:r w:rsidR="008170E4" w:rsidRPr="00E74DB6">
        <w:rPr>
          <w:rFonts w:ascii="Open Sans" w:hAnsi="Open Sans" w:cs="Open Sans"/>
        </w:rPr>
        <w:t xml:space="preserve"> </w:t>
      </w:r>
      <w:r w:rsidR="00FB1592">
        <w:rPr>
          <w:rFonts w:ascii="Open Sans" w:hAnsi="Open Sans" w:cs="Open Sans"/>
        </w:rPr>
        <w:t>6.531</w:t>
      </w:r>
      <w:r w:rsidR="008170E4" w:rsidRPr="00E74DB6">
        <w:rPr>
          <w:rFonts w:ascii="Open Sans" w:hAnsi="Open Sans" w:cs="Open Sans"/>
        </w:rPr>
        <w:t xml:space="preserve"> tisoč EUR in so se v primerjavi s preteklim bilančnim obdobjem zvišale za </w:t>
      </w:r>
      <w:r w:rsidR="00FB1592">
        <w:rPr>
          <w:rFonts w:ascii="Open Sans" w:hAnsi="Open Sans" w:cs="Open Sans"/>
        </w:rPr>
        <w:t>10,4%</w:t>
      </w:r>
      <w:r w:rsidR="008170E4" w:rsidRPr="00E74DB6">
        <w:rPr>
          <w:rFonts w:ascii="Open Sans" w:hAnsi="Open Sans" w:cs="Open Sans"/>
        </w:rPr>
        <w:t xml:space="preserve">. Na njihovo višino so vplivale </w:t>
      </w:r>
      <w:r w:rsidR="00266013" w:rsidRPr="00E74DB6">
        <w:rPr>
          <w:rFonts w:ascii="Open Sans" w:hAnsi="Open Sans" w:cs="Open Sans"/>
        </w:rPr>
        <w:t xml:space="preserve">predvsem </w:t>
      </w:r>
      <w:r w:rsidR="008170E4" w:rsidRPr="00E74DB6">
        <w:rPr>
          <w:rFonts w:ascii="Open Sans" w:hAnsi="Open Sans" w:cs="Open Sans"/>
        </w:rPr>
        <w:t xml:space="preserve">investicije v višini </w:t>
      </w:r>
      <w:r w:rsidR="00CF55C3" w:rsidRPr="00E74DB6">
        <w:rPr>
          <w:rFonts w:ascii="Open Sans" w:hAnsi="Open Sans" w:cs="Open Sans"/>
        </w:rPr>
        <w:t>1.</w:t>
      </w:r>
      <w:r w:rsidR="002A091D">
        <w:rPr>
          <w:rFonts w:ascii="Open Sans" w:hAnsi="Open Sans" w:cs="Open Sans"/>
        </w:rPr>
        <w:t>013</w:t>
      </w:r>
      <w:r w:rsidR="00004C81" w:rsidRPr="00E74DB6">
        <w:rPr>
          <w:rFonts w:ascii="Open Sans" w:hAnsi="Open Sans" w:cs="Open Sans"/>
        </w:rPr>
        <w:t xml:space="preserve"> tisoč EUR</w:t>
      </w:r>
      <w:r w:rsidR="00BD1055">
        <w:rPr>
          <w:rFonts w:ascii="Open Sans" w:hAnsi="Open Sans" w:cs="Open Sans"/>
        </w:rPr>
        <w:t xml:space="preserve"> ter</w:t>
      </w:r>
      <w:r w:rsidR="00004C81" w:rsidRPr="00E74DB6">
        <w:rPr>
          <w:rFonts w:ascii="Open Sans" w:hAnsi="Open Sans" w:cs="Open Sans"/>
        </w:rPr>
        <w:t xml:space="preserve"> amortizacija v višini </w:t>
      </w:r>
      <w:r w:rsidR="002A091D">
        <w:rPr>
          <w:rFonts w:ascii="Open Sans" w:hAnsi="Open Sans" w:cs="Open Sans"/>
        </w:rPr>
        <w:t>376</w:t>
      </w:r>
      <w:r w:rsidR="00004C81" w:rsidRPr="00E74DB6">
        <w:rPr>
          <w:rFonts w:ascii="Open Sans" w:hAnsi="Open Sans" w:cs="Open Sans"/>
        </w:rPr>
        <w:t xml:space="preserve"> tisoč EUR</w:t>
      </w:r>
      <w:r w:rsidR="002A091D">
        <w:rPr>
          <w:rFonts w:ascii="Open Sans" w:hAnsi="Open Sans" w:cs="Open Sans"/>
        </w:rPr>
        <w:t>.</w:t>
      </w:r>
    </w:p>
    <w:p w14:paraId="7ECB9558" w14:textId="77777777" w:rsidR="00004C81" w:rsidRPr="00E74DB6" w:rsidRDefault="00004C81" w:rsidP="00224B31">
      <w:pPr>
        <w:jc w:val="both"/>
        <w:rPr>
          <w:rFonts w:ascii="Open Sans" w:hAnsi="Open Sans" w:cs="Open Sans"/>
        </w:rPr>
      </w:pPr>
    </w:p>
    <w:p w14:paraId="5DD4A80A" w14:textId="7EE5956D" w:rsidR="00004C81" w:rsidRPr="00E74DB6" w:rsidRDefault="001D61A8" w:rsidP="00224B31">
      <w:pPr>
        <w:jc w:val="both"/>
        <w:rPr>
          <w:rFonts w:ascii="Open Sans" w:hAnsi="Open Sans" w:cs="Open Sans"/>
        </w:rPr>
      </w:pPr>
      <w:r w:rsidRPr="00E74DB6">
        <w:rPr>
          <w:rFonts w:ascii="Open Sans" w:hAnsi="Open Sans" w:cs="Open Sans"/>
        </w:rPr>
        <w:lastRenderedPageBreak/>
        <w:t xml:space="preserve">Zaloge na </w:t>
      </w:r>
      <w:r w:rsidR="002A091D">
        <w:rPr>
          <w:rFonts w:ascii="Open Sans" w:hAnsi="Open Sans" w:cs="Open Sans"/>
        </w:rPr>
        <w:t xml:space="preserve">dan </w:t>
      </w:r>
      <w:r w:rsidRPr="00E74DB6">
        <w:rPr>
          <w:rFonts w:ascii="Open Sans" w:hAnsi="Open Sans" w:cs="Open Sans"/>
        </w:rPr>
        <w:t>3</w:t>
      </w:r>
      <w:r w:rsidR="002A091D">
        <w:rPr>
          <w:rFonts w:ascii="Open Sans" w:hAnsi="Open Sans" w:cs="Open Sans"/>
        </w:rPr>
        <w:t>0</w:t>
      </w:r>
      <w:r w:rsidRPr="00E74DB6">
        <w:rPr>
          <w:rFonts w:ascii="Open Sans" w:hAnsi="Open Sans" w:cs="Open Sans"/>
        </w:rPr>
        <w:t>.</w:t>
      </w:r>
      <w:r w:rsidR="002A091D">
        <w:rPr>
          <w:rFonts w:ascii="Open Sans" w:hAnsi="Open Sans" w:cs="Open Sans"/>
        </w:rPr>
        <w:t>6</w:t>
      </w:r>
      <w:r w:rsidRPr="00E74DB6">
        <w:rPr>
          <w:rFonts w:ascii="Open Sans" w:hAnsi="Open Sans" w:cs="Open Sans"/>
        </w:rPr>
        <w:t>.202</w:t>
      </w:r>
      <w:r w:rsidR="002A091D">
        <w:rPr>
          <w:rFonts w:ascii="Open Sans" w:hAnsi="Open Sans" w:cs="Open Sans"/>
        </w:rPr>
        <w:t>2</w:t>
      </w:r>
      <w:r w:rsidRPr="00E74DB6">
        <w:rPr>
          <w:rFonts w:ascii="Open Sans" w:hAnsi="Open Sans" w:cs="Open Sans"/>
        </w:rPr>
        <w:t xml:space="preserve"> znašajo </w:t>
      </w:r>
      <w:r w:rsidR="002A091D">
        <w:rPr>
          <w:rFonts w:ascii="Open Sans" w:hAnsi="Open Sans" w:cs="Open Sans"/>
        </w:rPr>
        <w:t>2.127</w:t>
      </w:r>
      <w:r w:rsidRPr="00E74DB6">
        <w:rPr>
          <w:rFonts w:ascii="Open Sans" w:hAnsi="Open Sans" w:cs="Open Sans"/>
        </w:rPr>
        <w:t xml:space="preserve"> tisoč EUR in </w:t>
      </w:r>
      <w:r w:rsidR="002A091D">
        <w:rPr>
          <w:rFonts w:ascii="Open Sans" w:hAnsi="Open Sans" w:cs="Open Sans"/>
        </w:rPr>
        <w:t>so</w:t>
      </w:r>
      <w:r w:rsidRPr="00E74DB6">
        <w:rPr>
          <w:rFonts w:ascii="Open Sans" w:hAnsi="Open Sans" w:cs="Open Sans"/>
        </w:rPr>
        <w:t xml:space="preserve"> od vrednosti zalog, izkazanih konec preteklega poslovnega leta</w:t>
      </w:r>
      <w:r w:rsidR="002A091D">
        <w:rPr>
          <w:rFonts w:ascii="Open Sans" w:hAnsi="Open Sans" w:cs="Open Sans"/>
        </w:rPr>
        <w:t>, višje za 7,5%.</w:t>
      </w:r>
    </w:p>
    <w:p w14:paraId="0568DFAD" w14:textId="77777777" w:rsidR="001D61A8" w:rsidRPr="00E74DB6" w:rsidRDefault="001D61A8" w:rsidP="00224B31">
      <w:pPr>
        <w:jc w:val="both"/>
        <w:rPr>
          <w:rFonts w:ascii="Open Sans" w:hAnsi="Open Sans" w:cs="Open Sans"/>
        </w:rPr>
      </w:pPr>
    </w:p>
    <w:p w14:paraId="192DA100" w14:textId="3365E85A" w:rsidR="00C5165E" w:rsidRPr="00E74DB6" w:rsidRDefault="001D61A8" w:rsidP="00224B31">
      <w:pPr>
        <w:jc w:val="both"/>
        <w:rPr>
          <w:rFonts w:ascii="Open Sans" w:hAnsi="Open Sans" w:cs="Open Sans"/>
        </w:rPr>
      </w:pPr>
      <w:r w:rsidRPr="00E74DB6">
        <w:rPr>
          <w:rFonts w:ascii="Open Sans" w:hAnsi="Open Sans" w:cs="Open Sans"/>
        </w:rPr>
        <w:t>Finančne naložbe ob koncu p</w:t>
      </w:r>
      <w:r w:rsidR="002A091D">
        <w:rPr>
          <w:rFonts w:ascii="Open Sans" w:hAnsi="Open Sans" w:cs="Open Sans"/>
        </w:rPr>
        <w:t>rvega polletja 2022</w:t>
      </w:r>
      <w:r w:rsidRPr="00E74DB6">
        <w:rPr>
          <w:rFonts w:ascii="Open Sans" w:hAnsi="Open Sans" w:cs="Open Sans"/>
        </w:rPr>
        <w:t xml:space="preserve"> znašajo 1.</w:t>
      </w:r>
      <w:r w:rsidR="006939D9">
        <w:rPr>
          <w:rFonts w:ascii="Open Sans" w:hAnsi="Open Sans" w:cs="Open Sans"/>
        </w:rPr>
        <w:t>812</w:t>
      </w:r>
      <w:r w:rsidRPr="00E74DB6">
        <w:rPr>
          <w:rFonts w:ascii="Open Sans" w:hAnsi="Open Sans" w:cs="Open Sans"/>
        </w:rPr>
        <w:t xml:space="preserve"> tisoč EUR</w:t>
      </w:r>
      <w:r w:rsidR="00C5165E" w:rsidRPr="00E74DB6">
        <w:rPr>
          <w:rFonts w:ascii="Open Sans" w:hAnsi="Open Sans" w:cs="Open Sans"/>
        </w:rPr>
        <w:t xml:space="preserve"> in so se v primerjavi s preteklim </w:t>
      </w:r>
      <w:r w:rsidRPr="00E74DB6">
        <w:rPr>
          <w:rFonts w:ascii="Open Sans" w:hAnsi="Open Sans" w:cs="Open Sans"/>
        </w:rPr>
        <w:t>bilančnim datumom z</w:t>
      </w:r>
      <w:r w:rsidR="006939D9">
        <w:rPr>
          <w:rFonts w:ascii="Open Sans" w:hAnsi="Open Sans" w:cs="Open Sans"/>
        </w:rPr>
        <w:t>nižale</w:t>
      </w:r>
      <w:r w:rsidRPr="00E74DB6">
        <w:rPr>
          <w:rFonts w:ascii="Open Sans" w:hAnsi="Open Sans" w:cs="Open Sans"/>
        </w:rPr>
        <w:t xml:space="preserve"> za </w:t>
      </w:r>
      <w:r w:rsidR="006939D9">
        <w:rPr>
          <w:rFonts w:ascii="Open Sans" w:hAnsi="Open Sans" w:cs="Open Sans"/>
        </w:rPr>
        <w:t>6</w:t>
      </w:r>
      <w:r w:rsidRPr="00E74DB6">
        <w:rPr>
          <w:rFonts w:ascii="Open Sans" w:hAnsi="Open Sans" w:cs="Open Sans"/>
        </w:rPr>
        <w:t>,</w:t>
      </w:r>
      <w:r w:rsidR="006939D9">
        <w:rPr>
          <w:rFonts w:ascii="Open Sans" w:hAnsi="Open Sans" w:cs="Open Sans"/>
        </w:rPr>
        <w:t>2</w:t>
      </w:r>
      <w:r w:rsidRPr="00E74DB6">
        <w:rPr>
          <w:rFonts w:ascii="Open Sans" w:hAnsi="Open Sans" w:cs="Open Sans"/>
        </w:rPr>
        <w:t xml:space="preserve"> odstotka. </w:t>
      </w:r>
      <w:r w:rsidR="006939D9">
        <w:rPr>
          <w:rFonts w:ascii="Open Sans" w:hAnsi="Open Sans" w:cs="Open Sans"/>
        </w:rPr>
        <w:t>Znižanje</w:t>
      </w:r>
      <w:r w:rsidR="006939D9" w:rsidRPr="00E74DB6">
        <w:rPr>
          <w:rFonts w:ascii="Open Sans" w:hAnsi="Open Sans" w:cs="Open Sans"/>
        </w:rPr>
        <w:t xml:space="preserve"> </w:t>
      </w:r>
      <w:r w:rsidRPr="00E74DB6">
        <w:rPr>
          <w:rFonts w:ascii="Open Sans" w:hAnsi="Open Sans" w:cs="Open Sans"/>
        </w:rPr>
        <w:t xml:space="preserve">je posledica gibanj </w:t>
      </w:r>
      <w:r w:rsidR="00C5165E" w:rsidRPr="00E74DB6">
        <w:rPr>
          <w:rFonts w:ascii="Open Sans" w:hAnsi="Open Sans" w:cs="Open Sans"/>
        </w:rPr>
        <w:t>cen</w:t>
      </w:r>
      <w:r w:rsidR="006939D9">
        <w:rPr>
          <w:rFonts w:ascii="Open Sans" w:hAnsi="Open Sans" w:cs="Open Sans"/>
        </w:rPr>
        <w:t xml:space="preserve"> na</w:t>
      </w:r>
      <w:r w:rsidR="00C5165E" w:rsidRPr="00E74DB6">
        <w:rPr>
          <w:rFonts w:ascii="Open Sans" w:hAnsi="Open Sans" w:cs="Open Sans"/>
        </w:rPr>
        <w:t xml:space="preserve"> </w:t>
      </w:r>
      <w:r w:rsidRPr="00E74DB6">
        <w:rPr>
          <w:rFonts w:ascii="Open Sans" w:hAnsi="Open Sans" w:cs="Open Sans"/>
        </w:rPr>
        <w:t>finančnih trgih.</w:t>
      </w:r>
    </w:p>
    <w:p w14:paraId="646630D8" w14:textId="77777777" w:rsidR="00C5165E" w:rsidRPr="00E74DB6" w:rsidRDefault="00C5165E" w:rsidP="00224B31">
      <w:pPr>
        <w:jc w:val="both"/>
        <w:rPr>
          <w:rFonts w:ascii="Open Sans" w:hAnsi="Open Sans" w:cs="Open Sans"/>
        </w:rPr>
      </w:pPr>
    </w:p>
    <w:p w14:paraId="1073A034" w14:textId="678F97F0" w:rsidR="00555AF5" w:rsidRPr="00E74DB6" w:rsidRDefault="00555AF5" w:rsidP="00224B31">
      <w:pPr>
        <w:jc w:val="both"/>
        <w:rPr>
          <w:rFonts w:ascii="Open Sans" w:hAnsi="Open Sans" w:cs="Open Sans"/>
        </w:rPr>
      </w:pPr>
      <w:r w:rsidRPr="00E74DB6">
        <w:rPr>
          <w:rFonts w:ascii="Open Sans" w:hAnsi="Open Sans" w:cs="Open Sans"/>
        </w:rPr>
        <w:t xml:space="preserve">Pravica do uporabe sredstev, ki na </w:t>
      </w:r>
      <w:r w:rsidR="00B52807">
        <w:rPr>
          <w:rFonts w:ascii="Open Sans" w:hAnsi="Open Sans" w:cs="Open Sans"/>
        </w:rPr>
        <w:t xml:space="preserve">dan </w:t>
      </w:r>
      <w:r w:rsidRPr="00E74DB6">
        <w:rPr>
          <w:rFonts w:ascii="Open Sans" w:hAnsi="Open Sans" w:cs="Open Sans"/>
        </w:rPr>
        <w:t>3</w:t>
      </w:r>
      <w:r w:rsidR="00B52807">
        <w:rPr>
          <w:rFonts w:ascii="Open Sans" w:hAnsi="Open Sans" w:cs="Open Sans"/>
        </w:rPr>
        <w:t>0</w:t>
      </w:r>
      <w:r w:rsidRPr="00E74DB6">
        <w:rPr>
          <w:rFonts w:ascii="Open Sans" w:hAnsi="Open Sans" w:cs="Open Sans"/>
        </w:rPr>
        <w:t>.</w:t>
      </w:r>
      <w:r w:rsidR="00B52807">
        <w:rPr>
          <w:rFonts w:ascii="Open Sans" w:hAnsi="Open Sans" w:cs="Open Sans"/>
        </w:rPr>
        <w:t>6</w:t>
      </w:r>
      <w:r w:rsidRPr="00E74DB6">
        <w:rPr>
          <w:rFonts w:ascii="Open Sans" w:hAnsi="Open Sans" w:cs="Open Sans"/>
        </w:rPr>
        <w:t>.202</w:t>
      </w:r>
      <w:r w:rsidR="00B52807">
        <w:rPr>
          <w:rFonts w:ascii="Open Sans" w:hAnsi="Open Sans" w:cs="Open Sans"/>
        </w:rPr>
        <w:t>2</w:t>
      </w:r>
      <w:r w:rsidRPr="00E74DB6">
        <w:rPr>
          <w:rFonts w:ascii="Open Sans" w:hAnsi="Open Sans" w:cs="Open Sans"/>
        </w:rPr>
        <w:t xml:space="preserve"> znaša </w:t>
      </w:r>
      <w:r w:rsidR="00B52807">
        <w:rPr>
          <w:rFonts w:ascii="Open Sans" w:hAnsi="Open Sans" w:cs="Open Sans"/>
        </w:rPr>
        <w:t>202</w:t>
      </w:r>
      <w:r w:rsidR="00B52807" w:rsidRPr="00E74DB6">
        <w:rPr>
          <w:rFonts w:ascii="Open Sans" w:hAnsi="Open Sans" w:cs="Open Sans"/>
        </w:rPr>
        <w:t xml:space="preserve"> </w:t>
      </w:r>
      <w:r w:rsidRPr="00E74DB6">
        <w:rPr>
          <w:rFonts w:ascii="Open Sans" w:hAnsi="Open Sans" w:cs="Open Sans"/>
        </w:rPr>
        <w:t>tisoč EUR, se je v primerjavi s stanjem na 31.12.202</w:t>
      </w:r>
      <w:r w:rsidR="00B52807">
        <w:rPr>
          <w:rFonts w:ascii="Open Sans" w:hAnsi="Open Sans" w:cs="Open Sans"/>
        </w:rPr>
        <w:t>1 znižala za 45,2%</w:t>
      </w:r>
      <w:r w:rsidRPr="00E74DB6">
        <w:rPr>
          <w:rFonts w:ascii="Open Sans" w:hAnsi="Open Sans" w:cs="Open Sans"/>
        </w:rPr>
        <w:t xml:space="preserve">. </w:t>
      </w:r>
      <w:r w:rsidR="009E02E5">
        <w:rPr>
          <w:rFonts w:ascii="Open Sans" w:hAnsi="Open Sans" w:cs="Open Sans"/>
        </w:rPr>
        <w:t>Znižanje je posledica zmanjšanja pravic do uporabe sredstev iz naslova amortizacije.</w:t>
      </w:r>
      <w:r w:rsidRPr="00E74DB6">
        <w:rPr>
          <w:rFonts w:ascii="Open Sans" w:hAnsi="Open Sans" w:cs="Open Sans"/>
        </w:rPr>
        <w:t xml:space="preserve"> </w:t>
      </w:r>
    </w:p>
    <w:p w14:paraId="243A8D0C" w14:textId="77777777" w:rsidR="00555AF5" w:rsidRPr="00E74DB6" w:rsidRDefault="00555AF5" w:rsidP="00224B31">
      <w:pPr>
        <w:jc w:val="both"/>
        <w:rPr>
          <w:rFonts w:ascii="Open Sans" w:hAnsi="Open Sans" w:cs="Open Sans"/>
        </w:rPr>
      </w:pPr>
    </w:p>
    <w:p w14:paraId="23599E4E" w14:textId="4FA8F774" w:rsidR="001D61A8" w:rsidRDefault="00555AF5" w:rsidP="00224B31">
      <w:pPr>
        <w:jc w:val="both"/>
        <w:rPr>
          <w:rFonts w:ascii="Open Sans" w:hAnsi="Open Sans" w:cs="Open Sans"/>
        </w:rPr>
      </w:pPr>
      <w:r w:rsidRPr="00E74DB6">
        <w:rPr>
          <w:rFonts w:ascii="Open Sans" w:hAnsi="Open Sans" w:cs="Open Sans"/>
        </w:rPr>
        <w:t xml:space="preserve">Poslovne terjatve na </w:t>
      </w:r>
      <w:r w:rsidR="00F05A9F">
        <w:rPr>
          <w:rFonts w:ascii="Open Sans" w:hAnsi="Open Sans" w:cs="Open Sans"/>
        </w:rPr>
        <w:t xml:space="preserve">dan </w:t>
      </w:r>
      <w:r w:rsidRPr="00E74DB6">
        <w:rPr>
          <w:rFonts w:ascii="Open Sans" w:hAnsi="Open Sans" w:cs="Open Sans"/>
        </w:rPr>
        <w:t>3</w:t>
      </w:r>
      <w:r w:rsidR="00F05A9F">
        <w:rPr>
          <w:rFonts w:ascii="Open Sans" w:hAnsi="Open Sans" w:cs="Open Sans"/>
        </w:rPr>
        <w:t>0</w:t>
      </w:r>
      <w:r w:rsidRPr="00E74DB6">
        <w:rPr>
          <w:rFonts w:ascii="Open Sans" w:hAnsi="Open Sans" w:cs="Open Sans"/>
        </w:rPr>
        <w:t>.</w:t>
      </w:r>
      <w:r w:rsidR="00F05A9F">
        <w:rPr>
          <w:rFonts w:ascii="Open Sans" w:hAnsi="Open Sans" w:cs="Open Sans"/>
        </w:rPr>
        <w:t>6</w:t>
      </w:r>
      <w:r w:rsidRPr="00E74DB6">
        <w:rPr>
          <w:rFonts w:ascii="Open Sans" w:hAnsi="Open Sans" w:cs="Open Sans"/>
        </w:rPr>
        <w:t>.202</w:t>
      </w:r>
      <w:r w:rsidR="00F05A9F">
        <w:rPr>
          <w:rFonts w:ascii="Open Sans" w:hAnsi="Open Sans" w:cs="Open Sans"/>
        </w:rPr>
        <w:t>2</w:t>
      </w:r>
      <w:r w:rsidRPr="00E74DB6">
        <w:rPr>
          <w:rFonts w:ascii="Open Sans" w:hAnsi="Open Sans" w:cs="Open Sans"/>
        </w:rPr>
        <w:t xml:space="preserve"> znašajo </w:t>
      </w:r>
      <w:r w:rsidR="007E3029">
        <w:rPr>
          <w:rFonts w:ascii="Open Sans" w:hAnsi="Open Sans" w:cs="Open Sans"/>
        </w:rPr>
        <w:t>445</w:t>
      </w:r>
      <w:r w:rsidRPr="00E74DB6">
        <w:rPr>
          <w:rFonts w:ascii="Open Sans" w:hAnsi="Open Sans" w:cs="Open Sans"/>
        </w:rPr>
        <w:t xml:space="preserve"> tisoč EUR in so od tistih, izkazanih na 31.12.202</w:t>
      </w:r>
      <w:r w:rsidR="007E3029">
        <w:rPr>
          <w:rFonts w:ascii="Open Sans" w:hAnsi="Open Sans" w:cs="Open Sans"/>
        </w:rPr>
        <w:t>1</w:t>
      </w:r>
      <w:r w:rsidRPr="00E74DB6">
        <w:rPr>
          <w:rFonts w:ascii="Open Sans" w:hAnsi="Open Sans" w:cs="Open Sans"/>
        </w:rPr>
        <w:t xml:space="preserve"> </w:t>
      </w:r>
      <w:r w:rsidR="007E3029">
        <w:rPr>
          <w:rFonts w:ascii="Open Sans" w:hAnsi="Open Sans" w:cs="Open Sans"/>
        </w:rPr>
        <w:t>višje</w:t>
      </w:r>
      <w:r w:rsidRPr="00E74DB6">
        <w:rPr>
          <w:rFonts w:ascii="Open Sans" w:hAnsi="Open Sans" w:cs="Open Sans"/>
        </w:rPr>
        <w:t xml:space="preserve"> za 6</w:t>
      </w:r>
      <w:r w:rsidR="007E3029">
        <w:rPr>
          <w:rFonts w:ascii="Open Sans" w:hAnsi="Open Sans" w:cs="Open Sans"/>
        </w:rPr>
        <w:t>1%</w:t>
      </w:r>
      <w:r w:rsidRPr="00E74DB6">
        <w:rPr>
          <w:rFonts w:ascii="Open Sans" w:hAnsi="Open Sans" w:cs="Open Sans"/>
        </w:rPr>
        <w:t>.</w:t>
      </w:r>
      <w:r w:rsidR="00EA18EA" w:rsidRPr="00E74DB6">
        <w:rPr>
          <w:rFonts w:ascii="Open Sans" w:hAnsi="Open Sans" w:cs="Open Sans"/>
        </w:rPr>
        <w:t xml:space="preserve"> Z</w:t>
      </w:r>
      <w:r w:rsidR="007E3029">
        <w:rPr>
          <w:rFonts w:ascii="Open Sans" w:hAnsi="Open Sans" w:cs="Open Sans"/>
        </w:rPr>
        <w:t>višanje</w:t>
      </w:r>
      <w:r w:rsidR="00EA18EA" w:rsidRPr="00E74DB6">
        <w:rPr>
          <w:rFonts w:ascii="Open Sans" w:hAnsi="Open Sans" w:cs="Open Sans"/>
        </w:rPr>
        <w:t xml:space="preserve"> poslovnih terjatev je predvsem posledica </w:t>
      </w:r>
      <w:r w:rsidR="007E3029">
        <w:rPr>
          <w:rFonts w:ascii="Open Sans" w:hAnsi="Open Sans" w:cs="Open Sans"/>
        </w:rPr>
        <w:t xml:space="preserve">višjih terjatev do najemnikov in višjih </w:t>
      </w:r>
      <w:r w:rsidR="00EA18EA" w:rsidRPr="00E74DB6">
        <w:rPr>
          <w:rFonts w:ascii="Open Sans" w:hAnsi="Open Sans" w:cs="Open Sans"/>
        </w:rPr>
        <w:t>terjatev do države</w:t>
      </w:r>
      <w:r w:rsidR="00E34937">
        <w:rPr>
          <w:rFonts w:ascii="Open Sans" w:hAnsi="Open Sans" w:cs="Open Sans"/>
        </w:rPr>
        <w:t>.</w:t>
      </w:r>
      <w:r w:rsidR="00BD1055">
        <w:rPr>
          <w:rFonts w:ascii="Open Sans" w:hAnsi="Open Sans" w:cs="Open Sans"/>
        </w:rPr>
        <w:t xml:space="preserve"> </w:t>
      </w:r>
      <w:r w:rsidR="00EA18EA" w:rsidRPr="00E74DB6">
        <w:rPr>
          <w:rFonts w:ascii="Open Sans" w:hAnsi="Open Sans" w:cs="Open Sans"/>
        </w:rPr>
        <w:t xml:space="preserve"> </w:t>
      </w:r>
    </w:p>
    <w:p w14:paraId="07B4BD6D" w14:textId="77777777" w:rsidR="00721312" w:rsidRDefault="00721312" w:rsidP="00721312">
      <w:pPr>
        <w:jc w:val="both"/>
        <w:rPr>
          <w:rFonts w:ascii="Open Sans" w:hAnsi="Open Sans" w:cs="Open Sans"/>
        </w:rPr>
      </w:pPr>
    </w:p>
    <w:p w14:paraId="70D7CD05" w14:textId="57DF915D" w:rsidR="00721312" w:rsidRPr="00E74DB6" w:rsidRDefault="00721312" w:rsidP="00224B31">
      <w:pPr>
        <w:jc w:val="both"/>
        <w:rPr>
          <w:rFonts w:ascii="Open Sans" w:hAnsi="Open Sans" w:cs="Open Sans"/>
        </w:rPr>
      </w:pPr>
      <w:r w:rsidRPr="00E74DB6">
        <w:rPr>
          <w:rFonts w:ascii="Open Sans" w:hAnsi="Open Sans" w:cs="Open Sans"/>
        </w:rPr>
        <w:t>Drug</w:t>
      </w:r>
      <w:r>
        <w:rPr>
          <w:rFonts w:ascii="Open Sans" w:hAnsi="Open Sans" w:cs="Open Sans"/>
        </w:rPr>
        <w:t>a</w:t>
      </w:r>
      <w:r w:rsidRPr="00E74DB6">
        <w:rPr>
          <w:rFonts w:ascii="Open Sans" w:hAnsi="Open Sans" w:cs="Open Sans"/>
        </w:rPr>
        <w:t xml:space="preserve"> </w:t>
      </w:r>
      <w:r>
        <w:rPr>
          <w:rFonts w:ascii="Open Sans" w:hAnsi="Open Sans" w:cs="Open Sans"/>
        </w:rPr>
        <w:t>poslovna sredstva</w:t>
      </w:r>
      <w:r w:rsidRPr="00E74DB6">
        <w:rPr>
          <w:rFonts w:ascii="Open Sans" w:hAnsi="Open Sans" w:cs="Open Sans"/>
        </w:rPr>
        <w:t xml:space="preserve"> na bilančni datum znašajo </w:t>
      </w:r>
      <w:r>
        <w:rPr>
          <w:rFonts w:ascii="Open Sans" w:hAnsi="Open Sans" w:cs="Open Sans"/>
        </w:rPr>
        <w:t>606</w:t>
      </w:r>
      <w:r w:rsidRPr="00E74DB6">
        <w:rPr>
          <w:rFonts w:ascii="Open Sans" w:hAnsi="Open Sans" w:cs="Open Sans"/>
        </w:rPr>
        <w:t xml:space="preserve"> tisoč EUR in so v primerjavi s preteklim bilančnim obdobjem višje za </w:t>
      </w:r>
      <w:r>
        <w:rPr>
          <w:rFonts w:ascii="Open Sans" w:hAnsi="Open Sans" w:cs="Open Sans"/>
        </w:rPr>
        <w:t>12,1%</w:t>
      </w:r>
      <w:r w:rsidRPr="00E74DB6">
        <w:rPr>
          <w:rFonts w:ascii="Open Sans" w:hAnsi="Open Sans" w:cs="Open Sans"/>
        </w:rPr>
        <w:t xml:space="preserve">. Nanašajo se večinoma na </w:t>
      </w:r>
      <w:r>
        <w:rPr>
          <w:rFonts w:ascii="Open Sans" w:hAnsi="Open Sans" w:cs="Open Sans"/>
        </w:rPr>
        <w:t>dane</w:t>
      </w:r>
      <w:r w:rsidRPr="00E74DB6">
        <w:rPr>
          <w:rFonts w:ascii="Open Sans" w:hAnsi="Open Sans" w:cs="Open Sans"/>
        </w:rPr>
        <w:t xml:space="preserve"> varščine </w:t>
      </w:r>
      <w:r>
        <w:rPr>
          <w:rFonts w:ascii="Open Sans" w:hAnsi="Open Sans" w:cs="Open Sans"/>
        </w:rPr>
        <w:t>in predujme</w:t>
      </w:r>
      <w:r w:rsidRPr="00E74DB6">
        <w:rPr>
          <w:rFonts w:ascii="Open Sans" w:hAnsi="Open Sans" w:cs="Open Sans"/>
        </w:rPr>
        <w:t xml:space="preserve"> (</w:t>
      </w:r>
      <w:r>
        <w:rPr>
          <w:rFonts w:ascii="Open Sans" w:hAnsi="Open Sans" w:cs="Open Sans"/>
        </w:rPr>
        <w:t>444</w:t>
      </w:r>
      <w:r w:rsidRPr="00E74DB6">
        <w:rPr>
          <w:rFonts w:ascii="Open Sans" w:hAnsi="Open Sans" w:cs="Open Sans"/>
        </w:rPr>
        <w:t xml:space="preserve"> tisoč EUR)</w:t>
      </w:r>
      <w:r>
        <w:rPr>
          <w:rFonts w:ascii="Open Sans" w:hAnsi="Open Sans" w:cs="Open Sans"/>
        </w:rPr>
        <w:t xml:space="preserve"> in kratkoročno odložene stroške </w:t>
      </w:r>
      <w:r w:rsidRPr="00E74DB6">
        <w:rPr>
          <w:rFonts w:ascii="Open Sans" w:hAnsi="Open Sans" w:cs="Open Sans"/>
        </w:rPr>
        <w:t>(</w:t>
      </w:r>
      <w:r>
        <w:rPr>
          <w:rFonts w:ascii="Open Sans" w:hAnsi="Open Sans" w:cs="Open Sans"/>
        </w:rPr>
        <w:t>95</w:t>
      </w:r>
      <w:r w:rsidRPr="00E74DB6">
        <w:rPr>
          <w:rFonts w:ascii="Open Sans" w:hAnsi="Open Sans" w:cs="Open Sans"/>
        </w:rPr>
        <w:t xml:space="preserve"> tisoč EUR)</w:t>
      </w:r>
      <w:r>
        <w:rPr>
          <w:rFonts w:ascii="Open Sans" w:hAnsi="Open Sans" w:cs="Open Sans"/>
        </w:rPr>
        <w:t>.</w:t>
      </w:r>
    </w:p>
    <w:p w14:paraId="7CE9553B" w14:textId="77777777" w:rsidR="00A8495C" w:rsidRPr="00E74DB6" w:rsidRDefault="00A8495C" w:rsidP="00224B31">
      <w:pPr>
        <w:jc w:val="both"/>
        <w:rPr>
          <w:rFonts w:ascii="Open Sans" w:hAnsi="Open Sans" w:cs="Open Sans"/>
        </w:rPr>
      </w:pPr>
    </w:p>
    <w:p w14:paraId="5842BE8A" w14:textId="5AD0CC1B" w:rsidR="00224B31" w:rsidRPr="00E74DB6" w:rsidRDefault="00A8495C" w:rsidP="00224B31">
      <w:pPr>
        <w:jc w:val="both"/>
        <w:rPr>
          <w:rFonts w:ascii="Open Sans" w:hAnsi="Open Sans" w:cs="Open Sans"/>
        </w:rPr>
      </w:pPr>
      <w:r w:rsidRPr="00E74DB6">
        <w:rPr>
          <w:rFonts w:ascii="Open Sans" w:hAnsi="Open Sans" w:cs="Open Sans"/>
        </w:rPr>
        <w:t xml:space="preserve">Kapital </w:t>
      </w:r>
      <w:r w:rsidR="00F326C6" w:rsidRPr="00E74DB6">
        <w:rPr>
          <w:rFonts w:ascii="Open Sans" w:hAnsi="Open Sans" w:cs="Open Sans"/>
        </w:rPr>
        <w:t xml:space="preserve">na </w:t>
      </w:r>
      <w:r w:rsidR="00FA726A">
        <w:rPr>
          <w:rFonts w:ascii="Open Sans" w:hAnsi="Open Sans" w:cs="Open Sans"/>
        </w:rPr>
        <w:t xml:space="preserve">dan </w:t>
      </w:r>
      <w:r w:rsidR="00F326C6" w:rsidRPr="00E74DB6">
        <w:rPr>
          <w:rFonts w:ascii="Open Sans" w:hAnsi="Open Sans" w:cs="Open Sans"/>
        </w:rPr>
        <w:t>3</w:t>
      </w:r>
      <w:r w:rsidR="00FA726A">
        <w:rPr>
          <w:rFonts w:ascii="Open Sans" w:hAnsi="Open Sans" w:cs="Open Sans"/>
        </w:rPr>
        <w:t>0</w:t>
      </w:r>
      <w:r w:rsidR="00F326C6" w:rsidRPr="00E74DB6">
        <w:rPr>
          <w:rFonts w:ascii="Open Sans" w:hAnsi="Open Sans" w:cs="Open Sans"/>
        </w:rPr>
        <w:t>.</w:t>
      </w:r>
      <w:r w:rsidR="00FA726A">
        <w:rPr>
          <w:rFonts w:ascii="Open Sans" w:hAnsi="Open Sans" w:cs="Open Sans"/>
        </w:rPr>
        <w:t>6</w:t>
      </w:r>
      <w:r w:rsidR="00F326C6" w:rsidRPr="00E74DB6">
        <w:rPr>
          <w:rFonts w:ascii="Open Sans" w:hAnsi="Open Sans" w:cs="Open Sans"/>
        </w:rPr>
        <w:t>.202</w:t>
      </w:r>
      <w:r w:rsidR="00FA726A">
        <w:rPr>
          <w:rFonts w:ascii="Open Sans" w:hAnsi="Open Sans" w:cs="Open Sans"/>
        </w:rPr>
        <w:t>2</w:t>
      </w:r>
      <w:r w:rsidR="00F326C6" w:rsidRPr="00E74DB6">
        <w:rPr>
          <w:rFonts w:ascii="Open Sans" w:hAnsi="Open Sans" w:cs="Open Sans"/>
        </w:rPr>
        <w:t xml:space="preserve"> znaša </w:t>
      </w:r>
      <w:r w:rsidR="00FA726A">
        <w:rPr>
          <w:rFonts w:ascii="Open Sans" w:hAnsi="Open Sans" w:cs="Open Sans"/>
        </w:rPr>
        <w:t>10.896</w:t>
      </w:r>
      <w:r w:rsidR="00F326C6" w:rsidRPr="00E74DB6">
        <w:rPr>
          <w:rFonts w:ascii="Open Sans" w:hAnsi="Open Sans" w:cs="Open Sans"/>
        </w:rPr>
        <w:t xml:space="preserve"> tisoč</w:t>
      </w:r>
      <w:r w:rsidRPr="00E74DB6">
        <w:rPr>
          <w:rFonts w:ascii="Open Sans" w:hAnsi="Open Sans" w:cs="Open Sans"/>
        </w:rPr>
        <w:t xml:space="preserve"> EUR in se je v primerjavi s preteklim bilančnim datumom </w:t>
      </w:r>
      <w:r w:rsidR="00FA726A">
        <w:rPr>
          <w:rFonts w:ascii="Open Sans" w:hAnsi="Open Sans" w:cs="Open Sans"/>
        </w:rPr>
        <w:t>zmanjšal</w:t>
      </w:r>
      <w:r w:rsidRPr="00E74DB6">
        <w:rPr>
          <w:rFonts w:ascii="Open Sans" w:hAnsi="Open Sans" w:cs="Open Sans"/>
        </w:rPr>
        <w:t xml:space="preserve"> za </w:t>
      </w:r>
      <w:r w:rsidR="00FA726A">
        <w:rPr>
          <w:rFonts w:ascii="Open Sans" w:hAnsi="Open Sans" w:cs="Open Sans"/>
        </w:rPr>
        <w:t>116</w:t>
      </w:r>
      <w:r w:rsidR="001729F8" w:rsidRPr="00E74DB6">
        <w:rPr>
          <w:rFonts w:ascii="Open Sans" w:hAnsi="Open Sans" w:cs="Open Sans"/>
        </w:rPr>
        <w:t xml:space="preserve"> tisoč EUR. </w:t>
      </w:r>
      <w:r w:rsidR="00FA726A">
        <w:rPr>
          <w:rFonts w:ascii="Open Sans" w:hAnsi="Open Sans" w:cs="Open Sans"/>
        </w:rPr>
        <w:t xml:space="preserve">Zmanjšanje </w:t>
      </w:r>
      <w:r w:rsidR="00975256" w:rsidRPr="00E74DB6">
        <w:rPr>
          <w:rFonts w:ascii="Open Sans" w:hAnsi="Open Sans" w:cs="Open Sans"/>
        </w:rPr>
        <w:t xml:space="preserve">kapitala je posledica </w:t>
      </w:r>
      <w:r w:rsidR="00C621BB" w:rsidRPr="00E74DB6">
        <w:rPr>
          <w:rFonts w:ascii="Open Sans" w:hAnsi="Open Sans" w:cs="Open Sans"/>
        </w:rPr>
        <w:t xml:space="preserve">vnosa čistega poslovnega izida </w:t>
      </w:r>
      <w:r w:rsidR="00611400">
        <w:rPr>
          <w:rFonts w:ascii="Open Sans" w:hAnsi="Open Sans" w:cs="Open Sans"/>
        </w:rPr>
        <w:t>prvega polletja 2022</w:t>
      </w:r>
      <w:r w:rsidR="00C621BB" w:rsidRPr="00E74DB6">
        <w:rPr>
          <w:rFonts w:ascii="Open Sans" w:hAnsi="Open Sans" w:cs="Open Sans"/>
        </w:rPr>
        <w:t xml:space="preserve"> v višini </w:t>
      </w:r>
      <w:r w:rsidR="00611400">
        <w:rPr>
          <w:rFonts w:ascii="Open Sans" w:hAnsi="Open Sans" w:cs="Open Sans"/>
        </w:rPr>
        <w:t>139</w:t>
      </w:r>
      <w:r w:rsidR="00C621BB" w:rsidRPr="00E74DB6">
        <w:rPr>
          <w:rFonts w:ascii="Open Sans" w:hAnsi="Open Sans" w:cs="Open Sans"/>
        </w:rPr>
        <w:t xml:space="preserve"> tisoč EUR</w:t>
      </w:r>
      <w:r w:rsidR="00FA726A">
        <w:rPr>
          <w:rFonts w:ascii="Open Sans" w:hAnsi="Open Sans" w:cs="Open Sans"/>
        </w:rPr>
        <w:t>,</w:t>
      </w:r>
      <w:r w:rsidR="00C621BB" w:rsidRPr="00E74DB6">
        <w:rPr>
          <w:rFonts w:ascii="Open Sans" w:hAnsi="Open Sans" w:cs="Open Sans"/>
        </w:rPr>
        <w:t xml:space="preserve"> vnosa </w:t>
      </w:r>
      <w:r w:rsidR="00266600">
        <w:rPr>
          <w:rFonts w:ascii="Open Sans" w:hAnsi="Open Sans" w:cs="Open Sans"/>
        </w:rPr>
        <w:t xml:space="preserve">negativnega </w:t>
      </w:r>
      <w:r w:rsidR="00C621BB" w:rsidRPr="00E74DB6">
        <w:rPr>
          <w:rFonts w:ascii="Open Sans" w:hAnsi="Open Sans" w:cs="Open Sans"/>
        </w:rPr>
        <w:t>drugega vseobsegajočega donosa v višini</w:t>
      </w:r>
      <w:r w:rsidR="00623A57">
        <w:rPr>
          <w:rFonts w:ascii="Open Sans" w:hAnsi="Open Sans" w:cs="Open Sans"/>
        </w:rPr>
        <w:t xml:space="preserve"> 9</w:t>
      </w:r>
      <w:r w:rsidR="00611400">
        <w:rPr>
          <w:rFonts w:ascii="Open Sans" w:hAnsi="Open Sans" w:cs="Open Sans"/>
        </w:rPr>
        <w:t>2</w:t>
      </w:r>
      <w:r w:rsidR="00C621BB" w:rsidRPr="00E74DB6">
        <w:rPr>
          <w:rFonts w:ascii="Open Sans" w:hAnsi="Open Sans" w:cs="Open Sans"/>
        </w:rPr>
        <w:t xml:space="preserve"> tisoč EUR</w:t>
      </w:r>
      <w:r w:rsidR="00FA726A">
        <w:rPr>
          <w:rFonts w:ascii="Open Sans" w:hAnsi="Open Sans" w:cs="Open Sans"/>
        </w:rPr>
        <w:t xml:space="preserve">, ter izplačila dividend </w:t>
      </w:r>
      <w:r w:rsidR="00611400">
        <w:rPr>
          <w:rFonts w:ascii="Open Sans" w:hAnsi="Open Sans" w:cs="Open Sans"/>
        </w:rPr>
        <w:t>v višini 162 tisoč EUR.</w:t>
      </w:r>
    </w:p>
    <w:p w14:paraId="3FA88280" w14:textId="77777777" w:rsidR="00EB3E64" w:rsidRPr="00E74DB6" w:rsidRDefault="00EB3E64" w:rsidP="00224B31">
      <w:pPr>
        <w:jc w:val="both"/>
        <w:rPr>
          <w:rFonts w:ascii="Open Sans" w:hAnsi="Open Sans" w:cs="Open Sans"/>
        </w:rPr>
      </w:pPr>
    </w:p>
    <w:p w14:paraId="3EA33FCB" w14:textId="11D31261" w:rsidR="00EB3E64" w:rsidRPr="00E74DB6" w:rsidRDefault="00EB3E64" w:rsidP="00224B31">
      <w:pPr>
        <w:jc w:val="both"/>
        <w:rPr>
          <w:rFonts w:ascii="Open Sans" w:hAnsi="Open Sans" w:cs="Open Sans"/>
        </w:rPr>
      </w:pPr>
      <w:r w:rsidRPr="00E74DB6">
        <w:rPr>
          <w:rFonts w:ascii="Open Sans" w:hAnsi="Open Sans" w:cs="Open Sans"/>
        </w:rPr>
        <w:t xml:space="preserve">Obveznosti iz najemov na </w:t>
      </w:r>
      <w:r w:rsidR="00A26C34">
        <w:rPr>
          <w:rFonts w:ascii="Open Sans" w:hAnsi="Open Sans" w:cs="Open Sans"/>
        </w:rPr>
        <w:t xml:space="preserve">dan </w:t>
      </w:r>
      <w:r w:rsidRPr="00E74DB6">
        <w:rPr>
          <w:rFonts w:ascii="Open Sans" w:hAnsi="Open Sans" w:cs="Open Sans"/>
        </w:rPr>
        <w:t>3</w:t>
      </w:r>
      <w:r w:rsidR="00A26C34">
        <w:rPr>
          <w:rFonts w:ascii="Open Sans" w:hAnsi="Open Sans" w:cs="Open Sans"/>
        </w:rPr>
        <w:t>0</w:t>
      </w:r>
      <w:r w:rsidRPr="00E74DB6">
        <w:rPr>
          <w:rFonts w:ascii="Open Sans" w:hAnsi="Open Sans" w:cs="Open Sans"/>
        </w:rPr>
        <w:t>.</w:t>
      </w:r>
      <w:r w:rsidR="00A26C34">
        <w:rPr>
          <w:rFonts w:ascii="Open Sans" w:hAnsi="Open Sans" w:cs="Open Sans"/>
        </w:rPr>
        <w:t>6</w:t>
      </w:r>
      <w:r w:rsidRPr="00E74DB6">
        <w:rPr>
          <w:rFonts w:ascii="Open Sans" w:hAnsi="Open Sans" w:cs="Open Sans"/>
        </w:rPr>
        <w:t>.202</w:t>
      </w:r>
      <w:r w:rsidR="00A26C34">
        <w:rPr>
          <w:rFonts w:ascii="Open Sans" w:hAnsi="Open Sans" w:cs="Open Sans"/>
        </w:rPr>
        <w:t>2</w:t>
      </w:r>
      <w:r w:rsidRPr="00E74DB6">
        <w:rPr>
          <w:rFonts w:ascii="Open Sans" w:hAnsi="Open Sans" w:cs="Open Sans"/>
        </w:rPr>
        <w:t xml:space="preserve"> znašajo </w:t>
      </w:r>
      <w:r w:rsidR="00A26C34">
        <w:rPr>
          <w:rFonts w:ascii="Open Sans" w:hAnsi="Open Sans" w:cs="Open Sans"/>
        </w:rPr>
        <w:t>296</w:t>
      </w:r>
      <w:r w:rsidRPr="00E74DB6">
        <w:rPr>
          <w:rFonts w:ascii="Open Sans" w:hAnsi="Open Sans" w:cs="Open Sans"/>
        </w:rPr>
        <w:t xml:space="preserve"> tisoč EUR in so od tistih, izkazanih na pretekli bilančni datum, nižje za</w:t>
      </w:r>
      <w:r w:rsidR="00A26C34">
        <w:rPr>
          <w:rFonts w:ascii="Open Sans" w:hAnsi="Open Sans" w:cs="Open Sans"/>
        </w:rPr>
        <w:t xml:space="preserve"> odplačila obveznosti po </w:t>
      </w:r>
      <w:r w:rsidRPr="00E74DB6">
        <w:rPr>
          <w:rFonts w:ascii="Open Sans" w:hAnsi="Open Sans" w:cs="Open Sans"/>
        </w:rPr>
        <w:t>sklenjenih najemnih pogodb</w:t>
      </w:r>
      <w:r w:rsidR="00A26C34">
        <w:rPr>
          <w:rFonts w:ascii="Open Sans" w:hAnsi="Open Sans" w:cs="Open Sans"/>
        </w:rPr>
        <w:t>ah</w:t>
      </w:r>
      <w:r w:rsidRPr="00E74DB6">
        <w:rPr>
          <w:rFonts w:ascii="Open Sans" w:hAnsi="Open Sans" w:cs="Open Sans"/>
        </w:rPr>
        <w:t>.</w:t>
      </w:r>
    </w:p>
    <w:p w14:paraId="4FC560CE" w14:textId="77777777" w:rsidR="00EB3E64" w:rsidRPr="00E74DB6" w:rsidRDefault="00EB3E64" w:rsidP="00224B31">
      <w:pPr>
        <w:jc w:val="both"/>
        <w:rPr>
          <w:rFonts w:ascii="Open Sans" w:hAnsi="Open Sans" w:cs="Open Sans"/>
        </w:rPr>
      </w:pPr>
    </w:p>
    <w:p w14:paraId="6F7EEA0C" w14:textId="22774947" w:rsidR="00EB3E64" w:rsidRPr="00E74DB6" w:rsidRDefault="00EB3E64" w:rsidP="00224B31">
      <w:pPr>
        <w:jc w:val="both"/>
        <w:rPr>
          <w:rFonts w:ascii="Open Sans" w:hAnsi="Open Sans" w:cs="Open Sans"/>
        </w:rPr>
      </w:pPr>
      <w:r w:rsidRPr="00E74DB6">
        <w:rPr>
          <w:rFonts w:ascii="Open Sans" w:hAnsi="Open Sans" w:cs="Open Sans"/>
        </w:rPr>
        <w:t xml:space="preserve">Obveznosti do dobaviteljev na </w:t>
      </w:r>
      <w:r w:rsidR="00D448ED">
        <w:rPr>
          <w:rFonts w:ascii="Open Sans" w:hAnsi="Open Sans" w:cs="Open Sans"/>
        </w:rPr>
        <w:t xml:space="preserve">dan </w:t>
      </w:r>
      <w:r w:rsidRPr="00E74DB6">
        <w:rPr>
          <w:rFonts w:ascii="Open Sans" w:hAnsi="Open Sans" w:cs="Open Sans"/>
        </w:rPr>
        <w:t>3</w:t>
      </w:r>
      <w:r w:rsidR="00D448ED">
        <w:rPr>
          <w:rFonts w:ascii="Open Sans" w:hAnsi="Open Sans" w:cs="Open Sans"/>
        </w:rPr>
        <w:t>0</w:t>
      </w:r>
      <w:r w:rsidRPr="00E74DB6">
        <w:rPr>
          <w:rFonts w:ascii="Open Sans" w:hAnsi="Open Sans" w:cs="Open Sans"/>
        </w:rPr>
        <w:t>.</w:t>
      </w:r>
      <w:r w:rsidR="00D448ED">
        <w:rPr>
          <w:rFonts w:ascii="Open Sans" w:hAnsi="Open Sans" w:cs="Open Sans"/>
        </w:rPr>
        <w:t>6</w:t>
      </w:r>
      <w:r w:rsidRPr="00E74DB6">
        <w:rPr>
          <w:rFonts w:ascii="Open Sans" w:hAnsi="Open Sans" w:cs="Open Sans"/>
        </w:rPr>
        <w:t>.202</w:t>
      </w:r>
      <w:r w:rsidR="00D448ED">
        <w:rPr>
          <w:rFonts w:ascii="Open Sans" w:hAnsi="Open Sans" w:cs="Open Sans"/>
        </w:rPr>
        <w:t>2</w:t>
      </w:r>
      <w:r w:rsidRPr="00E74DB6">
        <w:rPr>
          <w:rFonts w:ascii="Open Sans" w:hAnsi="Open Sans" w:cs="Open Sans"/>
        </w:rPr>
        <w:t xml:space="preserve"> znašajo 513 tisoč EUR in se v primerjavi s preteklim bilančnim datumom </w:t>
      </w:r>
      <w:r w:rsidR="00D448ED">
        <w:rPr>
          <w:rFonts w:ascii="Open Sans" w:hAnsi="Open Sans" w:cs="Open Sans"/>
        </w:rPr>
        <w:t xml:space="preserve">niso </w:t>
      </w:r>
      <w:r w:rsidRPr="00E74DB6">
        <w:rPr>
          <w:rFonts w:ascii="Open Sans" w:hAnsi="Open Sans" w:cs="Open Sans"/>
        </w:rPr>
        <w:t xml:space="preserve">pomembno </w:t>
      </w:r>
      <w:r w:rsidR="00D448ED">
        <w:rPr>
          <w:rFonts w:ascii="Open Sans" w:hAnsi="Open Sans" w:cs="Open Sans"/>
        </w:rPr>
        <w:t>spremenile</w:t>
      </w:r>
      <w:r w:rsidRPr="00E74DB6">
        <w:rPr>
          <w:rFonts w:ascii="Open Sans" w:hAnsi="Open Sans" w:cs="Open Sans"/>
        </w:rPr>
        <w:t>.</w:t>
      </w:r>
      <w:r w:rsidR="00FC46B1">
        <w:rPr>
          <w:rFonts w:ascii="Open Sans" w:hAnsi="Open Sans" w:cs="Open Sans"/>
        </w:rPr>
        <w:t xml:space="preserve"> Največji delež obveznosti do dobaviteljev predstavljajo obveznosti do </w:t>
      </w:r>
      <w:r w:rsidR="00DD79ED">
        <w:rPr>
          <w:rFonts w:ascii="Open Sans" w:hAnsi="Open Sans" w:cs="Open Sans"/>
        </w:rPr>
        <w:t>dobaviteljev trgovskega blaga</w:t>
      </w:r>
      <w:r w:rsidR="00FC46B1">
        <w:rPr>
          <w:rFonts w:ascii="Open Sans" w:hAnsi="Open Sans" w:cs="Open Sans"/>
        </w:rPr>
        <w:t>.</w:t>
      </w:r>
    </w:p>
    <w:p w14:paraId="4A037A0C" w14:textId="77777777" w:rsidR="0090114F" w:rsidRPr="00E74DB6" w:rsidRDefault="0090114F" w:rsidP="00224B31">
      <w:pPr>
        <w:jc w:val="both"/>
        <w:rPr>
          <w:rFonts w:ascii="Open Sans" w:hAnsi="Open Sans" w:cs="Open Sans"/>
        </w:rPr>
      </w:pPr>
    </w:p>
    <w:p w14:paraId="026E0457" w14:textId="40B8C37D" w:rsidR="0090114F" w:rsidRPr="00E74DB6" w:rsidRDefault="0090114F" w:rsidP="00224B31">
      <w:pPr>
        <w:jc w:val="both"/>
        <w:rPr>
          <w:rFonts w:ascii="Open Sans" w:hAnsi="Open Sans" w:cs="Open Sans"/>
        </w:rPr>
      </w:pPr>
      <w:r w:rsidRPr="00E74DB6">
        <w:rPr>
          <w:rFonts w:ascii="Open Sans" w:hAnsi="Open Sans" w:cs="Open Sans"/>
        </w:rPr>
        <w:t xml:space="preserve">Rezervacije na </w:t>
      </w:r>
      <w:r w:rsidR="004162FD">
        <w:rPr>
          <w:rFonts w:ascii="Open Sans" w:hAnsi="Open Sans" w:cs="Open Sans"/>
        </w:rPr>
        <w:t xml:space="preserve">dan </w:t>
      </w:r>
      <w:r w:rsidRPr="00E74DB6">
        <w:rPr>
          <w:rFonts w:ascii="Open Sans" w:hAnsi="Open Sans" w:cs="Open Sans"/>
        </w:rPr>
        <w:t>3</w:t>
      </w:r>
      <w:r w:rsidR="004162FD">
        <w:rPr>
          <w:rFonts w:ascii="Open Sans" w:hAnsi="Open Sans" w:cs="Open Sans"/>
        </w:rPr>
        <w:t>0</w:t>
      </w:r>
      <w:r w:rsidRPr="00E74DB6">
        <w:rPr>
          <w:rFonts w:ascii="Open Sans" w:hAnsi="Open Sans" w:cs="Open Sans"/>
        </w:rPr>
        <w:t>.</w:t>
      </w:r>
      <w:r w:rsidR="004162FD">
        <w:rPr>
          <w:rFonts w:ascii="Open Sans" w:hAnsi="Open Sans" w:cs="Open Sans"/>
        </w:rPr>
        <w:t>6</w:t>
      </w:r>
      <w:r w:rsidR="009B38CD" w:rsidRPr="00E74DB6">
        <w:rPr>
          <w:rFonts w:ascii="Open Sans" w:hAnsi="Open Sans" w:cs="Open Sans"/>
        </w:rPr>
        <w:t>.202</w:t>
      </w:r>
      <w:r w:rsidR="004162FD">
        <w:rPr>
          <w:rFonts w:ascii="Open Sans" w:hAnsi="Open Sans" w:cs="Open Sans"/>
        </w:rPr>
        <w:t>2</w:t>
      </w:r>
      <w:r w:rsidR="009B38CD" w:rsidRPr="00E74DB6">
        <w:rPr>
          <w:rFonts w:ascii="Open Sans" w:hAnsi="Open Sans" w:cs="Open Sans"/>
        </w:rPr>
        <w:t xml:space="preserve"> znašajo 307 tisoč EUR in </w:t>
      </w:r>
      <w:r w:rsidR="005217A1" w:rsidRPr="00E74DB6">
        <w:rPr>
          <w:rFonts w:ascii="Open Sans" w:hAnsi="Open Sans" w:cs="Open Sans"/>
        </w:rPr>
        <w:t>se v primerjavi s preteklim bilančnim datumom niso pomembno spremenile.</w:t>
      </w:r>
    </w:p>
    <w:p w14:paraId="305E7C93" w14:textId="77777777" w:rsidR="0090114F" w:rsidRPr="00E74DB6" w:rsidRDefault="0090114F" w:rsidP="00224B31">
      <w:pPr>
        <w:jc w:val="both"/>
        <w:rPr>
          <w:rFonts w:ascii="Open Sans" w:hAnsi="Open Sans" w:cs="Open Sans"/>
        </w:rPr>
      </w:pPr>
    </w:p>
    <w:p w14:paraId="610BF5EA" w14:textId="7B1F0179" w:rsidR="00E73F7E" w:rsidRDefault="008F3B9E" w:rsidP="00224B31">
      <w:pPr>
        <w:jc w:val="both"/>
        <w:rPr>
          <w:rFonts w:ascii="Open Sans" w:hAnsi="Open Sans" w:cs="Open Sans"/>
        </w:rPr>
      </w:pPr>
      <w:r w:rsidRPr="00E74DB6">
        <w:rPr>
          <w:rFonts w:ascii="Open Sans" w:hAnsi="Open Sans" w:cs="Open Sans"/>
        </w:rPr>
        <w:t xml:space="preserve">Druge </w:t>
      </w:r>
      <w:r w:rsidR="004162FD">
        <w:rPr>
          <w:rFonts w:ascii="Open Sans" w:hAnsi="Open Sans" w:cs="Open Sans"/>
        </w:rPr>
        <w:t xml:space="preserve">poslovne </w:t>
      </w:r>
      <w:r w:rsidRPr="00E74DB6">
        <w:rPr>
          <w:rFonts w:ascii="Open Sans" w:hAnsi="Open Sans" w:cs="Open Sans"/>
        </w:rPr>
        <w:t>obveznosti na bilančni datum znašajo 1.</w:t>
      </w:r>
      <w:r w:rsidR="004162FD">
        <w:rPr>
          <w:rFonts w:ascii="Open Sans" w:hAnsi="Open Sans" w:cs="Open Sans"/>
        </w:rPr>
        <w:t>087</w:t>
      </w:r>
      <w:r w:rsidRPr="00E74DB6">
        <w:rPr>
          <w:rFonts w:ascii="Open Sans" w:hAnsi="Open Sans" w:cs="Open Sans"/>
        </w:rPr>
        <w:t xml:space="preserve"> tisoč EUR in so v primerjavi s preteklim bilančnim obdobjem višje za </w:t>
      </w:r>
      <w:r w:rsidR="004162FD">
        <w:rPr>
          <w:rFonts w:ascii="Open Sans" w:hAnsi="Open Sans" w:cs="Open Sans"/>
        </w:rPr>
        <w:t>2,3%</w:t>
      </w:r>
      <w:r w:rsidRPr="00E74DB6">
        <w:rPr>
          <w:rFonts w:ascii="Open Sans" w:hAnsi="Open Sans" w:cs="Open Sans"/>
        </w:rPr>
        <w:t>. Nanašajo se večinoma na prejete varščine za najemnine (</w:t>
      </w:r>
      <w:r w:rsidR="003B5C7A" w:rsidRPr="00E74DB6">
        <w:rPr>
          <w:rFonts w:ascii="Open Sans" w:hAnsi="Open Sans" w:cs="Open Sans"/>
        </w:rPr>
        <w:t>3</w:t>
      </w:r>
      <w:r w:rsidR="004162FD">
        <w:rPr>
          <w:rFonts w:ascii="Open Sans" w:hAnsi="Open Sans" w:cs="Open Sans"/>
        </w:rPr>
        <w:t>16</w:t>
      </w:r>
      <w:r w:rsidR="003B5C7A" w:rsidRPr="00E74DB6">
        <w:rPr>
          <w:rFonts w:ascii="Open Sans" w:hAnsi="Open Sans" w:cs="Open Sans"/>
        </w:rPr>
        <w:t xml:space="preserve"> tisoč EUR), obveznosti do države in zaposlenih iz naslova plač (1</w:t>
      </w:r>
      <w:r w:rsidR="004162FD">
        <w:rPr>
          <w:rFonts w:ascii="Open Sans" w:hAnsi="Open Sans" w:cs="Open Sans"/>
        </w:rPr>
        <w:t>85</w:t>
      </w:r>
      <w:r w:rsidR="003B5C7A" w:rsidRPr="00E74DB6">
        <w:rPr>
          <w:rFonts w:ascii="Open Sans" w:hAnsi="Open Sans" w:cs="Open Sans"/>
        </w:rPr>
        <w:t xml:space="preserve"> tisoč EUR), obveznosti na podlagi izdanih darilnih kartic (15</w:t>
      </w:r>
      <w:r w:rsidR="004162FD">
        <w:rPr>
          <w:rFonts w:ascii="Open Sans" w:hAnsi="Open Sans" w:cs="Open Sans"/>
        </w:rPr>
        <w:t>8</w:t>
      </w:r>
      <w:r w:rsidR="003B5C7A" w:rsidRPr="00E74DB6">
        <w:rPr>
          <w:rFonts w:ascii="Open Sans" w:hAnsi="Open Sans" w:cs="Open Sans"/>
        </w:rPr>
        <w:t xml:space="preserve"> tisoč EUR) in obveznosti do države za DDV (1</w:t>
      </w:r>
      <w:r w:rsidR="004162FD">
        <w:rPr>
          <w:rFonts w:ascii="Open Sans" w:hAnsi="Open Sans" w:cs="Open Sans"/>
        </w:rPr>
        <w:t>39</w:t>
      </w:r>
      <w:r w:rsidR="003B5C7A" w:rsidRPr="00E74DB6">
        <w:rPr>
          <w:rFonts w:ascii="Open Sans" w:hAnsi="Open Sans" w:cs="Open Sans"/>
        </w:rPr>
        <w:t xml:space="preserve"> tisoč EUR).</w:t>
      </w:r>
    </w:p>
    <w:p w14:paraId="6F88769D" w14:textId="77777777" w:rsidR="00E73F7E" w:rsidRDefault="00E73F7E">
      <w:pPr>
        <w:spacing w:after="160" w:line="259" w:lineRule="auto"/>
        <w:rPr>
          <w:rFonts w:ascii="Open Sans" w:hAnsi="Open Sans" w:cs="Open Sans"/>
        </w:rPr>
      </w:pPr>
      <w:r>
        <w:rPr>
          <w:rFonts w:ascii="Open Sans" w:hAnsi="Open Sans" w:cs="Open Sans"/>
        </w:rPr>
        <w:br w:type="page"/>
      </w:r>
    </w:p>
    <w:p w14:paraId="1394A38E" w14:textId="7869AEBF" w:rsidR="00224B31" w:rsidRPr="00FF58CC" w:rsidRDefault="00224B31" w:rsidP="002556B6">
      <w:pPr>
        <w:pStyle w:val="Naslov3"/>
        <w:numPr>
          <w:ilvl w:val="1"/>
          <w:numId w:val="11"/>
        </w:numPr>
        <w:rPr>
          <w:rFonts w:cs="Open Sans"/>
          <w:b w:val="0"/>
          <w:szCs w:val="20"/>
        </w:rPr>
      </w:pPr>
      <w:bookmarkStart w:id="105" w:name="_Toc1475407"/>
      <w:bookmarkStart w:id="106" w:name="_Toc2674684"/>
      <w:bookmarkStart w:id="107" w:name="_Toc65086530"/>
      <w:bookmarkStart w:id="108" w:name="_Toc112840079"/>
      <w:bookmarkStart w:id="109" w:name="_Toc112841579"/>
      <w:bookmarkStart w:id="110" w:name="_Toc112844402"/>
      <w:r w:rsidRPr="00FF58CC">
        <w:rPr>
          <w:rFonts w:cs="Open Sans"/>
          <w:b w:val="0"/>
          <w:szCs w:val="20"/>
        </w:rPr>
        <w:lastRenderedPageBreak/>
        <w:t>Ključni finančni kazalniki</w:t>
      </w:r>
      <w:bookmarkEnd w:id="105"/>
      <w:bookmarkEnd w:id="106"/>
      <w:bookmarkEnd w:id="107"/>
      <w:r w:rsidR="00CC15DA" w:rsidRPr="00FF58CC">
        <w:rPr>
          <w:rFonts w:cs="Open Sans"/>
          <w:b w:val="0"/>
          <w:szCs w:val="20"/>
        </w:rPr>
        <w:t xml:space="preserve"> Skupine</w:t>
      </w:r>
      <w:bookmarkEnd w:id="108"/>
      <w:bookmarkEnd w:id="109"/>
      <w:bookmarkEnd w:id="110"/>
    </w:p>
    <w:p w14:paraId="485335E2" w14:textId="77777777" w:rsidR="00224B31" w:rsidRPr="00E74DB6" w:rsidRDefault="00224B31" w:rsidP="00224B31">
      <w:pPr>
        <w:jc w:val="both"/>
        <w:rPr>
          <w:rFonts w:ascii="Open Sans" w:hAnsi="Open Sans" w:cs="Open Sans"/>
        </w:rPr>
      </w:pPr>
    </w:p>
    <w:tbl>
      <w:tblPr>
        <w:tblW w:w="5000" w:type="pct"/>
        <w:tblCellMar>
          <w:left w:w="70" w:type="dxa"/>
          <w:right w:w="70" w:type="dxa"/>
        </w:tblCellMar>
        <w:tblLook w:val="04A0" w:firstRow="1" w:lastRow="0" w:firstColumn="1" w:lastColumn="0" w:noHBand="0" w:noVBand="1"/>
      </w:tblPr>
      <w:tblGrid>
        <w:gridCol w:w="6651"/>
        <w:gridCol w:w="1137"/>
        <w:gridCol w:w="1138"/>
        <w:gridCol w:w="146"/>
      </w:tblGrid>
      <w:tr w:rsidR="00482EAD" w:rsidRPr="00E73F7E" w14:paraId="4F7A78C0" w14:textId="77777777" w:rsidTr="00E73F7E">
        <w:trPr>
          <w:gridAfter w:val="1"/>
          <w:wAfter w:w="65" w:type="pct"/>
          <w:trHeight w:val="408"/>
        </w:trPr>
        <w:tc>
          <w:tcPr>
            <w:tcW w:w="3670" w:type="pct"/>
            <w:vMerge w:val="restart"/>
            <w:tcBorders>
              <w:top w:val="single" w:sz="8" w:space="0" w:color="auto"/>
              <w:left w:val="nil"/>
              <w:bottom w:val="single" w:sz="8" w:space="0" w:color="000000"/>
              <w:right w:val="nil"/>
            </w:tcBorders>
            <w:shd w:val="clear" w:color="000000" w:fill="F2F2F2"/>
            <w:vAlign w:val="center"/>
            <w:hideMark/>
          </w:tcPr>
          <w:p w14:paraId="779D70F1" w14:textId="77777777" w:rsidR="00482EAD" w:rsidRPr="00E73F7E" w:rsidRDefault="00482EAD" w:rsidP="00482EAD">
            <w:pPr>
              <w:jc w:val="both"/>
              <w:rPr>
                <w:rFonts w:ascii="Open Sans" w:hAnsi="Open Sans" w:cs="Open Sans"/>
                <w:color w:val="000000"/>
                <w:sz w:val="16"/>
                <w:szCs w:val="16"/>
              </w:rPr>
            </w:pPr>
            <w:r w:rsidRPr="00E73F7E">
              <w:rPr>
                <w:rFonts w:ascii="Open Sans" w:hAnsi="Open Sans" w:cs="Open Sans"/>
                <w:color w:val="000000"/>
                <w:sz w:val="16"/>
                <w:szCs w:val="16"/>
              </w:rPr>
              <w:t> </w:t>
            </w:r>
          </w:p>
        </w:tc>
        <w:tc>
          <w:tcPr>
            <w:tcW w:w="632" w:type="pct"/>
            <w:vMerge w:val="restart"/>
            <w:tcBorders>
              <w:top w:val="single" w:sz="8" w:space="0" w:color="auto"/>
              <w:left w:val="nil"/>
              <w:bottom w:val="single" w:sz="8" w:space="0" w:color="000000"/>
              <w:right w:val="nil"/>
            </w:tcBorders>
            <w:shd w:val="clear" w:color="000000" w:fill="F2F2F2"/>
            <w:vAlign w:val="center"/>
            <w:hideMark/>
          </w:tcPr>
          <w:p w14:paraId="6E02B8EC" w14:textId="0B30643C" w:rsidR="00482EAD" w:rsidRPr="00B64927" w:rsidRDefault="00482EAD" w:rsidP="00482EAD">
            <w:pPr>
              <w:jc w:val="center"/>
              <w:rPr>
                <w:rFonts w:ascii="Open Sans" w:hAnsi="Open Sans" w:cs="Open Sans"/>
                <w:b/>
                <w:bCs/>
                <w:color w:val="000000"/>
                <w:sz w:val="16"/>
                <w:szCs w:val="16"/>
              </w:rPr>
            </w:pPr>
            <w:r w:rsidRPr="00B64927">
              <w:rPr>
                <w:rFonts w:ascii="Open Sans" w:hAnsi="Open Sans" w:cs="Open Sans"/>
                <w:b/>
                <w:bCs/>
                <w:sz w:val="16"/>
                <w:szCs w:val="16"/>
              </w:rPr>
              <w:t>30.6.2022 oz. 1-6 2022</w:t>
            </w:r>
          </w:p>
        </w:tc>
        <w:tc>
          <w:tcPr>
            <w:tcW w:w="632" w:type="pct"/>
            <w:vMerge w:val="restart"/>
            <w:tcBorders>
              <w:top w:val="single" w:sz="8" w:space="0" w:color="auto"/>
              <w:left w:val="nil"/>
              <w:bottom w:val="single" w:sz="8" w:space="0" w:color="000000"/>
              <w:right w:val="nil"/>
            </w:tcBorders>
            <w:shd w:val="clear" w:color="000000" w:fill="F2F2F2"/>
            <w:vAlign w:val="center"/>
            <w:hideMark/>
          </w:tcPr>
          <w:p w14:paraId="797D1ACF" w14:textId="77777777" w:rsidR="00482EAD" w:rsidRPr="00B64927" w:rsidRDefault="00482EAD" w:rsidP="00482EAD">
            <w:pPr>
              <w:jc w:val="center"/>
              <w:rPr>
                <w:rFonts w:ascii="Open Sans" w:hAnsi="Open Sans" w:cs="Open Sans"/>
                <w:b/>
                <w:bCs/>
                <w:color w:val="000000"/>
                <w:sz w:val="16"/>
                <w:szCs w:val="16"/>
              </w:rPr>
            </w:pPr>
            <w:r w:rsidRPr="00B64927">
              <w:rPr>
                <w:rFonts w:ascii="Open Sans" w:hAnsi="Open Sans" w:cs="Open Sans"/>
                <w:b/>
                <w:bCs/>
                <w:sz w:val="16"/>
                <w:szCs w:val="16"/>
              </w:rPr>
              <w:t>31.12.2021 oz. 1-6 2021</w:t>
            </w:r>
          </w:p>
        </w:tc>
      </w:tr>
      <w:tr w:rsidR="00482EAD" w:rsidRPr="00E73F7E" w14:paraId="4E3FBA95" w14:textId="77777777" w:rsidTr="00E73F7E">
        <w:trPr>
          <w:trHeight w:val="283"/>
        </w:trPr>
        <w:tc>
          <w:tcPr>
            <w:tcW w:w="3670" w:type="pct"/>
            <w:vMerge/>
            <w:tcBorders>
              <w:top w:val="single" w:sz="8" w:space="0" w:color="auto"/>
              <w:left w:val="nil"/>
              <w:bottom w:val="single" w:sz="8" w:space="0" w:color="000000"/>
              <w:right w:val="nil"/>
            </w:tcBorders>
            <w:vAlign w:val="center"/>
            <w:hideMark/>
          </w:tcPr>
          <w:p w14:paraId="287739D7" w14:textId="77777777" w:rsidR="00482EAD" w:rsidRPr="00E73F7E" w:rsidRDefault="00482EAD" w:rsidP="00482EAD">
            <w:pPr>
              <w:rPr>
                <w:rFonts w:ascii="Open Sans" w:hAnsi="Open Sans" w:cs="Open Sans"/>
                <w:color w:val="000000"/>
                <w:sz w:val="16"/>
                <w:szCs w:val="16"/>
              </w:rPr>
            </w:pPr>
          </w:p>
        </w:tc>
        <w:tc>
          <w:tcPr>
            <w:tcW w:w="632" w:type="pct"/>
            <w:vMerge/>
            <w:tcBorders>
              <w:top w:val="single" w:sz="8" w:space="0" w:color="auto"/>
              <w:left w:val="nil"/>
              <w:bottom w:val="single" w:sz="8" w:space="0" w:color="000000"/>
              <w:right w:val="nil"/>
            </w:tcBorders>
            <w:vAlign w:val="center"/>
            <w:hideMark/>
          </w:tcPr>
          <w:p w14:paraId="00F2A9A7" w14:textId="77777777" w:rsidR="00482EAD" w:rsidRPr="00E73F7E" w:rsidRDefault="00482EAD" w:rsidP="00482EAD">
            <w:pPr>
              <w:rPr>
                <w:rFonts w:ascii="Open Sans" w:hAnsi="Open Sans" w:cs="Open Sans"/>
                <w:color w:val="000000"/>
                <w:sz w:val="16"/>
                <w:szCs w:val="16"/>
              </w:rPr>
            </w:pPr>
          </w:p>
        </w:tc>
        <w:tc>
          <w:tcPr>
            <w:tcW w:w="632" w:type="pct"/>
            <w:vMerge/>
            <w:tcBorders>
              <w:top w:val="single" w:sz="8" w:space="0" w:color="auto"/>
              <w:left w:val="nil"/>
              <w:bottom w:val="single" w:sz="8" w:space="0" w:color="000000"/>
              <w:right w:val="nil"/>
            </w:tcBorders>
            <w:vAlign w:val="center"/>
            <w:hideMark/>
          </w:tcPr>
          <w:p w14:paraId="78631626" w14:textId="77777777" w:rsidR="00482EAD" w:rsidRPr="00E73F7E" w:rsidRDefault="00482EAD" w:rsidP="00482EAD">
            <w:pPr>
              <w:rPr>
                <w:rFonts w:ascii="Open Sans" w:hAnsi="Open Sans" w:cs="Open Sans"/>
                <w:color w:val="000000"/>
                <w:sz w:val="16"/>
                <w:szCs w:val="16"/>
              </w:rPr>
            </w:pPr>
          </w:p>
        </w:tc>
        <w:tc>
          <w:tcPr>
            <w:tcW w:w="65" w:type="pct"/>
            <w:tcBorders>
              <w:top w:val="nil"/>
              <w:left w:val="nil"/>
              <w:bottom w:val="nil"/>
              <w:right w:val="nil"/>
            </w:tcBorders>
            <w:shd w:val="clear" w:color="auto" w:fill="auto"/>
            <w:noWrap/>
            <w:vAlign w:val="bottom"/>
            <w:hideMark/>
          </w:tcPr>
          <w:p w14:paraId="0C55AFA3" w14:textId="77777777" w:rsidR="00482EAD" w:rsidRPr="00E73F7E" w:rsidRDefault="00482EAD" w:rsidP="00482EAD">
            <w:pPr>
              <w:jc w:val="center"/>
              <w:rPr>
                <w:rFonts w:ascii="Open Sans" w:hAnsi="Open Sans" w:cs="Open Sans"/>
                <w:color w:val="000000"/>
                <w:sz w:val="16"/>
                <w:szCs w:val="16"/>
              </w:rPr>
            </w:pPr>
          </w:p>
        </w:tc>
      </w:tr>
      <w:tr w:rsidR="00482EAD" w:rsidRPr="00E73F7E" w14:paraId="1CA2A106" w14:textId="77777777" w:rsidTr="00E73F7E">
        <w:trPr>
          <w:trHeight w:val="283"/>
        </w:trPr>
        <w:tc>
          <w:tcPr>
            <w:tcW w:w="3670" w:type="pct"/>
            <w:tcBorders>
              <w:top w:val="nil"/>
              <w:left w:val="nil"/>
              <w:bottom w:val="single" w:sz="8" w:space="0" w:color="auto"/>
              <w:right w:val="nil"/>
            </w:tcBorders>
            <w:shd w:val="clear" w:color="auto" w:fill="auto"/>
            <w:vAlign w:val="center"/>
            <w:hideMark/>
          </w:tcPr>
          <w:p w14:paraId="7DE5D312" w14:textId="77777777" w:rsidR="00482EAD" w:rsidRPr="00E73F7E" w:rsidRDefault="00482EAD" w:rsidP="00482EAD">
            <w:pPr>
              <w:jc w:val="both"/>
              <w:rPr>
                <w:rFonts w:ascii="Open Sans" w:hAnsi="Open Sans" w:cs="Open Sans"/>
                <w:color w:val="000000"/>
                <w:sz w:val="16"/>
                <w:szCs w:val="16"/>
              </w:rPr>
            </w:pPr>
            <w:r w:rsidRPr="00E73F7E">
              <w:rPr>
                <w:rFonts w:ascii="Open Sans" w:hAnsi="Open Sans" w:cs="Open Sans"/>
                <w:color w:val="000000"/>
                <w:sz w:val="16"/>
                <w:szCs w:val="16"/>
              </w:rPr>
              <w:t xml:space="preserve">Stopnja </w:t>
            </w:r>
            <w:proofErr w:type="spellStart"/>
            <w:r w:rsidRPr="00E73F7E">
              <w:rPr>
                <w:rFonts w:ascii="Open Sans" w:hAnsi="Open Sans" w:cs="Open Sans"/>
                <w:color w:val="000000"/>
                <w:sz w:val="16"/>
                <w:szCs w:val="16"/>
              </w:rPr>
              <w:t>lastniškosti</w:t>
            </w:r>
            <w:proofErr w:type="spellEnd"/>
            <w:r w:rsidRPr="00E73F7E">
              <w:rPr>
                <w:rFonts w:ascii="Open Sans" w:hAnsi="Open Sans" w:cs="Open Sans"/>
                <w:color w:val="000000"/>
                <w:sz w:val="16"/>
                <w:szCs w:val="16"/>
              </w:rPr>
              <w:t xml:space="preserve"> financiranja</w:t>
            </w:r>
          </w:p>
        </w:tc>
        <w:tc>
          <w:tcPr>
            <w:tcW w:w="632" w:type="pct"/>
            <w:tcBorders>
              <w:top w:val="nil"/>
              <w:left w:val="nil"/>
              <w:bottom w:val="single" w:sz="8" w:space="0" w:color="auto"/>
              <w:right w:val="nil"/>
            </w:tcBorders>
            <w:shd w:val="clear" w:color="auto" w:fill="auto"/>
            <w:vAlign w:val="center"/>
            <w:hideMark/>
          </w:tcPr>
          <w:p w14:paraId="74DF5DC9" w14:textId="77777777" w:rsidR="00482EAD" w:rsidRPr="00E73F7E" w:rsidRDefault="00482EAD" w:rsidP="00482EAD">
            <w:pPr>
              <w:jc w:val="right"/>
              <w:rPr>
                <w:rFonts w:ascii="Open Sans" w:hAnsi="Open Sans" w:cs="Open Sans"/>
                <w:color w:val="000000"/>
                <w:sz w:val="16"/>
                <w:szCs w:val="16"/>
              </w:rPr>
            </w:pPr>
            <w:r w:rsidRPr="00E73F7E">
              <w:rPr>
                <w:rFonts w:ascii="Open Sans" w:hAnsi="Open Sans" w:cs="Open Sans"/>
                <w:color w:val="000000"/>
                <w:sz w:val="16"/>
                <w:szCs w:val="16"/>
              </w:rPr>
              <w:t>0,83</w:t>
            </w:r>
          </w:p>
        </w:tc>
        <w:tc>
          <w:tcPr>
            <w:tcW w:w="632" w:type="pct"/>
            <w:tcBorders>
              <w:top w:val="nil"/>
              <w:left w:val="nil"/>
              <w:bottom w:val="single" w:sz="8" w:space="0" w:color="auto"/>
              <w:right w:val="nil"/>
            </w:tcBorders>
            <w:shd w:val="clear" w:color="auto" w:fill="auto"/>
            <w:vAlign w:val="center"/>
            <w:hideMark/>
          </w:tcPr>
          <w:p w14:paraId="381DD8CA" w14:textId="77777777" w:rsidR="00482EAD" w:rsidRPr="00E73F7E" w:rsidRDefault="00482EAD" w:rsidP="00482EAD">
            <w:pPr>
              <w:jc w:val="right"/>
              <w:rPr>
                <w:rFonts w:ascii="Open Sans" w:hAnsi="Open Sans" w:cs="Open Sans"/>
                <w:color w:val="000000"/>
                <w:sz w:val="16"/>
                <w:szCs w:val="16"/>
              </w:rPr>
            </w:pPr>
            <w:r w:rsidRPr="00E73F7E">
              <w:rPr>
                <w:rFonts w:ascii="Open Sans" w:hAnsi="Open Sans" w:cs="Open Sans"/>
                <w:color w:val="000000"/>
                <w:sz w:val="16"/>
                <w:szCs w:val="16"/>
              </w:rPr>
              <w:t>0,80</w:t>
            </w:r>
          </w:p>
        </w:tc>
        <w:tc>
          <w:tcPr>
            <w:tcW w:w="65" w:type="pct"/>
            <w:vAlign w:val="center"/>
            <w:hideMark/>
          </w:tcPr>
          <w:p w14:paraId="6C127F18" w14:textId="77777777" w:rsidR="00482EAD" w:rsidRPr="00E73F7E" w:rsidRDefault="00482EAD" w:rsidP="00482EAD">
            <w:pPr>
              <w:rPr>
                <w:sz w:val="16"/>
                <w:szCs w:val="16"/>
              </w:rPr>
            </w:pPr>
          </w:p>
        </w:tc>
      </w:tr>
      <w:tr w:rsidR="00482EAD" w:rsidRPr="00E73F7E" w14:paraId="01056B15" w14:textId="77777777" w:rsidTr="00E73F7E">
        <w:trPr>
          <w:trHeight w:val="283"/>
        </w:trPr>
        <w:tc>
          <w:tcPr>
            <w:tcW w:w="3670" w:type="pct"/>
            <w:tcBorders>
              <w:top w:val="nil"/>
              <w:left w:val="nil"/>
              <w:bottom w:val="single" w:sz="8" w:space="0" w:color="auto"/>
              <w:right w:val="nil"/>
            </w:tcBorders>
            <w:shd w:val="clear" w:color="auto" w:fill="auto"/>
            <w:vAlign w:val="center"/>
            <w:hideMark/>
          </w:tcPr>
          <w:p w14:paraId="26082CD6" w14:textId="77777777" w:rsidR="00482EAD" w:rsidRPr="00E73F7E" w:rsidRDefault="00482EAD" w:rsidP="00482EAD">
            <w:pPr>
              <w:jc w:val="both"/>
              <w:rPr>
                <w:rFonts w:ascii="Open Sans" w:hAnsi="Open Sans" w:cs="Open Sans"/>
                <w:color w:val="000000"/>
                <w:sz w:val="16"/>
                <w:szCs w:val="16"/>
              </w:rPr>
            </w:pPr>
            <w:r w:rsidRPr="00E73F7E">
              <w:rPr>
                <w:rFonts w:ascii="Open Sans" w:hAnsi="Open Sans" w:cs="Open Sans"/>
                <w:color w:val="000000"/>
                <w:sz w:val="16"/>
                <w:szCs w:val="16"/>
              </w:rPr>
              <w:t>Stopnja dolgoročnosti financiranja</w:t>
            </w:r>
          </w:p>
        </w:tc>
        <w:tc>
          <w:tcPr>
            <w:tcW w:w="632" w:type="pct"/>
            <w:tcBorders>
              <w:top w:val="nil"/>
              <w:left w:val="nil"/>
              <w:bottom w:val="single" w:sz="8" w:space="0" w:color="auto"/>
              <w:right w:val="nil"/>
            </w:tcBorders>
            <w:shd w:val="clear" w:color="auto" w:fill="auto"/>
            <w:vAlign w:val="center"/>
            <w:hideMark/>
          </w:tcPr>
          <w:p w14:paraId="22ACD66D" w14:textId="77777777" w:rsidR="00482EAD" w:rsidRPr="00E73F7E" w:rsidRDefault="00482EAD" w:rsidP="00482EAD">
            <w:pPr>
              <w:jc w:val="right"/>
              <w:rPr>
                <w:rFonts w:ascii="Open Sans" w:hAnsi="Open Sans" w:cs="Open Sans"/>
                <w:color w:val="000000"/>
                <w:sz w:val="16"/>
                <w:szCs w:val="16"/>
              </w:rPr>
            </w:pPr>
            <w:r w:rsidRPr="00E73F7E">
              <w:rPr>
                <w:rFonts w:ascii="Open Sans" w:hAnsi="Open Sans" w:cs="Open Sans"/>
                <w:color w:val="000000"/>
                <w:sz w:val="16"/>
                <w:szCs w:val="16"/>
              </w:rPr>
              <w:t>0,88</w:t>
            </w:r>
          </w:p>
        </w:tc>
        <w:tc>
          <w:tcPr>
            <w:tcW w:w="632" w:type="pct"/>
            <w:tcBorders>
              <w:top w:val="nil"/>
              <w:left w:val="nil"/>
              <w:bottom w:val="single" w:sz="8" w:space="0" w:color="auto"/>
              <w:right w:val="nil"/>
            </w:tcBorders>
            <w:shd w:val="clear" w:color="auto" w:fill="auto"/>
            <w:vAlign w:val="center"/>
            <w:hideMark/>
          </w:tcPr>
          <w:p w14:paraId="5BAACE6A" w14:textId="77777777" w:rsidR="00482EAD" w:rsidRPr="00E73F7E" w:rsidRDefault="00482EAD" w:rsidP="00482EAD">
            <w:pPr>
              <w:jc w:val="right"/>
              <w:rPr>
                <w:rFonts w:ascii="Open Sans" w:hAnsi="Open Sans" w:cs="Open Sans"/>
                <w:color w:val="000000"/>
                <w:sz w:val="16"/>
                <w:szCs w:val="16"/>
              </w:rPr>
            </w:pPr>
            <w:r w:rsidRPr="00E73F7E">
              <w:rPr>
                <w:rFonts w:ascii="Open Sans" w:hAnsi="Open Sans" w:cs="Open Sans"/>
                <w:color w:val="000000"/>
                <w:sz w:val="16"/>
                <w:szCs w:val="16"/>
              </w:rPr>
              <w:t>0,85</w:t>
            </w:r>
          </w:p>
        </w:tc>
        <w:tc>
          <w:tcPr>
            <w:tcW w:w="65" w:type="pct"/>
            <w:vAlign w:val="center"/>
            <w:hideMark/>
          </w:tcPr>
          <w:p w14:paraId="42BDA8E7" w14:textId="77777777" w:rsidR="00482EAD" w:rsidRPr="00E73F7E" w:rsidRDefault="00482EAD" w:rsidP="00482EAD">
            <w:pPr>
              <w:rPr>
                <w:sz w:val="16"/>
                <w:szCs w:val="16"/>
              </w:rPr>
            </w:pPr>
          </w:p>
        </w:tc>
      </w:tr>
      <w:tr w:rsidR="00482EAD" w:rsidRPr="00E73F7E" w14:paraId="4AF6DAB3" w14:textId="77777777" w:rsidTr="00E73F7E">
        <w:trPr>
          <w:trHeight w:val="283"/>
        </w:trPr>
        <w:tc>
          <w:tcPr>
            <w:tcW w:w="3670" w:type="pct"/>
            <w:tcBorders>
              <w:top w:val="nil"/>
              <w:left w:val="nil"/>
              <w:bottom w:val="single" w:sz="8" w:space="0" w:color="auto"/>
              <w:right w:val="nil"/>
            </w:tcBorders>
            <w:shd w:val="clear" w:color="auto" w:fill="auto"/>
            <w:vAlign w:val="center"/>
            <w:hideMark/>
          </w:tcPr>
          <w:p w14:paraId="47E9AAD8" w14:textId="77777777" w:rsidR="00482EAD" w:rsidRPr="00E73F7E" w:rsidRDefault="00482EAD" w:rsidP="00482EAD">
            <w:pPr>
              <w:jc w:val="both"/>
              <w:rPr>
                <w:rFonts w:ascii="Open Sans" w:hAnsi="Open Sans" w:cs="Open Sans"/>
                <w:color w:val="000000"/>
                <w:sz w:val="16"/>
                <w:szCs w:val="16"/>
              </w:rPr>
            </w:pPr>
            <w:r w:rsidRPr="00E73F7E">
              <w:rPr>
                <w:rFonts w:ascii="Open Sans" w:hAnsi="Open Sans" w:cs="Open Sans"/>
                <w:color w:val="000000"/>
                <w:sz w:val="16"/>
                <w:szCs w:val="16"/>
              </w:rPr>
              <w:t xml:space="preserve">Stopnja </w:t>
            </w:r>
            <w:proofErr w:type="spellStart"/>
            <w:r w:rsidRPr="00E73F7E">
              <w:rPr>
                <w:rFonts w:ascii="Open Sans" w:hAnsi="Open Sans" w:cs="Open Sans"/>
                <w:color w:val="000000"/>
                <w:sz w:val="16"/>
                <w:szCs w:val="16"/>
              </w:rPr>
              <w:t>osnovnosti</w:t>
            </w:r>
            <w:proofErr w:type="spellEnd"/>
            <w:r w:rsidRPr="00E73F7E">
              <w:rPr>
                <w:rFonts w:ascii="Open Sans" w:hAnsi="Open Sans" w:cs="Open Sans"/>
                <w:color w:val="000000"/>
                <w:sz w:val="16"/>
                <w:szCs w:val="16"/>
              </w:rPr>
              <w:t xml:space="preserve"> investiranja</w:t>
            </w:r>
          </w:p>
        </w:tc>
        <w:tc>
          <w:tcPr>
            <w:tcW w:w="632" w:type="pct"/>
            <w:tcBorders>
              <w:top w:val="nil"/>
              <w:left w:val="nil"/>
              <w:bottom w:val="single" w:sz="8" w:space="0" w:color="auto"/>
              <w:right w:val="nil"/>
            </w:tcBorders>
            <w:shd w:val="clear" w:color="auto" w:fill="auto"/>
            <w:vAlign w:val="center"/>
            <w:hideMark/>
          </w:tcPr>
          <w:p w14:paraId="6A4BEC5F" w14:textId="77777777" w:rsidR="00482EAD" w:rsidRPr="00E73F7E" w:rsidRDefault="00482EAD" w:rsidP="00482EAD">
            <w:pPr>
              <w:jc w:val="right"/>
              <w:rPr>
                <w:rFonts w:ascii="Open Sans" w:hAnsi="Open Sans" w:cs="Open Sans"/>
                <w:color w:val="000000"/>
                <w:sz w:val="16"/>
                <w:szCs w:val="16"/>
              </w:rPr>
            </w:pPr>
            <w:r w:rsidRPr="00E73F7E">
              <w:rPr>
                <w:rFonts w:ascii="Open Sans" w:hAnsi="Open Sans" w:cs="Open Sans"/>
                <w:color w:val="000000"/>
                <w:sz w:val="16"/>
                <w:szCs w:val="16"/>
              </w:rPr>
              <w:t>0,17</w:t>
            </w:r>
          </w:p>
        </w:tc>
        <w:tc>
          <w:tcPr>
            <w:tcW w:w="632" w:type="pct"/>
            <w:tcBorders>
              <w:top w:val="nil"/>
              <w:left w:val="nil"/>
              <w:bottom w:val="single" w:sz="8" w:space="0" w:color="auto"/>
              <w:right w:val="nil"/>
            </w:tcBorders>
            <w:shd w:val="clear" w:color="auto" w:fill="auto"/>
            <w:vAlign w:val="center"/>
            <w:hideMark/>
          </w:tcPr>
          <w:p w14:paraId="7DB7DDE3" w14:textId="77777777" w:rsidR="00482EAD" w:rsidRPr="00E73F7E" w:rsidRDefault="00482EAD" w:rsidP="00482EAD">
            <w:pPr>
              <w:jc w:val="right"/>
              <w:rPr>
                <w:rFonts w:ascii="Open Sans" w:hAnsi="Open Sans" w:cs="Open Sans"/>
                <w:color w:val="000000"/>
                <w:sz w:val="16"/>
                <w:szCs w:val="16"/>
              </w:rPr>
            </w:pPr>
            <w:r w:rsidRPr="00E73F7E">
              <w:rPr>
                <w:rFonts w:ascii="Open Sans" w:hAnsi="Open Sans" w:cs="Open Sans"/>
                <w:color w:val="000000"/>
                <w:sz w:val="16"/>
                <w:szCs w:val="16"/>
              </w:rPr>
              <w:t>0,17</w:t>
            </w:r>
          </w:p>
        </w:tc>
        <w:tc>
          <w:tcPr>
            <w:tcW w:w="65" w:type="pct"/>
            <w:vAlign w:val="center"/>
            <w:hideMark/>
          </w:tcPr>
          <w:p w14:paraId="11C84474" w14:textId="77777777" w:rsidR="00482EAD" w:rsidRPr="00E73F7E" w:rsidRDefault="00482EAD" w:rsidP="00482EAD">
            <w:pPr>
              <w:rPr>
                <w:sz w:val="16"/>
                <w:szCs w:val="16"/>
              </w:rPr>
            </w:pPr>
          </w:p>
        </w:tc>
      </w:tr>
      <w:tr w:rsidR="00482EAD" w:rsidRPr="00E73F7E" w14:paraId="10A2A4D7" w14:textId="77777777" w:rsidTr="00E73F7E">
        <w:trPr>
          <w:trHeight w:val="283"/>
        </w:trPr>
        <w:tc>
          <w:tcPr>
            <w:tcW w:w="3670" w:type="pct"/>
            <w:tcBorders>
              <w:top w:val="nil"/>
              <w:left w:val="nil"/>
              <w:bottom w:val="single" w:sz="8" w:space="0" w:color="auto"/>
              <w:right w:val="nil"/>
            </w:tcBorders>
            <w:shd w:val="clear" w:color="auto" w:fill="auto"/>
            <w:vAlign w:val="center"/>
            <w:hideMark/>
          </w:tcPr>
          <w:p w14:paraId="7B30E695" w14:textId="77777777" w:rsidR="00482EAD" w:rsidRPr="00E73F7E" w:rsidRDefault="00482EAD" w:rsidP="00482EAD">
            <w:pPr>
              <w:jc w:val="both"/>
              <w:rPr>
                <w:rFonts w:ascii="Open Sans" w:hAnsi="Open Sans" w:cs="Open Sans"/>
                <w:color w:val="000000"/>
                <w:sz w:val="16"/>
                <w:szCs w:val="16"/>
              </w:rPr>
            </w:pPr>
            <w:r w:rsidRPr="00E73F7E">
              <w:rPr>
                <w:rFonts w:ascii="Open Sans" w:hAnsi="Open Sans" w:cs="Open Sans"/>
                <w:color w:val="000000"/>
                <w:sz w:val="16"/>
                <w:szCs w:val="16"/>
              </w:rPr>
              <w:t>Stopnja dolgoročnosti investiranja</w:t>
            </w:r>
          </w:p>
        </w:tc>
        <w:tc>
          <w:tcPr>
            <w:tcW w:w="632" w:type="pct"/>
            <w:tcBorders>
              <w:top w:val="nil"/>
              <w:left w:val="nil"/>
              <w:bottom w:val="single" w:sz="8" w:space="0" w:color="auto"/>
              <w:right w:val="nil"/>
            </w:tcBorders>
            <w:shd w:val="clear" w:color="auto" w:fill="auto"/>
            <w:vAlign w:val="center"/>
            <w:hideMark/>
          </w:tcPr>
          <w:p w14:paraId="1E0ACF01" w14:textId="77777777" w:rsidR="00482EAD" w:rsidRPr="00E73F7E" w:rsidRDefault="00482EAD" w:rsidP="00482EAD">
            <w:pPr>
              <w:jc w:val="right"/>
              <w:rPr>
                <w:rFonts w:ascii="Open Sans" w:hAnsi="Open Sans" w:cs="Open Sans"/>
                <w:color w:val="000000"/>
                <w:sz w:val="16"/>
                <w:szCs w:val="16"/>
              </w:rPr>
            </w:pPr>
            <w:r w:rsidRPr="00E73F7E">
              <w:rPr>
                <w:rFonts w:ascii="Open Sans" w:hAnsi="Open Sans" w:cs="Open Sans"/>
                <w:color w:val="000000"/>
                <w:sz w:val="16"/>
                <w:szCs w:val="16"/>
              </w:rPr>
              <w:t>0,54</w:t>
            </w:r>
          </w:p>
        </w:tc>
        <w:tc>
          <w:tcPr>
            <w:tcW w:w="632" w:type="pct"/>
            <w:tcBorders>
              <w:top w:val="nil"/>
              <w:left w:val="nil"/>
              <w:bottom w:val="single" w:sz="8" w:space="0" w:color="auto"/>
              <w:right w:val="nil"/>
            </w:tcBorders>
            <w:shd w:val="clear" w:color="auto" w:fill="auto"/>
            <w:vAlign w:val="center"/>
            <w:hideMark/>
          </w:tcPr>
          <w:p w14:paraId="1FB409FE" w14:textId="77777777" w:rsidR="00482EAD" w:rsidRPr="00E73F7E" w:rsidRDefault="00482EAD" w:rsidP="00482EAD">
            <w:pPr>
              <w:jc w:val="right"/>
              <w:rPr>
                <w:rFonts w:ascii="Open Sans" w:hAnsi="Open Sans" w:cs="Open Sans"/>
                <w:color w:val="000000"/>
                <w:sz w:val="16"/>
                <w:szCs w:val="16"/>
              </w:rPr>
            </w:pPr>
            <w:r w:rsidRPr="00E73F7E">
              <w:rPr>
                <w:rFonts w:ascii="Open Sans" w:hAnsi="Open Sans" w:cs="Open Sans"/>
                <w:color w:val="000000"/>
                <w:sz w:val="16"/>
                <w:szCs w:val="16"/>
              </w:rPr>
              <w:t>0,50</w:t>
            </w:r>
          </w:p>
        </w:tc>
        <w:tc>
          <w:tcPr>
            <w:tcW w:w="65" w:type="pct"/>
            <w:vAlign w:val="center"/>
            <w:hideMark/>
          </w:tcPr>
          <w:p w14:paraId="58F02AB1" w14:textId="77777777" w:rsidR="00482EAD" w:rsidRPr="00E73F7E" w:rsidRDefault="00482EAD" w:rsidP="00482EAD">
            <w:pPr>
              <w:rPr>
                <w:sz w:val="16"/>
                <w:szCs w:val="16"/>
              </w:rPr>
            </w:pPr>
          </w:p>
        </w:tc>
      </w:tr>
      <w:tr w:rsidR="00482EAD" w:rsidRPr="00E73F7E" w14:paraId="39D7E8F8" w14:textId="77777777" w:rsidTr="00E73F7E">
        <w:trPr>
          <w:trHeight w:val="283"/>
        </w:trPr>
        <w:tc>
          <w:tcPr>
            <w:tcW w:w="3670" w:type="pct"/>
            <w:tcBorders>
              <w:top w:val="nil"/>
              <w:left w:val="nil"/>
              <w:bottom w:val="single" w:sz="8" w:space="0" w:color="auto"/>
              <w:right w:val="nil"/>
            </w:tcBorders>
            <w:shd w:val="clear" w:color="auto" w:fill="auto"/>
            <w:vAlign w:val="center"/>
            <w:hideMark/>
          </w:tcPr>
          <w:p w14:paraId="4A9A8C18" w14:textId="77777777" w:rsidR="00482EAD" w:rsidRPr="00E73F7E" w:rsidRDefault="00482EAD" w:rsidP="00482EAD">
            <w:pPr>
              <w:jc w:val="both"/>
              <w:rPr>
                <w:rFonts w:ascii="Open Sans" w:hAnsi="Open Sans" w:cs="Open Sans"/>
                <w:color w:val="000000"/>
                <w:sz w:val="16"/>
                <w:szCs w:val="16"/>
              </w:rPr>
            </w:pPr>
            <w:r w:rsidRPr="00E73F7E">
              <w:rPr>
                <w:rFonts w:ascii="Open Sans" w:hAnsi="Open Sans" w:cs="Open Sans"/>
                <w:color w:val="000000"/>
                <w:sz w:val="16"/>
                <w:szCs w:val="16"/>
              </w:rPr>
              <w:t>Koeficient kapitalske pokritosti osnovnih sredstev</w:t>
            </w:r>
          </w:p>
        </w:tc>
        <w:tc>
          <w:tcPr>
            <w:tcW w:w="632" w:type="pct"/>
            <w:tcBorders>
              <w:top w:val="nil"/>
              <w:left w:val="nil"/>
              <w:bottom w:val="single" w:sz="8" w:space="0" w:color="auto"/>
              <w:right w:val="nil"/>
            </w:tcBorders>
            <w:shd w:val="clear" w:color="auto" w:fill="auto"/>
            <w:vAlign w:val="center"/>
            <w:hideMark/>
          </w:tcPr>
          <w:p w14:paraId="25FD5335" w14:textId="77777777" w:rsidR="00482EAD" w:rsidRPr="00E73F7E" w:rsidRDefault="00482EAD" w:rsidP="00482EAD">
            <w:pPr>
              <w:jc w:val="right"/>
              <w:rPr>
                <w:rFonts w:ascii="Open Sans" w:hAnsi="Open Sans" w:cs="Open Sans"/>
                <w:color w:val="000000"/>
                <w:sz w:val="16"/>
                <w:szCs w:val="16"/>
              </w:rPr>
            </w:pPr>
            <w:r w:rsidRPr="00E73F7E">
              <w:rPr>
                <w:rFonts w:ascii="Open Sans" w:hAnsi="Open Sans" w:cs="Open Sans"/>
                <w:color w:val="000000"/>
                <w:sz w:val="16"/>
                <w:szCs w:val="16"/>
              </w:rPr>
              <w:t>4,89</w:t>
            </w:r>
          </w:p>
        </w:tc>
        <w:tc>
          <w:tcPr>
            <w:tcW w:w="632" w:type="pct"/>
            <w:tcBorders>
              <w:top w:val="nil"/>
              <w:left w:val="nil"/>
              <w:bottom w:val="single" w:sz="8" w:space="0" w:color="auto"/>
              <w:right w:val="nil"/>
            </w:tcBorders>
            <w:shd w:val="clear" w:color="auto" w:fill="auto"/>
            <w:vAlign w:val="center"/>
            <w:hideMark/>
          </w:tcPr>
          <w:p w14:paraId="026DCD9B" w14:textId="77777777" w:rsidR="00482EAD" w:rsidRPr="00E73F7E" w:rsidRDefault="00482EAD" w:rsidP="00482EAD">
            <w:pPr>
              <w:jc w:val="right"/>
              <w:rPr>
                <w:rFonts w:ascii="Open Sans" w:hAnsi="Open Sans" w:cs="Open Sans"/>
                <w:color w:val="000000"/>
                <w:sz w:val="16"/>
                <w:szCs w:val="16"/>
              </w:rPr>
            </w:pPr>
            <w:r w:rsidRPr="00E73F7E">
              <w:rPr>
                <w:rFonts w:ascii="Open Sans" w:hAnsi="Open Sans" w:cs="Open Sans"/>
                <w:color w:val="000000"/>
                <w:sz w:val="16"/>
                <w:szCs w:val="16"/>
              </w:rPr>
              <w:t>4,70</w:t>
            </w:r>
          </w:p>
        </w:tc>
        <w:tc>
          <w:tcPr>
            <w:tcW w:w="65" w:type="pct"/>
            <w:vAlign w:val="center"/>
            <w:hideMark/>
          </w:tcPr>
          <w:p w14:paraId="4975735F" w14:textId="77777777" w:rsidR="00482EAD" w:rsidRPr="00E73F7E" w:rsidRDefault="00482EAD" w:rsidP="00482EAD">
            <w:pPr>
              <w:rPr>
                <w:sz w:val="16"/>
                <w:szCs w:val="16"/>
              </w:rPr>
            </w:pPr>
          </w:p>
        </w:tc>
      </w:tr>
      <w:tr w:rsidR="00482EAD" w:rsidRPr="00E73F7E" w14:paraId="06BAC21C" w14:textId="77777777" w:rsidTr="00E73F7E">
        <w:trPr>
          <w:trHeight w:val="283"/>
        </w:trPr>
        <w:tc>
          <w:tcPr>
            <w:tcW w:w="3670" w:type="pct"/>
            <w:tcBorders>
              <w:top w:val="nil"/>
              <w:left w:val="nil"/>
              <w:bottom w:val="single" w:sz="8" w:space="0" w:color="auto"/>
              <w:right w:val="nil"/>
            </w:tcBorders>
            <w:shd w:val="clear" w:color="auto" w:fill="auto"/>
            <w:vAlign w:val="center"/>
            <w:hideMark/>
          </w:tcPr>
          <w:p w14:paraId="2B113A54" w14:textId="77777777" w:rsidR="00482EAD" w:rsidRPr="00E73F7E" w:rsidRDefault="00482EAD" w:rsidP="00482EAD">
            <w:pPr>
              <w:jc w:val="both"/>
              <w:rPr>
                <w:rFonts w:ascii="Open Sans" w:hAnsi="Open Sans" w:cs="Open Sans"/>
                <w:color w:val="000000"/>
                <w:sz w:val="16"/>
                <w:szCs w:val="16"/>
              </w:rPr>
            </w:pPr>
            <w:r w:rsidRPr="00E73F7E">
              <w:rPr>
                <w:rFonts w:ascii="Open Sans" w:hAnsi="Open Sans" w:cs="Open Sans"/>
                <w:color w:val="000000"/>
                <w:sz w:val="16"/>
                <w:szCs w:val="16"/>
              </w:rPr>
              <w:t>Koeficient kapitalske pokritosti dolgoročnih sredstev</w:t>
            </w:r>
          </w:p>
        </w:tc>
        <w:tc>
          <w:tcPr>
            <w:tcW w:w="632" w:type="pct"/>
            <w:tcBorders>
              <w:top w:val="nil"/>
              <w:left w:val="nil"/>
              <w:bottom w:val="single" w:sz="8" w:space="0" w:color="auto"/>
              <w:right w:val="nil"/>
            </w:tcBorders>
            <w:shd w:val="clear" w:color="auto" w:fill="auto"/>
            <w:vAlign w:val="center"/>
            <w:hideMark/>
          </w:tcPr>
          <w:p w14:paraId="4EF75FE3" w14:textId="77777777" w:rsidR="00482EAD" w:rsidRPr="00E73F7E" w:rsidRDefault="00482EAD" w:rsidP="00482EAD">
            <w:pPr>
              <w:jc w:val="right"/>
              <w:rPr>
                <w:rFonts w:ascii="Open Sans" w:hAnsi="Open Sans" w:cs="Open Sans"/>
                <w:color w:val="000000"/>
                <w:sz w:val="16"/>
                <w:szCs w:val="16"/>
              </w:rPr>
            </w:pPr>
            <w:r w:rsidRPr="00E73F7E">
              <w:rPr>
                <w:rFonts w:ascii="Open Sans" w:hAnsi="Open Sans" w:cs="Open Sans"/>
                <w:color w:val="000000"/>
                <w:sz w:val="16"/>
                <w:szCs w:val="16"/>
              </w:rPr>
              <w:t>1,49</w:t>
            </w:r>
          </w:p>
        </w:tc>
        <w:tc>
          <w:tcPr>
            <w:tcW w:w="632" w:type="pct"/>
            <w:tcBorders>
              <w:top w:val="nil"/>
              <w:left w:val="nil"/>
              <w:bottom w:val="single" w:sz="8" w:space="0" w:color="auto"/>
              <w:right w:val="nil"/>
            </w:tcBorders>
            <w:shd w:val="clear" w:color="auto" w:fill="auto"/>
            <w:vAlign w:val="center"/>
            <w:hideMark/>
          </w:tcPr>
          <w:p w14:paraId="03266A39" w14:textId="77777777" w:rsidR="00482EAD" w:rsidRPr="00E73F7E" w:rsidRDefault="00482EAD" w:rsidP="00482EAD">
            <w:pPr>
              <w:jc w:val="right"/>
              <w:rPr>
                <w:rFonts w:ascii="Open Sans" w:hAnsi="Open Sans" w:cs="Open Sans"/>
                <w:color w:val="000000"/>
                <w:sz w:val="16"/>
                <w:szCs w:val="16"/>
              </w:rPr>
            </w:pPr>
            <w:r w:rsidRPr="00E73F7E">
              <w:rPr>
                <w:rFonts w:ascii="Open Sans" w:hAnsi="Open Sans" w:cs="Open Sans"/>
                <w:color w:val="000000"/>
                <w:sz w:val="16"/>
                <w:szCs w:val="16"/>
              </w:rPr>
              <w:t>1,52</w:t>
            </w:r>
          </w:p>
        </w:tc>
        <w:tc>
          <w:tcPr>
            <w:tcW w:w="65" w:type="pct"/>
            <w:vAlign w:val="center"/>
            <w:hideMark/>
          </w:tcPr>
          <w:p w14:paraId="73C5CF9D" w14:textId="77777777" w:rsidR="00482EAD" w:rsidRPr="00E73F7E" w:rsidRDefault="00482EAD" w:rsidP="00482EAD">
            <w:pPr>
              <w:rPr>
                <w:sz w:val="16"/>
                <w:szCs w:val="16"/>
              </w:rPr>
            </w:pPr>
          </w:p>
        </w:tc>
      </w:tr>
      <w:tr w:rsidR="00482EAD" w:rsidRPr="00E73F7E" w14:paraId="76E9BA4D" w14:textId="77777777" w:rsidTr="00E73F7E">
        <w:trPr>
          <w:trHeight w:val="283"/>
        </w:trPr>
        <w:tc>
          <w:tcPr>
            <w:tcW w:w="3670" w:type="pct"/>
            <w:tcBorders>
              <w:top w:val="nil"/>
              <w:left w:val="nil"/>
              <w:bottom w:val="single" w:sz="8" w:space="0" w:color="auto"/>
              <w:right w:val="nil"/>
            </w:tcBorders>
            <w:shd w:val="clear" w:color="auto" w:fill="auto"/>
            <w:vAlign w:val="center"/>
            <w:hideMark/>
          </w:tcPr>
          <w:p w14:paraId="45B57155" w14:textId="77777777" w:rsidR="00482EAD" w:rsidRPr="00E73F7E" w:rsidRDefault="00482EAD" w:rsidP="00482EAD">
            <w:pPr>
              <w:jc w:val="both"/>
              <w:rPr>
                <w:rFonts w:ascii="Open Sans" w:hAnsi="Open Sans" w:cs="Open Sans"/>
                <w:color w:val="000000"/>
                <w:sz w:val="16"/>
                <w:szCs w:val="16"/>
              </w:rPr>
            </w:pPr>
            <w:r w:rsidRPr="00E73F7E">
              <w:rPr>
                <w:rFonts w:ascii="Open Sans" w:hAnsi="Open Sans" w:cs="Open Sans"/>
                <w:color w:val="000000"/>
                <w:sz w:val="16"/>
                <w:szCs w:val="16"/>
              </w:rPr>
              <w:t>Koeficient kapitalske pokritosti dolgoročnih sredstev in zalog</w:t>
            </w:r>
          </w:p>
        </w:tc>
        <w:tc>
          <w:tcPr>
            <w:tcW w:w="632" w:type="pct"/>
            <w:tcBorders>
              <w:top w:val="nil"/>
              <w:left w:val="nil"/>
              <w:bottom w:val="single" w:sz="8" w:space="0" w:color="auto"/>
              <w:right w:val="nil"/>
            </w:tcBorders>
            <w:shd w:val="clear" w:color="auto" w:fill="auto"/>
            <w:vAlign w:val="center"/>
            <w:hideMark/>
          </w:tcPr>
          <w:p w14:paraId="5CC99674" w14:textId="77777777" w:rsidR="00482EAD" w:rsidRPr="00E73F7E" w:rsidRDefault="00482EAD" w:rsidP="00482EAD">
            <w:pPr>
              <w:jc w:val="right"/>
              <w:rPr>
                <w:rFonts w:ascii="Open Sans" w:hAnsi="Open Sans" w:cs="Open Sans"/>
                <w:color w:val="000000"/>
                <w:sz w:val="16"/>
                <w:szCs w:val="16"/>
              </w:rPr>
            </w:pPr>
            <w:r w:rsidRPr="00E73F7E">
              <w:rPr>
                <w:rFonts w:ascii="Open Sans" w:hAnsi="Open Sans" w:cs="Open Sans"/>
                <w:color w:val="000000"/>
                <w:sz w:val="16"/>
                <w:szCs w:val="16"/>
              </w:rPr>
              <w:t>1,16</w:t>
            </w:r>
          </w:p>
        </w:tc>
        <w:tc>
          <w:tcPr>
            <w:tcW w:w="632" w:type="pct"/>
            <w:tcBorders>
              <w:top w:val="nil"/>
              <w:left w:val="nil"/>
              <w:bottom w:val="single" w:sz="8" w:space="0" w:color="auto"/>
              <w:right w:val="nil"/>
            </w:tcBorders>
            <w:shd w:val="clear" w:color="auto" w:fill="auto"/>
            <w:vAlign w:val="center"/>
            <w:hideMark/>
          </w:tcPr>
          <w:p w14:paraId="3C9DD268" w14:textId="77777777" w:rsidR="00482EAD" w:rsidRPr="00E73F7E" w:rsidRDefault="00482EAD" w:rsidP="00482EAD">
            <w:pPr>
              <w:jc w:val="right"/>
              <w:rPr>
                <w:rFonts w:ascii="Open Sans" w:hAnsi="Open Sans" w:cs="Open Sans"/>
                <w:color w:val="000000"/>
                <w:sz w:val="16"/>
                <w:szCs w:val="16"/>
              </w:rPr>
            </w:pPr>
            <w:r w:rsidRPr="00E73F7E">
              <w:rPr>
                <w:rFonts w:ascii="Open Sans" w:hAnsi="Open Sans" w:cs="Open Sans"/>
                <w:color w:val="000000"/>
                <w:sz w:val="16"/>
                <w:szCs w:val="16"/>
              </w:rPr>
              <w:t>1,19</w:t>
            </w:r>
          </w:p>
        </w:tc>
        <w:tc>
          <w:tcPr>
            <w:tcW w:w="65" w:type="pct"/>
            <w:vAlign w:val="center"/>
            <w:hideMark/>
          </w:tcPr>
          <w:p w14:paraId="0D9DB9B3" w14:textId="77777777" w:rsidR="00482EAD" w:rsidRPr="00E73F7E" w:rsidRDefault="00482EAD" w:rsidP="00482EAD">
            <w:pPr>
              <w:rPr>
                <w:sz w:val="16"/>
                <w:szCs w:val="16"/>
              </w:rPr>
            </w:pPr>
          </w:p>
        </w:tc>
      </w:tr>
      <w:tr w:rsidR="00482EAD" w:rsidRPr="00E73F7E" w14:paraId="3A9A2339" w14:textId="77777777" w:rsidTr="00E73F7E">
        <w:trPr>
          <w:trHeight w:val="283"/>
        </w:trPr>
        <w:tc>
          <w:tcPr>
            <w:tcW w:w="3670" w:type="pct"/>
            <w:tcBorders>
              <w:top w:val="nil"/>
              <w:left w:val="nil"/>
              <w:bottom w:val="single" w:sz="8" w:space="0" w:color="auto"/>
              <w:right w:val="nil"/>
            </w:tcBorders>
            <w:shd w:val="clear" w:color="auto" w:fill="auto"/>
            <w:vAlign w:val="center"/>
            <w:hideMark/>
          </w:tcPr>
          <w:p w14:paraId="7F9D179A" w14:textId="77777777" w:rsidR="00482EAD" w:rsidRPr="00E73F7E" w:rsidRDefault="00482EAD" w:rsidP="00482EAD">
            <w:pPr>
              <w:rPr>
                <w:rFonts w:ascii="Open Sans" w:hAnsi="Open Sans" w:cs="Open Sans"/>
                <w:color w:val="000000"/>
                <w:sz w:val="16"/>
                <w:szCs w:val="16"/>
              </w:rPr>
            </w:pPr>
            <w:r w:rsidRPr="00E73F7E">
              <w:rPr>
                <w:rFonts w:ascii="Open Sans" w:hAnsi="Open Sans" w:cs="Open Sans"/>
                <w:color w:val="000000"/>
                <w:sz w:val="16"/>
                <w:szCs w:val="16"/>
              </w:rPr>
              <w:t>Koeficient neposredne pokritosti kratkoročnih obveznosti (hitri koeficient)</w:t>
            </w:r>
          </w:p>
        </w:tc>
        <w:tc>
          <w:tcPr>
            <w:tcW w:w="632" w:type="pct"/>
            <w:tcBorders>
              <w:top w:val="nil"/>
              <w:left w:val="nil"/>
              <w:bottom w:val="single" w:sz="8" w:space="0" w:color="auto"/>
              <w:right w:val="nil"/>
            </w:tcBorders>
            <w:shd w:val="clear" w:color="auto" w:fill="auto"/>
            <w:vAlign w:val="center"/>
            <w:hideMark/>
          </w:tcPr>
          <w:p w14:paraId="489F640F" w14:textId="77777777" w:rsidR="00482EAD" w:rsidRPr="00E73F7E" w:rsidRDefault="00482EAD" w:rsidP="00482EAD">
            <w:pPr>
              <w:jc w:val="right"/>
              <w:rPr>
                <w:rFonts w:ascii="Open Sans" w:hAnsi="Open Sans" w:cs="Open Sans"/>
                <w:color w:val="000000"/>
                <w:sz w:val="16"/>
                <w:szCs w:val="16"/>
              </w:rPr>
            </w:pPr>
            <w:r w:rsidRPr="00E73F7E">
              <w:rPr>
                <w:rFonts w:ascii="Open Sans" w:hAnsi="Open Sans" w:cs="Open Sans"/>
                <w:color w:val="000000"/>
                <w:sz w:val="16"/>
                <w:szCs w:val="16"/>
              </w:rPr>
              <w:t>0,79</w:t>
            </w:r>
          </w:p>
        </w:tc>
        <w:tc>
          <w:tcPr>
            <w:tcW w:w="632" w:type="pct"/>
            <w:tcBorders>
              <w:top w:val="nil"/>
              <w:left w:val="nil"/>
              <w:bottom w:val="single" w:sz="8" w:space="0" w:color="auto"/>
              <w:right w:val="nil"/>
            </w:tcBorders>
            <w:shd w:val="clear" w:color="auto" w:fill="auto"/>
            <w:vAlign w:val="center"/>
            <w:hideMark/>
          </w:tcPr>
          <w:p w14:paraId="25CE69B2" w14:textId="77777777" w:rsidR="00482EAD" w:rsidRPr="00E73F7E" w:rsidRDefault="00482EAD" w:rsidP="00482EAD">
            <w:pPr>
              <w:jc w:val="right"/>
              <w:rPr>
                <w:rFonts w:ascii="Open Sans" w:hAnsi="Open Sans" w:cs="Open Sans"/>
                <w:color w:val="000000"/>
                <w:sz w:val="16"/>
                <w:szCs w:val="16"/>
              </w:rPr>
            </w:pPr>
            <w:r w:rsidRPr="00E73F7E">
              <w:rPr>
                <w:rFonts w:ascii="Open Sans" w:hAnsi="Open Sans" w:cs="Open Sans"/>
                <w:color w:val="000000"/>
                <w:sz w:val="16"/>
                <w:szCs w:val="16"/>
              </w:rPr>
              <w:t>1,31</w:t>
            </w:r>
          </w:p>
        </w:tc>
        <w:tc>
          <w:tcPr>
            <w:tcW w:w="65" w:type="pct"/>
            <w:vAlign w:val="center"/>
            <w:hideMark/>
          </w:tcPr>
          <w:p w14:paraId="7AB987C2" w14:textId="77777777" w:rsidR="00482EAD" w:rsidRPr="00E73F7E" w:rsidRDefault="00482EAD" w:rsidP="00482EAD">
            <w:pPr>
              <w:rPr>
                <w:sz w:val="16"/>
                <w:szCs w:val="16"/>
              </w:rPr>
            </w:pPr>
          </w:p>
        </w:tc>
      </w:tr>
      <w:tr w:rsidR="00482EAD" w:rsidRPr="00E73F7E" w14:paraId="1A49658A" w14:textId="77777777" w:rsidTr="00E73F7E">
        <w:trPr>
          <w:trHeight w:val="283"/>
        </w:trPr>
        <w:tc>
          <w:tcPr>
            <w:tcW w:w="3670" w:type="pct"/>
            <w:tcBorders>
              <w:top w:val="nil"/>
              <w:left w:val="nil"/>
              <w:bottom w:val="single" w:sz="8" w:space="0" w:color="auto"/>
              <w:right w:val="nil"/>
            </w:tcBorders>
            <w:shd w:val="clear" w:color="auto" w:fill="auto"/>
            <w:vAlign w:val="center"/>
            <w:hideMark/>
          </w:tcPr>
          <w:p w14:paraId="46462463" w14:textId="77777777" w:rsidR="00482EAD" w:rsidRPr="00E73F7E" w:rsidRDefault="00482EAD" w:rsidP="00482EAD">
            <w:pPr>
              <w:rPr>
                <w:rFonts w:ascii="Open Sans" w:hAnsi="Open Sans" w:cs="Open Sans"/>
                <w:color w:val="000000"/>
                <w:sz w:val="16"/>
                <w:szCs w:val="16"/>
              </w:rPr>
            </w:pPr>
            <w:r w:rsidRPr="00E73F7E">
              <w:rPr>
                <w:rFonts w:ascii="Open Sans" w:hAnsi="Open Sans" w:cs="Open Sans"/>
                <w:color w:val="000000"/>
                <w:sz w:val="16"/>
                <w:szCs w:val="16"/>
              </w:rPr>
              <w:t>Koeficient pospešene pokritosti kratkoročnih obveznosti (pospešeni koeficient)</w:t>
            </w:r>
          </w:p>
        </w:tc>
        <w:tc>
          <w:tcPr>
            <w:tcW w:w="632" w:type="pct"/>
            <w:tcBorders>
              <w:top w:val="nil"/>
              <w:left w:val="nil"/>
              <w:bottom w:val="single" w:sz="8" w:space="0" w:color="auto"/>
              <w:right w:val="nil"/>
            </w:tcBorders>
            <w:shd w:val="clear" w:color="auto" w:fill="auto"/>
            <w:vAlign w:val="center"/>
            <w:hideMark/>
          </w:tcPr>
          <w:p w14:paraId="0BEECC46" w14:textId="77777777" w:rsidR="00482EAD" w:rsidRPr="00E73F7E" w:rsidRDefault="00482EAD" w:rsidP="00482EAD">
            <w:pPr>
              <w:jc w:val="right"/>
              <w:rPr>
                <w:rFonts w:ascii="Open Sans" w:hAnsi="Open Sans" w:cs="Open Sans"/>
                <w:color w:val="000000"/>
                <w:sz w:val="16"/>
                <w:szCs w:val="16"/>
              </w:rPr>
            </w:pPr>
            <w:r w:rsidRPr="00E73F7E">
              <w:rPr>
                <w:rFonts w:ascii="Open Sans" w:hAnsi="Open Sans" w:cs="Open Sans"/>
                <w:color w:val="000000"/>
                <w:sz w:val="16"/>
                <w:szCs w:val="16"/>
              </w:rPr>
              <w:t>1,15</w:t>
            </w:r>
          </w:p>
        </w:tc>
        <w:tc>
          <w:tcPr>
            <w:tcW w:w="632" w:type="pct"/>
            <w:tcBorders>
              <w:top w:val="nil"/>
              <w:left w:val="nil"/>
              <w:bottom w:val="single" w:sz="8" w:space="0" w:color="auto"/>
              <w:right w:val="nil"/>
            </w:tcBorders>
            <w:shd w:val="clear" w:color="auto" w:fill="auto"/>
            <w:vAlign w:val="center"/>
            <w:hideMark/>
          </w:tcPr>
          <w:p w14:paraId="631F58E4" w14:textId="77777777" w:rsidR="00482EAD" w:rsidRPr="00E73F7E" w:rsidRDefault="00482EAD" w:rsidP="00482EAD">
            <w:pPr>
              <w:jc w:val="right"/>
              <w:rPr>
                <w:rFonts w:ascii="Open Sans" w:hAnsi="Open Sans" w:cs="Open Sans"/>
                <w:color w:val="000000"/>
                <w:sz w:val="16"/>
                <w:szCs w:val="16"/>
              </w:rPr>
            </w:pPr>
            <w:r w:rsidRPr="00E73F7E">
              <w:rPr>
                <w:rFonts w:ascii="Open Sans" w:hAnsi="Open Sans" w:cs="Open Sans"/>
                <w:color w:val="000000"/>
                <w:sz w:val="16"/>
                <w:szCs w:val="16"/>
              </w:rPr>
              <w:t>1,44</w:t>
            </w:r>
          </w:p>
        </w:tc>
        <w:tc>
          <w:tcPr>
            <w:tcW w:w="65" w:type="pct"/>
            <w:vAlign w:val="center"/>
            <w:hideMark/>
          </w:tcPr>
          <w:p w14:paraId="44A21D43" w14:textId="77777777" w:rsidR="00482EAD" w:rsidRPr="00E73F7E" w:rsidRDefault="00482EAD" w:rsidP="00482EAD">
            <w:pPr>
              <w:rPr>
                <w:sz w:val="16"/>
                <w:szCs w:val="16"/>
              </w:rPr>
            </w:pPr>
          </w:p>
        </w:tc>
      </w:tr>
      <w:tr w:rsidR="00482EAD" w:rsidRPr="00E73F7E" w14:paraId="2A092823" w14:textId="77777777" w:rsidTr="00E73F7E">
        <w:trPr>
          <w:trHeight w:val="283"/>
        </w:trPr>
        <w:tc>
          <w:tcPr>
            <w:tcW w:w="3670" w:type="pct"/>
            <w:tcBorders>
              <w:top w:val="nil"/>
              <w:left w:val="nil"/>
              <w:bottom w:val="single" w:sz="8" w:space="0" w:color="auto"/>
              <w:right w:val="nil"/>
            </w:tcBorders>
            <w:shd w:val="clear" w:color="auto" w:fill="auto"/>
            <w:vAlign w:val="center"/>
            <w:hideMark/>
          </w:tcPr>
          <w:p w14:paraId="0CC91C94" w14:textId="77777777" w:rsidR="00482EAD" w:rsidRPr="00E73F7E" w:rsidRDefault="00482EAD" w:rsidP="00482EAD">
            <w:pPr>
              <w:rPr>
                <w:rFonts w:ascii="Open Sans" w:hAnsi="Open Sans" w:cs="Open Sans"/>
                <w:color w:val="000000"/>
                <w:sz w:val="16"/>
                <w:szCs w:val="16"/>
              </w:rPr>
            </w:pPr>
            <w:r w:rsidRPr="00E73F7E">
              <w:rPr>
                <w:rFonts w:ascii="Open Sans" w:hAnsi="Open Sans" w:cs="Open Sans"/>
                <w:color w:val="000000"/>
                <w:sz w:val="16"/>
                <w:szCs w:val="16"/>
              </w:rPr>
              <w:t>Koeficient kratkoročne pokritosti kratkoročnih obveznosti (kratkoročni koeficient)</w:t>
            </w:r>
          </w:p>
        </w:tc>
        <w:tc>
          <w:tcPr>
            <w:tcW w:w="632" w:type="pct"/>
            <w:tcBorders>
              <w:top w:val="nil"/>
              <w:left w:val="nil"/>
              <w:bottom w:val="single" w:sz="8" w:space="0" w:color="auto"/>
              <w:right w:val="nil"/>
            </w:tcBorders>
            <w:shd w:val="clear" w:color="auto" w:fill="auto"/>
            <w:vAlign w:val="center"/>
            <w:hideMark/>
          </w:tcPr>
          <w:p w14:paraId="1A5A0B25" w14:textId="77777777" w:rsidR="00482EAD" w:rsidRPr="00E73F7E" w:rsidRDefault="00482EAD" w:rsidP="00482EAD">
            <w:pPr>
              <w:jc w:val="right"/>
              <w:rPr>
                <w:rFonts w:ascii="Open Sans" w:hAnsi="Open Sans" w:cs="Open Sans"/>
                <w:color w:val="000000"/>
                <w:sz w:val="16"/>
                <w:szCs w:val="16"/>
              </w:rPr>
            </w:pPr>
            <w:r w:rsidRPr="00E73F7E">
              <w:rPr>
                <w:rFonts w:ascii="Open Sans" w:hAnsi="Open Sans" w:cs="Open Sans"/>
                <w:color w:val="000000"/>
                <w:sz w:val="16"/>
                <w:szCs w:val="16"/>
              </w:rPr>
              <w:t>3,76</w:t>
            </w:r>
          </w:p>
        </w:tc>
        <w:tc>
          <w:tcPr>
            <w:tcW w:w="632" w:type="pct"/>
            <w:tcBorders>
              <w:top w:val="nil"/>
              <w:left w:val="nil"/>
              <w:bottom w:val="single" w:sz="8" w:space="0" w:color="auto"/>
              <w:right w:val="nil"/>
            </w:tcBorders>
            <w:shd w:val="clear" w:color="auto" w:fill="auto"/>
            <w:vAlign w:val="center"/>
            <w:hideMark/>
          </w:tcPr>
          <w:p w14:paraId="0B6A58D2" w14:textId="77777777" w:rsidR="00482EAD" w:rsidRPr="00E73F7E" w:rsidRDefault="00482EAD" w:rsidP="00482EAD">
            <w:pPr>
              <w:jc w:val="right"/>
              <w:rPr>
                <w:rFonts w:ascii="Open Sans" w:hAnsi="Open Sans" w:cs="Open Sans"/>
                <w:color w:val="000000"/>
                <w:sz w:val="16"/>
                <w:szCs w:val="16"/>
              </w:rPr>
            </w:pPr>
            <w:r w:rsidRPr="00E73F7E">
              <w:rPr>
                <w:rFonts w:ascii="Open Sans" w:hAnsi="Open Sans" w:cs="Open Sans"/>
                <w:color w:val="000000"/>
                <w:sz w:val="16"/>
                <w:szCs w:val="16"/>
              </w:rPr>
              <w:t>3,17</w:t>
            </w:r>
          </w:p>
        </w:tc>
        <w:tc>
          <w:tcPr>
            <w:tcW w:w="65" w:type="pct"/>
            <w:vAlign w:val="center"/>
            <w:hideMark/>
          </w:tcPr>
          <w:p w14:paraId="09DE239E" w14:textId="77777777" w:rsidR="00482EAD" w:rsidRPr="00E73F7E" w:rsidRDefault="00482EAD" w:rsidP="00482EAD">
            <w:pPr>
              <w:rPr>
                <w:sz w:val="16"/>
                <w:szCs w:val="16"/>
              </w:rPr>
            </w:pPr>
          </w:p>
        </w:tc>
      </w:tr>
      <w:tr w:rsidR="00482EAD" w:rsidRPr="00E73F7E" w14:paraId="6E3E4613" w14:textId="77777777" w:rsidTr="00E73F7E">
        <w:trPr>
          <w:trHeight w:val="283"/>
        </w:trPr>
        <w:tc>
          <w:tcPr>
            <w:tcW w:w="3670" w:type="pct"/>
            <w:tcBorders>
              <w:top w:val="nil"/>
              <w:left w:val="nil"/>
              <w:bottom w:val="single" w:sz="8" w:space="0" w:color="auto"/>
              <w:right w:val="nil"/>
            </w:tcBorders>
            <w:shd w:val="clear" w:color="auto" w:fill="auto"/>
            <w:vAlign w:val="center"/>
            <w:hideMark/>
          </w:tcPr>
          <w:p w14:paraId="3C5581FC" w14:textId="77777777" w:rsidR="00482EAD" w:rsidRPr="00E73F7E" w:rsidRDefault="00482EAD" w:rsidP="00482EAD">
            <w:pPr>
              <w:jc w:val="both"/>
              <w:rPr>
                <w:rFonts w:ascii="Open Sans" w:hAnsi="Open Sans" w:cs="Open Sans"/>
                <w:color w:val="000000"/>
                <w:sz w:val="16"/>
                <w:szCs w:val="16"/>
              </w:rPr>
            </w:pPr>
            <w:r w:rsidRPr="00E73F7E">
              <w:rPr>
                <w:rFonts w:ascii="Open Sans" w:hAnsi="Open Sans" w:cs="Open Sans"/>
                <w:color w:val="000000"/>
                <w:sz w:val="16"/>
                <w:szCs w:val="16"/>
              </w:rPr>
              <w:t>Koeficient gospodarnosti poslovanja</w:t>
            </w:r>
          </w:p>
        </w:tc>
        <w:tc>
          <w:tcPr>
            <w:tcW w:w="632" w:type="pct"/>
            <w:tcBorders>
              <w:top w:val="nil"/>
              <w:left w:val="nil"/>
              <w:bottom w:val="single" w:sz="8" w:space="0" w:color="auto"/>
              <w:right w:val="nil"/>
            </w:tcBorders>
            <w:shd w:val="clear" w:color="auto" w:fill="auto"/>
            <w:vAlign w:val="center"/>
            <w:hideMark/>
          </w:tcPr>
          <w:p w14:paraId="37686E06" w14:textId="77777777" w:rsidR="00482EAD" w:rsidRPr="00E73F7E" w:rsidRDefault="00482EAD" w:rsidP="00482EAD">
            <w:pPr>
              <w:jc w:val="right"/>
              <w:rPr>
                <w:rFonts w:ascii="Open Sans" w:hAnsi="Open Sans" w:cs="Open Sans"/>
                <w:color w:val="000000"/>
                <w:sz w:val="16"/>
                <w:szCs w:val="16"/>
              </w:rPr>
            </w:pPr>
            <w:r w:rsidRPr="00E73F7E">
              <w:rPr>
                <w:rFonts w:ascii="Open Sans" w:hAnsi="Open Sans" w:cs="Open Sans"/>
                <w:color w:val="000000"/>
                <w:sz w:val="16"/>
                <w:szCs w:val="16"/>
              </w:rPr>
              <w:t>1,03</w:t>
            </w:r>
          </w:p>
        </w:tc>
        <w:tc>
          <w:tcPr>
            <w:tcW w:w="632" w:type="pct"/>
            <w:tcBorders>
              <w:top w:val="nil"/>
              <w:left w:val="nil"/>
              <w:bottom w:val="single" w:sz="8" w:space="0" w:color="auto"/>
              <w:right w:val="nil"/>
            </w:tcBorders>
            <w:shd w:val="clear" w:color="auto" w:fill="auto"/>
            <w:vAlign w:val="center"/>
            <w:hideMark/>
          </w:tcPr>
          <w:p w14:paraId="3C51AEFA" w14:textId="77777777" w:rsidR="00482EAD" w:rsidRPr="00E73F7E" w:rsidRDefault="00482EAD" w:rsidP="00482EAD">
            <w:pPr>
              <w:jc w:val="right"/>
              <w:rPr>
                <w:rFonts w:ascii="Open Sans" w:hAnsi="Open Sans" w:cs="Open Sans"/>
                <w:color w:val="000000"/>
                <w:sz w:val="16"/>
                <w:szCs w:val="16"/>
              </w:rPr>
            </w:pPr>
            <w:r w:rsidRPr="00E73F7E">
              <w:rPr>
                <w:rFonts w:ascii="Open Sans" w:hAnsi="Open Sans" w:cs="Open Sans"/>
                <w:color w:val="000000"/>
                <w:sz w:val="16"/>
                <w:szCs w:val="16"/>
              </w:rPr>
              <w:t>1,11</w:t>
            </w:r>
          </w:p>
        </w:tc>
        <w:tc>
          <w:tcPr>
            <w:tcW w:w="65" w:type="pct"/>
            <w:vAlign w:val="center"/>
            <w:hideMark/>
          </w:tcPr>
          <w:p w14:paraId="24B27BA6" w14:textId="77777777" w:rsidR="00482EAD" w:rsidRPr="00E73F7E" w:rsidRDefault="00482EAD" w:rsidP="00482EAD">
            <w:pPr>
              <w:rPr>
                <w:sz w:val="16"/>
                <w:szCs w:val="16"/>
              </w:rPr>
            </w:pPr>
          </w:p>
        </w:tc>
      </w:tr>
    </w:tbl>
    <w:p w14:paraId="7FAF136F" w14:textId="77777777" w:rsidR="00224B31" w:rsidRPr="00E74DB6" w:rsidRDefault="00224B31" w:rsidP="00224B31">
      <w:pPr>
        <w:jc w:val="both"/>
        <w:rPr>
          <w:rFonts w:ascii="Open Sans" w:hAnsi="Open Sans" w:cs="Open Sans"/>
        </w:rPr>
      </w:pPr>
    </w:p>
    <w:p w14:paraId="7A899330" w14:textId="77777777" w:rsidR="00224B31" w:rsidRPr="00E74DB6" w:rsidRDefault="00224B31" w:rsidP="00224B31">
      <w:pPr>
        <w:jc w:val="both"/>
        <w:rPr>
          <w:rFonts w:ascii="Open Sans" w:hAnsi="Open Sans" w:cs="Open Sans"/>
        </w:rPr>
      </w:pPr>
    </w:p>
    <w:p w14:paraId="0AE0A109" w14:textId="0B79D194" w:rsidR="00224B31" w:rsidRPr="00E74DB6" w:rsidRDefault="00224B31" w:rsidP="00224B31">
      <w:pPr>
        <w:jc w:val="both"/>
        <w:rPr>
          <w:rFonts w:ascii="Open Sans" w:hAnsi="Open Sans" w:cs="Open Sans"/>
        </w:rPr>
      </w:pPr>
      <w:r w:rsidRPr="00E74DB6">
        <w:rPr>
          <w:rFonts w:ascii="Open Sans" w:hAnsi="Open Sans" w:cs="Open Sans"/>
        </w:rPr>
        <w:t>Kot alternativni merili uspešnosti poslovanja družba razkriva EBITDA in EBITDA maržo.</w:t>
      </w:r>
      <w:r w:rsidR="001D0805">
        <w:rPr>
          <w:rFonts w:ascii="Open Sans" w:hAnsi="Open Sans" w:cs="Open Sans"/>
        </w:rPr>
        <w:t xml:space="preserve"> </w:t>
      </w:r>
      <w:r w:rsidR="001D0805" w:rsidRPr="001D0805">
        <w:rPr>
          <w:rFonts w:ascii="Open Sans" w:hAnsi="Open Sans" w:cs="Open Sans"/>
        </w:rPr>
        <w:t xml:space="preserve">V primerljivem obdobju preteklega </w:t>
      </w:r>
      <w:r w:rsidR="001D0805">
        <w:rPr>
          <w:rFonts w:ascii="Open Sans" w:hAnsi="Open Sans" w:cs="Open Sans"/>
        </w:rPr>
        <w:t>polletja</w:t>
      </w:r>
      <w:r w:rsidR="001D0805" w:rsidRPr="001D0805">
        <w:rPr>
          <w:rFonts w:ascii="Open Sans" w:hAnsi="Open Sans" w:cs="Open Sans"/>
        </w:rPr>
        <w:t xml:space="preserve"> ima ustvarjen dobiček pri prodaji nepremičnin izrazit vpliv tako na EBITDA kot na EBITDA maržo</w:t>
      </w:r>
      <w:r w:rsidR="001D0805">
        <w:rPr>
          <w:rFonts w:ascii="Open Sans" w:hAnsi="Open Sans" w:cs="Open Sans"/>
        </w:rPr>
        <w:t>, zato je v spodnji tabeli razkrit podatek o prilagojeni EBITDA in prilagojeni EBITDA marži.</w:t>
      </w:r>
    </w:p>
    <w:p w14:paraId="668E8ED7" w14:textId="77777777" w:rsidR="00224B31" w:rsidRPr="00E74DB6" w:rsidRDefault="00224B31" w:rsidP="00224B31">
      <w:pPr>
        <w:jc w:val="both"/>
        <w:rPr>
          <w:rFonts w:ascii="Open Sans" w:hAnsi="Open Sans" w:cs="Open Sans"/>
        </w:rPr>
      </w:pPr>
    </w:p>
    <w:tbl>
      <w:tblPr>
        <w:tblW w:w="5000" w:type="pct"/>
        <w:tblCellMar>
          <w:left w:w="70" w:type="dxa"/>
          <w:right w:w="70" w:type="dxa"/>
        </w:tblCellMar>
        <w:tblLook w:val="04A0" w:firstRow="1" w:lastRow="0" w:firstColumn="1" w:lastColumn="0" w:noHBand="0" w:noVBand="1"/>
      </w:tblPr>
      <w:tblGrid>
        <w:gridCol w:w="6666"/>
        <w:gridCol w:w="1130"/>
        <w:gridCol w:w="1130"/>
        <w:gridCol w:w="146"/>
      </w:tblGrid>
      <w:tr w:rsidR="00482EAD" w:rsidRPr="00E73F7E" w14:paraId="03BAF4CE" w14:textId="77777777" w:rsidTr="00E73F7E">
        <w:trPr>
          <w:gridAfter w:val="1"/>
          <w:wAfter w:w="65" w:type="pct"/>
          <w:trHeight w:val="408"/>
        </w:trPr>
        <w:tc>
          <w:tcPr>
            <w:tcW w:w="3679" w:type="pct"/>
            <w:vMerge w:val="restart"/>
            <w:tcBorders>
              <w:top w:val="single" w:sz="8" w:space="0" w:color="auto"/>
              <w:left w:val="nil"/>
              <w:bottom w:val="single" w:sz="8" w:space="0" w:color="000000"/>
              <w:right w:val="nil"/>
            </w:tcBorders>
            <w:shd w:val="clear" w:color="000000" w:fill="F2F2F2"/>
            <w:vAlign w:val="center"/>
            <w:hideMark/>
          </w:tcPr>
          <w:p w14:paraId="5B74DBAE" w14:textId="77777777" w:rsidR="00482EAD" w:rsidRPr="00B64927" w:rsidRDefault="00482EAD" w:rsidP="00482EAD">
            <w:pPr>
              <w:jc w:val="both"/>
              <w:rPr>
                <w:rFonts w:ascii="Open Sans" w:hAnsi="Open Sans" w:cs="Open Sans"/>
                <w:b/>
                <w:bCs/>
                <w:color w:val="000000"/>
                <w:sz w:val="16"/>
                <w:szCs w:val="16"/>
              </w:rPr>
            </w:pPr>
            <w:r w:rsidRPr="00B64927">
              <w:rPr>
                <w:rFonts w:ascii="Open Sans" w:hAnsi="Open Sans" w:cs="Open Sans"/>
                <w:b/>
                <w:bCs/>
                <w:color w:val="000000"/>
                <w:sz w:val="16"/>
                <w:szCs w:val="16"/>
              </w:rPr>
              <w:t> </w:t>
            </w:r>
          </w:p>
        </w:tc>
        <w:tc>
          <w:tcPr>
            <w:tcW w:w="628" w:type="pct"/>
            <w:vMerge w:val="restart"/>
            <w:tcBorders>
              <w:top w:val="single" w:sz="8" w:space="0" w:color="auto"/>
              <w:left w:val="nil"/>
              <w:bottom w:val="single" w:sz="8" w:space="0" w:color="000000"/>
              <w:right w:val="nil"/>
            </w:tcBorders>
            <w:shd w:val="clear" w:color="000000" w:fill="F2F2F2"/>
            <w:vAlign w:val="center"/>
            <w:hideMark/>
          </w:tcPr>
          <w:p w14:paraId="2D1C7E4D" w14:textId="77777777" w:rsidR="00482EAD" w:rsidRPr="00B64927" w:rsidRDefault="00482EAD" w:rsidP="00482EAD">
            <w:pPr>
              <w:jc w:val="center"/>
              <w:rPr>
                <w:rFonts w:ascii="Open Sans" w:hAnsi="Open Sans" w:cs="Open Sans"/>
                <w:b/>
                <w:bCs/>
                <w:color w:val="000000"/>
                <w:sz w:val="16"/>
                <w:szCs w:val="16"/>
              </w:rPr>
            </w:pPr>
            <w:r w:rsidRPr="00B64927">
              <w:rPr>
                <w:rFonts w:ascii="Open Sans" w:hAnsi="Open Sans" w:cs="Open Sans"/>
                <w:b/>
                <w:bCs/>
                <w:sz w:val="16"/>
                <w:szCs w:val="16"/>
              </w:rPr>
              <w:t>1-6 2022</w:t>
            </w:r>
          </w:p>
        </w:tc>
        <w:tc>
          <w:tcPr>
            <w:tcW w:w="628" w:type="pct"/>
            <w:vMerge w:val="restart"/>
            <w:tcBorders>
              <w:top w:val="single" w:sz="8" w:space="0" w:color="auto"/>
              <w:left w:val="nil"/>
              <w:bottom w:val="single" w:sz="8" w:space="0" w:color="000000"/>
              <w:right w:val="nil"/>
            </w:tcBorders>
            <w:shd w:val="clear" w:color="000000" w:fill="F2F2F2"/>
            <w:vAlign w:val="center"/>
            <w:hideMark/>
          </w:tcPr>
          <w:p w14:paraId="39260C84" w14:textId="77777777" w:rsidR="00482EAD" w:rsidRPr="00B64927" w:rsidRDefault="00482EAD" w:rsidP="00482EAD">
            <w:pPr>
              <w:jc w:val="center"/>
              <w:rPr>
                <w:rFonts w:ascii="Open Sans" w:hAnsi="Open Sans" w:cs="Open Sans"/>
                <w:b/>
                <w:bCs/>
                <w:color w:val="000000"/>
                <w:sz w:val="16"/>
                <w:szCs w:val="16"/>
              </w:rPr>
            </w:pPr>
            <w:r w:rsidRPr="00B64927">
              <w:rPr>
                <w:rFonts w:ascii="Open Sans" w:hAnsi="Open Sans" w:cs="Open Sans"/>
                <w:b/>
                <w:bCs/>
                <w:sz w:val="16"/>
                <w:szCs w:val="16"/>
              </w:rPr>
              <w:t>1-6 2021</w:t>
            </w:r>
          </w:p>
        </w:tc>
      </w:tr>
      <w:tr w:rsidR="00482EAD" w:rsidRPr="00E73F7E" w14:paraId="3EE4A12A" w14:textId="77777777" w:rsidTr="00E73F7E">
        <w:trPr>
          <w:trHeight w:val="283"/>
        </w:trPr>
        <w:tc>
          <w:tcPr>
            <w:tcW w:w="3679" w:type="pct"/>
            <w:vMerge/>
            <w:tcBorders>
              <w:top w:val="single" w:sz="8" w:space="0" w:color="auto"/>
              <w:left w:val="nil"/>
              <w:bottom w:val="single" w:sz="8" w:space="0" w:color="000000"/>
              <w:right w:val="nil"/>
            </w:tcBorders>
            <w:vAlign w:val="center"/>
            <w:hideMark/>
          </w:tcPr>
          <w:p w14:paraId="364E35F0" w14:textId="77777777" w:rsidR="00482EAD" w:rsidRPr="00E73F7E" w:rsidRDefault="00482EAD" w:rsidP="00482EAD">
            <w:pPr>
              <w:rPr>
                <w:rFonts w:ascii="Open Sans" w:hAnsi="Open Sans" w:cs="Open Sans"/>
                <w:color w:val="000000"/>
                <w:sz w:val="16"/>
                <w:szCs w:val="16"/>
              </w:rPr>
            </w:pPr>
          </w:p>
        </w:tc>
        <w:tc>
          <w:tcPr>
            <w:tcW w:w="628" w:type="pct"/>
            <w:vMerge/>
            <w:tcBorders>
              <w:top w:val="single" w:sz="8" w:space="0" w:color="auto"/>
              <w:left w:val="nil"/>
              <w:bottom w:val="single" w:sz="8" w:space="0" w:color="000000"/>
              <w:right w:val="nil"/>
            </w:tcBorders>
            <w:vAlign w:val="center"/>
            <w:hideMark/>
          </w:tcPr>
          <w:p w14:paraId="71780D61" w14:textId="77777777" w:rsidR="00482EAD" w:rsidRPr="00E73F7E" w:rsidRDefault="00482EAD" w:rsidP="00482EAD">
            <w:pPr>
              <w:rPr>
                <w:rFonts w:ascii="Open Sans" w:hAnsi="Open Sans" w:cs="Open Sans"/>
                <w:color w:val="000000"/>
                <w:sz w:val="16"/>
                <w:szCs w:val="16"/>
              </w:rPr>
            </w:pPr>
          </w:p>
        </w:tc>
        <w:tc>
          <w:tcPr>
            <w:tcW w:w="628" w:type="pct"/>
            <w:vMerge/>
            <w:tcBorders>
              <w:top w:val="single" w:sz="8" w:space="0" w:color="auto"/>
              <w:left w:val="nil"/>
              <w:bottom w:val="single" w:sz="8" w:space="0" w:color="000000"/>
              <w:right w:val="nil"/>
            </w:tcBorders>
            <w:vAlign w:val="center"/>
            <w:hideMark/>
          </w:tcPr>
          <w:p w14:paraId="25A6303C" w14:textId="77777777" w:rsidR="00482EAD" w:rsidRPr="00E73F7E" w:rsidRDefault="00482EAD" w:rsidP="00482EAD">
            <w:pPr>
              <w:rPr>
                <w:rFonts w:ascii="Open Sans" w:hAnsi="Open Sans" w:cs="Open Sans"/>
                <w:color w:val="000000"/>
                <w:sz w:val="16"/>
                <w:szCs w:val="16"/>
              </w:rPr>
            </w:pPr>
          </w:p>
        </w:tc>
        <w:tc>
          <w:tcPr>
            <w:tcW w:w="65" w:type="pct"/>
            <w:tcBorders>
              <w:top w:val="nil"/>
              <w:left w:val="nil"/>
              <w:bottom w:val="nil"/>
              <w:right w:val="nil"/>
            </w:tcBorders>
            <w:shd w:val="clear" w:color="auto" w:fill="auto"/>
            <w:noWrap/>
            <w:vAlign w:val="bottom"/>
            <w:hideMark/>
          </w:tcPr>
          <w:p w14:paraId="73953A25" w14:textId="77777777" w:rsidR="00482EAD" w:rsidRPr="00E73F7E" w:rsidRDefault="00482EAD" w:rsidP="00482EAD">
            <w:pPr>
              <w:jc w:val="center"/>
              <w:rPr>
                <w:rFonts w:ascii="Open Sans" w:hAnsi="Open Sans" w:cs="Open Sans"/>
                <w:color w:val="000000"/>
                <w:sz w:val="16"/>
                <w:szCs w:val="16"/>
              </w:rPr>
            </w:pPr>
          </w:p>
        </w:tc>
      </w:tr>
      <w:tr w:rsidR="00482EAD" w:rsidRPr="00E73F7E" w14:paraId="5DF50A19" w14:textId="77777777" w:rsidTr="00E73F7E">
        <w:trPr>
          <w:trHeight w:val="283"/>
        </w:trPr>
        <w:tc>
          <w:tcPr>
            <w:tcW w:w="3679" w:type="pct"/>
            <w:tcBorders>
              <w:top w:val="nil"/>
              <w:left w:val="nil"/>
              <w:bottom w:val="single" w:sz="8" w:space="0" w:color="auto"/>
              <w:right w:val="nil"/>
            </w:tcBorders>
            <w:shd w:val="clear" w:color="auto" w:fill="auto"/>
            <w:vAlign w:val="center"/>
            <w:hideMark/>
          </w:tcPr>
          <w:p w14:paraId="6407AEAF" w14:textId="77777777" w:rsidR="00482EAD" w:rsidRPr="00E73F7E" w:rsidRDefault="00482EAD" w:rsidP="00482EAD">
            <w:pPr>
              <w:jc w:val="both"/>
              <w:rPr>
                <w:rFonts w:ascii="Open Sans" w:hAnsi="Open Sans" w:cs="Open Sans"/>
                <w:color w:val="000000"/>
                <w:sz w:val="16"/>
                <w:szCs w:val="16"/>
              </w:rPr>
            </w:pPr>
            <w:r w:rsidRPr="00E73F7E">
              <w:rPr>
                <w:rFonts w:ascii="Open Sans" w:hAnsi="Open Sans" w:cs="Open Sans"/>
                <w:color w:val="000000"/>
                <w:sz w:val="16"/>
                <w:szCs w:val="16"/>
              </w:rPr>
              <w:t>Dobiček iz poslovanja</w:t>
            </w:r>
          </w:p>
        </w:tc>
        <w:tc>
          <w:tcPr>
            <w:tcW w:w="628" w:type="pct"/>
            <w:tcBorders>
              <w:top w:val="nil"/>
              <w:left w:val="nil"/>
              <w:bottom w:val="single" w:sz="8" w:space="0" w:color="auto"/>
              <w:right w:val="nil"/>
            </w:tcBorders>
            <w:shd w:val="clear" w:color="auto" w:fill="auto"/>
            <w:vAlign w:val="center"/>
            <w:hideMark/>
          </w:tcPr>
          <w:p w14:paraId="15C55508" w14:textId="77777777" w:rsidR="00482EAD" w:rsidRPr="00E73F7E" w:rsidRDefault="00482EAD" w:rsidP="00482EAD">
            <w:pPr>
              <w:jc w:val="right"/>
              <w:rPr>
                <w:rFonts w:ascii="Open Sans" w:hAnsi="Open Sans" w:cs="Open Sans"/>
                <w:color w:val="000000"/>
                <w:sz w:val="16"/>
                <w:szCs w:val="16"/>
              </w:rPr>
            </w:pPr>
            <w:r w:rsidRPr="00E73F7E">
              <w:rPr>
                <w:rFonts w:ascii="Open Sans" w:hAnsi="Open Sans" w:cs="Open Sans"/>
                <w:color w:val="000000"/>
                <w:sz w:val="16"/>
                <w:szCs w:val="16"/>
              </w:rPr>
              <w:t>133.334</w:t>
            </w:r>
          </w:p>
        </w:tc>
        <w:tc>
          <w:tcPr>
            <w:tcW w:w="628" w:type="pct"/>
            <w:tcBorders>
              <w:top w:val="nil"/>
              <w:left w:val="nil"/>
              <w:bottom w:val="single" w:sz="8" w:space="0" w:color="auto"/>
              <w:right w:val="nil"/>
            </w:tcBorders>
            <w:shd w:val="clear" w:color="auto" w:fill="auto"/>
            <w:vAlign w:val="center"/>
            <w:hideMark/>
          </w:tcPr>
          <w:p w14:paraId="4E5BC522" w14:textId="77777777" w:rsidR="00482EAD" w:rsidRPr="00E73F7E" w:rsidRDefault="00482EAD" w:rsidP="00482EAD">
            <w:pPr>
              <w:jc w:val="right"/>
              <w:rPr>
                <w:rFonts w:ascii="Open Sans" w:hAnsi="Open Sans" w:cs="Open Sans"/>
                <w:color w:val="000000"/>
                <w:sz w:val="16"/>
                <w:szCs w:val="16"/>
              </w:rPr>
            </w:pPr>
            <w:r w:rsidRPr="00E73F7E">
              <w:rPr>
                <w:rFonts w:ascii="Open Sans" w:hAnsi="Open Sans" w:cs="Open Sans"/>
                <w:color w:val="000000"/>
                <w:sz w:val="16"/>
                <w:szCs w:val="16"/>
              </w:rPr>
              <w:t>517.387</w:t>
            </w:r>
          </w:p>
        </w:tc>
        <w:tc>
          <w:tcPr>
            <w:tcW w:w="65" w:type="pct"/>
            <w:vAlign w:val="center"/>
            <w:hideMark/>
          </w:tcPr>
          <w:p w14:paraId="31A69028" w14:textId="77777777" w:rsidR="00482EAD" w:rsidRPr="00E73F7E" w:rsidRDefault="00482EAD" w:rsidP="00482EAD">
            <w:pPr>
              <w:rPr>
                <w:sz w:val="16"/>
                <w:szCs w:val="16"/>
              </w:rPr>
            </w:pPr>
          </w:p>
        </w:tc>
      </w:tr>
      <w:tr w:rsidR="00482EAD" w:rsidRPr="00E73F7E" w14:paraId="312882C1" w14:textId="77777777" w:rsidTr="00E73F7E">
        <w:trPr>
          <w:trHeight w:val="283"/>
        </w:trPr>
        <w:tc>
          <w:tcPr>
            <w:tcW w:w="3679" w:type="pct"/>
            <w:tcBorders>
              <w:top w:val="nil"/>
              <w:left w:val="nil"/>
              <w:bottom w:val="single" w:sz="8" w:space="0" w:color="auto"/>
              <w:right w:val="nil"/>
            </w:tcBorders>
            <w:shd w:val="clear" w:color="auto" w:fill="auto"/>
            <w:vAlign w:val="center"/>
            <w:hideMark/>
          </w:tcPr>
          <w:p w14:paraId="1C914A6F" w14:textId="77777777" w:rsidR="00482EAD" w:rsidRPr="00E73F7E" w:rsidRDefault="00482EAD" w:rsidP="00482EAD">
            <w:pPr>
              <w:jc w:val="both"/>
              <w:rPr>
                <w:rFonts w:ascii="Open Sans" w:hAnsi="Open Sans" w:cs="Open Sans"/>
                <w:color w:val="000000"/>
                <w:sz w:val="16"/>
                <w:szCs w:val="16"/>
              </w:rPr>
            </w:pPr>
            <w:r w:rsidRPr="00E73F7E">
              <w:rPr>
                <w:rFonts w:ascii="Open Sans" w:hAnsi="Open Sans" w:cs="Open Sans"/>
                <w:color w:val="000000"/>
                <w:sz w:val="16"/>
                <w:szCs w:val="16"/>
              </w:rPr>
              <w:t>Amortizacija (brez pravice do uporabe sredstev)</w:t>
            </w:r>
          </w:p>
        </w:tc>
        <w:tc>
          <w:tcPr>
            <w:tcW w:w="628" w:type="pct"/>
            <w:tcBorders>
              <w:top w:val="nil"/>
              <w:left w:val="nil"/>
              <w:bottom w:val="single" w:sz="8" w:space="0" w:color="auto"/>
              <w:right w:val="nil"/>
            </w:tcBorders>
            <w:shd w:val="clear" w:color="auto" w:fill="auto"/>
            <w:vAlign w:val="center"/>
            <w:hideMark/>
          </w:tcPr>
          <w:p w14:paraId="0CE146A4" w14:textId="77777777" w:rsidR="00482EAD" w:rsidRPr="00E73F7E" w:rsidRDefault="00482EAD" w:rsidP="00482EAD">
            <w:pPr>
              <w:jc w:val="right"/>
              <w:rPr>
                <w:rFonts w:ascii="Open Sans" w:hAnsi="Open Sans" w:cs="Open Sans"/>
                <w:color w:val="000000"/>
                <w:sz w:val="16"/>
                <w:szCs w:val="16"/>
              </w:rPr>
            </w:pPr>
            <w:r w:rsidRPr="00E73F7E">
              <w:rPr>
                <w:rFonts w:ascii="Open Sans" w:hAnsi="Open Sans" w:cs="Open Sans"/>
                <w:color w:val="000000"/>
                <w:sz w:val="16"/>
                <w:szCs w:val="16"/>
              </w:rPr>
              <w:t>376.118</w:t>
            </w:r>
          </w:p>
        </w:tc>
        <w:tc>
          <w:tcPr>
            <w:tcW w:w="628" w:type="pct"/>
            <w:tcBorders>
              <w:top w:val="nil"/>
              <w:left w:val="nil"/>
              <w:bottom w:val="single" w:sz="8" w:space="0" w:color="auto"/>
              <w:right w:val="nil"/>
            </w:tcBorders>
            <w:shd w:val="clear" w:color="auto" w:fill="auto"/>
            <w:vAlign w:val="center"/>
            <w:hideMark/>
          </w:tcPr>
          <w:p w14:paraId="395FAB8A" w14:textId="77777777" w:rsidR="00482EAD" w:rsidRPr="00E73F7E" w:rsidRDefault="00482EAD" w:rsidP="00482EAD">
            <w:pPr>
              <w:jc w:val="right"/>
              <w:rPr>
                <w:rFonts w:ascii="Open Sans" w:hAnsi="Open Sans" w:cs="Open Sans"/>
                <w:color w:val="000000"/>
                <w:sz w:val="16"/>
                <w:szCs w:val="16"/>
              </w:rPr>
            </w:pPr>
            <w:r w:rsidRPr="00E73F7E">
              <w:rPr>
                <w:rFonts w:ascii="Open Sans" w:hAnsi="Open Sans" w:cs="Open Sans"/>
                <w:color w:val="000000"/>
                <w:sz w:val="16"/>
                <w:szCs w:val="16"/>
              </w:rPr>
              <w:t>375.245</w:t>
            </w:r>
          </w:p>
        </w:tc>
        <w:tc>
          <w:tcPr>
            <w:tcW w:w="65" w:type="pct"/>
            <w:vAlign w:val="center"/>
            <w:hideMark/>
          </w:tcPr>
          <w:p w14:paraId="26449C2F" w14:textId="77777777" w:rsidR="00482EAD" w:rsidRPr="00E73F7E" w:rsidRDefault="00482EAD" w:rsidP="00482EAD">
            <w:pPr>
              <w:rPr>
                <w:sz w:val="16"/>
                <w:szCs w:val="16"/>
              </w:rPr>
            </w:pPr>
          </w:p>
        </w:tc>
      </w:tr>
      <w:tr w:rsidR="00482EAD" w:rsidRPr="00E73F7E" w14:paraId="1FE29079" w14:textId="77777777" w:rsidTr="00E73F7E">
        <w:trPr>
          <w:trHeight w:val="283"/>
        </w:trPr>
        <w:tc>
          <w:tcPr>
            <w:tcW w:w="3679" w:type="pct"/>
            <w:tcBorders>
              <w:top w:val="nil"/>
              <w:left w:val="nil"/>
              <w:bottom w:val="single" w:sz="8" w:space="0" w:color="auto"/>
              <w:right w:val="nil"/>
            </w:tcBorders>
            <w:shd w:val="clear" w:color="auto" w:fill="auto"/>
            <w:vAlign w:val="center"/>
            <w:hideMark/>
          </w:tcPr>
          <w:p w14:paraId="7A2CEB1E" w14:textId="77777777" w:rsidR="00482EAD" w:rsidRPr="00E73F7E" w:rsidRDefault="00482EAD" w:rsidP="00482EAD">
            <w:pPr>
              <w:jc w:val="both"/>
              <w:rPr>
                <w:rFonts w:ascii="Open Sans" w:hAnsi="Open Sans" w:cs="Open Sans"/>
                <w:color w:val="000000"/>
                <w:sz w:val="16"/>
                <w:szCs w:val="16"/>
              </w:rPr>
            </w:pPr>
            <w:r w:rsidRPr="00E73F7E">
              <w:rPr>
                <w:rFonts w:ascii="Open Sans" w:hAnsi="Open Sans" w:cs="Open Sans"/>
                <w:color w:val="000000"/>
                <w:sz w:val="16"/>
                <w:szCs w:val="16"/>
              </w:rPr>
              <w:t>EBITDA</w:t>
            </w:r>
          </w:p>
        </w:tc>
        <w:tc>
          <w:tcPr>
            <w:tcW w:w="628" w:type="pct"/>
            <w:tcBorders>
              <w:top w:val="nil"/>
              <w:left w:val="nil"/>
              <w:bottom w:val="single" w:sz="8" w:space="0" w:color="auto"/>
              <w:right w:val="nil"/>
            </w:tcBorders>
            <w:shd w:val="clear" w:color="auto" w:fill="auto"/>
            <w:vAlign w:val="center"/>
            <w:hideMark/>
          </w:tcPr>
          <w:p w14:paraId="2844E944" w14:textId="77777777" w:rsidR="00482EAD" w:rsidRPr="00E73F7E" w:rsidRDefault="00482EAD" w:rsidP="00482EAD">
            <w:pPr>
              <w:jc w:val="right"/>
              <w:rPr>
                <w:rFonts w:ascii="Open Sans" w:hAnsi="Open Sans" w:cs="Open Sans"/>
                <w:color w:val="000000"/>
                <w:sz w:val="16"/>
                <w:szCs w:val="16"/>
              </w:rPr>
            </w:pPr>
            <w:r w:rsidRPr="00E73F7E">
              <w:rPr>
                <w:rFonts w:ascii="Open Sans" w:hAnsi="Open Sans" w:cs="Open Sans"/>
                <w:color w:val="000000"/>
                <w:sz w:val="16"/>
                <w:szCs w:val="16"/>
              </w:rPr>
              <w:t>509.452</w:t>
            </w:r>
          </w:p>
        </w:tc>
        <w:tc>
          <w:tcPr>
            <w:tcW w:w="628" w:type="pct"/>
            <w:tcBorders>
              <w:top w:val="nil"/>
              <w:left w:val="nil"/>
              <w:bottom w:val="single" w:sz="8" w:space="0" w:color="auto"/>
              <w:right w:val="nil"/>
            </w:tcBorders>
            <w:shd w:val="clear" w:color="auto" w:fill="auto"/>
            <w:vAlign w:val="center"/>
            <w:hideMark/>
          </w:tcPr>
          <w:p w14:paraId="76B5A9D8" w14:textId="77777777" w:rsidR="00482EAD" w:rsidRPr="00E73F7E" w:rsidRDefault="00482EAD" w:rsidP="00482EAD">
            <w:pPr>
              <w:jc w:val="right"/>
              <w:rPr>
                <w:rFonts w:ascii="Open Sans" w:hAnsi="Open Sans" w:cs="Open Sans"/>
                <w:color w:val="000000"/>
                <w:sz w:val="16"/>
                <w:szCs w:val="16"/>
              </w:rPr>
            </w:pPr>
            <w:r w:rsidRPr="00E73F7E">
              <w:rPr>
                <w:rFonts w:ascii="Open Sans" w:hAnsi="Open Sans" w:cs="Open Sans"/>
                <w:color w:val="000000"/>
                <w:sz w:val="16"/>
                <w:szCs w:val="16"/>
              </w:rPr>
              <w:t>892.631</w:t>
            </w:r>
          </w:p>
        </w:tc>
        <w:tc>
          <w:tcPr>
            <w:tcW w:w="65" w:type="pct"/>
            <w:vAlign w:val="center"/>
            <w:hideMark/>
          </w:tcPr>
          <w:p w14:paraId="3241C2FF" w14:textId="77777777" w:rsidR="00482EAD" w:rsidRPr="00E73F7E" w:rsidRDefault="00482EAD" w:rsidP="00482EAD">
            <w:pPr>
              <w:rPr>
                <w:sz w:val="16"/>
                <w:szCs w:val="16"/>
              </w:rPr>
            </w:pPr>
          </w:p>
        </w:tc>
      </w:tr>
      <w:tr w:rsidR="00482EAD" w:rsidRPr="00E73F7E" w14:paraId="78A8A876" w14:textId="77777777" w:rsidTr="00E73F7E">
        <w:trPr>
          <w:trHeight w:val="283"/>
        </w:trPr>
        <w:tc>
          <w:tcPr>
            <w:tcW w:w="3679" w:type="pct"/>
            <w:tcBorders>
              <w:top w:val="nil"/>
              <w:left w:val="nil"/>
              <w:bottom w:val="single" w:sz="8" w:space="0" w:color="auto"/>
              <w:right w:val="nil"/>
            </w:tcBorders>
            <w:shd w:val="clear" w:color="auto" w:fill="auto"/>
            <w:vAlign w:val="center"/>
            <w:hideMark/>
          </w:tcPr>
          <w:p w14:paraId="51CD31A5" w14:textId="77777777" w:rsidR="00482EAD" w:rsidRPr="00E73F7E" w:rsidRDefault="00482EAD" w:rsidP="00482EAD">
            <w:pPr>
              <w:jc w:val="both"/>
              <w:rPr>
                <w:rFonts w:ascii="Open Sans" w:hAnsi="Open Sans" w:cs="Open Sans"/>
                <w:color w:val="000000"/>
                <w:sz w:val="16"/>
                <w:szCs w:val="16"/>
              </w:rPr>
            </w:pPr>
            <w:r w:rsidRPr="00E73F7E">
              <w:rPr>
                <w:rFonts w:ascii="Open Sans" w:hAnsi="Open Sans" w:cs="Open Sans"/>
                <w:color w:val="000000"/>
                <w:sz w:val="16"/>
                <w:szCs w:val="16"/>
              </w:rPr>
              <w:t>Čisti prihodki od prodaje</w:t>
            </w:r>
          </w:p>
        </w:tc>
        <w:tc>
          <w:tcPr>
            <w:tcW w:w="628" w:type="pct"/>
            <w:tcBorders>
              <w:top w:val="nil"/>
              <w:left w:val="nil"/>
              <w:bottom w:val="single" w:sz="8" w:space="0" w:color="auto"/>
              <w:right w:val="nil"/>
            </w:tcBorders>
            <w:shd w:val="clear" w:color="auto" w:fill="auto"/>
            <w:vAlign w:val="center"/>
            <w:hideMark/>
          </w:tcPr>
          <w:p w14:paraId="47F66FEA" w14:textId="77777777" w:rsidR="00482EAD" w:rsidRPr="00E73F7E" w:rsidRDefault="00482EAD" w:rsidP="00482EAD">
            <w:pPr>
              <w:jc w:val="right"/>
              <w:rPr>
                <w:rFonts w:ascii="Open Sans" w:hAnsi="Open Sans" w:cs="Open Sans"/>
                <w:color w:val="000000"/>
                <w:sz w:val="16"/>
                <w:szCs w:val="16"/>
              </w:rPr>
            </w:pPr>
            <w:r w:rsidRPr="00E73F7E">
              <w:rPr>
                <w:rFonts w:ascii="Open Sans" w:hAnsi="Open Sans" w:cs="Open Sans"/>
                <w:color w:val="000000"/>
                <w:sz w:val="16"/>
                <w:szCs w:val="16"/>
              </w:rPr>
              <w:t>5.270.431</w:t>
            </w:r>
          </w:p>
        </w:tc>
        <w:tc>
          <w:tcPr>
            <w:tcW w:w="628" w:type="pct"/>
            <w:tcBorders>
              <w:top w:val="nil"/>
              <w:left w:val="nil"/>
              <w:bottom w:val="single" w:sz="8" w:space="0" w:color="auto"/>
              <w:right w:val="nil"/>
            </w:tcBorders>
            <w:shd w:val="clear" w:color="auto" w:fill="auto"/>
            <w:vAlign w:val="center"/>
            <w:hideMark/>
          </w:tcPr>
          <w:p w14:paraId="54305034" w14:textId="77777777" w:rsidR="00482EAD" w:rsidRPr="00E73F7E" w:rsidRDefault="00482EAD" w:rsidP="00482EAD">
            <w:pPr>
              <w:jc w:val="right"/>
              <w:rPr>
                <w:rFonts w:ascii="Open Sans" w:hAnsi="Open Sans" w:cs="Open Sans"/>
                <w:color w:val="000000"/>
                <w:sz w:val="16"/>
                <w:szCs w:val="16"/>
              </w:rPr>
            </w:pPr>
            <w:r w:rsidRPr="00E73F7E">
              <w:rPr>
                <w:rFonts w:ascii="Open Sans" w:hAnsi="Open Sans" w:cs="Open Sans"/>
                <w:color w:val="000000"/>
                <w:sz w:val="16"/>
                <w:szCs w:val="16"/>
              </w:rPr>
              <w:t>4.389.997</w:t>
            </w:r>
          </w:p>
        </w:tc>
        <w:tc>
          <w:tcPr>
            <w:tcW w:w="65" w:type="pct"/>
            <w:vAlign w:val="center"/>
            <w:hideMark/>
          </w:tcPr>
          <w:p w14:paraId="5C81BFD1" w14:textId="77777777" w:rsidR="00482EAD" w:rsidRPr="00E73F7E" w:rsidRDefault="00482EAD" w:rsidP="00482EAD">
            <w:pPr>
              <w:rPr>
                <w:sz w:val="16"/>
                <w:szCs w:val="16"/>
              </w:rPr>
            </w:pPr>
          </w:p>
        </w:tc>
      </w:tr>
      <w:tr w:rsidR="00482EAD" w:rsidRPr="00E73F7E" w14:paraId="1A0E6F77" w14:textId="77777777" w:rsidTr="00E73F7E">
        <w:trPr>
          <w:trHeight w:val="283"/>
        </w:trPr>
        <w:tc>
          <w:tcPr>
            <w:tcW w:w="3679" w:type="pct"/>
            <w:tcBorders>
              <w:top w:val="nil"/>
              <w:left w:val="nil"/>
              <w:bottom w:val="single" w:sz="8" w:space="0" w:color="auto"/>
              <w:right w:val="nil"/>
            </w:tcBorders>
            <w:shd w:val="clear" w:color="auto" w:fill="auto"/>
            <w:vAlign w:val="center"/>
            <w:hideMark/>
          </w:tcPr>
          <w:p w14:paraId="7953BA83" w14:textId="77777777" w:rsidR="00482EAD" w:rsidRPr="00E73F7E" w:rsidRDefault="00482EAD" w:rsidP="00482EAD">
            <w:pPr>
              <w:jc w:val="both"/>
              <w:rPr>
                <w:rFonts w:ascii="Open Sans" w:hAnsi="Open Sans" w:cs="Open Sans"/>
                <w:color w:val="000000"/>
                <w:sz w:val="16"/>
                <w:szCs w:val="16"/>
              </w:rPr>
            </w:pPr>
            <w:r w:rsidRPr="00E73F7E">
              <w:rPr>
                <w:rFonts w:ascii="Open Sans" w:hAnsi="Open Sans" w:cs="Open Sans"/>
                <w:color w:val="000000"/>
                <w:sz w:val="16"/>
                <w:szCs w:val="16"/>
              </w:rPr>
              <w:t>EBITDA marža</w:t>
            </w:r>
          </w:p>
        </w:tc>
        <w:tc>
          <w:tcPr>
            <w:tcW w:w="628" w:type="pct"/>
            <w:tcBorders>
              <w:top w:val="nil"/>
              <w:left w:val="nil"/>
              <w:bottom w:val="single" w:sz="8" w:space="0" w:color="auto"/>
              <w:right w:val="nil"/>
            </w:tcBorders>
            <w:shd w:val="clear" w:color="auto" w:fill="auto"/>
            <w:vAlign w:val="center"/>
            <w:hideMark/>
          </w:tcPr>
          <w:p w14:paraId="1C273957" w14:textId="77777777" w:rsidR="00482EAD" w:rsidRPr="00E73F7E" w:rsidRDefault="00482EAD" w:rsidP="00482EAD">
            <w:pPr>
              <w:jc w:val="right"/>
              <w:rPr>
                <w:rFonts w:ascii="Open Sans" w:hAnsi="Open Sans" w:cs="Open Sans"/>
                <w:color w:val="000000"/>
                <w:sz w:val="16"/>
                <w:szCs w:val="16"/>
              </w:rPr>
            </w:pPr>
            <w:r w:rsidRPr="00E73F7E">
              <w:rPr>
                <w:rFonts w:ascii="Open Sans" w:hAnsi="Open Sans" w:cs="Open Sans"/>
                <w:color w:val="000000"/>
                <w:sz w:val="16"/>
                <w:szCs w:val="16"/>
              </w:rPr>
              <w:t>9,67%</w:t>
            </w:r>
          </w:p>
        </w:tc>
        <w:tc>
          <w:tcPr>
            <w:tcW w:w="628" w:type="pct"/>
            <w:tcBorders>
              <w:top w:val="nil"/>
              <w:left w:val="nil"/>
              <w:bottom w:val="single" w:sz="8" w:space="0" w:color="auto"/>
              <w:right w:val="nil"/>
            </w:tcBorders>
            <w:shd w:val="clear" w:color="auto" w:fill="auto"/>
            <w:vAlign w:val="center"/>
            <w:hideMark/>
          </w:tcPr>
          <w:p w14:paraId="27CF7AED" w14:textId="77777777" w:rsidR="00482EAD" w:rsidRPr="00E73F7E" w:rsidRDefault="00482EAD" w:rsidP="00482EAD">
            <w:pPr>
              <w:jc w:val="right"/>
              <w:rPr>
                <w:rFonts w:ascii="Open Sans" w:hAnsi="Open Sans" w:cs="Open Sans"/>
                <w:color w:val="000000"/>
                <w:sz w:val="16"/>
                <w:szCs w:val="16"/>
              </w:rPr>
            </w:pPr>
            <w:r w:rsidRPr="00E73F7E">
              <w:rPr>
                <w:rFonts w:ascii="Open Sans" w:hAnsi="Open Sans" w:cs="Open Sans"/>
                <w:color w:val="000000"/>
                <w:sz w:val="16"/>
                <w:szCs w:val="16"/>
              </w:rPr>
              <w:t>20,33%</w:t>
            </w:r>
          </w:p>
        </w:tc>
        <w:tc>
          <w:tcPr>
            <w:tcW w:w="65" w:type="pct"/>
            <w:vAlign w:val="center"/>
            <w:hideMark/>
          </w:tcPr>
          <w:p w14:paraId="5DAB920A" w14:textId="77777777" w:rsidR="00482EAD" w:rsidRPr="00E73F7E" w:rsidRDefault="00482EAD" w:rsidP="00482EAD">
            <w:pPr>
              <w:rPr>
                <w:sz w:val="16"/>
                <w:szCs w:val="16"/>
              </w:rPr>
            </w:pPr>
          </w:p>
        </w:tc>
      </w:tr>
      <w:tr w:rsidR="00482EAD" w:rsidRPr="00E73F7E" w14:paraId="22E2B90F" w14:textId="77777777" w:rsidTr="00E73F7E">
        <w:trPr>
          <w:trHeight w:val="283"/>
        </w:trPr>
        <w:tc>
          <w:tcPr>
            <w:tcW w:w="3679" w:type="pct"/>
            <w:tcBorders>
              <w:top w:val="nil"/>
              <w:left w:val="nil"/>
              <w:bottom w:val="nil"/>
              <w:right w:val="nil"/>
            </w:tcBorders>
            <w:shd w:val="clear" w:color="auto" w:fill="auto"/>
            <w:noWrap/>
            <w:vAlign w:val="bottom"/>
            <w:hideMark/>
          </w:tcPr>
          <w:p w14:paraId="36D6D5F0" w14:textId="77777777" w:rsidR="00482EAD" w:rsidRPr="00E73F7E" w:rsidRDefault="00482EAD" w:rsidP="00482EAD">
            <w:pPr>
              <w:jc w:val="right"/>
              <w:rPr>
                <w:rFonts w:ascii="Open Sans" w:hAnsi="Open Sans" w:cs="Open Sans"/>
                <w:color w:val="000000"/>
                <w:sz w:val="16"/>
                <w:szCs w:val="16"/>
              </w:rPr>
            </w:pPr>
          </w:p>
        </w:tc>
        <w:tc>
          <w:tcPr>
            <w:tcW w:w="628" w:type="pct"/>
            <w:tcBorders>
              <w:top w:val="nil"/>
              <w:left w:val="nil"/>
              <w:bottom w:val="nil"/>
              <w:right w:val="nil"/>
            </w:tcBorders>
            <w:shd w:val="clear" w:color="auto" w:fill="auto"/>
            <w:noWrap/>
            <w:vAlign w:val="bottom"/>
            <w:hideMark/>
          </w:tcPr>
          <w:p w14:paraId="6ADA2A62" w14:textId="77777777" w:rsidR="00482EAD" w:rsidRPr="00E73F7E" w:rsidRDefault="00482EAD" w:rsidP="00482EAD">
            <w:pPr>
              <w:rPr>
                <w:sz w:val="16"/>
                <w:szCs w:val="16"/>
              </w:rPr>
            </w:pPr>
          </w:p>
        </w:tc>
        <w:tc>
          <w:tcPr>
            <w:tcW w:w="628" w:type="pct"/>
            <w:tcBorders>
              <w:top w:val="nil"/>
              <w:left w:val="nil"/>
              <w:bottom w:val="nil"/>
              <w:right w:val="nil"/>
            </w:tcBorders>
            <w:shd w:val="clear" w:color="auto" w:fill="auto"/>
            <w:noWrap/>
            <w:vAlign w:val="bottom"/>
            <w:hideMark/>
          </w:tcPr>
          <w:p w14:paraId="4E98D568" w14:textId="77777777" w:rsidR="00482EAD" w:rsidRPr="00E73F7E" w:rsidRDefault="00482EAD" w:rsidP="00482EAD">
            <w:pPr>
              <w:rPr>
                <w:sz w:val="16"/>
                <w:szCs w:val="16"/>
              </w:rPr>
            </w:pPr>
          </w:p>
        </w:tc>
        <w:tc>
          <w:tcPr>
            <w:tcW w:w="65" w:type="pct"/>
            <w:vAlign w:val="center"/>
            <w:hideMark/>
          </w:tcPr>
          <w:p w14:paraId="583FCE85" w14:textId="77777777" w:rsidR="00482EAD" w:rsidRPr="00E73F7E" w:rsidRDefault="00482EAD" w:rsidP="00482EAD">
            <w:pPr>
              <w:rPr>
                <w:sz w:val="16"/>
                <w:szCs w:val="16"/>
              </w:rPr>
            </w:pPr>
          </w:p>
        </w:tc>
      </w:tr>
      <w:tr w:rsidR="00482EAD" w:rsidRPr="00E73F7E" w14:paraId="43E87365" w14:textId="77777777" w:rsidTr="00E73F7E">
        <w:trPr>
          <w:trHeight w:val="283"/>
        </w:trPr>
        <w:tc>
          <w:tcPr>
            <w:tcW w:w="3679" w:type="pct"/>
            <w:tcBorders>
              <w:top w:val="nil"/>
              <w:left w:val="nil"/>
              <w:bottom w:val="single" w:sz="8" w:space="0" w:color="auto"/>
              <w:right w:val="nil"/>
            </w:tcBorders>
            <w:shd w:val="clear" w:color="auto" w:fill="auto"/>
            <w:vAlign w:val="center"/>
            <w:hideMark/>
          </w:tcPr>
          <w:p w14:paraId="6EE227C6" w14:textId="3D2D0E3E" w:rsidR="00482EAD" w:rsidRPr="00E73F7E" w:rsidRDefault="00482EAD" w:rsidP="00482EAD">
            <w:pPr>
              <w:jc w:val="both"/>
              <w:rPr>
                <w:rFonts w:ascii="Open Sans" w:hAnsi="Open Sans" w:cs="Open Sans"/>
                <w:color w:val="000000"/>
                <w:sz w:val="16"/>
                <w:szCs w:val="16"/>
              </w:rPr>
            </w:pPr>
            <w:r w:rsidRPr="00E73F7E">
              <w:rPr>
                <w:rFonts w:ascii="Open Sans" w:hAnsi="Open Sans" w:cs="Open Sans"/>
                <w:color w:val="000000"/>
                <w:sz w:val="16"/>
                <w:szCs w:val="16"/>
              </w:rPr>
              <w:t xml:space="preserve">Dobiček pri prodaji </w:t>
            </w:r>
            <w:r w:rsidR="001D0805">
              <w:rPr>
                <w:rFonts w:ascii="Open Sans" w:hAnsi="Open Sans" w:cs="Open Sans"/>
                <w:color w:val="000000"/>
                <w:sz w:val="16"/>
                <w:szCs w:val="16"/>
              </w:rPr>
              <w:t>nepremičnin</w:t>
            </w:r>
          </w:p>
        </w:tc>
        <w:tc>
          <w:tcPr>
            <w:tcW w:w="628" w:type="pct"/>
            <w:tcBorders>
              <w:top w:val="nil"/>
              <w:left w:val="nil"/>
              <w:bottom w:val="single" w:sz="8" w:space="0" w:color="auto"/>
              <w:right w:val="nil"/>
            </w:tcBorders>
            <w:shd w:val="clear" w:color="auto" w:fill="auto"/>
            <w:vAlign w:val="center"/>
            <w:hideMark/>
          </w:tcPr>
          <w:p w14:paraId="751CC106" w14:textId="77777777" w:rsidR="00482EAD" w:rsidRPr="00E73F7E" w:rsidRDefault="00482EAD" w:rsidP="00482EAD">
            <w:pPr>
              <w:jc w:val="right"/>
              <w:rPr>
                <w:rFonts w:ascii="Open Sans" w:hAnsi="Open Sans" w:cs="Open Sans"/>
                <w:color w:val="000000"/>
                <w:sz w:val="16"/>
                <w:szCs w:val="16"/>
              </w:rPr>
            </w:pPr>
            <w:r w:rsidRPr="00E73F7E">
              <w:rPr>
                <w:rFonts w:ascii="Open Sans" w:hAnsi="Open Sans" w:cs="Open Sans"/>
                <w:color w:val="000000"/>
                <w:sz w:val="16"/>
                <w:szCs w:val="16"/>
              </w:rPr>
              <w:t>0</w:t>
            </w:r>
          </w:p>
        </w:tc>
        <w:tc>
          <w:tcPr>
            <w:tcW w:w="628" w:type="pct"/>
            <w:tcBorders>
              <w:top w:val="nil"/>
              <w:left w:val="nil"/>
              <w:bottom w:val="single" w:sz="8" w:space="0" w:color="auto"/>
              <w:right w:val="nil"/>
            </w:tcBorders>
            <w:shd w:val="clear" w:color="auto" w:fill="auto"/>
            <w:vAlign w:val="center"/>
            <w:hideMark/>
          </w:tcPr>
          <w:p w14:paraId="6B260B2C" w14:textId="77777777" w:rsidR="00482EAD" w:rsidRPr="00E73F7E" w:rsidRDefault="00482EAD" w:rsidP="00482EAD">
            <w:pPr>
              <w:jc w:val="right"/>
              <w:rPr>
                <w:rFonts w:ascii="Open Sans" w:hAnsi="Open Sans" w:cs="Open Sans"/>
                <w:color w:val="000000"/>
                <w:sz w:val="16"/>
                <w:szCs w:val="16"/>
              </w:rPr>
            </w:pPr>
            <w:r w:rsidRPr="00E73F7E">
              <w:rPr>
                <w:rFonts w:ascii="Open Sans" w:hAnsi="Open Sans" w:cs="Open Sans"/>
                <w:color w:val="000000"/>
                <w:sz w:val="16"/>
                <w:szCs w:val="16"/>
              </w:rPr>
              <w:t>625.479</w:t>
            </w:r>
          </w:p>
        </w:tc>
        <w:tc>
          <w:tcPr>
            <w:tcW w:w="65" w:type="pct"/>
            <w:vAlign w:val="center"/>
            <w:hideMark/>
          </w:tcPr>
          <w:p w14:paraId="2D878AE6" w14:textId="77777777" w:rsidR="00482EAD" w:rsidRPr="00E73F7E" w:rsidRDefault="00482EAD" w:rsidP="00482EAD">
            <w:pPr>
              <w:rPr>
                <w:sz w:val="16"/>
                <w:szCs w:val="16"/>
              </w:rPr>
            </w:pPr>
          </w:p>
        </w:tc>
      </w:tr>
      <w:tr w:rsidR="00482EAD" w:rsidRPr="00E73F7E" w14:paraId="03F2F583" w14:textId="77777777" w:rsidTr="00E73F7E">
        <w:trPr>
          <w:trHeight w:val="283"/>
        </w:trPr>
        <w:tc>
          <w:tcPr>
            <w:tcW w:w="3679" w:type="pct"/>
            <w:tcBorders>
              <w:top w:val="nil"/>
              <w:left w:val="nil"/>
              <w:bottom w:val="single" w:sz="8" w:space="0" w:color="auto"/>
              <w:right w:val="nil"/>
            </w:tcBorders>
            <w:shd w:val="clear" w:color="auto" w:fill="auto"/>
            <w:vAlign w:val="center"/>
            <w:hideMark/>
          </w:tcPr>
          <w:p w14:paraId="479FBB5D" w14:textId="5B69DE6D" w:rsidR="00482EAD" w:rsidRPr="00E73F7E" w:rsidRDefault="00482EAD" w:rsidP="00482EAD">
            <w:pPr>
              <w:jc w:val="both"/>
              <w:rPr>
                <w:rFonts w:ascii="Open Sans" w:hAnsi="Open Sans" w:cs="Open Sans"/>
                <w:color w:val="000000"/>
                <w:sz w:val="16"/>
                <w:szCs w:val="16"/>
              </w:rPr>
            </w:pPr>
            <w:r w:rsidRPr="00E73F7E">
              <w:rPr>
                <w:rFonts w:ascii="Open Sans" w:hAnsi="Open Sans" w:cs="Open Sans"/>
                <w:color w:val="000000"/>
                <w:sz w:val="16"/>
                <w:szCs w:val="16"/>
              </w:rPr>
              <w:t>EBITDA prilagojen</w:t>
            </w:r>
            <w:r w:rsidR="001D0805">
              <w:rPr>
                <w:rFonts w:ascii="Open Sans" w:hAnsi="Open Sans" w:cs="Open Sans"/>
                <w:color w:val="000000"/>
                <w:sz w:val="16"/>
                <w:szCs w:val="16"/>
              </w:rPr>
              <w:t>a</w:t>
            </w:r>
          </w:p>
        </w:tc>
        <w:tc>
          <w:tcPr>
            <w:tcW w:w="628" w:type="pct"/>
            <w:tcBorders>
              <w:top w:val="nil"/>
              <w:left w:val="nil"/>
              <w:bottom w:val="single" w:sz="8" w:space="0" w:color="auto"/>
              <w:right w:val="nil"/>
            </w:tcBorders>
            <w:shd w:val="clear" w:color="auto" w:fill="auto"/>
            <w:vAlign w:val="center"/>
            <w:hideMark/>
          </w:tcPr>
          <w:p w14:paraId="55E3B82C" w14:textId="77777777" w:rsidR="00482EAD" w:rsidRPr="00E73F7E" w:rsidRDefault="00482EAD" w:rsidP="00482EAD">
            <w:pPr>
              <w:jc w:val="right"/>
              <w:rPr>
                <w:rFonts w:ascii="Open Sans" w:hAnsi="Open Sans" w:cs="Open Sans"/>
                <w:color w:val="000000"/>
                <w:sz w:val="16"/>
                <w:szCs w:val="16"/>
              </w:rPr>
            </w:pPr>
            <w:r w:rsidRPr="00E73F7E">
              <w:rPr>
                <w:rFonts w:ascii="Open Sans" w:hAnsi="Open Sans" w:cs="Open Sans"/>
                <w:color w:val="000000"/>
                <w:sz w:val="16"/>
                <w:szCs w:val="16"/>
              </w:rPr>
              <w:t>509.452</w:t>
            </w:r>
          </w:p>
        </w:tc>
        <w:tc>
          <w:tcPr>
            <w:tcW w:w="628" w:type="pct"/>
            <w:tcBorders>
              <w:top w:val="nil"/>
              <w:left w:val="nil"/>
              <w:bottom w:val="single" w:sz="8" w:space="0" w:color="auto"/>
              <w:right w:val="nil"/>
            </w:tcBorders>
            <w:shd w:val="clear" w:color="auto" w:fill="auto"/>
            <w:vAlign w:val="center"/>
            <w:hideMark/>
          </w:tcPr>
          <w:p w14:paraId="1C1D6493" w14:textId="77777777" w:rsidR="00482EAD" w:rsidRPr="00E73F7E" w:rsidRDefault="00482EAD" w:rsidP="00482EAD">
            <w:pPr>
              <w:jc w:val="right"/>
              <w:rPr>
                <w:rFonts w:ascii="Open Sans" w:hAnsi="Open Sans" w:cs="Open Sans"/>
                <w:color w:val="000000"/>
                <w:sz w:val="16"/>
                <w:szCs w:val="16"/>
              </w:rPr>
            </w:pPr>
            <w:r w:rsidRPr="00E73F7E">
              <w:rPr>
                <w:rFonts w:ascii="Open Sans" w:hAnsi="Open Sans" w:cs="Open Sans"/>
                <w:color w:val="000000"/>
                <w:sz w:val="16"/>
                <w:szCs w:val="16"/>
              </w:rPr>
              <w:t>267.152</w:t>
            </w:r>
          </w:p>
        </w:tc>
        <w:tc>
          <w:tcPr>
            <w:tcW w:w="65" w:type="pct"/>
            <w:vAlign w:val="center"/>
            <w:hideMark/>
          </w:tcPr>
          <w:p w14:paraId="2EA82728" w14:textId="77777777" w:rsidR="00482EAD" w:rsidRPr="00E73F7E" w:rsidRDefault="00482EAD" w:rsidP="00482EAD">
            <w:pPr>
              <w:rPr>
                <w:sz w:val="16"/>
                <w:szCs w:val="16"/>
              </w:rPr>
            </w:pPr>
          </w:p>
        </w:tc>
      </w:tr>
      <w:tr w:rsidR="00482EAD" w:rsidRPr="00E73F7E" w14:paraId="137B7E44" w14:textId="77777777" w:rsidTr="00E73F7E">
        <w:trPr>
          <w:trHeight w:val="283"/>
        </w:trPr>
        <w:tc>
          <w:tcPr>
            <w:tcW w:w="3679" w:type="pct"/>
            <w:tcBorders>
              <w:top w:val="nil"/>
              <w:left w:val="nil"/>
              <w:bottom w:val="single" w:sz="8" w:space="0" w:color="auto"/>
              <w:right w:val="nil"/>
            </w:tcBorders>
            <w:shd w:val="clear" w:color="auto" w:fill="auto"/>
            <w:vAlign w:val="center"/>
            <w:hideMark/>
          </w:tcPr>
          <w:p w14:paraId="1AC15D1D" w14:textId="77777777" w:rsidR="00482EAD" w:rsidRPr="00E73F7E" w:rsidRDefault="00482EAD" w:rsidP="00482EAD">
            <w:pPr>
              <w:jc w:val="both"/>
              <w:rPr>
                <w:rFonts w:ascii="Open Sans" w:hAnsi="Open Sans" w:cs="Open Sans"/>
                <w:color w:val="000000"/>
                <w:sz w:val="16"/>
                <w:szCs w:val="16"/>
              </w:rPr>
            </w:pPr>
            <w:r w:rsidRPr="00E73F7E">
              <w:rPr>
                <w:rFonts w:ascii="Open Sans" w:hAnsi="Open Sans" w:cs="Open Sans"/>
                <w:color w:val="000000"/>
                <w:sz w:val="16"/>
                <w:szCs w:val="16"/>
              </w:rPr>
              <w:t>EBITDA marža prilagojena</w:t>
            </w:r>
          </w:p>
        </w:tc>
        <w:tc>
          <w:tcPr>
            <w:tcW w:w="628" w:type="pct"/>
            <w:tcBorders>
              <w:top w:val="nil"/>
              <w:left w:val="nil"/>
              <w:bottom w:val="single" w:sz="8" w:space="0" w:color="auto"/>
              <w:right w:val="nil"/>
            </w:tcBorders>
            <w:shd w:val="clear" w:color="auto" w:fill="auto"/>
            <w:vAlign w:val="center"/>
            <w:hideMark/>
          </w:tcPr>
          <w:p w14:paraId="071DCFB2" w14:textId="77777777" w:rsidR="00482EAD" w:rsidRPr="00E73F7E" w:rsidRDefault="00482EAD" w:rsidP="00482EAD">
            <w:pPr>
              <w:jc w:val="right"/>
              <w:rPr>
                <w:rFonts w:ascii="Open Sans" w:hAnsi="Open Sans" w:cs="Open Sans"/>
                <w:color w:val="000000"/>
                <w:sz w:val="16"/>
                <w:szCs w:val="16"/>
              </w:rPr>
            </w:pPr>
            <w:r w:rsidRPr="00E73F7E">
              <w:rPr>
                <w:rFonts w:ascii="Open Sans" w:hAnsi="Open Sans" w:cs="Open Sans"/>
                <w:color w:val="000000"/>
                <w:sz w:val="16"/>
                <w:szCs w:val="16"/>
              </w:rPr>
              <w:t>9,67%</w:t>
            </w:r>
          </w:p>
        </w:tc>
        <w:tc>
          <w:tcPr>
            <w:tcW w:w="628" w:type="pct"/>
            <w:tcBorders>
              <w:top w:val="nil"/>
              <w:left w:val="nil"/>
              <w:bottom w:val="single" w:sz="8" w:space="0" w:color="auto"/>
              <w:right w:val="nil"/>
            </w:tcBorders>
            <w:shd w:val="clear" w:color="auto" w:fill="auto"/>
            <w:vAlign w:val="center"/>
            <w:hideMark/>
          </w:tcPr>
          <w:p w14:paraId="1DB58EF2" w14:textId="77777777" w:rsidR="00482EAD" w:rsidRPr="00E73F7E" w:rsidRDefault="00482EAD" w:rsidP="00482EAD">
            <w:pPr>
              <w:jc w:val="right"/>
              <w:rPr>
                <w:rFonts w:ascii="Open Sans" w:hAnsi="Open Sans" w:cs="Open Sans"/>
                <w:color w:val="000000"/>
                <w:sz w:val="16"/>
                <w:szCs w:val="16"/>
              </w:rPr>
            </w:pPr>
            <w:r w:rsidRPr="00E73F7E">
              <w:rPr>
                <w:rFonts w:ascii="Open Sans" w:hAnsi="Open Sans" w:cs="Open Sans"/>
                <w:color w:val="000000"/>
                <w:sz w:val="16"/>
                <w:szCs w:val="16"/>
              </w:rPr>
              <w:t>6,09%</w:t>
            </w:r>
          </w:p>
        </w:tc>
        <w:tc>
          <w:tcPr>
            <w:tcW w:w="65" w:type="pct"/>
            <w:vAlign w:val="center"/>
            <w:hideMark/>
          </w:tcPr>
          <w:p w14:paraId="5939A4FE" w14:textId="77777777" w:rsidR="00482EAD" w:rsidRPr="00E73F7E" w:rsidRDefault="00482EAD" w:rsidP="00482EAD">
            <w:pPr>
              <w:rPr>
                <w:sz w:val="16"/>
                <w:szCs w:val="16"/>
              </w:rPr>
            </w:pPr>
          </w:p>
        </w:tc>
      </w:tr>
    </w:tbl>
    <w:p w14:paraId="1CBFB4C2" w14:textId="77777777" w:rsidR="005E08B3" w:rsidRPr="00E74DB6" w:rsidRDefault="005E08B3" w:rsidP="00224B31">
      <w:pPr>
        <w:jc w:val="both"/>
        <w:rPr>
          <w:rFonts w:ascii="Open Sans" w:hAnsi="Open Sans" w:cs="Open Sans"/>
        </w:rPr>
      </w:pPr>
    </w:p>
    <w:p w14:paraId="01864322" w14:textId="77777777" w:rsidR="005E08B3" w:rsidRPr="00E74DB6" w:rsidRDefault="005E08B3" w:rsidP="00224B31">
      <w:pPr>
        <w:jc w:val="both"/>
        <w:rPr>
          <w:rFonts w:ascii="Open Sans" w:hAnsi="Open Sans" w:cs="Open Sans"/>
        </w:rPr>
      </w:pPr>
    </w:p>
    <w:p w14:paraId="1E667C8D" w14:textId="1FBD24AB" w:rsidR="00224B31" w:rsidRPr="00B64927" w:rsidRDefault="00F60B90" w:rsidP="002556B6">
      <w:pPr>
        <w:pStyle w:val="Naslov3"/>
        <w:numPr>
          <w:ilvl w:val="1"/>
          <w:numId w:val="11"/>
        </w:numPr>
        <w:jc w:val="both"/>
        <w:rPr>
          <w:rFonts w:cs="Open Sans"/>
          <w:b w:val="0"/>
          <w:szCs w:val="20"/>
        </w:rPr>
      </w:pPr>
      <w:bookmarkStart w:id="111" w:name="_Toc112840080"/>
      <w:bookmarkStart w:id="112" w:name="_Toc112841580"/>
      <w:bookmarkStart w:id="113" w:name="_Toc112844403"/>
      <w:bookmarkStart w:id="114" w:name="_Toc1475408"/>
      <w:bookmarkStart w:id="115" w:name="_Toc2674685"/>
      <w:bookmarkStart w:id="116" w:name="_Toc65086531"/>
      <w:r w:rsidRPr="00B64927">
        <w:rPr>
          <w:rFonts w:cs="Open Sans"/>
          <w:b w:val="0"/>
          <w:szCs w:val="20"/>
        </w:rPr>
        <w:t>Vpliv C</w:t>
      </w:r>
      <w:r w:rsidR="00BE00C0" w:rsidRPr="00B64927">
        <w:rPr>
          <w:rFonts w:cs="Open Sans"/>
          <w:b w:val="0"/>
          <w:szCs w:val="20"/>
        </w:rPr>
        <w:t>ovid</w:t>
      </w:r>
      <w:r w:rsidRPr="00B64927">
        <w:rPr>
          <w:rFonts w:cs="Open Sans"/>
          <w:b w:val="0"/>
          <w:szCs w:val="20"/>
        </w:rPr>
        <w:t>-19</w:t>
      </w:r>
      <w:r w:rsidR="00A4582D">
        <w:rPr>
          <w:rFonts w:cs="Open Sans"/>
          <w:b w:val="0"/>
          <w:szCs w:val="20"/>
        </w:rPr>
        <w:t xml:space="preserve"> ter vojne v Ukrajini</w:t>
      </w:r>
      <w:r w:rsidRPr="00B64927">
        <w:rPr>
          <w:rFonts w:cs="Open Sans"/>
          <w:b w:val="0"/>
          <w:szCs w:val="20"/>
        </w:rPr>
        <w:t xml:space="preserve"> na poslovanje S</w:t>
      </w:r>
      <w:r w:rsidR="00224B31" w:rsidRPr="00B64927">
        <w:rPr>
          <w:rFonts w:cs="Open Sans"/>
          <w:b w:val="0"/>
          <w:szCs w:val="20"/>
        </w:rPr>
        <w:t>kupine</w:t>
      </w:r>
      <w:bookmarkEnd w:id="111"/>
      <w:bookmarkEnd w:id="112"/>
      <w:bookmarkEnd w:id="113"/>
    </w:p>
    <w:p w14:paraId="5CC4E857" w14:textId="77777777" w:rsidR="00224B31" w:rsidRPr="00E74DB6" w:rsidRDefault="00224B31" w:rsidP="00224B31">
      <w:pPr>
        <w:rPr>
          <w:rFonts w:ascii="Open Sans" w:hAnsi="Open Sans" w:cs="Open Sans"/>
        </w:rPr>
      </w:pPr>
    </w:p>
    <w:p w14:paraId="37EB4485" w14:textId="158BFA42" w:rsidR="00BE00C0" w:rsidRDefault="00224B31" w:rsidP="00224B31">
      <w:pPr>
        <w:jc w:val="both"/>
        <w:rPr>
          <w:rFonts w:ascii="Open Sans" w:hAnsi="Open Sans" w:cs="Open Sans"/>
        </w:rPr>
      </w:pPr>
      <w:r w:rsidRPr="00E74DB6">
        <w:rPr>
          <w:rFonts w:ascii="Open Sans" w:hAnsi="Open Sans" w:cs="Open Sans"/>
        </w:rPr>
        <w:t>Posledice C</w:t>
      </w:r>
      <w:r w:rsidR="00BE00C0">
        <w:rPr>
          <w:rFonts w:ascii="Open Sans" w:hAnsi="Open Sans" w:cs="Open Sans"/>
        </w:rPr>
        <w:t>ovid</w:t>
      </w:r>
      <w:r w:rsidRPr="00E74DB6">
        <w:rPr>
          <w:rFonts w:ascii="Open Sans" w:hAnsi="Open Sans" w:cs="Open Sans"/>
        </w:rPr>
        <w:t xml:space="preserve">-19 so imele </w:t>
      </w:r>
      <w:r w:rsidR="00BE00C0">
        <w:rPr>
          <w:rFonts w:ascii="Open Sans" w:hAnsi="Open Sans" w:cs="Open Sans"/>
        </w:rPr>
        <w:t xml:space="preserve">v mesecu januarju in februarju, ko je epidemija dosegla vrh glede števila okuženih, </w:t>
      </w:r>
      <w:r w:rsidRPr="00E74DB6">
        <w:rPr>
          <w:rFonts w:ascii="Open Sans" w:hAnsi="Open Sans" w:cs="Open Sans"/>
        </w:rPr>
        <w:t xml:space="preserve">močan negativni vpliv na poslovanje </w:t>
      </w:r>
      <w:r w:rsidR="00496898" w:rsidRPr="00E74DB6">
        <w:rPr>
          <w:rFonts w:ascii="Open Sans" w:hAnsi="Open Sans" w:cs="Open Sans"/>
        </w:rPr>
        <w:t>S</w:t>
      </w:r>
      <w:r w:rsidRPr="00E74DB6">
        <w:rPr>
          <w:rFonts w:ascii="Open Sans" w:hAnsi="Open Sans" w:cs="Open Sans"/>
        </w:rPr>
        <w:t xml:space="preserve">kupine, zlasti na poslovanje odvisne družbe </w:t>
      </w:r>
      <w:r w:rsidR="005E6AFB" w:rsidRPr="00E74DB6">
        <w:rPr>
          <w:rFonts w:ascii="Open Sans" w:hAnsi="Open Sans" w:cs="Open Sans"/>
        </w:rPr>
        <w:t xml:space="preserve">NAMA IN, </w:t>
      </w:r>
      <w:proofErr w:type="spellStart"/>
      <w:r w:rsidR="005E6AFB" w:rsidRPr="00E74DB6">
        <w:rPr>
          <w:rFonts w:ascii="Open Sans" w:hAnsi="Open Sans" w:cs="Open Sans"/>
        </w:rPr>
        <w:t>d.o.o</w:t>
      </w:r>
      <w:proofErr w:type="spellEnd"/>
      <w:r w:rsidR="005E6AFB" w:rsidRPr="00E74DB6">
        <w:rPr>
          <w:rFonts w:ascii="Open Sans" w:hAnsi="Open Sans" w:cs="Open Sans"/>
        </w:rPr>
        <w:t>.</w:t>
      </w:r>
      <w:r w:rsidRPr="00E74DB6">
        <w:rPr>
          <w:rFonts w:ascii="Open Sans" w:hAnsi="Open Sans" w:cs="Open Sans"/>
        </w:rPr>
        <w:t xml:space="preserve">, v manjši meri pa tudi na poslovanje matične družbe. </w:t>
      </w:r>
    </w:p>
    <w:p w14:paraId="28FC77AE" w14:textId="77777777" w:rsidR="00BE00C0" w:rsidRDefault="00BE00C0" w:rsidP="00224B31">
      <w:pPr>
        <w:jc w:val="both"/>
        <w:rPr>
          <w:rFonts w:ascii="Open Sans" w:hAnsi="Open Sans" w:cs="Open Sans"/>
        </w:rPr>
      </w:pPr>
    </w:p>
    <w:p w14:paraId="1635A05E" w14:textId="0628D5BF" w:rsidR="000F15B2" w:rsidRDefault="00224B31" w:rsidP="00224B31">
      <w:pPr>
        <w:jc w:val="both"/>
        <w:rPr>
          <w:rFonts w:ascii="Open Sans" w:hAnsi="Open Sans" w:cs="Open Sans"/>
        </w:rPr>
      </w:pPr>
      <w:r w:rsidRPr="00E74DB6">
        <w:rPr>
          <w:rFonts w:ascii="Open Sans" w:hAnsi="Open Sans" w:cs="Open Sans"/>
        </w:rPr>
        <w:t xml:space="preserve">Prihodke, ki jih je odvisna </w:t>
      </w:r>
      <w:r w:rsidR="00F366D2" w:rsidRPr="00E74DB6">
        <w:rPr>
          <w:rFonts w:ascii="Open Sans" w:hAnsi="Open Sans" w:cs="Open Sans"/>
        </w:rPr>
        <w:t xml:space="preserve">trgovinska </w:t>
      </w:r>
      <w:r w:rsidRPr="00E74DB6">
        <w:rPr>
          <w:rFonts w:ascii="Open Sans" w:hAnsi="Open Sans" w:cs="Open Sans"/>
        </w:rPr>
        <w:t xml:space="preserve">družba izgubila </w:t>
      </w:r>
      <w:r w:rsidR="006C50B2">
        <w:rPr>
          <w:rFonts w:ascii="Open Sans" w:hAnsi="Open Sans" w:cs="Open Sans"/>
        </w:rPr>
        <w:t>v mesecu januarju in februarju</w:t>
      </w:r>
      <w:r w:rsidRPr="00E74DB6">
        <w:rPr>
          <w:rFonts w:ascii="Open Sans" w:hAnsi="Open Sans" w:cs="Open Sans"/>
        </w:rPr>
        <w:t xml:space="preserve">, </w:t>
      </w:r>
      <w:r w:rsidR="006C50B2">
        <w:rPr>
          <w:rFonts w:ascii="Open Sans" w:hAnsi="Open Sans" w:cs="Open Sans"/>
        </w:rPr>
        <w:t>ko je bi prome</w:t>
      </w:r>
      <w:r w:rsidR="000F15B2">
        <w:rPr>
          <w:rFonts w:ascii="Open Sans" w:hAnsi="Open Sans" w:cs="Open Sans"/>
        </w:rPr>
        <w:t>t bistveno nižji od planiranega, bo družba skušala nadoknaditi v preostanku poslovnega leta.</w:t>
      </w:r>
    </w:p>
    <w:p w14:paraId="679CB416" w14:textId="01B59693" w:rsidR="00F150D4" w:rsidRDefault="00F150D4" w:rsidP="00224B31">
      <w:pPr>
        <w:jc w:val="both"/>
        <w:rPr>
          <w:rFonts w:ascii="Open Sans" w:hAnsi="Open Sans" w:cs="Open Sans"/>
        </w:rPr>
      </w:pPr>
    </w:p>
    <w:p w14:paraId="1CE1F97C" w14:textId="6BF0A61C" w:rsidR="00F60680" w:rsidRDefault="00F150D4" w:rsidP="00F150D4">
      <w:pPr>
        <w:jc w:val="both"/>
        <w:rPr>
          <w:rFonts w:ascii="Open Sans" w:hAnsi="Open Sans" w:cs="Open Sans"/>
        </w:rPr>
      </w:pPr>
      <w:r w:rsidRPr="00F150D4">
        <w:rPr>
          <w:rFonts w:ascii="Open Sans" w:hAnsi="Open Sans" w:cs="Open Sans"/>
        </w:rPr>
        <w:t xml:space="preserve">Konec februarja in začetek marca je zaznamoval pričetek rusko-ukrajinske vojne. Splošna zaskrbljenost prebivalstva v kombinaciji z napovedanimi podražitvami energentov in drugih pomembnih življenjskih potrebščin je vplivala na nakupe </w:t>
      </w:r>
      <w:proofErr w:type="spellStart"/>
      <w:r w:rsidRPr="00F150D4">
        <w:rPr>
          <w:rFonts w:ascii="Open Sans" w:hAnsi="Open Sans" w:cs="Open Sans"/>
        </w:rPr>
        <w:t>nenujnih</w:t>
      </w:r>
      <w:proofErr w:type="spellEnd"/>
      <w:r w:rsidRPr="00F150D4">
        <w:rPr>
          <w:rFonts w:ascii="Open Sans" w:hAnsi="Open Sans" w:cs="Open Sans"/>
        </w:rPr>
        <w:t xml:space="preserve"> izdelkov in storitev, </w:t>
      </w:r>
      <w:r>
        <w:rPr>
          <w:rFonts w:ascii="Open Sans" w:hAnsi="Open Sans" w:cs="Open Sans"/>
        </w:rPr>
        <w:t xml:space="preserve">ter v začetku </w:t>
      </w:r>
      <w:r>
        <w:rPr>
          <w:rFonts w:ascii="Open Sans" w:hAnsi="Open Sans" w:cs="Open Sans"/>
        </w:rPr>
        <w:lastRenderedPageBreak/>
        <w:t xml:space="preserve">leta 2022 </w:t>
      </w:r>
      <w:r w:rsidRPr="00F150D4">
        <w:rPr>
          <w:rFonts w:ascii="Open Sans" w:hAnsi="Open Sans" w:cs="Open Sans"/>
        </w:rPr>
        <w:t>posledično</w:t>
      </w:r>
      <w:r>
        <w:rPr>
          <w:rFonts w:ascii="Open Sans" w:hAnsi="Open Sans" w:cs="Open Sans"/>
        </w:rPr>
        <w:t xml:space="preserve"> tudi</w:t>
      </w:r>
      <w:r w:rsidRPr="00F150D4">
        <w:rPr>
          <w:rFonts w:ascii="Open Sans" w:hAnsi="Open Sans" w:cs="Open Sans"/>
        </w:rPr>
        <w:t xml:space="preserve"> na poslovanje vseh družb v Skupini</w:t>
      </w:r>
      <w:r>
        <w:rPr>
          <w:rFonts w:ascii="Open Sans" w:hAnsi="Open Sans" w:cs="Open Sans"/>
        </w:rPr>
        <w:t>. Skupina redno spremlja trenutna in potencialna tveganja, ki izhajajo iz rusko-ukrajinskega spora</w:t>
      </w:r>
      <w:r w:rsidR="00E976B4">
        <w:rPr>
          <w:rFonts w:ascii="Open Sans" w:hAnsi="Open Sans" w:cs="Open Sans"/>
        </w:rPr>
        <w:t>, toda bistvenega vpliva na poslovanje družb v Skupini ni zaznati.</w:t>
      </w:r>
    </w:p>
    <w:p w14:paraId="2CFC64E3" w14:textId="77777777" w:rsidR="00F150D4" w:rsidRDefault="00F150D4" w:rsidP="00F150D4">
      <w:pPr>
        <w:jc w:val="both"/>
        <w:rPr>
          <w:rFonts w:ascii="Open Sans" w:hAnsi="Open Sans" w:cs="Open Sans"/>
        </w:rPr>
      </w:pPr>
    </w:p>
    <w:p w14:paraId="454F4C95" w14:textId="26BF0653" w:rsidR="00224B31" w:rsidRPr="00E74DB6" w:rsidRDefault="00224B31" w:rsidP="002556B6">
      <w:pPr>
        <w:pStyle w:val="Naslov3"/>
        <w:numPr>
          <w:ilvl w:val="1"/>
          <w:numId w:val="11"/>
        </w:numPr>
        <w:jc w:val="both"/>
        <w:rPr>
          <w:rFonts w:cs="Open Sans"/>
          <w:b w:val="0"/>
          <w:szCs w:val="20"/>
        </w:rPr>
      </w:pPr>
      <w:bookmarkStart w:id="117" w:name="_Toc112840081"/>
      <w:bookmarkStart w:id="118" w:name="_Toc112841581"/>
      <w:bookmarkStart w:id="119" w:name="_Toc112844404"/>
      <w:r w:rsidRPr="00E74DB6">
        <w:rPr>
          <w:rFonts w:cs="Open Sans"/>
          <w:b w:val="0"/>
          <w:szCs w:val="20"/>
        </w:rPr>
        <w:t>Pomembni dogodki po datumu poročanja</w:t>
      </w:r>
      <w:bookmarkEnd w:id="114"/>
      <w:bookmarkEnd w:id="115"/>
      <w:bookmarkEnd w:id="116"/>
      <w:bookmarkEnd w:id="117"/>
      <w:bookmarkEnd w:id="118"/>
      <w:bookmarkEnd w:id="119"/>
      <w:r w:rsidRPr="00E74DB6">
        <w:rPr>
          <w:rFonts w:cs="Open Sans"/>
          <w:b w:val="0"/>
          <w:szCs w:val="20"/>
        </w:rPr>
        <w:t xml:space="preserve"> </w:t>
      </w:r>
    </w:p>
    <w:p w14:paraId="0E39D4E9" w14:textId="77777777" w:rsidR="00224B31" w:rsidRPr="00E74DB6" w:rsidRDefault="00224B31" w:rsidP="00224B31">
      <w:pPr>
        <w:rPr>
          <w:rFonts w:ascii="Open Sans" w:hAnsi="Open Sans" w:cs="Open Sans"/>
        </w:rPr>
      </w:pPr>
    </w:p>
    <w:p w14:paraId="407FCE0A" w14:textId="546EC01C" w:rsidR="00224B31" w:rsidRDefault="000F15B2" w:rsidP="00224B31">
      <w:pPr>
        <w:jc w:val="both"/>
        <w:rPr>
          <w:rFonts w:ascii="Open Sans" w:hAnsi="Open Sans" w:cs="Open Sans"/>
        </w:rPr>
      </w:pPr>
      <w:r>
        <w:rPr>
          <w:rFonts w:ascii="Open Sans" w:hAnsi="Open Sans" w:cs="Open Sans"/>
        </w:rPr>
        <w:t xml:space="preserve">Dne 14.7.2022 je družba </w:t>
      </w:r>
      <w:r w:rsidR="00CB1A31">
        <w:rPr>
          <w:rFonts w:ascii="Open Sans" w:hAnsi="Open Sans" w:cs="Open Sans"/>
        </w:rPr>
        <w:t xml:space="preserve">sporazumno prekinila franšizno pogodbo z družbo Punto F.A. ter </w:t>
      </w:r>
      <w:r>
        <w:rPr>
          <w:rFonts w:ascii="Open Sans" w:hAnsi="Open Sans" w:cs="Open Sans"/>
        </w:rPr>
        <w:t xml:space="preserve">prenehala z izvajanjem trgovinske dejavnosti v okviru franšiznih trgovin Mango. Obe trgovini </w:t>
      </w:r>
      <w:r w:rsidR="00CB1A31">
        <w:rPr>
          <w:rFonts w:ascii="Open Sans" w:hAnsi="Open Sans" w:cs="Open Sans"/>
        </w:rPr>
        <w:t xml:space="preserve">sta z dnem 15.7.2022 prešli pod okrilje korporacije Mango. </w:t>
      </w:r>
    </w:p>
    <w:p w14:paraId="14B7B5DE" w14:textId="77777777" w:rsidR="000F15B2" w:rsidRPr="00E74DB6" w:rsidRDefault="000F15B2" w:rsidP="00224B31">
      <w:pPr>
        <w:jc w:val="both"/>
        <w:rPr>
          <w:rFonts w:ascii="Open Sans" w:hAnsi="Open Sans" w:cs="Open Sans"/>
        </w:rPr>
      </w:pPr>
    </w:p>
    <w:p w14:paraId="160D7BC0" w14:textId="3480BF6C" w:rsidR="001E3CD1" w:rsidRPr="00E74DB6" w:rsidRDefault="00224B31" w:rsidP="00224B31">
      <w:pPr>
        <w:jc w:val="both"/>
        <w:rPr>
          <w:rFonts w:ascii="Open Sans" w:hAnsi="Open Sans" w:cs="Open Sans"/>
        </w:rPr>
      </w:pPr>
      <w:r w:rsidRPr="00E74DB6">
        <w:rPr>
          <w:rFonts w:ascii="Open Sans" w:hAnsi="Open Sans" w:cs="Open Sans"/>
        </w:rPr>
        <w:t>V času po presečnem datumu in do datuma objave tega poročila ni prišlo do drugih poslovnih dogodkov, ki bi pomembno</w:t>
      </w:r>
      <w:r w:rsidR="001E3CD1" w:rsidRPr="00E74DB6">
        <w:rPr>
          <w:rFonts w:ascii="Open Sans" w:hAnsi="Open Sans" w:cs="Open Sans"/>
        </w:rPr>
        <w:t xml:space="preserve"> vplivali na poslovanje družbe.</w:t>
      </w:r>
    </w:p>
    <w:p w14:paraId="4A3C5A64" w14:textId="77777777" w:rsidR="002B240C" w:rsidRPr="00E74DB6" w:rsidRDefault="002B240C" w:rsidP="00224B31">
      <w:pPr>
        <w:jc w:val="both"/>
        <w:rPr>
          <w:rFonts w:ascii="Open Sans" w:hAnsi="Open Sans" w:cs="Open Sans"/>
        </w:rPr>
      </w:pPr>
    </w:p>
    <w:p w14:paraId="1E69CA4A" w14:textId="77777777" w:rsidR="00224B31" w:rsidRPr="00E74DB6" w:rsidRDefault="00224B31" w:rsidP="00224B31">
      <w:pPr>
        <w:jc w:val="both"/>
        <w:rPr>
          <w:rFonts w:ascii="Open Sans" w:hAnsi="Open Sans" w:cs="Open Sans"/>
        </w:rPr>
      </w:pPr>
    </w:p>
    <w:p w14:paraId="5B824D8D" w14:textId="77777777" w:rsidR="00224B31" w:rsidRPr="00E74DB6" w:rsidRDefault="00224B31" w:rsidP="00224B31">
      <w:pPr>
        <w:pStyle w:val="Naslov2"/>
        <w:rPr>
          <w:rFonts w:cs="Open Sans"/>
          <w:b w:val="0"/>
          <w:sz w:val="20"/>
        </w:rPr>
      </w:pPr>
      <w:bookmarkStart w:id="120" w:name="_Toc1475409"/>
      <w:bookmarkStart w:id="121" w:name="_Toc2674686"/>
      <w:bookmarkStart w:id="122" w:name="_Toc65086532"/>
      <w:bookmarkStart w:id="123" w:name="_Toc112840082"/>
      <w:bookmarkStart w:id="124" w:name="_Toc112841582"/>
      <w:bookmarkStart w:id="125" w:name="_Toc112844405"/>
      <w:r w:rsidRPr="00E74DB6">
        <w:rPr>
          <w:rFonts w:cs="Open Sans"/>
          <w:b w:val="0"/>
          <w:sz w:val="20"/>
        </w:rPr>
        <w:t xml:space="preserve">PRIČAKOVANI RAZVOJ </w:t>
      </w:r>
      <w:bookmarkEnd w:id="120"/>
      <w:bookmarkEnd w:id="121"/>
      <w:bookmarkEnd w:id="122"/>
      <w:r w:rsidRPr="00E74DB6">
        <w:rPr>
          <w:rFonts w:cs="Open Sans"/>
          <w:b w:val="0"/>
          <w:sz w:val="20"/>
        </w:rPr>
        <w:t>SKUPINE</w:t>
      </w:r>
      <w:bookmarkEnd w:id="123"/>
      <w:bookmarkEnd w:id="124"/>
      <w:bookmarkEnd w:id="125"/>
    </w:p>
    <w:p w14:paraId="30E5FDCE" w14:textId="77777777" w:rsidR="00224B31" w:rsidRPr="00E74DB6" w:rsidRDefault="00224B31" w:rsidP="00224B31">
      <w:pPr>
        <w:jc w:val="both"/>
        <w:rPr>
          <w:rFonts w:ascii="Open Sans" w:hAnsi="Open Sans" w:cs="Open Sans"/>
        </w:rPr>
      </w:pPr>
    </w:p>
    <w:p w14:paraId="02468AAD" w14:textId="2C63FB20" w:rsidR="00224B31" w:rsidRPr="00E74DB6" w:rsidRDefault="00224B31" w:rsidP="002556B6">
      <w:pPr>
        <w:pStyle w:val="Naslov3"/>
        <w:numPr>
          <w:ilvl w:val="1"/>
          <w:numId w:val="12"/>
        </w:numPr>
        <w:rPr>
          <w:rFonts w:cs="Open Sans"/>
          <w:b w:val="0"/>
          <w:szCs w:val="20"/>
        </w:rPr>
      </w:pPr>
      <w:bookmarkStart w:id="126" w:name="_Toc1475410"/>
      <w:bookmarkStart w:id="127" w:name="_Toc2674687"/>
      <w:bookmarkStart w:id="128" w:name="_Toc65086533"/>
      <w:bookmarkStart w:id="129" w:name="_Toc112840083"/>
      <w:bookmarkStart w:id="130" w:name="_Toc112841583"/>
      <w:bookmarkStart w:id="131" w:name="_Toc112844406"/>
      <w:r w:rsidRPr="00E74DB6">
        <w:rPr>
          <w:rFonts w:cs="Open Sans"/>
          <w:b w:val="0"/>
          <w:szCs w:val="20"/>
        </w:rPr>
        <w:t xml:space="preserve">Poslanstvo in cilji </w:t>
      </w:r>
      <w:bookmarkEnd w:id="126"/>
      <w:bookmarkEnd w:id="127"/>
      <w:bookmarkEnd w:id="128"/>
      <w:r w:rsidR="00BB4D96">
        <w:rPr>
          <w:rFonts w:cs="Open Sans"/>
          <w:b w:val="0"/>
          <w:szCs w:val="20"/>
        </w:rPr>
        <w:t>S</w:t>
      </w:r>
      <w:r w:rsidRPr="00E74DB6">
        <w:rPr>
          <w:rFonts w:cs="Open Sans"/>
          <w:b w:val="0"/>
          <w:szCs w:val="20"/>
        </w:rPr>
        <w:t>kupine</w:t>
      </w:r>
      <w:bookmarkEnd w:id="129"/>
      <w:bookmarkEnd w:id="130"/>
      <w:bookmarkEnd w:id="131"/>
    </w:p>
    <w:p w14:paraId="6742C338" w14:textId="77777777" w:rsidR="00224B31" w:rsidRPr="00E74DB6" w:rsidRDefault="00224B31" w:rsidP="00224B31">
      <w:pPr>
        <w:jc w:val="both"/>
        <w:rPr>
          <w:rFonts w:ascii="Open Sans" w:hAnsi="Open Sans" w:cs="Open Sans"/>
        </w:rPr>
      </w:pPr>
    </w:p>
    <w:p w14:paraId="78F074BB" w14:textId="08648519" w:rsidR="00224B31" w:rsidRPr="00E74DB6" w:rsidRDefault="00224B31" w:rsidP="00224B31">
      <w:pPr>
        <w:jc w:val="both"/>
        <w:rPr>
          <w:rFonts w:ascii="Open Sans" w:hAnsi="Open Sans" w:cs="Open Sans"/>
        </w:rPr>
      </w:pPr>
      <w:r w:rsidRPr="00E74DB6">
        <w:rPr>
          <w:rFonts w:ascii="Open Sans" w:hAnsi="Open Sans" w:cs="Open Sans"/>
        </w:rPr>
        <w:t xml:space="preserve">Dolgoročni cilj upravljanja </w:t>
      </w:r>
      <w:r w:rsidR="000976DC" w:rsidRPr="00E74DB6">
        <w:rPr>
          <w:rFonts w:ascii="Open Sans" w:hAnsi="Open Sans" w:cs="Open Sans"/>
        </w:rPr>
        <w:t>S</w:t>
      </w:r>
      <w:r w:rsidRPr="00E74DB6">
        <w:rPr>
          <w:rFonts w:ascii="Open Sans" w:hAnsi="Open Sans" w:cs="Open Sans"/>
        </w:rPr>
        <w:t xml:space="preserve">kupine je </w:t>
      </w:r>
      <w:proofErr w:type="spellStart"/>
      <w:r w:rsidRPr="00E74DB6">
        <w:rPr>
          <w:rFonts w:ascii="Open Sans" w:hAnsi="Open Sans" w:cs="Open Sans"/>
        </w:rPr>
        <w:t>maksimiziranje</w:t>
      </w:r>
      <w:proofErr w:type="spellEnd"/>
      <w:r w:rsidRPr="00E74DB6">
        <w:rPr>
          <w:rFonts w:ascii="Open Sans" w:hAnsi="Open Sans" w:cs="Open Sans"/>
        </w:rPr>
        <w:t xml:space="preserve"> vrednosti ter s tem povečevanje premoženja za delničarje na dolgi rok. Ob tem cilju družba hkrati upošteva načela trajnostnega razvoja ter deluje v dobro zaposlenih, širše skupnosti in ostalih deležnikov.</w:t>
      </w:r>
    </w:p>
    <w:p w14:paraId="3BBB19F4" w14:textId="77777777" w:rsidR="00224B31" w:rsidRPr="00E74DB6" w:rsidRDefault="00224B31" w:rsidP="00224B31">
      <w:pPr>
        <w:jc w:val="both"/>
        <w:rPr>
          <w:rFonts w:ascii="Open Sans" w:hAnsi="Open Sans" w:cs="Open Sans"/>
        </w:rPr>
      </w:pPr>
    </w:p>
    <w:p w14:paraId="13DF6E66" w14:textId="6FF163F9" w:rsidR="00224B31" w:rsidRPr="00E74DB6" w:rsidRDefault="00224B31" w:rsidP="002556B6">
      <w:pPr>
        <w:pStyle w:val="Naslov3"/>
        <w:numPr>
          <w:ilvl w:val="1"/>
          <w:numId w:val="12"/>
        </w:numPr>
        <w:rPr>
          <w:rFonts w:cs="Open Sans"/>
          <w:b w:val="0"/>
          <w:szCs w:val="20"/>
        </w:rPr>
      </w:pPr>
      <w:bookmarkStart w:id="132" w:name="_Toc1475411"/>
      <w:bookmarkStart w:id="133" w:name="_Toc2674688"/>
      <w:bookmarkStart w:id="134" w:name="_Toc65086534"/>
      <w:bookmarkStart w:id="135" w:name="_Toc112840084"/>
      <w:bookmarkStart w:id="136" w:name="_Toc112841584"/>
      <w:bookmarkStart w:id="137" w:name="_Toc112844407"/>
      <w:r w:rsidRPr="00E74DB6">
        <w:rPr>
          <w:rFonts w:cs="Open Sans"/>
          <w:b w:val="0"/>
          <w:szCs w:val="20"/>
        </w:rPr>
        <w:t xml:space="preserve">Strategija </w:t>
      </w:r>
      <w:r w:rsidR="00BB4D96">
        <w:rPr>
          <w:rFonts w:cs="Open Sans"/>
          <w:b w:val="0"/>
          <w:szCs w:val="20"/>
        </w:rPr>
        <w:t>S</w:t>
      </w:r>
      <w:r w:rsidRPr="00E74DB6">
        <w:rPr>
          <w:rFonts w:cs="Open Sans"/>
          <w:b w:val="0"/>
          <w:szCs w:val="20"/>
        </w:rPr>
        <w:t>kupine v obdobju</w:t>
      </w:r>
      <w:bookmarkEnd w:id="132"/>
      <w:bookmarkEnd w:id="133"/>
      <w:bookmarkEnd w:id="134"/>
      <w:bookmarkEnd w:id="135"/>
      <w:bookmarkEnd w:id="136"/>
      <w:bookmarkEnd w:id="137"/>
      <w:r w:rsidRPr="00E74DB6">
        <w:rPr>
          <w:rFonts w:cs="Open Sans"/>
          <w:b w:val="0"/>
          <w:szCs w:val="20"/>
        </w:rPr>
        <w:t xml:space="preserve"> </w:t>
      </w:r>
    </w:p>
    <w:p w14:paraId="7D9B00D7" w14:textId="77777777" w:rsidR="00224B31" w:rsidRPr="00E74DB6" w:rsidRDefault="00224B31" w:rsidP="00224B31">
      <w:pPr>
        <w:jc w:val="both"/>
        <w:rPr>
          <w:rFonts w:ascii="Open Sans" w:hAnsi="Open Sans" w:cs="Open Sans"/>
        </w:rPr>
      </w:pPr>
    </w:p>
    <w:p w14:paraId="3E7C2461" w14:textId="7D76BD5D" w:rsidR="00224B31" w:rsidRPr="00E74DB6" w:rsidRDefault="00224B31" w:rsidP="00224B31">
      <w:pPr>
        <w:jc w:val="both"/>
        <w:rPr>
          <w:rFonts w:ascii="Open Sans" w:hAnsi="Open Sans" w:cs="Open Sans"/>
        </w:rPr>
      </w:pPr>
      <w:r w:rsidRPr="00E74DB6">
        <w:rPr>
          <w:rFonts w:ascii="Open Sans" w:hAnsi="Open Sans" w:cs="Open Sans"/>
        </w:rPr>
        <w:t xml:space="preserve">Nadzorni svet </w:t>
      </w:r>
      <w:r w:rsidR="006F4937" w:rsidRPr="00E74DB6">
        <w:rPr>
          <w:rFonts w:ascii="Open Sans" w:hAnsi="Open Sans" w:cs="Open Sans"/>
        </w:rPr>
        <w:t xml:space="preserve">obvladujoče </w:t>
      </w:r>
      <w:r w:rsidRPr="00E74DB6">
        <w:rPr>
          <w:rFonts w:ascii="Open Sans" w:hAnsi="Open Sans" w:cs="Open Sans"/>
        </w:rPr>
        <w:t xml:space="preserve">družbe je konec leta 2021 potrdil strategijo </w:t>
      </w:r>
      <w:r w:rsidR="00C36C38" w:rsidRPr="00E74DB6">
        <w:rPr>
          <w:rFonts w:ascii="Open Sans" w:hAnsi="Open Sans" w:cs="Open Sans"/>
        </w:rPr>
        <w:t>obvladujoče</w:t>
      </w:r>
      <w:r w:rsidRPr="00E74DB6">
        <w:rPr>
          <w:rFonts w:ascii="Open Sans" w:hAnsi="Open Sans" w:cs="Open Sans"/>
        </w:rPr>
        <w:t xml:space="preserve"> družbe za obdobje od leta 2022 do leta 2026, ki je usmerjena zlasti v razvoj in tržno optimiziranje obstoječih nepremičnin. Strategija družbe je projektne narave in vključuje razvoj posameznih nepremičnin v smeri najoptimalnejše rabe in donosnosti.</w:t>
      </w:r>
    </w:p>
    <w:p w14:paraId="3B8C62D9" w14:textId="77777777" w:rsidR="00224B31" w:rsidRPr="00E74DB6" w:rsidRDefault="00224B31" w:rsidP="00224B31">
      <w:pPr>
        <w:jc w:val="both"/>
        <w:rPr>
          <w:rFonts w:ascii="Open Sans" w:hAnsi="Open Sans" w:cs="Open Sans"/>
        </w:rPr>
      </w:pPr>
    </w:p>
    <w:p w14:paraId="38B02119" w14:textId="605CAD13" w:rsidR="00224B31" w:rsidRPr="00E74DB6" w:rsidRDefault="00224B31" w:rsidP="00224B31">
      <w:pPr>
        <w:jc w:val="both"/>
        <w:rPr>
          <w:rFonts w:ascii="Open Sans" w:hAnsi="Open Sans" w:cs="Open Sans"/>
        </w:rPr>
      </w:pPr>
      <w:r w:rsidRPr="00E74DB6">
        <w:rPr>
          <w:rFonts w:ascii="Open Sans" w:hAnsi="Open Sans" w:cs="Open Sans"/>
        </w:rPr>
        <w:t xml:space="preserve">S pričetkom oblikovanja nove strategije za odvisno družbo </w:t>
      </w:r>
      <w:r w:rsidR="005E6AFB" w:rsidRPr="00E74DB6">
        <w:rPr>
          <w:rFonts w:ascii="Open Sans" w:hAnsi="Open Sans" w:cs="Open Sans"/>
        </w:rPr>
        <w:t xml:space="preserve">NAMA IN, </w:t>
      </w:r>
      <w:proofErr w:type="spellStart"/>
      <w:r w:rsidR="005E6AFB" w:rsidRPr="00E74DB6">
        <w:rPr>
          <w:rFonts w:ascii="Open Sans" w:hAnsi="Open Sans" w:cs="Open Sans"/>
        </w:rPr>
        <w:t>d.o.o</w:t>
      </w:r>
      <w:proofErr w:type="spellEnd"/>
      <w:r w:rsidR="005E6AFB" w:rsidRPr="00E74DB6">
        <w:rPr>
          <w:rFonts w:ascii="Open Sans" w:hAnsi="Open Sans" w:cs="Open Sans"/>
        </w:rPr>
        <w:t>.</w:t>
      </w:r>
      <w:r w:rsidRPr="00E74DB6">
        <w:rPr>
          <w:rFonts w:ascii="Open Sans" w:hAnsi="Open Sans" w:cs="Open Sans"/>
        </w:rPr>
        <w:t xml:space="preserve"> je pričela družba že konec leta 2020, a zaradi razmer in neznank, povezanih s COVID-19, njeno pripravo zamaknila v čas stabilnejših razmer. Dejstvo je, da je epidemija bistveno spremenila svet in trdno verjamemo, da so se spremenila tudi pričakovanja in navade kupcev, kar bo vplivalo tudi na obliko izvajanja dejavnosti družbe. Vse bolj zahtevne razmere in visoko konkurenčno poslovno okolje narekuje</w:t>
      </w:r>
      <w:r w:rsidR="000976DC" w:rsidRPr="00E74DB6">
        <w:rPr>
          <w:rFonts w:ascii="Open Sans" w:hAnsi="Open Sans" w:cs="Open Sans"/>
        </w:rPr>
        <w:t>ta</w:t>
      </w:r>
      <w:r w:rsidRPr="00E74DB6">
        <w:rPr>
          <w:rFonts w:ascii="Open Sans" w:hAnsi="Open Sans" w:cs="Open Sans"/>
        </w:rPr>
        <w:t xml:space="preserve"> prevetritev obstoječega poslovnega modela in iskanje novih poslovnih priložnosti.</w:t>
      </w:r>
    </w:p>
    <w:p w14:paraId="57F2983E" w14:textId="77777777" w:rsidR="00224B31" w:rsidRPr="00E74DB6" w:rsidRDefault="00224B31" w:rsidP="00224B31">
      <w:pPr>
        <w:jc w:val="both"/>
        <w:rPr>
          <w:rFonts w:ascii="Open Sans" w:hAnsi="Open Sans" w:cs="Open Sans"/>
        </w:rPr>
      </w:pPr>
    </w:p>
    <w:p w14:paraId="46003E62" w14:textId="77777777" w:rsidR="00224B31" w:rsidRPr="00E74DB6" w:rsidRDefault="00224B31" w:rsidP="00224B31">
      <w:pPr>
        <w:jc w:val="both"/>
        <w:rPr>
          <w:rFonts w:ascii="Open Sans" w:hAnsi="Open Sans" w:cs="Open Sans"/>
          <w:sz w:val="22"/>
          <w:szCs w:val="22"/>
        </w:rPr>
      </w:pPr>
    </w:p>
    <w:p w14:paraId="12660195" w14:textId="77777777" w:rsidR="00224B31" w:rsidRPr="00E74DB6" w:rsidRDefault="00224B31" w:rsidP="00224B31">
      <w:pPr>
        <w:pStyle w:val="Naslov2"/>
        <w:rPr>
          <w:rFonts w:cs="Open Sans"/>
          <w:b w:val="0"/>
          <w:sz w:val="20"/>
        </w:rPr>
      </w:pPr>
      <w:bookmarkStart w:id="138" w:name="_Toc1475413"/>
      <w:bookmarkStart w:id="139" w:name="_Toc2674690"/>
      <w:bookmarkStart w:id="140" w:name="_Toc65086536"/>
      <w:bookmarkStart w:id="141" w:name="_Toc112840085"/>
      <w:bookmarkStart w:id="142" w:name="_Toc112841585"/>
      <w:bookmarkStart w:id="143" w:name="_Toc112844408"/>
      <w:r w:rsidRPr="00E74DB6">
        <w:rPr>
          <w:rFonts w:cs="Open Sans"/>
          <w:b w:val="0"/>
          <w:sz w:val="20"/>
        </w:rPr>
        <w:t>SPREMLJANJE IN OBVLADOVANJE TVEGANJ</w:t>
      </w:r>
      <w:bookmarkEnd w:id="138"/>
      <w:bookmarkEnd w:id="139"/>
      <w:bookmarkEnd w:id="140"/>
      <w:r w:rsidRPr="00E74DB6">
        <w:rPr>
          <w:rFonts w:cs="Open Sans"/>
          <w:b w:val="0"/>
          <w:sz w:val="20"/>
        </w:rPr>
        <w:t xml:space="preserve"> DRUŽB V SKUPINI</w:t>
      </w:r>
      <w:bookmarkEnd w:id="141"/>
      <w:bookmarkEnd w:id="142"/>
      <w:bookmarkEnd w:id="143"/>
    </w:p>
    <w:p w14:paraId="6E576BA5" w14:textId="77777777" w:rsidR="00224B31" w:rsidRPr="00E74DB6" w:rsidRDefault="00224B31" w:rsidP="00224B31">
      <w:pPr>
        <w:jc w:val="both"/>
        <w:rPr>
          <w:rFonts w:ascii="Open Sans" w:hAnsi="Open Sans" w:cs="Open Sans"/>
        </w:rPr>
      </w:pPr>
    </w:p>
    <w:p w14:paraId="2AC993D3" w14:textId="26B02CE2" w:rsidR="00224B31" w:rsidRDefault="00224B31" w:rsidP="00224B31">
      <w:pPr>
        <w:jc w:val="both"/>
        <w:rPr>
          <w:rFonts w:ascii="Open Sans" w:hAnsi="Open Sans" w:cs="Open Sans"/>
        </w:rPr>
      </w:pPr>
      <w:r w:rsidRPr="00E74DB6">
        <w:rPr>
          <w:rFonts w:ascii="Open Sans" w:hAnsi="Open Sans" w:cs="Open Sans"/>
        </w:rPr>
        <w:t>Skupina se pri svojem poslovanju srečuje z naslednjimi tveganji:</w:t>
      </w:r>
    </w:p>
    <w:p w14:paraId="4FB69166" w14:textId="56450193" w:rsidR="00F60680" w:rsidRPr="00F60680" w:rsidRDefault="00F60680" w:rsidP="00F60680">
      <w:pPr>
        <w:pStyle w:val="Odstavekseznama"/>
        <w:numPr>
          <w:ilvl w:val="0"/>
          <w:numId w:val="6"/>
        </w:numPr>
        <w:jc w:val="both"/>
        <w:rPr>
          <w:rFonts w:ascii="Open Sans" w:hAnsi="Open Sans" w:cs="Open Sans"/>
        </w:rPr>
      </w:pPr>
      <w:r>
        <w:rPr>
          <w:rFonts w:ascii="Open Sans" w:hAnsi="Open Sans" w:cs="Open Sans"/>
        </w:rPr>
        <w:t>Strateška in poslovna tveganja</w:t>
      </w:r>
    </w:p>
    <w:p w14:paraId="1238DB4C" w14:textId="77777777" w:rsidR="00224B31" w:rsidRPr="00E74DB6" w:rsidRDefault="00224B31" w:rsidP="002556B6">
      <w:pPr>
        <w:pStyle w:val="Odstavekseznama"/>
        <w:numPr>
          <w:ilvl w:val="0"/>
          <w:numId w:val="6"/>
        </w:numPr>
        <w:jc w:val="both"/>
        <w:rPr>
          <w:rFonts w:ascii="Open Sans" w:hAnsi="Open Sans" w:cs="Open Sans"/>
        </w:rPr>
      </w:pPr>
      <w:r w:rsidRPr="00E74DB6">
        <w:rPr>
          <w:rFonts w:ascii="Open Sans" w:hAnsi="Open Sans" w:cs="Open Sans"/>
        </w:rPr>
        <w:t xml:space="preserve">Operativna tveganja (prodajna tveganja, nabavna tveganja) </w:t>
      </w:r>
    </w:p>
    <w:p w14:paraId="2A41BDB0" w14:textId="77777777" w:rsidR="00224B31" w:rsidRPr="00E74DB6" w:rsidRDefault="00224B31" w:rsidP="002556B6">
      <w:pPr>
        <w:pStyle w:val="Odstavekseznama"/>
        <w:numPr>
          <w:ilvl w:val="0"/>
          <w:numId w:val="6"/>
        </w:numPr>
        <w:jc w:val="both"/>
        <w:rPr>
          <w:rFonts w:ascii="Open Sans" w:hAnsi="Open Sans" w:cs="Open Sans"/>
        </w:rPr>
      </w:pPr>
      <w:r w:rsidRPr="00E74DB6">
        <w:rPr>
          <w:rFonts w:ascii="Open Sans" w:hAnsi="Open Sans" w:cs="Open Sans"/>
        </w:rPr>
        <w:t>Finančna tveganja (kreditno tveganje, likvidnostno tveganje in tveganje plačilne sposobnosti, tržna tveganja).</w:t>
      </w:r>
    </w:p>
    <w:p w14:paraId="3716E2ED" w14:textId="630FC418" w:rsidR="00224B31" w:rsidRDefault="00224B31" w:rsidP="00224B31">
      <w:pPr>
        <w:jc w:val="both"/>
        <w:rPr>
          <w:rFonts w:ascii="Open Sans" w:hAnsi="Open Sans" w:cs="Open Sans"/>
        </w:rPr>
      </w:pPr>
    </w:p>
    <w:p w14:paraId="6EE2C0DB" w14:textId="4580984B" w:rsidR="00F60680" w:rsidRDefault="00F60680" w:rsidP="00224B31">
      <w:pPr>
        <w:jc w:val="both"/>
        <w:rPr>
          <w:rFonts w:ascii="Open Sans" w:hAnsi="Open Sans" w:cs="Open Sans"/>
        </w:rPr>
      </w:pPr>
      <w:r w:rsidRPr="00F60680">
        <w:rPr>
          <w:rFonts w:ascii="Open Sans" w:hAnsi="Open Sans" w:cs="Open Sans"/>
        </w:rPr>
        <w:t>Največje strateško in poslovno tveganje družbe, ki bi lahko vodilo v nedoseganje ciljev, so predvsem tveganja povezana z epidemijo Covid-19.</w:t>
      </w:r>
    </w:p>
    <w:p w14:paraId="715F4771" w14:textId="77777777" w:rsidR="00F60680" w:rsidRPr="00E74DB6" w:rsidRDefault="00F60680" w:rsidP="00224B31">
      <w:pPr>
        <w:jc w:val="both"/>
        <w:rPr>
          <w:rFonts w:ascii="Open Sans" w:hAnsi="Open Sans" w:cs="Open Sans"/>
        </w:rPr>
      </w:pPr>
    </w:p>
    <w:p w14:paraId="040C7DB6" w14:textId="77777777" w:rsidR="00224B31" w:rsidRPr="00E74DB6" w:rsidRDefault="00224B31" w:rsidP="00224B31">
      <w:pPr>
        <w:jc w:val="both"/>
        <w:rPr>
          <w:rFonts w:ascii="Open Sans" w:hAnsi="Open Sans" w:cs="Open Sans"/>
        </w:rPr>
      </w:pPr>
      <w:r w:rsidRPr="00E74DB6">
        <w:rPr>
          <w:rFonts w:ascii="Open Sans" w:hAnsi="Open Sans" w:cs="Open Sans"/>
        </w:rPr>
        <w:t xml:space="preserve">V času epidemije Covid-19 je največje operativno tveganje za skupino izpad prihodka zaradi ukrepov vlade, ki začasno prepovedujejo ponujanja blaga in storitev potrošnikom v Republiki </w:t>
      </w:r>
      <w:r w:rsidRPr="00E74DB6">
        <w:rPr>
          <w:rFonts w:ascii="Open Sans" w:hAnsi="Open Sans" w:cs="Open Sans"/>
        </w:rPr>
        <w:lastRenderedPageBreak/>
        <w:t>Sloveniji oziroma zaostrujejo pogoj za vstop potrošnikov v maloprodajne enote. Skupina na potek dogodkov v zvezi z epidemijo Covid-19 nima vpliva, kljub temu pa skuša obvladovati svoja tveganja s sprejemanjem ustreznih ukrepov, pri čemer izpostavljamo zlasti premišljene dogovore z dobavitelji o dobavah blaga ter skrbno upravljanje s človeškimi viri.  Poleg tega skuša z delnim zniževanjem in odpisovanjem pogodbenih najemnin v čim večji možni meri zadržati najemnike.</w:t>
      </w:r>
    </w:p>
    <w:p w14:paraId="6E3F59E6" w14:textId="77777777" w:rsidR="00224B31" w:rsidRPr="00E74DB6" w:rsidRDefault="00224B31" w:rsidP="00224B31">
      <w:pPr>
        <w:jc w:val="both"/>
        <w:rPr>
          <w:rFonts w:ascii="Open Sans" w:hAnsi="Open Sans" w:cs="Open Sans"/>
        </w:rPr>
      </w:pPr>
    </w:p>
    <w:p w14:paraId="0F68C1E5" w14:textId="77777777" w:rsidR="00224B31" w:rsidRPr="00E74DB6" w:rsidRDefault="00224B31" w:rsidP="00224B31">
      <w:pPr>
        <w:jc w:val="both"/>
        <w:rPr>
          <w:rFonts w:ascii="Open Sans" w:hAnsi="Open Sans" w:cs="Open Sans"/>
        </w:rPr>
      </w:pPr>
      <w:r w:rsidRPr="00E74DB6">
        <w:rPr>
          <w:rFonts w:ascii="Open Sans" w:hAnsi="Open Sans" w:cs="Open Sans"/>
        </w:rPr>
        <w:t>Prodajno tveganje je tveganje, da družba ne bo sposobna blaga uspešno prodati. Tveganje je povezano z vedenjskimi navadami kupcev, močjo konkurentov in stabilnostjo trgov. Tveganje se obvladuje s spremljanjem strukture kupcev, spremljanjem odzivov trga, spremljanjem aktivnosti konkurentov in ustreznimi trženjskimi strategijami. Na področju nepremičninske dejavnosti je prodajno tveganje, da ne bo mogoče zadržati obstoječih najemnikov in realizirati predvidenih prilivov iz naslova najemnin. Tveganje se obvladuje s spremljanjem strukture najemnikov, spremljanjem odzivov trga ter spremljanjem aktivnosti konkurentov.</w:t>
      </w:r>
    </w:p>
    <w:p w14:paraId="40E3330D" w14:textId="77777777" w:rsidR="00224B31" w:rsidRPr="00E74DB6" w:rsidRDefault="00224B31" w:rsidP="00224B31">
      <w:pPr>
        <w:jc w:val="both"/>
        <w:rPr>
          <w:rFonts w:ascii="Open Sans" w:hAnsi="Open Sans" w:cs="Open Sans"/>
        </w:rPr>
      </w:pPr>
    </w:p>
    <w:p w14:paraId="672A50CA" w14:textId="77777777" w:rsidR="00224B31" w:rsidRPr="00E74DB6" w:rsidRDefault="00224B31" w:rsidP="00224B31">
      <w:pPr>
        <w:jc w:val="both"/>
        <w:rPr>
          <w:rFonts w:ascii="Open Sans" w:hAnsi="Open Sans" w:cs="Open Sans"/>
        </w:rPr>
      </w:pPr>
      <w:r w:rsidRPr="00E74DB6">
        <w:rPr>
          <w:rFonts w:ascii="Open Sans" w:hAnsi="Open Sans" w:cs="Open Sans"/>
        </w:rPr>
        <w:t>Nabavno tveganje je tveganje nepričakovane spremembe nabavnih cen, rokov dobave ali kvalitete blaga. Skupina ga obvladuje z rednim spremljanjem poslovanja dobaviteljev in s sklepanjem dolgoročnih partnerstev z njimi.</w:t>
      </w:r>
    </w:p>
    <w:p w14:paraId="5D6A31C5" w14:textId="77777777" w:rsidR="00224B31" w:rsidRPr="00E74DB6" w:rsidRDefault="00224B31" w:rsidP="00224B31">
      <w:pPr>
        <w:jc w:val="both"/>
        <w:rPr>
          <w:rFonts w:ascii="Open Sans" w:hAnsi="Open Sans" w:cs="Open Sans"/>
        </w:rPr>
      </w:pPr>
    </w:p>
    <w:p w14:paraId="4E042AFB" w14:textId="6847430D" w:rsidR="00224B31" w:rsidRPr="00E74DB6" w:rsidRDefault="00224B31" w:rsidP="00224B31">
      <w:pPr>
        <w:jc w:val="both"/>
        <w:rPr>
          <w:rFonts w:ascii="Open Sans" w:hAnsi="Open Sans" w:cs="Open Sans"/>
        </w:rPr>
      </w:pPr>
      <w:r w:rsidRPr="00E74DB6">
        <w:rPr>
          <w:rFonts w:ascii="Open Sans" w:hAnsi="Open Sans" w:cs="Open Sans"/>
        </w:rPr>
        <w:t>Med finančnimi tveganji je najpomembnejše kreditno tveganje. To je tveganje, da nam zaradi slabe kreditne sposobnosti naši poslovni partnerji ne bodo mogli poravnati zneskov, ki nam jih dolgujejo. Kreditno tveganje</w:t>
      </w:r>
      <w:r w:rsidR="00BB4D96">
        <w:rPr>
          <w:rFonts w:ascii="Open Sans" w:hAnsi="Open Sans" w:cs="Open Sans"/>
        </w:rPr>
        <w:t>,</w:t>
      </w:r>
      <w:r w:rsidRPr="00E74DB6">
        <w:rPr>
          <w:rFonts w:ascii="Open Sans" w:hAnsi="Open Sans" w:cs="Open Sans"/>
        </w:rPr>
        <w:t xml:space="preserve"> povezano s terjatvami do kupcev</w:t>
      </w:r>
      <w:r w:rsidR="00BB4D96">
        <w:rPr>
          <w:rFonts w:ascii="Open Sans" w:hAnsi="Open Sans" w:cs="Open Sans"/>
        </w:rPr>
        <w:t>,</w:t>
      </w:r>
      <w:r w:rsidRPr="00E74DB6">
        <w:rPr>
          <w:rFonts w:ascii="Open Sans" w:hAnsi="Open Sans" w:cs="Open Sans"/>
        </w:rPr>
        <w:t xml:space="preserve"> zmanjšuje dejstvo, da se pomemben del poslovanja nanaša na maloprodajo, kjer zaradi takojšnjega plačila ne prihaja do nastanka terjatev. Skupina tveganje neplačil s strani drugih kupcev obvladuje s spremljanjem bonitete novih poslovnih partnerjev, aktivnim spremljanjem kreditne sposobnosti obstoječih poslovnih partnerjev, limiti dobave posameznemu kupcu pred plačilom obveznosti,  sistematičnim spremljanjem odprtih terjatev in sistemom rednega opominjanja. Na področju nepremičninske dejavnosti se finančno tveganje pojavlja zlasti v zvezi s terjatvami do najemnikov ter finančnimi naložbami. V primeru poslovnih odnosov z najemniki se ob sklenitvi pogodbe pridobijo ustrezna zavarovanja, s čimer se pomembno zniža izpostavljenost do kreditnega tveganja posameznega najemnika. Kreditno tveganje povezano s finančnimi naložbami se obvladuje s politiko nalaganja sredstev v prvovrstne finančne instrumente.</w:t>
      </w:r>
    </w:p>
    <w:p w14:paraId="10F1C5EA" w14:textId="77777777" w:rsidR="00224B31" w:rsidRPr="00E74DB6" w:rsidRDefault="00224B31" w:rsidP="00224B31">
      <w:pPr>
        <w:jc w:val="both"/>
        <w:rPr>
          <w:rFonts w:ascii="Open Sans" w:hAnsi="Open Sans" w:cs="Open Sans"/>
        </w:rPr>
      </w:pPr>
    </w:p>
    <w:p w14:paraId="2642569C" w14:textId="1FA477B7" w:rsidR="00224B31" w:rsidRPr="00E74DB6" w:rsidRDefault="00224B31" w:rsidP="00224B31">
      <w:pPr>
        <w:jc w:val="both"/>
        <w:rPr>
          <w:rFonts w:ascii="Open Sans" w:hAnsi="Open Sans" w:cs="Open Sans"/>
        </w:rPr>
      </w:pPr>
      <w:r w:rsidRPr="00E74DB6">
        <w:rPr>
          <w:rFonts w:ascii="Open Sans" w:hAnsi="Open Sans" w:cs="Open Sans"/>
        </w:rPr>
        <w:t xml:space="preserve">Med tržna tveganja uvrščamo obrestno tveganje, valutno tveganje in tveganje iz naslova trgovanja z vrednostnimi papirji. Izpostavljenost obrestnemu tveganju za </w:t>
      </w:r>
      <w:r w:rsidR="00BB4D96">
        <w:rPr>
          <w:rFonts w:ascii="Open Sans" w:hAnsi="Open Sans" w:cs="Open Sans"/>
        </w:rPr>
        <w:t>S</w:t>
      </w:r>
      <w:r w:rsidRPr="00E74DB6">
        <w:rPr>
          <w:rFonts w:ascii="Open Sans" w:hAnsi="Open Sans" w:cs="Open Sans"/>
        </w:rPr>
        <w:t xml:space="preserve">kupino je zelo nizka, saj </w:t>
      </w:r>
      <w:r w:rsidR="00BE1EA0" w:rsidRPr="00E74DB6">
        <w:rPr>
          <w:rFonts w:ascii="Open Sans" w:hAnsi="Open Sans" w:cs="Open Sans"/>
        </w:rPr>
        <w:t>S</w:t>
      </w:r>
      <w:r w:rsidRPr="00E74DB6">
        <w:rPr>
          <w:rFonts w:ascii="Open Sans" w:hAnsi="Open Sans" w:cs="Open Sans"/>
        </w:rPr>
        <w:t xml:space="preserve">kupina svojega poslovanja ne financira z dolgovi, prav tako pa nima pomembnih zneskov danih posojil. Skupina posluje večinoma v domači valuti, zato valutno tveganje ocenjujemo kot nizko. </w:t>
      </w:r>
    </w:p>
    <w:p w14:paraId="5A0165C7" w14:textId="77777777" w:rsidR="00224B31" w:rsidRPr="00E74DB6" w:rsidRDefault="00224B31" w:rsidP="00224B31">
      <w:pPr>
        <w:jc w:val="both"/>
        <w:rPr>
          <w:rFonts w:ascii="Open Sans" w:hAnsi="Open Sans" w:cs="Open Sans"/>
        </w:rPr>
      </w:pPr>
    </w:p>
    <w:p w14:paraId="7DCD9B77" w14:textId="44E85DA1" w:rsidR="00224B31" w:rsidRPr="00E74DB6" w:rsidRDefault="00224B31" w:rsidP="00224B31">
      <w:pPr>
        <w:jc w:val="both"/>
        <w:rPr>
          <w:rFonts w:ascii="Open Sans" w:hAnsi="Open Sans" w:cs="Open Sans"/>
        </w:rPr>
      </w:pPr>
      <w:r w:rsidRPr="00E74DB6">
        <w:rPr>
          <w:rFonts w:ascii="Open Sans" w:hAnsi="Open Sans" w:cs="Open Sans"/>
        </w:rPr>
        <w:t xml:space="preserve">Likvidnostno tveganje je tveganje, da </w:t>
      </w:r>
      <w:r w:rsidR="00BE1EA0" w:rsidRPr="00E74DB6">
        <w:rPr>
          <w:rFonts w:ascii="Open Sans" w:hAnsi="Open Sans" w:cs="Open Sans"/>
        </w:rPr>
        <w:t>S</w:t>
      </w:r>
      <w:r w:rsidRPr="00E74DB6">
        <w:rPr>
          <w:rFonts w:ascii="Open Sans" w:hAnsi="Open Sans" w:cs="Open Sans"/>
        </w:rPr>
        <w:t xml:space="preserve">kupina zaradi neusklajenosti med dospelimi sredstvi in obveznostmi ne bo imela zadosti likvidnih sredstev za poplačilo zapadlih obveznosti. Likvidnostno tveganje </w:t>
      </w:r>
      <w:r w:rsidR="00BE1EA0" w:rsidRPr="00E74DB6">
        <w:rPr>
          <w:rFonts w:ascii="Open Sans" w:hAnsi="Open Sans" w:cs="Open Sans"/>
        </w:rPr>
        <w:t>S</w:t>
      </w:r>
      <w:r w:rsidRPr="00E74DB6">
        <w:rPr>
          <w:rFonts w:ascii="Open Sans" w:hAnsi="Open Sans" w:cs="Open Sans"/>
        </w:rPr>
        <w:t xml:space="preserve">kupina obvladuje z rednim načrtovanjem in usklajevanjem denarnih tokov. Poleg tega ima </w:t>
      </w:r>
      <w:r w:rsidR="00BE1EA0" w:rsidRPr="00E74DB6">
        <w:rPr>
          <w:rFonts w:ascii="Open Sans" w:hAnsi="Open Sans" w:cs="Open Sans"/>
        </w:rPr>
        <w:t>S</w:t>
      </w:r>
      <w:r w:rsidRPr="00E74DB6">
        <w:rPr>
          <w:rFonts w:ascii="Open Sans" w:hAnsi="Open Sans" w:cs="Open Sans"/>
        </w:rPr>
        <w:t xml:space="preserve">kupina z bankami sklenjene pogodbe, na podlagi katerih lahko v zelo kratkem času črpa kratkoročna sredstva v primeru povečanih potreb.  </w:t>
      </w:r>
    </w:p>
    <w:p w14:paraId="215CCC52" w14:textId="77777777" w:rsidR="00BE73B3" w:rsidRPr="00E74DB6" w:rsidRDefault="00BE73B3" w:rsidP="00224B31">
      <w:pPr>
        <w:jc w:val="both"/>
        <w:rPr>
          <w:rFonts w:ascii="Open Sans" w:hAnsi="Open Sans" w:cs="Open Sans"/>
        </w:rPr>
      </w:pPr>
    </w:p>
    <w:p w14:paraId="53D22B66" w14:textId="77777777" w:rsidR="00224B31" w:rsidRPr="00E74DB6" w:rsidRDefault="00224B31" w:rsidP="00224B31">
      <w:pPr>
        <w:jc w:val="both"/>
        <w:rPr>
          <w:rFonts w:ascii="Open Sans" w:hAnsi="Open Sans" w:cs="Open Sans"/>
        </w:rPr>
      </w:pPr>
    </w:p>
    <w:p w14:paraId="40D7DBF8" w14:textId="77777777" w:rsidR="00224B31" w:rsidRPr="00E74DB6" w:rsidRDefault="00224B31" w:rsidP="00224B31">
      <w:pPr>
        <w:pStyle w:val="Naslov2"/>
        <w:rPr>
          <w:rFonts w:cs="Open Sans"/>
          <w:b w:val="0"/>
          <w:sz w:val="20"/>
        </w:rPr>
      </w:pPr>
      <w:bookmarkStart w:id="144" w:name="_Toc1475414"/>
      <w:bookmarkStart w:id="145" w:name="_Toc2674691"/>
      <w:bookmarkStart w:id="146" w:name="_Toc65086537"/>
      <w:bookmarkStart w:id="147" w:name="_Toc112840086"/>
      <w:bookmarkStart w:id="148" w:name="_Toc112841586"/>
      <w:bookmarkStart w:id="149" w:name="_Toc112844409"/>
      <w:r w:rsidRPr="00E74DB6">
        <w:rPr>
          <w:rFonts w:cs="Open Sans"/>
          <w:b w:val="0"/>
          <w:sz w:val="20"/>
        </w:rPr>
        <w:t>TRAJNOSTNO POROČILO</w:t>
      </w:r>
      <w:bookmarkEnd w:id="144"/>
      <w:bookmarkEnd w:id="145"/>
      <w:bookmarkEnd w:id="146"/>
      <w:r w:rsidRPr="00E74DB6">
        <w:rPr>
          <w:rFonts w:cs="Open Sans"/>
          <w:b w:val="0"/>
          <w:sz w:val="20"/>
        </w:rPr>
        <w:t xml:space="preserve"> SKUPINE</w:t>
      </w:r>
      <w:bookmarkEnd w:id="147"/>
      <w:bookmarkEnd w:id="148"/>
      <w:bookmarkEnd w:id="149"/>
    </w:p>
    <w:p w14:paraId="341E92DC" w14:textId="77777777" w:rsidR="00224B31" w:rsidRPr="00E74DB6" w:rsidRDefault="00224B31" w:rsidP="00224B31">
      <w:pPr>
        <w:jc w:val="both"/>
        <w:rPr>
          <w:rFonts w:ascii="Open Sans" w:hAnsi="Open Sans" w:cs="Open Sans"/>
        </w:rPr>
      </w:pPr>
    </w:p>
    <w:p w14:paraId="13F4CCA1" w14:textId="77777777" w:rsidR="00224B31" w:rsidRPr="00E74DB6" w:rsidRDefault="00224B31" w:rsidP="00224B31">
      <w:pPr>
        <w:jc w:val="both"/>
        <w:rPr>
          <w:rFonts w:ascii="Open Sans" w:hAnsi="Open Sans" w:cs="Open Sans"/>
        </w:rPr>
      </w:pPr>
      <w:r w:rsidRPr="00E74DB6">
        <w:rPr>
          <w:rFonts w:ascii="Open Sans" w:hAnsi="Open Sans" w:cs="Open Sans"/>
        </w:rPr>
        <w:t xml:space="preserve">Skupina ima dolgoletno tradicijo, saj je prisotna v slovenskem prostoru že vse od leta 1946. Delovanje družbe ves čas temelji na odgovornosti in korektnih odnosih do vseh deležnikov: lastnikov, zaposlenih, strank, dobaviteljev in lokalne skupnosti. Načela trajnostnega razvoja v največji možni meri vgrajujemo v svoje poslovanje, izdelke in storitve. </w:t>
      </w:r>
    </w:p>
    <w:p w14:paraId="315AF3A3" w14:textId="77777777" w:rsidR="00224B31" w:rsidRPr="00E74DB6" w:rsidRDefault="00224B31" w:rsidP="00224B31">
      <w:pPr>
        <w:jc w:val="both"/>
        <w:rPr>
          <w:rFonts w:ascii="Open Sans" w:hAnsi="Open Sans" w:cs="Open Sans"/>
        </w:rPr>
      </w:pPr>
    </w:p>
    <w:p w14:paraId="09418212" w14:textId="0391599D" w:rsidR="00224B31" w:rsidRPr="00E74DB6" w:rsidRDefault="00224B31" w:rsidP="00224B31">
      <w:pPr>
        <w:jc w:val="both"/>
        <w:rPr>
          <w:rFonts w:ascii="Open Sans" w:hAnsi="Open Sans" w:cs="Open Sans"/>
        </w:rPr>
      </w:pPr>
      <w:r w:rsidRPr="00E74DB6">
        <w:rPr>
          <w:rFonts w:ascii="Open Sans" w:hAnsi="Open Sans" w:cs="Open Sans"/>
        </w:rPr>
        <w:lastRenderedPageBreak/>
        <w:t xml:space="preserve">Ključni cilji </w:t>
      </w:r>
      <w:r w:rsidR="00BB4D96">
        <w:rPr>
          <w:rFonts w:ascii="Open Sans" w:hAnsi="Open Sans" w:cs="Open Sans"/>
        </w:rPr>
        <w:t>S</w:t>
      </w:r>
      <w:r w:rsidRPr="00E74DB6">
        <w:rPr>
          <w:rFonts w:ascii="Open Sans" w:hAnsi="Open Sans" w:cs="Open Sans"/>
        </w:rPr>
        <w:t xml:space="preserve">kupine so zadovoljstvo strank, zaposlenih in delničarjev družbe, dobri medsebojni odnosi s poslovnimi partnerji, delovanje na področju družbene odgovornosti, varovanje okolja in ekonomske vzdržnosti. Sprejemamo takšen gospodarski in socialni razvoj, ki omogoča ohranjanje okolja in razvoj tudi zanamcem.  </w:t>
      </w:r>
    </w:p>
    <w:p w14:paraId="31279573" w14:textId="77777777" w:rsidR="00224B31" w:rsidRPr="00E74DB6" w:rsidRDefault="00224B31" w:rsidP="00224B31">
      <w:pPr>
        <w:jc w:val="both"/>
        <w:rPr>
          <w:rFonts w:ascii="Open Sans" w:hAnsi="Open Sans" w:cs="Open Sans"/>
        </w:rPr>
      </w:pPr>
    </w:p>
    <w:p w14:paraId="569D3D5C" w14:textId="2A76FD54" w:rsidR="00224B31" w:rsidRPr="00E74DB6" w:rsidRDefault="00224B31" w:rsidP="00224B31">
      <w:pPr>
        <w:jc w:val="both"/>
        <w:rPr>
          <w:rFonts w:ascii="Open Sans" w:hAnsi="Open Sans" w:cs="Open Sans"/>
        </w:rPr>
      </w:pPr>
      <w:r w:rsidRPr="00E74DB6">
        <w:rPr>
          <w:rFonts w:ascii="Open Sans" w:hAnsi="Open Sans" w:cs="Open Sans"/>
        </w:rPr>
        <w:t xml:space="preserve">V </w:t>
      </w:r>
      <w:r w:rsidR="000976DC" w:rsidRPr="00E74DB6">
        <w:rPr>
          <w:rFonts w:ascii="Open Sans" w:hAnsi="Open Sans" w:cs="Open Sans"/>
        </w:rPr>
        <w:t>S</w:t>
      </w:r>
      <w:r w:rsidRPr="00E74DB6">
        <w:rPr>
          <w:rFonts w:ascii="Open Sans" w:hAnsi="Open Sans" w:cs="Open Sans"/>
        </w:rPr>
        <w:t>kupini uresničujemo poslovno politiko tako, da si prizadevamo za  dobre poslovne rezultate in ustrezno donosnost vloženega kapitala ter sistematično izboljšujemo kakovost našega dela. Zaposlene motiviramo, skrbimo za njihovo zadovoljstvo, urejeno in varno delovno okolje, dobro organizacijsko kulturo, izobraževanje ter promoviramo zdravje na delovnem mestu in zdrav način življenja. Z dobavitelji konstruktivno sodelujemo, našim kupcem pa zagotavljamo kakovostno storitev.</w:t>
      </w:r>
    </w:p>
    <w:p w14:paraId="6947D16E" w14:textId="77777777" w:rsidR="00224B31" w:rsidRPr="00E74DB6" w:rsidRDefault="00224B31" w:rsidP="00224B31">
      <w:pPr>
        <w:jc w:val="both"/>
        <w:rPr>
          <w:rFonts w:ascii="Open Sans" w:hAnsi="Open Sans" w:cs="Open Sans"/>
        </w:rPr>
      </w:pPr>
    </w:p>
    <w:p w14:paraId="033A4F18" w14:textId="77777777" w:rsidR="00224B31" w:rsidRPr="00E74DB6" w:rsidRDefault="00224B31" w:rsidP="002556B6">
      <w:pPr>
        <w:pStyle w:val="Naslov3"/>
        <w:numPr>
          <w:ilvl w:val="1"/>
          <w:numId w:val="13"/>
        </w:numPr>
        <w:rPr>
          <w:rFonts w:cs="Open Sans"/>
          <w:b w:val="0"/>
          <w:szCs w:val="20"/>
        </w:rPr>
      </w:pPr>
      <w:bookmarkStart w:id="150" w:name="_Toc508784435"/>
      <w:bookmarkStart w:id="151" w:name="_Toc1475415"/>
      <w:bookmarkStart w:id="152" w:name="_Toc2674692"/>
      <w:bookmarkStart w:id="153" w:name="_Toc65086538"/>
      <w:bookmarkStart w:id="154" w:name="_Toc112840087"/>
      <w:bookmarkStart w:id="155" w:name="_Toc112841587"/>
      <w:bookmarkStart w:id="156" w:name="_Toc112844410"/>
      <w:r w:rsidRPr="00E74DB6">
        <w:rPr>
          <w:rFonts w:cs="Open Sans"/>
          <w:b w:val="0"/>
          <w:szCs w:val="20"/>
        </w:rPr>
        <w:t>Zaposleni</w:t>
      </w:r>
      <w:bookmarkEnd w:id="150"/>
      <w:bookmarkEnd w:id="151"/>
      <w:bookmarkEnd w:id="152"/>
      <w:bookmarkEnd w:id="153"/>
      <w:bookmarkEnd w:id="154"/>
      <w:bookmarkEnd w:id="155"/>
      <w:bookmarkEnd w:id="156"/>
    </w:p>
    <w:p w14:paraId="6EF8EEEF" w14:textId="77777777" w:rsidR="00224B31" w:rsidRPr="00E74DB6" w:rsidRDefault="00224B31" w:rsidP="00224B31">
      <w:pPr>
        <w:jc w:val="both"/>
        <w:rPr>
          <w:rFonts w:ascii="Open Sans" w:hAnsi="Open Sans" w:cs="Open Sans"/>
        </w:rPr>
      </w:pPr>
    </w:p>
    <w:p w14:paraId="5EF32EE7" w14:textId="2C31395F" w:rsidR="00224B31" w:rsidRPr="00E74DB6" w:rsidRDefault="00224B31" w:rsidP="00224B31">
      <w:pPr>
        <w:jc w:val="both"/>
        <w:rPr>
          <w:rFonts w:ascii="Open Sans" w:hAnsi="Open Sans" w:cs="Open Sans"/>
        </w:rPr>
      </w:pPr>
      <w:r w:rsidRPr="00E74DB6">
        <w:rPr>
          <w:rFonts w:ascii="Open Sans" w:hAnsi="Open Sans" w:cs="Open Sans"/>
        </w:rPr>
        <w:t xml:space="preserve">V </w:t>
      </w:r>
      <w:r w:rsidR="000976DC" w:rsidRPr="00E74DB6">
        <w:rPr>
          <w:rFonts w:ascii="Open Sans" w:hAnsi="Open Sans" w:cs="Open Sans"/>
        </w:rPr>
        <w:t>S</w:t>
      </w:r>
      <w:r w:rsidRPr="00E74DB6">
        <w:rPr>
          <w:rFonts w:ascii="Open Sans" w:hAnsi="Open Sans" w:cs="Open Sans"/>
        </w:rPr>
        <w:t xml:space="preserve">kupini se zavzemamo za zadovoljstvo zaposlenih in z različnimi pristopi poskušamo ohranjati dobro organizacijsko klimo. Veliko pozornosti posvečamo odprtemu dialogu in komuniciranju z zaposlenimi na vseh ravneh. Komunikacija poteka neposredno z direktnimi stiki, v okviru poslovnih kolegijev in delovnih sestankov. Odkrito komuniciranje na vseh ravneh ocenjujemo kot najustreznejši način ohranjanja dobrih medsebojnih odnosov in motiviranja zaposlenih, kar prispeva k boljši organizacijski kulturi v podjetju in ohranja lojalnost zaposlenih. </w:t>
      </w:r>
    </w:p>
    <w:p w14:paraId="325B29DD" w14:textId="77777777" w:rsidR="00224B31" w:rsidRPr="00E74DB6" w:rsidRDefault="00224B31" w:rsidP="00224B31">
      <w:pPr>
        <w:jc w:val="both"/>
        <w:rPr>
          <w:rFonts w:ascii="Open Sans" w:hAnsi="Open Sans" w:cs="Open Sans"/>
        </w:rPr>
      </w:pPr>
    </w:p>
    <w:p w14:paraId="6E61C3DF" w14:textId="77777777" w:rsidR="00224B31" w:rsidRPr="00E74DB6" w:rsidRDefault="00224B31" w:rsidP="00224B31">
      <w:pPr>
        <w:jc w:val="both"/>
        <w:rPr>
          <w:rFonts w:ascii="Open Sans" w:hAnsi="Open Sans" w:cs="Open Sans"/>
        </w:rPr>
      </w:pPr>
      <w:r w:rsidRPr="00E74DB6">
        <w:rPr>
          <w:rFonts w:ascii="Open Sans" w:hAnsi="Open Sans" w:cs="Open Sans"/>
        </w:rPr>
        <w:t>Skupina vzdržuje stike z upokojenimi sodelavci preko Kluba upokojencev, ki deluje že vrsto let ter aktivno sodeluje pri organizaciji in izvedbi njihovih aktivnosti.</w:t>
      </w:r>
    </w:p>
    <w:p w14:paraId="5CC4D8C3" w14:textId="77777777" w:rsidR="00224B31" w:rsidRPr="00E74DB6" w:rsidRDefault="00224B31" w:rsidP="00224B31">
      <w:pPr>
        <w:jc w:val="both"/>
        <w:rPr>
          <w:rFonts w:ascii="Open Sans" w:hAnsi="Open Sans" w:cs="Open Sans"/>
        </w:rPr>
      </w:pPr>
    </w:p>
    <w:p w14:paraId="06BC9C5E" w14:textId="0586820A" w:rsidR="00224B31" w:rsidRPr="00F60680" w:rsidRDefault="00F60680" w:rsidP="002556B6">
      <w:pPr>
        <w:pStyle w:val="Naslov3"/>
        <w:numPr>
          <w:ilvl w:val="1"/>
          <w:numId w:val="13"/>
        </w:numPr>
        <w:rPr>
          <w:rFonts w:cs="Open Sans"/>
          <w:b w:val="0"/>
          <w:szCs w:val="20"/>
        </w:rPr>
      </w:pPr>
      <w:bookmarkStart w:id="157" w:name="_Toc112840088"/>
      <w:bookmarkStart w:id="158" w:name="_Toc112841588"/>
      <w:bookmarkStart w:id="159" w:name="_Toc112844411"/>
      <w:r w:rsidRPr="00F60680">
        <w:rPr>
          <w:rFonts w:cs="Open Sans"/>
          <w:b w:val="0"/>
          <w:szCs w:val="20"/>
        </w:rPr>
        <w:t>Kupci</w:t>
      </w:r>
      <w:bookmarkEnd w:id="157"/>
      <w:bookmarkEnd w:id="158"/>
      <w:bookmarkEnd w:id="159"/>
    </w:p>
    <w:p w14:paraId="0CC7685E" w14:textId="77777777" w:rsidR="00224B31" w:rsidRPr="00E74DB6" w:rsidRDefault="00224B31" w:rsidP="00224B31">
      <w:pPr>
        <w:jc w:val="both"/>
        <w:rPr>
          <w:rFonts w:ascii="Open Sans" w:hAnsi="Open Sans" w:cs="Open Sans"/>
        </w:rPr>
      </w:pPr>
    </w:p>
    <w:p w14:paraId="58FB83B0" w14:textId="7772B6BE" w:rsidR="00224B31" w:rsidRPr="00E74DB6" w:rsidRDefault="00224B31" w:rsidP="00224B31">
      <w:pPr>
        <w:jc w:val="both"/>
        <w:rPr>
          <w:rFonts w:ascii="Open Sans" w:hAnsi="Open Sans" w:cs="Open Sans"/>
        </w:rPr>
      </w:pPr>
      <w:r w:rsidRPr="00E74DB6">
        <w:rPr>
          <w:rFonts w:ascii="Open Sans" w:hAnsi="Open Sans" w:cs="Open Sans"/>
        </w:rPr>
        <w:t xml:space="preserve">Skupina namenja veliko pozornost zadovoljstvu svojih strank. Zaveda se, da je zadovoljna stranka ključ do poslovnega uspeha. </w:t>
      </w:r>
    </w:p>
    <w:p w14:paraId="43F7D0DA" w14:textId="77777777" w:rsidR="00224B31" w:rsidRPr="00E74DB6" w:rsidRDefault="00224B31" w:rsidP="00224B31">
      <w:pPr>
        <w:jc w:val="both"/>
        <w:rPr>
          <w:rFonts w:ascii="Open Sans" w:hAnsi="Open Sans" w:cs="Open Sans"/>
        </w:rPr>
      </w:pPr>
    </w:p>
    <w:p w14:paraId="151413D7" w14:textId="398D4AD9" w:rsidR="00224B31" w:rsidRPr="00E74DB6" w:rsidRDefault="00224B31" w:rsidP="00224B31">
      <w:pPr>
        <w:jc w:val="both"/>
        <w:rPr>
          <w:rFonts w:ascii="Open Sans" w:hAnsi="Open Sans" w:cs="Open Sans"/>
        </w:rPr>
      </w:pPr>
      <w:r w:rsidRPr="00E74DB6">
        <w:rPr>
          <w:rFonts w:ascii="Open Sans" w:hAnsi="Open Sans" w:cs="Open Sans"/>
        </w:rPr>
        <w:t xml:space="preserve">Zlasti odvisna družba </w:t>
      </w:r>
      <w:r w:rsidR="005E6AFB" w:rsidRPr="00E74DB6">
        <w:rPr>
          <w:rFonts w:ascii="Open Sans" w:hAnsi="Open Sans" w:cs="Open Sans"/>
        </w:rPr>
        <w:t xml:space="preserve">NAMA IN, </w:t>
      </w:r>
      <w:proofErr w:type="spellStart"/>
      <w:r w:rsidR="005E6AFB" w:rsidRPr="00E74DB6">
        <w:rPr>
          <w:rFonts w:ascii="Open Sans" w:hAnsi="Open Sans" w:cs="Open Sans"/>
        </w:rPr>
        <w:t>d.o.o</w:t>
      </w:r>
      <w:proofErr w:type="spellEnd"/>
      <w:r w:rsidR="005E6AFB" w:rsidRPr="00E74DB6">
        <w:rPr>
          <w:rFonts w:ascii="Open Sans" w:hAnsi="Open Sans" w:cs="Open Sans"/>
        </w:rPr>
        <w:t>.</w:t>
      </w:r>
      <w:r w:rsidR="000976DC" w:rsidRPr="00E74DB6">
        <w:rPr>
          <w:rFonts w:ascii="Open Sans" w:hAnsi="Open Sans" w:cs="Open Sans"/>
        </w:rPr>
        <w:t xml:space="preserve"> </w:t>
      </w:r>
      <w:r w:rsidRPr="00E74DB6">
        <w:rPr>
          <w:rFonts w:ascii="Open Sans" w:hAnsi="Open Sans" w:cs="Open Sans"/>
        </w:rPr>
        <w:t xml:space="preserve">ima veliko zvestih kupcev, ki jih zelo dobro pozna. Spoznava jih skozi vsakoletne raziskave, dnevne obiske in program zvestobe. Kljub spremenjeni zakonodaji na področju varstva osebnih podatkov </w:t>
      </w:r>
      <w:r w:rsidR="000976DC" w:rsidRPr="00E74DB6">
        <w:rPr>
          <w:rFonts w:ascii="Open Sans" w:hAnsi="Open Sans" w:cs="Open Sans"/>
        </w:rPr>
        <w:t>je</w:t>
      </w:r>
      <w:r w:rsidRPr="00E74DB6">
        <w:rPr>
          <w:rFonts w:ascii="Open Sans" w:hAnsi="Open Sans" w:cs="Open Sans"/>
        </w:rPr>
        <w:t xml:space="preserve"> uspel</w:t>
      </w:r>
      <w:r w:rsidR="000976DC" w:rsidRPr="00E74DB6">
        <w:rPr>
          <w:rFonts w:ascii="Open Sans" w:hAnsi="Open Sans" w:cs="Open Sans"/>
        </w:rPr>
        <w:t>a</w:t>
      </w:r>
      <w:r w:rsidRPr="00E74DB6">
        <w:rPr>
          <w:rFonts w:ascii="Open Sans" w:hAnsi="Open Sans" w:cs="Open Sans"/>
        </w:rPr>
        <w:t xml:space="preserve"> zadržati zavidljiv delež rednih kupcev, s katerimi neprestano komunicira. Zvesti kupci so družbi zelo pomembni, saj lahko ob snovanju aktivnosti vedno računa na njihov odziv, hkrati pa na podlagi podatkov, ki jih pridobi, lažje sprejema poslovne, komercialne in marketinške odločitve.</w:t>
      </w:r>
    </w:p>
    <w:p w14:paraId="3E49CE03" w14:textId="77777777" w:rsidR="00224B31" w:rsidRPr="00E74DB6" w:rsidRDefault="00224B31" w:rsidP="00224B31">
      <w:pPr>
        <w:jc w:val="both"/>
        <w:rPr>
          <w:rFonts w:ascii="Open Sans" w:hAnsi="Open Sans" w:cs="Open Sans"/>
        </w:rPr>
      </w:pPr>
    </w:p>
    <w:p w14:paraId="307117B1" w14:textId="77777777" w:rsidR="00224B31" w:rsidRPr="00E74DB6" w:rsidRDefault="00224B31" w:rsidP="002556B6">
      <w:pPr>
        <w:pStyle w:val="Naslov3"/>
        <w:numPr>
          <w:ilvl w:val="1"/>
          <w:numId w:val="13"/>
        </w:numPr>
        <w:rPr>
          <w:rFonts w:cs="Open Sans"/>
          <w:b w:val="0"/>
          <w:szCs w:val="20"/>
        </w:rPr>
      </w:pPr>
      <w:bookmarkStart w:id="160" w:name="_Toc508784437"/>
      <w:bookmarkStart w:id="161" w:name="_Toc1475417"/>
      <w:bookmarkStart w:id="162" w:name="_Toc2674694"/>
      <w:bookmarkStart w:id="163" w:name="_Toc65086540"/>
      <w:bookmarkStart w:id="164" w:name="_Toc112840089"/>
      <w:bookmarkStart w:id="165" w:name="_Toc112841589"/>
      <w:bookmarkStart w:id="166" w:name="_Toc112844412"/>
      <w:r w:rsidRPr="00E74DB6">
        <w:rPr>
          <w:rFonts w:cs="Open Sans"/>
          <w:b w:val="0"/>
          <w:szCs w:val="20"/>
        </w:rPr>
        <w:t>Dobavitelji in upniki</w:t>
      </w:r>
      <w:bookmarkEnd w:id="160"/>
      <w:bookmarkEnd w:id="161"/>
      <w:bookmarkEnd w:id="162"/>
      <w:bookmarkEnd w:id="163"/>
      <w:bookmarkEnd w:id="164"/>
      <w:bookmarkEnd w:id="165"/>
      <w:bookmarkEnd w:id="166"/>
      <w:r w:rsidRPr="00E74DB6">
        <w:rPr>
          <w:rFonts w:cs="Open Sans"/>
          <w:b w:val="0"/>
          <w:szCs w:val="20"/>
        </w:rPr>
        <w:t xml:space="preserve"> </w:t>
      </w:r>
    </w:p>
    <w:p w14:paraId="7DA6A987" w14:textId="77777777" w:rsidR="00224B31" w:rsidRPr="00E74DB6" w:rsidRDefault="00224B31" w:rsidP="00224B31">
      <w:pPr>
        <w:jc w:val="both"/>
        <w:rPr>
          <w:rFonts w:ascii="Open Sans" w:hAnsi="Open Sans" w:cs="Open Sans"/>
        </w:rPr>
      </w:pPr>
    </w:p>
    <w:p w14:paraId="7DC2A423" w14:textId="4B43A41B" w:rsidR="00224B31" w:rsidRPr="00E74DB6" w:rsidRDefault="00224B31" w:rsidP="00224B31">
      <w:pPr>
        <w:jc w:val="both"/>
        <w:rPr>
          <w:rFonts w:ascii="Open Sans" w:hAnsi="Open Sans" w:cs="Open Sans"/>
        </w:rPr>
      </w:pPr>
      <w:r w:rsidRPr="00E74DB6">
        <w:rPr>
          <w:rFonts w:ascii="Open Sans" w:hAnsi="Open Sans" w:cs="Open Sans"/>
        </w:rPr>
        <w:t>Sodelovanje z upniki in dobavitelji je korektno in odgovorno, družb</w:t>
      </w:r>
      <w:r w:rsidR="000976DC" w:rsidRPr="00E74DB6">
        <w:rPr>
          <w:rFonts w:ascii="Open Sans" w:hAnsi="Open Sans" w:cs="Open Sans"/>
        </w:rPr>
        <w:t>e</w:t>
      </w:r>
      <w:r w:rsidRPr="00E74DB6">
        <w:rPr>
          <w:rFonts w:ascii="Open Sans" w:hAnsi="Open Sans" w:cs="Open Sans"/>
        </w:rPr>
        <w:t xml:space="preserve"> v </w:t>
      </w:r>
      <w:r w:rsidR="000976DC" w:rsidRPr="00E74DB6">
        <w:rPr>
          <w:rFonts w:ascii="Open Sans" w:hAnsi="Open Sans" w:cs="Open Sans"/>
        </w:rPr>
        <w:t>S</w:t>
      </w:r>
      <w:r w:rsidRPr="00E74DB6">
        <w:rPr>
          <w:rFonts w:ascii="Open Sans" w:hAnsi="Open Sans" w:cs="Open Sans"/>
        </w:rPr>
        <w:t>kupini upošteva</w:t>
      </w:r>
      <w:r w:rsidR="000976DC" w:rsidRPr="00E74DB6">
        <w:rPr>
          <w:rFonts w:ascii="Open Sans" w:hAnsi="Open Sans" w:cs="Open Sans"/>
        </w:rPr>
        <w:t>jo</w:t>
      </w:r>
      <w:r w:rsidRPr="00E74DB6">
        <w:rPr>
          <w:rFonts w:ascii="Open Sans" w:hAnsi="Open Sans" w:cs="Open Sans"/>
        </w:rPr>
        <w:t xml:space="preserve"> sprejete poslovne obveznosti in z njimi oblikuje</w:t>
      </w:r>
      <w:r w:rsidR="000976DC" w:rsidRPr="00E74DB6">
        <w:rPr>
          <w:rFonts w:ascii="Open Sans" w:hAnsi="Open Sans" w:cs="Open Sans"/>
        </w:rPr>
        <w:t>jo</w:t>
      </w:r>
      <w:r w:rsidRPr="00E74DB6">
        <w:rPr>
          <w:rFonts w:ascii="Open Sans" w:hAnsi="Open Sans" w:cs="Open Sans"/>
        </w:rPr>
        <w:t xml:space="preserve"> partnerski odnos. Sodelovanje poteka z dobavitelji, ki nudijo ustrezno ceno dobavljenih izdelkov in storitev ter kakovostne izdelke. </w:t>
      </w:r>
    </w:p>
    <w:p w14:paraId="2F1FDBE9" w14:textId="77777777" w:rsidR="00224B31" w:rsidRPr="00E74DB6" w:rsidRDefault="00224B31" w:rsidP="00224B31">
      <w:pPr>
        <w:jc w:val="both"/>
        <w:rPr>
          <w:rFonts w:ascii="Open Sans" w:hAnsi="Open Sans" w:cs="Open Sans"/>
        </w:rPr>
      </w:pPr>
    </w:p>
    <w:p w14:paraId="74444399" w14:textId="77777777" w:rsidR="00224B31" w:rsidRPr="00E74DB6" w:rsidRDefault="00224B31" w:rsidP="002556B6">
      <w:pPr>
        <w:pStyle w:val="Naslov3"/>
        <w:numPr>
          <w:ilvl w:val="1"/>
          <w:numId w:val="13"/>
        </w:numPr>
        <w:rPr>
          <w:rFonts w:cs="Open Sans"/>
          <w:b w:val="0"/>
          <w:szCs w:val="20"/>
        </w:rPr>
      </w:pPr>
      <w:bookmarkStart w:id="167" w:name="_Toc508784438"/>
      <w:bookmarkStart w:id="168" w:name="_Toc1475418"/>
      <w:bookmarkStart w:id="169" w:name="_Toc2674695"/>
      <w:bookmarkStart w:id="170" w:name="_Toc65086541"/>
      <w:bookmarkStart w:id="171" w:name="_Toc112840090"/>
      <w:bookmarkStart w:id="172" w:name="_Toc112841590"/>
      <w:bookmarkStart w:id="173" w:name="_Toc112844413"/>
      <w:r w:rsidRPr="00E74DB6">
        <w:rPr>
          <w:rFonts w:cs="Open Sans"/>
          <w:b w:val="0"/>
          <w:szCs w:val="20"/>
        </w:rPr>
        <w:t>Lokalna in širša skupnost</w:t>
      </w:r>
      <w:bookmarkEnd w:id="167"/>
      <w:bookmarkEnd w:id="168"/>
      <w:bookmarkEnd w:id="169"/>
      <w:bookmarkEnd w:id="170"/>
      <w:bookmarkEnd w:id="171"/>
      <w:bookmarkEnd w:id="172"/>
      <w:bookmarkEnd w:id="173"/>
      <w:r w:rsidRPr="00E74DB6">
        <w:rPr>
          <w:rFonts w:cs="Open Sans"/>
          <w:b w:val="0"/>
          <w:szCs w:val="20"/>
        </w:rPr>
        <w:t xml:space="preserve">  </w:t>
      </w:r>
    </w:p>
    <w:p w14:paraId="79E22922" w14:textId="77777777" w:rsidR="00224B31" w:rsidRPr="00E74DB6" w:rsidRDefault="00224B31" w:rsidP="00224B31">
      <w:pPr>
        <w:jc w:val="both"/>
        <w:rPr>
          <w:rFonts w:ascii="Open Sans" w:hAnsi="Open Sans" w:cs="Open Sans"/>
        </w:rPr>
      </w:pPr>
    </w:p>
    <w:p w14:paraId="7450F48F" w14:textId="2B2E20C1" w:rsidR="00224B31" w:rsidRPr="00E74DB6" w:rsidRDefault="00224B31" w:rsidP="00224B31">
      <w:pPr>
        <w:jc w:val="both"/>
        <w:rPr>
          <w:rFonts w:ascii="Open Sans" w:hAnsi="Open Sans" w:cs="Open Sans"/>
        </w:rPr>
      </w:pPr>
      <w:r w:rsidRPr="00E74DB6">
        <w:rPr>
          <w:rFonts w:ascii="Open Sans" w:hAnsi="Open Sans" w:cs="Open Sans"/>
        </w:rPr>
        <w:t xml:space="preserve">Skupina je del mestnega življenja že več kot petinsedemdeset let. Vsak dan je vpletena v življenje lokalne in širše skupnosti. Za </w:t>
      </w:r>
      <w:r w:rsidR="000976DC" w:rsidRPr="00E74DB6">
        <w:rPr>
          <w:rFonts w:ascii="Open Sans" w:hAnsi="Open Sans" w:cs="Open Sans"/>
        </w:rPr>
        <w:t>S</w:t>
      </w:r>
      <w:r w:rsidRPr="00E74DB6">
        <w:rPr>
          <w:rFonts w:ascii="Open Sans" w:hAnsi="Open Sans" w:cs="Open Sans"/>
        </w:rPr>
        <w:t xml:space="preserve">kupino je zelo pomembno, da živi z mestnim dogajanjem in podpira različne nekomercialne aktivnosti znotraj mesta. </w:t>
      </w:r>
    </w:p>
    <w:p w14:paraId="60C311DA" w14:textId="0A216CAC" w:rsidR="00224B31" w:rsidRDefault="00224B31" w:rsidP="00224B31">
      <w:pPr>
        <w:jc w:val="both"/>
        <w:rPr>
          <w:rFonts w:ascii="Open Sans" w:hAnsi="Open Sans" w:cs="Open Sans"/>
        </w:rPr>
      </w:pPr>
    </w:p>
    <w:p w14:paraId="3F52B68F" w14:textId="77777777" w:rsidR="009D1005" w:rsidRPr="00E74DB6" w:rsidRDefault="009D1005" w:rsidP="00224B31">
      <w:pPr>
        <w:jc w:val="both"/>
        <w:rPr>
          <w:rFonts w:ascii="Open Sans" w:hAnsi="Open Sans" w:cs="Open Sans"/>
        </w:rPr>
      </w:pPr>
    </w:p>
    <w:p w14:paraId="3690B46F" w14:textId="77777777" w:rsidR="00224B31" w:rsidRPr="00E74DB6" w:rsidRDefault="00224B31" w:rsidP="002556B6">
      <w:pPr>
        <w:pStyle w:val="Naslov3"/>
        <w:numPr>
          <w:ilvl w:val="1"/>
          <w:numId w:val="13"/>
        </w:numPr>
        <w:rPr>
          <w:rFonts w:cs="Open Sans"/>
          <w:b w:val="0"/>
          <w:szCs w:val="20"/>
        </w:rPr>
      </w:pPr>
      <w:bookmarkStart w:id="174" w:name="_Toc508784439"/>
      <w:bookmarkStart w:id="175" w:name="_Toc1475419"/>
      <w:bookmarkStart w:id="176" w:name="_Toc2674696"/>
      <w:bookmarkStart w:id="177" w:name="_Toc65086542"/>
      <w:bookmarkStart w:id="178" w:name="_Toc112840091"/>
      <w:bookmarkStart w:id="179" w:name="_Toc112841591"/>
      <w:bookmarkStart w:id="180" w:name="_Toc112844414"/>
      <w:r w:rsidRPr="00E74DB6">
        <w:rPr>
          <w:rFonts w:cs="Open Sans"/>
          <w:b w:val="0"/>
          <w:szCs w:val="20"/>
        </w:rPr>
        <w:lastRenderedPageBreak/>
        <w:t>Varstvo okolja</w:t>
      </w:r>
      <w:bookmarkEnd w:id="174"/>
      <w:bookmarkEnd w:id="175"/>
      <w:bookmarkEnd w:id="176"/>
      <w:bookmarkEnd w:id="177"/>
      <w:bookmarkEnd w:id="178"/>
      <w:bookmarkEnd w:id="179"/>
      <w:bookmarkEnd w:id="180"/>
      <w:r w:rsidRPr="00E74DB6">
        <w:rPr>
          <w:rFonts w:cs="Open Sans"/>
          <w:b w:val="0"/>
          <w:szCs w:val="20"/>
        </w:rPr>
        <w:t xml:space="preserve"> </w:t>
      </w:r>
    </w:p>
    <w:p w14:paraId="6866D0CD" w14:textId="77777777" w:rsidR="00224B31" w:rsidRPr="00E74DB6" w:rsidRDefault="00224B31" w:rsidP="00224B31">
      <w:pPr>
        <w:jc w:val="both"/>
        <w:rPr>
          <w:rFonts w:ascii="Open Sans" w:hAnsi="Open Sans" w:cs="Open Sans"/>
        </w:rPr>
      </w:pPr>
    </w:p>
    <w:p w14:paraId="552764C6" w14:textId="77777777" w:rsidR="006147A0" w:rsidRDefault="00224B31" w:rsidP="00F60680">
      <w:pPr>
        <w:jc w:val="both"/>
        <w:rPr>
          <w:rFonts w:ascii="Open Sans" w:hAnsi="Open Sans" w:cs="Open Sans"/>
        </w:rPr>
        <w:sectPr w:rsidR="006147A0" w:rsidSect="006147A0">
          <w:pgSz w:w="11906" w:h="16838"/>
          <w:pgMar w:top="1417" w:right="1417" w:bottom="1417" w:left="1417" w:header="708" w:footer="708" w:gutter="0"/>
          <w:cols w:space="708"/>
          <w:titlePg/>
          <w:docGrid w:linePitch="360"/>
        </w:sectPr>
      </w:pPr>
      <w:r w:rsidRPr="00E74DB6">
        <w:rPr>
          <w:rFonts w:ascii="Open Sans" w:hAnsi="Open Sans" w:cs="Open Sans"/>
        </w:rPr>
        <w:t xml:space="preserve">V </w:t>
      </w:r>
      <w:r w:rsidR="000976DC" w:rsidRPr="00E74DB6">
        <w:rPr>
          <w:rFonts w:ascii="Open Sans" w:hAnsi="Open Sans" w:cs="Open Sans"/>
        </w:rPr>
        <w:t>Skupini</w:t>
      </w:r>
      <w:r w:rsidRPr="00E74DB6">
        <w:rPr>
          <w:rFonts w:ascii="Open Sans" w:hAnsi="Open Sans" w:cs="Open Sans"/>
        </w:rPr>
        <w:t xml:space="preserve"> se vseskozi poudarja pomen varovanja okolja, in sicer predvsem z aktivnostmi, ki prispevajo k varčni rabi energentov ter skrbnemu ločevanju odpadkov. V zadnjih dveh letih je bil poudarek zlasti na izvedbi investicijskih projektov, usmerjenih v energetsko varčnost prostorov. </w:t>
      </w:r>
      <w:r w:rsidR="00CB1A31">
        <w:rPr>
          <w:rFonts w:ascii="Open Sans" w:hAnsi="Open Sans" w:cs="Open Sans"/>
        </w:rPr>
        <w:t xml:space="preserve">Že v </w:t>
      </w:r>
      <w:r w:rsidRPr="00E74DB6">
        <w:rPr>
          <w:rFonts w:ascii="Open Sans" w:hAnsi="Open Sans" w:cs="Open Sans"/>
        </w:rPr>
        <w:t>letu 2021 se je odvisna družba povsem odpovedala uporabi plastičnih vrečk v trgovinski dejavnosti.</w:t>
      </w:r>
    </w:p>
    <w:p w14:paraId="3E3778F3" w14:textId="192A6313" w:rsidR="00005A83" w:rsidRPr="00E74DB6" w:rsidRDefault="00005A83" w:rsidP="00F60680">
      <w:pPr>
        <w:jc w:val="both"/>
        <w:rPr>
          <w:rFonts w:ascii="Open Sans" w:hAnsi="Open Sans" w:cs="Open Sans"/>
        </w:rPr>
      </w:pPr>
    </w:p>
    <w:p w14:paraId="354E9C33" w14:textId="77777777" w:rsidR="006147A0" w:rsidRPr="00E74DB6" w:rsidRDefault="006147A0" w:rsidP="006147A0">
      <w:pPr>
        <w:pStyle w:val="Naslov1"/>
        <w:rPr>
          <w:rFonts w:cs="Open Sans"/>
        </w:rPr>
      </w:pPr>
      <w:bookmarkStart w:id="181" w:name="_Toc2674697"/>
      <w:bookmarkStart w:id="182" w:name="_Toc112840092"/>
    </w:p>
    <w:p w14:paraId="23CB1CA8" w14:textId="77777777" w:rsidR="006147A0" w:rsidRPr="00E74DB6" w:rsidRDefault="006147A0" w:rsidP="006147A0">
      <w:pPr>
        <w:pStyle w:val="NaslovTOC"/>
        <w:numPr>
          <w:ilvl w:val="0"/>
          <w:numId w:val="0"/>
        </w:numPr>
        <w:ind w:left="720" w:hanging="360"/>
        <w:rPr>
          <w:rFonts w:ascii="Open Sans" w:eastAsia="Times New Roman" w:hAnsi="Open Sans" w:cs="Open Sans"/>
          <w:color w:val="auto"/>
          <w:sz w:val="20"/>
          <w:szCs w:val="20"/>
        </w:rPr>
      </w:pPr>
      <w:r w:rsidRPr="00E74DB6">
        <w:rPr>
          <w:rFonts w:ascii="Open Sans" w:eastAsia="Times New Roman" w:hAnsi="Open Sans" w:cs="Open Sans"/>
          <w:noProof/>
          <w:color w:val="auto"/>
          <w:sz w:val="20"/>
          <w:szCs w:val="20"/>
        </w:rPr>
        <w:drawing>
          <wp:anchor distT="0" distB="0" distL="114300" distR="114300" simplePos="0" relativeHeight="251663360" behindDoc="1" locked="0" layoutInCell="1" allowOverlap="1" wp14:anchorId="2C172F29" wp14:editId="10790C31">
            <wp:simplePos x="0" y="0"/>
            <wp:positionH relativeFrom="margin">
              <wp:align>left</wp:align>
            </wp:positionH>
            <wp:positionV relativeFrom="paragraph">
              <wp:posOffset>0</wp:posOffset>
            </wp:positionV>
            <wp:extent cx="5762625" cy="819150"/>
            <wp:effectExtent l="0" t="0" r="9525" b="0"/>
            <wp:wrapSquare wrapText="bothSides"/>
            <wp:docPr id="5" name="Slika 5" descr="Nama_dopisni-list_gl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descr="Nama_dopisni-list_glav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2625" cy="819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17217D" w14:textId="77777777" w:rsidR="006147A0" w:rsidRPr="00E74DB6" w:rsidRDefault="006147A0" w:rsidP="006147A0">
      <w:pPr>
        <w:rPr>
          <w:rFonts w:ascii="Open Sans" w:hAnsi="Open Sans" w:cs="Open Sans"/>
        </w:rPr>
      </w:pPr>
    </w:p>
    <w:p w14:paraId="0C6C84B1" w14:textId="77777777" w:rsidR="006147A0" w:rsidRPr="00E74DB6" w:rsidRDefault="006147A0" w:rsidP="006147A0">
      <w:pPr>
        <w:rPr>
          <w:rFonts w:ascii="Open Sans" w:hAnsi="Open Sans" w:cs="Open Sans"/>
        </w:rPr>
      </w:pPr>
    </w:p>
    <w:p w14:paraId="3A2B2A55" w14:textId="77777777" w:rsidR="006147A0" w:rsidRPr="00E74DB6" w:rsidRDefault="006147A0" w:rsidP="006147A0">
      <w:pPr>
        <w:pStyle w:val="NaslovTOC"/>
        <w:numPr>
          <w:ilvl w:val="0"/>
          <w:numId w:val="0"/>
        </w:numPr>
        <w:jc w:val="center"/>
        <w:rPr>
          <w:rFonts w:ascii="Open Sans" w:eastAsia="Times New Roman" w:hAnsi="Open Sans" w:cs="Open Sans"/>
          <w:color w:val="auto"/>
          <w:sz w:val="28"/>
          <w:szCs w:val="28"/>
        </w:rPr>
      </w:pPr>
    </w:p>
    <w:p w14:paraId="2503C2EA" w14:textId="77777777" w:rsidR="006147A0" w:rsidRPr="00E74DB6" w:rsidRDefault="006147A0" w:rsidP="006147A0">
      <w:pPr>
        <w:pStyle w:val="NaslovTOC"/>
        <w:numPr>
          <w:ilvl w:val="0"/>
          <w:numId w:val="0"/>
        </w:numPr>
        <w:jc w:val="right"/>
        <w:rPr>
          <w:rFonts w:ascii="Open Sans" w:eastAsia="Times New Roman" w:hAnsi="Open Sans" w:cs="Open Sans"/>
          <w:color w:val="auto"/>
          <w:sz w:val="28"/>
          <w:szCs w:val="28"/>
        </w:rPr>
      </w:pPr>
    </w:p>
    <w:p w14:paraId="1C596227" w14:textId="58CF061D" w:rsidR="006147A0" w:rsidRPr="00FF58CC" w:rsidRDefault="006147A0" w:rsidP="006147A0">
      <w:pPr>
        <w:pStyle w:val="NaslovTOC"/>
        <w:numPr>
          <w:ilvl w:val="0"/>
          <w:numId w:val="0"/>
        </w:numPr>
        <w:jc w:val="center"/>
        <w:rPr>
          <w:rFonts w:ascii="Open Sans" w:eastAsia="Times New Roman" w:hAnsi="Open Sans" w:cs="Open Sans"/>
          <w:color w:val="auto"/>
          <w:sz w:val="52"/>
          <w:szCs w:val="52"/>
        </w:rPr>
      </w:pPr>
      <w:r>
        <w:rPr>
          <w:rFonts w:ascii="Open Sans" w:eastAsia="Times New Roman" w:hAnsi="Open Sans" w:cs="Open Sans"/>
          <w:color w:val="auto"/>
          <w:sz w:val="52"/>
          <w:szCs w:val="52"/>
        </w:rPr>
        <w:t>RAČUNOVODSKO POROČILO</w:t>
      </w:r>
    </w:p>
    <w:bookmarkEnd w:id="3"/>
    <w:bookmarkEnd w:id="181"/>
    <w:bookmarkEnd w:id="182"/>
    <w:p w14:paraId="3D05A3A8" w14:textId="77777777" w:rsidR="00003499" w:rsidRPr="00003499" w:rsidRDefault="00003499" w:rsidP="00003499"/>
    <w:p w14:paraId="1C5C0684" w14:textId="1B87ECC4" w:rsidR="00FB69A7" w:rsidRDefault="006147A0">
      <w:pPr>
        <w:spacing w:after="160" w:line="259" w:lineRule="auto"/>
        <w:rPr>
          <w:rFonts w:cs="Open Sans"/>
          <w:b/>
          <w:highlight w:val="yellow"/>
        </w:rPr>
      </w:pPr>
      <w:bookmarkStart w:id="183" w:name="_Toc111042808"/>
      <w:bookmarkStart w:id="184" w:name="_Toc112744697"/>
      <w:bookmarkStart w:id="185" w:name="_Toc111042809"/>
      <w:bookmarkStart w:id="186" w:name="_Toc112744698"/>
      <w:bookmarkStart w:id="187" w:name="_Toc111042810"/>
      <w:bookmarkStart w:id="188" w:name="_Toc112744699"/>
      <w:bookmarkStart w:id="189" w:name="_Toc111042811"/>
      <w:bookmarkStart w:id="190" w:name="_Toc112744700"/>
      <w:bookmarkStart w:id="191" w:name="_Toc111042812"/>
      <w:bookmarkStart w:id="192" w:name="_Toc112744701"/>
      <w:bookmarkStart w:id="193" w:name="_Toc111042813"/>
      <w:bookmarkStart w:id="194" w:name="_Toc112744702"/>
      <w:bookmarkStart w:id="195" w:name="_Toc111042814"/>
      <w:bookmarkStart w:id="196" w:name="_Toc112744703"/>
      <w:bookmarkStart w:id="197" w:name="_Toc111042815"/>
      <w:bookmarkStart w:id="198" w:name="_Toc112744704"/>
      <w:bookmarkStart w:id="199" w:name="_Toc111042816"/>
      <w:bookmarkStart w:id="200" w:name="_Toc112744705"/>
      <w:bookmarkStart w:id="201" w:name="_Toc111042817"/>
      <w:bookmarkStart w:id="202" w:name="_Toc112744706"/>
      <w:bookmarkStart w:id="203" w:name="_Toc111042818"/>
      <w:bookmarkStart w:id="204" w:name="_Toc112744707"/>
      <w:bookmarkStart w:id="205" w:name="_Toc111042819"/>
      <w:bookmarkStart w:id="206" w:name="_Toc112744708"/>
      <w:bookmarkStart w:id="207" w:name="_Toc111042820"/>
      <w:bookmarkStart w:id="208" w:name="_Toc112744709"/>
      <w:bookmarkStart w:id="209" w:name="_Toc111042821"/>
      <w:bookmarkStart w:id="210" w:name="_Toc112744710"/>
      <w:bookmarkStart w:id="211" w:name="_Toc111042822"/>
      <w:bookmarkStart w:id="212" w:name="_Toc112744711"/>
      <w:bookmarkStart w:id="213" w:name="_Toc111042823"/>
      <w:bookmarkStart w:id="214" w:name="_Toc112744712"/>
      <w:bookmarkStart w:id="215" w:name="_Toc111042824"/>
      <w:bookmarkStart w:id="216" w:name="_Toc112744713"/>
      <w:bookmarkStart w:id="217" w:name="_Toc111042825"/>
      <w:bookmarkStart w:id="218" w:name="_Toc112744714"/>
      <w:bookmarkStart w:id="219" w:name="_Toc111042826"/>
      <w:bookmarkStart w:id="220" w:name="_Toc112744715"/>
      <w:bookmarkStart w:id="221" w:name="_Toc111042827"/>
      <w:bookmarkStart w:id="222" w:name="_Toc112744716"/>
      <w:bookmarkStart w:id="223" w:name="_Toc111042828"/>
      <w:bookmarkStart w:id="224" w:name="_Toc112744717"/>
      <w:bookmarkStart w:id="225" w:name="_Toc111042829"/>
      <w:bookmarkStart w:id="226" w:name="_Toc112744718"/>
      <w:bookmarkStart w:id="227" w:name="_Toc111042830"/>
      <w:bookmarkStart w:id="228" w:name="_Toc112744719"/>
      <w:bookmarkStart w:id="229" w:name="_Toc111042831"/>
      <w:bookmarkStart w:id="230" w:name="_Toc112744720"/>
      <w:bookmarkStart w:id="231" w:name="_Toc111042832"/>
      <w:bookmarkStart w:id="232" w:name="_Toc112744721"/>
      <w:bookmarkStart w:id="233" w:name="_Toc111042833"/>
      <w:bookmarkStart w:id="234" w:name="_Toc112744722"/>
      <w:bookmarkStart w:id="235" w:name="_Toc111042834"/>
      <w:bookmarkStart w:id="236" w:name="_Toc112744723"/>
      <w:bookmarkStart w:id="237" w:name="_Toc111042835"/>
      <w:bookmarkStart w:id="238" w:name="_Toc112744724"/>
      <w:bookmarkStart w:id="239" w:name="_Toc111042836"/>
      <w:bookmarkStart w:id="240" w:name="_Toc112744725"/>
      <w:bookmarkStart w:id="241" w:name="_Toc111042837"/>
      <w:bookmarkStart w:id="242" w:name="_Toc112744726"/>
      <w:bookmarkStart w:id="243" w:name="_Toc111042838"/>
      <w:bookmarkStart w:id="244" w:name="_Toc112744727"/>
      <w:bookmarkStart w:id="245" w:name="_Toc111042839"/>
      <w:bookmarkStart w:id="246" w:name="_Toc112744728"/>
      <w:bookmarkStart w:id="247" w:name="_Toc111042840"/>
      <w:bookmarkStart w:id="248" w:name="_Toc112744729"/>
      <w:bookmarkStart w:id="249" w:name="_Toc111042841"/>
      <w:bookmarkStart w:id="250" w:name="_Toc112744730"/>
      <w:bookmarkStart w:id="251" w:name="_Toc111042842"/>
      <w:bookmarkStart w:id="252" w:name="_Toc112744731"/>
      <w:bookmarkStart w:id="253" w:name="_Toc111042843"/>
      <w:bookmarkStart w:id="254" w:name="_Toc112744732"/>
      <w:bookmarkStart w:id="255" w:name="_Toc111042844"/>
      <w:bookmarkStart w:id="256" w:name="_Toc112744733"/>
      <w:bookmarkStart w:id="257" w:name="_Toc111042845"/>
      <w:bookmarkStart w:id="258" w:name="_Toc112744734"/>
      <w:bookmarkStart w:id="259" w:name="_Toc111042846"/>
      <w:bookmarkStart w:id="260" w:name="_Toc112744735"/>
      <w:bookmarkStart w:id="261" w:name="_Toc111042847"/>
      <w:bookmarkStart w:id="262" w:name="_Toc112744736"/>
      <w:bookmarkStart w:id="263" w:name="_Toc111042848"/>
      <w:bookmarkStart w:id="264" w:name="_Toc112744737"/>
      <w:bookmarkStart w:id="265" w:name="_Toc111042849"/>
      <w:bookmarkStart w:id="266" w:name="_Toc112744738"/>
      <w:bookmarkStart w:id="267" w:name="_Toc111042850"/>
      <w:bookmarkStart w:id="268" w:name="_Toc112744739"/>
      <w:bookmarkStart w:id="269" w:name="_Toc111042851"/>
      <w:bookmarkStart w:id="270" w:name="_Toc112744740"/>
      <w:bookmarkStart w:id="271" w:name="_Toc111042852"/>
      <w:bookmarkStart w:id="272" w:name="_Toc112744741"/>
      <w:bookmarkStart w:id="273" w:name="_Toc111042853"/>
      <w:bookmarkStart w:id="274" w:name="_Toc112744742"/>
      <w:bookmarkStart w:id="275" w:name="_Toc111042854"/>
      <w:bookmarkStart w:id="276" w:name="_Toc112744743"/>
      <w:bookmarkStart w:id="277" w:name="_Toc111042855"/>
      <w:bookmarkStart w:id="278" w:name="_Toc112744744"/>
      <w:bookmarkStart w:id="279" w:name="_Toc111042856"/>
      <w:bookmarkStart w:id="280" w:name="_Toc112744745"/>
      <w:bookmarkStart w:id="281" w:name="_Toc111042857"/>
      <w:bookmarkStart w:id="282" w:name="_Toc112744746"/>
      <w:bookmarkStart w:id="283" w:name="_Toc111042858"/>
      <w:bookmarkStart w:id="284" w:name="_Toc112744747"/>
      <w:bookmarkStart w:id="285" w:name="_Toc111042859"/>
      <w:bookmarkStart w:id="286" w:name="_Toc112744748"/>
      <w:bookmarkStart w:id="287" w:name="_Toc111042860"/>
      <w:bookmarkStart w:id="288" w:name="_Toc112744749"/>
      <w:bookmarkStart w:id="289" w:name="_Toc111042861"/>
      <w:bookmarkStart w:id="290" w:name="_Toc112744750"/>
      <w:bookmarkStart w:id="291" w:name="_Toc111042862"/>
      <w:bookmarkStart w:id="292" w:name="_Toc112744751"/>
      <w:bookmarkStart w:id="293" w:name="_Toc111042863"/>
      <w:bookmarkStart w:id="294" w:name="_Toc112744752"/>
      <w:bookmarkStart w:id="295" w:name="_Toc111042864"/>
      <w:bookmarkStart w:id="296" w:name="_Toc112744753"/>
      <w:bookmarkStart w:id="297" w:name="_Toc111042865"/>
      <w:bookmarkStart w:id="298" w:name="_Toc112744754"/>
      <w:bookmarkStart w:id="299" w:name="_Toc111042866"/>
      <w:bookmarkStart w:id="300" w:name="_Toc112744755"/>
      <w:bookmarkStart w:id="301" w:name="_Toc111042867"/>
      <w:bookmarkStart w:id="302" w:name="_Toc112744756"/>
      <w:bookmarkStart w:id="303" w:name="_Toc508784456"/>
      <w:bookmarkStart w:id="304" w:name="_Toc2674698"/>
      <w:bookmarkStart w:id="305" w:name="_Toc112840093"/>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r>
        <w:rPr>
          <w:rFonts w:cs="Open Sans"/>
          <w:b/>
          <w:highlight w:val="yellow"/>
        </w:rPr>
        <w:br w:type="page"/>
      </w:r>
    </w:p>
    <w:p w14:paraId="41BE914A" w14:textId="6A1005C7" w:rsidR="00FB69A7" w:rsidRPr="00583234" w:rsidRDefault="00FB69A7">
      <w:pPr>
        <w:spacing w:after="160" w:line="259" w:lineRule="auto"/>
        <w:rPr>
          <w:rFonts w:ascii="Open Sans" w:hAnsi="Open Sans" w:cs="Open Sans"/>
          <w:b/>
          <w:bCs/>
          <w:sz w:val="24"/>
        </w:rPr>
      </w:pPr>
      <w:r w:rsidRPr="00583234">
        <w:rPr>
          <w:rFonts w:ascii="Open Sans" w:hAnsi="Open Sans" w:cs="Open Sans"/>
          <w:b/>
          <w:bCs/>
          <w:sz w:val="24"/>
        </w:rPr>
        <w:lastRenderedPageBreak/>
        <w:t>VSEBINA</w:t>
      </w:r>
    </w:p>
    <w:sdt>
      <w:sdtPr>
        <w:rPr>
          <w:rFonts w:ascii="Times New Roman" w:eastAsia="Times New Roman" w:hAnsi="Times New Roman" w:cs="Times New Roman"/>
          <w:color w:val="auto"/>
          <w:sz w:val="20"/>
          <w:szCs w:val="20"/>
        </w:rPr>
        <w:id w:val="858327865"/>
        <w:docPartObj>
          <w:docPartGallery w:val="Table of Contents"/>
          <w:docPartUnique/>
        </w:docPartObj>
      </w:sdtPr>
      <w:sdtEndPr>
        <w:rPr>
          <w:b/>
          <w:bCs/>
        </w:rPr>
      </w:sdtEndPr>
      <w:sdtContent>
        <w:p w14:paraId="17EEFF91" w14:textId="65E4DCE0" w:rsidR="00FB69A7" w:rsidRPr="00DD63DB" w:rsidRDefault="00FB69A7" w:rsidP="00160FDF">
          <w:pPr>
            <w:pStyle w:val="NaslovTOC"/>
            <w:numPr>
              <w:ilvl w:val="0"/>
              <w:numId w:val="0"/>
            </w:numPr>
            <w:rPr>
              <w:rFonts w:asciiTheme="minorHAnsi" w:eastAsiaTheme="minorEastAsia" w:hAnsiTheme="minorHAnsi" w:cstheme="minorBidi"/>
              <w:b/>
              <w:noProof/>
              <w:sz w:val="18"/>
              <w:szCs w:val="18"/>
            </w:rPr>
          </w:pPr>
          <w:r w:rsidRPr="00DD63DB">
            <w:rPr>
              <w:sz w:val="18"/>
              <w:szCs w:val="18"/>
            </w:rPr>
            <w:fldChar w:fldCharType="begin"/>
          </w:r>
          <w:r w:rsidRPr="00DD63DB">
            <w:rPr>
              <w:sz w:val="18"/>
              <w:szCs w:val="18"/>
            </w:rPr>
            <w:instrText xml:space="preserve"> TOC \o "1-3" \h \z \u </w:instrText>
          </w:r>
          <w:r w:rsidRPr="00DD63DB">
            <w:rPr>
              <w:sz w:val="18"/>
              <w:szCs w:val="18"/>
            </w:rPr>
            <w:fldChar w:fldCharType="separate"/>
          </w:r>
        </w:p>
        <w:p w14:paraId="7EF2A307" w14:textId="450EED7B" w:rsidR="00FB69A7" w:rsidRPr="00DD63DB" w:rsidRDefault="00000000">
          <w:pPr>
            <w:pStyle w:val="Kazalovsebine2"/>
            <w:rPr>
              <w:rFonts w:ascii="Open Sans" w:eastAsiaTheme="minorEastAsia" w:hAnsi="Open Sans" w:cs="Open Sans"/>
              <w:sz w:val="18"/>
              <w:szCs w:val="18"/>
            </w:rPr>
          </w:pPr>
          <w:hyperlink w:anchor="_Toc112841592" w:history="1">
            <w:r w:rsidR="00FB69A7" w:rsidRPr="00DD63DB">
              <w:rPr>
                <w:rStyle w:val="Hiperpovezava"/>
                <w:rFonts w:ascii="Open Sans" w:hAnsi="Open Sans" w:cs="Open Sans"/>
                <w:sz w:val="18"/>
                <w:szCs w:val="18"/>
              </w:rPr>
              <w:t>IZJAVA O ODGOVORNOSTI UPRAVE</w:t>
            </w:r>
            <w:r w:rsidR="00FB69A7" w:rsidRPr="00DD63DB">
              <w:rPr>
                <w:rFonts w:ascii="Open Sans" w:hAnsi="Open Sans" w:cs="Open Sans"/>
                <w:webHidden/>
                <w:sz w:val="18"/>
                <w:szCs w:val="18"/>
              </w:rPr>
              <w:tab/>
            </w:r>
            <w:r w:rsidR="00FB69A7" w:rsidRPr="00DD63DB">
              <w:rPr>
                <w:rFonts w:ascii="Open Sans" w:hAnsi="Open Sans" w:cs="Open Sans"/>
                <w:webHidden/>
                <w:sz w:val="18"/>
                <w:szCs w:val="18"/>
              </w:rPr>
              <w:fldChar w:fldCharType="begin"/>
            </w:r>
            <w:r w:rsidR="00FB69A7" w:rsidRPr="00DD63DB">
              <w:rPr>
                <w:rFonts w:ascii="Open Sans" w:hAnsi="Open Sans" w:cs="Open Sans"/>
                <w:webHidden/>
                <w:sz w:val="18"/>
                <w:szCs w:val="18"/>
              </w:rPr>
              <w:instrText xml:space="preserve"> PAGEREF _Toc112841592 \h </w:instrText>
            </w:r>
            <w:r w:rsidR="00FB69A7" w:rsidRPr="00DD63DB">
              <w:rPr>
                <w:rFonts w:ascii="Open Sans" w:hAnsi="Open Sans" w:cs="Open Sans"/>
                <w:webHidden/>
                <w:sz w:val="18"/>
                <w:szCs w:val="18"/>
              </w:rPr>
            </w:r>
            <w:r w:rsidR="00FB69A7" w:rsidRPr="00DD63DB">
              <w:rPr>
                <w:rFonts w:ascii="Open Sans" w:hAnsi="Open Sans" w:cs="Open Sans"/>
                <w:webHidden/>
                <w:sz w:val="18"/>
                <w:szCs w:val="18"/>
              </w:rPr>
              <w:fldChar w:fldCharType="separate"/>
            </w:r>
            <w:r w:rsidR="00FC4AAE">
              <w:rPr>
                <w:rFonts w:ascii="Open Sans" w:hAnsi="Open Sans" w:cs="Open Sans"/>
                <w:webHidden/>
                <w:sz w:val="18"/>
                <w:szCs w:val="18"/>
              </w:rPr>
              <w:t>20</w:t>
            </w:r>
            <w:r w:rsidR="00FB69A7" w:rsidRPr="00DD63DB">
              <w:rPr>
                <w:rFonts w:ascii="Open Sans" w:hAnsi="Open Sans" w:cs="Open Sans"/>
                <w:webHidden/>
                <w:sz w:val="18"/>
                <w:szCs w:val="18"/>
              </w:rPr>
              <w:fldChar w:fldCharType="end"/>
            </w:r>
          </w:hyperlink>
        </w:p>
        <w:p w14:paraId="3D653775" w14:textId="27A4A57C" w:rsidR="00FB69A7" w:rsidRPr="00DD63DB" w:rsidRDefault="00000000">
          <w:pPr>
            <w:pStyle w:val="Kazalovsebine2"/>
            <w:tabs>
              <w:tab w:val="left" w:pos="600"/>
            </w:tabs>
            <w:rPr>
              <w:rFonts w:ascii="Open Sans" w:eastAsiaTheme="minorEastAsia" w:hAnsi="Open Sans" w:cs="Open Sans"/>
              <w:sz w:val="18"/>
              <w:szCs w:val="18"/>
            </w:rPr>
          </w:pPr>
          <w:hyperlink w:anchor="_Toc112841593" w:history="1">
            <w:r w:rsidR="00FB69A7" w:rsidRPr="00DD63DB">
              <w:rPr>
                <w:rStyle w:val="Hiperpovezava"/>
                <w:rFonts w:ascii="Open Sans" w:hAnsi="Open Sans" w:cs="Open Sans"/>
                <w:sz w:val="18"/>
                <w:szCs w:val="18"/>
              </w:rPr>
              <w:t>1.</w:t>
            </w:r>
            <w:r w:rsidR="00FB69A7" w:rsidRPr="00DD63DB">
              <w:rPr>
                <w:rFonts w:ascii="Open Sans" w:eastAsiaTheme="minorEastAsia" w:hAnsi="Open Sans" w:cs="Open Sans"/>
                <w:sz w:val="18"/>
                <w:szCs w:val="18"/>
              </w:rPr>
              <w:tab/>
            </w:r>
            <w:r w:rsidR="00FB69A7" w:rsidRPr="00DD63DB">
              <w:rPr>
                <w:rStyle w:val="Hiperpovezava"/>
                <w:rFonts w:ascii="Open Sans" w:hAnsi="Open Sans" w:cs="Open Sans"/>
                <w:sz w:val="18"/>
                <w:szCs w:val="18"/>
              </w:rPr>
              <w:t>ZGOŠČENI KONSOLIDIRANI RAČUNOVODSKI IZKAZI SKUPINE NAMA</w:t>
            </w:r>
            <w:r w:rsidR="00FB69A7" w:rsidRPr="00DD63DB">
              <w:rPr>
                <w:rFonts w:ascii="Open Sans" w:hAnsi="Open Sans" w:cs="Open Sans"/>
                <w:webHidden/>
                <w:sz w:val="18"/>
                <w:szCs w:val="18"/>
              </w:rPr>
              <w:tab/>
            </w:r>
            <w:r w:rsidR="00FB69A7" w:rsidRPr="00DD63DB">
              <w:rPr>
                <w:rFonts w:ascii="Open Sans" w:hAnsi="Open Sans" w:cs="Open Sans"/>
                <w:webHidden/>
                <w:sz w:val="18"/>
                <w:szCs w:val="18"/>
              </w:rPr>
              <w:fldChar w:fldCharType="begin"/>
            </w:r>
            <w:r w:rsidR="00FB69A7" w:rsidRPr="00DD63DB">
              <w:rPr>
                <w:rFonts w:ascii="Open Sans" w:hAnsi="Open Sans" w:cs="Open Sans"/>
                <w:webHidden/>
                <w:sz w:val="18"/>
                <w:szCs w:val="18"/>
              </w:rPr>
              <w:instrText xml:space="preserve"> PAGEREF _Toc112841593 \h </w:instrText>
            </w:r>
            <w:r w:rsidR="00FB69A7" w:rsidRPr="00DD63DB">
              <w:rPr>
                <w:rFonts w:ascii="Open Sans" w:hAnsi="Open Sans" w:cs="Open Sans"/>
                <w:webHidden/>
                <w:sz w:val="18"/>
                <w:szCs w:val="18"/>
              </w:rPr>
            </w:r>
            <w:r w:rsidR="00FB69A7" w:rsidRPr="00DD63DB">
              <w:rPr>
                <w:rFonts w:ascii="Open Sans" w:hAnsi="Open Sans" w:cs="Open Sans"/>
                <w:webHidden/>
                <w:sz w:val="18"/>
                <w:szCs w:val="18"/>
              </w:rPr>
              <w:fldChar w:fldCharType="separate"/>
            </w:r>
            <w:r w:rsidR="00FC4AAE">
              <w:rPr>
                <w:rFonts w:ascii="Open Sans" w:hAnsi="Open Sans" w:cs="Open Sans"/>
                <w:webHidden/>
                <w:sz w:val="18"/>
                <w:szCs w:val="18"/>
              </w:rPr>
              <w:t>21</w:t>
            </w:r>
            <w:r w:rsidR="00FB69A7" w:rsidRPr="00DD63DB">
              <w:rPr>
                <w:rFonts w:ascii="Open Sans" w:hAnsi="Open Sans" w:cs="Open Sans"/>
                <w:webHidden/>
                <w:sz w:val="18"/>
                <w:szCs w:val="18"/>
              </w:rPr>
              <w:fldChar w:fldCharType="end"/>
            </w:r>
          </w:hyperlink>
        </w:p>
        <w:p w14:paraId="6F0D5D57" w14:textId="4BFDB9FF" w:rsidR="00FB69A7" w:rsidRPr="00DD63DB" w:rsidRDefault="00000000">
          <w:pPr>
            <w:pStyle w:val="Kazalovsebine3"/>
            <w:rPr>
              <w:rFonts w:ascii="Open Sans" w:eastAsiaTheme="minorEastAsia" w:hAnsi="Open Sans" w:cs="Open Sans"/>
              <w:sz w:val="18"/>
              <w:szCs w:val="18"/>
            </w:rPr>
          </w:pPr>
          <w:hyperlink w:anchor="_Toc112841594" w:history="1">
            <w:r w:rsidR="00FB69A7" w:rsidRPr="00DD63DB">
              <w:rPr>
                <w:rStyle w:val="Hiperpovezava"/>
                <w:rFonts w:ascii="Open Sans" w:hAnsi="Open Sans" w:cs="Open Sans"/>
                <w:sz w:val="18"/>
                <w:szCs w:val="18"/>
              </w:rPr>
              <w:t>1.1.</w:t>
            </w:r>
            <w:r w:rsidR="00FB69A7" w:rsidRPr="00DD63DB">
              <w:rPr>
                <w:rFonts w:ascii="Open Sans" w:eastAsiaTheme="minorEastAsia" w:hAnsi="Open Sans" w:cs="Open Sans"/>
                <w:sz w:val="18"/>
                <w:szCs w:val="18"/>
              </w:rPr>
              <w:tab/>
            </w:r>
            <w:r w:rsidR="00FB69A7" w:rsidRPr="00DD63DB">
              <w:rPr>
                <w:rStyle w:val="Hiperpovezava"/>
                <w:rFonts w:ascii="Open Sans" w:hAnsi="Open Sans" w:cs="Open Sans"/>
                <w:sz w:val="18"/>
                <w:szCs w:val="18"/>
              </w:rPr>
              <w:t>Zgoščeni konsolidirani izkaz finančnega položaja</w:t>
            </w:r>
            <w:r w:rsidR="00FB69A7" w:rsidRPr="00DD63DB">
              <w:rPr>
                <w:rFonts w:ascii="Open Sans" w:hAnsi="Open Sans" w:cs="Open Sans"/>
                <w:webHidden/>
                <w:sz w:val="18"/>
                <w:szCs w:val="18"/>
              </w:rPr>
              <w:tab/>
            </w:r>
            <w:r w:rsidR="00FB69A7" w:rsidRPr="00DD63DB">
              <w:rPr>
                <w:rFonts w:ascii="Open Sans" w:hAnsi="Open Sans" w:cs="Open Sans"/>
                <w:webHidden/>
                <w:sz w:val="18"/>
                <w:szCs w:val="18"/>
              </w:rPr>
              <w:fldChar w:fldCharType="begin"/>
            </w:r>
            <w:r w:rsidR="00FB69A7" w:rsidRPr="00DD63DB">
              <w:rPr>
                <w:rFonts w:ascii="Open Sans" w:hAnsi="Open Sans" w:cs="Open Sans"/>
                <w:webHidden/>
                <w:sz w:val="18"/>
                <w:szCs w:val="18"/>
              </w:rPr>
              <w:instrText xml:space="preserve"> PAGEREF _Toc112841594 \h </w:instrText>
            </w:r>
            <w:r w:rsidR="00FB69A7" w:rsidRPr="00DD63DB">
              <w:rPr>
                <w:rFonts w:ascii="Open Sans" w:hAnsi="Open Sans" w:cs="Open Sans"/>
                <w:webHidden/>
                <w:sz w:val="18"/>
                <w:szCs w:val="18"/>
              </w:rPr>
            </w:r>
            <w:r w:rsidR="00FB69A7" w:rsidRPr="00DD63DB">
              <w:rPr>
                <w:rFonts w:ascii="Open Sans" w:hAnsi="Open Sans" w:cs="Open Sans"/>
                <w:webHidden/>
                <w:sz w:val="18"/>
                <w:szCs w:val="18"/>
              </w:rPr>
              <w:fldChar w:fldCharType="separate"/>
            </w:r>
            <w:r w:rsidR="00FC4AAE">
              <w:rPr>
                <w:rFonts w:ascii="Open Sans" w:hAnsi="Open Sans" w:cs="Open Sans"/>
                <w:webHidden/>
                <w:sz w:val="18"/>
                <w:szCs w:val="18"/>
              </w:rPr>
              <w:t>21</w:t>
            </w:r>
            <w:r w:rsidR="00FB69A7" w:rsidRPr="00DD63DB">
              <w:rPr>
                <w:rFonts w:ascii="Open Sans" w:hAnsi="Open Sans" w:cs="Open Sans"/>
                <w:webHidden/>
                <w:sz w:val="18"/>
                <w:szCs w:val="18"/>
              </w:rPr>
              <w:fldChar w:fldCharType="end"/>
            </w:r>
          </w:hyperlink>
        </w:p>
        <w:p w14:paraId="6EC2CAA3" w14:textId="28ECAF26" w:rsidR="00FB69A7" w:rsidRPr="00DD63DB" w:rsidRDefault="00000000">
          <w:pPr>
            <w:pStyle w:val="Kazalovsebine3"/>
            <w:rPr>
              <w:rFonts w:ascii="Open Sans" w:eastAsiaTheme="minorEastAsia" w:hAnsi="Open Sans" w:cs="Open Sans"/>
              <w:sz w:val="18"/>
              <w:szCs w:val="18"/>
            </w:rPr>
          </w:pPr>
          <w:hyperlink w:anchor="_Toc112841595" w:history="1">
            <w:r w:rsidR="00FB69A7" w:rsidRPr="00DD63DB">
              <w:rPr>
                <w:rStyle w:val="Hiperpovezava"/>
                <w:rFonts w:ascii="Open Sans" w:hAnsi="Open Sans" w:cs="Open Sans"/>
                <w:sz w:val="18"/>
                <w:szCs w:val="18"/>
              </w:rPr>
              <w:t>1.2.</w:t>
            </w:r>
            <w:r w:rsidR="00FB69A7" w:rsidRPr="00DD63DB">
              <w:rPr>
                <w:rFonts w:ascii="Open Sans" w:eastAsiaTheme="minorEastAsia" w:hAnsi="Open Sans" w:cs="Open Sans"/>
                <w:sz w:val="18"/>
                <w:szCs w:val="18"/>
              </w:rPr>
              <w:tab/>
            </w:r>
            <w:r w:rsidR="00FB69A7" w:rsidRPr="00DD63DB">
              <w:rPr>
                <w:rStyle w:val="Hiperpovezava"/>
                <w:rFonts w:ascii="Open Sans" w:hAnsi="Open Sans" w:cs="Open Sans"/>
                <w:sz w:val="18"/>
                <w:szCs w:val="18"/>
              </w:rPr>
              <w:t>Zgoščeni konsolidirani izkaz poslovnega izida</w:t>
            </w:r>
            <w:r w:rsidR="00FB69A7" w:rsidRPr="00DD63DB">
              <w:rPr>
                <w:rFonts w:ascii="Open Sans" w:hAnsi="Open Sans" w:cs="Open Sans"/>
                <w:webHidden/>
                <w:sz w:val="18"/>
                <w:szCs w:val="18"/>
              </w:rPr>
              <w:tab/>
            </w:r>
            <w:r w:rsidR="00FB69A7" w:rsidRPr="00DD63DB">
              <w:rPr>
                <w:rFonts w:ascii="Open Sans" w:hAnsi="Open Sans" w:cs="Open Sans"/>
                <w:webHidden/>
                <w:sz w:val="18"/>
                <w:szCs w:val="18"/>
              </w:rPr>
              <w:fldChar w:fldCharType="begin"/>
            </w:r>
            <w:r w:rsidR="00FB69A7" w:rsidRPr="00DD63DB">
              <w:rPr>
                <w:rFonts w:ascii="Open Sans" w:hAnsi="Open Sans" w:cs="Open Sans"/>
                <w:webHidden/>
                <w:sz w:val="18"/>
                <w:szCs w:val="18"/>
              </w:rPr>
              <w:instrText xml:space="preserve"> PAGEREF _Toc112841595 \h </w:instrText>
            </w:r>
            <w:r w:rsidR="00FB69A7" w:rsidRPr="00DD63DB">
              <w:rPr>
                <w:rFonts w:ascii="Open Sans" w:hAnsi="Open Sans" w:cs="Open Sans"/>
                <w:webHidden/>
                <w:sz w:val="18"/>
                <w:szCs w:val="18"/>
              </w:rPr>
            </w:r>
            <w:r w:rsidR="00FB69A7" w:rsidRPr="00DD63DB">
              <w:rPr>
                <w:rFonts w:ascii="Open Sans" w:hAnsi="Open Sans" w:cs="Open Sans"/>
                <w:webHidden/>
                <w:sz w:val="18"/>
                <w:szCs w:val="18"/>
              </w:rPr>
              <w:fldChar w:fldCharType="separate"/>
            </w:r>
            <w:r w:rsidR="00FC4AAE">
              <w:rPr>
                <w:rFonts w:ascii="Open Sans" w:hAnsi="Open Sans" w:cs="Open Sans"/>
                <w:webHidden/>
                <w:sz w:val="18"/>
                <w:szCs w:val="18"/>
              </w:rPr>
              <w:t>22</w:t>
            </w:r>
            <w:r w:rsidR="00FB69A7" w:rsidRPr="00DD63DB">
              <w:rPr>
                <w:rFonts w:ascii="Open Sans" w:hAnsi="Open Sans" w:cs="Open Sans"/>
                <w:webHidden/>
                <w:sz w:val="18"/>
                <w:szCs w:val="18"/>
              </w:rPr>
              <w:fldChar w:fldCharType="end"/>
            </w:r>
          </w:hyperlink>
        </w:p>
        <w:p w14:paraId="41E4CF1E" w14:textId="68EEE1CC" w:rsidR="00FB69A7" w:rsidRPr="00DD63DB" w:rsidRDefault="00000000">
          <w:pPr>
            <w:pStyle w:val="Kazalovsebine3"/>
            <w:rPr>
              <w:rFonts w:ascii="Open Sans" w:eastAsiaTheme="minorEastAsia" w:hAnsi="Open Sans" w:cs="Open Sans"/>
              <w:sz w:val="18"/>
              <w:szCs w:val="18"/>
            </w:rPr>
          </w:pPr>
          <w:hyperlink w:anchor="_Toc112841596" w:history="1">
            <w:r w:rsidR="00FB69A7" w:rsidRPr="00DD63DB">
              <w:rPr>
                <w:rStyle w:val="Hiperpovezava"/>
                <w:rFonts w:ascii="Open Sans" w:hAnsi="Open Sans" w:cs="Open Sans"/>
                <w:sz w:val="18"/>
                <w:szCs w:val="18"/>
              </w:rPr>
              <w:t>1.3.</w:t>
            </w:r>
            <w:r w:rsidR="00FB69A7" w:rsidRPr="00DD63DB">
              <w:rPr>
                <w:rFonts w:ascii="Open Sans" w:eastAsiaTheme="minorEastAsia" w:hAnsi="Open Sans" w:cs="Open Sans"/>
                <w:sz w:val="18"/>
                <w:szCs w:val="18"/>
              </w:rPr>
              <w:tab/>
            </w:r>
            <w:r w:rsidR="00FB69A7" w:rsidRPr="00DD63DB">
              <w:rPr>
                <w:rStyle w:val="Hiperpovezava"/>
                <w:rFonts w:ascii="Open Sans" w:hAnsi="Open Sans" w:cs="Open Sans"/>
                <w:sz w:val="18"/>
                <w:szCs w:val="18"/>
              </w:rPr>
              <w:t>Zgoščeni konsolidirani izkaz drugega vseobsegajočega donosa</w:t>
            </w:r>
            <w:r w:rsidR="00FB69A7" w:rsidRPr="00DD63DB">
              <w:rPr>
                <w:rFonts w:ascii="Open Sans" w:hAnsi="Open Sans" w:cs="Open Sans"/>
                <w:webHidden/>
                <w:sz w:val="18"/>
                <w:szCs w:val="18"/>
              </w:rPr>
              <w:tab/>
            </w:r>
            <w:r w:rsidR="00FB69A7" w:rsidRPr="00DD63DB">
              <w:rPr>
                <w:rFonts w:ascii="Open Sans" w:hAnsi="Open Sans" w:cs="Open Sans"/>
                <w:webHidden/>
                <w:sz w:val="18"/>
                <w:szCs w:val="18"/>
              </w:rPr>
              <w:fldChar w:fldCharType="begin"/>
            </w:r>
            <w:r w:rsidR="00FB69A7" w:rsidRPr="00DD63DB">
              <w:rPr>
                <w:rFonts w:ascii="Open Sans" w:hAnsi="Open Sans" w:cs="Open Sans"/>
                <w:webHidden/>
                <w:sz w:val="18"/>
                <w:szCs w:val="18"/>
              </w:rPr>
              <w:instrText xml:space="preserve"> PAGEREF _Toc112841596 \h </w:instrText>
            </w:r>
            <w:r w:rsidR="00FB69A7" w:rsidRPr="00DD63DB">
              <w:rPr>
                <w:rFonts w:ascii="Open Sans" w:hAnsi="Open Sans" w:cs="Open Sans"/>
                <w:webHidden/>
                <w:sz w:val="18"/>
                <w:szCs w:val="18"/>
              </w:rPr>
            </w:r>
            <w:r w:rsidR="00FB69A7" w:rsidRPr="00DD63DB">
              <w:rPr>
                <w:rFonts w:ascii="Open Sans" w:hAnsi="Open Sans" w:cs="Open Sans"/>
                <w:webHidden/>
                <w:sz w:val="18"/>
                <w:szCs w:val="18"/>
              </w:rPr>
              <w:fldChar w:fldCharType="separate"/>
            </w:r>
            <w:r w:rsidR="00FC4AAE">
              <w:rPr>
                <w:rFonts w:ascii="Open Sans" w:hAnsi="Open Sans" w:cs="Open Sans"/>
                <w:webHidden/>
                <w:sz w:val="18"/>
                <w:szCs w:val="18"/>
              </w:rPr>
              <w:t>23</w:t>
            </w:r>
            <w:r w:rsidR="00FB69A7" w:rsidRPr="00DD63DB">
              <w:rPr>
                <w:rFonts w:ascii="Open Sans" w:hAnsi="Open Sans" w:cs="Open Sans"/>
                <w:webHidden/>
                <w:sz w:val="18"/>
                <w:szCs w:val="18"/>
              </w:rPr>
              <w:fldChar w:fldCharType="end"/>
            </w:r>
          </w:hyperlink>
        </w:p>
        <w:p w14:paraId="01EA8E24" w14:textId="438D0B80" w:rsidR="00FB69A7" w:rsidRPr="00DD63DB" w:rsidRDefault="00000000">
          <w:pPr>
            <w:pStyle w:val="Kazalovsebine3"/>
            <w:rPr>
              <w:rFonts w:ascii="Open Sans" w:eastAsiaTheme="minorEastAsia" w:hAnsi="Open Sans" w:cs="Open Sans"/>
              <w:sz w:val="18"/>
              <w:szCs w:val="18"/>
            </w:rPr>
          </w:pPr>
          <w:hyperlink w:anchor="_Toc112841597" w:history="1">
            <w:r w:rsidR="00FB69A7" w:rsidRPr="00DD63DB">
              <w:rPr>
                <w:rStyle w:val="Hiperpovezava"/>
                <w:rFonts w:ascii="Open Sans" w:hAnsi="Open Sans" w:cs="Open Sans"/>
                <w:sz w:val="18"/>
                <w:szCs w:val="18"/>
              </w:rPr>
              <w:t>1.4.</w:t>
            </w:r>
            <w:r w:rsidR="00FB69A7" w:rsidRPr="00DD63DB">
              <w:rPr>
                <w:rFonts w:ascii="Open Sans" w:eastAsiaTheme="minorEastAsia" w:hAnsi="Open Sans" w:cs="Open Sans"/>
                <w:sz w:val="18"/>
                <w:szCs w:val="18"/>
              </w:rPr>
              <w:tab/>
            </w:r>
            <w:r w:rsidR="00FB69A7" w:rsidRPr="00DD63DB">
              <w:rPr>
                <w:rStyle w:val="Hiperpovezava"/>
                <w:rFonts w:ascii="Open Sans" w:hAnsi="Open Sans" w:cs="Open Sans"/>
                <w:sz w:val="18"/>
                <w:szCs w:val="18"/>
              </w:rPr>
              <w:t>Zgoščeni konsolidirani izkaz gibanja kapitala</w:t>
            </w:r>
            <w:r w:rsidR="00FB69A7" w:rsidRPr="00DD63DB">
              <w:rPr>
                <w:rFonts w:ascii="Open Sans" w:hAnsi="Open Sans" w:cs="Open Sans"/>
                <w:webHidden/>
                <w:sz w:val="18"/>
                <w:szCs w:val="18"/>
              </w:rPr>
              <w:tab/>
            </w:r>
            <w:r w:rsidR="00FB69A7" w:rsidRPr="00DD63DB">
              <w:rPr>
                <w:rFonts w:ascii="Open Sans" w:hAnsi="Open Sans" w:cs="Open Sans"/>
                <w:webHidden/>
                <w:sz w:val="18"/>
                <w:szCs w:val="18"/>
              </w:rPr>
              <w:fldChar w:fldCharType="begin"/>
            </w:r>
            <w:r w:rsidR="00FB69A7" w:rsidRPr="00DD63DB">
              <w:rPr>
                <w:rFonts w:ascii="Open Sans" w:hAnsi="Open Sans" w:cs="Open Sans"/>
                <w:webHidden/>
                <w:sz w:val="18"/>
                <w:szCs w:val="18"/>
              </w:rPr>
              <w:instrText xml:space="preserve"> PAGEREF _Toc112841597 \h </w:instrText>
            </w:r>
            <w:r w:rsidR="00FB69A7" w:rsidRPr="00DD63DB">
              <w:rPr>
                <w:rFonts w:ascii="Open Sans" w:hAnsi="Open Sans" w:cs="Open Sans"/>
                <w:webHidden/>
                <w:sz w:val="18"/>
                <w:szCs w:val="18"/>
              </w:rPr>
            </w:r>
            <w:r w:rsidR="00FB69A7" w:rsidRPr="00DD63DB">
              <w:rPr>
                <w:rFonts w:ascii="Open Sans" w:hAnsi="Open Sans" w:cs="Open Sans"/>
                <w:webHidden/>
                <w:sz w:val="18"/>
                <w:szCs w:val="18"/>
              </w:rPr>
              <w:fldChar w:fldCharType="separate"/>
            </w:r>
            <w:r w:rsidR="00FC4AAE">
              <w:rPr>
                <w:rFonts w:ascii="Open Sans" w:hAnsi="Open Sans" w:cs="Open Sans"/>
                <w:webHidden/>
                <w:sz w:val="18"/>
                <w:szCs w:val="18"/>
              </w:rPr>
              <w:t>24</w:t>
            </w:r>
            <w:r w:rsidR="00FB69A7" w:rsidRPr="00DD63DB">
              <w:rPr>
                <w:rFonts w:ascii="Open Sans" w:hAnsi="Open Sans" w:cs="Open Sans"/>
                <w:webHidden/>
                <w:sz w:val="18"/>
                <w:szCs w:val="18"/>
              </w:rPr>
              <w:fldChar w:fldCharType="end"/>
            </w:r>
          </w:hyperlink>
        </w:p>
        <w:p w14:paraId="1E5B9F32" w14:textId="1BDA5A49" w:rsidR="00FB69A7" w:rsidRPr="00DD63DB" w:rsidRDefault="00000000">
          <w:pPr>
            <w:pStyle w:val="Kazalovsebine3"/>
            <w:rPr>
              <w:rFonts w:ascii="Open Sans" w:eastAsiaTheme="minorEastAsia" w:hAnsi="Open Sans" w:cs="Open Sans"/>
              <w:sz w:val="18"/>
              <w:szCs w:val="18"/>
            </w:rPr>
          </w:pPr>
          <w:hyperlink w:anchor="_Toc112841598" w:history="1">
            <w:r w:rsidR="00FB69A7" w:rsidRPr="00DD63DB">
              <w:rPr>
                <w:rStyle w:val="Hiperpovezava"/>
                <w:rFonts w:ascii="Open Sans" w:hAnsi="Open Sans" w:cs="Open Sans"/>
                <w:sz w:val="18"/>
                <w:szCs w:val="18"/>
              </w:rPr>
              <w:t>1.5.</w:t>
            </w:r>
            <w:r w:rsidR="00FB69A7" w:rsidRPr="00DD63DB">
              <w:rPr>
                <w:rFonts w:ascii="Open Sans" w:eastAsiaTheme="minorEastAsia" w:hAnsi="Open Sans" w:cs="Open Sans"/>
                <w:sz w:val="18"/>
                <w:szCs w:val="18"/>
              </w:rPr>
              <w:tab/>
            </w:r>
            <w:r w:rsidR="00FB69A7" w:rsidRPr="00DD63DB">
              <w:rPr>
                <w:rStyle w:val="Hiperpovezava"/>
                <w:rFonts w:ascii="Open Sans" w:hAnsi="Open Sans" w:cs="Open Sans"/>
                <w:sz w:val="18"/>
                <w:szCs w:val="18"/>
              </w:rPr>
              <w:t>Zgoščeni konsolidirani izkaz denarnih tokov</w:t>
            </w:r>
            <w:r w:rsidR="00FB69A7" w:rsidRPr="00DD63DB">
              <w:rPr>
                <w:rFonts w:ascii="Open Sans" w:hAnsi="Open Sans" w:cs="Open Sans"/>
                <w:webHidden/>
                <w:sz w:val="18"/>
                <w:szCs w:val="18"/>
              </w:rPr>
              <w:tab/>
            </w:r>
            <w:r w:rsidR="00FB69A7" w:rsidRPr="00DD63DB">
              <w:rPr>
                <w:rFonts w:ascii="Open Sans" w:hAnsi="Open Sans" w:cs="Open Sans"/>
                <w:webHidden/>
                <w:sz w:val="18"/>
                <w:szCs w:val="18"/>
              </w:rPr>
              <w:fldChar w:fldCharType="begin"/>
            </w:r>
            <w:r w:rsidR="00FB69A7" w:rsidRPr="00DD63DB">
              <w:rPr>
                <w:rFonts w:ascii="Open Sans" w:hAnsi="Open Sans" w:cs="Open Sans"/>
                <w:webHidden/>
                <w:sz w:val="18"/>
                <w:szCs w:val="18"/>
              </w:rPr>
              <w:instrText xml:space="preserve"> PAGEREF _Toc112841598 \h </w:instrText>
            </w:r>
            <w:r w:rsidR="00FB69A7" w:rsidRPr="00DD63DB">
              <w:rPr>
                <w:rFonts w:ascii="Open Sans" w:hAnsi="Open Sans" w:cs="Open Sans"/>
                <w:webHidden/>
                <w:sz w:val="18"/>
                <w:szCs w:val="18"/>
              </w:rPr>
            </w:r>
            <w:r w:rsidR="00FB69A7" w:rsidRPr="00DD63DB">
              <w:rPr>
                <w:rFonts w:ascii="Open Sans" w:hAnsi="Open Sans" w:cs="Open Sans"/>
                <w:webHidden/>
                <w:sz w:val="18"/>
                <w:szCs w:val="18"/>
              </w:rPr>
              <w:fldChar w:fldCharType="separate"/>
            </w:r>
            <w:r w:rsidR="00FC4AAE">
              <w:rPr>
                <w:rFonts w:ascii="Open Sans" w:hAnsi="Open Sans" w:cs="Open Sans"/>
                <w:webHidden/>
                <w:sz w:val="18"/>
                <w:szCs w:val="18"/>
              </w:rPr>
              <w:t>25</w:t>
            </w:r>
            <w:r w:rsidR="00FB69A7" w:rsidRPr="00DD63DB">
              <w:rPr>
                <w:rFonts w:ascii="Open Sans" w:hAnsi="Open Sans" w:cs="Open Sans"/>
                <w:webHidden/>
                <w:sz w:val="18"/>
                <w:szCs w:val="18"/>
              </w:rPr>
              <w:fldChar w:fldCharType="end"/>
            </w:r>
          </w:hyperlink>
        </w:p>
        <w:p w14:paraId="3BF709C6" w14:textId="0A1E7B83" w:rsidR="00FB69A7" w:rsidRPr="00DD63DB" w:rsidRDefault="00000000">
          <w:pPr>
            <w:pStyle w:val="Kazalovsebine2"/>
            <w:tabs>
              <w:tab w:val="left" w:pos="600"/>
            </w:tabs>
            <w:rPr>
              <w:rFonts w:ascii="Open Sans" w:eastAsiaTheme="minorEastAsia" w:hAnsi="Open Sans" w:cs="Open Sans"/>
              <w:sz w:val="18"/>
              <w:szCs w:val="18"/>
            </w:rPr>
          </w:pPr>
          <w:hyperlink w:anchor="_Toc112841599" w:history="1">
            <w:r w:rsidR="00FB69A7" w:rsidRPr="00DD63DB">
              <w:rPr>
                <w:rStyle w:val="Hiperpovezava"/>
                <w:rFonts w:ascii="Open Sans" w:hAnsi="Open Sans" w:cs="Open Sans"/>
                <w:sz w:val="18"/>
                <w:szCs w:val="18"/>
              </w:rPr>
              <w:t>2.</w:t>
            </w:r>
            <w:r w:rsidR="00FB69A7" w:rsidRPr="00DD63DB">
              <w:rPr>
                <w:rFonts w:ascii="Open Sans" w:eastAsiaTheme="minorEastAsia" w:hAnsi="Open Sans" w:cs="Open Sans"/>
                <w:sz w:val="18"/>
                <w:szCs w:val="18"/>
              </w:rPr>
              <w:tab/>
            </w:r>
            <w:r w:rsidR="00FB69A7" w:rsidRPr="00DD63DB">
              <w:rPr>
                <w:rStyle w:val="Hiperpovezava"/>
                <w:rFonts w:ascii="Open Sans" w:hAnsi="Open Sans" w:cs="Open Sans"/>
                <w:sz w:val="18"/>
                <w:szCs w:val="18"/>
              </w:rPr>
              <w:t>POJASNILA K ZGOŠČENIM KONSOLIDIRANIM RAČUNOVODSKIM IZKAZOM SKUPINE NAMA</w:t>
            </w:r>
            <w:r w:rsidR="00FB69A7" w:rsidRPr="00DD63DB">
              <w:rPr>
                <w:rFonts w:ascii="Open Sans" w:hAnsi="Open Sans" w:cs="Open Sans"/>
                <w:webHidden/>
                <w:sz w:val="18"/>
                <w:szCs w:val="18"/>
              </w:rPr>
              <w:tab/>
            </w:r>
            <w:r w:rsidR="00FB69A7" w:rsidRPr="00DD63DB">
              <w:rPr>
                <w:rFonts w:ascii="Open Sans" w:hAnsi="Open Sans" w:cs="Open Sans"/>
                <w:webHidden/>
                <w:sz w:val="18"/>
                <w:szCs w:val="18"/>
              </w:rPr>
              <w:fldChar w:fldCharType="begin"/>
            </w:r>
            <w:r w:rsidR="00FB69A7" w:rsidRPr="00DD63DB">
              <w:rPr>
                <w:rFonts w:ascii="Open Sans" w:hAnsi="Open Sans" w:cs="Open Sans"/>
                <w:webHidden/>
                <w:sz w:val="18"/>
                <w:szCs w:val="18"/>
              </w:rPr>
              <w:instrText xml:space="preserve"> PAGEREF _Toc112841599 \h </w:instrText>
            </w:r>
            <w:r w:rsidR="00FB69A7" w:rsidRPr="00DD63DB">
              <w:rPr>
                <w:rFonts w:ascii="Open Sans" w:hAnsi="Open Sans" w:cs="Open Sans"/>
                <w:webHidden/>
                <w:sz w:val="18"/>
                <w:szCs w:val="18"/>
              </w:rPr>
            </w:r>
            <w:r w:rsidR="00FB69A7" w:rsidRPr="00DD63DB">
              <w:rPr>
                <w:rFonts w:ascii="Open Sans" w:hAnsi="Open Sans" w:cs="Open Sans"/>
                <w:webHidden/>
                <w:sz w:val="18"/>
                <w:szCs w:val="18"/>
              </w:rPr>
              <w:fldChar w:fldCharType="separate"/>
            </w:r>
            <w:r w:rsidR="00FC4AAE">
              <w:rPr>
                <w:rFonts w:ascii="Open Sans" w:hAnsi="Open Sans" w:cs="Open Sans"/>
                <w:webHidden/>
                <w:sz w:val="18"/>
                <w:szCs w:val="18"/>
              </w:rPr>
              <w:t>26</w:t>
            </w:r>
            <w:r w:rsidR="00FB69A7" w:rsidRPr="00DD63DB">
              <w:rPr>
                <w:rFonts w:ascii="Open Sans" w:hAnsi="Open Sans" w:cs="Open Sans"/>
                <w:webHidden/>
                <w:sz w:val="18"/>
                <w:szCs w:val="18"/>
              </w:rPr>
              <w:fldChar w:fldCharType="end"/>
            </w:r>
          </w:hyperlink>
        </w:p>
        <w:p w14:paraId="0F3EBBC9" w14:textId="21B0B649" w:rsidR="00FB69A7" w:rsidRPr="00DD63DB" w:rsidRDefault="00000000">
          <w:pPr>
            <w:pStyle w:val="Kazalovsebine3"/>
            <w:rPr>
              <w:rFonts w:ascii="Open Sans" w:eastAsiaTheme="minorEastAsia" w:hAnsi="Open Sans" w:cs="Open Sans"/>
              <w:sz w:val="18"/>
              <w:szCs w:val="18"/>
            </w:rPr>
          </w:pPr>
          <w:hyperlink w:anchor="_Toc112841600" w:history="1">
            <w:r w:rsidR="00FB69A7" w:rsidRPr="00DD63DB">
              <w:rPr>
                <w:rStyle w:val="Hiperpovezava"/>
                <w:rFonts w:ascii="Open Sans" w:hAnsi="Open Sans" w:cs="Open Sans"/>
                <w:sz w:val="18"/>
                <w:szCs w:val="18"/>
              </w:rPr>
              <w:t>2.1.</w:t>
            </w:r>
            <w:r w:rsidR="00FB69A7" w:rsidRPr="00DD63DB">
              <w:rPr>
                <w:rFonts w:ascii="Open Sans" w:eastAsiaTheme="minorEastAsia" w:hAnsi="Open Sans" w:cs="Open Sans"/>
                <w:sz w:val="18"/>
                <w:szCs w:val="18"/>
              </w:rPr>
              <w:tab/>
            </w:r>
            <w:r w:rsidR="00FB69A7" w:rsidRPr="00DD63DB">
              <w:rPr>
                <w:rStyle w:val="Hiperpovezava"/>
                <w:rFonts w:ascii="Open Sans" w:hAnsi="Open Sans" w:cs="Open Sans"/>
                <w:sz w:val="18"/>
                <w:szCs w:val="18"/>
              </w:rPr>
              <w:t>Predstavitev Skupine Nama</w:t>
            </w:r>
            <w:r w:rsidR="00FB69A7" w:rsidRPr="00DD63DB">
              <w:rPr>
                <w:rFonts w:ascii="Open Sans" w:hAnsi="Open Sans" w:cs="Open Sans"/>
                <w:webHidden/>
                <w:sz w:val="18"/>
                <w:szCs w:val="18"/>
              </w:rPr>
              <w:tab/>
            </w:r>
            <w:r w:rsidR="00FB69A7" w:rsidRPr="00DD63DB">
              <w:rPr>
                <w:rFonts w:ascii="Open Sans" w:hAnsi="Open Sans" w:cs="Open Sans"/>
                <w:webHidden/>
                <w:sz w:val="18"/>
                <w:szCs w:val="18"/>
              </w:rPr>
              <w:fldChar w:fldCharType="begin"/>
            </w:r>
            <w:r w:rsidR="00FB69A7" w:rsidRPr="00DD63DB">
              <w:rPr>
                <w:rFonts w:ascii="Open Sans" w:hAnsi="Open Sans" w:cs="Open Sans"/>
                <w:webHidden/>
                <w:sz w:val="18"/>
                <w:szCs w:val="18"/>
              </w:rPr>
              <w:instrText xml:space="preserve"> PAGEREF _Toc112841600 \h </w:instrText>
            </w:r>
            <w:r w:rsidR="00FB69A7" w:rsidRPr="00DD63DB">
              <w:rPr>
                <w:rFonts w:ascii="Open Sans" w:hAnsi="Open Sans" w:cs="Open Sans"/>
                <w:webHidden/>
                <w:sz w:val="18"/>
                <w:szCs w:val="18"/>
              </w:rPr>
            </w:r>
            <w:r w:rsidR="00FB69A7" w:rsidRPr="00DD63DB">
              <w:rPr>
                <w:rFonts w:ascii="Open Sans" w:hAnsi="Open Sans" w:cs="Open Sans"/>
                <w:webHidden/>
                <w:sz w:val="18"/>
                <w:szCs w:val="18"/>
              </w:rPr>
              <w:fldChar w:fldCharType="separate"/>
            </w:r>
            <w:r w:rsidR="00FC4AAE">
              <w:rPr>
                <w:rFonts w:ascii="Open Sans" w:hAnsi="Open Sans" w:cs="Open Sans"/>
                <w:webHidden/>
                <w:sz w:val="18"/>
                <w:szCs w:val="18"/>
              </w:rPr>
              <w:t>26</w:t>
            </w:r>
            <w:r w:rsidR="00FB69A7" w:rsidRPr="00DD63DB">
              <w:rPr>
                <w:rFonts w:ascii="Open Sans" w:hAnsi="Open Sans" w:cs="Open Sans"/>
                <w:webHidden/>
                <w:sz w:val="18"/>
                <w:szCs w:val="18"/>
              </w:rPr>
              <w:fldChar w:fldCharType="end"/>
            </w:r>
          </w:hyperlink>
        </w:p>
        <w:p w14:paraId="74B6D31A" w14:textId="06524D42" w:rsidR="00FB69A7" w:rsidRPr="00DD63DB" w:rsidRDefault="00000000">
          <w:pPr>
            <w:pStyle w:val="Kazalovsebine3"/>
            <w:rPr>
              <w:rFonts w:ascii="Open Sans" w:eastAsiaTheme="minorEastAsia" w:hAnsi="Open Sans" w:cs="Open Sans"/>
              <w:sz w:val="18"/>
              <w:szCs w:val="18"/>
            </w:rPr>
          </w:pPr>
          <w:hyperlink w:anchor="_Toc112841601" w:history="1">
            <w:r w:rsidR="00FB69A7" w:rsidRPr="00DD63DB">
              <w:rPr>
                <w:rStyle w:val="Hiperpovezava"/>
                <w:rFonts w:ascii="Open Sans" w:hAnsi="Open Sans" w:cs="Open Sans"/>
                <w:sz w:val="18"/>
                <w:szCs w:val="18"/>
              </w:rPr>
              <w:t>2.2.</w:t>
            </w:r>
            <w:r w:rsidR="00FB69A7" w:rsidRPr="00DD63DB">
              <w:rPr>
                <w:rFonts w:ascii="Open Sans" w:eastAsiaTheme="minorEastAsia" w:hAnsi="Open Sans" w:cs="Open Sans"/>
                <w:sz w:val="18"/>
                <w:szCs w:val="18"/>
              </w:rPr>
              <w:tab/>
            </w:r>
            <w:r w:rsidR="00FB69A7" w:rsidRPr="00DD63DB">
              <w:rPr>
                <w:rStyle w:val="Hiperpovezava"/>
                <w:rFonts w:ascii="Open Sans" w:hAnsi="Open Sans" w:cs="Open Sans"/>
                <w:sz w:val="18"/>
                <w:szCs w:val="18"/>
              </w:rPr>
              <w:t>Podlage za sestavo zgoščenih konsolidiranih računovodskih izkazov</w:t>
            </w:r>
            <w:r w:rsidR="00FB69A7" w:rsidRPr="00DD63DB">
              <w:rPr>
                <w:rFonts w:ascii="Open Sans" w:hAnsi="Open Sans" w:cs="Open Sans"/>
                <w:webHidden/>
                <w:sz w:val="18"/>
                <w:szCs w:val="18"/>
              </w:rPr>
              <w:tab/>
            </w:r>
            <w:r w:rsidR="00FB69A7" w:rsidRPr="00DD63DB">
              <w:rPr>
                <w:rFonts w:ascii="Open Sans" w:hAnsi="Open Sans" w:cs="Open Sans"/>
                <w:webHidden/>
                <w:sz w:val="18"/>
                <w:szCs w:val="18"/>
              </w:rPr>
              <w:fldChar w:fldCharType="begin"/>
            </w:r>
            <w:r w:rsidR="00FB69A7" w:rsidRPr="00DD63DB">
              <w:rPr>
                <w:rFonts w:ascii="Open Sans" w:hAnsi="Open Sans" w:cs="Open Sans"/>
                <w:webHidden/>
                <w:sz w:val="18"/>
                <w:szCs w:val="18"/>
              </w:rPr>
              <w:instrText xml:space="preserve"> PAGEREF _Toc112841601 \h </w:instrText>
            </w:r>
            <w:r w:rsidR="00FB69A7" w:rsidRPr="00DD63DB">
              <w:rPr>
                <w:rFonts w:ascii="Open Sans" w:hAnsi="Open Sans" w:cs="Open Sans"/>
                <w:webHidden/>
                <w:sz w:val="18"/>
                <w:szCs w:val="18"/>
              </w:rPr>
            </w:r>
            <w:r w:rsidR="00FB69A7" w:rsidRPr="00DD63DB">
              <w:rPr>
                <w:rFonts w:ascii="Open Sans" w:hAnsi="Open Sans" w:cs="Open Sans"/>
                <w:webHidden/>
                <w:sz w:val="18"/>
                <w:szCs w:val="18"/>
              </w:rPr>
              <w:fldChar w:fldCharType="separate"/>
            </w:r>
            <w:r w:rsidR="00FC4AAE">
              <w:rPr>
                <w:rFonts w:ascii="Open Sans" w:hAnsi="Open Sans" w:cs="Open Sans"/>
                <w:webHidden/>
                <w:sz w:val="18"/>
                <w:szCs w:val="18"/>
              </w:rPr>
              <w:t>27</w:t>
            </w:r>
            <w:r w:rsidR="00FB69A7" w:rsidRPr="00DD63DB">
              <w:rPr>
                <w:rFonts w:ascii="Open Sans" w:hAnsi="Open Sans" w:cs="Open Sans"/>
                <w:webHidden/>
                <w:sz w:val="18"/>
                <w:szCs w:val="18"/>
              </w:rPr>
              <w:fldChar w:fldCharType="end"/>
            </w:r>
          </w:hyperlink>
        </w:p>
        <w:p w14:paraId="24CD786B" w14:textId="1836CBB0" w:rsidR="00FB69A7" w:rsidRPr="00DD63DB" w:rsidRDefault="00000000" w:rsidP="00971134">
          <w:pPr>
            <w:pStyle w:val="Kazalovsebine3"/>
            <w:ind w:left="567"/>
            <w:rPr>
              <w:rFonts w:ascii="Open Sans" w:eastAsiaTheme="minorEastAsia" w:hAnsi="Open Sans" w:cs="Open Sans"/>
              <w:sz w:val="18"/>
              <w:szCs w:val="18"/>
            </w:rPr>
          </w:pPr>
          <w:hyperlink w:anchor="_Toc112841602" w:history="1">
            <w:r w:rsidR="00FB69A7" w:rsidRPr="00DD63DB">
              <w:rPr>
                <w:rStyle w:val="Hiperpovezava"/>
                <w:rFonts w:ascii="Open Sans" w:hAnsi="Open Sans" w:cs="Open Sans"/>
                <w:sz w:val="18"/>
                <w:szCs w:val="18"/>
              </w:rPr>
              <w:t>2.2.1.</w:t>
            </w:r>
            <w:r w:rsidR="00FB69A7" w:rsidRPr="00DD63DB">
              <w:rPr>
                <w:rFonts w:ascii="Open Sans" w:eastAsiaTheme="minorEastAsia" w:hAnsi="Open Sans" w:cs="Open Sans"/>
                <w:sz w:val="18"/>
                <w:szCs w:val="18"/>
              </w:rPr>
              <w:tab/>
            </w:r>
            <w:r w:rsidR="00FB69A7" w:rsidRPr="00DD63DB">
              <w:rPr>
                <w:rStyle w:val="Hiperpovezava"/>
                <w:rFonts w:ascii="Open Sans" w:hAnsi="Open Sans" w:cs="Open Sans"/>
                <w:sz w:val="18"/>
                <w:szCs w:val="18"/>
              </w:rPr>
              <w:t>Izjava o skladnosti</w:t>
            </w:r>
            <w:r w:rsidR="00FB69A7" w:rsidRPr="00DD63DB">
              <w:rPr>
                <w:rFonts w:ascii="Open Sans" w:hAnsi="Open Sans" w:cs="Open Sans"/>
                <w:webHidden/>
                <w:sz w:val="18"/>
                <w:szCs w:val="18"/>
              </w:rPr>
              <w:tab/>
            </w:r>
            <w:r w:rsidR="00FB69A7" w:rsidRPr="00DD63DB">
              <w:rPr>
                <w:rFonts w:ascii="Open Sans" w:hAnsi="Open Sans" w:cs="Open Sans"/>
                <w:webHidden/>
                <w:sz w:val="18"/>
                <w:szCs w:val="18"/>
              </w:rPr>
              <w:fldChar w:fldCharType="begin"/>
            </w:r>
            <w:r w:rsidR="00FB69A7" w:rsidRPr="00DD63DB">
              <w:rPr>
                <w:rFonts w:ascii="Open Sans" w:hAnsi="Open Sans" w:cs="Open Sans"/>
                <w:webHidden/>
                <w:sz w:val="18"/>
                <w:szCs w:val="18"/>
              </w:rPr>
              <w:instrText xml:space="preserve"> PAGEREF _Toc112841602 \h </w:instrText>
            </w:r>
            <w:r w:rsidR="00FB69A7" w:rsidRPr="00DD63DB">
              <w:rPr>
                <w:rFonts w:ascii="Open Sans" w:hAnsi="Open Sans" w:cs="Open Sans"/>
                <w:webHidden/>
                <w:sz w:val="18"/>
                <w:szCs w:val="18"/>
              </w:rPr>
            </w:r>
            <w:r w:rsidR="00FB69A7" w:rsidRPr="00DD63DB">
              <w:rPr>
                <w:rFonts w:ascii="Open Sans" w:hAnsi="Open Sans" w:cs="Open Sans"/>
                <w:webHidden/>
                <w:sz w:val="18"/>
                <w:szCs w:val="18"/>
              </w:rPr>
              <w:fldChar w:fldCharType="separate"/>
            </w:r>
            <w:r w:rsidR="00FC4AAE">
              <w:rPr>
                <w:rFonts w:ascii="Open Sans" w:hAnsi="Open Sans" w:cs="Open Sans"/>
                <w:webHidden/>
                <w:sz w:val="18"/>
                <w:szCs w:val="18"/>
              </w:rPr>
              <w:t>27</w:t>
            </w:r>
            <w:r w:rsidR="00FB69A7" w:rsidRPr="00DD63DB">
              <w:rPr>
                <w:rFonts w:ascii="Open Sans" w:hAnsi="Open Sans" w:cs="Open Sans"/>
                <w:webHidden/>
                <w:sz w:val="18"/>
                <w:szCs w:val="18"/>
              </w:rPr>
              <w:fldChar w:fldCharType="end"/>
            </w:r>
          </w:hyperlink>
        </w:p>
        <w:p w14:paraId="799170F7" w14:textId="3F639DB9" w:rsidR="00FB69A7" w:rsidRPr="00DD63DB" w:rsidRDefault="00000000" w:rsidP="00971134">
          <w:pPr>
            <w:pStyle w:val="Kazalovsebine3"/>
            <w:ind w:left="567"/>
            <w:rPr>
              <w:rFonts w:ascii="Open Sans" w:eastAsiaTheme="minorEastAsia" w:hAnsi="Open Sans" w:cs="Open Sans"/>
              <w:sz w:val="18"/>
              <w:szCs w:val="18"/>
            </w:rPr>
          </w:pPr>
          <w:hyperlink w:anchor="_Toc112841603" w:history="1">
            <w:r w:rsidR="00FB69A7" w:rsidRPr="00DD63DB">
              <w:rPr>
                <w:rStyle w:val="Hiperpovezava"/>
                <w:rFonts w:ascii="Open Sans" w:hAnsi="Open Sans" w:cs="Open Sans"/>
                <w:sz w:val="18"/>
                <w:szCs w:val="18"/>
              </w:rPr>
              <w:t>2.2.2.</w:t>
            </w:r>
            <w:r w:rsidR="00FB69A7" w:rsidRPr="00DD63DB">
              <w:rPr>
                <w:rFonts w:ascii="Open Sans" w:eastAsiaTheme="minorEastAsia" w:hAnsi="Open Sans" w:cs="Open Sans"/>
                <w:sz w:val="18"/>
                <w:szCs w:val="18"/>
              </w:rPr>
              <w:tab/>
            </w:r>
            <w:r w:rsidR="00FB69A7" w:rsidRPr="00DD63DB">
              <w:rPr>
                <w:rStyle w:val="Hiperpovezava"/>
                <w:rFonts w:ascii="Open Sans" w:hAnsi="Open Sans" w:cs="Open Sans"/>
                <w:sz w:val="18"/>
                <w:szCs w:val="18"/>
              </w:rPr>
              <w:t>Osnove za merjenje in razvrščanje</w:t>
            </w:r>
            <w:r w:rsidR="00FB69A7" w:rsidRPr="00DD63DB">
              <w:rPr>
                <w:rFonts w:ascii="Open Sans" w:hAnsi="Open Sans" w:cs="Open Sans"/>
                <w:webHidden/>
                <w:sz w:val="18"/>
                <w:szCs w:val="18"/>
              </w:rPr>
              <w:tab/>
            </w:r>
            <w:r w:rsidR="00FB69A7" w:rsidRPr="00DD63DB">
              <w:rPr>
                <w:rFonts w:ascii="Open Sans" w:hAnsi="Open Sans" w:cs="Open Sans"/>
                <w:webHidden/>
                <w:sz w:val="18"/>
                <w:szCs w:val="18"/>
              </w:rPr>
              <w:fldChar w:fldCharType="begin"/>
            </w:r>
            <w:r w:rsidR="00FB69A7" w:rsidRPr="00DD63DB">
              <w:rPr>
                <w:rFonts w:ascii="Open Sans" w:hAnsi="Open Sans" w:cs="Open Sans"/>
                <w:webHidden/>
                <w:sz w:val="18"/>
                <w:szCs w:val="18"/>
              </w:rPr>
              <w:instrText xml:space="preserve"> PAGEREF _Toc112841603 \h </w:instrText>
            </w:r>
            <w:r w:rsidR="00FB69A7" w:rsidRPr="00DD63DB">
              <w:rPr>
                <w:rFonts w:ascii="Open Sans" w:hAnsi="Open Sans" w:cs="Open Sans"/>
                <w:webHidden/>
                <w:sz w:val="18"/>
                <w:szCs w:val="18"/>
              </w:rPr>
            </w:r>
            <w:r w:rsidR="00FB69A7" w:rsidRPr="00DD63DB">
              <w:rPr>
                <w:rFonts w:ascii="Open Sans" w:hAnsi="Open Sans" w:cs="Open Sans"/>
                <w:webHidden/>
                <w:sz w:val="18"/>
                <w:szCs w:val="18"/>
              </w:rPr>
              <w:fldChar w:fldCharType="separate"/>
            </w:r>
            <w:r w:rsidR="00FC4AAE">
              <w:rPr>
                <w:rFonts w:ascii="Open Sans" w:hAnsi="Open Sans" w:cs="Open Sans"/>
                <w:webHidden/>
                <w:sz w:val="18"/>
                <w:szCs w:val="18"/>
              </w:rPr>
              <w:t>27</w:t>
            </w:r>
            <w:r w:rsidR="00FB69A7" w:rsidRPr="00DD63DB">
              <w:rPr>
                <w:rFonts w:ascii="Open Sans" w:hAnsi="Open Sans" w:cs="Open Sans"/>
                <w:webHidden/>
                <w:sz w:val="18"/>
                <w:szCs w:val="18"/>
              </w:rPr>
              <w:fldChar w:fldCharType="end"/>
            </w:r>
          </w:hyperlink>
        </w:p>
        <w:p w14:paraId="5BA7BA9A" w14:textId="44F99972" w:rsidR="00FB69A7" w:rsidRPr="00DD63DB" w:rsidRDefault="00000000" w:rsidP="00971134">
          <w:pPr>
            <w:pStyle w:val="Kazalovsebine3"/>
            <w:ind w:left="567"/>
            <w:rPr>
              <w:rFonts w:ascii="Open Sans" w:eastAsiaTheme="minorEastAsia" w:hAnsi="Open Sans" w:cs="Open Sans"/>
              <w:sz w:val="18"/>
              <w:szCs w:val="18"/>
            </w:rPr>
          </w:pPr>
          <w:hyperlink w:anchor="_Toc112841604" w:history="1">
            <w:r w:rsidR="00FB69A7" w:rsidRPr="00DD63DB">
              <w:rPr>
                <w:rStyle w:val="Hiperpovezava"/>
                <w:rFonts w:ascii="Open Sans" w:hAnsi="Open Sans" w:cs="Open Sans"/>
                <w:sz w:val="18"/>
                <w:szCs w:val="18"/>
              </w:rPr>
              <w:t>2.2.3.</w:t>
            </w:r>
            <w:r w:rsidR="00FB69A7" w:rsidRPr="00DD63DB">
              <w:rPr>
                <w:rFonts w:ascii="Open Sans" w:eastAsiaTheme="minorEastAsia" w:hAnsi="Open Sans" w:cs="Open Sans"/>
                <w:sz w:val="18"/>
                <w:szCs w:val="18"/>
              </w:rPr>
              <w:tab/>
            </w:r>
            <w:r w:rsidR="00FB69A7" w:rsidRPr="00DD63DB">
              <w:rPr>
                <w:rStyle w:val="Hiperpovezava"/>
                <w:rFonts w:ascii="Open Sans" w:hAnsi="Open Sans" w:cs="Open Sans"/>
                <w:sz w:val="18"/>
                <w:szCs w:val="18"/>
              </w:rPr>
              <w:t>Uporabljeni novi standardi, pojasnila in spremembe</w:t>
            </w:r>
            <w:r w:rsidR="00FB69A7" w:rsidRPr="00DD63DB">
              <w:rPr>
                <w:rFonts w:ascii="Open Sans" w:hAnsi="Open Sans" w:cs="Open Sans"/>
                <w:webHidden/>
                <w:sz w:val="18"/>
                <w:szCs w:val="18"/>
              </w:rPr>
              <w:tab/>
            </w:r>
            <w:r w:rsidR="00FB69A7" w:rsidRPr="00DD63DB">
              <w:rPr>
                <w:rFonts w:ascii="Open Sans" w:hAnsi="Open Sans" w:cs="Open Sans"/>
                <w:webHidden/>
                <w:sz w:val="18"/>
                <w:szCs w:val="18"/>
              </w:rPr>
              <w:fldChar w:fldCharType="begin"/>
            </w:r>
            <w:r w:rsidR="00FB69A7" w:rsidRPr="00DD63DB">
              <w:rPr>
                <w:rFonts w:ascii="Open Sans" w:hAnsi="Open Sans" w:cs="Open Sans"/>
                <w:webHidden/>
                <w:sz w:val="18"/>
                <w:szCs w:val="18"/>
              </w:rPr>
              <w:instrText xml:space="preserve"> PAGEREF _Toc112841604 \h </w:instrText>
            </w:r>
            <w:r w:rsidR="00FB69A7" w:rsidRPr="00DD63DB">
              <w:rPr>
                <w:rFonts w:ascii="Open Sans" w:hAnsi="Open Sans" w:cs="Open Sans"/>
                <w:webHidden/>
                <w:sz w:val="18"/>
                <w:szCs w:val="18"/>
              </w:rPr>
            </w:r>
            <w:r w:rsidR="00FB69A7" w:rsidRPr="00DD63DB">
              <w:rPr>
                <w:rFonts w:ascii="Open Sans" w:hAnsi="Open Sans" w:cs="Open Sans"/>
                <w:webHidden/>
                <w:sz w:val="18"/>
                <w:szCs w:val="18"/>
              </w:rPr>
              <w:fldChar w:fldCharType="separate"/>
            </w:r>
            <w:r w:rsidR="00FC4AAE">
              <w:rPr>
                <w:rFonts w:ascii="Open Sans" w:hAnsi="Open Sans" w:cs="Open Sans"/>
                <w:webHidden/>
                <w:sz w:val="18"/>
                <w:szCs w:val="18"/>
              </w:rPr>
              <w:t>28</w:t>
            </w:r>
            <w:r w:rsidR="00FB69A7" w:rsidRPr="00DD63DB">
              <w:rPr>
                <w:rFonts w:ascii="Open Sans" w:hAnsi="Open Sans" w:cs="Open Sans"/>
                <w:webHidden/>
                <w:sz w:val="18"/>
                <w:szCs w:val="18"/>
              </w:rPr>
              <w:fldChar w:fldCharType="end"/>
            </w:r>
          </w:hyperlink>
        </w:p>
        <w:p w14:paraId="4CAE7DFC" w14:textId="75C644F8" w:rsidR="00FB69A7" w:rsidRPr="00DD63DB" w:rsidRDefault="00000000" w:rsidP="00971134">
          <w:pPr>
            <w:pStyle w:val="Kazalovsebine3"/>
            <w:ind w:left="567"/>
            <w:rPr>
              <w:rFonts w:ascii="Open Sans" w:eastAsiaTheme="minorEastAsia" w:hAnsi="Open Sans" w:cs="Open Sans"/>
              <w:sz w:val="18"/>
              <w:szCs w:val="18"/>
            </w:rPr>
          </w:pPr>
          <w:hyperlink w:anchor="_Toc112841605" w:history="1">
            <w:r w:rsidR="00FB69A7" w:rsidRPr="00DD63DB">
              <w:rPr>
                <w:rStyle w:val="Hiperpovezava"/>
                <w:rFonts w:ascii="Open Sans" w:hAnsi="Open Sans" w:cs="Open Sans"/>
                <w:sz w:val="18"/>
                <w:szCs w:val="18"/>
              </w:rPr>
              <w:t>2.2.4.</w:t>
            </w:r>
            <w:r w:rsidR="00FB69A7" w:rsidRPr="00DD63DB">
              <w:rPr>
                <w:rFonts w:ascii="Open Sans" w:eastAsiaTheme="minorEastAsia" w:hAnsi="Open Sans" w:cs="Open Sans"/>
                <w:sz w:val="18"/>
                <w:szCs w:val="18"/>
              </w:rPr>
              <w:tab/>
            </w:r>
            <w:r w:rsidR="00FB69A7" w:rsidRPr="00DD63DB">
              <w:rPr>
                <w:rStyle w:val="Hiperpovezava"/>
                <w:rFonts w:ascii="Open Sans" w:hAnsi="Open Sans" w:cs="Open Sans"/>
                <w:sz w:val="18"/>
                <w:szCs w:val="18"/>
              </w:rPr>
              <w:t>Pomembne računovodske ocene in presoje</w:t>
            </w:r>
            <w:r w:rsidR="00FB69A7" w:rsidRPr="00DD63DB">
              <w:rPr>
                <w:rFonts w:ascii="Open Sans" w:hAnsi="Open Sans" w:cs="Open Sans"/>
                <w:webHidden/>
                <w:sz w:val="18"/>
                <w:szCs w:val="18"/>
              </w:rPr>
              <w:tab/>
            </w:r>
            <w:r w:rsidR="00FB69A7" w:rsidRPr="00DD63DB">
              <w:rPr>
                <w:rFonts w:ascii="Open Sans" w:hAnsi="Open Sans" w:cs="Open Sans"/>
                <w:webHidden/>
                <w:sz w:val="18"/>
                <w:szCs w:val="18"/>
              </w:rPr>
              <w:fldChar w:fldCharType="begin"/>
            </w:r>
            <w:r w:rsidR="00FB69A7" w:rsidRPr="00DD63DB">
              <w:rPr>
                <w:rFonts w:ascii="Open Sans" w:hAnsi="Open Sans" w:cs="Open Sans"/>
                <w:webHidden/>
                <w:sz w:val="18"/>
                <w:szCs w:val="18"/>
              </w:rPr>
              <w:instrText xml:space="preserve"> PAGEREF _Toc112841605 \h </w:instrText>
            </w:r>
            <w:r w:rsidR="00FB69A7" w:rsidRPr="00DD63DB">
              <w:rPr>
                <w:rFonts w:ascii="Open Sans" w:hAnsi="Open Sans" w:cs="Open Sans"/>
                <w:webHidden/>
                <w:sz w:val="18"/>
                <w:szCs w:val="18"/>
              </w:rPr>
            </w:r>
            <w:r w:rsidR="00FB69A7" w:rsidRPr="00DD63DB">
              <w:rPr>
                <w:rFonts w:ascii="Open Sans" w:hAnsi="Open Sans" w:cs="Open Sans"/>
                <w:webHidden/>
                <w:sz w:val="18"/>
                <w:szCs w:val="18"/>
              </w:rPr>
              <w:fldChar w:fldCharType="separate"/>
            </w:r>
            <w:r w:rsidR="00FC4AAE">
              <w:rPr>
                <w:rFonts w:ascii="Open Sans" w:hAnsi="Open Sans" w:cs="Open Sans"/>
                <w:webHidden/>
                <w:sz w:val="18"/>
                <w:szCs w:val="18"/>
              </w:rPr>
              <w:t>28</w:t>
            </w:r>
            <w:r w:rsidR="00FB69A7" w:rsidRPr="00DD63DB">
              <w:rPr>
                <w:rFonts w:ascii="Open Sans" w:hAnsi="Open Sans" w:cs="Open Sans"/>
                <w:webHidden/>
                <w:sz w:val="18"/>
                <w:szCs w:val="18"/>
              </w:rPr>
              <w:fldChar w:fldCharType="end"/>
            </w:r>
          </w:hyperlink>
        </w:p>
        <w:p w14:paraId="5D2416CB" w14:textId="354ED393" w:rsidR="00FB69A7" w:rsidRPr="00DD63DB" w:rsidRDefault="00000000" w:rsidP="00971134">
          <w:pPr>
            <w:pStyle w:val="Kazalovsebine3"/>
            <w:ind w:left="567"/>
            <w:rPr>
              <w:rFonts w:ascii="Open Sans" w:eastAsiaTheme="minorEastAsia" w:hAnsi="Open Sans" w:cs="Open Sans"/>
              <w:sz w:val="18"/>
              <w:szCs w:val="18"/>
            </w:rPr>
          </w:pPr>
          <w:hyperlink w:anchor="_Toc112841606" w:history="1">
            <w:r w:rsidR="00FB69A7" w:rsidRPr="00DD63DB">
              <w:rPr>
                <w:rStyle w:val="Hiperpovezava"/>
                <w:rFonts w:ascii="Open Sans" w:hAnsi="Open Sans" w:cs="Open Sans"/>
                <w:sz w:val="18"/>
                <w:szCs w:val="18"/>
              </w:rPr>
              <w:t>2.2.5.</w:t>
            </w:r>
            <w:r w:rsidR="00FB69A7" w:rsidRPr="00DD63DB">
              <w:rPr>
                <w:rFonts w:ascii="Open Sans" w:eastAsiaTheme="minorEastAsia" w:hAnsi="Open Sans" w:cs="Open Sans"/>
                <w:sz w:val="18"/>
                <w:szCs w:val="18"/>
              </w:rPr>
              <w:tab/>
            </w:r>
            <w:r w:rsidR="00FB69A7" w:rsidRPr="00DD63DB">
              <w:rPr>
                <w:rStyle w:val="Hiperpovezava"/>
                <w:rFonts w:ascii="Open Sans" w:hAnsi="Open Sans" w:cs="Open Sans"/>
                <w:sz w:val="18"/>
                <w:szCs w:val="18"/>
              </w:rPr>
              <w:t>Merjenje poštene vrednosti</w:t>
            </w:r>
            <w:r w:rsidR="00FB69A7" w:rsidRPr="00DD63DB">
              <w:rPr>
                <w:rFonts w:ascii="Open Sans" w:hAnsi="Open Sans" w:cs="Open Sans"/>
                <w:webHidden/>
                <w:sz w:val="18"/>
                <w:szCs w:val="18"/>
              </w:rPr>
              <w:tab/>
            </w:r>
            <w:r w:rsidR="00FB69A7" w:rsidRPr="00DD63DB">
              <w:rPr>
                <w:rFonts w:ascii="Open Sans" w:hAnsi="Open Sans" w:cs="Open Sans"/>
                <w:webHidden/>
                <w:sz w:val="18"/>
                <w:szCs w:val="18"/>
              </w:rPr>
              <w:fldChar w:fldCharType="begin"/>
            </w:r>
            <w:r w:rsidR="00FB69A7" w:rsidRPr="00DD63DB">
              <w:rPr>
                <w:rFonts w:ascii="Open Sans" w:hAnsi="Open Sans" w:cs="Open Sans"/>
                <w:webHidden/>
                <w:sz w:val="18"/>
                <w:szCs w:val="18"/>
              </w:rPr>
              <w:instrText xml:space="preserve"> PAGEREF _Toc112841606 \h </w:instrText>
            </w:r>
            <w:r w:rsidR="00FB69A7" w:rsidRPr="00DD63DB">
              <w:rPr>
                <w:rFonts w:ascii="Open Sans" w:hAnsi="Open Sans" w:cs="Open Sans"/>
                <w:webHidden/>
                <w:sz w:val="18"/>
                <w:szCs w:val="18"/>
              </w:rPr>
            </w:r>
            <w:r w:rsidR="00FB69A7" w:rsidRPr="00DD63DB">
              <w:rPr>
                <w:rFonts w:ascii="Open Sans" w:hAnsi="Open Sans" w:cs="Open Sans"/>
                <w:webHidden/>
                <w:sz w:val="18"/>
                <w:szCs w:val="18"/>
              </w:rPr>
              <w:fldChar w:fldCharType="separate"/>
            </w:r>
            <w:r w:rsidR="00FC4AAE">
              <w:rPr>
                <w:rFonts w:ascii="Open Sans" w:hAnsi="Open Sans" w:cs="Open Sans"/>
                <w:webHidden/>
                <w:sz w:val="18"/>
                <w:szCs w:val="18"/>
              </w:rPr>
              <w:t>29</w:t>
            </w:r>
            <w:r w:rsidR="00FB69A7" w:rsidRPr="00DD63DB">
              <w:rPr>
                <w:rFonts w:ascii="Open Sans" w:hAnsi="Open Sans" w:cs="Open Sans"/>
                <w:webHidden/>
                <w:sz w:val="18"/>
                <w:szCs w:val="18"/>
              </w:rPr>
              <w:fldChar w:fldCharType="end"/>
            </w:r>
          </w:hyperlink>
        </w:p>
        <w:p w14:paraId="4C8B5950" w14:textId="3A25344D" w:rsidR="00FB69A7" w:rsidRPr="00DD63DB" w:rsidRDefault="00000000">
          <w:pPr>
            <w:pStyle w:val="Kazalovsebine3"/>
            <w:rPr>
              <w:rFonts w:ascii="Open Sans" w:eastAsiaTheme="minorEastAsia" w:hAnsi="Open Sans" w:cs="Open Sans"/>
              <w:sz w:val="18"/>
              <w:szCs w:val="18"/>
            </w:rPr>
          </w:pPr>
          <w:hyperlink w:anchor="_Toc112841607" w:history="1">
            <w:r w:rsidR="00FB69A7" w:rsidRPr="00DD63DB">
              <w:rPr>
                <w:rStyle w:val="Hiperpovezava"/>
                <w:rFonts w:ascii="Open Sans" w:hAnsi="Open Sans" w:cs="Open Sans"/>
                <w:sz w:val="18"/>
                <w:szCs w:val="18"/>
              </w:rPr>
              <w:t>2.3.</w:t>
            </w:r>
            <w:r w:rsidR="00FB69A7" w:rsidRPr="00DD63DB">
              <w:rPr>
                <w:rFonts w:ascii="Open Sans" w:eastAsiaTheme="minorEastAsia" w:hAnsi="Open Sans" w:cs="Open Sans"/>
                <w:sz w:val="18"/>
                <w:szCs w:val="18"/>
              </w:rPr>
              <w:tab/>
            </w:r>
            <w:r w:rsidR="00FB69A7" w:rsidRPr="00DD63DB">
              <w:rPr>
                <w:rStyle w:val="Hiperpovezava"/>
                <w:rFonts w:ascii="Open Sans" w:hAnsi="Open Sans" w:cs="Open Sans"/>
                <w:sz w:val="18"/>
                <w:szCs w:val="18"/>
              </w:rPr>
              <w:t>Poročanje po poslovnih segmentih</w:t>
            </w:r>
            <w:r w:rsidR="00FB69A7" w:rsidRPr="00DD63DB">
              <w:rPr>
                <w:rFonts w:ascii="Open Sans" w:hAnsi="Open Sans" w:cs="Open Sans"/>
                <w:webHidden/>
                <w:sz w:val="18"/>
                <w:szCs w:val="18"/>
              </w:rPr>
              <w:tab/>
            </w:r>
            <w:r w:rsidR="00FB69A7" w:rsidRPr="00DD63DB">
              <w:rPr>
                <w:rFonts w:ascii="Open Sans" w:hAnsi="Open Sans" w:cs="Open Sans"/>
                <w:webHidden/>
                <w:sz w:val="18"/>
                <w:szCs w:val="18"/>
              </w:rPr>
              <w:fldChar w:fldCharType="begin"/>
            </w:r>
            <w:r w:rsidR="00FB69A7" w:rsidRPr="00DD63DB">
              <w:rPr>
                <w:rFonts w:ascii="Open Sans" w:hAnsi="Open Sans" w:cs="Open Sans"/>
                <w:webHidden/>
                <w:sz w:val="18"/>
                <w:szCs w:val="18"/>
              </w:rPr>
              <w:instrText xml:space="preserve"> PAGEREF _Toc112841607 \h </w:instrText>
            </w:r>
            <w:r w:rsidR="00FB69A7" w:rsidRPr="00DD63DB">
              <w:rPr>
                <w:rFonts w:ascii="Open Sans" w:hAnsi="Open Sans" w:cs="Open Sans"/>
                <w:webHidden/>
                <w:sz w:val="18"/>
                <w:szCs w:val="18"/>
              </w:rPr>
            </w:r>
            <w:r w:rsidR="00FB69A7" w:rsidRPr="00DD63DB">
              <w:rPr>
                <w:rFonts w:ascii="Open Sans" w:hAnsi="Open Sans" w:cs="Open Sans"/>
                <w:webHidden/>
                <w:sz w:val="18"/>
                <w:szCs w:val="18"/>
              </w:rPr>
              <w:fldChar w:fldCharType="separate"/>
            </w:r>
            <w:r w:rsidR="00FC4AAE">
              <w:rPr>
                <w:rFonts w:ascii="Open Sans" w:hAnsi="Open Sans" w:cs="Open Sans"/>
                <w:webHidden/>
                <w:sz w:val="18"/>
                <w:szCs w:val="18"/>
              </w:rPr>
              <w:t>30</w:t>
            </w:r>
            <w:r w:rsidR="00FB69A7" w:rsidRPr="00DD63DB">
              <w:rPr>
                <w:rFonts w:ascii="Open Sans" w:hAnsi="Open Sans" w:cs="Open Sans"/>
                <w:webHidden/>
                <w:sz w:val="18"/>
                <w:szCs w:val="18"/>
              </w:rPr>
              <w:fldChar w:fldCharType="end"/>
            </w:r>
          </w:hyperlink>
        </w:p>
        <w:p w14:paraId="18EE3DAA" w14:textId="2F61B5E4" w:rsidR="00FB69A7" w:rsidRPr="00DD63DB" w:rsidRDefault="00000000">
          <w:pPr>
            <w:pStyle w:val="Kazalovsebine3"/>
            <w:rPr>
              <w:rFonts w:ascii="Open Sans" w:eastAsiaTheme="minorEastAsia" w:hAnsi="Open Sans" w:cs="Open Sans"/>
              <w:sz w:val="18"/>
              <w:szCs w:val="18"/>
            </w:rPr>
          </w:pPr>
          <w:hyperlink w:anchor="_Toc112841608" w:history="1">
            <w:r w:rsidR="00FB69A7" w:rsidRPr="00DD63DB">
              <w:rPr>
                <w:rStyle w:val="Hiperpovezava"/>
                <w:rFonts w:ascii="Open Sans" w:hAnsi="Open Sans" w:cs="Open Sans"/>
                <w:sz w:val="18"/>
                <w:szCs w:val="18"/>
              </w:rPr>
              <w:t>2.4.</w:t>
            </w:r>
            <w:r w:rsidR="00FB69A7" w:rsidRPr="00DD63DB">
              <w:rPr>
                <w:rFonts w:ascii="Open Sans" w:eastAsiaTheme="minorEastAsia" w:hAnsi="Open Sans" w:cs="Open Sans"/>
                <w:sz w:val="18"/>
                <w:szCs w:val="18"/>
              </w:rPr>
              <w:tab/>
            </w:r>
            <w:r w:rsidR="00FB69A7" w:rsidRPr="00DD63DB">
              <w:rPr>
                <w:rStyle w:val="Hiperpovezava"/>
                <w:rFonts w:ascii="Open Sans" w:hAnsi="Open Sans" w:cs="Open Sans"/>
                <w:sz w:val="18"/>
                <w:szCs w:val="18"/>
              </w:rPr>
              <w:t>Pojasnila k posameznim postavkam v zgoščenih konsolidiranih računovodskih izkazih</w:t>
            </w:r>
            <w:r w:rsidR="00FB69A7" w:rsidRPr="00DD63DB">
              <w:rPr>
                <w:rFonts w:ascii="Open Sans" w:hAnsi="Open Sans" w:cs="Open Sans"/>
                <w:webHidden/>
                <w:sz w:val="18"/>
                <w:szCs w:val="18"/>
              </w:rPr>
              <w:tab/>
            </w:r>
            <w:r w:rsidR="00FB69A7" w:rsidRPr="00DD63DB">
              <w:rPr>
                <w:rFonts w:ascii="Open Sans" w:hAnsi="Open Sans" w:cs="Open Sans"/>
                <w:webHidden/>
                <w:sz w:val="18"/>
                <w:szCs w:val="18"/>
              </w:rPr>
              <w:fldChar w:fldCharType="begin"/>
            </w:r>
            <w:r w:rsidR="00FB69A7" w:rsidRPr="00DD63DB">
              <w:rPr>
                <w:rFonts w:ascii="Open Sans" w:hAnsi="Open Sans" w:cs="Open Sans"/>
                <w:webHidden/>
                <w:sz w:val="18"/>
                <w:szCs w:val="18"/>
              </w:rPr>
              <w:instrText xml:space="preserve"> PAGEREF _Toc112841608 \h </w:instrText>
            </w:r>
            <w:r w:rsidR="00FB69A7" w:rsidRPr="00DD63DB">
              <w:rPr>
                <w:rFonts w:ascii="Open Sans" w:hAnsi="Open Sans" w:cs="Open Sans"/>
                <w:webHidden/>
                <w:sz w:val="18"/>
                <w:szCs w:val="18"/>
              </w:rPr>
            </w:r>
            <w:r w:rsidR="00FB69A7" w:rsidRPr="00DD63DB">
              <w:rPr>
                <w:rFonts w:ascii="Open Sans" w:hAnsi="Open Sans" w:cs="Open Sans"/>
                <w:webHidden/>
                <w:sz w:val="18"/>
                <w:szCs w:val="18"/>
              </w:rPr>
              <w:fldChar w:fldCharType="separate"/>
            </w:r>
            <w:r w:rsidR="00FC4AAE">
              <w:rPr>
                <w:rFonts w:ascii="Open Sans" w:hAnsi="Open Sans" w:cs="Open Sans"/>
                <w:webHidden/>
                <w:sz w:val="18"/>
                <w:szCs w:val="18"/>
              </w:rPr>
              <w:t>32</w:t>
            </w:r>
            <w:r w:rsidR="00FB69A7" w:rsidRPr="00DD63DB">
              <w:rPr>
                <w:rFonts w:ascii="Open Sans" w:hAnsi="Open Sans" w:cs="Open Sans"/>
                <w:webHidden/>
                <w:sz w:val="18"/>
                <w:szCs w:val="18"/>
              </w:rPr>
              <w:fldChar w:fldCharType="end"/>
            </w:r>
          </w:hyperlink>
        </w:p>
        <w:p w14:paraId="06C04FF2" w14:textId="22DEC760" w:rsidR="00FB69A7" w:rsidRPr="00DD63DB" w:rsidRDefault="00000000" w:rsidP="00971134">
          <w:pPr>
            <w:pStyle w:val="Kazalovsebine3"/>
            <w:ind w:left="567"/>
            <w:rPr>
              <w:rFonts w:ascii="Open Sans" w:eastAsiaTheme="minorEastAsia" w:hAnsi="Open Sans" w:cs="Open Sans"/>
              <w:sz w:val="18"/>
              <w:szCs w:val="18"/>
            </w:rPr>
          </w:pPr>
          <w:hyperlink w:anchor="_Toc112841609" w:history="1">
            <w:r w:rsidR="00FB69A7" w:rsidRPr="00DD63DB">
              <w:rPr>
                <w:rStyle w:val="Hiperpovezava"/>
                <w:rFonts w:ascii="Open Sans" w:hAnsi="Open Sans" w:cs="Open Sans"/>
                <w:sz w:val="18"/>
                <w:szCs w:val="18"/>
              </w:rPr>
              <w:t>2.4.1.</w:t>
            </w:r>
            <w:r w:rsidR="00FB69A7" w:rsidRPr="00DD63DB">
              <w:rPr>
                <w:rFonts w:ascii="Open Sans" w:eastAsiaTheme="minorEastAsia" w:hAnsi="Open Sans" w:cs="Open Sans"/>
                <w:sz w:val="18"/>
                <w:szCs w:val="18"/>
              </w:rPr>
              <w:tab/>
            </w:r>
            <w:r w:rsidR="00FB69A7" w:rsidRPr="00DD63DB">
              <w:rPr>
                <w:rStyle w:val="Hiperpovezava"/>
                <w:rFonts w:ascii="Open Sans" w:hAnsi="Open Sans" w:cs="Open Sans"/>
                <w:sz w:val="18"/>
                <w:szCs w:val="18"/>
              </w:rPr>
              <w:t>Opredmetena osnovna sredstva</w:t>
            </w:r>
            <w:r w:rsidR="00FB69A7" w:rsidRPr="00DD63DB">
              <w:rPr>
                <w:rFonts w:ascii="Open Sans" w:hAnsi="Open Sans" w:cs="Open Sans"/>
                <w:webHidden/>
                <w:sz w:val="18"/>
                <w:szCs w:val="18"/>
              </w:rPr>
              <w:tab/>
            </w:r>
            <w:r w:rsidR="00FB69A7" w:rsidRPr="00DD63DB">
              <w:rPr>
                <w:rFonts w:ascii="Open Sans" w:hAnsi="Open Sans" w:cs="Open Sans"/>
                <w:webHidden/>
                <w:sz w:val="18"/>
                <w:szCs w:val="18"/>
              </w:rPr>
              <w:fldChar w:fldCharType="begin"/>
            </w:r>
            <w:r w:rsidR="00FB69A7" w:rsidRPr="00DD63DB">
              <w:rPr>
                <w:rFonts w:ascii="Open Sans" w:hAnsi="Open Sans" w:cs="Open Sans"/>
                <w:webHidden/>
                <w:sz w:val="18"/>
                <w:szCs w:val="18"/>
              </w:rPr>
              <w:instrText xml:space="preserve"> PAGEREF _Toc112841609 \h </w:instrText>
            </w:r>
            <w:r w:rsidR="00FB69A7" w:rsidRPr="00DD63DB">
              <w:rPr>
                <w:rFonts w:ascii="Open Sans" w:hAnsi="Open Sans" w:cs="Open Sans"/>
                <w:webHidden/>
                <w:sz w:val="18"/>
                <w:szCs w:val="18"/>
              </w:rPr>
            </w:r>
            <w:r w:rsidR="00FB69A7" w:rsidRPr="00DD63DB">
              <w:rPr>
                <w:rFonts w:ascii="Open Sans" w:hAnsi="Open Sans" w:cs="Open Sans"/>
                <w:webHidden/>
                <w:sz w:val="18"/>
                <w:szCs w:val="18"/>
              </w:rPr>
              <w:fldChar w:fldCharType="separate"/>
            </w:r>
            <w:r w:rsidR="00FC4AAE">
              <w:rPr>
                <w:rFonts w:ascii="Open Sans" w:hAnsi="Open Sans" w:cs="Open Sans"/>
                <w:webHidden/>
                <w:sz w:val="18"/>
                <w:szCs w:val="18"/>
              </w:rPr>
              <w:t>32</w:t>
            </w:r>
            <w:r w:rsidR="00FB69A7" w:rsidRPr="00DD63DB">
              <w:rPr>
                <w:rFonts w:ascii="Open Sans" w:hAnsi="Open Sans" w:cs="Open Sans"/>
                <w:webHidden/>
                <w:sz w:val="18"/>
                <w:szCs w:val="18"/>
              </w:rPr>
              <w:fldChar w:fldCharType="end"/>
            </w:r>
          </w:hyperlink>
        </w:p>
        <w:p w14:paraId="1AC79856" w14:textId="20255ABF" w:rsidR="00FB69A7" w:rsidRPr="00DD63DB" w:rsidRDefault="00000000" w:rsidP="00971134">
          <w:pPr>
            <w:pStyle w:val="Kazalovsebine3"/>
            <w:ind w:left="567"/>
            <w:rPr>
              <w:rFonts w:ascii="Open Sans" w:eastAsiaTheme="minorEastAsia" w:hAnsi="Open Sans" w:cs="Open Sans"/>
              <w:sz w:val="18"/>
              <w:szCs w:val="18"/>
            </w:rPr>
          </w:pPr>
          <w:hyperlink w:anchor="_Toc112841610" w:history="1">
            <w:r w:rsidR="00FB69A7" w:rsidRPr="00DD63DB">
              <w:rPr>
                <w:rStyle w:val="Hiperpovezava"/>
                <w:rFonts w:ascii="Open Sans" w:hAnsi="Open Sans" w:cs="Open Sans"/>
                <w:sz w:val="18"/>
                <w:szCs w:val="18"/>
              </w:rPr>
              <w:t>2.4.2.</w:t>
            </w:r>
            <w:r w:rsidR="00FB69A7" w:rsidRPr="00DD63DB">
              <w:rPr>
                <w:rFonts w:ascii="Open Sans" w:eastAsiaTheme="minorEastAsia" w:hAnsi="Open Sans" w:cs="Open Sans"/>
                <w:sz w:val="18"/>
                <w:szCs w:val="18"/>
              </w:rPr>
              <w:tab/>
            </w:r>
            <w:r w:rsidR="00FB69A7" w:rsidRPr="00DD63DB">
              <w:rPr>
                <w:rStyle w:val="Hiperpovezava"/>
                <w:rFonts w:ascii="Open Sans" w:hAnsi="Open Sans" w:cs="Open Sans"/>
                <w:sz w:val="18"/>
                <w:szCs w:val="18"/>
              </w:rPr>
              <w:t>Naložbene nepremičnine</w:t>
            </w:r>
            <w:r w:rsidR="00FB69A7" w:rsidRPr="00DD63DB">
              <w:rPr>
                <w:rFonts w:ascii="Open Sans" w:hAnsi="Open Sans" w:cs="Open Sans"/>
                <w:webHidden/>
                <w:sz w:val="18"/>
                <w:szCs w:val="18"/>
              </w:rPr>
              <w:tab/>
            </w:r>
            <w:r w:rsidR="00FB69A7" w:rsidRPr="00DD63DB">
              <w:rPr>
                <w:rFonts w:ascii="Open Sans" w:hAnsi="Open Sans" w:cs="Open Sans"/>
                <w:webHidden/>
                <w:sz w:val="18"/>
                <w:szCs w:val="18"/>
              </w:rPr>
              <w:fldChar w:fldCharType="begin"/>
            </w:r>
            <w:r w:rsidR="00FB69A7" w:rsidRPr="00DD63DB">
              <w:rPr>
                <w:rFonts w:ascii="Open Sans" w:hAnsi="Open Sans" w:cs="Open Sans"/>
                <w:webHidden/>
                <w:sz w:val="18"/>
                <w:szCs w:val="18"/>
              </w:rPr>
              <w:instrText xml:space="preserve"> PAGEREF _Toc112841610 \h </w:instrText>
            </w:r>
            <w:r w:rsidR="00FB69A7" w:rsidRPr="00DD63DB">
              <w:rPr>
                <w:rFonts w:ascii="Open Sans" w:hAnsi="Open Sans" w:cs="Open Sans"/>
                <w:webHidden/>
                <w:sz w:val="18"/>
                <w:szCs w:val="18"/>
              </w:rPr>
            </w:r>
            <w:r w:rsidR="00FB69A7" w:rsidRPr="00DD63DB">
              <w:rPr>
                <w:rFonts w:ascii="Open Sans" w:hAnsi="Open Sans" w:cs="Open Sans"/>
                <w:webHidden/>
                <w:sz w:val="18"/>
                <w:szCs w:val="18"/>
              </w:rPr>
              <w:fldChar w:fldCharType="separate"/>
            </w:r>
            <w:r w:rsidR="00FC4AAE">
              <w:rPr>
                <w:rFonts w:ascii="Open Sans" w:hAnsi="Open Sans" w:cs="Open Sans"/>
                <w:webHidden/>
                <w:sz w:val="18"/>
                <w:szCs w:val="18"/>
              </w:rPr>
              <w:t>32</w:t>
            </w:r>
            <w:r w:rsidR="00FB69A7" w:rsidRPr="00DD63DB">
              <w:rPr>
                <w:rFonts w:ascii="Open Sans" w:hAnsi="Open Sans" w:cs="Open Sans"/>
                <w:webHidden/>
                <w:sz w:val="18"/>
                <w:szCs w:val="18"/>
              </w:rPr>
              <w:fldChar w:fldCharType="end"/>
            </w:r>
          </w:hyperlink>
        </w:p>
        <w:p w14:paraId="762BCF2A" w14:textId="2EA3075E" w:rsidR="00FB69A7" w:rsidRPr="00DD63DB" w:rsidRDefault="00000000" w:rsidP="00971134">
          <w:pPr>
            <w:pStyle w:val="Kazalovsebine3"/>
            <w:ind w:left="567"/>
            <w:rPr>
              <w:rFonts w:ascii="Open Sans" w:eastAsiaTheme="minorEastAsia" w:hAnsi="Open Sans" w:cs="Open Sans"/>
              <w:sz w:val="18"/>
              <w:szCs w:val="18"/>
            </w:rPr>
          </w:pPr>
          <w:hyperlink w:anchor="_Toc112841611" w:history="1">
            <w:r w:rsidR="00FB69A7" w:rsidRPr="00DD63DB">
              <w:rPr>
                <w:rStyle w:val="Hiperpovezava"/>
                <w:rFonts w:ascii="Open Sans" w:hAnsi="Open Sans" w:cs="Open Sans"/>
                <w:sz w:val="18"/>
                <w:szCs w:val="18"/>
              </w:rPr>
              <w:t>2.4.3.</w:t>
            </w:r>
            <w:r w:rsidR="00FB69A7" w:rsidRPr="00DD63DB">
              <w:rPr>
                <w:rFonts w:ascii="Open Sans" w:eastAsiaTheme="minorEastAsia" w:hAnsi="Open Sans" w:cs="Open Sans"/>
                <w:sz w:val="18"/>
                <w:szCs w:val="18"/>
              </w:rPr>
              <w:tab/>
            </w:r>
            <w:r w:rsidR="00FB69A7" w:rsidRPr="00DD63DB">
              <w:rPr>
                <w:rStyle w:val="Hiperpovezava"/>
                <w:rFonts w:ascii="Open Sans" w:hAnsi="Open Sans" w:cs="Open Sans"/>
                <w:sz w:val="18"/>
                <w:szCs w:val="18"/>
              </w:rPr>
              <w:t>Pravica do uporabe sredstev</w:t>
            </w:r>
            <w:r w:rsidR="00FB69A7" w:rsidRPr="00DD63DB">
              <w:rPr>
                <w:rFonts w:ascii="Open Sans" w:hAnsi="Open Sans" w:cs="Open Sans"/>
                <w:webHidden/>
                <w:sz w:val="18"/>
                <w:szCs w:val="18"/>
              </w:rPr>
              <w:tab/>
            </w:r>
            <w:r w:rsidR="00FB69A7" w:rsidRPr="00DD63DB">
              <w:rPr>
                <w:rFonts w:ascii="Open Sans" w:hAnsi="Open Sans" w:cs="Open Sans"/>
                <w:webHidden/>
                <w:sz w:val="18"/>
                <w:szCs w:val="18"/>
              </w:rPr>
              <w:fldChar w:fldCharType="begin"/>
            </w:r>
            <w:r w:rsidR="00FB69A7" w:rsidRPr="00DD63DB">
              <w:rPr>
                <w:rFonts w:ascii="Open Sans" w:hAnsi="Open Sans" w:cs="Open Sans"/>
                <w:webHidden/>
                <w:sz w:val="18"/>
                <w:szCs w:val="18"/>
              </w:rPr>
              <w:instrText xml:space="preserve"> PAGEREF _Toc112841611 \h </w:instrText>
            </w:r>
            <w:r w:rsidR="00FB69A7" w:rsidRPr="00DD63DB">
              <w:rPr>
                <w:rFonts w:ascii="Open Sans" w:hAnsi="Open Sans" w:cs="Open Sans"/>
                <w:webHidden/>
                <w:sz w:val="18"/>
                <w:szCs w:val="18"/>
              </w:rPr>
            </w:r>
            <w:r w:rsidR="00FB69A7" w:rsidRPr="00DD63DB">
              <w:rPr>
                <w:rFonts w:ascii="Open Sans" w:hAnsi="Open Sans" w:cs="Open Sans"/>
                <w:webHidden/>
                <w:sz w:val="18"/>
                <w:szCs w:val="18"/>
              </w:rPr>
              <w:fldChar w:fldCharType="separate"/>
            </w:r>
            <w:r w:rsidR="00FC4AAE">
              <w:rPr>
                <w:rFonts w:ascii="Open Sans" w:hAnsi="Open Sans" w:cs="Open Sans"/>
                <w:webHidden/>
                <w:sz w:val="18"/>
                <w:szCs w:val="18"/>
              </w:rPr>
              <w:t>32</w:t>
            </w:r>
            <w:r w:rsidR="00FB69A7" w:rsidRPr="00DD63DB">
              <w:rPr>
                <w:rFonts w:ascii="Open Sans" w:hAnsi="Open Sans" w:cs="Open Sans"/>
                <w:webHidden/>
                <w:sz w:val="18"/>
                <w:szCs w:val="18"/>
              </w:rPr>
              <w:fldChar w:fldCharType="end"/>
            </w:r>
          </w:hyperlink>
        </w:p>
        <w:p w14:paraId="09B779BE" w14:textId="25648150" w:rsidR="00FB69A7" w:rsidRPr="00DD63DB" w:rsidRDefault="00000000" w:rsidP="00971134">
          <w:pPr>
            <w:pStyle w:val="Kazalovsebine3"/>
            <w:ind w:left="567"/>
            <w:rPr>
              <w:rFonts w:ascii="Open Sans" w:eastAsiaTheme="minorEastAsia" w:hAnsi="Open Sans" w:cs="Open Sans"/>
              <w:sz w:val="18"/>
              <w:szCs w:val="18"/>
            </w:rPr>
          </w:pPr>
          <w:hyperlink w:anchor="_Toc112841612" w:history="1">
            <w:r w:rsidR="00FB69A7" w:rsidRPr="00DD63DB">
              <w:rPr>
                <w:rStyle w:val="Hiperpovezava"/>
                <w:rFonts w:ascii="Open Sans" w:hAnsi="Open Sans" w:cs="Open Sans"/>
                <w:sz w:val="18"/>
                <w:szCs w:val="18"/>
              </w:rPr>
              <w:t>2.4.4.</w:t>
            </w:r>
            <w:r w:rsidR="00FB69A7" w:rsidRPr="00DD63DB">
              <w:rPr>
                <w:rFonts w:ascii="Open Sans" w:eastAsiaTheme="minorEastAsia" w:hAnsi="Open Sans" w:cs="Open Sans"/>
                <w:sz w:val="18"/>
                <w:szCs w:val="18"/>
              </w:rPr>
              <w:tab/>
            </w:r>
            <w:r w:rsidR="00FB69A7" w:rsidRPr="00DD63DB">
              <w:rPr>
                <w:rStyle w:val="Hiperpovezava"/>
                <w:rFonts w:ascii="Open Sans" w:hAnsi="Open Sans" w:cs="Open Sans"/>
                <w:sz w:val="18"/>
                <w:szCs w:val="18"/>
              </w:rPr>
              <w:t>Finančne naložbe</w:t>
            </w:r>
            <w:r w:rsidR="00FB69A7" w:rsidRPr="00DD63DB">
              <w:rPr>
                <w:rFonts w:ascii="Open Sans" w:hAnsi="Open Sans" w:cs="Open Sans"/>
                <w:webHidden/>
                <w:sz w:val="18"/>
                <w:szCs w:val="18"/>
              </w:rPr>
              <w:tab/>
            </w:r>
            <w:r w:rsidR="00FB69A7" w:rsidRPr="00DD63DB">
              <w:rPr>
                <w:rFonts w:ascii="Open Sans" w:hAnsi="Open Sans" w:cs="Open Sans"/>
                <w:webHidden/>
                <w:sz w:val="18"/>
                <w:szCs w:val="18"/>
              </w:rPr>
              <w:fldChar w:fldCharType="begin"/>
            </w:r>
            <w:r w:rsidR="00FB69A7" w:rsidRPr="00DD63DB">
              <w:rPr>
                <w:rFonts w:ascii="Open Sans" w:hAnsi="Open Sans" w:cs="Open Sans"/>
                <w:webHidden/>
                <w:sz w:val="18"/>
                <w:szCs w:val="18"/>
              </w:rPr>
              <w:instrText xml:space="preserve"> PAGEREF _Toc112841612 \h </w:instrText>
            </w:r>
            <w:r w:rsidR="00FB69A7" w:rsidRPr="00DD63DB">
              <w:rPr>
                <w:rFonts w:ascii="Open Sans" w:hAnsi="Open Sans" w:cs="Open Sans"/>
                <w:webHidden/>
                <w:sz w:val="18"/>
                <w:szCs w:val="18"/>
              </w:rPr>
            </w:r>
            <w:r w:rsidR="00FB69A7" w:rsidRPr="00DD63DB">
              <w:rPr>
                <w:rFonts w:ascii="Open Sans" w:hAnsi="Open Sans" w:cs="Open Sans"/>
                <w:webHidden/>
                <w:sz w:val="18"/>
                <w:szCs w:val="18"/>
              </w:rPr>
              <w:fldChar w:fldCharType="separate"/>
            </w:r>
            <w:r w:rsidR="00FC4AAE">
              <w:rPr>
                <w:rFonts w:ascii="Open Sans" w:hAnsi="Open Sans" w:cs="Open Sans"/>
                <w:webHidden/>
                <w:sz w:val="18"/>
                <w:szCs w:val="18"/>
              </w:rPr>
              <w:t>33</w:t>
            </w:r>
            <w:r w:rsidR="00FB69A7" w:rsidRPr="00DD63DB">
              <w:rPr>
                <w:rFonts w:ascii="Open Sans" w:hAnsi="Open Sans" w:cs="Open Sans"/>
                <w:webHidden/>
                <w:sz w:val="18"/>
                <w:szCs w:val="18"/>
              </w:rPr>
              <w:fldChar w:fldCharType="end"/>
            </w:r>
          </w:hyperlink>
        </w:p>
        <w:p w14:paraId="5EC62EAF" w14:textId="285F092D" w:rsidR="00FB69A7" w:rsidRPr="00DD63DB" w:rsidRDefault="00000000" w:rsidP="00971134">
          <w:pPr>
            <w:pStyle w:val="Kazalovsebine3"/>
            <w:ind w:left="567"/>
            <w:rPr>
              <w:rFonts w:ascii="Open Sans" w:eastAsiaTheme="minorEastAsia" w:hAnsi="Open Sans" w:cs="Open Sans"/>
              <w:sz w:val="18"/>
              <w:szCs w:val="18"/>
            </w:rPr>
          </w:pPr>
          <w:hyperlink w:anchor="_Toc112841613" w:history="1">
            <w:r w:rsidR="00FB69A7" w:rsidRPr="00DD63DB">
              <w:rPr>
                <w:rStyle w:val="Hiperpovezava"/>
                <w:rFonts w:ascii="Open Sans" w:hAnsi="Open Sans" w:cs="Open Sans"/>
                <w:sz w:val="18"/>
                <w:szCs w:val="18"/>
              </w:rPr>
              <w:t>2.4.5.</w:t>
            </w:r>
            <w:r w:rsidR="00FB69A7" w:rsidRPr="00DD63DB">
              <w:rPr>
                <w:rFonts w:ascii="Open Sans" w:eastAsiaTheme="minorEastAsia" w:hAnsi="Open Sans" w:cs="Open Sans"/>
                <w:sz w:val="18"/>
                <w:szCs w:val="18"/>
              </w:rPr>
              <w:tab/>
            </w:r>
            <w:r w:rsidR="00FB69A7" w:rsidRPr="00DD63DB">
              <w:rPr>
                <w:rStyle w:val="Hiperpovezava"/>
                <w:rFonts w:ascii="Open Sans" w:hAnsi="Open Sans" w:cs="Open Sans"/>
                <w:sz w:val="18"/>
                <w:szCs w:val="18"/>
              </w:rPr>
              <w:t>Zaloge</w:t>
            </w:r>
            <w:r w:rsidR="00FB69A7" w:rsidRPr="00DD63DB">
              <w:rPr>
                <w:rFonts w:ascii="Open Sans" w:hAnsi="Open Sans" w:cs="Open Sans"/>
                <w:webHidden/>
                <w:sz w:val="18"/>
                <w:szCs w:val="18"/>
              </w:rPr>
              <w:tab/>
            </w:r>
            <w:r w:rsidR="00FB69A7" w:rsidRPr="00DD63DB">
              <w:rPr>
                <w:rFonts w:ascii="Open Sans" w:hAnsi="Open Sans" w:cs="Open Sans"/>
                <w:webHidden/>
                <w:sz w:val="18"/>
                <w:szCs w:val="18"/>
              </w:rPr>
              <w:fldChar w:fldCharType="begin"/>
            </w:r>
            <w:r w:rsidR="00FB69A7" w:rsidRPr="00DD63DB">
              <w:rPr>
                <w:rFonts w:ascii="Open Sans" w:hAnsi="Open Sans" w:cs="Open Sans"/>
                <w:webHidden/>
                <w:sz w:val="18"/>
                <w:szCs w:val="18"/>
              </w:rPr>
              <w:instrText xml:space="preserve"> PAGEREF _Toc112841613 \h </w:instrText>
            </w:r>
            <w:r w:rsidR="00FB69A7" w:rsidRPr="00DD63DB">
              <w:rPr>
                <w:rFonts w:ascii="Open Sans" w:hAnsi="Open Sans" w:cs="Open Sans"/>
                <w:webHidden/>
                <w:sz w:val="18"/>
                <w:szCs w:val="18"/>
              </w:rPr>
            </w:r>
            <w:r w:rsidR="00FB69A7" w:rsidRPr="00DD63DB">
              <w:rPr>
                <w:rFonts w:ascii="Open Sans" w:hAnsi="Open Sans" w:cs="Open Sans"/>
                <w:webHidden/>
                <w:sz w:val="18"/>
                <w:szCs w:val="18"/>
              </w:rPr>
              <w:fldChar w:fldCharType="separate"/>
            </w:r>
            <w:r w:rsidR="00FC4AAE">
              <w:rPr>
                <w:rFonts w:ascii="Open Sans" w:hAnsi="Open Sans" w:cs="Open Sans"/>
                <w:webHidden/>
                <w:sz w:val="18"/>
                <w:szCs w:val="18"/>
              </w:rPr>
              <w:t>34</w:t>
            </w:r>
            <w:r w:rsidR="00FB69A7" w:rsidRPr="00DD63DB">
              <w:rPr>
                <w:rFonts w:ascii="Open Sans" w:hAnsi="Open Sans" w:cs="Open Sans"/>
                <w:webHidden/>
                <w:sz w:val="18"/>
                <w:szCs w:val="18"/>
              </w:rPr>
              <w:fldChar w:fldCharType="end"/>
            </w:r>
          </w:hyperlink>
        </w:p>
        <w:p w14:paraId="73F9E668" w14:textId="3101F915" w:rsidR="00FB69A7" w:rsidRPr="00DD63DB" w:rsidRDefault="00000000" w:rsidP="00971134">
          <w:pPr>
            <w:pStyle w:val="Kazalovsebine3"/>
            <w:ind w:left="567"/>
            <w:rPr>
              <w:rFonts w:ascii="Open Sans" w:eastAsiaTheme="minorEastAsia" w:hAnsi="Open Sans" w:cs="Open Sans"/>
              <w:sz w:val="18"/>
              <w:szCs w:val="18"/>
            </w:rPr>
          </w:pPr>
          <w:hyperlink w:anchor="_Toc112841614" w:history="1">
            <w:r w:rsidR="00FB69A7" w:rsidRPr="00DD63DB">
              <w:rPr>
                <w:rStyle w:val="Hiperpovezava"/>
                <w:rFonts w:ascii="Open Sans" w:hAnsi="Open Sans" w:cs="Open Sans"/>
                <w:sz w:val="18"/>
                <w:szCs w:val="18"/>
              </w:rPr>
              <w:t>2.4.6.</w:t>
            </w:r>
            <w:r w:rsidR="00FB69A7" w:rsidRPr="00DD63DB">
              <w:rPr>
                <w:rFonts w:ascii="Open Sans" w:eastAsiaTheme="minorEastAsia" w:hAnsi="Open Sans" w:cs="Open Sans"/>
                <w:sz w:val="18"/>
                <w:szCs w:val="18"/>
              </w:rPr>
              <w:tab/>
            </w:r>
            <w:r w:rsidR="00FB69A7" w:rsidRPr="00DD63DB">
              <w:rPr>
                <w:rStyle w:val="Hiperpovezava"/>
                <w:rFonts w:ascii="Open Sans" w:hAnsi="Open Sans" w:cs="Open Sans"/>
                <w:sz w:val="18"/>
                <w:szCs w:val="18"/>
              </w:rPr>
              <w:t>Poslovne terjatve</w:t>
            </w:r>
            <w:r w:rsidR="00FB69A7" w:rsidRPr="00DD63DB">
              <w:rPr>
                <w:rFonts w:ascii="Open Sans" w:hAnsi="Open Sans" w:cs="Open Sans"/>
                <w:webHidden/>
                <w:sz w:val="18"/>
                <w:szCs w:val="18"/>
              </w:rPr>
              <w:tab/>
            </w:r>
            <w:r w:rsidR="00FB69A7" w:rsidRPr="00DD63DB">
              <w:rPr>
                <w:rFonts w:ascii="Open Sans" w:hAnsi="Open Sans" w:cs="Open Sans"/>
                <w:webHidden/>
                <w:sz w:val="18"/>
                <w:szCs w:val="18"/>
              </w:rPr>
              <w:fldChar w:fldCharType="begin"/>
            </w:r>
            <w:r w:rsidR="00FB69A7" w:rsidRPr="00DD63DB">
              <w:rPr>
                <w:rFonts w:ascii="Open Sans" w:hAnsi="Open Sans" w:cs="Open Sans"/>
                <w:webHidden/>
                <w:sz w:val="18"/>
                <w:szCs w:val="18"/>
              </w:rPr>
              <w:instrText xml:space="preserve"> PAGEREF _Toc112841614 \h </w:instrText>
            </w:r>
            <w:r w:rsidR="00FB69A7" w:rsidRPr="00DD63DB">
              <w:rPr>
                <w:rFonts w:ascii="Open Sans" w:hAnsi="Open Sans" w:cs="Open Sans"/>
                <w:webHidden/>
                <w:sz w:val="18"/>
                <w:szCs w:val="18"/>
              </w:rPr>
            </w:r>
            <w:r w:rsidR="00FB69A7" w:rsidRPr="00DD63DB">
              <w:rPr>
                <w:rFonts w:ascii="Open Sans" w:hAnsi="Open Sans" w:cs="Open Sans"/>
                <w:webHidden/>
                <w:sz w:val="18"/>
                <w:szCs w:val="18"/>
              </w:rPr>
              <w:fldChar w:fldCharType="separate"/>
            </w:r>
            <w:r w:rsidR="00FC4AAE">
              <w:rPr>
                <w:rFonts w:ascii="Open Sans" w:hAnsi="Open Sans" w:cs="Open Sans"/>
                <w:webHidden/>
                <w:sz w:val="18"/>
                <w:szCs w:val="18"/>
              </w:rPr>
              <w:t>34</w:t>
            </w:r>
            <w:r w:rsidR="00FB69A7" w:rsidRPr="00DD63DB">
              <w:rPr>
                <w:rFonts w:ascii="Open Sans" w:hAnsi="Open Sans" w:cs="Open Sans"/>
                <w:webHidden/>
                <w:sz w:val="18"/>
                <w:szCs w:val="18"/>
              </w:rPr>
              <w:fldChar w:fldCharType="end"/>
            </w:r>
          </w:hyperlink>
        </w:p>
        <w:p w14:paraId="55092721" w14:textId="6CA069B3" w:rsidR="00FB69A7" w:rsidRPr="00DD63DB" w:rsidRDefault="00000000" w:rsidP="00971134">
          <w:pPr>
            <w:pStyle w:val="Kazalovsebine3"/>
            <w:ind w:left="567"/>
            <w:rPr>
              <w:rFonts w:ascii="Open Sans" w:eastAsiaTheme="minorEastAsia" w:hAnsi="Open Sans" w:cs="Open Sans"/>
              <w:sz w:val="18"/>
              <w:szCs w:val="18"/>
            </w:rPr>
          </w:pPr>
          <w:hyperlink w:anchor="_Toc112841615" w:history="1">
            <w:r w:rsidR="00FB69A7" w:rsidRPr="00DD63DB">
              <w:rPr>
                <w:rStyle w:val="Hiperpovezava"/>
                <w:rFonts w:ascii="Open Sans" w:hAnsi="Open Sans" w:cs="Open Sans"/>
                <w:sz w:val="18"/>
                <w:szCs w:val="18"/>
              </w:rPr>
              <w:t>2.4.7.</w:t>
            </w:r>
            <w:r w:rsidR="00FB69A7" w:rsidRPr="00DD63DB">
              <w:rPr>
                <w:rFonts w:ascii="Open Sans" w:eastAsiaTheme="minorEastAsia" w:hAnsi="Open Sans" w:cs="Open Sans"/>
                <w:sz w:val="18"/>
                <w:szCs w:val="18"/>
              </w:rPr>
              <w:tab/>
            </w:r>
            <w:r w:rsidR="00FB69A7" w:rsidRPr="00DD63DB">
              <w:rPr>
                <w:rStyle w:val="Hiperpovezava"/>
                <w:rFonts w:ascii="Open Sans" w:hAnsi="Open Sans" w:cs="Open Sans"/>
                <w:sz w:val="18"/>
                <w:szCs w:val="18"/>
              </w:rPr>
              <w:t>Denar in denarni ustrezniki</w:t>
            </w:r>
            <w:r w:rsidR="00FB69A7" w:rsidRPr="00DD63DB">
              <w:rPr>
                <w:rFonts w:ascii="Open Sans" w:hAnsi="Open Sans" w:cs="Open Sans"/>
                <w:webHidden/>
                <w:sz w:val="18"/>
                <w:szCs w:val="18"/>
              </w:rPr>
              <w:tab/>
            </w:r>
            <w:r w:rsidR="00FB69A7" w:rsidRPr="00DD63DB">
              <w:rPr>
                <w:rFonts w:ascii="Open Sans" w:hAnsi="Open Sans" w:cs="Open Sans"/>
                <w:webHidden/>
                <w:sz w:val="18"/>
                <w:szCs w:val="18"/>
              </w:rPr>
              <w:fldChar w:fldCharType="begin"/>
            </w:r>
            <w:r w:rsidR="00FB69A7" w:rsidRPr="00DD63DB">
              <w:rPr>
                <w:rFonts w:ascii="Open Sans" w:hAnsi="Open Sans" w:cs="Open Sans"/>
                <w:webHidden/>
                <w:sz w:val="18"/>
                <w:szCs w:val="18"/>
              </w:rPr>
              <w:instrText xml:space="preserve"> PAGEREF _Toc112841615 \h </w:instrText>
            </w:r>
            <w:r w:rsidR="00FB69A7" w:rsidRPr="00DD63DB">
              <w:rPr>
                <w:rFonts w:ascii="Open Sans" w:hAnsi="Open Sans" w:cs="Open Sans"/>
                <w:webHidden/>
                <w:sz w:val="18"/>
                <w:szCs w:val="18"/>
              </w:rPr>
            </w:r>
            <w:r w:rsidR="00FB69A7" w:rsidRPr="00DD63DB">
              <w:rPr>
                <w:rFonts w:ascii="Open Sans" w:hAnsi="Open Sans" w:cs="Open Sans"/>
                <w:webHidden/>
                <w:sz w:val="18"/>
                <w:szCs w:val="18"/>
              </w:rPr>
              <w:fldChar w:fldCharType="separate"/>
            </w:r>
            <w:r w:rsidR="00FC4AAE">
              <w:rPr>
                <w:rFonts w:ascii="Open Sans" w:hAnsi="Open Sans" w:cs="Open Sans"/>
                <w:webHidden/>
                <w:sz w:val="18"/>
                <w:szCs w:val="18"/>
              </w:rPr>
              <w:t>34</w:t>
            </w:r>
            <w:r w:rsidR="00FB69A7" w:rsidRPr="00DD63DB">
              <w:rPr>
                <w:rFonts w:ascii="Open Sans" w:hAnsi="Open Sans" w:cs="Open Sans"/>
                <w:webHidden/>
                <w:sz w:val="18"/>
                <w:szCs w:val="18"/>
              </w:rPr>
              <w:fldChar w:fldCharType="end"/>
            </w:r>
          </w:hyperlink>
        </w:p>
        <w:p w14:paraId="5B2F06DC" w14:textId="4B3DE212" w:rsidR="00FB69A7" w:rsidRPr="00DD63DB" w:rsidRDefault="00000000" w:rsidP="00971134">
          <w:pPr>
            <w:pStyle w:val="Kazalovsebine3"/>
            <w:ind w:left="567"/>
            <w:rPr>
              <w:rFonts w:ascii="Open Sans" w:eastAsiaTheme="minorEastAsia" w:hAnsi="Open Sans" w:cs="Open Sans"/>
              <w:sz w:val="18"/>
              <w:szCs w:val="18"/>
            </w:rPr>
          </w:pPr>
          <w:hyperlink w:anchor="_Toc112841616" w:history="1">
            <w:r w:rsidR="00FB69A7" w:rsidRPr="00DD63DB">
              <w:rPr>
                <w:rStyle w:val="Hiperpovezava"/>
                <w:rFonts w:ascii="Open Sans" w:hAnsi="Open Sans" w:cs="Open Sans"/>
                <w:sz w:val="18"/>
                <w:szCs w:val="18"/>
              </w:rPr>
              <w:t>2.4.8.</w:t>
            </w:r>
            <w:r w:rsidR="00FB69A7" w:rsidRPr="00DD63DB">
              <w:rPr>
                <w:rFonts w:ascii="Open Sans" w:eastAsiaTheme="minorEastAsia" w:hAnsi="Open Sans" w:cs="Open Sans"/>
                <w:sz w:val="18"/>
                <w:szCs w:val="18"/>
              </w:rPr>
              <w:tab/>
            </w:r>
            <w:r w:rsidR="00FB69A7" w:rsidRPr="00DD63DB">
              <w:rPr>
                <w:rStyle w:val="Hiperpovezava"/>
                <w:rFonts w:ascii="Open Sans" w:hAnsi="Open Sans" w:cs="Open Sans"/>
                <w:sz w:val="18"/>
                <w:szCs w:val="18"/>
              </w:rPr>
              <w:t>Druga sredstva</w:t>
            </w:r>
            <w:r w:rsidR="00FB69A7" w:rsidRPr="00DD63DB">
              <w:rPr>
                <w:rFonts w:ascii="Open Sans" w:hAnsi="Open Sans" w:cs="Open Sans"/>
                <w:webHidden/>
                <w:sz w:val="18"/>
                <w:szCs w:val="18"/>
              </w:rPr>
              <w:tab/>
            </w:r>
            <w:r w:rsidR="00FB69A7" w:rsidRPr="00DD63DB">
              <w:rPr>
                <w:rFonts w:ascii="Open Sans" w:hAnsi="Open Sans" w:cs="Open Sans"/>
                <w:webHidden/>
                <w:sz w:val="18"/>
                <w:szCs w:val="18"/>
              </w:rPr>
              <w:fldChar w:fldCharType="begin"/>
            </w:r>
            <w:r w:rsidR="00FB69A7" w:rsidRPr="00DD63DB">
              <w:rPr>
                <w:rFonts w:ascii="Open Sans" w:hAnsi="Open Sans" w:cs="Open Sans"/>
                <w:webHidden/>
                <w:sz w:val="18"/>
                <w:szCs w:val="18"/>
              </w:rPr>
              <w:instrText xml:space="preserve"> PAGEREF _Toc112841616 \h </w:instrText>
            </w:r>
            <w:r w:rsidR="00FB69A7" w:rsidRPr="00DD63DB">
              <w:rPr>
                <w:rFonts w:ascii="Open Sans" w:hAnsi="Open Sans" w:cs="Open Sans"/>
                <w:webHidden/>
                <w:sz w:val="18"/>
                <w:szCs w:val="18"/>
              </w:rPr>
            </w:r>
            <w:r w:rsidR="00FB69A7" w:rsidRPr="00DD63DB">
              <w:rPr>
                <w:rFonts w:ascii="Open Sans" w:hAnsi="Open Sans" w:cs="Open Sans"/>
                <w:webHidden/>
                <w:sz w:val="18"/>
                <w:szCs w:val="18"/>
              </w:rPr>
              <w:fldChar w:fldCharType="separate"/>
            </w:r>
            <w:r w:rsidR="00FC4AAE">
              <w:rPr>
                <w:rFonts w:ascii="Open Sans" w:hAnsi="Open Sans" w:cs="Open Sans"/>
                <w:webHidden/>
                <w:sz w:val="18"/>
                <w:szCs w:val="18"/>
              </w:rPr>
              <w:t>35</w:t>
            </w:r>
            <w:r w:rsidR="00FB69A7" w:rsidRPr="00DD63DB">
              <w:rPr>
                <w:rFonts w:ascii="Open Sans" w:hAnsi="Open Sans" w:cs="Open Sans"/>
                <w:webHidden/>
                <w:sz w:val="18"/>
                <w:szCs w:val="18"/>
              </w:rPr>
              <w:fldChar w:fldCharType="end"/>
            </w:r>
          </w:hyperlink>
        </w:p>
        <w:p w14:paraId="36271903" w14:textId="2E9BC2C7" w:rsidR="00FB69A7" w:rsidRPr="00DD63DB" w:rsidRDefault="00000000" w:rsidP="00971134">
          <w:pPr>
            <w:pStyle w:val="Kazalovsebine3"/>
            <w:ind w:left="567"/>
            <w:rPr>
              <w:rFonts w:ascii="Open Sans" w:eastAsiaTheme="minorEastAsia" w:hAnsi="Open Sans" w:cs="Open Sans"/>
              <w:sz w:val="18"/>
              <w:szCs w:val="18"/>
            </w:rPr>
          </w:pPr>
          <w:hyperlink w:anchor="_Toc112841617" w:history="1">
            <w:r w:rsidR="00FB69A7" w:rsidRPr="00DD63DB">
              <w:rPr>
                <w:rStyle w:val="Hiperpovezava"/>
                <w:rFonts w:ascii="Open Sans" w:hAnsi="Open Sans" w:cs="Open Sans"/>
                <w:sz w:val="18"/>
                <w:szCs w:val="18"/>
              </w:rPr>
              <w:t>2.4.9.</w:t>
            </w:r>
            <w:r w:rsidR="00FB69A7" w:rsidRPr="00DD63DB">
              <w:rPr>
                <w:rFonts w:ascii="Open Sans" w:eastAsiaTheme="minorEastAsia" w:hAnsi="Open Sans" w:cs="Open Sans"/>
                <w:sz w:val="18"/>
                <w:szCs w:val="18"/>
              </w:rPr>
              <w:tab/>
            </w:r>
            <w:r w:rsidR="00FB69A7" w:rsidRPr="00DD63DB">
              <w:rPr>
                <w:rStyle w:val="Hiperpovezava"/>
                <w:rFonts w:ascii="Open Sans" w:hAnsi="Open Sans" w:cs="Open Sans"/>
                <w:sz w:val="18"/>
                <w:szCs w:val="18"/>
              </w:rPr>
              <w:t>Kapital</w:t>
            </w:r>
            <w:r w:rsidR="00FB69A7" w:rsidRPr="00DD63DB">
              <w:rPr>
                <w:rFonts w:ascii="Open Sans" w:hAnsi="Open Sans" w:cs="Open Sans"/>
                <w:webHidden/>
                <w:sz w:val="18"/>
                <w:szCs w:val="18"/>
              </w:rPr>
              <w:tab/>
            </w:r>
            <w:r w:rsidR="00FB69A7" w:rsidRPr="00DD63DB">
              <w:rPr>
                <w:rFonts w:ascii="Open Sans" w:hAnsi="Open Sans" w:cs="Open Sans"/>
                <w:webHidden/>
                <w:sz w:val="18"/>
                <w:szCs w:val="18"/>
              </w:rPr>
              <w:fldChar w:fldCharType="begin"/>
            </w:r>
            <w:r w:rsidR="00FB69A7" w:rsidRPr="00DD63DB">
              <w:rPr>
                <w:rFonts w:ascii="Open Sans" w:hAnsi="Open Sans" w:cs="Open Sans"/>
                <w:webHidden/>
                <w:sz w:val="18"/>
                <w:szCs w:val="18"/>
              </w:rPr>
              <w:instrText xml:space="preserve"> PAGEREF _Toc112841617 \h </w:instrText>
            </w:r>
            <w:r w:rsidR="00FB69A7" w:rsidRPr="00DD63DB">
              <w:rPr>
                <w:rFonts w:ascii="Open Sans" w:hAnsi="Open Sans" w:cs="Open Sans"/>
                <w:webHidden/>
                <w:sz w:val="18"/>
                <w:szCs w:val="18"/>
              </w:rPr>
            </w:r>
            <w:r w:rsidR="00FB69A7" w:rsidRPr="00DD63DB">
              <w:rPr>
                <w:rFonts w:ascii="Open Sans" w:hAnsi="Open Sans" w:cs="Open Sans"/>
                <w:webHidden/>
                <w:sz w:val="18"/>
                <w:szCs w:val="18"/>
              </w:rPr>
              <w:fldChar w:fldCharType="separate"/>
            </w:r>
            <w:r w:rsidR="00FC4AAE">
              <w:rPr>
                <w:rFonts w:ascii="Open Sans" w:hAnsi="Open Sans" w:cs="Open Sans"/>
                <w:webHidden/>
                <w:sz w:val="18"/>
                <w:szCs w:val="18"/>
              </w:rPr>
              <w:t>35</w:t>
            </w:r>
            <w:r w:rsidR="00FB69A7" w:rsidRPr="00DD63DB">
              <w:rPr>
                <w:rFonts w:ascii="Open Sans" w:hAnsi="Open Sans" w:cs="Open Sans"/>
                <w:webHidden/>
                <w:sz w:val="18"/>
                <w:szCs w:val="18"/>
              </w:rPr>
              <w:fldChar w:fldCharType="end"/>
            </w:r>
          </w:hyperlink>
        </w:p>
        <w:p w14:paraId="14F761EF" w14:textId="185ADC45" w:rsidR="00FB69A7" w:rsidRPr="00DD63DB" w:rsidRDefault="00000000" w:rsidP="00971134">
          <w:pPr>
            <w:pStyle w:val="Kazalovsebine3"/>
            <w:ind w:left="567"/>
            <w:rPr>
              <w:rFonts w:ascii="Open Sans" w:eastAsiaTheme="minorEastAsia" w:hAnsi="Open Sans" w:cs="Open Sans"/>
              <w:sz w:val="18"/>
              <w:szCs w:val="18"/>
            </w:rPr>
          </w:pPr>
          <w:hyperlink w:anchor="_Toc112841618" w:history="1">
            <w:r w:rsidR="00FB69A7" w:rsidRPr="00DD63DB">
              <w:rPr>
                <w:rStyle w:val="Hiperpovezava"/>
                <w:rFonts w:ascii="Open Sans" w:hAnsi="Open Sans" w:cs="Open Sans"/>
                <w:sz w:val="18"/>
                <w:szCs w:val="18"/>
              </w:rPr>
              <w:t>2.4.10.</w:t>
            </w:r>
            <w:r w:rsidR="00FB69A7" w:rsidRPr="00DD63DB">
              <w:rPr>
                <w:rFonts w:ascii="Open Sans" w:eastAsiaTheme="minorEastAsia" w:hAnsi="Open Sans" w:cs="Open Sans"/>
                <w:sz w:val="18"/>
                <w:szCs w:val="18"/>
              </w:rPr>
              <w:tab/>
            </w:r>
            <w:r w:rsidR="00FB69A7" w:rsidRPr="00DD63DB">
              <w:rPr>
                <w:rStyle w:val="Hiperpovezava"/>
                <w:rFonts w:ascii="Open Sans" w:hAnsi="Open Sans" w:cs="Open Sans"/>
                <w:sz w:val="18"/>
                <w:szCs w:val="18"/>
              </w:rPr>
              <w:t>Rezervacije</w:t>
            </w:r>
            <w:r w:rsidR="00FB69A7" w:rsidRPr="00DD63DB">
              <w:rPr>
                <w:rFonts w:ascii="Open Sans" w:hAnsi="Open Sans" w:cs="Open Sans"/>
                <w:webHidden/>
                <w:sz w:val="18"/>
                <w:szCs w:val="18"/>
              </w:rPr>
              <w:tab/>
            </w:r>
            <w:r w:rsidR="00FB69A7" w:rsidRPr="00DD63DB">
              <w:rPr>
                <w:rFonts w:ascii="Open Sans" w:hAnsi="Open Sans" w:cs="Open Sans"/>
                <w:webHidden/>
                <w:sz w:val="18"/>
                <w:szCs w:val="18"/>
              </w:rPr>
              <w:fldChar w:fldCharType="begin"/>
            </w:r>
            <w:r w:rsidR="00FB69A7" w:rsidRPr="00DD63DB">
              <w:rPr>
                <w:rFonts w:ascii="Open Sans" w:hAnsi="Open Sans" w:cs="Open Sans"/>
                <w:webHidden/>
                <w:sz w:val="18"/>
                <w:szCs w:val="18"/>
              </w:rPr>
              <w:instrText xml:space="preserve"> PAGEREF _Toc112841618 \h </w:instrText>
            </w:r>
            <w:r w:rsidR="00FB69A7" w:rsidRPr="00DD63DB">
              <w:rPr>
                <w:rFonts w:ascii="Open Sans" w:hAnsi="Open Sans" w:cs="Open Sans"/>
                <w:webHidden/>
                <w:sz w:val="18"/>
                <w:szCs w:val="18"/>
              </w:rPr>
            </w:r>
            <w:r w:rsidR="00FB69A7" w:rsidRPr="00DD63DB">
              <w:rPr>
                <w:rFonts w:ascii="Open Sans" w:hAnsi="Open Sans" w:cs="Open Sans"/>
                <w:webHidden/>
                <w:sz w:val="18"/>
                <w:szCs w:val="18"/>
              </w:rPr>
              <w:fldChar w:fldCharType="separate"/>
            </w:r>
            <w:r w:rsidR="00FC4AAE">
              <w:rPr>
                <w:rFonts w:ascii="Open Sans" w:hAnsi="Open Sans" w:cs="Open Sans"/>
                <w:webHidden/>
                <w:sz w:val="18"/>
                <w:szCs w:val="18"/>
              </w:rPr>
              <w:t>36</w:t>
            </w:r>
            <w:r w:rsidR="00FB69A7" w:rsidRPr="00DD63DB">
              <w:rPr>
                <w:rFonts w:ascii="Open Sans" w:hAnsi="Open Sans" w:cs="Open Sans"/>
                <w:webHidden/>
                <w:sz w:val="18"/>
                <w:szCs w:val="18"/>
              </w:rPr>
              <w:fldChar w:fldCharType="end"/>
            </w:r>
          </w:hyperlink>
        </w:p>
        <w:p w14:paraId="7174B921" w14:textId="03E9897C" w:rsidR="00FB69A7" w:rsidRPr="00DD63DB" w:rsidRDefault="00000000" w:rsidP="00971134">
          <w:pPr>
            <w:pStyle w:val="Kazalovsebine3"/>
            <w:ind w:left="567"/>
            <w:rPr>
              <w:rFonts w:ascii="Open Sans" w:eastAsiaTheme="minorEastAsia" w:hAnsi="Open Sans" w:cs="Open Sans"/>
              <w:sz w:val="18"/>
              <w:szCs w:val="18"/>
            </w:rPr>
          </w:pPr>
          <w:hyperlink w:anchor="_Toc112841619" w:history="1">
            <w:r w:rsidR="00FB69A7" w:rsidRPr="00DD63DB">
              <w:rPr>
                <w:rStyle w:val="Hiperpovezava"/>
                <w:rFonts w:ascii="Open Sans" w:hAnsi="Open Sans" w:cs="Open Sans"/>
                <w:sz w:val="18"/>
                <w:szCs w:val="18"/>
              </w:rPr>
              <w:t>2.4.11.</w:t>
            </w:r>
            <w:r w:rsidR="00FB69A7" w:rsidRPr="00DD63DB">
              <w:rPr>
                <w:rFonts w:ascii="Open Sans" w:eastAsiaTheme="minorEastAsia" w:hAnsi="Open Sans" w:cs="Open Sans"/>
                <w:sz w:val="18"/>
                <w:szCs w:val="18"/>
              </w:rPr>
              <w:tab/>
            </w:r>
            <w:r w:rsidR="00FB69A7" w:rsidRPr="00DD63DB">
              <w:rPr>
                <w:rStyle w:val="Hiperpovezava"/>
                <w:rFonts w:ascii="Open Sans" w:hAnsi="Open Sans" w:cs="Open Sans"/>
                <w:sz w:val="18"/>
                <w:szCs w:val="18"/>
              </w:rPr>
              <w:t>Finančne obveznosti</w:t>
            </w:r>
            <w:r w:rsidR="00FB69A7" w:rsidRPr="00DD63DB">
              <w:rPr>
                <w:rFonts w:ascii="Open Sans" w:hAnsi="Open Sans" w:cs="Open Sans"/>
                <w:webHidden/>
                <w:sz w:val="18"/>
                <w:szCs w:val="18"/>
              </w:rPr>
              <w:tab/>
            </w:r>
            <w:r w:rsidR="00FB69A7" w:rsidRPr="00DD63DB">
              <w:rPr>
                <w:rFonts w:ascii="Open Sans" w:hAnsi="Open Sans" w:cs="Open Sans"/>
                <w:webHidden/>
                <w:sz w:val="18"/>
                <w:szCs w:val="18"/>
              </w:rPr>
              <w:fldChar w:fldCharType="begin"/>
            </w:r>
            <w:r w:rsidR="00FB69A7" w:rsidRPr="00DD63DB">
              <w:rPr>
                <w:rFonts w:ascii="Open Sans" w:hAnsi="Open Sans" w:cs="Open Sans"/>
                <w:webHidden/>
                <w:sz w:val="18"/>
                <w:szCs w:val="18"/>
              </w:rPr>
              <w:instrText xml:space="preserve"> PAGEREF _Toc112841619 \h </w:instrText>
            </w:r>
            <w:r w:rsidR="00FB69A7" w:rsidRPr="00DD63DB">
              <w:rPr>
                <w:rFonts w:ascii="Open Sans" w:hAnsi="Open Sans" w:cs="Open Sans"/>
                <w:webHidden/>
                <w:sz w:val="18"/>
                <w:szCs w:val="18"/>
              </w:rPr>
            </w:r>
            <w:r w:rsidR="00FB69A7" w:rsidRPr="00DD63DB">
              <w:rPr>
                <w:rFonts w:ascii="Open Sans" w:hAnsi="Open Sans" w:cs="Open Sans"/>
                <w:webHidden/>
                <w:sz w:val="18"/>
                <w:szCs w:val="18"/>
              </w:rPr>
              <w:fldChar w:fldCharType="separate"/>
            </w:r>
            <w:r w:rsidR="00FC4AAE">
              <w:rPr>
                <w:rFonts w:ascii="Open Sans" w:hAnsi="Open Sans" w:cs="Open Sans"/>
                <w:webHidden/>
                <w:sz w:val="18"/>
                <w:szCs w:val="18"/>
              </w:rPr>
              <w:t>36</w:t>
            </w:r>
            <w:r w:rsidR="00FB69A7" w:rsidRPr="00DD63DB">
              <w:rPr>
                <w:rFonts w:ascii="Open Sans" w:hAnsi="Open Sans" w:cs="Open Sans"/>
                <w:webHidden/>
                <w:sz w:val="18"/>
                <w:szCs w:val="18"/>
              </w:rPr>
              <w:fldChar w:fldCharType="end"/>
            </w:r>
          </w:hyperlink>
        </w:p>
        <w:p w14:paraId="25EF26BE" w14:textId="481FF061" w:rsidR="00FB69A7" w:rsidRPr="00DD63DB" w:rsidRDefault="00000000" w:rsidP="00971134">
          <w:pPr>
            <w:pStyle w:val="Kazalovsebine3"/>
            <w:ind w:left="567"/>
            <w:rPr>
              <w:rFonts w:ascii="Open Sans" w:eastAsiaTheme="minorEastAsia" w:hAnsi="Open Sans" w:cs="Open Sans"/>
              <w:sz w:val="18"/>
              <w:szCs w:val="18"/>
            </w:rPr>
          </w:pPr>
          <w:hyperlink w:anchor="_Toc112841620" w:history="1">
            <w:r w:rsidR="00FB69A7" w:rsidRPr="00DD63DB">
              <w:rPr>
                <w:rStyle w:val="Hiperpovezava"/>
                <w:rFonts w:ascii="Open Sans" w:hAnsi="Open Sans" w:cs="Open Sans"/>
                <w:sz w:val="18"/>
                <w:szCs w:val="18"/>
              </w:rPr>
              <w:t>2.4.12.</w:t>
            </w:r>
            <w:r w:rsidR="00FB69A7" w:rsidRPr="00DD63DB">
              <w:rPr>
                <w:rFonts w:ascii="Open Sans" w:eastAsiaTheme="minorEastAsia" w:hAnsi="Open Sans" w:cs="Open Sans"/>
                <w:sz w:val="18"/>
                <w:szCs w:val="18"/>
              </w:rPr>
              <w:tab/>
            </w:r>
            <w:r w:rsidR="00FB69A7" w:rsidRPr="00DD63DB">
              <w:rPr>
                <w:rStyle w:val="Hiperpovezava"/>
                <w:rFonts w:ascii="Open Sans" w:hAnsi="Open Sans" w:cs="Open Sans"/>
                <w:sz w:val="18"/>
                <w:szCs w:val="18"/>
              </w:rPr>
              <w:t>Obveznosti do dobaviteljev</w:t>
            </w:r>
            <w:r w:rsidR="00FB69A7" w:rsidRPr="00DD63DB">
              <w:rPr>
                <w:rFonts w:ascii="Open Sans" w:hAnsi="Open Sans" w:cs="Open Sans"/>
                <w:webHidden/>
                <w:sz w:val="18"/>
                <w:szCs w:val="18"/>
              </w:rPr>
              <w:tab/>
            </w:r>
            <w:r w:rsidR="00FB69A7" w:rsidRPr="00DD63DB">
              <w:rPr>
                <w:rFonts w:ascii="Open Sans" w:hAnsi="Open Sans" w:cs="Open Sans"/>
                <w:webHidden/>
                <w:sz w:val="18"/>
                <w:szCs w:val="18"/>
              </w:rPr>
              <w:fldChar w:fldCharType="begin"/>
            </w:r>
            <w:r w:rsidR="00FB69A7" w:rsidRPr="00DD63DB">
              <w:rPr>
                <w:rFonts w:ascii="Open Sans" w:hAnsi="Open Sans" w:cs="Open Sans"/>
                <w:webHidden/>
                <w:sz w:val="18"/>
                <w:szCs w:val="18"/>
              </w:rPr>
              <w:instrText xml:space="preserve"> PAGEREF _Toc112841620 \h </w:instrText>
            </w:r>
            <w:r w:rsidR="00FB69A7" w:rsidRPr="00DD63DB">
              <w:rPr>
                <w:rFonts w:ascii="Open Sans" w:hAnsi="Open Sans" w:cs="Open Sans"/>
                <w:webHidden/>
                <w:sz w:val="18"/>
                <w:szCs w:val="18"/>
              </w:rPr>
            </w:r>
            <w:r w:rsidR="00FB69A7" w:rsidRPr="00DD63DB">
              <w:rPr>
                <w:rFonts w:ascii="Open Sans" w:hAnsi="Open Sans" w:cs="Open Sans"/>
                <w:webHidden/>
                <w:sz w:val="18"/>
                <w:szCs w:val="18"/>
              </w:rPr>
              <w:fldChar w:fldCharType="separate"/>
            </w:r>
            <w:r w:rsidR="00FC4AAE">
              <w:rPr>
                <w:rFonts w:ascii="Open Sans" w:hAnsi="Open Sans" w:cs="Open Sans"/>
                <w:webHidden/>
                <w:sz w:val="18"/>
                <w:szCs w:val="18"/>
              </w:rPr>
              <w:t>37</w:t>
            </w:r>
            <w:r w:rsidR="00FB69A7" w:rsidRPr="00DD63DB">
              <w:rPr>
                <w:rFonts w:ascii="Open Sans" w:hAnsi="Open Sans" w:cs="Open Sans"/>
                <w:webHidden/>
                <w:sz w:val="18"/>
                <w:szCs w:val="18"/>
              </w:rPr>
              <w:fldChar w:fldCharType="end"/>
            </w:r>
          </w:hyperlink>
        </w:p>
        <w:p w14:paraId="62AE1552" w14:textId="07D2AB04" w:rsidR="00FB69A7" w:rsidRPr="00DD63DB" w:rsidRDefault="00000000" w:rsidP="00971134">
          <w:pPr>
            <w:pStyle w:val="Kazalovsebine3"/>
            <w:ind w:left="567"/>
            <w:rPr>
              <w:rFonts w:ascii="Open Sans" w:eastAsiaTheme="minorEastAsia" w:hAnsi="Open Sans" w:cs="Open Sans"/>
              <w:sz w:val="18"/>
              <w:szCs w:val="18"/>
            </w:rPr>
          </w:pPr>
          <w:hyperlink w:anchor="_Toc112841621" w:history="1">
            <w:r w:rsidR="00FB69A7" w:rsidRPr="00DD63DB">
              <w:rPr>
                <w:rStyle w:val="Hiperpovezava"/>
                <w:rFonts w:ascii="Open Sans" w:hAnsi="Open Sans" w:cs="Open Sans"/>
                <w:sz w:val="18"/>
                <w:szCs w:val="18"/>
              </w:rPr>
              <w:t>2.4.13.</w:t>
            </w:r>
            <w:r w:rsidR="00FB69A7" w:rsidRPr="00DD63DB">
              <w:rPr>
                <w:rFonts w:ascii="Open Sans" w:eastAsiaTheme="minorEastAsia" w:hAnsi="Open Sans" w:cs="Open Sans"/>
                <w:sz w:val="18"/>
                <w:szCs w:val="18"/>
              </w:rPr>
              <w:tab/>
            </w:r>
            <w:r w:rsidR="00FB69A7" w:rsidRPr="00DD63DB">
              <w:rPr>
                <w:rStyle w:val="Hiperpovezava"/>
                <w:rFonts w:ascii="Open Sans" w:hAnsi="Open Sans" w:cs="Open Sans"/>
                <w:sz w:val="18"/>
                <w:szCs w:val="18"/>
              </w:rPr>
              <w:t>Druge poslovne obveznosti</w:t>
            </w:r>
            <w:r w:rsidR="00FB69A7" w:rsidRPr="00DD63DB">
              <w:rPr>
                <w:rFonts w:ascii="Open Sans" w:hAnsi="Open Sans" w:cs="Open Sans"/>
                <w:webHidden/>
                <w:sz w:val="18"/>
                <w:szCs w:val="18"/>
              </w:rPr>
              <w:tab/>
            </w:r>
            <w:r w:rsidR="00FB69A7" w:rsidRPr="00DD63DB">
              <w:rPr>
                <w:rFonts w:ascii="Open Sans" w:hAnsi="Open Sans" w:cs="Open Sans"/>
                <w:webHidden/>
                <w:sz w:val="18"/>
                <w:szCs w:val="18"/>
              </w:rPr>
              <w:fldChar w:fldCharType="begin"/>
            </w:r>
            <w:r w:rsidR="00FB69A7" w:rsidRPr="00DD63DB">
              <w:rPr>
                <w:rFonts w:ascii="Open Sans" w:hAnsi="Open Sans" w:cs="Open Sans"/>
                <w:webHidden/>
                <w:sz w:val="18"/>
                <w:szCs w:val="18"/>
              </w:rPr>
              <w:instrText xml:space="preserve"> PAGEREF _Toc112841621 \h </w:instrText>
            </w:r>
            <w:r w:rsidR="00FB69A7" w:rsidRPr="00DD63DB">
              <w:rPr>
                <w:rFonts w:ascii="Open Sans" w:hAnsi="Open Sans" w:cs="Open Sans"/>
                <w:webHidden/>
                <w:sz w:val="18"/>
                <w:szCs w:val="18"/>
              </w:rPr>
            </w:r>
            <w:r w:rsidR="00FB69A7" w:rsidRPr="00DD63DB">
              <w:rPr>
                <w:rFonts w:ascii="Open Sans" w:hAnsi="Open Sans" w:cs="Open Sans"/>
                <w:webHidden/>
                <w:sz w:val="18"/>
                <w:szCs w:val="18"/>
              </w:rPr>
              <w:fldChar w:fldCharType="separate"/>
            </w:r>
            <w:r w:rsidR="00FC4AAE">
              <w:rPr>
                <w:rFonts w:ascii="Open Sans" w:hAnsi="Open Sans" w:cs="Open Sans"/>
                <w:webHidden/>
                <w:sz w:val="18"/>
                <w:szCs w:val="18"/>
              </w:rPr>
              <w:t>37</w:t>
            </w:r>
            <w:r w:rsidR="00FB69A7" w:rsidRPr="00DD63DB">
              <w:rPr>
                <w:rFonts w:ascii="Open Sans" w:hAnsi="Open Sans" w:cs="Open Sans"/>
                <w:webHidden/>
                <w:sz w:val="18"/>
                <w:szCs w:val="18"/>
              </w:rPr>
              <w:fldChar w:fldCharType="end"/>
            </w:r>
          </w:hyperlink>
        </w:p>
        <w:p w14:paraId="4B74E3DF" w14:textId="710608E1" w:rsidR="00FB69A7" w:rsidRPr="00DD63DB" w:rsidRDefault="00000000" w:rsidP="00971134">
          <w:pPr>
            <w:pStyle w:val="Kazalovsebine3"/>
            <w:ind w:left="567"/>
            <w:rPr>
              <w:rFonts w:ascii="Open Sans" w:eastAsiaTheme="minorEastAsia" w:hAnsi="Open Sans" w:cs="Open Sans"/>
              <w:sz w:val="18"/>
              <w:szCs w:val="18"/>
            </w:rPr>
          </w:pPr>
          <w:hyperlink w:anchor="_Toc112841622" w:history="1">
            <w:r w:rsidR="00FB69A7" w:rsidRPr="00DD63DB">
              <w:rPr>
                <w:rStyle w:val="Hiperpovezava"/>
                <w:rFonts w:ascii="Open Sans" w:hAnsi="Open Sans" w:cs="Open Sans"/>
                <w:sz w:val="18"/>
                <w:szCs w:val="18"/>
              </w:rPr>
              <w:t>2.4.14.</w:t>
            </w:r>
            <w:r w:rsidR="00FB69A7" w:rsidRPr="00DD63DB">
              <w:rPr>
                <w:rFonts w:ascii="Open Sans" w:eastAsiaTheme="minorEastAsia" w:hAnsi="Open Sans" w:cs="Open Sans"/>
                <w:sz w:val="18"/>
                <w:szCs w:val="18"/>
              </w:rPr>
              <w:tab/>
            </w:r>
            <w:r w:rsidR="00FB69A7" w:rsidRPr="00DD63DB">
              <w:rPr>
                <w:rStyle w:val="Hiperpovezava"/>
                <w:rFonts w:ascii="Open Sans" w:hAnsi="Open Sans" w:cs="Open Sans"/>
                <w:sz w:val="18"/>
                <w:szCs w:val="18"/>
              </w:rPr>
              <w:t>Pogojne obveznosti</w:t>
            </w:r>
            <w:r w:rsidR="00FB69A7" w:rsidRPr="00DD63DB">
              <w:rPr>
                <w:rFonts w:ascii="Open Sans" w:hAnsi="Open Sans" w:cs="Open Sans"/>
                <w:webHidden/>
                <w:sz w:val="18"/>
                <w:szCs w:val="18"/>
              </w:rPr>
              <w:tab/>
            </w:r>
            <w:r w:rsidR="00FB69A7" w:rsidRPr="00DD63DB">
              <w:rPr>
                <w:rFonts w:ascii="Open Sans" w:hAnsi="Open Sans" w:cs="Open Sans"/>
                <w:webHidden/>
                <w:sz w:val="18"/>
                <w:szCs w:val="18"/>
              </w:rPr>
              <w:fldChar w:fldCharType="begin"/>
            </w:r>
            <w:r w:rsidR="00FB69A7" w:rsidRPr="00DD63DB">
              <w:rPr>
                <w:rFonts w:ascii="Open Sans" w:hAnsi="Open Sans" w:cs="Open Sans"/>
                <w:webHidden/>
                <w:sz w:val="18"/>
                <w:szCs w:val="18"/>
              </w:rPr>
              <w:instrText xml:space="preserve"> PAGEREF _Toc112841622 \h </w:instrText>
            </w:r>
            <w:r w:rsidR="00FB69A7" w:rsidRPr="00DD63DB">
              <w:rPr>
                <w:rFonts w:ascii="Open Sans" w:hAnsi="Open Sans" w:cs="Open Sans"/>
                <w:webHidden/>
                <w:sz w:val="18"/>
                <w:szCs w:val="18"/>
              </w:rPr>
            </w:r>
            <w:r w:rsidR="00FB69A7" w:rsidRPr="00DD63DB">
              <w:rPr>
                <w:rFonts w:ascii="Open Sans" w:hAnsi="Open Sans" w:cs="Open Sans"/>
                <w:webHidden/>
                <w:sz w:val="18"/>
                <w:szCs w:val="18"/>
              </w:rPr>
              <w:fldChar w:fldCharType="separate"/>
            </w:r>
            <w:r w:rsidR="00FC4AAE">
              <w:rPr>
                <w:rFonts w:ascii="Open Sans" w:hAnsi="Open Sans" w:cs="Open Sans"/>
                <w:webHidden/>
                <w:sz w:val="18"/>
                <w:szCs w:val="18"/>
              </w:rPr>
              <w:t>37</w:t>
            </w:r>
            <w:r w:rsidR="00FB69A7" w:rsidRPr="00DD63DB">
              <w:rPr>
                <w:rFonts w:ascii="Open Sans" w:hAnsi="Open Sans" w:cs="Open Sans"/>
                <w:webHidden/>
                <w:sz w:val="18"/>
                <w:szCs w:val="18"/>
              </w:rPr>
              <w:fldChar w:fldCharType="end"/>
            </w:r>
          </w:hyperlink>
        </w:p>
        <w:p w14:paraId="5E56D03B" w14:textId="793EF99E" w:rsidR="00FB69A7" w:rsidRPr="00DD63DB" w:rsidRDefault="00000000" w:rsidP="00971134">
          <w:pPr>
            <w:pStyle w:val="Kazalovsebine3"/>
            <w:ind w:left="567"/>
            <w:rPr>
              <w:rFonts w:ascii="Open Sans" w:eastAsiaTheme="minorEastAsia" w:hAnsi="Open Sans" w:cs="Open Sans"/>
              <w:sz w:val="18"/>
              <w:szCs w:val="18"/>
            </w:rPr>
          </w:pPr>
          <w:hyperlink w:anchor="_Toc112841623" w:history="1">
            <w:r w:rsidR="00FB69A7" w:rsidRPr="00DD63DB">
              <w:rPr>
                <w:rStyle w:val="Hiperpovezava"/>
                <w:rFonts w:ascii="Open Sans" w:hAnsi="Open Sans" w:cs="Open Sans"/>
                <w:sz w:val="18"/>
                <w:szCs w:val="18"/>
              </w:rPr>
              <w:t>2.4.15.</w:t>
            </w:r>
            <w:r w:rsidR="00FB69A7" w:rsidRPr="00DD63DB">
              <w:rPr>
                <w:rFonts w:ascii="Open Sans" w:eastAsiaTheme="minorEastAsia" w:hAnsi="Open Sans" w:cs="Open Sans"/>
                <w:sz w:val="18"/>
                <w:szCs w:val="18"/>
              </w:rPr>
              <w:tab/>
            </w:r>
            <w:r w:rsidR="00FB69A7" w:rsidRPr="00DD63DB">
              <w:rPr>
                <w:rStyle w:val="Hiperpovezava"/>
                <w:rFonts w:ascii="Open Sans" w:hAnsi="Open Sans" w:cs="Open Sans"/>
                <w:sz w:val="18"/>
                <w:szCs w:val="18"/>
              </w:rPr>
              <w:t>Prihodki od najemnin</w:t>
            </w:r>
            <w:r w:rsidR="00FB69A7" w:rsidRPr="00DD63DB">
              <w:rPr>
                <w:rFonts w:ascii="Open Sans" w:hAnsi="Open Sans" w:cs="Open Sans"/>
                <w:webHidden/>
                <w:sz w:val="18"/>
                <w:szCs w:val="18"/>
              </w:rPr>
              <w:tab/>
            </w:r>
            <w:r w:rsidR="00FB69A7" w:rsidRPr="00DD63DB">
              <w:rPr>
                <w:rFonts w:ascii="Open Sans" w:hAnsi="Open Sans" w:cs="Open Sans"/>
                <w:webHidden/>
                <w:sz w:val="18"/>
                <w:szCs w:val="18"/>
              </w:rPr>
              <w:fldChar w:fldCharType="begin"/>
            </w:r>
            <w:r w:rsidR="00FB69A7" w:rsidRPr="00DD63DB">
              <w:rPr>
                <w:rFonts w:ascii="Open Sans" w:hAnsi="Open Sans" w:cs="Open Sans"/>
                <w:webHidden/>
                <w:sz w:val="18"/>
                <w:szCs w:val="18"/>
              </w:rPr>
              <w:instrText xml:space="preserve"> PAGEREF _Toc112841623 \h </w:instrText>
            </w:r>
            <w:r w:rsidR="00FB69A7" w:rsidRPr="00DD63DB">
              <w:rPr>
                <w:rFonts w:ascii="Open Sans" w:hAnsi="Open Sans" w:cs="Open Sans"/>
                <w:webHidden/>
                <w:sz w:val="18"/>
                <w:szCs w:val="18"/>
              </w:rPr>
            </w:r>
            <w:r w:rsidR="00FB69A7" w:rsidRPr="00DD63DB">
              <w:rPr>
                <w:rFonts w:ascii="Open Sans" w:hAnsi="Open Sans" w:cs="Open Sans"/>
                <w:webHidden/>
                <w:sz w:val="18"/>
                <w:szCs w:val="18"/>
              </w:rPr>
              <w:fldChar w:fldCharType="separate"/>
            </w:r>
            <w:r w:rsidR="00FC4AAE">
              <w:rPr>
                <w:rFonts w:ascii="Open Sans" w:hAnsi="Open Sans" w:cs="Open Sans"/>
                <w:webHidden/>
                <w:sz w:val="18"/>
                <w:szCs w:val="18"/>
              </w:rPr>
              <w:t>37</w:t>
            </w:r>
            <w:r w:rsidR="00FB69A7" w:rsidRPr="00DD63DB">
              <w:rPr>
                <w:rFonts w:ascii="Open Sans" w:hAnsi="Open Sans" w:cs="Open Sans"/>
                <w:webHidden/>
                <w:sz w:val="18"/>
                <w:szCs w:val="18"/>
              </w:rPr>
              <w:fldChar w:fldCharType="end"/>
            </w:r>
          </w:hyperlink>
        </w:p>
        <w:p w14:paraId="437F48B1" w14:textId="60436EFB" w:rsidR="00FB69A7" w:rsidRPr="00DD63DB" w:rsidRDefault="00000000" w:rsidP="00971134">
          <w:pPr>
            <w:pStyle w:val="Kazalovsebine3"/>
            <w:ind w:left="567"/>
            <w:rPr>
              <w:rFonts w:ascii="Open Sans" w:eastAsiaTheme="minorEastAsia" w:hAnsi="Open Sans" w:cs="Open Sans"/>
              <w:sz w:val="18"/>
              <w:szCs w:val="18"/>
            </w:rPr>
          </w:pPr>
          <w:hyperlink w:anchor="_Toc112841624" w:history="1">
            <w:r w:rsidR="00FB69A7" w:rsidRPr="00DD63DB">
              <w:rPr>
                <w:rStyle w:val="Hiperpovezava"/>
                <w:rFonts w:ascii="Open Sans" w:hAnsi="Open Sans" w:cs="Open Sans"/>
                <w:sz w:val="18"/>
                <w:szCs w:val="18"/>
              </w:rPr>
              <w:t>2.4.16.</w:t>
            </w:r>
            <w:r w:rsidR="00FB69A7" w:rsidRPr="00DD63DB">
              <w:rPr>
                <w:rFonts w:ascii="Open Sans" w:eastAsiaTheme="minorEastAsia" w:hAnsi="Open Sans" w:cs="Open Sans"/>
                <w:sz w:val="18"/>
                <w:szCs w:val="18"/>
              </w:rPr>
              <w:tab/>
            </w:r>
            <w:r w:rsidR="00FB69A7" w:rsidRPr="00DD63DB">
              <w:rPr>
                <w:rStyle w:val="Hiperpovezava"/>
                <w:rFonts w:ascii="Open Sans" w:hAnsi="Open Sans" w:cs="Open Sans"/>
                <w:sz w:val="18"/>
                <w:szCs w:val="18"/>
              </w:rPr>
              <w:t>Prihodki od prodaje blaga in storitev</w:t>
            </w:r>
            <w:r w:rsidR="00FB69A7" w:rsidRPr="00DD63DB">
              <w:rPr>
                <w:rFonts w:ascii="Open Sans" w:hAnsi="Open Sans" w:cs="Open Sans"/>
                <w:webHidden/>
                <w:sz w:val="18"/>
                <w:szCs w:val="18"/>
              </w:rPr>
              <w:tab/>
            </w:r>
            <w:r w:rsidR="00FB69A7" w:rsidRPr="00DD63DB">
              <w:rPr>
                <w:rFonts w:ascii="Open Sans" w:hAnsi="Open Sans" w:cs="Open Sans"/>
                <w:webHidden/>
                <w:sz w:val="18"/>
                <w:szCs w:val="18"/>
              </w:rPr>
              <w:fldChar w:fldCharType="begin"/>
            </w:r>
            <w:r w:rsidR="00FB69A7" w:rsidRPr="00DD63DB">
              <w:rPr>
                <w:rFonts w:ascii="Open Sans" w:hAnsi="Open Sans" w:cs="Open Sans"/>
                <w:webHidden/>
                <w:sz w:val="18"/>
                <w:szCs w:val="18"/>
              </w:rPr>
              <w:instrText xml:space="preserve"> PAGEREF _Toc112841624 \h </w:instrText>
            </w:r>
            <w:r w:rsidR="00FB69A7" w:rsidRPr="00DD63DB">
              <w:rPr>
                <w:rFonts w:ascii="Open Sans" w:hAnsi="Open Sans" w:cs="Open Sans"/>
                <w:webHidden/>
                <w:sz w:val="18"/>
                <w:szCs w:val="18"/>
              </w:rPr>
            </w:r>
            <w:r w:rsidR="00FB69A7" w:rsidRPr="00DD63DB">
              <w:rPr>
                <w:rFonts w:ascii="Open Sans" w:hAnsi="Open Sans" w:cs="Open Sans"/>
                <w:webHidden/>
                <w:sz w:val="18"/>
                <w:szCs w:val="18"/>
              </w:rPr>
              <w:fldChar w:fldCharType="separate"/>
            </w:r>
            <w:r w:rsidR="00FC4AAE">
              <w:rPr>
                <w:rFonts w:ascii="Open Sans" w:hAnsi="Open Sans" w:cs="Open Sans"/>
                <w:webHidden/>
                <w:sz w:val="18"/>
                <w:szCs w:val="18"/>
              </w:rPr>
              <w:t>38</w:t>
            </w:r>
            <w:r w:rsidR="00FB69A7" w:rsidRPr="00DD63DB">
              <w:rPr>
                <w:rFonts w:ascii="Open Sans" w:hAnsi="Open Sans" w:cs="Open Sans"/>
                <w:webHidden/>
                <w:sz w:val="18"/>
                <w:szCs w:val="18"/>
              </w:rPr>
              <w:fldChar w:fldCharType="end"/>
            </w:r>
          </w:hyperlink>
        </w:p>
        <w:p w14:paraId="05147F4D" w14:textId="5BB0B1A3" w:rsidR="00FB69A7" w:rsidRPr="00DD63DB" w:rsidRDefault="00000000" w:rsidP="00971134">
          <w:pPr>
            <w:pStyle w:val="Kazalovsebine3"/>
            <w:ind w:left="567"/>
            <w:rPr>
              <w:rFonts w:ascii="Open Sans" w:eastAsiaTheme="minorEastAsia" w:hAnsi="Open Sans" w:cs="Open Sans"/>
              <w:sz w:val="18"/>
              <w:szCs w:val="18"/>
            </w:rPr>
          </w:pPr>
          <w:hyperlink w:anchor="_Toc112841625" w:history="1">
            <w:r w:rsidR="00FB69A7" w:rsidRPr="00DD63DB">
              <w:rPr>
                <w:rStyle w:val="Hiperpovezava"/>
                <w:rFonts w:ascii="Open Sans" w:hAnsi="Open Sans" w:cs="Open Sans"/>
                <w:sz w:val="18"/>
                <w:szCs w:val="18"/>
              </w:rPr>
              <w:t>2.4.17.</w:t>
            </w:r>
            <w:r w:rsidR="00FB69A7" w:rsidRPr="00DD63DB">
              <w:rPr>
                <w:rFonts w:ascii="Open Sans" w:eastAsiaTheme="minorEastAsia" w:hAnsi="Open Sans" w:cs="Open Sans"/>
                <w:sz w:val="18"/>
                <w:szCs w:val="18"/>
              </w:rPr>
              <w:tab/>
            </w:r>
            <w:r w:rsidR="00FB69A7" w:rsidRPr="00DD63DB">
              <w:rPr>
                <w:rStyle w:val="Hiperpovezava"/>
                <w:rFonts w:ascii="Open Sans" w:hAnsi="Open Sans" w:cs="Open Sans"/>
                <w:sz w:val="18"/>
                <w:szCs w:val="18"/>
              </w:rPr>
              <w:t>Nabavna vrednost prodanega blaga</w:t>
            </w:r>
            <w:r w:rsidR="00FB69A7" w:rsidRPr="00DD63DB">
              <w:rPr>
                <w:rFonts w:ascii="Open Sans" w:hAnsi="Open Sans" w:cs="Open Sans"/>
                <w:webHidden/>
                <w:sz w:val="18"/>
                <w:szCs w:val="18"/>
              </w:rPr>
              <w:tab/>
            </w:r>
            <w:r w:rsidR="00FB69A7" w:rsidRPr="00DD63DB">
              <w:rPr>
                <w:rFonts w:ascii="Open Sans" w:hAnsi="Open Sans" w:cs="Open Sans"/>
                <w:webHidden/>
                <w:sz w:val="18"/>
                <w:szCs w:val="18"/>
              </w:rPr>
              <w:fldChar w:fldCharType="begin"/>
            </w:r>
            <w:r w:rsidR="00FB69A7" w:rsidRPr="00DD63DB">
              <w:rPr>
                <w:rFonts w:ascii="Open Sans" w:hAnsi="Open Sans" w:cs="Open Sans"/>
                <w:webHidden/>
                <w:sz w:val="18"/>
                <w:szCs w:val="18"/>
              </w:rPr>
              <w:instrText xml:space="preserve"> PAGEREF _Toc112841625 \h </w:instrText>
            </w:r>
            <w:r w:rsidR="00FB69A7" w:rsidRPr="00DD63DB">
              <w:rPr>
                <w:rFonts w:ascii="Open Sans" w:hAnsi="Open Sans" w:cs="Open Sans"/>
                <w:webHidden/>
                <w:sz w:val="18"/>
                <w:szCs w:val="18"/>
              </w:rPr>
            </w:r>
            <w:r w:rsidR="00FB69A7" w:rsidRPr="00DD63DB">
              <w:rPr>
                <w:rFonts w:ascii="Open Sans" w:hAnsi="Open Sans" w:cs="Open Sans"/>
                <w:webHidden/>
                <w:sz w:val="18"/>
                <w:szCs w:val="18"/>
              </w:rPr>
              <w:fldChar w:fldCharType="separate"/>
            </w:r>
            <w:r w:rsidR="00FC4AAE">
              <w:rPr>
                <w:rFonts w:ascii="Open Sans" w:hAnsi="Open Sans" w:cs="Open Sans"/>
                <w:webHidden/>
                <w:sz w:val="18"/>
                <w:szCs w:val="18"/>
              </w:rPr>
              <w:t>38</w:t>
            </w:r>
            <w:r w:rsidR="00FB69A7" w:rsidRPr="00DD63DB">
              <w:rPr>
                <w:rFonts w:ascii="Open Sans" w:hAnsi="Open Sans" w:cs="Open Sans"/>
                <w:webHidden/>
                <w:sz w:val="18"/>
                <w:szCs w:val="18"/>
              </w:rPr>
              <w:fldChar w:fldCharType="end"/>
            </w:r>
          </w:hyperlink>
        </w:p>
        <w:p w14:paraId="7E646E02" w14:textId="3270CE0F" w:rsidR="00FB69A7" w:rsidRPr="00DD63DB" w:rsidRDefault="00000000" w:rsidP="00971134">
          <w:pPr>
            <w:pStyle w:val="Kazalovsebine3"/>
            <w:ind w:left="567"/>
            <w:rPr>
              <w:rFonts w:ascii="Open Sans" w:eastAsiaTheme="minorEastAsia" w:hAnsi="Open Sans" w:cs="Open Sans"/>
              <w:sz w:val="18"/>
              <w:szCs w:val="18"/>
            </w:rPr>
          </w:pPr>
          <w:hyperlink w:anchor="_Toc112841626" w:history="1">
            <w:r w:rsidR="00FB69A7" w:rsidRPr="00DD63DB">
              <w:rPr>
                <w:rStyle w:val="Hiperpovezava"/>
                <w:rFonts w:ascii="Open Sans" w:hAnsi="Open Sans" w:cs="Open Sans"/>
                <w:sz w:val="18"/>
                <w:szCs w:val="18"/>
              </w:rPr>
              <w:t>2.4.18.</w:t>
            </w:r>
            <w:r w:rsidR="00FB69A7" w:rsidRPr="00DD63DB">
              <w:rPr>
                <w:rFonts w:ascii="Open Sans" w:eastAsiaTheme="minorEastAsia" w:hAnsi="Open Sans" w:cs="Open Sans"/>
                <w:sz w:val="18"/>
                <w:szCs w:val="18"/>
              </w:rPr>
              <w:tab/>
            </w:r>
            <w:r w:rsidR="00FB69A7" w:rsidRPr="00DD63DB">
              <w:rPr>
                <w:rStyle w:val="Hiperpovezava"/>
                <w:rFonts w:ascii="Open Sans" w:hAnsi="Open Sans" w:cs="Open Sans"/>
                <w:sz w:val="18"/>
                <w:szCs w:val="18"/>
              </w:rPr>
              <w:t>Stroški materiala</w:t>
            </w:r>
            <w:r w:rsidR="00FB69A7" w:rsidRPr="00DD63DB">
              <w:rPr>
                <w:rFonts w:ascii="Open Sans" w:hAnsi="Open Sans" w:cs="Open Sans"/>
                <w:webHidden/>
                <w:sz w:val="18"/>
                <w:szCs w:val="18"/>
              </w:rPr>
              <w:tab/>
            </w:r>
            <w:r w:rsidR="00FB69A7" w:rsidRPr="00DD63DB">
              <w:rPr>
                <w:rFonts w:ascii="Open Sans" w:hAnsi="Open Sans" w:cs="Open Sans"/>
                <w:webHidden/>
                <w:sz w:val="18"/>
                <w:szCs w:val="18"/>
              </w:rPr>
              <w:fldChar w:fldCharType="begin"/>
            </w:r>
            <w:r w:rsidR="00FB69A7" w:rsidRPr="00DD63DB">
              <w:rPr>
                <w:rFonts w:ascii="Open Sans" w:hAnsi="Open Sans" w:cs="Open Sans"/>
                <w:webHidden/>
                <w:sz w:val="18"/>
                <w:szCs w:val="18"/>
              </w:rPr>
              <w:instrText xml:space="preserve"> PAGEREF _Toc112841626 \h </w:instrText>
            </w:r>
            <w:r w:rsidR="00FB69A7" w:rsidRPr="00DD63DB">
              <w:rPr>
                <w:rFonts w:ascii="Open Sans" w:hAnsi="Open Sans" w:cs="Open Sans"/>
                <w:webHidden/>
                <w:sz w:val="18"/>
                <w:szCs w:val="18"/>
              </w:rPr>
            </w:r>
            <w:r w:rsidR="00FB69A7" w:rsidRPr="00DD63DB">
              <w:rPr>
                <w:rFonts w:ascii="Open Sans" w:hAnsi="Open Sans" w:cs="Open Sans"/>
                <w:webHidden/>
                <w:sz w:val="18"/>
                <w:szCs w:val="18"/>
              </w:rPr>
              <w:fldChar w:fldCharType="separate"/>
            </w:r>
            <w:r w:rsidR="00FC4AAE">
              <w:rPr>
                <w:rFonts w:ascii="Open Sans" w:hAnsi="Open Sans" w:cs="Open Sans"/>
                <w:webHidden/>
                <w:sz w:val="18"/>
                <w:szCs w:val="18"/>
              </w:rPr>
              <w:t>38</w:t>
            </w:r>
            <w:r w:rsidR="00FB69A7" w:rsidRPr="00DD63DB">
              <w:rPr>
                <w:rFonts w:ascii="Open Sans" w:hAnsi="Open Sans" w:cs="Open Sans"/>
                <w:webHidden/>
                <w:sz w:val="18"/>
                <w:szCs w:val="18"/>
              </w:rPr>
              <w:fldChar w:fldCharType="end"/>
            </w:r>
          </w:hyperlink>
        </w:p>
        <w:p w14:paraId="6DDD360A" w14:textId="3E7FC403" w:rsidR="00FB69A7" w:rsidRPr="00DD63DB" w:rsidRDefault="00000000" w:rsidP="00971134">
          <w:pPr>
            <w:pStyle w:val="Kazalovsebine3"/>
            <w:ind w:left="567"/>
            <w:rPr>
              <w:rFonts w:ascii="Open Sans" w:eastAsiaTheme="minorEastAsia" w:hAnsi="Open Sans" w:cs="Open Sans"/>
              <w:sz w:val="18"/>
              <w:szCs w:val="18"/>
            </w:rPr>
          </w:pPr>
          <w:hyperlink w:anchor="_Toc112841627" w:history="1">
            <w:r w:rsidR="00FB69A7" w:rsidRPr="00DD63DB">
              <w:rPr>
                <w:rStyle w:val="Hiperpovezava"/>
                <w:rFonts w:ascii="Open Sans" w:hAnsi="Open Sans" w:cs="Open Sans"/>
                <w:sz w:val="18"/>
                <w:szCs w:val="18"/>
              </w:rPr>
              <w:t>2.4.19.</w:t>
            </w:r>
            <w:r w:rsidR="00FB69A7" w:rsidRPr="00DD63DB">
              <w:rPr>
                <w:rFonts w:ascii="Open Sans" w:eastAsiaTheme="minorEastAsia" w:hAnsi="Open Sans" w:cs="Open Sans"/>
                <w:sz w:val="18"/>
                <w:szCs w:val="18"/>
              </w:rPr>
              <w:tab/>
            </w:r>
            <w:r w:rsidR="00FB69A7" w:rsidRPr="00DD63DB">
              <w:rPr>
                <w:rStyle w:val="Hiperpovezava"/>
                <w:rFonts w:ascii="Open Sans" w:hAnsi="Open Sans" w:cs="Open Sans"/>
                <w:sz w:val="18"/>
                <w:szCs w:val="18"/>
              </w:rPr>
              <w:t>Stroški storitev</w:t>
            </w:r>
            <w:r w:rsidR="00FB69A7" w:rsidRPr="00DD63DB">
              <w:rPr>
                <w:rFonts w:ascii="Open Sans" w:hAnsi="Open Sans" w:cs="Open Sans"/>
                <w:webHidden/>
                <w:sz w:val="18"/>
                <w:szCs w:val="18"/>
              </w:rPr>
              <w:tab/>
            </w:r>
            <w:r w:rsidR="00FB69A7" w:rsidRPr="00DD63DB">
              <w:rPr>
                <w:rFonts w:ascii="Open Sans" w:hAnsi="Open Sans" w:cs="Open Sans"/>
                <w:webHidden/>
                <w:sz w:val="18"/>
                <w:szCs w:val="18"/>
              </w:rPr>
              <w:fldChar w:fldCharType="begin"/>
            </w:r>
            <w:r w:rsidR="00FB69A7" w:rsidRPr="00DD63DB">
              <w:rPr>
                <w:rFonts w:ascii="Open Sans" w:hAnsi="Open Sans" w:cs="Open Sans"/>
                <w:webHidden/>
                <w:sz w:val="18"/>
                <w:szCs w:val="18"/>
              </w:rPr>
              <w:instrText xml:space="preserve"> PAGEREF _Toc112841627 \h </w:instrText>
            </w:r>
            <w:r w:rsidR="00FB69A7" w:rsidRPr="00DD63DB">
              <w:rPr>
                <w:rFonts w:ascii="Open Sans" w:hAnsi="Open Sans" w:cs="Open Sans"/>
                <w:webHidden/>
                <w:sz w:val="18"/>
                <w:szCs w:val="18"/>
              </w:rPr>
            </w:r>
            <w:r w:rsidR="00FB69A7" w:rsidRPr="00DD63DB">
              <w:rPr>
                <w:rFonts w:ascii="Open Sans" w:hAnsi="Open Sans" w:cs="Open Sans"/>
                <w:webHidden/>
                <w:sz w:val="18"/>
                <w:szCs w:val="18"/>
              </w:rPr>
              <w:fldChar w:fldCharType="separate"/>
            </w:r>
            <w:r w:rsidR="00FC4AAE">
              <w:rPr>
                <w:rFonts w:ascii="Open Sans" w:hAnsi="Open Sans" w:cs="Open Sans"/>
                <w:webHidden/>
                <w:sz w:val="18"/>
                <w:szCs w:val="18"/>
              </w:rPr>
              <w:t>39</w:t>
            </w:r>
            <w:r w:rsidR="00FB69A7" w:rsidRPr="00DD63DB">
              <w:rPr>
                <w:rFonts w:ascii="Open Sans" w:hAnsi="Open Sans" w:cs="Open Sans"/>
                <w:webHidden/>
                <w:sz w:val="18"/>
                <w:szCs w:val="18"/>
              </w:rPr>
              <w:fldChar w:fldCharType="end"/>
            </w:r>
          </w:hyperlink>
        </w:p>
        <w:p w14:paraId="5A6F0C73" w14:textId="6D2B9196" w:rsidR="00FB69A7" w:rsidRPr="00DD63DB" w:rsidRDefault="00000000" w:rsidP="00971134">
          <w:pPr>
            <w:pStyle w:val="Kazalovsebine3"/>
            <w:ind w:left="567"/>
            <w:rPr>
              <w:rFonts w:ascii="Open Sans" w:eastAsiaTheme="minorEastAsia" w:hAnsi="Open Sans" w:cs="Open Sans"/>
              <w:sz w:val="18"/>
              <w:szCs w:val="18"/>
            </w:rPr>
          </w:pPr>
          <w:hyperlink w:anchor="_Toc112841628" w:history="1">
            <w:r w:rsidR="00FB69A7" w:rsidRPr="00DD63DB">
              <w:rPr>
                <w:rStyle w:val="Hiperpovezava"/>
                <w:rFonts w:ascii="Open Sans" w:hAnsi="Open Sans" w:cs="Open Sans"/>
                <w:sz w:val="18"/>
                <w:szCs w:val="18"/>
              </w:rPr>
              <w:t>2.4.20.</w:t>
            </w:r>
            <w:r w:rsidR="00FB69A7" w:rsidRPr="00DD63DB">
              <w:rPr>
                <w:rFonts w:ascii="Open Sans" w:eastAsiaTheme="minorEastAsia" w:hAnsi="Open Sans" w:cs="Open Sans"/>
                <w:sz w:val="18"/>
                <w:szCs w:val="18"/>
              </w:rPr>
              <w:tab/>
            </w:r>
            <w:r w:rsidR="00FB69A7" w:rsidRPr="00DD63DB">
              <w:rPr>
                <w:rStyle w:val="Hiperpovezava"/>
                <w:rFonts w:ascii="Open Sans" w:hAnsi="Open Sans" w:cs="Open Sans"/>
                <w:sz w:val="18"/>
                <w:szCs w:val="18"/>
              </w:rPr>
              <w:t>Stroški dela</w:t>
            </w:r>
            <w:r w:rsidR="00FB69A7" w:rsidRPr="00DD63DB">
              <w:rPr>
                <w:rFonts w:ascii="Open Sans" w:hAnsi="Open Sans" w:cs="Open Sans"/>
                <w:webHidden/>
                <w:sz w:val="18"/>
                <w:szCs w:val="18"/>
              </w:rPr>
              <w:tab/>
            </w:r>
            <w:r w:rsidR="00FB69A7" w:rsidRPr="00DD63DB">
              <w:rPr>
                <w:rFonts w:ascii="Open Sans" w:hAnsi="Open Sans" w:cs="Open Sans"/>
                <w:webHidden/>
                <w:sz w:val="18"/>
                <w:szCs w:val="18"/>
              </w:rPr>
              <w:fldChar w:fldCharType="begin"/>
            </w:r>
            <w:r w:rsidR="00FB69A7" w:rsidRPr="00DD63DB">
              <w:rPr>
                <w:rFonts w:ascii="Open Sans" w:hAnsi="Open Sans" w:cs="Open Sans"/>
                <w:webHidden/>
                <w:sz w:val="18"/>
                <w:szCs w:val="18"/>
              </w:rPr>
              <w:instrText xml:space="preserve"> PAGEREF _Toc112841628 \h </w:instrText>
            </w:r>
            <w:r w:rsidR="00FB69A7" w:rsidRPr="00DD63DB">
              <w:rPr>
                <w:rFonts w:ascii="Open Sans" w:hAnsi="Open Sans" w:cs="Open Sans"/>
                <w:webHidden/>
                <w:sz w:val="18"/>
                <w:szCs w:val="18"/>
              </w:rPr>
            </w:r>
            <w:r w:rsidR="00FB69A7" w:rsidRPr="00DD63DB">
              <w:rPr>
                <w:rFonts w:ascii="Open Sans" w:hAnsi="Open Sans" w:cs="Open Sans"/>
                <w:webHidden/>
                <w:sz w:val="18"/>
                <w:szCs w:val="18"/>
              </w:rPr>
              <w:fldChar w:fldCharType="separate"/>
            </w:r>
            <w:r w:rsidR="00FC4AAE">
              <w:rPr>
                <w:rFonts w:ascii="Open Sans" w:hAnsi="Open Sans" w:cs="Open Sans"/>
                <w:webHidden/>
                <w:sz w:val="18"/>
                <w:szCs w:val="18"/>
              </w:rPr>
              <w:t>39</w:t>
            </w:r>
            <w:r w:rsidR="00FB69A7" w:rsidRPr="00DD63DB">
              <w:rPr>
                <w:rFonts w:ascii="Open Sans" w:hAnsi="Open Sans" w:cs="Open Sans"/>
                <w:webHidden/>
                <w:sz w:val="18"/>
                <w:szCs w:val="18"/>
              </w:rPr>
              <w:fldChar w:fldCharType="end"/>
            </w:r>
          </w:hyperlink>
        </w:p>
        <w:p w14:paraId="713D8A7D" w14:textId="6D9E9FC0" w:rsidR="00FB69A7" w:rsidRPr="00DD63DB" w:rsidRDefault="00000000" w:rsidP="00971134">
          <w:pPr>
            <w:pStyle w:val="Kazalovsebine3"/>
            <w:ind w:left="567"/>
            <w:rPr>
              <w:rFonts w:ascii="Open Sans" w:eastAsiaTheme="minorEastAsia" w:hAnsi="Open Sans" w:cs="Open Sans"/>
              <w:sz w:val="18"/>
              <w:szCs w:val="18"/>
            </w:rPr>
          </w:pPr>
          <w:hyperlink w:anchor="_Toc112841629" w:history="1">
            <w:r w:rsidR="00FB69A7" w:rsidRPr="00DD63DB">
              <w:rPr>
                <w:rStyle w:val="Hiperpovezava"/>
                <w:rFonts w:ascii="Open Sans" w:hAnsi="Open Sans" w:cs="Open Sans"/>
                <w:sz w:val="18"/>
                <w:szCs w:val="18"/>
              </w:rPr>
              <w:t>2.4.21.</w:t>
            </w:r>
            <w:r w:rsidR="00FB69A7" w:rsidRPr="00DD63DB">
              <w:rPr>
                <w:rFonts w:ascii="Open Sans" w:eastAsiaTheme="minorEastAsia" w:hAnsi="Open Sans" w:cs="Open Sans"/>
                <w:sz w:val="18"/>
                <w:szCs w:val="18"/>
              </w:rPr>
              <w:tab/>
            </w:r>
            <w:r w:rsidR="00FB69A7" w:rsidRPr="00DD63DB">
              <w:rPr>
                <w:rStyle w:val="Hiperpovezava"/>
                <w:rFonts w:ascii="Open Sans" w:hAnsi="Open Sans" w:cs="Open Sans"/>
                <w:sz w:val="18"/>
                <w:szCs w:val="18"/>
              </w:rPr>
              <w:t>Amortizacija</w:t>
            </w:r>
            <w:r w:rsidR="00FB69A7" w:rsidRPr="00DD63DB">
              <w:rPr>
                <w:rFonts w:ascii="Open Sans" w:hAnsi="Open Sans" w:cs="Open Sans"/>
                <w:webHidden/>
                <w:sz w:val="18"/>
                <w:szCs w:val="18"/>
              </w:rPr>
              <w:tab/>
            </w:r>
            <w:r w:rsidR="00FB69A7" w:rsidRPr="00DD63DB">
              <w:rPr>
                <w:rFonts w:ascii="Open Sans" w:hAnsi="Open Sans" w:cs="Open Sans"/>
                <w:webHidden/>
                <w:sz w:val="18"/>
                <w:szCs w:val="18"/>
              </w:rPr>
              <w:fldChar w:fldCharType="begin"/>
            </w:r>
            <w:r w:rsidR="00FB69A7" w:rsidRPr="00DD63DB">
              <w:rPr>
                <w:rFonts w:ascii="Open Sans" w:hAnsi="Open Sans" w:cs="Open Sans"/>
                <w:webHidden/>
                <w:sz w:val="18"/>
                <w:szCs w:val="18"/>
              </w:rPr>
              <w:instrText xml:space="preserve"> PAGEREF _Toc112841629 \h </w:instrText>
            </w:r>
            <w:r w:rsidR="00FB69A7" w:rsidRPr="00DD63DB">
              <w:rPr>
                <w:rFonts w:ascii="Open Sans" w:hAnsi="Open Sans" w:cs="Open Sans"/>
                <w:webHidden/>
                <w:sz w:val="18"/>
                <w:szCs w:val="18"/>
              </w:rPr>
            </w:r>
            <w:r w:rsidR="00FB69A7" w:rsidRPr="00DD63DB">
              <w:rPr>
                <w:rFonts w:ascii="Open Sans" w:hAnsi="Open Sans" w:cs="Open Sans"/>
                <w:webHidden/>
                <w:sz w:val="18"/>
                <w:szCs w:val="18"/>
              </w:rPr>
              <w:fldChar w:fldCharType="separate"/>
            </w:r>
            <w:r w:rsidR="00FC4AAE">
              <w:rPr>
                <w:rFonts w:ascii="Open Sans" w:hAnsi="Open Sans" w:cs="Open Sans"/>
                <w:webHidden/>
                <w:sz w:val="18"/>
                <w:szCs w:val="18"/>
              </w:rPr>
              <w:t>39</w:t>
            </w:r>
            <w:r w:rsidR="00FB69A7" w:rsidRPr="00DD63DB">
              <w:rPr>
                <w:rFonts w:ascii="Open Sans" w:hAnsi="Open Sans" w:cs="Open Sans"/>
                <w:webHidden/>
                <w:sz w:val="18"/>
                <w:szCs w:val="18"/>
              </w:rPr>
              <w:fldChar w:fldCharType="end"/>
            </w:r>
          </w:hyperlink>
        </w:p>
        <w:p w14:paraId="60F6E122" w14:textId="1364529D" w:rsidR="00FB69A7" w:rsidRPr="00DD63DB" w:rsidRDefault="00000000" w:rsidP="00971134">
          <w:pPr>
            <w:pStyle w:val="Kazalovsebine3"/>
            <w:ind w:left="567"/>
            <w:rPr>
              <w:rFonts w:ascii="Open Sans" w:eastAsiaTheme="minorEastAsia" w:hAnsi="Open Sans" w:cs="Open Sans"/>
              <w:sz w:val="18"/>
              <w:szCs w:val="18"/>
            </w:rPr>
          </w:pPr>
          <w:hyperlink w:anchor="_Toc112841630" w:history="1">
            <w:r w:rsidR="00FB69A7" w:rsidRPr="00DD63DB">
              <w:rPr>
                <w:rStyle w:val="Hiperpovezava"/>
                <w:rFonts w:ascii="Open Sans" w:hAnsi="Open Sans" w:cs="Open Sans"/>
                <w:sz w:val="18"/>
                <w:szCs w:val="18"/>
              </w:rPr>
              <w:t>2.4.22.</w:t>
            </w:r>
            <w:r w:rsidR="00FB69A7" w:rsidRPr="00DD63DB">
              <w:rPr>
                <w:rFonts w:ascii="Open Sans" w:eastAsiaTheme="minorEastAsia" w:hAnsi="Open Sans" w:cs="Open Sans"/>
                <w:sz w:val="18"/>
                <w:szCs w:val="18"/>
              </w:rPr>
              <w:tab/>
            </w:r>
            <w:r w:rsidR="00FB69A7" w:rsidRPr="00DD63DB">
              <w:rPr>
                <w:rStyle w:val="Hiperpovezava"/>
                <w:rFonts w:ascii="Open Sans" w:hAnsi="Open Sans" w:cs="Open Sans"/>
                <w:sz w:val="18"/>
                <w:szCs w:val="18"/>
              </w:rPr>
              <w:t>Drugi poslovni prihodki</w:t>
            </w:r>
            <w:r w:rsidR="00FB69A7" w:rsidRPr="00DD63DB">
              <w:rPr>
                <w:rFonts w:ascii="Open Sans" w:hAnsi="Open Sans" w:cs="Open Sans"/>
                <w:webHidden/>
                <w:sz w:val="18"/>
                <w:szCs w:val="18"/>
              </w:rPr>
              <w:tab/>
            </w:r>
            <w:r w:rsidR="00FB69A7" w:rsidRPr="00DD63DB">
              <w:rPr>
                <w:rFonts w:ascii="Open Sans" w:hAnsi="Open Sans" w:cs="Open Sans"/>
                <w:webHidden/>
                <w:sz w:val="18"/>
                <w:szCs w:val="18"/>
              </w:rPr>
              <w:fldChar w:fldCharType="begin"/>
            </w:r>
            <w:r w:rsidR="00FB69A7" w:rsidRPr="00DD63DB">
              <w:rPr>
                <w:rFonts w:ascii="Open Sans" w:hAnsi="Open Sans" w:cs="Open Sans"/>
                <w:webHidden/>
                <w:sz w:val="18"/>
                <w:szCs w:val="18"/>
              </w:rPr>
              <w:instrText xml:space="preserve"> PAGEREF _Toc112841630 \h </w:instrText>
            </w:r>
            <w:r w:rsidR="00FB69A7" w:rsidRPr="00DD63DB">
              <w:rPr>
                <w:rFonts w:ascii="Open Sans" w:hAnsi="Open Sans" w:cs="Open Sans"/>
                <w:webHidden/>
                <w:sz w:val="18"/>
                <w:szCs w:val="18"/>
              </w:rPr>
            </w:r>
            <w:r w:rsidR="00FB69A7" w:rsidRPr="00DD63DB">
              <w:rPr>
                <w:rFonts w:ascii="Open Sans" w:hAnsi="Open Sans" w:cs="Open Sans"/>
                <w:webHidden/>
                <w:sz w:val="18"/>
                <w:szCs w:val="18"/>
              </w:rPr>
              <w:fldChar w:fldCharType="separate"/>
            </w:r>
            <w:r w:rsidR="00FC4AAE">
              <w:rPr>
                <w:rFonts w:ascii="Open Sans" w:hAnsi="Open Sans" w:cs="Open Sans"/>
                <w:webHidden/>
                <w:sz w:val="18"/>
                <w:szCs w:val="18"/>
              </w:rPr>
              <w:t>39</w:t>
            </w:r>
            <w:r w:rsidR="00FB69A7" w:rsidRPr="00DD63DB">
              <w:rPr>
                <w:rFonts w:ascii="Open Sans" w:hAnsi="Open Sans" w:cs="Open Sans"/>
                <w:webHidden/>
                <w:sz w:val="18"/>
                <w:szCs w:val="18"/>
              </w:rPr>
              <w:fldChar w:fldCharType="end"/>
            </w:r>
          </w:hyperlink>
        </w:p>
        <w:p w14:paraId="7A27BBC6" w14:textId="15328686" w:rsidR="00FB69A7" w:rsidRPr="00DD63DB" w:rsidRDefault="00000000" w:rsidP="00971134">
          <w:pPr>
            <w:pStyle w:val="Kazalovsebine3"/>
            <w:ind w:left="567"/>
            <w:rPr>
              <w:rFonts w:ascii="Open Sans" w:eastAsiaTheme="minorEastAsia" w:hAnsi="Open Sans" w:cs="Open Sans"/>
              <w:sz w:val="18"/>
              <w:szCs w:val="18"/>
            </w:rPr>
          </w:pPr>
          <w:hyperlink w:anchor="_Toc112841631" w:history="1">
            <w:r w:rsidR="00FB69A7" w:rsidRPr="00DD63DB">
              <w:rPr>
                <w:rStyle w:val="Hiperpovezava"/>
                <w:rFonts w:ascii="Open Sans" w:hAnsi="Open Sans" w:cs="Open Sans"/>
                <w:sz w:val="18"/>
                <w:szCs w:val="18"/>
              </w:rPr>
              <w:t>2.4.23.</w:t>
            </w:r>
            <w:r w:rsidR="00FB69A7" w:rsidRPr="00DD63DB">
              <w:rPr>
                <w:rFonts w:ascii="Open Sans" w:eastAsiaTheme="minorEastAsia" w:hAnsi="Open Sans" w:cs="Open Sans"/>
                <w:sz w:val="18"/>
                <w:szCs w:val="18"/>
              </w:rPr>
              <w:tab/>
            </w:r>
            <w:r w:rsidR="00FB69A7" w:rsidRPr="00DD63DB">
              <w:rPr>
                <w:rStyle w:val="Hiperpovezava"/>
                <w:rFonts w:ascii="Open Sans" w:hAnsi="Open Sans" w:cs="Open Sans"/>
                <w:sz w:val="18"/>
                <w:szCs w:val="18"/>
              </w:rPr>
              <w:t>Drugi poslovni odhodki</w:t>
            </w:r>
            <w:r w:rsidR="00FB69A7" w:rsidRPr="00DD63DB">
              <w:rPr>
                <w:rFonts w:ascii="Open Sans" w:hAnsi="Open Sans" w:cs="Open Sans"/>
                <w:webHidden/>
                <w:sz w:val="18"/>
                <w:szCs w:val="18"/>
              </w:rPr>
              <w:tab/>
            </w:r>
            <w:r w:rsidR="00FB69A7" w:rsidRPr="00DD63DB">
              <w:rPr>
                <w:rFonts w:ascii="Open Sans" w:hAnsi="Open Sans" w:cs="Open Sans"/>
                <w:webHidden/>
                <w:sz w:val="18"/>
                <w:szCs w:val="18"/>
              </w:rPr>
              <w:fldChar w:fldCharType="begin"/>
            </w:r>
            <w:r w:rsidR="00FB69A7" w:rsidRPr="00DD63DB">
              <w:rPr>
                <w:rFonts w:ascii="Open Sans" w:hAnsi="Open Sans" w:cs="Open Sans"/>
                <w:webHidden/>
                <w:sz w:val="18"/>
                <w:szCs w:val="18"/>
              </w:rPr>
              <w:instrText xml:space="preserve"> PAGEREF _Toc112841631 \h </w:instrText>
            </w:r>
            <w:r w:rsidR="00FB69A7" w:rsidRPr="00DD63DB">
              <w:rPr>
                <w:rFonts w:ascii="Open Sans" w:hAnsi="Open Sans" w:cs="Open Sans"/>
                <w:webHidden/>
                <w:sz w:val="18"/>
                <w:szCs w:val="18"/>
              </w:rPr>
            </w:r>
            <w:r w:rsidR="00FB69A7" w:rsidRPr="00DD63DB">
              <w:rPr>
                <w:rFonts w:ascii="Open Sans" w:hAnsi="Open Sans" w:cs="Open Sans"/>
                <w:webHidden/>
                <w:sz w:val="18"/>
                <w:szCs w:val="18"/>
              </w:rPr>
              <w:fldChar w:fldCharType="separate"/>
            </w:r>
            <w:r w:rsidR="00FC4AAE">
              <w:rPr>
                <w:rFonts w:ascii="Open Sans" w:hAnsi="Open Sans" w:cs="Open Sans"/>
                <w:webHidden/>
                <w:sz w:val="18"/>
                <w:szCs w:val="18"/>
              </w:rPr>
              <w:t>40</w:t>
            </w:r>
            <w:r w:rsidR="00FB69A7" w:rsidRPr="00DD63DB">
              <w:rPr>
                <w:rFonts w:ascii="Open Sans" w:hAnsi="Open Sans" w:cs="Open Sans"/>
                <w:webHidden/>
                <w:sz w:val="18"/>
                <w:szCs w:val="18"/>
              </w:rPr>
              <w:fldChar w:fldCharType="end"/>
            </w:r>
          </w:hyperlink>
        </w:p>
        <w:p w14:paraId="615BA6BF" w14:textId="1963C425" w:rsidR="00FB69A7" w:rsidRPr="00DD63DB" w:rsidRDefault="00000000" w:rsidP="00971134">
          <w:pPr>
            <w:pStyle w:val="Kazalovsebine3"/>
            <w:ind w:left="567"/>
            <w:rPr>
              <w:rFonts w:ascii="Open Sans" w:eastAsiaTheme="minorEastAsia" w:hAnsi="Open Sans" w:cs="Open Sans"/>
              <w:sz w:val="18"/>
              <w:szCs w:val="18"/>
            </w:rPr>
          </w:pPr>
          <w:hyperlink w:anchor="_Toc112841632" w:history="1">
            <w:r w:rsidR="00FB69A7" w:rsidRPr="00DD63DB">
              <w:rPr>
                <w:rStyle w:val="Hiperpovezava"/>
                <w:rFonts w:ascii="Open Sans" w:hAnsi="Open Sans" w:cs="Open Sans"/>
                <w:sz w:val="18"/>
                <w:szCs w:val="18"/>
              </w:rPr>
              <w:t>2.4.24.</w:t>
            </w:r>
            <w:r w:rsidR="00FB69A7" w:rsidRPr="00DD63DB">
              <w:rPr>
                <w:rFonts w:ascii="Open Sans" w:eastAsiaTheme="minorEastAsia" w:hAnsi="Open Sans" w:cs="Open Sans"/>
                <w:sz w:val="18"/>
                <w:szCs w:val="18"/>
              </w:rPr>
              <w:tab/>
            </w:r>
            <w:r w:rsidR="00FB69A7" w:rsidRPr="00DD63DB">
              <w:rPr>
                <w:rStyle w:val="Hiperpovezava"/>
                <w:rFonts w:ascii="Open Sans" w:hAnsi="Open Sans" w:cs="Open Sans"/>
                <w:sz w:val="18"/>
                <w:szCs w:val="18"/>
              </w:rPr>
              <w:t>Posli s povezanimi osebami</w:t>
            </w:r>
            <w:r w:rsidR="00FB69A7" w:rsidRPr="00DD63DB">
              <w:rPr>
                <w:rFonts w:ascii="Open Sans" w:hAnsi="Open Sans" w:cs="Open Sans"/>
                <w:webHidden/>
                <w:sz w:val="18"/>
                <w:szCs w:val="18"/>
              </w:rPr>
              <w:tab/>
            </w:r>
            <w:r w:rsidR="00FB69A7" w:rsidRPr="00DD63DB">
              <w:rPr>
                <w:rFonts w:ascii="Open Sans" w:hAnsi="Open Sans" w:cs="Open Sans"/>
                <w:webHidden/>
                <w:sz w:val="18"/>
                <w:szCs w:val="18"/>
              </w:rPr>
              <w:fldChar w:fldCharType="begin"/>
            </w:r>
            <w:r w:rsidR="00FB69A7" w:rsidRPr="00DD63DB">
              <w:rPr>
                <w:rFonts w:ascii="Open Sans" w:hAnsi="Open Sans" w:cs="Open Sans"/>
                <w:webHidden/>
                <w:sz w:val="18"/>
                <w:szCs w:val="18"/>
              </w:rPr>
              <w:instrText xml:space="preserve"> PAGEREF _Toc112841632 \h </w:instrText>
            </w:r>
            <w:r w:rsidR="00FB69A7" w:rsidRPr="00DD63DB">
              <w:rPr>
                <w:rFonts w:ascii="Open Sans" w:hAnsi="Open Sans" w:cs="Open Sans"/>
                <w:webHidden/>
                <w:sz w:val="18"/>
                <w:szCs w:val="18"/>
              </w:rPr>
            </w:r>
            <w:r w:rsidR="00FB69A7" w:rsidRPr="00DD63DB">
              <w:rPr>
                <w:rFonts w:ascii="Open Sans" w:hAnsi="Open Sans" w:cs="Open Sans"/>
                <w:webHidden/>
                <w:sz w:val="18"/>
                <w:szCs w:val="18"/>
              </w:rPr>
              <w:fldChar w:fldCharType="separate"/>
            </w:r>
            <w:r w:rsidR="00FC4AAE">
              <w:rPr>
                <w:rFonts w:ascii="Open Sans" w:hAnsi="Open Sans" w:cs="Open Sans"/>
                <w:webHidden/>
                <w:sz w:val="18"/>
                <w:szCs w:val="18"/>
              </w:rPr>
              <w:t>40</w:t>
            </w:r>
            <w:r w:rsidR="00FB69A7" w:rsidRPr="00DD63DB">
              <w:rPr>
                <w:rFonts w:ascii="Open Sans" w:hAnsi="Open Sans" w:cs="Open Sans"/>
                <w:webHidden/>
                <w:sz w:val="18"/>
                <w:szCs w:val="18"/>
              </w:rPr>
              <w:fldChar w:fldCharType="end"/>
            </w:r>
          </w:hyperlink>
        </w:p>
        <w:p w14:paraId="1418C521" w14:textId="6208BAA6" w:rsidR="00FB69A7" w:rsidRPr="00DD63DB" w:rsidRDefault="00000000" w:rsidP="00971134">
          <w:pPr>
            <w:pStyle w:val="Kazalovsebine3"/>
            <w:ind w:left="567"/>
            <w:rPr>
              <w:rFonts w:ascii="Open Sans" w:eastAsiaTheme="minorEastAsia" w:hAnsi="Open Sans" w:cs="Open Sans"/>
              <w:sz w:val="18"/>
              <w:szCs w:val="18"/>
            </w:rPr>
          </w:pPr>
          <w:hyperlink w:anchor="_Toc112841633" w:history="1">
            <w:r w:rsidR="00FB69A7" w:rsidRPr="00DD63DB">
              <w:rPr>
                <w:rStyle w:val="Hiperpovezava"/>
                <w:rFonts w:ascii="Open Sans" w:hAnsi="Open Sans" w:cs="Open Sans"/>
                <w:sz w:val="18"/>
                <w:szCs w:val="18"/>
              </w:rPr>
              <w:t>2.4.25.</w:t>
            </w:r>
            <w:r w:rsidR="00FB69A7" w:rsidRPr="00DD63DB">
              <w:rPr>
                <w:rFonts w:ascii="Open Sans" w:eastAsiaTheme="minorEastAsia" w:hAnsi="Open Sans" w:cs="Open Sans"/>
                <w:sz w:val="18"/>
                <w:szCs w:val="18"/>
              </w:rPr>
              <w:tab/>
            </w:r>
            <w:r w:rsidR="00FB69A7" w:rsidRPr="00DD63DB">
              <w:rPr>
                <w:rStyle w:val="Hiperpovezava"/>
                <w:rFonts w:ascii="Open Sans" w:hAnsi="Open Sans" w:cs="Open Sans"/>
                <w:sz w:val="18"/>
                <w:szCs w:val="18"/>
              </w:rPr>
              <w:t>Dogodki po presečnem datumu</w:t>
            </w:r>
            <w:r w:rsidR="00FB69A7" w:rsidRPr="00DD63DB">
              <w:rPr>
                <w:rFonts w:ascii="Open Sans" w:hAnsi="Open Sans" w:cs="Open Sans"/>
                <w:webHidden/>
                <w:sz w:val="18"/>
                <w:szCs w:val="18"/>
              </w:rPr>
              <w:tab/>
            </w:r>
            <w:r w:rsidR="00FB69A7" w:rsidRPr="00DD63DB">
              <w:rPr>
                <w:rFonts w:ascii="Open Sans" w:hAnsi="Open Sans" w:cs="Open Sans"/>
                <w:webHidden/>
                <w:sz w:val="18"/>
                <w:szCs w:val="18"/>
              </w:rPr>
              <w:fldChar w:fldCharType="begin"/>
            </w:r>
            <w:r w:rsidR="00FB69A7" w:rsidRPr="00DD63DB">
              <w:rPr>
                <w:rFonts w:ascii="Open Sans" w:hAnsi="Open Sans" w:cs="Open Sans"/>
                <w:webHidden/>
                <w:sz w:val="18"/>
                <w:szCs w:val="18"/>
              </w:rPr>
              <w:instrText xml:space="preserve"> PAGEREF _Toc112841633 \h </w:instrText>
            </w:r>
            <w:r w:rsidR="00FB69A7" w:rsidRPr="00DD63DB">
              <w:rPr>
                <w:rFonts w:ascii="Open Sans" w:hAnsi="Open Sans" w:cs="Open Sans"/>
                <w:webHidden/>
                <w:sz w:val="18"/>
                <w:szCs w:val="18"/>
              </w:rPr>
            </w:r>
            <w:r w:rsidR="00FB69A7" w:rsidRPr="00DD63DB">
              <w:rPr>
                <w:rFonts w:ascii="Open Sans" w:hAnsi="Open Sans" w:cs="Open Sans"/>
                <w:webHidden/>
                <w:sz w:val="18"/>
                <w:szCs w:val="18"/>
              </w:rPr>
              <w:fldChar w:fldCharType="separate"/>
            </w:r>
            <w:r w:rsidR="00FC4AAE">
              <w:rPr>
                <w:rFonts w:ascii="Open Sans" w:hAnsi="Open Sans" w:cs="Open Sans"/>
                <w:webHidden/>
                <w:sz w:val="18"/>
                <w:szCs w:val="18"/>
              </w:rPr>
              <w:t>40</w:t>
            </w:r>
            <w:r w:rsidR="00FB69A7" w:rsidRPr="00DD63DB">
              <w:rPr>
                <w:rFonts w:ascii="Open Sans" w:hAnsi="Open Sans" w:cs="Open Sans"/>
                <w:webHidden/>
                <w:sz w:val="18"/>
                <w:szCs w:val="18"/>
              </w:rPr>
              <w:fldChar w:fldCharType="end"/>
            </w:r>
          </w:hyperlink>
        </w:p>
        <w:p w14:paraId="5081D8A1" w14:textId="7E300290" w:rsidR="00FB69A7" w:rsidRPr="00DD63DB" w:rsidRDefault="00FB69A7">
          <w:r w:rsidRPr="00DD63DB">
            <w:rPr>
              <w:b/>
              <w:bCs/>
              <w:sz w:val="18"/>
              <w:szCs w:val="18"/>
            </w:rPr>
            <w:fldChar w:fldCharType="end"/>
          </w:r>
        </w:p>
      </w:sdtContent>
    </w:sdt>
    <w:p w14:paraId="03BA88AD" w14:textId="77777777" w:rsidR="00FB69A7" w:rsidRPr="00DD63DB" w:rsidRDefault="00FB69A7">
      <w:pPr>
        <w:spacing w:after="160" w:line="259" w:lineRule="auto"/>
        <w:rPr>
          <w:rFonts w:ascii="Open Sans" w:hAnsi="Open Sans" w:cs="Open Sans"/>
          <w:sz w:val="24"/>
        </w:rPr>
      </w:pPr>
    </w:p>
    <w:p w14:paraId="68FDC233" w14:textId="77777777" w:rsidR="00FB69A7" w:rsidRPr="00DD63DB" w:rsidRDefault="00FB69A7">
      <w:pPr>
        <w:spacing w:after="160" w:line="259" w:lineRule="auto"/>
        <w:rPr>
          <w:rFonts w:ascii="Open Sans" w:hAnsi="Open Sans" w:cs="Open Sans"/>
          <w:sz w:val="24"/>
        </w:rPr>
      </w:pPr>
      <w:r w:rsidRPr="00DD63DB">
        <w:rPr>
          <w:rFonts w:ascii="Open Sans" w:hAnsi="Open Sans" w:cs="Open Sans"/>
          <w:sz w:val="24"/>
        </w:rPr>
        <w:br w:type="page"/>
      </w:r>
    </w:p>
    <w:p w14:paraId="4CF3487E" w14:textId="77777777" w:rsidR="006147A0" w:rsidRPr="00DD63DB" w:rsidRDefault="006147A0">
      <w:pPr>
        <w:spacing w:after="160" w:line="259" w:lineRule="auto"/>
        <w:rPr>
          <w:rFonts w:ascii="Open Sans" w:hAnsi="Open Sans" w:cs="Open Sans"/>
          <w:highlight w:val="yellow"/>
        </w:rPr>
      </w:pPr>
    </w:p>
    <w:p w14:paraId="17468C8A" w14:textId="76B1E7D5" w:rsidR="00A92116" w:rsidRPr="00A92116" w:rsidRDefault="000D447C" w:rsidP="006147A0">
      <w:pPr>
        <w:pStyle w:val="Naslov2"/>
        <w:numPr>
          <w:ilvl w:val="0"/>
          <w:numId w:val="0"/>
        </w:numPr>
        <w:rPr>
          <w:rFonts w:cs="Open Sans"/>
          <w:b w:val="0"/>
        </w:rPr>
      </w:pPr>
      <w:bookmarkStart w:id="306" w:name="_Toc112841592"/>
      <w:bookmarkStart w:id="307" w:name="_Toc112844415"/>
      <w:r w:rsidRPr="00A92116">
        <w:rPr>
          <w:rFonts w:cs="Open Sans"/>
          <w:b w:val="0"/>
        </w:rPr>
        <w:t>IZJAVA O ODGOVORNOSTI UPRAVE</w:t>
      </w:r>
      <w:bookmarkEnd w:id="303"/>
      <w:bookmarkEnd w:id="304"/>
      <w:bookmarkEnd w:id="305"/>
      <w:bookmarkEnd w:id="306"/>
      <w:bookmarkEnd w:id="307"/>
    </w:p>
    <w:p w14:paraId="2217C08E" w14:textId="0638B711" w:rsidR="00A92116" w:rsidRPr="00A92116" w:rsidRDefault="00A92116" w:rsidP="00A92116">
      <w:r w:rsidRPr="00A92116">
        <w:rPr>
          <w:noProof/>
        </w:rPr>
        <w:drawing>
          <wp:anchor distT="0" distB="0" distL="114300" distR="114300" simplePos="0" relativeHeight="251664384" behindDoc="0" locked="0" layoutInCell="1" allowOverlap="1" wp14:anchorId="63DC2224" wp14:editId="61BBC2D9">
            <wp:simplePos x="898497" y="1399430"/>
            <wp:positionH relativeFrom="margin">
              <wp:align>center</wp:align>
            </wp:positionH>
            <wp:positionV relativeFrom="margin">
              <wp:align>center</wp:align>
            </wp:positionV>
            <wp:extent cx="5473996" cy="7744570"/>
            <wp:effectExtent l="0" t="0" r="0" b="8890"/>
            <wp:wrapSquare wrapText="bothSides"/>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473996" cy="7744570"/>
                    </a:xfrm>
                    <a:prstGeom prst="rect">
                      <a:avLst/>
                    </a:prstGeom>
                    <a:noFill/>
                    <a:ln>
                      <a:noFill/>
                    </a:ln>
                  </pic:spPr>
                </pic:pic>
              </a:graphicData>
            </a:graphic>
          </wp:anchor>
        </w:drawing>
      </w:r>
    </w:p>
    <w:p w14:paraId="42DB6B58" w14:textId="77777777" w:rsidR="00A92116" w:rsidRDefault="00A92116">
      <w:pPr>
        <w:spacing w:after="160" w:line="259" w:lineRule="auto"/>
        <w:rPr>
          <w:rFonts w:ascii="Open Sans" w:hAnsi="Open Sans" w:cs="Open Sans"/>
          <w:sz w:val="24"/>
        </w:rPr>
      </w:pPr>
      <w:r>
        <w:rPr>
          <w:rFonts w:cs="Open Sans"/>
          <w:b/>
        </w:rPr>
        <w:br w:type="page"/>
      </w:r>
    </w:p>
    <w:p w14:paraId="751D13BA" w14:textId="5F65C847" w:rsidR="006147A0" w:rsidRPr="00E74DB6" w:rsidRDefault="006147A0" w:rsidP="006147A0">
      <w:pPr>
        <w:pStyle w:val="Naslov2"/>
        <w:numPr>
          <w:ilvl w:val="0"/>
          <w:numId w:val="7"/>
        </w:numPr>
        <w:rPr>
          <w:rFonts w:cs="Open Sans"/>
          <w:b w:val="0"/>
        </w:rPr>
      </w:pPr>
      <w:bookmarkStart w:id="308" w:name="_Toc112840103"/>
      <w:bookmarkStart w:id="309" w:name="_Toc112841593"/>
      <w:bookmarkStart w:id="310" w:name="_Toc112844416"/>
      <w:r>
        <w:rPr>
          <w:rFonts w:cs="Open Sans"/>
          <w:b w:val="0"/>
        </w:rPr>
        <w:lastRenderedPageBreak/>
        <w:t xml:space="preserve">ZGOŠČENI </w:t>
      </w:r>
      <w:bookmarkStart w:id="311" w:name="_Toc111036985"/>
      <w:bookmarkStart w:id="312" w:name="_Toc111038157"/>
      <w:bookmarkStart w:id="313" w:name="_Toc111039323"/>
      <w:bookmarkStart w:id="314" w:name="_Toc111040489"/>
      <w:bookmarkStart w:id="315" w:name="_Toc111041655"/>
      <w:bookmarkStart w:id="316" w:name="_Toc111042881"/>
      <w:bookmarkStart w:id="317" w:name="_Toc112744770"/>
      <w:bookmarkStart w:id="318" w:name="_Toc111036986"/>
      <w:bookmarkStart w:id="319" w:name="_Toc111038158"/>
      <w:bookmarkStart w:id="320" w:name="_Toc111039324"/>
      <w:bookmarkStart w:id="321" w:name="_Toc111040490"/>
      <w:bookmarkStart w:id="322" w:name="_Toc111041656"/>
      <w:bookmarkStart w:id="323" w:name="_Toc111042882"/>
      <w:bookmarkStart w:id="324" w:name="_Toc112744771"/>
      <w:bookmarkStart w:id="325" w:name="_Toc111036987"/>
      <w:bookmarkStart w:id="326" w:name="_Toc111038159"/>
      <w:bookmarkStart w:id="327" w:name="_Toc111039325"/>
      <w:bookmarkStart w:id="328" w:name="_Toc111040491"/>
      <w:bookmarkStart w:id="329" w:name="_Toc111041657"/>
      <w:bookmarkStart w:id="330" w:name="_Toc111042883"/>
      <w:bookmarkStart w:id="331" w:name="_Toc112744772"/>
      <w:bookmarkStart w:id="332" w:name="_Toc111036988"/>
      <w:bookmarkStart w:id="333" w:name="_Toc111038160"/>
      <w:bookmarkStart w:id="334" w:name="_Toc111039326"/>
      <w:bookmarkStart w:id="335" w:name="_Toc111040492"/>
      <w:bookmarkStart w:id="336" w:name="_Toc111041658"/>
      <w:bookmarkStart w:id="337" w:name="_Toc111042884"/>
      <w:bookmarkStart w:id="338" w:name="_Toc112744773"/>
      <w:bookmarkStart w:id="339" w:name="_Toc111036989"/>
      <w:bookmarkStart w:id="340" w:name="_Toc111038161"/>
      <w:bookmarkStart w:id="341" w:name="_Toc111039327"/>
      <w:bookmarkStart w:id="342" w:name="_Toc111040493"/>
      <w:bookmarkStart w:id="343" w:name="_Toc111041659"/>
      <w:bookmarkStart w:id="344" w:name="_Toc111042885"/>
      <w:bookmarkStart w:id="345" w:name="_Toc112744774"/>
      <w:bookmarkStart w:id="346" w:name="_Toc111036990"/>
      <w:bookmarkStart w:id="347" w:name="_Toc111038162"/>
      <w:bookmarkStart w:id="348" w:name="_Toc111039328"/>
      <w:bookmarkStart w:id="349" w:name="_Toc111040494"/>
      <w:bookmarkStart w:id="350" w:name="_Toc111041660"/>
      <w:bookmarkStart w:id="351" w:name="_Toc111042886"/>
      <w:bookmarkStart w:id="352" w:name="_Toc112744775"/>
      <w:bookmarkStart w:id="353" w:name="_Toc111036991"/>
      <w:bookmarkStart w:id="354" w:name="_Toc111038163"/>
      <w:bookmarkStart w:id="355" w:name="_Toc111039329"/>
      <w:bookmarkStart w:id="356" w:name="_Toc111040495"/>
      <w:bookmarkStart w:id="357" w:name="_Toc111041661"/>
      <w:bookmarkStart w:id="358" w:name="_Toc111042887"/>
      <w:bookmarkStart w:id="359" w:name="_Toc112744776"/>
      <w:bookmarkStart w:id="360" w:name="_Toc111036992"/>
      <w:bookmarkStart w:id="361" w:name="_Toc111038164"/>
      <w:bookmarkStart w:id="362" w:name="_Toc111039330"/>
      <w:bookmarkStart w:id="363" w:name="_Toc111040496"/>
      <w:bookmarkStart w:id="364" w:name="_Toc111041662"/>
      <w:bookmarkStart w:id="365" w:name="_Toc111042888"/>
      <w:bookmarkStart w:id="366" w:name="_Toc112744777"/>
      <w:bookmarkStart w:id="367" w:name="_Toc111036993"/>
      <w:bookmarkStart w:id="368" w:name="_Toc111038165"/>
      <w:bookmarkStart w:id="369" w:name="_Toc111039331"/>
      <w:bookmarkStart w:id="370" w:name="_Toc111040497"/>
      <w:bookmarkStart w:id="371" w:name="_Toc111041663"/>
      <w:bookmarkStart w:id="372" w:name="_Toc111042889"/>
      <w:bookmarkStart w:id="373" w:name="_Toc112744778"/>
      <w:bookmarkStart w:id="374" w:name="_Toc111036994"/>
      <w:bookmarkStart w:id="375" w:name="_Toc111038166"/>
      <w:bookmarkStart w:id="376" w:name="_Toc111039332"/>
      <w:bookmarkStart w:id="377" w:name="_Toc111040498"/>
      <w:bookmarkStart w:id="378" w:name="_Toc111041664"/>
      <w:bookmarkStart w:id="379" w:name="_Toc111042890"/>
      <w:bookmarkStart w:id="380" w:name="_Toc112744779"/>
      <w:bookmarkStart w:id="381" w:name="_Toc111036995"/>
      <w:bookmarkStart w:id="382" w:name="_Toc111038167"/>
      <w:bookmarkStart w:id="383" w:name="_Toc111039333"/>
      <w:bookmarkStart w:id="384" w:name="_Toc111040499"/>
      <w:bookmarkStart w:id="385" w:name="_Toc111041665"/>
      <w:bookmarkStart w:id="386" w:name="_Toc111042891"/>
      <w:bookmarkStart w:id="387" w:name="_Toc112744780"/>
      <w:bookmarkStart w:id="388" w:name="_Toc111036996"/>
      <w:bookmarkStart w:id="389" w:name="_Toc111038168"/>
      <w:bookmarkStart w:id="390" w:name="_Toc111039334"/>
      <w:bookmarkStart w:id="391" w:name="_Toc111040500"/>
      <w:bookmarkStart w:id="392" w:name="_Toc111041666"/>
      <w:bookmarkStart w:id="393" w:name="_Toc111042892"/>
      <w:bookmarkStart w:id="394" w:name="_Toc112744781"/>
      <w:bookmarkStart w:id="395" w:name="_Toc111036997"/>
      <w:bookmarkStart w:id="396" w:name="_Toc111038169"/>
      <w:bookmarkStart w:id="397" w:name="_Toc111039335"/>
      <w:bookmarkStart w:id="398" w:name="_Toc111040501"/>
      <w:bookmarkStart w:id="399" w:name="_Toc111041667"/>
      <w:bookmarkStart w:id="400" w:name="_Toc111042893"/>
      <w:bookmarkStart w:id="401" w:name="_Toc112744782"/>
      <w:bookmarkStart w:id="402" w:name="_Toc111036998"/>
      <w:bookmarkStart w:id="403" w:name="_Toc111038170"/>
      <w:bookmarkStart w:id="404" w:name="_Toc111039336"/>
      <w:bookmarkStart w:id="405" w:name="_Toc111040502"/>
      <w:bookmarkStart w:id="406" w:name="_Toc111041668"/>
      <w:bookmarkStart w:id="407" w:name="_Toc111042894"/>
      <w:bookmarkStart w:id="408" w:name="_Toc112744783"/>
      <w:bookmarkStart w:id="409" w:name="_Toc111036999"/>
      <w:bookmarkStart w:id="410" w:name="_Toc111038171"/>
      <w:bookmarkStart w:id="411" w:name="_Toc111039337"/>
      <w:bookmarkStart w:id="412" w:name="_Toc111040503"/>
      <w:bookmarkStart w:id="413" w:name="_Toc111041669"/>
      <w:bookmarkStart w:id="414" w:name="_Toc111042895"/>
      <w:bookmarkStart w:id="415" w:name="_Toc112744784"/>
      <w:bookmarkStart w:id="416" w:name="_Toc111037000"/>
      <w:bookmarkStart w:id="417" w:name="_Toc111038172"/>
      <w:bookmarkStart w:id="418" w:name="_Toc111039338"/>
      <w:bookmarkStart w:id="419" w:name="_Toc111040504"/>
      <w:bookmarkStart w:id="420" w:name="_Toc111041670"/>
      <w:bookmarkStart w:id="421" w:name="_Toc111042896"/>
      <w:bookmarkStart w:id="422" w:name="_Toc112744785"/>
      <w:bookmarkStart w:id="423" w:name="_Toc111037001"/>
      <w:bookmarkStart w:id="424" w:name="_Toc111038173"/>
      <w:bookmarkStart w:id="425" w:name="_Toc111039339"/>
      <w:bookmarkStart w:id="426" w:name="_Toc111040505"/>
      <w:bookmarkStart w:id="427" w:name="_Toc111041671"/>
      <w:bookmarkStart w:id="428" w:name="_Toc111042897"/>
      <w:bookmarkStart w:id="429" w:name="_Toc112744786"/>
      <w:bookmarkStart w:id="430" w:name="_Toc508784459"/>
      <w:bookmarkStart w:id="431" w:name="_Toc267470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r w:rsidRPr="00E74DB6">
        <w:rPr>
          <w:rFonts w:cs="Open Sans"/>
          <w:b w:val="0"/>
        </w:rPr>
        <w:t>KONSOLIDIRANI RAČUNOVODSKI IZKAZI SKUPINE NAMA</w:t>
      </w:r>
      <w:bookmarkEnd w:id="308"/>
      <w:bookmarkEnd w:id="309"/>
      <w:bookmarkEnd w:id="310"/>
      <w:bookmarkEnd w:id="430"/>
      <w:bookmarkEnd w:id="431"/>
    </w:p>
    <w:p w14:paraId="778ACE90" w14:textId="77777777" w:rsidR="006147A0" w:rsidRPr="00E74DB6" w:rsidRDefault="006147A0" w:rsidP="006147A0">
      <w:pPr>
        <w:pStyle w:val="Standard"/>
        <w:tabs>
          <w:tab w:val="center" w:pos="3402"/>
          <w:tab w:val="center" w:pos="4537"/>
          <w:tab w:val="center" w:pos="5670"/>
          <w:tab w:val="center" w:pos="6804"/>
          <w:tab w:val="right" w:pos="7938"/>
        </w:tabs>
        <w:jc w:val="left"/>
        <w:rPr>
          <w:rFonts w:ascii="Open Sans" w:hAnsi="Open Sans" w:cs="Open Sans"/>
          <w:sz w:val="22"/>
          <w:szCs w:val="22"/>
          <w:lang w:val="sl-SI"/>
        </w:rPr>
      </w:pPr>
    </w:p>
    <w:p w14:paraId="23235E3B" w14:textId="6DF63079" w:rsidR="006147A0" w:rsidRDefault="006147A0" w:rsidP="006147A0">
      <w:pPr>
        <w:pStyle w:val="Naslov3"/>
        <w:numPr>
          <w:ilvl w:val="1"/>
          <w:numId w:val="7"/>
        </w:numPr>
        <w:rPr>
          <w:rFonts w:cs="Open Sans"/>
          <w:b w:val="0"/>
        </w:rPr>
      </w:pPr>
      <w:bookmarkStart w:id="432" w:name="_Toc2674701"/>
      <w:bookmarkStart w:id="433" w:name="_Toc112840104"/>
      <w:bookmarkStart w:id="434" w:name="_Toc112841594"/>
      <w:bookmarkStart w:id="435" w:name="_Toc112844417"/>
      <w:r>
        <w:rPr>
          <w:rFonts w:cs="Open Sans"/>
          <w:b w:val="0"/>
        </w:rPr>
        <w:t>Zgoščeni k</w:t>
      </w:r>
      <w:r w:rsidRPr="00E74DB6">
        <w:rPr>
          <w:rFonts w:cs="Open Sans"/>
          <w:b w:val="0"/>
        </w:rPr>
        <w:t>onsolidiran</w:t>
      </w:r>
      <w:r>
        <w:rPr>
          <w:rFonts w:cs="Open Sans"/>
          <w:b w:val="0"/>
        </w:rPr>
        <w:t>i</w:t>
      </w:r>
      <w:r w:rsidRPr="00E74DB6">
        <w:rPr>
          <w:rFonts w:cs="Open Sans"/>
          <w:b w:val="0"/>
        </w:rPr>
        <w:t xml:space="preserve"> izkaz finančnega položaja</w:t>
      </w:r>
      <w:bookmarkEnd w:id="432"/>
      <w:bookmarkEnd w:id="433"/>
      <w:bookmarkEnd w:id="434"/>
      <w:bookmarkEnd w:id="435"/>
    </w:p>
    <w:p w14:paraId="18AE7863" w14:textId="77777777" w:rsidR="000052E8" w:rsidRPr="000052E8" w:rsidRDefault="000052E8" w:rsidP="006C7AA0"/>
    <w:tbl>
      <w:tblPr>
        <w:tblW w:w="5000" w:type="pct"/>
        <w:tblCellMar>
          <w:left w:w="70" w:type="dxa"/>
          <w:right w:w="70" w:type="dxa"/>
        </w:tblCellMar>
        <w:tblLook w:val="04A0" w:firstRow="1" w:lastRow="0" w:firstColumn="1" w:lastColumn="0" w:noHBand="0" w:noVBand="1"/>
      </w:tblPr>
      <w:tblGrid>
        <w:gridCol w:w="6170"/>
        <w:gridCol w:w="950"/>
        <w:gridCol w:w="967"/>
        <w:gridCol w:w="965"/>
      </w:tblGrid>
      <w:tr w:rsidR="000052E8" w:rsidRPr="000052E8" w14:paraId="2A05314E" w14:textId="77777777" w:rsidTr="006C7AA0">
        <w:trPr>
          <w:trHeight w:val="283"/>
        </w:trPr>
        <w:tc>
          <w:tcPr>
            <w:tcW w:w="3408" w:type="pct"/>
            <w:tcBorders>
              <w:top w:val="single" w:sz="8" w:space="0" w:color="auto"/>
              <w:left w:val="single" w:sz="8" w:space="0" w:color="auto"/>
              <w:bottom w:val="single" w:sz="8" w:space="0" w:color="auto"/>
              <w:right w:val="single" w:sz="8" w:space="0" w:color="auto"/>
            </w:tcBorders>
            <w:shd w:val="clear" w:color="000000" w:fill="D5DCE4"/>
            <w:noWrap/>
            <w:vAlign w:val="center"/>
            <w:hideMark/>
          </w:tcPr>
          <w:p w14:paraId="34265C36" w14:textId="77777777" w:rsidR="000052E8" w:rsidRPr="000052E8" w:rsidRDefault="000052E8" w:rsidP="000052E8">
            <w:pPr>
              <w:rPr>
                <w:rFonts w:ascii="Open Sans" w:hAnsi="Open Sans" w:cs="Open Sans"/>
                <w:b/>
                <w:bCs/>
                <w:color w:val="000000"/>
                <w:sz w:val="16"/>
                <w:szCs w:val="16"/>
              </w:rPr>
            </w:pPr>
            <w:r w:rsidRPr="000052E8">
              <w:rPr>
                <w:rFonts w:ascii="Open Sans" w:hAnsi="Open Sans" w:cs="Open Sans"/>
                <w:b/>
                <w:bCs/>
                <w:color w:val="000000"/>
                <w:sz w:val="16"/>
                <w:szCs w:val="16"/>
              </w:rPr>
              <w:t> </w:t>
            </w:r>
          </w:p>
        </w:tc>
        <w:tc>
          <w:tcPr>
            <w:tcW w:w="525" w:type="pct"/>
            <w:tcBorders>
              <w:top w:val="single" w:sz="8" w:space="0" w:color="auto"/>
              <w:left w:val="nil"/>
              <w:bottom w:val="single" w:sz="8" w:space="0" w:color="auto"/>
              <w:right w:val="single" w:sz="8" w:space="0" w:color="auto"/>
            </w:tcBorders>
            <w:shd w:val="clear" w:color="000000" w:fill="D5DCE4"/>
            <w:vAlign w:val="center"/>
            <w:hideMark/>
          </w:tcPr>
          <w:p w14:paraId="3EAC40AF" w14:textId="77777777" w:rsidR="000052E8" w:rsidRPr="000052E8" w:rsidRDefault="000052E8" w:rsidP="000052E8">
            <w:pPr>
              <w:jc w:val="center"/>
              <w:rPr>
                <w:rFonts w:ascii="Open Sans" w:hAnsi="Open Sans" w:cs="Open Sans"/>
                <w:b/>
                <w:bCs/>
                <w:color w:val="000000"/>
                <w:sz w:val="16"/>
                <w:szCs w:val="16"/>
              </w:rPr>
            </w:pPr>
            <w:r w:rsidRPr="000052E8">
              <w:rPr>
                <w:rFonts w:ascii="Open Sans" w:hAnsi="Open Sans" w:cs="Open Sans"/>
                <w:b/>
                <w:bCs/>
                <w:color w:val="000000"/>
                <w:sz w:val="16"/>
                <w:szCs w:val="16"/>
              </w:rPr>
              <w:t> </w:t>
            </w:r>
          </w:p>
        </w:tc>
        <w:tc>
          <w:tcPr>
            <w:tcW w:w="534" w:type="pct"/>
            <w:tcBorders>
              <w:top w:val="single" w:sz="8" w:space="0" w:color="auto"/>
              <w:left w:val="nil"/>
              <w:bottom w:val="single" w:sz="8" w:space="0" w:color="auto"/>
              <w:right w:val="single" w:sz="8" w:space="0" w:color="auto"/>
            </w:tcBorders>
            <w:shd w:val="clear" w:color="000000" w:fill="D5DCE4"/>
            <w:noWrap/>
            <w:vAlign w:val="center"/>
            <w:hideMark/>
          </w:tcPr>
          <w:p w14:paraId="713A54D6" w14:textId="77777777" w:rsidR="000052E8" w:rsidRPr="000052E8" w:rsidRDefault="000052E8" w:rsidP="000052E8">
            <w:pPr>
              <w:jc w:val="center"/>
              <w:rPr>
                <w:rFonts w:ascii="Open Sans" w:hAnsi="Open Sans" w:cs="Open Sans"/>
                <w:b/>
                <w:bCs/>
                <w:color w:val="000000"/>
                <w:sz w:val="16"/>
                <w:szCs w:val="16"/>
              </w:rPr>
            </w:pPr>
            <w:r w:rsidRPr="000052E8">
              <w:rPr>
                <w:rFonts w:ascii="Open Sans" w:hAnsi="Open Sans" w:cs="Open Sans"/>
                <w:b/>
                <w:bCs/>
                <w:color w:val="000000"/>
                <w:sz w:val="16"/>
                <w:szCs w:val="16"/>
              </w:rPr>
              <w:t> </w:t>
            </w:r>
          </w:p>
        </w:tc>
        <w:tc>
          <w:tcPr>
            <w:tcW w:w="534" w:type="pct"/>
            <w:tcBorders>
              <w:top w:val="single" w:sz="8" w:space="0" w:color="auto"/>
              <w:left w:val="nil"/>
              <w:bottom w:val="single" w:sz="8" w:space="0" w:color="auto"/>
              <w:right w:val="single" w:sz="8" w:space="0" w:color="auto"/>
            </w:tcBorders>
            <w:shd w:val="clear" w:color="000000" w:fill="D5DCE4"/>
            <w:noWrap/>
            <w:vAlign w:val="center"/>
            <w:hideMark/>
          </w:tcPr>
          <w:p w14:paraId="65D578B8" w14:textId="77777777" w:rsidR="000052E8" w:rsidRPr="000052E8" w:rsidRDefault="000052E8" w:rsidP="000052E8">
            <w:pPr>
              <w:jc w:val="right"/>
              <w:rPr>
                <w:rFonts w:ascii="Open Sans" w:hAnsi="Open Sans" w:cs="Open Sans"/>
                <w:b/>
                <w:bCs/>
                <w:color w:val="000000"/>
                <w:sz w:val="16"/>
                <w:szCs w:val="16"/>
              </w:rPr>
            </w:pPr>
            <w:r w:rsidRPr="000052E8">
              <w:rPr>
                <w:rFonts w:ascii="Open Sans" w:hAnsi="Open Sans" w:cs="Open Sans"/>
                <w:b/>
                <w:bCs/>
                <w:color w:val="000000"/>
                <w:sz w:val="16"/>
                <w:szCs w:val="16"/>
              </w:rPr>
              <w:t>V EUR</w:t>
            </w:r>
          </w:p>
        </w:tc>
      </w:tr>
      <w:tr w:rsidR="000052E8" w:rsidRPr="000052E8" w14:paraId="1DAECE16" w14:textId="77777777" w:rsidTr="006C7AA0">
        <w:trPr>
          <w:trHeight w:val="283"/>
        </w:trPr>
        <w:tc>
          <w:tcPr>
            <w:tcW w:w="3408" w:type="pct"/>
            <w:tcBorders>
              <w:top w:val="nil"/>
              <w:left w:val="single" w:sz="8" w:space="0" w:color="auto"/>
              <w:bottom w:val="single" w:sz="8" w:space="0" w:color="auto"/>
              <w:right w:val="single" w:sz="8" w:space="0" w:color="auto"/>
            </w:tcBorders>
            <w:shd w:val="clear" w:color="000000" w:fill="D5DCE4"/>
            <w:noWrap/>
            <w:vAlign w:val="center"/>
            <w:hideMark/>
          </w:tcPr>
          <w:p w14:paraId="14868066" w14:textId="77777777" w:rsidR="000052E8" w:rsidRPr="000052E8" w:rsidRDefault="000052E8" w:rsidP="000052E8">
            <w:pPr>
              <w:rPr>
                <w:rFonts w:ascii="Calibri" w:hAnsi="Calibri" w:cs="Calibri"/>
                <w:b/>
                <w:bCs/>
                <w:color w:val="000000"/>
                <w:sz w:val="22"/>
                <w:szCs w:val="22"/>
              </w:rPr>
            </w:pPr>
            <w:r w:rsidRPr="000052E8">
              <w:rPr>
                <w:rFonts w:ascii="Calibri" w:hAnsi="Calibri" w:cs="Calibri"/>
                <w:b/>
                <w:bCs/>
                <w:color w:val="000000"/>
                <w:sz w:val="22"/>
                <w:szCs w:val="22"/>
              </w:rPr>
              <w:t> </w:t>
            </w:r>
          </w:p>
        </w:tc>
        <w:tc>
          <w:tcPr>
            <w:tcW w:w="525" w:type="pct"/>
            <w:tcBorders>
              <w:top w:val="nil"/>
              <w:left w:val="nil"/>
              <w:bottom w:val="single" w:sz="8" w:space="0" w:color="auto"/>
              <w:right w:val="single" w:sz="8" w:space="0" w:color="auto"/>
            </w:tcBorders>
            <w:shd w:val="clear" w:color="000000" w:fill="D5DCE4"/>
            <w:vAlign w:val="center"/>
            <w:hideMark/>
          </w:tcPr>
          <w:p w14:paraId="06F87424" w14:textId="77777777" w:rsidR="000052E8" w:rsidRPr="000052E8" w:rsidRDefault="000052E8" w:rsidP="000052E8">
            <w:pPr>
              <w:jc w:val="center"/>
              <w:rPr>
                <w:rFonts w:ascii="Open Sans" w:hAnsi="Open Sans" w:cs="Open Sans"/>
                <w:b/>
                <w:bCs/>
                <w:color w:val="000000"/>
                <w:sz w:val="16"/>
                <w:szCs w:val="16"/>
              </w:rPr>
            </w:pPr>
            <w:r w:rsidRPr="000052E8">
              <w:rPr>
                <w:rFonts w:ascii="Open Sans" w:hAnsi="Open Sans" w:cs="Open Sans"/>
                <w:b/>
                <w:bCs/>
                <w:color w:val="000000"/>
                <w:sz w:val="16"/>
                <w:szCs w:val="16"/>
              </w:rPr>
              <w:t xml:space="preserve"> Pojasnilo</w:t>
            </w:r>
          </w:p>
        </w:tc>
        <w:tc>
          <w:tcPr>
            <w:tcW w:w="534" w:type="pct"/>
            <w:tcBorders>
              <w:top w:val="nil"/>
              <w:left w:val="nil"/>
              <w:bottom w:val="single" w:sz="8" w:space="0" w:color="auto"/>
              <w:right w:val="single" w:sz="8" w:space="0" w:color="auto"/>
            </w:tcBorders>
            <w:shd w:val="clear" w:color="000000" w:fill="D5DCE4"/>
            <w:noWrap/>
            <w:vAlign w:val="center"/>
            <w:hideMark/>
          </w:tcPr>
          <w:p w14:paraId="048C4D91" w14:textId="77777777" w:rsidR="000052E8" w:rsidRPr="000052E8" w:rsidRDefault="000052E8" w:rsidP="000052E8">
            <w:pPr>
              <w:jc w:val="center"/>
              <w:rPr>
                <w:rFonts w:ascii="Open Sans" w:hAnsi="Open Sans" w:cs="Open Sans"/>
                <w:b/>
                <w:bCs/>
                <w:color w:val="000000"/>
                <w:sz w:val="16"/>
                <w:szCs w:val="16"/>
              </w:rPr>
            </w:pPr>
            <w:r w:rsidRPr="000052E8">
              <w:rPr>
                <w:rFonts w:ascii="Open Sans" w:hAnsi="Open Sans" w:cs="Open Sans"/>
                <w:b/>
                <w:bCs/>
                <w:color w:val="000000"/>
                <w:sz w:val="16"/>
                <w:szCs w:val="16"/>
              </w:rPr>
              <w:t>30.06.2022</w:t>
            </w:r>
          </w:p>
        </w:tc>
        <w:tc>
          <w:tcPr>
            <w:tcW w:w="534" w:type="pct"/>
            <w:tcBorders>
              <w:top w:val="nil"/>
              <w:left w:val="nil"/>
              <w:bottom w:val="single" w:sz="8" w:space="0" w:color="auto"/>
              <w:right w:val="single" w:sz="8" w:space="0" w:color="auto"/>
            </w:tcBorders>
            <w:shd w:val="clear" w:color="000000" w:fill="D5DCE4"/>
            <w:noWrap/>
            <w:vAlign w:val="center"/>
            <w:hideMark/>
          </w:tcPr>
          <w:p w14:paraId="158867E7" w14:textId="77777777" w:rsidR="000052E8" w:rsidRPr="000052E8" w:rsidRDefault="000052E8" w:rsidP="000052E8">
            <w:pPr>
              <w:jc w:val="center"/>
              <w:rPr>
                <w:rFonts w:ascii="Open Sans" w:hAnsi="Open Sans" w:cs="Open Sans"/>
                <w:b/>
                <w:bCs/>
                <w:color w:val="000000"/>
                <w:sz w:val="16"/>
                <w:szCs w:val="16"/>
              </w:rPr>
            </w:pPr>
            <w:r w:rsidRPr="000052E8">
              <w:rPr>
                <w:rFonts w:ascii="Open Sans" w:hAnsi="Open Sans" w:cs="Open Sans"/>
                <w:b/>
                <w:bCs/>
                <w:color w:val="000000"/>
                <w:sz w:val="16"/>
                <w:szCs w:val="16"/>
              </w:rPr>
              <w:t>31.12.2021</w:t>
            </w:r>
          </w:p>
        </w:tc>
      </w:tr>
      <w:tr w:rsidR="000052E8" w:rsidRPr="000052E8" w14:paraId="70942087" w14:textId="77777777" w:rsidTr="000052E8">
        <w:trPr>
          <w:trHeight w:val="283"/>
        </w:trPr>
        <w:tc>
          <w:tcPr>
            <w:tcW w:w="3408" w:type="pct"/>
            <w:tcBorders>
              <w:top w:val="nil"/>
              <w:left w:val="single" w:sz="8" w:space="0" w:color="auto"/>
              <w:bottom w:val="single" w:sz="8" w:space="0" w:color="auto"/>
              <w:right w:val="single" w:sz="8" w:space="0" w:color="auto"/>
            </w:tcBorders>
            <w:shd w:val="clear" w:color="000000" w:fill="EFF2F5"/>
            <w:vAlign w:val="center"/>
            <w:hideMark/>
          </w:tcPr>
          <w:p w14:paraId="79EE7866" w14:textId="77777777" w:rsidR="000052E8" w:rsidRPr="000052E8" w:rsidRDefault="000052E8" w:rsidP="000052E8">
            <w:pPr>
              <w:rPr>
                <w:rFonts w:ascii="Open Sans" w:hAnsi="Open Sans" w:cs="Open Sans"/>
                <w:b/>
                <w:bCs/>
                <w:color w:val="000000"/>
                <w:sz w:val="16"/>
                <w:szCs w:val="16"/>
              </w:rPr>
            </w:pPr>
            <w:r w:rsidRPr="000052E8">
              <w:rPr>
                <w:rFonts w:ascii="Open Sans" w:hAnsi="Open Sans" w:cs="Open Sans"/>
                <w:b/>
                <w:bCs/>
                <w:color w:val="000000"/>
                <w:sz w:val="16"/>
                <w:szCs w:val="16"/>
              </w:rPr>
              <w:t>SREDSTVA</w:t>
            </w:r>
          </w:p>
        </w:tc>
        <w:tc>
          <w:tcPr>
            <w:tcW w:w="525" w:type="pct"/>
            <w:tcBorders>
              <w:top w:val="nil"/>
              <w:left w:val="nil"/>
              <w:bottom w:val="single" w:sz="8" w:space="0" w:color="auto"/>
              <w:right w:val="single" w:sz="8" w:space="0" w:color="auto"/>
            </w:tcBorders>
            <w:shd w:val="clear" w:color="000000" w:fill="EFF2F5"/>
            <w:noWrap/>
            <w:vAlign w:val="center"/>
            <w:hideMark/>
          </w:tcPr>
          <w:p w14:paraId="4C8DD964" w14:textId="77777777" w:rsidR="000052E8" w:rsidRPr="000052E8" w:rsidRDefault="000052E8" w:rsidP="000052E8">
            <w:pPr>
              <w:jc w:val="center"/>
              <w:rPr>
                <w:rFonts w:ascii="Open Sans" w:hAnsi="Open Sans" w:cs="Open Sans"/>
                <w:b/>
                <w:bCs/>
                <w:color w:val="000000"/>
                <w:sz w:val="16"/>
                <w:szCs w:val="16"/>
              </w:rPr>
            </w:pPr>
            <w:r w:rsidRPr="000052E8">
              <w:rPr>
                <w:rFonts w:ascii="Open Sans" w:hAnsi="Open Sans" w:cs="Open Sans"/>
                <w:b/>
                <w:bCs/>
                <w:color w:val="000000"/>
                <w:sz w:val="16"/>
                <w:szCs w:val="16"/>
              </w:rPr>
              <w:t> </w:t>
            </w:r>
          </w:p>
        </w:tc>
        <w:tc>
          <w:tcPr>
            <w:tcW w:w="534" w:type="pct"/>
            <w:tcBorders>
              <w:top w:val="nil"/>
              <w:left w:val="nil"/>
              <w:bottom w:val="single" w:sz="8" w:space="0" w:color="auto"/>
              <w:right w:val="single" w:sz="8" w:space="0" w:color="auto"/>
            </w:tcBorders>
            <w:shd w:val="clear" w:color="000000" w:fill="EFF2F5"/>
            <w:noWrap/>
            <w:vAlign w:val="center"/>
            <w:hideMark/>
          </w:tcPr>
          <w:p w14:paraId="78D9A060" w14:textId="77777777" w:rsidR="000052E8" w:rsidRPr="000052E8" w:rsidRDefault="000052E8" w:rsidP="000052E8">
            <w:pPr>
              <w:jc w:val="right"/>
              <w:rPr>
                <w:rFonts w:ascii="Open Sans" w:hAnsi="Open Sans" w:cs="Open Sans"/>
                <w:b/>
                <w:bCs/>
                <w:color w:val="000000"/>
                <w:sz w:val="16"/>
                <w:szCs w:val="16"/>
              </w:rPr>
            </w:pPr>
            <w:r w:rsidRPr="000052E8">
              <w:rPr>
                <w:rFonts w:ascii="Open Sans" w:hAnsi="Open Sans" w:cs="Open Sans"/>
                <w:b/>
                <w:bCs/>
                <w:color w:val="000000"/>
                <w:sz w:val="16"/>
                <w:szCs w:val="16"/>
              </w:rPr>
              <w:t>13.098.673</w:t>
            </w:r>
          </w:p>
        </w:tc>
        <w:tc>
          <w:tcPr>
            <w:tcW w:w="534" w:type="pct"/>
            <w:tcBorders>
              <w:top w:val="nil"/>
              <w:left w:val="nil"/>
              <w:bottom w:val="single" w:sz="8" w:space="0" w:color="auto"/>
              <w:right w:val="single" w:sz="8" w:space="0" w:color="auto"/>
            </w:tcBorders>
            <w:shd w:val="clear" w:color="000000" w:fill="EFF2F5"/>
            <w:noWrap/>
            <w:vAlign w:val="center"/>
            <w:hideMark/>
          </w:tcPr>
          <w:p w14:paraId="4FEA74EA" w14:textId="77777777" w:rsidR="000052E8" w:rsidRPr="000052E8" w:rsidRDefault="000052E8" w:rsidP="000052E8">
            <w:pPr>
              <w:jc w:val="right"/>
              <w:rPr>
                <w:rFonts w:ascii="Open Sans" w:hAnsi="Open Sans" w:cs="Open Sans"/>
                <w:b/>
                <w:bCs/>
                <w:color w:val="000000"/>
                <w:sz w:val="16"/>
                <w:szCs w:val="16"/>
              </w:rPr>
            </w:pPr>
            <w:r w:rsidRPr="000052E8">
              <w:rPr>
                <w:rFonts w:ascii="Open Sans" w:hAnsi="Open Sans" w:cs="Open Sans"/>
                <w:b/>
                <w:bCs/>
                <w:color w:val="000000"/>
                <w:sz w:val="16"/>
                <w:szCs w:val="16"/>
              </w:rPr>
              <w:t>13.751.455</w:t>
            </w:r>
          </w:p>
        </w:tc>
      </w:tr>
      <w:tr w:rsidR="000052E8" w:rsidRPr="000052E8" w14:paraId="5F274F44" w14:textId="77777777" w:rsidTr="000052E8">
        <w:trPr>
          <w:trHeight w:val="283"/>
        </w:trPr>
        <w:tc>
          <w:tcPr>
            <w:tcW w:w="3408" w:type="pct"/>
            <w:tcBorders>
              <w:top w:val="nil"/>
              <w:left w:val="single" w:sz="8" w:space="0" w:color="auto"/>
              <w:bottom w:val="single" w:sz="8" w:space="0" w:color="auto"/>
              <w:right w:val="single" w:sz="8" w:space="0" w:color="auto"/>
            </w:tcBorders>
            <w:shd w:val="clear" w:color="000000" w:fill="FFFFFF"/>
            <w:vAlign w:val="center"/>
            <w:hideMark/>
          </w:tcPr>
          <w:p w14:paraId="7DB0CDFB" w14:textId="77777777" w:rsidR="000052E8" w:rsidRPr="000052E8" w:rsidRDefault="000052E8" w:rsidP="000052E8">
            <w:pPr>
              <w:rPr>
                <w:rFonts w:ascii="Open Sans" w:hAnsi="Open Sans" w:cs="Open Sans"/>
                <w:color w:val="000000"/>
                <w:sz w:val="16"/>
                <w:szCs w:val="16"/>
              </w:rPr>
            </w:pPr>
            <w:r w:rsidRPr="000052E8">
              <w:rPr>
                <w:rFonts w:ascii="Open Sans" w:hAnsi="Open Sans" w:cs="Open Sans"/>
                <w:color w:val="000000"/>
                <w:sz w:val="16"/>
                <w:szCs w:val="16"/>
              </w:rPr>
              <w:t>NEKRATKOROČNA SREDSTVA</w:t>
            </w:r>
          </w:p>
        </w:tc>
        <w:tc>
          <w:tcPr>
            <w:tcW w:w="525" w:type="pct"/>
            <w:tcBorders>
              <w:top w:val="nil"/>
              <w:left w:val="nil"/>
              <w:bottom w:val="single" w:sz="8" w:space="0" w:color="auto"/>
              <w:right w:val="single" w:sz="8" w:space="0" w:color="auto"/>
            </w:tcBorders>
            <w:shd w:val="clear" w:color="auto" w:fill="auto"/>
            <w:noWrap/>
            <w:vAlign w:val="center"/>
            <w:hideMark/>
          </w:tcPr>
          <w:p w14:paraId="02DB089A" w14:textId="77777777" w:rsidR="000052E8" w:rsidRPr="000052E8" w:rsidRDefault="000052E8" w:rsidP="000052E8">
            <w:pPr>
              <w:jc w:val="center"/>
              <w:rPr>
                <w:rFonts w:ascii="Open Sans" w:hAnsi="Open Sans" w:cs="Open Sans"/>
                <w:color w:val="000000"/>
                <w:sz w:val="16"/>
                <w:szCs w:val="16"/>
              </w:rPr>
            </w:pPr>
            <w:r w:rsidRPr="000052E8">
              <w:rPr>
                <w:rFonts w:ascii="Open Sans" w:hAnsi="Open Sans" w:cs="Open Sans"/>
                <w:color w:val="000000"/>
                <w:sz w:val="16"/>
                <w:szCs w:val="16"/>
              </w:rPr>
              <w:t> </w:t>
            </w:r>
          </w:p>
        </w:tc>
        <w:tc>
          <w:tcPr>
            <w:tcW w:w="534" w:type="pct"/>
            <w:tcBorders>
              <w:top w:val="nil"/>
              <w:left w:val="nil"/>
              <w:bottom w:val="single" w:sz="8" w:space="0" w:color="auto"/>
              <w:right w:val="single" w:sz="8" w:space="0" w:color="auto"/>
            </w:tcBorders>
            <w:shd w:val="clear" w:color="000000" w:fill="FFFFFF"/>
            <w:noWrap/>
            <w:vAlign w:val="center"/>
            <w:hideMark/>
          </w:tcPr>
          <w:p w14:paraId="27E5BD82" w14:textId="77777777" w:rsidR="000052E8" w:rsidRPr="000052E8" w:rsidRDefault="000052E8" w:rsidP="000052E8">
            <w:pPr>
              <w:jc w:val="right"/>
              <w:rPr>
                <w:rFonts w:ascii="Open Sans" w:hAnsi="Open Sans" w:cs="Open Sans"/>
                <w:color w:val="000000"/>
                <w:sz w:val="16"/>
                <w:szCs w:val="16"/>
              </w:rPr>
            </w:pPr>
            <w:r w:rsidRPr="000052E8">
              <w:rPr>
                <w:rFonts w:ascii="Open Sans" w:hAnsi="Open Sans" w:cs="Open Sans"/>
                <w:color w:val="000000"/>
                <w:sz w:val="16"/>
                <w:szCs w:val="16"/>
              </w:rPr>
              <w:t>7.299.278</w:t>
            </w:r>
          </w:p>
        </w:tc>
        <w:tc>
          <w:tcPr>
            <w:tcW w:w="534" w:type="pct"/>
            <w:tcBorders>
              <w:top w:val="nil"/>
              <w:left w:val="nil"/>
              <w:bottom w:val="single" w:sz="8" w:space="0" w:color="auto"/>
              <w:right w:val="single" w:sz="8" w:space="0" w:color="auto"/>
            </w:tcBorders>
            <w:shd w:val="clear" w:color="000000" w:fill="FFFFFF"/>
            <w:noWrap/>
            <w:vAlign w:val="center"/>
            <w:hideMark/>
          </w:tcPr>
          <w:p w14:paraId="33A3FB99" w14:textId="77777777" w:rsidR="000052E8" w:rsidRPr="000052E8" w:rsidRDefault="000052E8" w:rsidP="000052E8">
            <w:pPr>
              <w:jc w:val="right"/>
              <w:rPr>
                <w:rFonts w:ascii="Open Sans" w:hAnsi="Open Sans" w:cs="Open Sans"/>
                <w:color w:val="000000"/>
                <w:sz w:val="16"/>
                <w:szCs w:val="16"/>
              </w:rPr>
            </w:pPr>
            <w:r w:rsidRPr="000052E8">
              <w:rPr>
                <w:rFonts w:ascii="Open Sans" w:hAnsi="Open Sans" w:cs="Open Sans"/>
                <w:color w:val="000000"/>
                <w:sz w:val="16"/>
                <w:szCs w:val="16"/>
              </w:rPr>
              <w:t>7.238.116</w:t>
            </w:r>
          </w:p>
        </w:tc>
      </w:tr>
      <w:tr w:rsidR="000052E8" w:rsidRPr="000052E8" w14:paraId="037533A0" w14:textId="77777777" w:rsidTr="000052E8">
        <w:trPr>
          <w:trHeight w:val="283"/>
        </w:trPr>
        <w:tc>
          <w:tcPr>
            <w:tcW w:w="3408" w:type="pct"/>
            <w:tcBorders>
              <w:top w:val="nil"/>
              <w:left w:val="single" w:sz="8" w:space="0" w:color="auto"/>
              <w:bottom w:val="single" w:sz="8" w:space="0" w:color="auto"/>
              <w:right w:val="single" w:sz="8" w:space="0" w:color="auto"/>
            </w:tcBorders>
            <w:shd w:val="clear" w:color="000000" w:fill="FFFFFF"/>
            <w:vAlign w:val="center"/>
            <w:hideMark/>
          </w:tcPr>
          <w:p w14:paraId="24376721" w14:textId="77777777" w:rsidR="000052E8" w:rsidRPr="000052E8" w:rsidRDefault="000052E8" w:rsidP="000052E8">
            <w:pPr>
              <w:rPr>
                <w:rFonts w:ascii="Open Sans" w:hAnsi="Open Sans" w:cs="Open Sans"/>
                <w:color w:val="000000"/>
                <w:sz w:val="16"/>
                <w:szCs w:val="16"/>
              </w:rPr>
            </w:pPr>
            <w:r w:rsidRPr="000052E8">
              <w:rPr>
                <w:rFonts w:ascii="Open Sans" w:hAnsi="Open Sans" w:cs="Open Sans"/>
                <w:color w:val="000000"/>
                <w:sz w:val="16"/>
                <w:szCs w:val="16"/>
              </w:rPr>
              <w:t>Neopredmetena sredstva</w:t>
            </w:r>
          </w:p>
        </w:tc>
        <w:tc>
          <w:tcPr>
            <w:tcW w:w="525" w:type="pct"/>
            <w:tcBorders>
              <w:top w:val="nil"/>
              <w:left w:val="nil"/>
              <w:bottom w:val="single" w:sz="8" w:space="0" w:color="auto"/>
              <w:right w:val="single" w:sz="8" w:space="0" w:color="auto"/>
            </w:tcBorders>
            <w:shd w:val="clear" w:color="auto" w:fill="auto"/>
            <w:noWrap/>
            <w:vAlign w:val="center"/>
            <w:hideMark/>
          </w:tcPr>
          <w:p w14:paraId="7C7C1FAC" w14:textId="77777777" w:rsidR="000052E8" w:rsidRPr="000052E8" w:rsidRDefault="000052E8" w:rsidP="000052E8">
            <w:pPr>
              <w:jc w:val="center"/>
              <w:rPr>
                <w:rFonts w:ascii="Open Sans" w:hAnsi="Open Sans" w:cs="Open Sans"/>
                <w:color w:val="000000"/>
                <w:sz w:val="16"/>
                <w:szCs w:val="16"/>
              </w:rPr>
            </w:pPr>
            <w:r w:rsidRPr="000052E8">
              <w:rPr>
                <w:rFonts w:ascii="Open Sans" w:hAnsi="Open Sans" w:cs="Open Sans"/>
                <w:color w:val="000000"/>
                <w:sz w:val="16"/>
                <w:szCs w:val="16"/>
              </w:rPr>
              <w:t> </w:t>
            </w:r>
          </w:p>
        </w:tc>
        <w:tc>
          <w:tcPr>
            <w:tcW w:w="534" w:type="pct"/>
            <w:tcBorders>
              <w:top w:val="nil"/>
              <w:left w:val="nil"/>
              <w:bottom w:val="single" w:sz="8" w:space="0" w:color="auto"/>
              <w:right w:val="single" w:sz="8" w:space="0" w:color="auto"/>
            </w:tcBorders>
            <w:shd w:val="clear" w:color="000000" w:fill="FFFFFF"/>
            <w:noWrap/>
            <w:vAlign w:val="center"/>
            <w:hideMark/>
          </w:tcPr>
          <w:p w14:paraId="40D7FCA6" w14:textId="77777777" w:rsidR="000052E8" w:rsidRPr="000052E8" w:rsidRDefault="000052E8" w:rsidP="000052E8">
            <w:pPr>
              <w:jc w:val="right"/>
              <w:rPr>
                <w:rFonts w:ascii="Open Sans" w:hAnsi="Open Sans" w:cs="Open Sans"/>
                <w:color w:val="000000"/>
                <w:sz w:val="16"/>
                <w:szCs w:val="16"/>
              </w:rPr>
            </w:pPr>
            <w:r w:rsidRPr="000052E8">
              <w:rPr>
                <w:rFonts w:ascii="Open Sans" w:hAnsi="Open Sans" w:cs="Open Sans"/>
                <w:color w:val="000000"/>
                <w:sz w:val="16"/>
                <w:szCs w:val="16"/>
              </w:rPr>
              <w:t>30.774</w:t>
            </w:r>
          </w:p>
        </w:tc>
        <w:tc>
          <w:tcPr>
            <w:tcW w:w="534" w:type="pct"/>
            <w:tcBorders>
              <w:top w:val="nil"/>
              <w:left w:val="nil"/>
              <w:bottom w:val="single" w:sz="8" w:space="0" w:color="auto"/>
              <w:right w:val="single" w:sz="8" w:space="0" w:color="auto"/>
            </w:tcBorders>
            <w:shd w:val="clear" w:color="000000" w:fill="FFFFFF"/>
            <w:noWrap/>
            <w:vAlign w:val="center"/>
            <w:hideMark/>
          </w:tcPr>
          <w:p w14:paraId="39044D30" w14:textId="77777777" w:rsidR="000052E8" w:rsidRPr="000052E8" w:rsidRDefault="000052E8" w:rsidP="000052E8">
            <w:pPr>
              <w:jc w:val="right"/>
              <w:rPr>
                <w:rFonts w:ascii="Open Sans" w:hAnsi="Open Sans" w:cs="Open Sans"/>
                <w:color w:val="000000"/>
                <w:sz w:val="16"/>
                <w:szCs w:val="16"/>
              </w:rPr>
            </w:pPr>
            <w:r w:rsidRPr="000052E8">
              <w:rPr>
                <w:rFonts w:ascii="Open Sans" w:hAnsi="Open Sans" w:cs="Open Sans"/>
                <w:color w:val="000000"/>
                <w:sz w:val="16"/>
                <w:szCs w:val="16"/>
              </w:rPr>
              <w:t>34.705</w:t>
            </w:r>
          </w:p>
        </w:tc>
      </w:tr>
      <w:tr w:rsidR="000052E8" w:rsidRPr="000052E8" w14:paraId="72934661" w14:textId="77777777" w:rsidTr="000052E8">
        <w:trPr>
          <w:trHeight w:val="283"/>
        </w:trPr>
        <w:tc>
          <w:tcPr>
            <w:tcW w:w="3408" w:type="pct"/>
            <w:tcBorders>
              <w:top w:val="nil"/>
              <w:left w:val="single" w:sz="8" w:space="0" w:color="auto"/>
              <w:bottom w:val="single" w:sz="8" w:space="0" w:color="auto"/>
              <w:right w:val="single" w:sz="8" w:space="0" w:color="auto"/>
            </w:tcBorders>
            <w:shd w:val="clear" w:color="000000" w:fill="FFFFFF"/>
            <w:vAlign w:val="center"/>
            <w:hideMark/>
          </w:tcPr>
          <w:p w14:paraId="4E6ED2A5" w14:textId="77777777" w:rsidR="000052E8" w:rsidRPr="000052E8" w:rsidRDefault="000052E8" w:rsidP="000052E8">
            <w:pPr>
              <w:rPr>
                <w:rFonts w:ascii="Open Sans" w:hAnsi="Open Sans" w:cs="Open Sans"/>
                <w:color w:val="000000"/>
                <w:sz w:val="16"/>
                <w:szCs w:val="16"/>
              </w:rPr>
            </w:pPr>
            <w:r w:rsidRPr="000052E8">
              <w:rPr>
                <w:rFonts w:ascii="Open Sans" w:hAnsi="Open Sans" w:cs="Open Sans"/>
                <w:color w:val="000000"/>
                <w:sz w:val="16"/>
                <w:szCs w:val="16"/>
              </w:rPr>
              <w:t>Opredmetena osnovna sredstva</w:t>
            </w:r>
          </w:p>
        </w:tc>
        <w:tc>
          <w:tcPr>
            <w:tcW w:w="525" w:type="pct"/>
            <w:tcBorders>
              <w:top w:val="nil"/>
              <w:left w:val="nil"/>
              <w:bottom w:val="single" w:sz="8" w:space="0" w:color="auto"/>
              <w:right w:val="single" w:sz="8" w:space="0" w:color="auto"/>
            </w:tcBorders>
            <w:shd w:val="clear" w:color="auto" w:fill="auto"/>
            <w:noWrap/>
            <w:vAlign w:val="center"/>
            <w:hideMark/>
          </w:tcPr>
          <w:p w14:paraId="0C93F576" w14:textId="77777777" w:rsidR="000052E8" w:rsidRPr="000052E8" w:rsidRDefault="000052E8" w:rsidP="000052E8">
            <w:pPr>
              <w:jc w:val="center"/>
              <w:rPr>
                <w:rFonts w:ascii="Open Sans" w:hAnsi="Open Sans" w:cs="Open Sans"/>
                <w:color w:val="000000"/>
                <w:sz w:val="16"/>
                <w:szCs w:val="16"/>
              </w:rPr>
            </w:pPr>
            <w:r w:rsidRPr="000052E8">
              <w:rPr>
                <w:rFonts w:ascii="Open Sans" w:hAnsi="Open Sans" w:cs="Open Sans"/>
                <w:color w:val="000000"/>
                <w:sz w:val="16"/>
                <w:szCs w:val="16"/>
              </w:rPr>
              <w:t>2.4.1.</w:t>
            </w:r>
          </w:p>
        </w:tc>
        <w:tc>
          <w:tcPr>
            <w:tcW w:w="534" w:type="pct"/>
            <w:tcBorders>
              <w:top w:val="nil"/>
              <w:left w:val="nil"/>
              <w:bottom w:val="single" w:sz="8" w:space="0" w:color="auto"/>
              <w:right w:val="single" w:sz="8" w:space="0" w:color="auto"/>
            </w:tcBorders>
            <w:shd w:val="clear" w:color="000000" w:fill="FFFFFF"/>
            <w:noWrap/>
            <w:vAlign w:val="center"/>
            <w:hideMark/>
          </w:tcPr>
          <w:p w14:paraId="233C6A77" w14:textId="77777777" w:rsidR="000052E8" w:rsidRPr="000052E8" w:rsidRDefault="000052E8" w:rsidP="000052E8">
            <w:pPr>
              <w:jc w:val="right"/>
              <w:rPr>
                <w:rFonts w:ascii="Open Sans" w:hAnsi="Open Sans" w:cs="Open Sans"/>
                <w:color w:val="000000"/>
                <w:sz w:val="16"/>
                <w:szCs w:val="16"/>
              </w:rPr>
            </w:pPr>
            <w:r w:rsidRPr="000052E8">
              <w:rPr>
                <w:rFonts w:ascii="Open Sans" w:hAnsi="Open Sans" w:cs="Open Sans"/>
                <w:color w:val="000000"/>
                <w:sz w:val="16"/>
                <w:szCs w:val="16"/>
              </w:rPr>
              <w:t>2.229.692</w:t>
            </w:r>
          </w:p>
        </w:tc>
        <w:tc>
          <w:tcPr>
            <w:tcW w:w="534" w:type="pct"/>
            <w:tcBorders>
              <w:top w:val="nil"/>
              <w:left w:val="nil"/>
              <w:bottom w:val="single" w:sz="8" w:space="0" w:color="auto"/>
              <w:right w:val="single" w:sz="8" w:space="0" w:color="auto"/>
            </w:tcBorders>
            <w:shd w:val="clear" w:color="000000" w:fill="FFFFFF"/>
            <w:noWrap/>
            <w:vAlign w:val="center"/>
            <w:hideMark/>
          </w:tcPr>
          <w:p w14:paraId="5FCD0C5A" w14:textId="77777777" w:rsidR="000052E8" w:rsidRPr="000052E8" w:rsidRDefault="000052E8" w:rsidP="000052E8">
            <w:pPr>
              <w:jc w:val="right"/>
              <w:rPr>
                <w:rFonts w:ascii="Open Sans" w:hAnsi="Open Sans" w:cs="Open Sans"/>
                <w:color w:val="000000"/>
                <w:sz w:val="16"/>
                <w:szCs w:val="16"/>
              </w:rPr>
            </w:pPr>
            <w:r w:rsidRPr="000052E8">
              <w:rPr>
                <w:rFonts w:ascii="Open Sans" w:hAnsi="Open Sans" w:cs="Open Sans"/>
                <w:color w:val="000000"/>
                <w:sz w:val="16"/>
                <w:szCs w:val="16"/>
              </w:rPr>
              <w:t>2.340.821</w:t>
            </w:r>
          </w:p>
        </w:tc>
      </w:tr>
      <w:tr w:rsidR="000052E8" w:rsidRPr="000052E8" w14:paraId="7D111FE2" w14:textId="77777777" w:rsidTr="000052E8">
        <w:trPr>
          <w:trHeight w:val="283"/>
        </w:trPr>
        <w:tc>
          <w:tcPr>
            <w:tcW w:w="3408" w:type="pct"/>
            <w:tcBorders>
              <w:top w:val="nil"/>
              <w:left w:val="single" w:sz="8" w:space="0" w:color="auto"/>
              <w:bottom w:val="single" w:sz="8" w:space="0" w:color="auto"/>
              <w:right w:val="single" w:sz="8" w:space="0" w:color="auto"/>
            </w:tcBorders>
            <w:shd w:val="clear" w:color="000000" w:fill="FFFFFF"/>
            <w:vAlign w:val="center"/>
            <w:hideMark/>
          </w:tcPr>
          <w:p w14:paraId="6ED1AF94" w14:textId="77777777" w:rsidR="000052E8" w:rsidRPr="000052E8" w:rsidRDefault="000052E8" w:rsidP="000052E8">
            <w:pPr>
              <w:rPr>
                <w:rFonts w:ascii="Open Sans" w:hAnsi="Open Sans" w:cs="Open Sans"/>
                <w:color w:val="000000"/>
                <w:sz w:val="16"/>
                <w:szCs w:val="16"/>
              </w:rPr>
            </w:pPr>
            <w:r w:rsidRPr="000052E8">
              <w:rPr>
                <w:rFonts w:ascii="Open Sans" w:hAnsi="Open Sans" w:cs="Open Sans"/>
                <w:color w:val="000000"/>
                <w:sz w:val="16"/>
                <w:szCs w:val="16"/>
              </w:rPr>
              <w:t>Naložbene nepremičnine</w:t>
            </w:r>
          </w:p>
        </w:tc>
        <w:tc>
          <w:tcPr>
            <w:tcW w:w="525" w:type="pct"/>
            <w:tcBorders>
              <w:top w:val="nil"/>
              <w:left w:val="nil"/>
              <w:bottom w:val="single" w:sz="8" w:space="0" w:color="auto"/>
              <w:right w:val="single" w:sz="8" w:space="0" w:color="auto"/>
            </w:tcBorders>
            <w:shd w:val="clear" w:color="auto" w:fill="auto"/>
            <w:noWrap/>
            <w:vAlign w:val="center"/>
            <w:hideMark/>
          </w:tcPr>
          <w:p w14:paraId="7D49BD98" w14:textId="77777777" w:rsidR="000052E8" w:rsidRPr="000052E8" w:rsidRDefault="000052E8" w:rsidP="000052E8">
            <w:pPr>
              <w:jc w:val="center"/>
              <w:rPr>
                <w:rFonts w:ascii="Open Sans" w:hAnsi="Open Sans" w:cs="Open Sans"/>
                <w:color w:val="000000"/>
                <w:sz w:val="16"/>
                <w:szCs w:val="16"/>
              </w:rPr>
            </w:pPr>
            <w:r w:rsidRPr="000052E8">
              <w:rPr>
                <w:rFonts w:ascii="Open Sans" w:hAnsi="Open Sans" w:cs="Open Sans"/>
                <w:color w:val="000000"/>
                <w:sz w:val="16"/>
                <w:szCs w:val="16"/>
              </w:rPr>
              <w:t>2.4.2.</w:t>
            </w:r>
          </w:p>
        </w:tc>
        <w:tc>
          <w:tcPr>
            <w:tcW w:w="534" w:type="pct"/>
            <w:tcBorders>
              <w:top w:val="nil"/>
              <w:left w:val="nil"/>
              <w:bottom w:val="single" w:sz="8" w:space="0" w:color="auto"/>
              <w:right w:val="single" w:sz="8" w:space="0" w:color="auto"/>
            </w:tcBorders>
            <w:shd w:val="clear" w:color="000000" w:fill="FFFFFF"/>
            <w:noWrap/>
            <w:vAlign w:val="center"/>
            <w:hideMark/>
          </w:tcPr>
          <w:p w14:paraId="10FB61BD" w14:textId="77777777" w:rsidR="000052E8" w:rsidRPr="000052E8" w:rsidRDefault="000052E8" w:rsidP="000052E8">
            <w:pPr>
              <w:jc w:val="right"/>
              <w:rPr>
                <w:rFonts w:ascii="Open Sans" w:hAnsi="Open Sans" w:cs="Open Sans"/>
                <w:color w:val="000000"/>
                <w:sz w:val="16"/>
                <w:szCs w:val="16"/>
              </w:rPr>
            </w:pPr>
            <w:r w:rsidRPr="000052E8">
              <w:rPr>
                <w:rFonts w:ascii="Open Sans" w:hAnsi="Open Sans" w:cs="Open Sans"/>
                <w:color w:val="000000"/>
                <w:sz w:val="16"/>
                <w:szCs w:val="16"/>
              </w:rPr>
              <w:t>4.301.339</w:t>
            </w:r>
          </w:p>
        </w:tc>
        <w:tc>
          <w:tcPr>
            <w:tcW w:w="534" w:type="pct"/>
            <w:tcBorders>
              <w:top w:val="nil"/>
              <w:left w:val="nil"/>
              <w:bottom w:val="single" w:sz="8" w:space="0" w:color="auto"/>
              <w:right w:val="single" w:sz="8" w:space="0" w:color="auto"/>
            </w:tcBorders>
            <w:shd w:val="clear" w:color="000000" w:fill="FFFFFF"/>
            <w:noWrap/>
            <w:vAlign w:val="center"/>
            <w:hideMark/>
          </w:tcPr>
          <w:p w14:paraId="16E14A55" w14:textId="77777777" w:rsidR="000052E8" w:rsidRPr="000052E8" w:rsidRDefault="000052E8" w:rsidP="000052E8">
            <w:pPr>
              <w:jc w:val="right"/>
              <w:rPr>
                <w:rFonts w:ascii="Open Sans" w:hAnsi="Open Sans" w:cs="Open Sans"/>
                <w:color w:val="000000"/>
                <w:sz w:val="16"/>
                <w:szCs w:val="16"/>
              </w:rPr>
            </w:pPr>
            <w:r w:rsidRPr="000052E8">
              <w:rPr>
                <w:rFonts w:ascii="Open Sans" w:hAnsi="Open Sans" w:cs="Open Sans"/>
                <w:color w:val="000000"/>
                <w:sz w:val="16"/>
                <w:szCs w:val="16"/>
              </w:rPr>
              <w:t>3.575.166</w:t>
            </w:r>
          </w:p>
        </w:tc>
      </w:tr>
      <w:tr w:rsidR="000052E8" w:rsidRPr="000052E8" w14:paraId="20FB9B46" w14:textId="77777777" w:rsidTr="000052E8">
        <w:trPr>
          <w:trHeight w:val="283"/>
        </w:trPr>
        <w:tc>
          <w:tcPr>
            <w:tcW w:w="3408" w:type="pct"/>
            <w:tcBorders>
              <w:top w:val="nil"/>
              <w:left w:val="single" w:sz="8" w:space="0" w:color="auto"/>
              <w:bottom w:val="single" w:sz="8" w:space="0" w:color="auto"/>
              <w:right w:val="single" w:sz="8" w:space="0" w:color="auto"/>
            </w:tcBorders>
            <w:shd w:val="clear" w:color="000000" w:fill="FFFFFF"/>
            <w:vAlign w:val="center"/>
            <w:hideMark/>
          </w:tcPr>
          <w:p w14:paraId="3BC7CFDC" w14:textId="77777777" w:rsidR="000052E8" w:rsidRPr="000052E8" w:rsidRDefault="000052E8" w:rsidP="000052E8">
            <w:pPr>
              <w:rPr>
                <w:rFonts w:ascii="Open Sans" w:hAnsi="Open Sans" w:cs="Open Sans"/>
                <w:color w:val="000000"/>
                <w:sz w:val="16"/>
                <w:szCs w:val="16"/>
              </w:rPr>
            </w:pPr>
            <w:r w:rsidRPr="000052E8">
              <w:rPr>
                <w:rFonts w:ascii="Open Sans" w:hAnsi="Open Sans" w:cs="Open Sans"/>
                <w:color w:val="000000"/>
                <w:sz w:val="16"/>
                <w:szCs w:val="16"/>
              </w:rPr>
              <w:t>Pravica do uporabe sredstev</w:t>
            </w:r>
          </w:p>
        </w:tc>
        <w:tc>
          <w:tcPr>
            <w:tcW w:w="525" w:type="pct"/>
            <w:tcBorders>
              <w:top w:val="nil"/>
              <w:left w:val="nil"/>
              <w:bottom w:val="single" w:sz="8" w:space="0" w:color="auto"/>
              <w:right w:val="single" w:sz="8" w:space="0" w:color="auto"/>
            </w:tcBorders>
            <w:shd w:val="clear" w:color="auto" w:fill="auto"/>
            <w:noWrap/>
            <w:vAlign w:val="center"/>
            <w:hideMark/>
          </w:tcPr>
          <w:p w14:paraId="7B7DF6BF" w14:textId="77777777" w:rsidR="000052E8" w:rsidRPr="000052E8" w:rsidRDefault="000052E8" w:rsidP="000052E8">
            <w:pPr>
              <w:jc w:val="center"/>
              <w:rPr>
                <w:rFonts w:ascii="Open Sans" w:hAnsi="Open Sans" w:cs="Open Sans"/>
                <w:color w:val="000000"/>
                <w:sz w:val="16"/>
                <w:szCs w:val="16"/>
              </w:rPr>
            </w:pPr>
            <w:r w:rsidRPr="000052E8">
              <w:rPr>
                <w:rFonts w:ascii="Open Sans" w:hAnsi="Open Sans" w:cs="Open Sans"/>
                <w:color w:val="000000"/>
                <w:sz w:val="16"/>
                <w:szCs w:val="16"/>
              </w:rPr>
              <w:t>2.4.3.</w:t>
            </w:r>
          </w:p>
        </w:tc>
        <w:tc>
          <w:tcPr>
            <w:tcW w:w="534" w:type="pct"/>
            <w:tcBorders>
              <w:top w:val="nil"/>
              <w:left w:val="nil"/>
              <w:bottom w:val="single" w:sz="8" w:space="0" w:color="auto"/>
              <w:right w:val="single" w:sz="8" w:space="0" w:color="auto"/>
            </w:tcBorders>
            <w:shd w:val="clear" w:color="000000" w:fill="FFFFFF"/>
            <w:noWrap/>
            <w:vAlign w:val="center"/>
            <w:hideMark/>
          </w:tcPr>
          <w:p w14:paraId="2A6FF6B3" w14:textId="77777777" w:rsidR="000052E8" w:rsidRPr="000052E8" w:rsidRDefault="000052E8" w:rsidP="000052E8">
            <w:pPr>
              <w:jc w:val="right"/>
              <w:rPr>
                <w:rFonts w:ascii="Open Sans" w:hAnsi="Open Sans" w:cs="Open Sans"/>
                <w:color w:val="000000"/>
                <w:sz w:val="16"/>
                <w:szCs w:val="16"/>
              </w:rPr>
            </w:pPr>
            <w:r w:rsidRPr="000052E8">
              <w:rPr>
                <w:rFonts w:ascii="Open Sans" w:hAnsi="Open Sans" w:cs="Open Sans"/>
                <w:color w:val="000000"/>
                <w:sz w:val="16"/>
                <w:szCs w:val="16"/>
              </w:rPr>
              <w:t>201.726</w:t>
            </w:r>
          </w:p>
        </w:tc>
        <w:tc>
          <w:tcPr>
            <w:tcW w:w="534" w:type="pct"/>
            <w:tcBorders>
              <w:top w:val="nil"/>
              <w:left w:val="nil"/>
              <w:bottom w:val="single" w:sz="8" w:space="0" w:color="auto"/>
              <w:right w:val="single" w:sz="8" w:space="0" w:color="auto"/>
            </w:tcBorders>
            <w:shd w:val="clear" w:color="000000" w:fill="FFFFFF"/>
            <w:noWrap/>
            <w:vAlign w:val="center"/>
            <w:hideMark/>
          </w:tcPr>
          <w:p w14:paraId="2457E781" w14:textId="77777777" w:rsidR="000052E8" w:rsidRPr="000052E8" w:rsidRDefault="000052E8" w:rsidP="000052E8">
            <w:pPr>
              <w:jc w:val="right"/>
              <w:rPr>
                <w:rFonts w:ascii="Open Sans" w:hAnsi="Open Sans" w:cs="Open Sans"/>
                <w:color w:val="000000"/>
                <w:sz w:val="16"/>
                <w:szCs w:val="16"/>
              </w:rPr>
            </w:pPr>
            <w:r w:rsidRPr="000052E8">
              <w:rPr>
                <w:rFonts w:ascii="Open Sans" w:hAnsi="Open Sans" w:cs="Open Sans"/>
                <w:color w:val="000000"/>
                <w:sz w:val="16"/>
                <w:szCs w:val="16"/>
              </w:rPr>
              <w:t>368.128</w:t>
            </w:r>
          </w:p>
        </w:tc>
      </w:tr>
      <w:tr w:rsidR="000052E8" w:rsidRPr="000052E8" w14:paraId="613ECA76" w14:textId="77777777" w:rsidTr="000052E8">
        <w:trPr>
          <w:trHeight w:val="283"/>
        </w:trPr>
        <w:tc>
          <w:tcPr>
            <w:tcW w:w="3408" w:type="pct"/>
            <w:tcBorders>
              <w:top w:val="nil"/>
              <w:left w:val="single" w:sz="8" w:space="0" w:color="auto"/>
              <w:bottom w:val="single" w:sz="8" w:space="0" w:color="auto"/>
              <w:right w:val="single" w:sz="8" w:space="0" w:color="auto"/>
            </w:tcBorders>
            <w:shd w:val="clear" w:color="000000" w:fill="FFFFFF"/>
            <w:vAlign w:val="center"/>
            <w:hideMark/>
          </w:tcPr>
          <w:p w14:paraId="7EC9BEC8" w14:textId="77777777" w:rsidR="000052E8" w:rsidRPr="000052E8" w:rsidRDefault="000052E8" w:rsidP="000052E8">
            <w:pPr>
              <w:rPr>
                <w:rFonts w:ascii="Open Sans" w:hAnsi="Open Sans" w:cs="Open Sans"/>
                <w:color w:val="000000"/>
                <w:sz w:val="16"/>
                <w:szCs w:val="16"/>
              </w:rPr>
            </w:pPr>
            <w:r w:rsidRPr="000052E8">
              <w:rPr>
                <w:rFonts w:ascii="Open Sans" w:hAnsi="Open Sans" w:cs="Open Sans"/>
                <w:color w:val="000000"/>
                <w:sz w:val="16"/>
                <w:szCs w:val="16"/>
              </w:rPr>
              <w:t>Odložene terjatve za davek</w:t>
            </w:r>
          </w:p>
        </w:tc>
        <w:tc>
          <w:tcPr>
            <w:tcW w:w="525" w:type="pct"/>
            <w:tcBorders>
              <w:top w:val="nil"/>
              <w:left w:val="nil"/>
              <w:bottom w:val="single" w:sz="8" w:space="0" w:color="auto"/>
              <w:right w:val="single" w:sz="8" w:space="0" w:color="auto"/>
            </w:tcBorders>
            <w:shd w:val="clear" w:color="auto" w:fill="auto"/>
            <w:noWrap/>
            <w:vAlign w:val="center"/>
            <w:hideMark/>
          </w:tcPr>
          <w:p w14:paraId="1CA9023C" w14:textId="77777777" w:rsidR="000052E8" w:rsidRPr="000052E8" w:rsidRDefault="000052E8" w:rsidP="000052E8">
            <w:pPr>
              <w:jc w:val="center"/>
              <w:rPr>
                <w:rFonts w:ascii="Open Sans" w:hAnsi="Open Sans" w:cs="Open Sans"/>
                <w:color w:val="000000"/>
                <w:sz w:val="16"/>
                <w:szCs w:val="16"/>
              </w:rPr>
            </w:pPr>
            <w:r w:rsidRPr="000052E8">
              <w:rPr>
                <w:rFonts w:ascii="Open Sans" w:hAnsi="Open Sans" w:cs="Open Sans"/>
                <w:color w:val="000000"/>
                <w:sz w:val="16"/>
                <w:szCs w:val="16"/>
              </w:rPr>
              <w:t> </w:t>
            </w:r>
          </w:p>
        </w:tc>
        <w:tc>
          <w:tcPr>
            <w:tcW w:w="534" w:type="pct"/>
            <w:tcBorders>
              <w:top w:val="nil"/>
              <w:left w:val="nil"/>
              <w:bottom w:val="single" w:sz="8" w:space="0" w:color="auto"/>
              <w:right w:val="single" w:sz="8" w:space="0" w:color="auto"/>
            </w:tcBorders>
            <w:shd w:val="clear" w:color="000000" w:fill="FFFFFF"/>
            <w:noWrap/>
            <w:vAlign w:val="center"/>
            <w:hideMark/>
          </w:tcPr>
          <w:p w14:paraId="1AC769C7" w14:textId="77777777" w:rsidR="000052E8" w:rsidRPr="000052E8" w:rsidRDefault="000052E8" w:rsidP="000052E8">
            <w:pPr>
              <w:jc w:val="right"/>
              <w:rPr>
                <w:rFonts w:ascii="Open Sans" w:hAnsi="Open Sans" w:cs="Open Sans"/>
                <w:color w:val="000000"/>
                <w:sz w:val="16"/>
                <w:szCs w:val="16"/>
              </w:rPr>
            </w:pPr>
            <w:r w:rsidRPr="000052E8">
              <w:rPr>
                <w:rFonts w:ascii="Open Sans" w:hAnsi="Open Sans" w:cs="Open Sans"/>
                <w:color w:val="000000"/>
                <w:sz w:val="16"/>
                <w:szCs w:val="16"/>
              </w:rPr>
              <w:t>19.493</w:t>
            </w:r>
          </w:p>
        </w:tc>
        <w:tc>
          <w:tcPr>
            <w:tcW w:w="534" w:type="pct"/>
            <w:tcBorders>
              <w:top w:val="nil"/>
              <w:left w:val="nil"/>
              <w:bottom w:val="single" w:sz="8" w:space="0" w:color="auto"/>
              <w:right w:val="single" w:sz="8" w:space="0" w:color="auto"/>
            </w:tcBorders>
            <w:shd w:val="clear" w:color="000000" w:fill="FFFFFF"/>
            <w:noWrap/>
            <w:vAlign w:val="center"/>
            <w:hideMark/>
          </w:tcPr>
          <w:p w14:paraId="6F31B0AF" w14:textId="77777777" w:rsidR="000052E8" w:rsidRPr="000052E8" w:rsidRDefault="000052E8" w:rsidP="000052E8">
            <w:pPr>
              <w:jc w:val="right"/>
              <w:rPr>
                <w:rFonts w:ascii="Open Sans" w:hAnsi="Open Sans" w:cs="Open Sans"/>
                <w:color w:val="000000"/>
                <w:sz w:val="16"/>
                <w:szCs w:val="16"/>
              </w:rPr>
            </w:pPr>
            <w:r w:rsidRPr="000052E8">
              <w:rPr>
                <w:rFonts w:ascii="Open Sans" w:hAnsi="Open Sans" w:cs="Open Sans"/>
                <w:color w:val="000000"/>
                <w:sz w:val="16"/>
                <w:szCs w:val="16"/>
              </w:rPr>
              <w:t>15.486</w:t>
            </w:r>
          </w:p>
        </w:tc>
      </w:tr>
      <w:tr w:rsidR="000052E8" w:rsidRPr="000052E8" w14:paraId="2CD8F18F" w14:textId="77777777" w:rsidTr="000052E8">
        <w:trPr>
          <w:trHeight w:val="283"/>
        </w:trPr>
        <w:tc>
          <w:tcPr>
            <w:tcW w:w="3408" w:type="pct"/>
            <w:tcBorders>
              <w:top w:val="nil"/>
              <w:left w:val="single" w:sz="8" w:space="0" w:color="auto"/>
              <w:bottom w:val="single" w:sz="8" w:space="0" w:color="auto"/>
              <w:right w:val="single" w:sz="8" w:space="0" w:color="auto"/>
            </w:tcBorders>
            <w:shd w:val="clear" w:color="000000" w:fill="FFFFFF"/>
            <w:vAlign w:val="center"/>
            <w:hideMark/>
          </w:tcPr>
          <w:p w14:paraId="189CBFFD" w14:textId="77777777" w:rsidR="000052E8" w:rsidRPr="000052E8" w:rsidRDefault="000052E8" w:rsidP="000052E8">
            <w:pPr>
              <w:rPr>
                <w:rFonts w:ascii="Open Sans" w:hAnsi="Open Sans" w:cs="Open Sans"/>
                <w:color w:val="000000"/>
                <w:sz w:val="16"/>
                <w:szCs w:val="16"/>
              </w:rPr>
            </w:pPr>
            <w:r w:rsidRPr="000052E8">
              <w:rPr>
                <w:rFonts w:ascii="Open Sans" w:hAnsi="Open Sans" w:cs="Open Sans"/>
                <w:color w:val="000000"/>
                <w:sz w:val="16"/>
                <w:szCs w:val="16"/>
              </w:rPr>
              <w:t>Finančne naložbe</w:t>
            </w:r>
          </w:p>
        </w:tc>
        <w:tc>
          <w:tcPr>
            <w:tcW w:w="525" w:type="pct"/>
            <w:tcBorders>
              <w:top w:val="nil"/>
              <w:left w:val="nil"/>
              <w:bottom w:val="single" w:sz="8" w:space="0" w:color="auto"/>
              <w:right w:val="single" w:sz="8" w:space="0" w:color="auto"/>
            </w:tcBorders>
            <w:shd w:val="clear" w:color="auto" w:fill="auto"/>
            <w:noWrap/>
            <w:vAlign w:val="center"/>
            <w:hideMark/>
          </w:tcPr>
          <w:p w14:paraId="507E1956" w14:textId="77777777" w:rsidR="000052E8" w:rsidRPr="000052E8" w:rsidRDefault="000052E8" w:rsidP="000052E8">
            <w:pPr>
              <w:jc w:val="center"/>
              <w:rPr>
                <w:rFonts w:ascii="Open Sans" w:hAnsi="Open Sans" w:cs="Open Sans"/>
                <w:color w:val="000000"/>
                <w:sz w:val="16"/>
                <w:szCs w:val="16"/>
              </w:rPr>
            </w:pPr>
            <w:r w:rsidRPr="000052E8">
              <w:rPr>
                <w:rFonts w:ascii="Open Sans" w:hAnsi="Open Sans" w:cs="Open Sans"/>
                <w:color w:val="000000"/>
                <w:sz w:val="16"/>
                <w:szCs w:val="16"/>
              </w:rPr>
              <w:t>2.4.4.</w:t>
            </w:r>
          </w:p>
        </w:tc>
        <w:tc>
          <w:tcPr>
            <w:tcW w:w="534" w:type="pct"/>
            <w:tcBorders>
              <w:top w:val="nil"/>
              <w:left w:val="nil"/>
              <w:bottom w:val="single" w:sz="8" w:space="0" w:color="auto"/>
              <w:right w:val="single" w:sz="8" w:space="0" w:color="auto"/>
            </w:tcBorders>
            <w:shd w:val="clear" w:color="000000" w:fill="FFFFFF"/>
            <w:noWrap/>
            <w:vAlign w:val="center"/>
            <w:hideMark/>
          </w:tcPr>
          <w:p w14:paraId="109EDC93" w14:textId="77777777" w:rsidR="000052E8" w:rsidRPr="000052E8" w:rsidRDefault="000052E8" w:rsidP="000052E8">
            <w:pPr>
              <w:jc w:val="right"/>
              <w:rPr>
                <w:rFonts w:ascii="Open Sans" w:hAnsi="Open Sans" w:cs="Open Sans"/>
                <w:color w:val="000000"/>
                <w:sz w:val="16"/>
                <w:szCs w:val="16"/>
              </w:rPr>
            </w:pPr>
            <w:r w:rsidRPr="000052E8">
              <w:rPr>
                <w:rFonts w:ascii="Open Sans" w:hAnsi="Open Sans" w:cs="Open Sans"/>
                <w:color w:val="000000"/>
                <w:sz w:val="16"/>
                <w:szCs w:val="16"/>
              </w:rPr>
              <w:t>449.334</w:t>
            </w:r>
          </w:p>
        </w:tc>
        <w:tc>
          <w:tcPr>
            <w:tcW w:w="534" w:type="pct"/>
            <w:tcBorders>
              <w:top w:val="nil"/>
              <w:left w:val="nil"/>
              <w:bottom w:val="single" w:sz="8" w:space="0" w:color="auto"/>
              <w:right w:val="single" w:sz="8" w:space="0" w:color="auto"/>
            </w:tcBorders>
            <w:shd w:val="clear" w:color="000000" w:fill="FFFFFF"/>
            <w:noWrap/>
            <w:vAlign w:val="center"/>
            <w:hideMark/>
          </w:tcPr>
          <w:p w14:paraId="3980AF32" w14:textId="77777777" w:rsidR="000052E8" w:rsidRPr="000052E8" w:rsidRDefault="000052E8" w:rsidP="000052E8">
            <w:pPr>
              <w:jc w:val="right"/>
              <w:rPr>
                <w:rFonts w:ascii="Open Sans" w:hAnsi="Open Sans" w:cs="Open Sans"/>
                <w:color w:val="000000"/>
                <w:sz w:val="16"/>
                <w:szCs w:val="16"/>
              </w:rPr>
            </w:pPr>
            <w:r w:rsidRPr="000052E8">
              <w:rPr>
                <w:rFonts w:ascii="Open Sans" w:hAnsi="Open Sans" w:cs="Open Sans"/>
                <w:color w:val="000000"/>
                <w:sz w:val="16"/>
                <w:szCs w:val="16"/>
              </w:rPr>
              <w:t>562.860</w:t>
            </w:r>
          </w:p>
        </w:tc>
      </w:tr>
      <w:tr w:rsidR="000052E8" w:rsidRPr="000052E8" w14:paraId="2A482C38" w14:textId="77777777" w:rsidTr="000052E8">
        <w:trPr>
          <w:trHeight w:val="283"/>
        </w:trPr>
        <w:tc>
          <w:tcPr>
            <w:tcW w:w="3408" w:type="pct"/>
            <w:tcBorders>
              <w:top w:val="nil"/>
              <w:left w:val="single" w:sz="8" w:space="0" w:color="auto"/>
              <w:bottom w:val="single" w:sz="8" w:space="0" w:color="auto"/>
              <w:right w:val="single" w:sz="8" w:space="0" w:color="auto"/>
            </w:tcBorders>
            <w:shd w:val="clear" w:color="000000" w:fill="FFFFFF"/>
            <w:vAlign w:val="center"/>
            <w:hideMark/>
          </w:tcPr>
          <w:p w14:paraId="2E729A66" w14:textId="77777777" w:rsidR="000052E8" w:rsidRPr="000052E8" w:rsidRDefault="000052E8" w:rsidP="000052E8">
            <w:pPr>
              <w:rPr>
                <w:rFonts w:ascii="Open Sans" w:hAnsi="Open Sans" w:cs="Open Sans"/>
                <w:color w:val="000000"/>
                <w:sz w:val="16"/>
                <w:szCs w:val="16"/>
              </w:rPr>
            </w:pPr>
            <w:r w:rsidRPr="000052E8">
              <w:rPr>
                <w:rFonts w:ascii="Open Sans" w:hAnsi="Open Sans" w:cs="Open Sans"/>
                <w:color w:val="000000"/>
                <w:sz w:val="16"/>
                <w:szCs w:val="16"/>
              </w:rPr>
              <w:t>Druga sredstva</w:t>
            </w:r>
          </w:p>
        </w:tc>
        <w:tc>
          <w:tcPr>
            <w:tcW w:w="525" w:type="pct"/>
            <w:tcBorders>
              <w:top w:val="nil"/>
              <w:left w:val="nil"/>
              <w:bottom w:val="single" w:sz="8" w:space="0" w:color="auto"/>
              <w:right w:val="single" w:sz="8" w:space="0" w:color="auto"/>
            </w:tcBorders>
            <w:shd w:val="clear" w:color="auto" w:fill="auto"/>
            <w:noWrap/>
            <w:vAlign w:val="center"/>
            <w:hideMark/>
          </w:tcPr>
          <w:p w14:paraId="7D9A0C80" w14:textId="77777777" w:rsidR="000052E8" w:rsidRPr="000052E8" w:rsidRDefault="000052E8" w:rsidP="000052E8">
            <w:pPr>
              <w:jc w:val="center"/>
              <w:rPr>
                <w:rFonts w:ascii="Open Sans" w:hAnsi="Open Sans" w:cs="Open Sans"/>
                <w:color w:val="000000"/>
                <w:sz w:val="16"/>
                <w:szCs w:val="16"/>
              </w:rPr>
            </w:pPr>
            <w:r w:rsidRPr="000052E8">
              <w:rPr>
                <w:rFonts w:ascii="Open Sans" w:hAnsi="Open Sans" w:cs="Open Sans"/>
                <w:color w:val="000000"/>
                <w:sz w:val="16"/>
                <w:szCs w:val="16"/>
              </w:rPr>
              <w:t>2.4.8.</w:t>
            </w:r>
          </w:p>
        </w:tc>
        <w:tc>
          <w:tcPr>
            <w:tcW w:w="534" w:type="pct"/>
            <w:tcBorders>
              <w:top w:val="nil"/>
              <w:left w:val="nil"/>
              <w:bottom w:val="single" w:sz="8" w:space="0" w:color="auto"/>
              <w:right w:val="single" w:sz="8" w:space="0" w:color="auto"/>
            </w:tcBorders>
            <w:shd w:val="clear" w:color="000000" w:fill="FFFFFF"/>
            <w:noWrap/>
            <w:vAlign w:val="center"/>
            <w:hideMark/>
          </w:tcPr>
          <w:p w14:paraId="19DE755A" w14:textId="77777777" w:rsidR="000052E8" w:rsidRPr="000052E8" w:rsidRDefault="000052E8" w:rsidP="000052E8">
            <w:pPr>
              <w:jc w:val="right"/>
              <w:rPr>
                <w:rFonts w:ascii="Open Sans" w:hAnsi="Open Sans" w:cs="Open Sans"/>
                <w:color w:val="000000"/>
                <w:sz w:val="16"/>
                <w:szCs w:val="16"/>
              </w:rPr>
            </w:pPr>
            <w:r w:rsidRPr="000052E8">
              <w:rPr>
                <w:rFonts w:ascii="Open Sans" w:hAnsi="Open Sans" w:cs="Open Sans"/>
                <w:color w:val="000000"/>
                <w:sz w:val="16"/>
                <w:szCs w:val="16"/>
              </w:rPr>
              <w:t>66.919</w:t>
            </w:r>
          </w:p>
        </w:tc>
        <w:tc>
          <w:tcPr>
            <w:tcW w:w="534" w:type="pct"/>
            <w:tcBorders>
              <w:top w:val="nil"/>
              <w:left w:val="nil"/>
              <w:bottom w:val="single" w:sz="8" w:space="0" w:color="auto"/>
              <w:right w:val="single" w:sz="8" w:space="0" w:color="auto"/>
            </w:tcBorders>
            <w:shd w:val="clear" w:color="000000" w:fill="FFFFFF"/>
            <w:noWrap/>
            <w:vAlign w:val="center"/>
            <w:hideMark/>
          </w:tcPr>
          <w:p w14:paraId="0648B213" w14:textId="77777777" w:rsidR="000052E8" w:rsidRPr="000052E8" w:rsidRDefault="000052E8" w:rsidP="000052E8">
            <w:pPr>
              <w:jc w:val="right"/>
              <w:rPr>
                <w:rFonts w:ascii="Open Sans" w:hAnsi="Open Sans" w:cs="Open Sans"/>
                <w:color w:val="000000"/>
                <w:sz w:val="16"/>
                <w:szCs w:val="16"/>
              </w:rPr>
            </w:pPr>
            <w:r w:rsidRPr="000052E8">
              <w:rPr>
                <w:rFonts w:ascii="Open Sans" w:hAnsi="Open Sans" w:cs="Open Sans"/>
                <w:color w:val="000000"/>
                <w:sz w:val="16"/>
                <w:szCs w:val="16"/>
              </w:rPr>
              <w:t>340.950</w:t>
            </w:r>
          </w:p>
        </w:tc>
      </w:tr>
      <w:tr w:rsidR="000052E8" w:rsidRPr="000052E8" w14:paraId="715CA7DD" w14:textId="77777777" w:rsidTr="000052E8">
        <w:trPr>
          <w:trHeight w:val="283"/>
        </w:trPr>
        <w:tc>
          <w:tcPr>
            <w:tcW w:w="3408" w:type="pct"/>
            <w:tcBorders>
              <w:top w:val="nil"/>
              <w:left w:val="single" w:sz="8" w:space="0" w:color="auto"/>
              <w:bottom w:val="single" w:sz="8" w:space="0" w:color="auto"/>
              <w:right w:val="single" w:sz="8" w:space="0" w:color="auto"/>
            </w:tcBorders>
            <w:shd w:val="clear" w:color="000000" w:fill="FFFFFF"/>
            <w:vAlign w:val="center"/>
            <w:hideMark/>
          </w:tcPr>
          <w:p w14:paraId="26D61B1C" w14:textId="77777777" w:rsidR="000052E8" w:rsidRPr="000052E8" w:rsidRDefault="000052E8" w:rsidP="000052E8">
            <w:pPr>
              <w:rPr>
                <w:rFonts w:ascii="Open Sans" w:hAnsi="Open Sans" w:cs="Open Sans"/>
                <w:color w:val="000000"/>
                <w:sz w:val="16"/>
                <w:szCs w:val="16"/>
              </w:rPr>
            </w:pPr>
            <w:r w:rsidRPr="000052E8">
              <w:rPr>
                <w:rFonts w:ascii="Open Sans" w:hAnsi="Open Sans" w:cs="Open Sans"/>
                <w:color w:val="000000"/>
                <w:sz w:val="16"/>
                <w:szCs w:val="16"/>
              </w:rPr>
              <w:t>KRATKOROČNA SREDSTVA</w:t>
            </w:r>
          </w:p>
        </w:tc>
        <w:tc>
          <w:tcPr>
            <w:tcW w:w="525" w:type="pct"/>
            <w:tcBorders>
              <w:top w:val="nil"/>
              <w:left w:val="nil"/>
              <w:bottom w:val="single" w:sz="8" w:space="0" w:color="auto"/>
              <w:right w:val="single" w:sz="8" w:space="0" w:color="auto"/>
            </w:tcBorders>
            <w:shd w:val="clear" w:color="auto" w:fill="auto"/>
            <w:noWrap/>
            <w:vAlign w:val="center"/>
            <w:hideMark/>
          </w:tcPr>
          <w:p w14:paraId="7EDAD3E4" w14:textId="77777777" w:rsidR="000052E8" w:rsidRPr="000052E8" w:rsidRDefault="000052E8" w:rsidP="000052E8">
            <w:pPr>
              <w:jc w:val="center"/>
              <w:rPr>
                <w:rFonts w:ascii="Open Sans" w:hAnsi="Open Sans" w:cs="Open Sans"/>
                <w:color w:val="000000"/>
                <w:sz w:val="16"/>
                <w:szCs w:val="16"/>
              </w:rPr>
            </w:pPr>
            <w:r w:rsidRPr="000052E8">
              <w:rPr>
                <w:rFonts w:ascii="Open Sans" w:hAnsi="Open Sans" w:cs="Open Sans"/>
                <w:color w:val="000000"/>
                <w:sz w:val="16"/>
                <w:szCs w:val="16"/>
              </w:rPr>
              <w:t> </w:t>
            </w:r>
          </w:p>
        </w:tc>
        <w:tc>
          <w:tcPr>
            <w:tcW w:w="534" w:type="pct"/>
            <w:tcBorders>
              <w:top w:val="nil"/>
              <w:left w:val="nil"/>
              <w:bottom w:val="single" w:sz="8" w:space="0" w:color="auto"/>
              <w:right w:val="single" w:sz="8" w:space="0" w:color="auto"/>
            </w:tcBorders>
            <w:shd w:val="clear" w:color="000000" w:fill="FFFFFF"/>
            <w:noWrap/>
            <w:vAlign w:val="center"/>
            <w:hideMark/>
          </w:tcPr>
          <w:p w14:paraId="2BFFC00D" w14:textId="77777777" w:rsidR="000052E8" w:rsidRPr="000052E8" w:rsidRDefault="000052E8" w:rsidP="000052E8">
            <w:pPr>
              <w:jc w:val="right"/>
              <w:rPr>
                <w:rFonts w:ascii="Open Sans" w:hAnsi="Open Sans" w:cs="Open Sans"/>
                <w:color w:val="000000"/>
                <w:sz w:val="16"/>
                <w:szCs w:val="16"/>
              </w:rPr>
            </w:pPr>
            <w:r w:rsidRPr="000052E8">
              <w:rPr>
                <w:rFonts w:ascii="Open Sans" w:hAnsi="Open Sans" w:cs="Open Sans"/>
                <w:color w:val="000000"/>
                <w:sz w:val="16"/>
                <w:szCs w:val="16"/>
              </w:rPr>
              <w:t>5.799.395</w:t>
            </w:r>
          </w:p>
        </w:tc>
        <w:tc>
          <w:tcPr>
            <w:tcW w:w="534" w:type="pct"/>
            <w:tcBorders>
              <w:top w:val="nil"/>
              <w:left w:val="nil"/>
              <w:bottom w:val="single" w:sz="8" w:space="0" w:color="auto"/>
              <w:right w:val="single" w:sz="8" w:space="0" w:color="auto"/>
            </w:tcBorders>
            <w:shd w:val="clear" w:color="000000" w:fill="FFFFFF"/>
            <w:noWrap/>
            <w:vAlign w:val="center"/>
            <w:hideMark/>
          </w:tcPr>
          <w:p w14:paraId="0D776DB2" w14:textId="77777777" w:rsidR="000052E8" w:rsidRPr="000052E8" w:rsidRDefault="000052E8" w:rsidP="000052E8">
            <w:pPr>
              <w:jc w:val="right"/>
              <w:rPr>
                <w:rFonts w:ascii="Open Sans" w:hAnsi="Open Sans" w:cs="Open Sans"/>
                <w:color w:val="000000"/>
                <w:sz w:val="16"/>
                <w:szCs w:val="16"/>
              </w:rPr>
            </w:pPr>
            <w:r w:rsidRPr="000052E8">
              <w:rPr>
                <w:rFonts w:ascii="Open Sans" w:hAnsi="Open Sans" w:cs="Open Sans"/>
                <w:color w:val="000000"/>
                <w:sz w:val="16"/>
                <w:szCs w:val="16"/>
              </w:rPr>
              <w:t>6.513.339</w:t>
            </w:r>
          </w:p>
        </w:tc>
      </w:tr>
      <w:tr w:rsidR="000052E8" w:rsidRPr="000052E8" w14:paraId="19825803" w14:textId="77777777" w:rsidTr="000052E8">
        <w:trPr>
          <w:trHeight w:val="283"/>
        </w:trPr>
        <w:tc>
          <w:tcPr>
            <w:tcW w:w="3408" w:type="pct"/>
            <w:tcBorders>
              <w:top w:val="nil"/>
              <w:left w:val="single" w:sz="8" w:space="0" w:color="auto"/>
              <w:bottom w:val="single" w:sz="8" w:space="0" w:color="auto"/>
              <w:right w:val="single" w:sz="8" w:space="0" w:color="auto"/>
            </w:tcBorders>
            <w:shd w:val="clear" w:color="000000" w:fill="FFFFFF"/>
            <w:vAlign w:val="center"/>
            <w:hideMark/>
          </w:tcPr>
          <w:p w14:paraId="6195CEFB" w14:textId="77777777" w:rsidR="000052E8" w:rsidRPr="000052E8" w:rsidRDefault="000052E8" w:rsidP="000052E8">
            <w:pPr>
              <w:rPr>
                <w:rFonts w:ascii="Open Sans" w:hAnsi="Open Sans" w:cs="Open Sans"/>
                <w:color w:val="000000"/>
                <w:sz w:val="16"/>
                <w:szCs w:val="16"/>
              </w:rPr>
            </w:pPr>
            <w:r w:rsidRPr="000052E8">
              <w:rPr>
                <w:rFonts w:ascii="Open Sans" w:hAnsi="Open Sans" w:cs="Open Sans"/>
                <w:color w:val="000000"/>
                <w:sz w:val="16"/>
                <w:szCs w:val="16"/>
              </w:rPr>
              <w:t>Sredstva, namenjena prodaji</w:t>
            </w:r>
          </w:p>
        </w:tc>
        <w:tc>
          <w:tcPr>
            <w:tcW w:w="525" w:type="pct"/>
            <w:tcBorders>
              <w:top w:val="nil"/>
              <w:left w:val="nil"/>
              <w:bottom w:val="single" w:sz="8" w:space="0" w:color="auto"/>
              <w:right w:val="single" w:sz="8" w:space="0" w:color="auto"/>
            </w:tcBorders>
            <w:shd w:val="clear" w:color="auto" w:fill="auto"/>
            <w:noWrap/>
            <w:vAlign w:val="center"/>
            <w:hideMark/>
          </w:tcPr>
          <w:p w14:paraId="4B3266DF" w14:textId="77777777" w:rsidR="000052E8" w:rsidRPr="000052E8" w:rsidRDefault="000052E8" w:rsidP="000052E8">
            <w:pPr>
              <w:jc w:val="center"/>
              <w:rPr>
                <w:rFonts w:ascii="Open Sans" w:hAnsi="Open Sans" w:cs="Open Sans"/>
                <w:color w:val="000000"/>
                <w:sz w:val="16"/>
                <w:szCs w:val="16"/>
              </w:rPr>
            </w:pPr>
            <w:r w:rsidRPr="000052E8">
              <w:rPr>
                <w:rFonts w:ascii="Open Sans" w:hAnsi="Open Sans" w:cs="Open Sans"/>
                <w:color w:val="000000"/>
                <w:sz w:val="16"/>
                <w:szCs w:val="16"/>
              </w:rPr>
              <w:t> </w:t>
            </w:r>
          </w:p>
        </w:tc>
        <w:tc>
          <w:tcPr>
            <w:tcW w:w="534" w:type="pct"/>
            <w:tcBorders>
              <w:top w:val="nil"/>
              <w:left w:val="nil"/>
              <w:bottom w:val="single" w:sz="8" w:space="0" w:color="auto"/>
              <w:right w:val="single" w:sz="8" w:space="0" w:color="auto"/>
            </w:tcBorders>
            <w:shd w:val="clear" w:color="000000" w:fill="FFFFFF"/>
            <w:noWrap/>
            <w:vAlign w:val="center"/>
            <w:hideMark/>
          </w:tcPr>
          <w:p w14:paraId="67A1643B" w14:textId="77777777" w:rsidR="000052E8" w:rsidRPr="000052E8" w:rsidRDefault="000052E8" w:rsidP="000052E8">
            <w:pPr>
              <w:jc w:val="right"/>
              <w:rPr>
                <w:rFonts w:ascii="Open Sans" w:hAnsi="Open Sans" w:cs="Open Sans"/>
                <w:color w:val="000000"/>
                <w:sz w:val="16"/>
                <w:szCs w:val="16"/>
              </w:rPr>
            </w:pPr>
            <w:r w:rsidRPr="000052E8">
              <w:rPr>
                <w:rFonts w:ascii="Open Sans" w:hAnsi="Open Sans" w:cs="Open Sans"/>
                <w:color w:val="000000"/>
                <w:sz w:val="16"/>
                <w:szCs w:val="16"/>
              </w:rPr>
              <w:t>0</w:t>
            </w:r>
          </w:p>
        </w:tc>
        <w:tc>
          <w:tcPr>
            <w:tcW w:w="534" w:type="pct"/>
            <w:tcBorders>
              <w:top w:val="nil"/>
              <w:left w:val="nil"/>
              <w:bottom w:val="single" w:sz="8" w:space="0" w:color="auto"/>
              <w:right w:val="single" w:sz="8" w:space="0" w:color="auto"/>
            </w:tcBorders>
            <w:shd w:val="clear" w:color="000000" w:fill="FFFFFF"/>
            <w:noWrap/>
            <w:vAlign w:val="center"/>
            <w:hideMark/>
          </w:tcPr>
          <w:p w14:paraId="358F28DD" w14:textId="77777777" w:rsidR="000052E8" w:rsidRPr="000052E8" w:rsidRDefault="000052E8" w:rsidP="000052E8">
            <w:pPr>
              <w:jc w:val="right"/>
              <w:rPr>
                <w:rFonts w:ascii="Open Sans" w:hAnsi="Open Sans" w:cs="Open Sans"/>
                <w:color w:val="000000"/>
                <w:sz w:val="16"/>
                <w:szCs w:val="16"/>
              </w:rPr>
            </w:pPr>
            <w:r w:rsidRPr="000052E8">
              <w:rPr>
                <w:rFonts w:ascii="Open Sans" w:hAnsi="Open Sans" w:cs="Open Sans"/>
                <w:color w:val="000000"/>
                <w:sz w:val="16"/>
                <w:szCs w:val="16"/>
              </w:rPr>
              <w:t>0</w:t>
            </w:r>
          </w:p>
        </w:tc>
      </w:tr>
      <w:tr w:rsidR="000052E8" w:rsidRPr="000052E8" w14:paraId="62A240D6" w14:textId="77777777" w:rsidTr="000052E8">
        <w:trPr>
          <w:trHeight w:val="283"/>
        </w:trPr>
        <w:tc>
          <w:tcPr>
            <w:tcW w:w="3408" w:type="pct"/>
            <w:tcBorders>
              <w:top w:val="nil"/>
              <w:left w:val="single" w:sz="8" w:space="0" w:color="auto"/>
              <w:bottom w:val="single" w:sz="8" w:space="0" w:color="auto"/>
              <w:right w:val="single" w:sz="8" w:space="0" w:color="auto"/>
            </w:tcBorders>
            <w:shd w:val="clear" w:color="000000" w:fill="FFFFFF"/>
            <w:vAlign w:val="center"/>
            <w:hideMark/>
          </w:tcPr>
          <w:p w14:paraId="63E4D8E6" w14:textId="77777777" w:rsidR="000052E8" w:rsidRPr="000052E8" w:rsidRDefault="000052E8" w:rsidP="000052E8">
            <w:pPr>
              <w:rPr>
                <w:rFonts w:ascii="Open Sans" w:hAnsi="Open Sans" w:cs="Open Sans"/>
                <w:color w:val="000000"/>
                <w:sz w:val="16"/>
                <w:szCs w:val="16"/>
              </w:rPr>
            </w:pPr>
            <w:r w:rsidRPr="000052E8">
              <w:rPr>
                <w:rFonts w:ascii="Open Sans" w:hAnsi="Open Sans" w:cs="Open Sans"/>
                <w:color w:val="000000"/>
                <w:sz w:val="16"/>
                <w:szCs w:val="16"/>
              </w:rPr>
              <w:t>Zaloge</w:t>
            </w:r>
          </w:p>
        </w:tc>
        <w:tc>
          <w:tcPr>
            <w:tcW w:w="525" w:type="pct"/>
            <w:tcBorders>
              <w:top w:val="nil"/>
              <w:left w:val="nil"/>
              <w:bottom w:val="single" w:sz="8" w:space="0" w:color="auto"/>
              <w:right w:val="single" w:sz="8" w:space="0" w:color="auto"/>
            </w:tcBorders>
            <w:shd w:val="clear" w:color="auto" w:fill="auto"/>
            <w:noWrap/>
            <w:vAlign w:val="center"/>
            <w:hideMark/>
          </w:tcPr>
          <w:p w14:paraId="5D61D648" w14:textId="77777777" w:rsidR="000052E8" w:rsidRPr="000052E8" w:rsidRDefault="000052E8" w:rsidP="000052E8">
            <w:pPr>
              <w:jc w:val="center"/>
              <w:rPr>
                <w:rFonts w:ascii="Open Sans" w:hAnsi="Open Sans" w:cs="Open Sans"/>
                <w:color w:val="000000"/>
                <w:sz w:val="16"/>
                <w:szCs w:val="16"/>
              </w:rPr>
            </w:pPr>
            <w:r w:rsidRPr="000052E8">
              <w:rPr>
                <w:rFonts w:ascii="Open Sans" w:hAnsi="Open Sans" w:cs="Open Sans"/>
                <w:color w:val="000000"/>
                <w:sz w:val="16"/>
                <w:szCs w:val="16"/>
              </w:rPr>
              <w:t>2.4.5.</w:t>
            </w:r>
          </w:p>
        </w:tc>
        <w:tc>
          <w:tcPr>
            <w:tcW w:w="534" w:type="pct"/>
            <w:tcBorders>
              <w:top w:val="nil"/>
              <w:left w:val="nil"/>
              <w:bottom w:val="single" w:sz="8" w:space="0" w:color="auto"/>
              <w:right w:val="single" w:sz="8" w:space="0" w:color="auto"/>
            </w:tcBorders>
            <w:shd w:val="clear" w:color="000000" w:fill="FFFFFF"/>
            <w:noWrap/>
            <w:vAlign w:val="center"/>
            <w:hideMark/>
          </w:tcPr>
          <w:p w14:paraId="0D66631F" w14:textId="77777777" w:rsidR="000052E8" w:rsidRPr="000052E8" w:rsidRDefault="000052E8" w:rsidP="000052E8">
            <w:pPr>
              <w:jc w:val="right"/>
              <w:rPr>
                <w:rFonts w:ascii="Open Sans" w:hAnsi="Open Sans" w:cs="Open Sans"/>
                <w:color w:val="000000"/>
                <w:sz w:val="16"/>
                <w:szCs w:val="16"/>
              </w:rPr>
            </w:pPr>
            <w:r w:rsidRPr="000052E8">
              <w:rPr>
                <w:rFonts w:ascii="Open Sans" w:hAnsi="Open Sans" w:cs="Open Sans"/>
                <w:color w:val="000000"/>
                <w:sz w:val="16"/>
                <w:szCs w:val="16"/>
              </w:rPr>
              <w:t>2.126.832</w:t>
            </w:r>
          </w:p>
        </w:tc>
        <w:tc>
          <w:tcPr>
            <w:tcW w:w="534" w:type="pct"/>
            <w:tcBorders>
              <w:top w:val="nil"/>
              <w:left w:val="nil"/>
              <w:bottom w:val="single" w:sz="8" w:space="0" w:color="auto"/>
              <w:right w:val="single" w:sz="8" w:space="0" w:color="auto"/>
            </w:tcBorders>
            <w:shd w:val="clear" w:color="000000" w:fill="FFFFFF"/>
            <w:noWrap/>
            <w:vAlign w:val="center"/>
            <w:hideMark/>
          </w:tcPr>
          <w:p w14:paraId="2BF5635F" w14:textId="77777777" w:rsidR="000052E8" w:rsidRPr="000052E8" w:rsidRDefault="000052E8" w:rsidP="000052E8">
            <w:pPr>
              <w:jc w:val="right"/>
              <w:rPr>
                <w:rFonts w:ascii="Open Sans" w:hAnsi="Open Sans" w:cs="Open Sans"/>
                <w:color w:val="000000"/>
                <w:sz w:val="16"/>
                <w:szCs w:val="16"/>
              </w:rPr>
            </w:pPr>
            <w:r w:rsidRPr="000052E8">
              <w:rPr>
                <w:rFonts w:ascii="Open Sans" w:hAnsi="Open Sans" w:cs="Open Sans"/>
                <w:color w:val="000000"/>
                <w:sz w:val="16"/>
                <w:szCs w:val="16"/>
              </w:rPr>
              <w:t>1.979.121</w:t>
            </w:r>
          </w:p>
        </w:tc>
      </w:tr>
      <w:tr w:rsidR="000052E8" w:rsidRPr="000052E8" w14:paraId="0F457AE5" w14:textId="77777777" w:rsidTr="000052E8">
        <w:trPr>
          <w:trHeight w:val="283"/>
        </w:trPr>
        <w:tc>
          <w:tcPr>
            <w:tcW w:w="3408" w:type="pct"/>
            <w:tcBorders>
              <w:top w:val="nil"/>
              <w:left w:val="single" w:sz="8" w:space="0" w:color="auto"/>
              <w:bottom w:val="single" w:sz="8" w:space="0" w:color="auto"/>
              <w:right w:val="single" w:sz="8" w:space="0" w:color="auto"/>
            </w:tcBorders>
            <w:shd w:val="clear" w:color="000000" w:fill="FFFFFF"/>
            <w:vAlign w:val="center"/>
            <w:hideMark/>
          </w:tcPr>
          <w:p w14:paraId="006210A0" w14:textId="77777777" w:rsidR="000052E8" w:rsidRPr="000052E8" w:rsidRDefault="000052E8" w:rsidP="000052E8">
            <w:pPr>
              <w:rPr>
                <w:rFonts w:ascii="Open Sans" w:hAnsi="Open Sans" w:cs="Open Sans"/>
                <w:color w:val="000000"/>
                <w:sz w:val="16"/>
                <w:szCs w:val="16"/>
              </w:rPr>
            </w:pPr>
            <w:r w:rsidRPr="000052E8">
              <w:rPr>
                <w:rFonts w:ascii="Open Sans" w:hAnsi="Open Sans" w:cs="Open Sans"/>
                <w:color w:val="000000"/>
                <w:sz w:val="16"/>
                <w:szCs w:val="16"/>
              </w:rPr>
              <w:t>Poslovne terjatve</w:t>
            </w:r>
          </w:p>
        </w:tc>
        <w:tc>
          <w:tcPr>
            <w:tcW w:w="525" w:type="pct"/>
            <w:tcBorders>
              <w:top w:val="nil"/>
              <w:left w:val="nil"/>
              <w:bottom w:val="single" w:sz="8" w:space="0" w:color="auto"/>
              <w:right w:val="single" w:sz="8" w:space="0" w:color="auto"/>
            </w:tcBorders>
            <w:shd w:val="clear" w:color="auto" w:fill="auto"/>
            <w:noWrap/>
            <w:vAlign w:val="center"/>
            <w:hideMark/>
          </w:tcPr>
          <w:p w14:paraId="4D24877E" w14:textId="77777777" w:rsidR="000052E8" w:rsidRPr="000052E8" w:rsidRDefault="000052E8" w:rsidP="000052E8">
            <w:pPr>
              <w:jc w:val="center"/>
              <w:rPr>
                <w:rFonts w:ascii="Open Sans" w:hAnsi="Open Sans" w:cs="Open Sans"/>
                <w:color w:val="000000"/>
                <w:sz w:val="16"/>
                <w:szCs w:val="16"/>
              </w:rPr>
            </w:pPr>
            <w:r w:rsidRPr="000052E8">
              <w:rPr>
                <w:rFonts w:ascii="Open Sans" w:hAnsi="Open Sans" w:cs="Open Sans"/>
                <w:color w:val="000000"/>
                <w:sz w:val="16"/>
                <w:szCs w:val="16"/>
              </w:rPr>
              <w:t>2.4.6.</w:t>
            </w:r>
          </w:p>
        </w:tc>
        <w:tc>
          <w:tcPr>
            <w:tcW w:w="534" w:type="pct"/>
            <w:tcBorders>
              <w:top w:val="nil"/>
              <w:left w:val="nil"/>
              <w:bottom w:val="single" w:sz="8" w:space="0" w:color="auto"/>
              <w:right w:val="single" w:sz="8" w:space="0" w:color="auto"/>
            </w:tcBorders>
            <w:shd w:val="clear" w:color="000000" w:fill="FFFFFF"/>
            <w:noWrap/>
            <w:vAlign w:val="center"/>
            <w:hideMark/>
          </w:tcPr>
          <w:p w14:paraId="0D6EBD8D" w14:textId="77777777" w:rsidR="000052E8" w:rsidRPr="000052E8" w:rsidRDefault="000052E8" w:rsidP="000052E8">
            <w:pPr>
              <w:jc w:val="right"/>
              <w:rPr>
                <w:rFonts w:ascii="Open Sans" w:hAnsi="Open Sans" w:cs="Open Sans"/>
                <w:color w:val="000000"/>
                <w:sz w:val="16"/>
                <w:szCs w:val="16"/>
              </w:rPr>
            </w:pPr>
            <w:r w:rsidRPr="000052E8">
              <w:rPr>
                <w:rFonts w:ascii="Open Sans" w:hAnsi="Open Sans" w:cs="Open Sans"/>
                <w:color w:val="000000"/>
                <w:sz w:val="16"/>
                <w:szCs w:val="16"/>
              </w:rPr>
              <w:t>444.593</w:t>
            </w:r>
          </w:p>
        </w:tc>
        <w:tc>
          <w:tcPr>
            <w:tcW w:w="534" w:type="pct"/>
            <w:tcBorders>
              <w:top w:val="nil"/>
              <w:left w:val="nil"/>
              <w:bottom w:val="single" w:sz="8" w:space="0" w:color="auto"/>
              <w:right w:val="single" w:sz="8" w:space="0" w:color="auto"/>
            </w:tcBorders>
            <w:shd w:val="clear" w:color="000000" w:fill="FFFFFF"/>
            <w:noWrap/>
            <w:vAlign w:val="center"/>
            <w:hideMark/>
          </w:tcPr>
          <w:p w14:paraId="6C6A84BD" w14:textId="77777777" w:rsidR="000052E8" w:rsidRPr="000052E8" w:rsidRDefault="000052E8" w:rsidP="000052E8">
            <w:pPr>
              <w:jc w:val="right"/>
              <w:rPr>
                <w:rFonts w:ascii="Open Sans" w:hAnsi="Open Sans" w:cs="Open Sans"/>
                <w:color w:val="000000"/>
                <w:sz w:val="16"/>
                <w:szCs w:val="16"/>
              </w:rPr>
            </w:pPr>
            <w:r w:rsidRPr="000052E8">
              <w:rPr>
                <w:rFonts w:ascii="Open Sans" w:hAnsi="Open Sans" w:cs="Open Sans"/>
                <w:color w:val="000000"/>
                <w:sz w:val="16"/>
                <w:szCs w:val="16"/>
              </w:rPr>
              <w:t>276.214</w:t>
            </w:r>
          </w:p>
        </w:tc>
      </w:tr>
      <w:tr w:rsidR="000052E8" w:rsidRPr="000052E8" w14:paraId="59AFB19F" w14:textId="77777777" w:rsidTr="000052E8">
        <w:trPr>
          <w:trHeight w:val="283"/>
        </w:trPr>
        <w:tc>
          <w:tcPr>
            <w:tcW w:w="3408" w:type="pct"/>
            <w:tcBorders>
              <w:top w:val="nil"/>
              <w:left w:val="single" w:sz="8" w:space="0" w:color="auto"/>
              <w:bottom w:val="single" w:sz="8" w:space="0" w:color="auto"/>
              <w:right w:val="single" w:sz="8" w:space="0" w:color="auto"/>
            </w:tcBorders>
            <w:shd w:val="clear" w:color="000000" w:fill="FFFFFF"/>
            <w:vAlign w:val="center"/>
            <w:hideMark/>
          </w:tcPr>
          <w:p w14:paraId="59A64723" w14:textId="77777777" w:rsidR="000052E8" w:rsidRPr="000052E8" w:rsidRDefault="000052E8" w:rsidP="000052E8">
            <w:pPr>
              <w:rPr>
                <w:rFonts w:ascii="Open Sans" w:hAnsi="Open Sans" w:cs="Open Sans"/>
                <w:color w:val="000000"/>
                <w:sz w:val="16"/>
                <w:szCs w:val="16"/>
              </w:rPr>
            </w:pPr>
            <w:r w:rsidRPr="000052E8">
              <w:rPr>
                <w:rFonts w:ascii="Open Sans" w:hAnsi="Open Sans" w:cs="Open Sans"/>
                <w:color w:val="000000"/>
                <w:sz w:val="16"/>
                <w:szCs w:val="16"/>
              </w:rPr>
              <w:t>Terjatve iz naslova davka od dohodka</w:t>
            </w:r>
          </w:p>
        </w:tc>
        <w:tc>
          <w:tcPr>
            <w:tcW w:w="525" w:type="pct"/>
            <w:tcBorders>
              <w:top w:val="nil"/>
              <w:left w:val="nil"/>
              <w:bottom w:val="single" w:sz="8" w:space="0" w:color="auto"/>
              <w:right w:val="single" w:sz="8" w:space="0" w:color="auto"/>
            </w:tcBorders>
            <w:shd w:val="clear" w:color="auto" w:fill="auto"/>
            <w:noWrap/>
            <w:vAlign w:val="center"/>
            <w:hideMark/>
          </w:tcPr>
          <w:p w14:paraId="5B03FB28" w14:textId="77777777" w:rsidR="000052E8" w:rsidRPr="000052E8" w:rsidRDefault="000052E8" w:rsidP="000052E8">
            <w:pPr>
              <w:jc w:val="center"/>
              <w:rPr>
                <w:rFonts w:ascii="Open Sans" w:hAnsi="Open Sans" w:cs="Open Sans"/>
                <w:color w:val="000000"/>
                <w:sz w:val="16"/>
                <w:szCs w:val="16"/>
              </w:rPr>
            </w:pPr>
            <w:r w:rsidRPr="000052E8">
              <w:rPr>
                <w:rFonts w:ascii="Open Sans" w:hAnsi="Open Sans" w:cs="Open Sans"/>
                <w:color w:val="000000"/>
                <w:sz w:val="16"/>
                <w:szCs w:val="16"/>
              </w:rPr>
              <w:t> </w:t>
            </w:r>
          </w:p>
        </w:tc>
        <w:tc>
          <w:tcPr>
            <w:tcW w:w="534" w:type="pct"/>
            <w:tcBorders>
              <w:top w:val="nil"/>
              <w:left w:val="nil"/>
              <w:bottom w:val="single" w:sz="8" w:space="0" w:color="auto"/>
              <w:right w:val="single" w:sz="8" w:space="0" w:color="auto"/>
            </w:tcBorders>
            <w:shd w:val="clear" w:color="000000" w:fill="FFFFFF"/>
            <w:noWrap/>
            <w:vAlign w:val="center"/>
            <w:hideMark/>
          </w:tcPr>
          <w:p w14:paraId="42C70785" w14:textId="77777777" w:rsidR="000052E8" w:rsidRPr="000052E8" w:rsidRDefault="000052E8" w:rsidP="000052E8">
            <w:pPr>
              <w:jc w:val="right"/>
              <w:rPr>
                <w:rFonts w:ascii="Open Sans" w:hAnsi="Open Sans" w:cs="Open Sans"/>
                <w:color w:val="000000"/>
                <w:sz w:val="16"/>
                <w:szCs w:val="16"/>
              </w:rPr>
            </w:pPr>
            <w:r w:rsidRPr="000052E8">
              <w:rPr>
                <w:rFonts w:ascii="Open Sans" w:hAnsi="Open Sans" w:cs="Open Sans"/>
                <w:color w:val="000000"/>
                <w:sz w:val="16"/>
                <w:szCs w:val="16"/>
              </w:rPr>
              <w:t>115.240</w:t>
            </w:r>
          </w:p>
        </w:tc>
        <w:tc>
          <w:tcPr>
            <w:tcW w:w="534" w:type="pct"/>
            <w:tcBorders>
              <w:top w:val="nil"/>
              <w:left w:val="nil"/>
              <w:bottom w:val="single" w:sz="8" w:space="0" w:color="auto"/>
              <w:right w:val="single" w:sz="8" w:space="0" w:color="auto"/>
            </w:tcBorders>
            <w:shd w:val="clear" w:color="000000" w:fill="FFFFFF"/>
            <w:noWrap/>
            <w:vAlign w:val="center"/>
            <w:hideMark/>
          </w:tcPr>
          <w:p w14:paraId="687858EC" w14:textId="77777777" w:rsidR="000052E8" w:rsidRPr="000052E8" w:rsidRDefault="000052E8" w:rsidP="000052E8">
            <w:pPr>
              <w:jc w:val="right"/>
              <w:rPr>
                <w:rFonts w:ascii="Open Sans" w:hAnsi="Open Sans" w:cs="Open Sans"/>
                <w:color w:val="000000"/>
                <w:sz w:val="16"/>
                <w:szCs w:val="16"/>
              </w:rPr>
            </w:pPr>
            <w:r w:rsidRPr="000052E8">
              <w:rPr>
                <w:rFonts w:ascii="Open Sans" w:hAnsi="Open Sans" w:cs="Open Sans"/>
                <w:color w:val="000000"/>
                <w:sz w:val="16"/>
                <w:szCs w:val="16"/>
              </w:rPr>
              <w:t>0</w:t>
            </w:r>
          </w:p>
        </w:tc>
      </w:tr>
      <w:tr w:rsidR="000052E8" w:rsidRPr="000052E8" w14:paraId="76AACDB3" w14:textId="77777777" w:rsidTr="000052E8">
        <w:trPr>
          <w:trHeight w:val="283"/>
        </w:trPr>
        <w:tc>
          <w:tcPr>
            <w:tcW w:w="3408" w:type="pct"/>
            <w:tcBorders>
              <w:top w:val="nil"/>
              <w:left w:val="single" w:sz="8" w:space="0" w:color="auto"/>
              <w:bottom w:val="single" w:sz="8" w:space="0" w:color="auto"/>
              <w:right w:val="single" w:sz="8" w:space="0" w:color="auto"/>
            </w:tcBorders>
            <w:shd w:val="clear" w:color="000000" w:fill="FFFFFF"/>
            <w:vAlign w:val="center"/>
            <w:hideMark/>
          </w:tcPr>
          <w:p w14:paraId="2FB838DD" w14:textId="77777777" w:rsidR="000052E8" w:rsidRPr="000052E8" w:rsidRDefault="000052E8" w:rsidP="000052E8">
            <w:pPr>
              <w:rPr>
                <w:rFonts w:ascii="Open Sans" w:hAnsi="Open Sans" w:cs="Open Sans"/>
                <w:color w:val="000000"/>
                <w:sz w:val="16"/>
                <w:szCs w:val="16"/>
              </w:rPr>
            </w:pPr>
            <w:r w:rsidRPr="000052E8">
              <w:rPr>
                <w:rFonts w:ascii="Open Sans" w:hAnsi="Open Sans" w:cs="Open Sans"/>
                <w:color w:val="000000"/>
                <w:sz w:val="16"/>
                <w:szCs w:val="16"/>
              </w:rPr>
              <w:t>Finančne naložbe</w:t>
            </w:r>
          </w:p>
        </w:tc>
        <w:tc>
          <w:tcPr>
            <w:tcW w:w="525" w:type="pct"/>
            <w:tcBorders>
              <w:top w:val="nil"/>
              <w:left w:val="nil"/>
              <w:bottom w:val="single" w:sz="8" w:space="0" w:color="auto"/>
              <w:right w:val="single" w:sz="8" w:space="0" w:color="auto"/>
            </w:tcBorders>
            <w:shd w:val="clear" w:color="auto" w:fill="auto"/>
            <w:noWrap/>
            <w:vAlign w:val="center"/>
            <w:hideMark/>
          </w:tcPr>
          <w:p w14:paraId="496A3B25" w14:textId="77777777" w:rsidR="000052E8" w:rsidRPr="000052E8" w:rsidRDefault="000052E8" w:rsidP="000052E8">
            <w:pPr>
              <w:jc w:val="center"/>
              <w:rPr>
                <w:rFonts w:ascii="Open Sans" w:hAnsi="Open Sans" w:cs="Open Sans"/>
                <w:color w:val="000000"/>
                <w:sz w:val="16"/>
                <w:szCs w:val="16"/>
              </w:rPr>
            </w:pPr>
            <w:r w:rsidRPr="000052E8">
              <w:rPr>
                <w:rFonts w:ascii="Open Sans" w:hAnsi="Open Sans" w:cs="Open Sans"/>
                <w:color w:val="000000"/>
                <w:sz w:val="16"/>
                <w:szCs w:val="16"/>
              </w:rPr>
              <w:t>2.4.4.</w:t>
            </w:r>
          </w:p>
        </w:tc>
        <w:tc>
          <w:tcPr>
            <w:tcW w:w="534" w:type="pct"/>
            <w:tcBorders>
              <w:top w:val="nil"/>
              <w:left w:val="nil"/>
              <w:bottom w:val="single" w:sz="8" w:space="0" w:color="auto"/>
              <w:right w:val="single" w:sz="8" w:space="0" w:color="auto"/>
            </w:tcBorders>
            <w:shd w:val="clear" w:color="000000" w:fill="FFFFFF"/>
            <w:noWrap/>
            <w:vAlign w:val="center"/>
            <w:hideMark/>
          </w:tcPr>
          <w:p w14:paraId="0B6BD183" w14:textId="77777777" w:rsidR="000052E8" w:rsidRPr="000052E8" w:rsidRDefault="000052E8" w:rsidP="000052E8">
            <w:pPr>
              <w:jc w:val="right"/>
              <w:rPr>
                <w:rFonts w:ascii="Open Sans" w:hAnsi="Open Sans" w:cs="Open Sans"/>
                <w:color w:val="000000"/>
                <w:sz w:val="16"/>
                <w:szCs w:val="16"/>
              </w:rPr>
            </w:pPr>
            <w:r w:rsidRPr="000052E8">
              <w:rPr>
                <w:rFonts w:ascii="Open Sans" w:hAnsi="Open Sans" w:cs="Open Sans"/>
                <w:color w:val="000000"/>
                <w:sz w:val="16"/>
                <w:szCs w:val="16"/>
              </w:rPr>
              <w:t>1.362.757</w:t>
            </w:r>
          </w:p>
        </w:tc>
        <w:tc>
          <w:tcPr>
            <w:tcW w:w="534" w:type="pct"/>
            <w:tcBorders>
              <w:top w:val="nil"/>
              <w:left w:val="nil"/>
              <w:bottom w:val="single" w:sz="8" w:space="0" w:color="auto"/>
              <w:right w:val="single" w:sz="8" w:space="0" w:color="auto"/>
            </w:tcBorders>
            <w:shd w:val="clear" w:color="000000" w:fill="FFFFFF"/>
            <w:noWrap/>
            <w:vAlign w:val="center"/>
            <w:hideMark/>
          </w:tcPr>
          <w:p w14:paraId="4251449D" w14:textId="77777777" w:rsidR="000052E8" w:rsidRPr="000052E8" w:rsidRDefault="000052E8" w:rsidP="000052E8">
            <w:pPr>
              <w:jc w:val="right"/>
              <w:rPr>
                <w:rFonts w:ascii="Open Sans" w:hAnsi="Open Sans" w:cs="Open Sans"/>
                <w:color w:val="000000"/>
                <w:sz w:val="16"/>
                <w:szCs w:val="16"/>
              </w:rPr>
            </w:pPr>
            <w:r w:rsidRPr="000052E8">
              <w:rPr>
                <w:rFonts w:ascii="Open Sans" w:hAnsi="Open Sans" w:cs="Open Sans"/>
                <w:color w:val="000000"/>
                <w:sz w:val="16"/>
                <w:szCs w:val="16"/>
              </w:rPr>
              <w:t>1.368.208</w:t>
            </w:r>
          </w:p>
        </w:tc>
      </w:tr>
      <w:tr w:rsidR="000052E8" w:rsidRPr="000052E8" w14:paraId="174CBFF6" w14:textId="77777777" w:rsidTr="000052E8">
        <w:trPr>
          <w:trHeight w:val="283"/>
        </w:trPr>
        <w:tc>
          <w:tcPr>
            <w:tcW w:w="3408" w:type="pct"/>
            <w:tcBorders>
              <w:top w:val="nil"/>
              <w:left w:val="single" w:sz="8" w:space="0" w:color="auto"/>
              <w:bottom w:val="single" w:sz="8" w:space="0" w:color="auto"/>
              <w:right w:val="single" w:sz="8" w:space="0" w:color="auto"/>
            </w:tcBorders>
            <w:shd w:val="clear" w:color="000000" w:fill="FFFFFF"/>
            <w:vAlign w:val="center"/>
            <w:hideMark/>
          </w:tcPr>
          <w:p w14:paraId="2A710981" w14:textId="77777777" w:rsidR="000052E8" w:rsidRPr="000052E8" w:rsidRDefault="000052E8" w:rsidP="000052E8">
            <w:pPr>
              <w:rPr>
                <w:rFonts w:ascii="Open Sans" w:hAnsi="Open Sans" w:cs="Open Sans"/>
                <w:color w:val="000000"/>
                <w:sz w:val="16"/>
                <w:szCs w:val="16"/>
              </w:rPr>
            </w:pPr>
            <w:r w:rsidRPr="000052E8">
              <w:rPr>
                <w:rFonts w:ascii="Open Sans" w:hAnsi="Open Sans" w:cs="Open Sans"/>
                <w:color w:val="000000"/>
                <w:sz w:val="16"/>
                <w:szCs w:val="16"/>
              </w:rPr>
              <w:t>Denar in denarni ustrezniki</w:t>
            </w:r>
          </w:p>
        </w:tc>
        <w:tc>
          <w:tcPr>
            <w:tcW w:w="525" w:type="pct"/>
            <w:tcBorders>
              <w:top w:val="nil"/>
              <w:left w:val="nil"/>
              <w:bottom w:val="single" w:sz="8" w:space="0" w:color="auto"/>
              <w:right w:val="single" w:sz="8" w:space="0" w:color="auto"/>
            </w:tcBorders>
            <w:shd w:val="clear" w:color="auto" w:fill="auto"/>
            <w:noWrap/>
            <w:vAlign w:val="center"/>
            <w:hideMark/>
          </w:tcPr>
          <w:p w14:paraId="4D8674D3" w14:textId="77777777" w:rsidR="000052E8" w:rsidRPr="000052E8" w:rsidRDefault="000052E8" w:rsidP="000052E8">
            <w:pPr>
              <w:jc w:val="center"/>
              <w:rPr>
                <w:rFonts w:ascii="Open Sans" w:hAnsi="Open Sans" w:cs="Open Sans"/>
                <w:color w:val="000000"/>
                <w:sz w:val="16"/>
                <w:szCs w:val="16"/>
              </w:rPr>
            </w:pPr>
            <w:r w:rsidRPr="000052E8">
              <w:rPr>
                <w:rFonts w:ascii="Open Sans" w:hAnsi="Open Sans" w:cs="Open Sans"/>
                <w:color w:val="000000"/>
                <w:sz w:val="16"/>
                <w:szCs w:val="16"/>
              </w:rPr>
              <w:t>2.4.7.</w:t>
            </w:r>
          </w:p>
        </w:tc>
        <w:tc>
          <w:tcPr>
            <w:tcW w:w="534" w:type="pct"/>
            <w:tcBorders>
              <w:top w:val="nil"/>
              <w:left w:val="nil"/>
              <w:bottom w:val="single" w:sz="8" w:space="0" w:color="auto"/>
              <w:right w:val="single" w:sz="8" w:space="0" w:color="auto"/>
            </w:tcBorders>
            <w:shd w:val="clear" w:color="000000" w:fill="FFFFFF"/>
            <w:noWrap/>
            <w:vAlign w:val="center"/>
            <w:hideMark/>
          </w:tcPr>
          <w:p w14:paraId="3A3CB020" w14:textId="77777777" w:rsidR="000052E8" w:rsidRPr="000052E8" w:rsidRDefault="000052E8" w:rsidP="000052E8">
            <w:pPr>
              <w:jc w:val="right"/>
              <w:rPr>
                <w:rFonts w:ascii="Open Sans" w:hAnsi="Open Sans" w:cs="Open Sans"/>
                <w:color w:val="000000"/>
                <w:sz w:val="16"/>
                <w:szCs w:val="16"/>
              </w:rPr>
            </w:pPr>
            <w:r w:rsidRPr="000052E8">
              <w:rPr>
                <w:rFonts w:ascii="Open Sans" w:hAnsi="Open Sans" w:cs="Open Sans"/>
                <w:color w:val="000000"/>
                <w:sz w:val="16"/>
                <w:szCs w:val="16"/>
              </w:rPr>
              <w:t>1.210.830</w:t>
            </w:r>
          </w:p>
        </w:tc>
        <w:tc>
          <w:tcPr>
            <w:tcW w:w="534" w:type="pct"/>
            <w:tcBorders>
              <w:top w:val="nil"/>
              <w:left w:val="nil"/>
              <w:bottom w:val="single" w:sz="8" w:space="0" w:color="auto"/>
              <w:right w:val="single" w:sz="8" w:space="0" w:color="auto"/>
            </w:tcBorders>
            <w:shd w:val="clear" w:color="000000" w:fill="FFFFFF"/>
            <w:noWrap/>
            <w:vAlign w:val="center"/>
            <w:hideMark/>
          </w:tcPr>
          <w:p w14:paraId="453D7D90" w14:textId="77777777" w:rsidR="000052E8" w:rsidRPr="000052E8" w:rsidRDefault="000052E8" w:rsidP="000052E8">
            <w:pPr>
              <w:jc w:val="right"/>
              <w:rPr>
                <w:rFonts w:ascii="Open Sans" w:hAnsi="Open Sans" w:cs="Open Sans"/>
                <w:color w:val="000000"/>
                <w:sz w:val="16"/>
                <w:szCs w:val="16"/>
              </w:rPr>
            </w:pPr>
            <w:r w:rsidRPr="000052E8">
              <w:rPr>
                <w:rFonts w:ascii="Open Sans" w:hAnsi="Open Sans" w:cs="Open Sans"/>
                <w:color w:val="000000"/>
                <w:sz w:val="16"/>
                <w:szCs w:val="16"/>
              </w:rPr>
              <w:t>2.690.282</w:t>
            </w:r>
          </w:p>
        </w:tc>
      </w:tr>
      <w:tr w:rsidR="000052E8" w:rsidRPr="000052E8" w14:paraId="38A4B8F4" w14:textId="77777777" w:rsidTr="000052E8">
        <w:trPr>
          <w:trHeight w:val="283"/>
        </w:trPr>
        <w:tc>
          <w:tcPr>
            <w:tcW w:w="3408" w:type="pct"/>
            <w:tcBorders>
              <w:top w:val="nil"/>
              <w:left w:val="single" w:sz="8" w:space="0" w:color="auto"/>
              <w:bottom w:val="single" w:sz="8" w:space="0" w:color="auto"/>
              <w:right w:val="single" w:sz="8" w:space="0" w:color="auto"/>
            </w:tcBorders>
            <w:shd w:val="clear" w:color="000000" w:fill="FFFFFF"/>
            <w:vAlign w:val="center"/>
            <w:hideMark/>
          </w:tcPr>
          <w:p w14:paraId="1792CF30" w14:textId="77777777" w:rsidR="000052E8" w:rsidRPr="000052E8" w:rsidRDefault="000052E8" w:rsidP="000052E8">
            <w:pPr>
              <w:rPr>
                <w:rFonts w:ascii="Open Sans" w:hAnsi="Open Sans" w:cs="Open Sans"/>
                <w:color w:val="000000"/>
                <w:sz w:val="16"/>
                <w:szCs w:val="16"/>
              </w:rPr>
            </w:pPr>
            <w:r w:rsidRPr="000052E8">
              <w:rPr>
                <w:rFonts w:ascii="Open Sans" w:hAnsi="Open Sans" w:cs="Open Sans"/>
                <w:color w:val="000000"/>
                <w:sz w:val="16"/>
                <w:szCs w:val="16"/>
              </w:rPr>
              <w:t>Druga sredstva</w:t>
            </w:r>
          </w:p>
        </w:tc>
        <w:tc>
          <w:tcPr>
            <w:tcW w:w="525" w:type="pct"/>
            <w:tcBorders>
              <w:top w:val="nil"/>
              <w:left w:val="nil"/>
              <w:bottom w:val="single" w:sz="8" w:space="0" w:color="auto"/>
              <w:right w:val="single" w:sz="8" w:space="0" w:color="auto"/>
            </w:tcBorders>
            <w:shd w:val="clear" w:color="auto" w:fill="auto"/>
            <w:noWrap/>
            <w:vAlign w:val="center"/>
            <w:hideMark/>
          </w:tcPr>
          <w:p w14:paraId="76232E3D" w14:textId="77777777" w:rsidR="000052E8" w:rsidRPr="000052E8" w:rsidRDefault="000052E8" w:rsidP="000052E8">
            <w:pPr>
              <w:jc w:val="center"/>
              <w:rPr>
                <w:rFonts w:ascii="Open Sans" w:hAnsi="Open Sans" w:cs="Open Sans"/>
                <w:color w:val="000000"/>
                <w:sz w:val="16"/>
                <w:szCs w:val="16"/>
              </w:rPr>
            </w:pPr>
            <w:r w:rsidRPr="000052E8">
              <w:rPr>
                <w:rFonts w:ascii="Open Sans" w:hAnsi="Open Sans" w:cs="Open Sans"/>
                <w:color w:val="000000"/>
                <w:sz w:val="16"/>
                <w:szCs w:val="16"/>
              </w:rPr>
              <w:t>2.4.8.</w:t>
            </w:r>
          </w:p>
        </w:tc>
        <w:tc>
          <w:tcPr>
            <w:tcW w:w="534" w:type="pct"/>
            <w:tcBorders>
              <w:top w:val="nil"/>
              <w:left w:val="nil"/>
              <w:bottom w:val="single" w:sz="8" w:space="0" w:color="auto"/>
              <w:right w:val="single" w:sz="8" w:space="0" w:color="auto"/>
            </w:tcBorders>
            <w:shd w:val="clear" w:color="000000" w:fill="FFFFFF"/>
            <w:noWrap/>
            <w:vAlign w:val="center"/>
            <w:hideMark/>
          </w:tcPr>
          <w:p w14:paraId="3EB1D724" w14:textId="77777777" w:rsidR="000052E8" w:rsidRPr="000052E8" w:rsidRDefault="000052E8" w:rsidP="000052E8">
            <w:pPr>
              <w:jc w:val="right"/>
              <w:rPr>
                <w:rFonts w:ascii="Open Sans" w:hAnsi="Open Sans" w:cs="Open Sans"/>
                <w:color w:val="000000"/>
                <w:sz w:val="16"/>
                <w:szCs w:val="16"/>
              </w:rPr>
            </w:pPr>
            <w:r w:rsidRPr="000052E8">
              <w:rPr>
                <w:rFonts w:ascii="Open Sans" w:hAnsi="Open Sans" w:cs="Open Sans"/>
                <w:color w:val="000000"/>
                <w:sz w:val="16"/>
                <w:szCs w:val="16"/>
              </w:rPr>
              <w:t>539.144</w:t>
            </w:r>
          </w:p>
        </w:tc>
        <w:tc>
          <w:tcPr>
            <w:tcW w:w="534" w:type="pct"/>
            <w:tcBorders>
              <w:top w:val="nil"/>
              <w:left w:val="nil"/>
              <w:bottom w:val="single" w:sz="8" w:space="0" w:color="auto"/>
              <w:right w:val="single" w:sz="8" w:space="0" w:color="auto"/>
            </w:tcBorders>
            <w:shd w:val="clear" w:color="000000" w:fill="FFFFFF"/>
            <w:noWrap/>
            <w:vAlign w:val="center"/>
            <w:hideMark/>
          </w:tcPr>
          <w:p w14:paraId="47975905" w14:textId="77777777" w:rsidR="000052E8" w:rsidRPr="000052E8" w:rsidRDefault="000052E8" w:rsidP="000052E8">
            <w:pPr>
              <w:jc w:val="right"/>
              <w:rPr>
                <w:rFonts w:ascii="Open Sans" w:hAnsi="Open Sans" w:cs="Open Sans"/>
                <w:color w:val="000000"/>
                <w:sz w:val="16"/>
                <w:szCs w:val="16"/>
              </w:rPr>
            </w:pPr>
            <w:r w:rsidRPr="000052E8">
              <w:rPr>
                <w:rFonts w:ascii="Open Sans" w:hAnsi="Open Sans" w:cs="Open Sans"/>
                <w:color w:val="000000"/>
                <w:sz w:val="16"/>
                <w:szCs w:val="16"/>
              </w:rPr>
              <w:t>199.514</w:t>
            </w:r>
          </w:p>
        </w:tc>
      </w:tr>
      <w:tr w:rsidR="000052E8" w:rsidRPr="000052E8" w14:paraId="58CA9E36" w14:textId="77777777" w:rsidTr="000052E8">
        <w:trPr>
          <w:trHeight w:val="283"/>
        </w:trPr>
        <w:tc>
          <w:tcPr>
            <w:tcW w:w="3408" w:type="pct"/>
            <w:tcBorders>
              <w:top w:val="nil"/>
              <w:left w:val="single" w:sz="8" w:space="0" w:color="auto"/>
              <w:bottom w:val="single" w:sz="8" w:space="0" w:color="auto"/>
              <w:right w:val="single" w:sz="8" w:space="0" w:color="auto"/>
            </w:tcBorders>
            <w:shd w:val="clear" w:color="000000" w:fill="EFF2F5"/>
            <w:vAlign w:val="center"/>
            <w:hideMark/>
          </w:tcPr>
          <w:p w14:paraId="4B14AEB2" w14:textId="77777777" w:rsidR="000052E8" w:rsidRPr="000052E8" w:rsidRDefault="000052E8" w:rsidP="000052E8">
            <w:pPr>
              <w:rPr>
                <w:rFonts w:ascii="Open Sans" w:hAnsi="Open Sans" w:cs="Open Sans"/>
                <w:b/>
                <w:bCs/>
                <w:color w:val="000000"/>
                <w:sz w:val="16"/>
                <w:szCs w:val="16"/>
              </w:rPr>
            </w:pPr>
            <w:r w:rsidRPr="000052E8">
              <w:rPr>
                <w:rFonts w:ascii="Open Sans" w:hAnsi="Open Sans" w:cs="Open Sans"/>
                <w:b/>
                <w:bCs/>
                <w:color w:val="000000"/>
                <w:sz w:val="16"/>
                <w:szCs w:val="16"/>
              </w:rPr>
              <w:t>KAPITAL IN OBVEZNOSTI</w:t>
            </w:r>
          </w:p>
        </w:tc>
        <w:tc>
          <w:tcPr>
            <w:tcW w:w="525" w:type="pct"/>
            <w:tcBorders>
              <w:top w:val="nil"/>
              <w:left w:val="nil"/>
              <w:bottom w:val="single" w:sz="8" w:space="0" w:color="auto"/>
              <w:right w:val="single" w:sz="8" w:space="0" w:color="auto"/>
            </w:tcBorders>
            <w:shd w:val="clear" w:color="000000" w:fill="EFF2F5"/>
            <w:noWrap/>
            <w:vAlign w:val="center"/>
            <w:hideMark/>
          </w:tcPr>
          <w:p w14:paraId="737ED2C1" w14:textId="77777777" w:rsidR="000052E8" w:rsidRPr="000052E8" w:rsidRDefault="000052E8" w:rsidP="000052E8">
            <w:pPr>
              <w:jc w:val="center"/>
              <w:rPr>
                <w:rFonts w:ascii="Open Sans" w:hAnsi="Open Sans" w:cs="Open Sans"/>
                <w:b/>
                <w:bCs/>
                <w:color w:val="000000"/>
                <w:sz w:val="16"/>
                <w:szCs w:val="16"/>
              </w:rPr>
            </w:pPr>
            <w:r w:rsidRPr="000052E8">
              <w:rPr>
                <w:rFonts w:ascii="Open Sans" w:hAnsi="Open Sans" w:cs="Open Sans"/>
                <w:b/>
                <w:bCs/>
                <w:color w:val="000000"/>
                <w:sz w:val="16"/>
                <w:szCs w:val="16"/>
              </w:rPr>
              <w:t> </w:t>
            </w:r>
          </w:p>
        </w:tc>
        <w:tc>
          <w:tcPr>
            <w:tcW w:w="534" w:type="pct"/>
            <w:tcBorders>
              <w:top w:val="nil"/>
              <w:left w:val="nil"/>
              <w:bottom w:val="single" w:sz="8" w:space="0" w:color="auto"/>
              <w:right w:val="single" w:sz="8" w:space="0" w:color="auto"/>
            </w:tcBorders>
            <w:shd w:val="clear" w:color="000000" w:fill="EFF2F5"/>
            <w:noWrap/>
            <w:vAlign w:val="center"/>
            <w:hideMark/>
          </w:tcPr>
          <w:p w14:paraId="63682C20" w14:textId="77777777" w:rsidR="000052E8" w:rsidRPr="000052E8" w:rsidRDefault="000052E8" w:rsidP="000052E8">
            <w:pPr>
              <w:jc w:val="right"/>
              <w:rPr>
                <w:rFonts w:ascii="Open Sans" w:hAnsi="Open Sans" w:cs="Open Sans"/>
                <w:b/>
                <w:bCs/>
                <w:color w:val="000000"/>
                <w:sz w:val="16"/>
                <w:szCs w:val="16"/>
              </w:rPr>
            </w:pPr>
            <w:r w:rsidRPr="000052E8">
              <w:rPr>
                <w:rFonts w:ascii="Open Sans" w:hAnsi="Open Sans" w:cs="Open Sans"/>
                <w:b/>
                <w:bCs/>
                <w:color w:val="000000"/>
                <w:sz w:val="16"/>
                <w:szCs w:val="16"/>
              </w:rPr>
              <w:t>13.098.673</w:t>
            </w:r>
          </w:p>
        </w:tc>
        <w:tc>
          <w:tcPr>
            <w:tcW w:w="534" w:type="pct"/>
            <w:tcBorders>
              <w:top w:val="nil"/>
              <w:left w:val="nil"/>
              <w:bottom w:val="single" w:sz="8" w:space="0" w:color="auto"/>
              <w:right w:val="single" w:sz="8" w:space="0" w:color="auto"/>
            </w:tcBorders>
            <w:shd w:val="clear" w:color="000000" w:fill="EFF2F5"/>
            <w:noWrap/>
            <w:vAlign w:val="center"/>
            <w:hideMark/>
          </w:tcPr>
          <w:p w14:paraId="2E71A4C3" w14:textId="77777777" w:rsidR="000052E8" w:rsidRPr="000052E8" w:rsidRDefault="000052E8" w:rsidP="000052E8">
            <w:pPr>
              <w:jc w:val="right"/>
              <w:rPr>
                <w:rFonts w:ascii="Open Sans" w:hAnsi="Open Sans" w:cs="Open Sans"/>
                <w:b/>
                <w:bCs/>
                <w:color w:val="000000"/>
                <w:sz w:val="16"/>
                <w:szCs w:val="16"/>
              </w:rPr>
            </w:pPr>
            <w:r w:rsidRPr="000052E8">
              <w:rPr>
                <w:rFonts w:ascii="Open Sans" w:hAnsi="Open Sans" w:cs="Open Sans"/>
                <w:b/>
                <w:bCs/>
                <w:color w:val="000000"/>
                <w:sz w:val="16"/>
                <w:szCs w:val="16"/>
              </w:rPr>
              <w:t>13.751.455</w:t>
            </w:r>
          </w:p>
        </w:tc>
      </w:tr>
      <w:tr w:rsidR="000052E8" w:rsidRPr="000052E8" w14:paraId="668083D0" w14:textId="77777777" w:rsidTr="000052E8">
        <w:trPr>
          <w:trHeight w:val="283"/>
        </w:trPr>
        <w:tc>
          <w:tcPr>
            <w:tcW w:w="3408" w:type="pct"/>
            <w:tcBorders>
              <w:top w:val="nil"/>
              <w:left w:val="single" w:sz="8" w:space="0" w:color="auto"/>
              <w:bottom w:val="single" w:sz="8" w:space="0" w:color="auto"/>
              <w:right w:val="single" w:sz="8" w:space="0" w:color="auto"/>
            </w:tcBorders>
            <w:shd w:val="clear" w:color="000000" w:fill="EFF2F5"/>
            <w:vAlign w:val="center"/>
            <w:hideMark/>
          </w:tcPr>
          <w:p w14:paraId="7024617E" w14:textId="77777777" w:rsidR="000052E8" w:rsidRPr="000052E8" w:rsidRDefault="000052E8" w:rsidP="000052E8">
            <w:pPr>
              <w:rPr>
                <w:rFonts w:ascii="Open Sans" w:hAnsi="Open Sans" w:cs="Open Sans"/>
                <w:color w:val="000000"/>
                <w:sz w:val="16"/>
                <w:szCs w:val="16"/>
              </w:rPr>
            </w:pPr>
            <w:r w:rsidRPr="000052E8">
              <w:rPr>
                <w:rFonts w:ascii="Open Sans" w:hAnsi="Open Sans" w:cs="Open Sans"/>
                <w:color w:val="000000"/>
                <w:sz w:val="16"/>
                <w:szCs w:val="16"/>
              </w:rPr>
              <w:t>KAPITAL, KI PRIPADA LASTNIKOM</w:t>
            </w:r>
          </w:p>
        </w:tc>
        <w:tc>
          <w:tcPr>
            <w:tcW w:w="525" w:type="pct"/>
            <w:tcBorders>
              <w:top w:val="nil"/>
              <w:left w:val="nil"/>
              <w:bottom w:val="single" w:sz="8" w:space="0" w:color="auto"/>
              <w:right w:val="single" w:sz="8" w:space="0" w:color="auto"/>
            </w:tcBorders>
            <w:shd w:val="clear" w:color="000000" w:fill="EFF2F5"/>
            <w:noWrap/>
            <w:vAlign w:val="center"/>
            <w:hideMark/>
          </w:tcPr>
          <w:p w14:paraId="3EBD23D9" w14:textId="77777777" w:rsidR="000052E8" w:rsidRPr="000052E8" w:rsidRDefault="000052E8" w:rsidP="000052E8">
            <w:pPr>
              <w:jc w:val="center"/>
              <w:rPr>
                <w:rFonts w:ascii="Open Sans" w:hAnsi="Open Sans" w:cs="Open Sans"/>
                <w:color w:val="000000"/>
                <w:sz w:val="16"/>
                <w:szCs w:val="16"/>
              </w:rPr>
            </w:pPr>
            <w:r w:rsidRPr="000052E8">
              <w:rPr>
                <w:rFonts w:ascii="Open Sans" w:hAnsi="Open Sans" w:cs="Open Sans"/>
                <w:color w:val="000000"/>
                <w:sz w:val="16"/>
                <w:szCs w:val="16"/>
              </w:rPr>
              <w:t>2.4.9.</w:t>
            </w:r>
          </w:p>
        </w:tc>
        <w:tc>
          <w:tcPr>
            <w:tcW w:w="534" w:type="pct"/>
            <w:tcBorders>
              <w:top w:val="nil"/>
              <w:left w:val="nil"/>
              <w:bottom w:val="single" w:sz="8" w:space="0" w:color="auto"/>
              <w:right w:val="single" w:sz="8" w:space="0" w:color="auto"/>
            </w:tcBorders>
            <w:shd w:val="clear" w:color="000000" w:fill="EFF2F5"/>
            <w:noWrap/>
            <w:vAlign w:val="center"/>
            <w:hideMark/>
          </w:tcPr>
          <w:p w14:paraId="79150615" w14:textId="77777777" w:rsidR="000052E8" w:rsidRPr="000052E8" w:rsidRDefault="000052E8" w:rsidP="000052E8">
            <w:pPr>
              <w:jc w:val="right"/>
              <w:rPr>
                <w:rFonts w:ascii="Open Sans" w:hAnsi="Open Sans" w:cs="Open Sans"/>
                <w:color w:val="000000"/>
                <w:sz w:val="16"/>
                <w:szCs w:val="16"/>
              </w:rPr>
            </w:pPr>
            <w:r w:rsidRPr="000052E8">
              <w:rPr>
                <w:rFonts w:ascii="Open Sans" w:hAnsi="Open Sans" w:cs="Open Sans"/>
                <w:color w:val="000000"/>
                <w:sz w:val="16"/>
                <w:szCs w:val="16"/>
              </w:rPr>
              <w:t>10.896.308</w:t>
            </w:r>
          </w:p>
        </w:tc>
        <w:tc>
          <w:tcPr>
            <w:tcW w:w="534" w:type="pct"/>
            <w:tcBorders>
              <w:top w:val="nil"/>
              <w:left w:val="nil"/>
              <w:bottom w:val="single" w:sz="8" w:space="0" w:color="auto"/>
              <w:right w:val="single" w:sz="8" w:space="0" w:color="auto"/>
            </w:tcBorders>
            <w:shd w:val="clear" w:color="000000" w:fill="EFF2F5"/>
            <w:noWrap/>
            <w:vAlign w:val="center"/>
            <w:hideMark/>
          </w:tcPr>
          <w:p w14:paraId="3697540F" w14:textId="77777777" w:rsidR="000052E8" w:rsidRPr="000052E8" w:rsidRDefault="000052E8" w:rsidP="000052E8">
            <w:pPr>
              <w:jc w:val="right"/>
              <w:rPr>
                <w:rFonts w:ascii="Open Sans" w:hAnsi="Open Sans" w:cs="Open Sans"/>
                <w:color w:val="000000"/>
                <w:sz w:val="16"/>
                <w:szCs w:val="16"/>
              </w:rPr>
            </w:pPr>
            <w:r w:rsidRPr="000052E8">
              <w:rPr>
                <w:rFonts w:ascii="Open Sans" w:hAnsi="Open Sans" w:cs="Open Sans"/>
                <w:color w:val="000000"/>
                <w:sz w:val="16"/>
                <w:szCs w:val="16"/>
              </w:rPr>
              <w:t>11.011.857</w:t>
            </w:r>
          </w:p>
        </w:tc>
      </w:tr>
      <w:tr w:rsidR="000052E8" w:rsidRPr="000052E8" w14:paraId="2EB17837" w14:textId="77777777" w:rsidTr="000052E8">
        <w:trPr>
          <w:trHeight w:val="283"/>
        </w:trPr>
        <w:tc>
          <w:tcPr>
            <w:tcW w:w="3408" w:type="pct"/>
            <w:tcBorders>
              <w:top w:val="nil"/>
              <w:left w:val="single" w:sz="8" w:space="0" w:color="auto"/>
              <w:bottom w:val="single" w:sz="8" w:space="0" w:color="auto"/>
              <w:right w:val="single" w:sz="8" w:space="0" w:color="auto"/>
            </w:tcBorders>
            <w:shd w:val="clear" w:color="000000" w:fill="FFFFFF"/>
            <w:vAlign w:val="center"/>
            <w:hideMark/>
          </w:tcPr>
          <w:p w14:paraId="6B4D9D86" w14:textId="77777777" w:rsidR="000052E8" w:rsidRPr="000052E8" w:rsidRDefault="000052E8" w:rsidP="000052E8">
            <w:pPr>
              <w:rPr>
                <w:rFonts w:ascii="Open Sans" w:hAnsi="Open Sans" w:cs="Open Sans"/>
                <w:color w:val="000000"/>
                <w:sz w:val="16"/>
                <w:szCs w:val="16"/>
              </w:rPr>
            </w:pPr>
            <w:r w:rsidRPr="000052E8">
              <w:rPr>
                <w:rFonts w:ascii="Open Sans" w:hAnsi="Open Sans" w:cs="Open Sans"/>
                <w:color w:val="000000"/>
                <w:sz w:val="16"/>
                <w:szCs w:val="16"/>
              </w:rPr>
              <w:t>Osnovni kapital</w:t>
            </w:r>
          </w:p>
        </w:tc>
        <w:tc>
          <w:tcPr>
            <w:tcW w:w="525" w:type="pct"/>
            <w:tcBorders>
              <w:top w:val="nil"/>
              <w:left w:val="nil"/>
              <w:bottom w:val="single" w:sz="8" w:space="0" w:color="auto"/>
              <w:right w:val="single" w:sz="8" w:space="0" w:color="auto"/>
            </w:tcBorders>
            <w:shd w:val="clear" w:color="000000" w:fill="FFFFFF"/>
            <w:noWrap/>
            <w:vAlign w:val="center"/>
            <w:hideMark/>
          </w:tcPr>
          <w:p w14:paraId="1BA10B27" w14:textId="77777777" w:rsidR="000052E8" w:rsidRPr="000052E8" w:rsidRDefault="000052E8" w:rsidP="000052E8">
            <w:pPr>
              <w:jc w:val="center"/>
              <w:rPr>
                <w:rFonts w:ascii="Open Sans" w:hAnsi="Open Sans" w:cs="Open Sans"/>
                <w:color w:val="000000"/>
                <w:sz w:val="16"/>
                <w:szCs w:val="16"/>
              </w:rPr>
            </w:pPr>
            <w:r w:rsidRPr="000052E8">
              <w:rPr>
                <w:rFonts w:ascii="Open Sans" w:hAnsi="Open Sans" w:cs="Open Sans"/>
                <w:color w:val="000000"/>
                <w:sz w:val="16"/>
                <w:szCs w:val="16"/>
              </w:rPr>
              <w:t> </w:t>
            </w:r>
          </w:p>
        </w:tc>
        <w:tc>
          <w:tcPr>
            <w:tcW w:w="534" w:type="pct"/>
            <w:tcBorders>
              <w:top w:val="nil"/>
              <w:left w:val="nil"/>
              <w:bottom w:val="single" w:sz="8" w:space="0" w:color="auto"/>
              <w:right w:val="single" w:sz="8" w:space="0" w:color="auto"/>
            </w:tcBorders>
            <w:shd w:val="clear" w:color="000000" w:fill="FFFFFF"/>
            <w:noWrap/>
            <w:vAlign w:val="center"/>
            <w:hideMark/>
          </w:tcPr>
          <w:p w14:paraId="0C35992F" w14:textId="77777777" w:rsidR="000052E8" w:rsidRPr="000052E8" w:rsidRDefault="000052E8" w:rsidP="000052E8">
            <w:pPr>
              <w:jc w:val="right"/>
              <w:rPr>
                <w:rFonts w:ascii="Open Sans" w:hAnsi="Open Sans" w:cs="Open Sans"/>
                <w:color w:val="000000"/>
                <w:sz w:val="16"/>
                <w:szCs w:val="16"/>
              </w:rPr>
            </w:pPr>
            <w:r w:rsidRPr="000052E8">
              <w:rPr>
                <w:rFonts w:ascii="Open Sans" w:hAnsi="Open Sans" w:cs="Open Sans"/>
                <w:color w:val="000000"/>
                <w:sz w:val="16"/>
                <w:szCs w:val="16"/>
              </w:rPr>
              <w:t>3.977.325</w:t>
            </w:r>
          </w:p>
        </w:tc>
        <w:tc>
          <w:tcPr>
            <w:tcW w:w="534" w:type="pct"/>
            <w:tcBorders>
              <w:top w:val="nil"/>
              <w:left w:val="nil"/>
              <w:bottom w:val="single" w:sz="8" w:space="0" w:color="auto"/>
              <w:right w:val="single" w:sz="8" w:space="0" w:color="auto"/>
            </w:tcBorders>
            <w:shd w:val="clear" w:color="000000" w:fill="FFFFFF"/>
            <w:noWrap/>
            <w:vAlign w:val="center"/>
            <w:hideMark/>
          </w:tcPr>
          <w:p w14:paraId="7F425485" w14:textId="77777777" w:rsidR="000052E8" w:rsidRPr="000052E8" w:rsidRDefault="000052E8" w:rsidP="000052E8">
            <w:pPr>
              <w:jc w:val="right"/>
              <w:rPr>
                <w:rFonts w:ascii="Open Sans" w:hAnsi="Open Sans" w:cs="Open Sans"/>
                <w:color w:val="000000"/>
                <w:sz w:val="16"/>
                <w:szCs w:val="16"/>
              </w:rPr>
            </w:pPr>
            <w:r w:rsidRPr="000052E8">
              <w:rPr>
                <w:rFonts w:ascii="Open Sans" w:hAnsi="Open Sans" w:cs="Open Sans"/>
                <w:color w:val="000000"/>
                <w:sz w:val="16"/>
                <w:szCs w:val="16"/>
              </w:rPr>
              <w:t>3.977.325</w:t>
            </w:r>
          </w:p>
        </w:tc>
      </w:tr>
      <w:tr w:rsidR="000052E8" w:rsidRPr="000052E8" w14:paraId="081F5A65" w14:textId="77777777" w:rsidTr="000052E8">
        <w:trPr>
          <w:trHeight w:val="283"/>
        </w:trPr>
        <w:tc>
          <w:tcPr>
            <w:tcW w:w="3408" w:type="pct"/>
            <w:tcBorders>
              <w:top w:val="nil"/>
              <w:left w:val="single" w:sz="8" w:space="0" w:color="auto"/>
              <w:bottom w:val="single" w:sz="8" w:space="0" w:color="auto"/>
              <w:right w:val="single" w:sz="8" w:space="0" w:color="auto"/>
            </w:tcBorders>
            <w:shd w:val="clear" w:color="000000" w:fill="FFFFFF"/>
            <w:vAlign w:val="center"/>
            <w:hideMark/>
          </w:tcPr>
          <w:p w14:paraId="695DA03B" w14:textId="77777777" w:rsidR="000052E8" w:rsidRPr="000052E8" w:rsidRDefault="000052E8" w:rsidP="000052E8">
            <w:pPr>
              <w:rPr>
                <w:rFonts w:ascii="Open Sans" w:hAnsi="Open Sans" w:cs="Open Sans"/>
                <w:color w:val="000000"/>
                <w:sz w:val="16"/>
                <w:szCs w:val="16"/>
              </w:rPr>
            </w:pPr>
            <w:r w:rsidRPr="000052E8">
              <w:rPr>
                <w:rFonts w:ascii="Open Sans" w:hAnsi="Open Sans" w:cs="Open Sans"/>
                <w:color w:val="000000"/>
                <w:sz w:val="16"/>
                <w:szCs w:val="16"/>
              </w:rPr>
              <w:t>Lastne delnice</w:t>
            </w:r>
          </w:p>
        </w:tc>
        <w:tc>
          <w:tcPr>
            <w:tcW w:w="525" w:type="pct"/>
            <w:tcBorders>
              <w:top w:val="nil"/>
              <w:left w:val="nil"/>
              <w:bottom w:val="single" w:sz="8" w:space="0" w:color="auto"/>
              <w:right w:val="single" w:sz="8" w:space="0" w:color="auto"/>
            </w:tcBorders>
            <w:shd w:val="clear" w:color="000000" w:fill="FFFFFF"/>
            <w:noWrap/>
            <w:vAlign w:val="center"/>
            <w:hideMark/>
          </w:tcPr>
          <w:p w14:paraId="47D8F7DC" w14:textId="77777777" w:rsidR="000052E8" w:rsidRPr="000052E8" w:rsidRDefault="000052E8" w:rsidP="000052E8">
            <w:pPr>
              <w:jc w:val="center"/>
              <w:rPr>
                <w:rFonts w:ascii="Open Sans" w:hAnsi="Open Sans" w:cs="Open Sans"/>
                <w:color w:val="000000"/>
                <w:sz w:val="16"/>
                <w:szCs w:val="16"/>
              </w:rPr>
            </w:pPr>
            <w:r w:rsidRPr="000052E8">
              <w:rPr>
                <w:rFonts w:ascii="Open Sans" w:hAnsi="Open Sans" w:cs="Open Sans"/>
                <w:color w:val="000000"/>
                <w:sz w:val="16"/>
                <w:szCs w:val="16"/>
              </w:rPr>
              <w:t> </w:t>
            </w:r>
          </w:p>
        </w:tc>
        <w:tc>
          <w:tcPr>
            <w:tcW w:w="534" w:type="pct"/>
            <w:tcBorders>
              <w:top w:val="nil"/>
              <w:left w:val="nil"/>
              <w:bottom w:val="single" w:sz="8" w:space="0" w:color="auto"/>
              <w:right w:val="single" w:sz="8" w:space="0" w:color="auto"/>
            </w:tcBorders>
            <w:shd w:val="clear" w:color="000000" w:fill="FFFFFF"/>
            <w:noWrap/>
            <w:vAlign w:val="center"/>
            <w:hideMark/>
          </w:tcPr>
          <w:p w14:paraId="69A9997F" w14:textId="77777777" w:rsidR="000052E8" w:rsidRPr="000052E8" w:rsidRDefault="000052E8" w:rsidP="000052E8">
            <w:pPr>
              <w:jc w:val="right"/>
              <w:rPr>
                <w:rFonts w:ascii="Open Sans" w:hAnsi="Open Sans" w:cs="Open Sans"/>
                <w:color w:val="000000"/>
                <w:sz w:val="16"/>
                <w:szCs w:val="16"/>
              </w:rPr>
            </w:pPr>
            <w:r w:rsidRPr="000052E8">
              <w:rPr>
                <w:rFonts w:ascii="Open Sans" w:hAnsi="Open Sans" w:cs="Open Sans"/>
                <w:color w:val="000000"/>
                <w:sz w:val="16"/>
                <w:szCs w:val="16"/>
              </w:rPr>
              <w:t>-669</w:t>
            </w:r>
          </w:p>
        </w:tc>
        <w:tc>
          <w:tcPr>
            <w:tcW w:w="534" w:type="pct"/>
            <w:tcBorders>
              <w:top w:val="nil"/>
              <w:left w:val="nil"/>
              <w:bottom w:val="single" w:sz="8" w:space="0" w:color="auto"/>
              <w:right w:val="single" w:sz="8" w:space="0" w:color="auto"/>
            </w:tcBorders>
            <w:shd w:val="clear" w:color="000000" w:fill="FFFFFF"/>
            <w:noWrap/>
            <w:vAlign w:val="center"/>
            <w:hideMark/>
          </w:tcPr>
          <w:p w14:paraId="2A729087" w14:textId="77777777" w:rsidR="000052E8" w:rsidRPr="000052E8" w:rsidRDefault="000052E8" w:rsidP="000052E8">
            <w:pPr>
              <w:jc w:val="right"/>
              <w:rPr>
                <w:rFonts w:ascii="Open Sans" w:hAnsi="Open Sans" w:cs="Open Sans"/>
                <w:color w:val="000000"/>
                <w:sz w:val="16"/>
                <w:szCs w:val="16"/>
              </w:rPr>
            </w:pPr>
            <w:r w:rsidRPr="000052E8">
              <w:rPr>
                <w:rFonts w:ascii="Open Sans" w:hAnsi="Open Sans" w:cs="Open Sans"/>
                <w:color w:val="000000"/>
                <w:sz w:val="16"/>
                <w:szCs w:val="16"/>
              </w:rPr>
              <w:t>-669</w:t>
            </w:r>
          </w:p>
        </w:tc>
      </w:tr>
      <w:tr w:rsidR="000052E8" w:rsidRPr="000052E8" w14:paraId="4C31BB67" w14:textId="77777777" w:rsidTr="000052E8">
        <w:trPr>
          <w:trHeight w:val="283"/>
        </w:trPr>
        <w:tc>
          <w:tcPr>
            <w:tcW w:w="3408" w:type="pct"/>
            <w:tcBorders>
              <w:top w:val="nil"/>
              <w:left w:val="single" w:sz="8" w:space="0" w:color="auto"/>
              <w:bottom w:val="single" w:sz="8" w:space="0" w:color="auto"/>
              <w:right w:val="single" w:sz="8" w:space="0" w:color="auto"/>
            </w:tcBorders>
            <w:shd w:val="clear" w:color="000000" w:fill="FFFFFF"/>
            <w:vAlign w:val="center"/>
            <w:hideMark/>
          </w:tcPr>
          <w:p w14:paraId="35DB95E1" w14:textId="77777777" w:rsidR="000052E8" w:rsidRPr="000052E8" w:rsidRDefault="000052E8" w:rsidP="000052E8">
            <w:pPr>
              <w:rPr>
                <w:rFonts w:ascii="Open Sans" w:hAnsi="Open Sans" w:cs="Open Sans"/>
                <w:color w:val="000000"/>
                <w:sz w:val="16"/>
                <w:szCs w:val="16"/>
              </w:rPr>
            </w:pPr>
            <w:r w:rsidRPr="000052E8">
              <w:rPr>
                <w:rFonts w:ascii="Open Sans" w:hAnsi="Open Sans" w:cs="Open Sans"/>
                <w:color w:val="000000"/>
                <w:sz w:val="16"/>
                <w:szCs w:val="16"/>
              </w:rPr>
              <w:t>Rezerve za lastne delnice</w:t>
            </w:r>
          </w:p>
        </w:tc>
        <w:tc>
          <w:tcPr>
            <w:tcW w:w="525" w:type="pct"/>
            <w:tcBorders>
              <w:top w:val="nil"/>
              <w:left w:val="nil"/>
              <w:bottom w:val="single" w:sz="8" w:space="0" w:color="auto"/>
              <w:right w:val="single" w:sz="8" w:space="0" w:color="auto"/>
            </w:tcBorders>
            <w:shd w:val="clear" w:color="000000" w:fill="FFFFFF"/>
            <w:noWrap/>
            <w:vAlign w:val="center"/>
            <w:hideMark/>
          </w:tcPr>
          <w:p w14:paraId="4411B3A0" w14:textId="77777777" w:rsidR="000052E8" w:rsidRPr="000052E8" w:rsidRDefault="000052E8" w:rsidP="000052E8">
            <w:pPr>
              <w:jc w:val="center"/>
              <w:rPr>
                <w:rFonts w:ascii="Open Sans" w:hAnsi="Open Sans" w:cs="Open Sans"/>
                <w:color w:val="000000"/>
                <w:sz w:val="16"/>
                <w:szCs w:val="16"/>
              </w:rPr>
            </w:pPr>
            <w:r w:rsidRPr="000052E8">
              <w:rPr>
                <w:rFonts w:ascii="Open Sans" w:hAnsi="Open Sans" w:cs="Open Sans"/>
                <w:color w:val="000000"/>
                <w:sz w:val="16"/>
                <w:szCs w:val="16"/>
              </w:rPr>
              <w:t> </w:t>
            </w:r>
          </w:p>
        </w:tc>
        <w:tc>
          <w:tcPr>
            <w:tcW w:w="534" w:type="pct"/>
            <w:tcBorders>
              <w:top w:val="nil"/>
              <w:left w:val="nil"/>
              <w:bottom w:val="single" w:sz="8" w:space="0" w:color="auto"/>
              <w:right w:val="single" w:sz="8" w:space="0" w:color="auto"/>
            </w:tcBorders>
            <w:shd w:val="clear" w:color="000000" w:fill="FFFFFF"/>
            <w:noWrap/>
            <w:vAlign w:val="center"/>
            <w:hideMark/>
          </w:tcPr>
          <w:p w14:paraId="7624E7A0" w14:textId="77777777" w:rsidR="000052E8" w:rsidRPr="000052E8" w:rsidRDefault="000052E8" w:rsidP="000052E8">
            <w:pPr>
              <w:jc w:val="right"/>
              <w:rPr>
                <w:rFonts w:ascii="Open Sans" w:hAnsi="Open Sans" w:cs="Open Sans"/>
                <w:color w:val="000000"/>
                <w:sz w:val="16"/>
                <w:szCs w:val="16"/>
              </w:rPr>
            </w:pPr>
            <w:r w:rsidRPr="000052E8">
              <w:rPr>
                <w:rFonts w:ascii="Open Sans" w:hAnsi="Open Sans" w:cs="Open Sans"/>
                <w:color w:val="000000"/>
                <w:sz w:val="16"/>
                <w:szCs w:val="16"/>
              </w:rPr>
              <w:t>669</w:t>
            </w:r>
          </w:p>
        </w:tc>
        <w:tc>
          <w:tcPr>
            <w:tcW w:w="534" w:type="pct"/>
            <w:tcBorders>
              <w:top w:val="nil"/>
              <w:left w:val="nil"/>
              <w:bottom w:val="single" w:sz="8" w:space="0" w:color="auto"/>
              <w:right w:val="single" w:sz="8" w:space="0" w:color="auto"/>
            </w:tcBorders>
            <w:shd w:val="clear" w:color="000000" w:fill="FFFFFF"/>
            <w:noWrap/>
            <w:vAlign w:val="center"/>
            <w:hideMark/>
          </w:tcPr>
          <w:p w14:paraId="00D6D18D" w14:textId="77777777" w:rsidR="000052E8" w:rsidRPr="000052E8" w:rsidRDefault="000052E8" w:rsidP="000052E8">
            <w:pPr>
              <w:jc w:val="right"/>
              <w:rPr>
                <w:rFonts w:ascii="Open Sans" w:hAnsi="Open Sans" w:cs="Open Sans"/>
                <w:color w:val="000000"/>
                <w:sz w:val="16"/>
                <w:szCs w:val="16"/>
              </w:rPr>
            </w:pPr>
            <w:r w:rsidRPr="000052E8">
              <w:rPr>
                <w:rFonts w:ascii="Open Sans" w:hAnsi="Open Sans" w:cs="Open Sans"/>
                <w:color w:val="000000"/>
                <w:sz w:val="16"/>
                <w:szCs w:val="16"/>
              </w:rPr>
              <w:t>669</w:t>
            </w:r>
          </w:p>
        </w:tc>
      </w:tr>
      <w:tr w:rsidR="000052E8" w:rsidRPr="000052E8" w14:paraId="4363B69A" w14:textId="77777777" w:rsidTr="000052E8">
        <w:trPr>
          <w:trHeight w:val="283"/>
        </w:trPr>
        <w:tc>
          <w:tcPr>
            <w:tcW w:w="3408" w:type="pct"/>
            <w:tcBorders>
              <w:top w:val="nil"/>
              <w:left w:val="single" w:sz="8" w:space="0" w:color="auto"/>
              <w:bottom w:val="single" w:sz="8" w:space="0" w:color="auto"/>
              <w:right w:val="single" w:sz="8" w:space="0" w:color="auto"/>
            </w:tcBorders>
            <w:shd w:val="clear" w:color="000000" w:fill="FFFFFF"/>
            <w:vAlign w:val="center"/>
            <w:hideMark/>
          </w:tcPr>
          <w:p w14:paraId="2AEF4C91" w14:textId="77777777" w:rsidR="000052E8" w:rsidRPr="000052E8" w:rsidRDefault="000052E8" w:rsidP="000052E8">
            <w:pPr>
              <w:rPr>
                <w:rFonts w:ascii="Open Sans" w:hAnsi="Open Sans" w:cs="Open Sans"/>
                <w:color w:val="000000"/>
                <w:sz w:val="16"/>
                <w:szCs w:val="16"/>
              </w:rPr>
            </w:pPr>
            <w:r w:rsidRPr="000052E8">
              <w:rPr>
                <w:rFonts w:ascii="Open Sans" w:hAnsi="Open Sans" w:cs="Open Sans"/>
                <w:color w:val="000000"/>
                <w:sz w:val="16"/>
                <w:szCs w:val="16"/>
              </w:rPr>
              <w:t>Druge rezerve iz dobička</w:t>
            </w:r>
          </w:p>
        </w:tc>
        <w:tc>
          <w:tcPr>
            <w:tcW w:w="525" w:type="pct"/>
            <w:tcBorders>
              <w:top w:val="nil"/>
              <w:left w:val="nil"/>
              <w:bottom w:val="single" w:sz="8" w:space="0" w:color="auto"/>
              <w:right w:val="single" w:sz="8" w:space="0" w:color="auto"/>
            </w:tcBorders>
            <w:shd w:val="clear" w:color="000000" w:fill="FFFFFF"/>
            <w:noWrap/>
            <w:vAlign w:val="center"/>
            <w:hideMark/>
          </w:tcPr>
          <w:p w14:paraId="39591611" w14:textId="77777777" w:rsidR="000052E8" w:rsidRPr="000052E8" w:rsidRDefault="000052E8" w:rsidP="000052E8">
            <w:pPr>
              <w:jc w:val="center"/>
              <w:rPr>
                <w:rFonts w:ascii="Open Sans" w:hAnsi="Open Sans" w:cs="Open Sans"/>
                <w:color w:val="000000"/>
                <w:sz w:val="16"/>
                <w:szCs w:val="16"/>
              </w:rPr>
            </w:pPr>
            <w:r w:rsidRPr="000052E8">
              <w:rPr>
                <w:rFonts w:ascii="Open Sans" w:hAnsi="Open Sans" w:cs="Open Sans"/>
                <w:color w:val="000000"/>
                <w:sz w:val="16"/>
                <w:szCs w:val="16"/>
              </w:rPr>
              <w:t> </w:t>
            </w:r>
          </w:p>
        </w:tc>
        <w:tc>
          <w:tcPr>
            <w:tcW w:w="534" w:type="pct"/>
            <w:tcBorders>
              <w:top w:val="nil"/>
              <w:left w:val="nil"/>
              <w:bottom w:val="single" w:sz="8" w:space="0" w:color="auto"/>
              <w:right w:val="single" w:sz="8" w:space="0" w:color="auto"/>
            </w:tcBorders>
            <w:shd w:val="clear" w:color="000000" w:fill="FFFFFF"/>
            <w:noWrap/>
            <w:vAlign w:val="center"/>
            <w:hideMark/>
          </w:tcPr>
          <w:p w14:paraId="29B05747" w14:textId="77777777" w:rsidR="000052E8" w:rsidRPr="000052E8" w:rsidRDefault="000052E8" w:rsidP="000052E8">
            <w:pPr>
              <w:jc w:val="right"/>
              <w:rPr>
                <w:rFonts w:ascii="Open Sans" w:hAnsi="Open Sans" w:cs="Open Sans"/>
                <w:color w:val="000000"/>
                <w:sz w:val="16"/>
                <w:szCs w:val="16"/>
              </w:rPr>
            </w:pPr>
            <w:r w:rsidRPr="000052E8">
              <w:rPr>
                <w:rFonts w:ascii="Open Sans" w:hAnsi="Open Sans" w:cs="Open Sans"/>
                <w:color w:val="000000"/>
                <w:sz w:val="16"/>
                <w:szCs w:val="16"/>
              </w:rPr>
              <w:t>6.110.612</w:t>
            </w:r>
          </w:p>
        </w:tc>
        <w:tc>
          <w:tcPr>
            <w:tcW w:w="534" w:type="pct"/>
            <w:tcBorders>
              <w:top w:val="nil"/>
              <w:left w:val="nil"/>
              <w:bottom w:val="single" w:sz="8" w:space="0" w:color="auto"/>
              <w:right w:val="single" w:sz="8" w:space="0" w:color="auto"/>
            </w:tcBorders>
            <w:shd w:val="clear" w:color="000000" w:fill="FFFFFF"/>
            <w:noWrap/>
            <w:vAlign w:val="center"/>
            <w:hideMark/>
          </w:tcPr>
          <w:p w14:paraId="6D11151C" w14:textId="77777777" w:rsidR="000052E8" w:rsidRPr="000052E8" w:rsidRDefault="000052E8" w:rsidP="000052E8">
            <w:pPr>
              <w:jc w:val="right"/>
              <w:rPr>
                <w:rFonts w:ascii="Open Sans" w:hAnsi="Open Sans" w:cs="Open Sans"/>
                <w:color w:val="000000"/>
                <w:sz w:val="16"/>
                <w:szCs w:val="16"/>
              </w:rPr>
            </w:pPr>
            <w:r w:rsidRPr="000052E8">
              <w:rPr>
                <w:rFonts w:ascii="Open Sans" w:hAnsi="Open Sans" w:cs="Open Sans"/>
                <w:color w:val="000000"/>
                <w:sz w:val="16"/>
                <w:szCs w:val="16"/>
              </w:rPr>
              <w:t>6.110.611</w:t>
            </w:r>
          </w:p>
        </w:tc>
      </w:tr>
      <w:tr w:rsidR="000052E8" w:rsidRPr="000052E8" w14:paraId="087DA02E" w14:textId="77777777" w:rsidTr="000052E8">
        <w:trPr>
          <w:trHeight w:val="283"/>
        </w:trPr>
        <w:tc>
          <w:tcPr>
            <w:tcW w:w="3408" w:type="pct"/>
            <w:tcBorders>
              <w:top w:val="nil"/>
              <w:left w:val="single" w:sz="8" w:space="0" w:color="auto"/>
              <w:bottom w:val="single" w:sz="8" w:space="0" w:color="auto"/>
              <w:right w:val="single" w:sz="8" w:space="0" w:color="auto"/>
            </w:tcBorders>
            <w:shd w:val="clear" w:color="000000" w:fill="FFFFFF"/>
            <w:vAlign w:val="center"/>
            <w:hideMark/>
          </w:tcPr>
          <w:p w14:paraId="63610D48" w14:textId="77777777" w:rsidR="000052E8" w:rsidRPr="000052E8" w:rsidRDefault="000052E8" w:rsidP="000052E8">
            <w:pPr>
              <w:rPr>
                <w:rFonts w:ascii="Open Sans" w:hAnsi="Open Sans" w:cs="Open Sans"/>
                <w:color w:val="000000"/>
                <w:sz w:val="16"/>
                <w:szCs w:val="16"/>
              </w:rPr>
            </w:pPr>
            <w:r w:rsidRPr="000052E8">
              <w:rPr>
                <w:rFonts w:ascii="Open Sans" w:hAnsi="Open Sans" w:cs="Open Sans"/>
                <w:color w:val="000000"/>
                <w:sz w:val="16"/>
                <w:szCs w:val="16"/>
              </w:rPr>
              <w:t>Rezerve nastale zaradi vrednotenja po pošteni vrednosti</w:t>
            </w:r>
          </w:p>
        </w:tc>
        <w:tc>
          <w:tcPr>
            <w:tcW w:w="525" w:type="pct"/>
            <w:tcBorders>
              <w:top w:val="nil"/>
              <w:left w:val="nil"/>
              <w:bottom w:val="single" w:sz="8" w:space="0" w:color="auto"/>
              <w:right w:val="single" w:sz="8" w:space="0" w:color="auto"/>
            </w:tcBorders>
            <w:shd w:val="clear" w:color="000000" w:fill="FFFFFF"/>
            <w:noWrap/>
            <w:vAlign w:val="center"/>
            <w:hideMark/>
          </w:tcPr>
          <w:p w14:paraId="1D476D1B" w14:textId="77777777" w:rsidR="000052E8" w:rsidRPr="000052E8" w:rsidRDefault="000052E8" w:rsidP="000052E8">
            <w:pPr>
              <w:jc w:val="center"/>
              <w:rPr>
                <w:rFonts w:ascii="Open Sans" w:hAnsi="Open Sans" w:cs="Open Sans"/>
                <w:color w:val="000000"/>
                <w:sz w:val="16"/>
                <w:szCs w:val="16"/>
              </w:rPr>
            </w:pPr>
            <w:r w:rsidRPr="000052E8">
              <w:rPr>
                <w:rFonts w:ascii="Open Sans" w:hAnsi="Open Sans" w:cs="Open Sans"/>
                <w:color w:val="000000"/>
                <w:sz w:val="16"/>
                <w:szCs w:val="16"/>
              </w:rPr>
              <w:t> </w:t>
            </w:r>
          </w:p>
        </w:tc>
        <w:tc>
          <w:tcPr>
            <w:tcW w:w="534" w:type="pct"/>
            <w:tcBorders>
              <w:top w:val="nil"/>
              <w:left w:val="nil"/>
              <w:bottom w:val="single" w:sz="8" w:space="0" w:color="auto"/>
              <w:right w:val="single" w:sz="8" w:space="0" w:color="auto"/>
            </w:tcBorders>
            <w:shd w:val="clear" w:color="000000" w:fill="FFFFFF"/>
            <w:noWrap/>
            <w:vAlign w:val="center"/>
            <w:hideMark/>
          </w:tcPr>
          <w:p w14:paraId="58317881" w14:textId="77777777" w:rsidR="000052E8" w:rsidRPr="000052E8" w:rsidRDefault="000052E8" w:rsidP="000052E8">
            <w:pPr>
              <w:jc w:val="right"/>
              <w:rPr>
                <w:rFonts w:ascii="Open Sans" w:hAnsi="Open Sans" w:cs="Open Sans"/>
                <w:color w:val="000000"/>
                <w:sz w:val="16"/>
                <w:szCs w:val="16"/>
              </w:rPr>
            </w:pPr>
            <w:r w:rsidRPr="000052E8">
              <w:rPr>
                <w:rFonts w:ascii="Open Sans" w:hAnsi="Open Sans" w:cs="Open Sans"/>
                <w:color w:val="000000"/>
                <w:sz w:val="16"/>
                <w:szCs w:val="16"/>
              </w:rPr>
              <w:t>49.720</w:t>
            </w:r>
          </w:p>
        </w:tc>
        <w:tc>
          <w:tcPr>
            <w:tcW w:w="534" w:type="pct"/>
            <w:tcBorders>
              <w:top w:val="nil"/>
              <w:left w:val="nil"/>
              <w:bottom w:val="single" w:sz="8" w:space="0" w:color="auto"/>
              <w:right w:val="single" w:sz="8" w:space="0" w:color="auto"/>
            </w:tcBorders>
            <w:shd w:val="clear" w:color="000000" w:fill="FFFFFF"/>
            <w:noWrap/>
            <w:vAlign w:val="center"/>
            <w:hideMark/>
          </w:tcPr>
          <w:p w14:paraId="7CE8C294" w14:textId="77777777" w:rsidR="000052E8" w:rsidRPr="000052E8" w:rsidRDefault="000052E8" w:rsidP="000052E8">
            <w:pPr>
              <w:jc w:val="right"/>
              <w:rPr>
                <w:rFonts w:ascii="Open Sans" w:hAnsi="Open Sans" w:cs="Open Sans"/>
                <w:color w:val="000000"/>
                <w:sz w:val="16"/>
                <w:szCs w:val="16"/>
              </w:rPr>
            </w:pPr>
            <w:r w:rsidRPr="000052E8">
              <w:rPr>
                <w:rFonts w:ascii="Open Sans" w:hAnsi="Open Sans" w:cs="Open Sans"/>
                <w:color w:val="000000"/>
                <w:sz w:val="16"/>
                <w:szCs w:val="16"/>
              </w:rPr>
              <w:t>141.676</w:t>
            </w:r>
          </w:p>
        </w:tc>
      </w:tr>
      <w:tr w:rsidR="000052E8" w:rsidRPr="000052E8" w14:paraId="40B03EB3" w14:textId="77777777" w:rsidTr="000052E8">
        <w:trPr>
          <w:trHeight w:val="283"/>
        </w:trPr>
        <w:tc>
          <w:tcPr>
            <w:tcW w:w="3408" w:type="pct"/>
            <w:tcBorders>
              <w:top w:val="nil"/>
              <w:left w:val="single" w:sz="8" w:space="0" w:color="auto"/>
              <w:bottom w:val="single" w:sz="8" w:space="0" w:color="auto"/>
              <w:right w:val="single" w:sz="8" w:space="0" w:color="auto"/>
            </w:tcBorders>
            <w:shd w:val="clear" w:color="000000" w:fill="FFFFFF"/>
            <w:vAlign w:val="center"/>
            <w:hideMark/>
          </w:tcPr>
          <w:p w14:paraId="5676B44A" w14:textId="77777777" w:rsidR="000052E8" w:rsidRPr="000052E8" w:rsidRDefault="000052E8" w:rsidP="000052E8">
            <w:pPr>
              <w:rPr>
                <w:rFonts w:ascii="Open Sans" w:hAnsi="Open Sans" w:cs="Open Sans"/>
                <w:color w:val="000000"/>
                <w:sz w:val="16"/>
                <w:szCs w:val="16"/>
              </w:rPr>
            </w:pPr>
            <w:r w:rsidRPr="000052E8">
              <w:rPr>
                <w:rFonts w:ascii="Open Sans" w:hAnsi="Open Sans" w:cs="Open Sans"/>
                <w:color w:val="000000"/>
                <w:sz w:val="16"/>
                <w:szCs w:val="16"/>
              </w:rPr>
              <w:t>Zadržani dobički</w:t>
            </w:r>
          </w:p>
        </w:tc>
        <w:tc>
          <w:tcPr>
            <w:tcW w:w="525" w:type="pct"/>
            <w:tcBorders>
              <w:top w:val="nil"/>
              <w:left w:val="nil"/>
              <w:bottom w:val="single" w:sz="8" w:space="0" w:color="auto"/>
              <w:right w:val="single" w:sz="8" w:space="0" w:color="auto"/>
            </w:tcBorders>
            <w:shd w:val="clear" w:color="000000" w:fill="FFFFFF"/>
            <w:noWrap/>
            <w:vAlign w:val="center"/>
            <w:hideMark/>
          </w:tcPr>
          <w:p w14:paraId="22EF61D6" w14:textId="77777777" w:rsidR="000052E8" w:rsidRPr="000052E8" w:rsidRDefault="000052E8" w:rsidP="000052E8">
            <w:pPr>
              <w:jc w:val="center"/>
              <w:rPr>
                <w:rFonts w:ascii="Open Sans" w:hAnsi="Open Sans" w:cs="Open Sans"/>
                <w:color w:val="000000"/>
                <w:sz w:val="16"/>
                <w:szCs w:val="16"/>
              </w:rPr>
            </w:pPr>
            <w:r w:rsidRPr="000052E8">
              <w:rPr>
                <w:rFonts w:ascii="Open Sans" w:hAnsi="Open Sans" w:cs="Open Sans"/>
                <w:color w:val="000000"/>
                <w:sz w:val="16"/>
                <w:szCs w:val="16"/>
              </w:rPr>
              <w:t> </w:t>
            </w:r>
          </w:p>
        </w:tc>
        <w:tc>
          <w:tcPr>
            <w:tcW w:w="534" w:type="pct"/>
            <w:tcBorders>
              <w:top w:val="nil"/>
              <w:left w:val="nil"/>
              <w:bottom w:val="single" w:sz="8" w:space="0" w:color="auto"/>
              <w:right w:val="single" w:sz="8" w:space="0" w:color="auto"/>
            </w:tcBorders>
            <w:shd w:val="clear" w:color="000000" w:fill="FFFFFF"/>
            <w:noWrap/>
            <w:vAlign w:val="center"/>
            <w:hideMark/>
          </w:tcPr>
          <w:p w14:paraId="5489183F" w14:textId="77777777" w:rsidR="000052E8" w:rsidRPr="000052E8" w:rsidRDefault="000052E8" w:rsidP="000052E8">
            <w:pPr>
              <w:jc w:val="right"/>
              <w:rPr>
                <w:rFonts w:ascii="Open Sans" w:hAnsi="Open Sans" w:cs="Open Sans"/>
                <w:color w:val="000000"/>
                <w:sz w:val="16"/>
                <w:szCs w:val="16"/>
              </w:rPr>
            </w:pPr>
            <w:r w:rsidRPr="000052E8">
              <w:rPr>
                <w:rFonts w:ascii="Open Sans" w:hAnsi="Open Sans" w:cs="Open Sans"/>
                <w:color w:val="000000"/>
                <w:sz w:val="16"/>
                <w:szCs w:val="16"/>
              </w:rPr>
              <w:t>758.652</w:t>
            </w:r>
          </w:p>
        </w:tc>
        <w:tc>
          <w:tcPr>
            <w:tcW w:w="534" w:type="pct"/>
            <w:tcBorders>
              <w:top w:val="nil"/>
              <w:left w:val="nil"/>
              <w:bottom w:val="single" w:sz="8" w:space="0" w:color="auto"/>
              <w:right w:val="single" w:sz="8" w:space="0" w:color="auto"/>
            </w:tcBorders>
            <w:shd w:val="clear" w:color="000000" w:fill="FFFFFF"/>
            <w:noWrap/>
            <w:vAlign w:val="center"/>
            <w:hideMark/>
          </w:tcPr>
          <w:p w14:paraId="2A7409FF" w14:textId="77777777" w:rsidR="000052E8" w:rsidRPr="000052E8" w:rsidRDefault="000052E8" w:rsidP="000052E8">
            <w:pPr>
              <w:jc w:val="right"/>
              <w:rPr>
                <w:rFonts w:ascii="Open Sans" w:hAnsi="Open Sans" w:cs="Open Sans"/>
                <w:color w:val="000000"/>
                <w:sz w:val="16"/>
                <w:szCs w:val="16"/>
              </w:rPr>
            </w:pPr>
            <w:r w:rsidRPr="000052E8">
              <w:rPr>
                <w:rFonts w:ascii="Open Sans" w:hAnsi="Open Sans" w:cs="Open Sans"/>
                <w:color w:val="000000"/>
                <w:sz w:val="16"/>
                <w:szCs w:val="16"/>
              </w:rPr>
              <w:t>782.244</w:t>
            </w:r>
          </w:p>
        </w:tc>
      </w:tr>
      <w:tr w:rsidR="000052E8" w:rsidRPr="000052E8" w14:paraId="58DD3B64" w14:textId="77777777" w:rsidTr="000052E8">
        <w:trPr>
          <w:trHeight w:val="283"/>
        </w:trPr>
        <w:tc>
          <w:tcPr>
            <w:tcW w:w="3408" w:type="pct"/>
            <w:tcBorders>
              <w:top w:val="nil"/>
              <w:left w:val="single" w:sz="8" w:space="0" w:color="auto"/>
              <w:bottom w:val="single" w:sz="8" w:space="0" w:color="auto"/>
              <w:right w:val="single" w:sz="8" w:space="0" w:color="auto"/>
            </w:tcBorders>
            <w:shd w:val="clear" w:color="000000" w:fill="EFF2F5"/>
            <w:vAlign w:val="center"/>
            <w:hideMark/>
          </w:tcPr>
          <w:p w14:paraId="4462224F" w14:textId="77777777" w:rsidR="000052E8" w:rsidRPr="000052E8" w:rsidRDefault="000052E8" w:rsidP="000052E8">
            <w:pPr>
              <w:rPr>
                <w:rFonts w:ascii="Open Sans" w:hAnsi="Open Sans" w:cs="Open Sans"/>
                <w:color w:val="000000"/>
                <w:sz w:val="16"/>
                <w:szCs w:val="16"/>
              </w:rPr>
            </w:pPr>
            <w:r w:rsidRPr="000052E8">
              <w:rPr>
                <w:rFonts w:ascii="Open Sans" w:hAnsi="Open Sans" w:cs="Open Sans"/>
                <w:color w:val="000000"/>
                <w:sz w:val="16"/>
                <w:szCs w:val="16"/>
              </w:rPr>
              <w:t>OBVEZNOSTI</w:t>
            </w:r>
          </w:p>
        </w:tc>
        <w:tc>
          <w:tcPr>
            <w:tcW w:w="525" w:type="pct"/>
            <w:tcBorders>
              <w:top w:val="nil"/>
              <w:left w:val="nil"/>
              <w:bottom w:val="single" w:sz="8" w:space="0" w:color="auto"/>
              <w:right w:val="single" w:sz="8" w:space="0" w:color="auto"/>
            </w:tcBorders>
            <w:shd w:val="clear" w:color="000000" w:fill="EFF2F5"/>
            <w:noWrap/>
            <w:vAlign w:val="center"/>
            <w:hideMark/>
          </w:tcPr>
          <w:p w14:paraId="03CAFCE8" w14:textId="77777777" w:rsidR="000052E8" w:rsidRPr="000052E8" w:rsidRDefault="000052E8" w:rsidP="000052E8">
            <w:pPr>
              <w:jc w:val="center"/>
              <w:rPr>
                <w:rFonts w:ascii="Open Sans" w:hAnsi="Open Sans" w:cs="Open Sans"/>
                <w:color w:val="000000"/>
                <w:sz w:val="16"/>
                <w:szCs w:val="16"/>
              </w:rPr>
            </w:pPr>
            <w:r w:rsidRPr="000052E8">
              <w:rPr>
                <w:rFonts w:ascii="Open Sans" w:hAnsi="Open Sans" w:cs="Open Sans"/>
                <w:color w:val="000000"/>
                <w:sz w:val="16"/>
                <w:szCs w:val="16"/>
              </w:rPr>
              <w:t> </w:t>
            </w:r>
          </w:p>
        </w:tc>
        <w:tc>
          <w:tcPr>
            <w:tcW w:w="534" w:type="pct"/>
            <w:tcBorders>
              <w:top w:val="nil"/>
              <w:left w:val="nil"/>
              <w:bottom w:val="single" w:sz="8" w:space="0" w:color="auto"/>
              <w:right w:val="single" w:sz="8" w:space="0" w:color="auto"/>
            </w:tcBorders>
            <w:shd w:val="clear" w:color="000000" w:fill="EFF2F5"/>
            <w:noWrap/>
            <w:vAlign w:val="center"/>
            <w:hideMark/>
          </w:tcPr>
          <w:p w14:paraId="1D54F958" w14:textId="77777777" w:rsidR="000052E8" w:rsidRPr="000052E8" w:rsidRDefault="000052E8" w:rsidP="000052E8">
            <w:pPr>
              <w:jc w:val="right"/>
              <w:rPr>
                <w:rFonts w:ascii="Open Sans" w:hAnsi="Open Sans" w:cs="Open Sans"/>
                <w:color w:val="000000"/>
                <w:sz w:val="16"/>
                <w:szCs w:val="16"/>
              </w:rPr>
            </w:pPr>
            <w:r w:rsidRPr="000052E8">
              <w:rPr>
                <w:rFonts w:ascii="Open Sans" w:hAnsi="Open Sans" w:cs="Open Sans"/>
                <w:color w:val="000000"/>
                <w:sz w:val="16"/>
                <w:szCs w:val="16"/>
              </w:rPr>
              <w:t>2.202.365</w:t>
            </w:r>
          </w:p>
        </w:tc>
        <w:tc>
          <w:tcPr>
            <w:tcW w:w="534" w:type="pct"/>
            <w:tcBorders>
              <w:top w:val="nil"/>
              <w:left w:val="nil"/>
              <w:bottom w:val="single" w:sz="8" w:space="0" w:color="auto"/>
              <w:right w:val="single" w:sz="8" w:space="0" w:color="auto"/>
            </w:tcBorders>
            <w:shd w:val="clear" w:color="000000" w:fill="EFF2F5"/>
            <w:noWrap/>
            <w:vAlign w:val="center"/>
            <w:hideMark/>
          </w:tcPr>
          <w:p w14:paraId="5FEE6D20" w14:textId="77777777" w:rsidR="000052E8" w:rsidRPr="000052E8" w:rsidRDefault="000052E8" w:rsidP="000052E8">
            <w:pPr>
              <w:jc w:val="right"/>
              <w:rPr>
                <w:rFonts w:ascii="Open Sans" w:hAnsi="Open Sans" w:cs="Open Sans"/>
                <w:color w:val="000000"/>
                <w:sz w:val="16"/>
                <w:szCs w:val="16"/>
              </w:rPr>
            </w:pPr>
            <w:r w:rsidRPr="000052E8">
              <w:rPr>
                <w:rFonts w:ascii="Open Sans" w:hAnsi="Open Sans" w:cs="Open Sans"/>
                <w:color w:val="000000"/>
                <w:sz w:val="16"/>
                <w:szCs w:val="16"/>
              </w:rPr>
              <w:t>2.739.598</w:t>
            </w:r>
          </w:p>
        </w:tc>
      </w:tr>
      <w:tr w:rsidR="00565D08" w:rsidRPr="000052E8" w14:paraId="3204ECE9" w14:textId="77777777" w:rsidTr="000052E8">
        <w:trPr>
          <w:trHeight w:val="283"/>
        </w:trPr>
        <w:tc>
          <w:tcPr>
            <w:tcW w:w="3408" w:type="pct"/>
            <w:tcBorders>
              <w:top w:val="nil"/>
              <w:left w:val="single" w:sz="8" w:space="0" w:color="auto"/>
              <w:bottom w:val="single" w:sz="8" w:space="0" w:color="auto"/>
              <w:right w:val="single" w:sz="8" w:space="0" w:color="auto"/>
            </w:tcBorders>
            <w:shd w:val="clear" w:color="000000" w:fill="FFFFFF"/>
            <w:vAlign w:val="center"/>
            <w:hideMark/>
          </w:tcPr>
          <w:p w14:paraId="3A3C5235" w14:textId="77777777" w:rsidR="000052E8" w:rsidRPr="000052E8" w:rsidRDefault="000052E8" w:rsidP="000052E8">
            <w:pPr>
              <w:rPr>
                <w:rFonts w:ascii="Open Sans" w:hAnsi="Open Sans" w:cs="Open Sans"/>
                <w:color w:val="000000"/>
                <w:sz w:val="16"/>
                <w:szCs w:val="16"/>
              </w:rPr>
            </w:pPr>
            <w:r w:rsidRPr="000052E8">
              <w:rPr>
                <w:rFonts w:ascii="Open Sans" w:hAnsi="Open Sans" w:cs="Open Sans"/>
                <w:color w:val="000000"/>
                <w:sz w:val="16"/>
                <w:szCs w:val="16"/>
              </w:rPr>
              <w:t>NEKRATKOROČNE OBVEZNOSTI</w:t>
            </w:r>
          </w:p>
        </w:tc>
        <w:tc>
          <w:tcPr>
            <w:tcW w:w="525" w:type="pct"/>
            <w:tcBorders>
              <w:top w:val="nil"/>
              <w:left w:val="nil"/>
              <w:bottom w:val="single" w:sz="8" w:space="0" w:color="auto"/>
              <w:right w:val="single" w:sz="8" w:space="0" w:color="auto"/>
            </w:tcBorders>
            <w:shd w:val="clear" w:color="auto" w:fill="auto"/>
            <w:noWrap/>
            <w:vAlign w:val="center"/>
            <w:hideMark/>
          </w:tcPr>
          <w:p w14:paraId="372A7DCB" w14:textId="77777777" w:rsidR="000052E8" w:rsidRPr="000052E8" w:rsidRDefault="000052E8" w:rsidP="000052E8">
            <w:pPr>
              <w:jc w:val="center"/>
              <w:rPr>
                <w:rFonts w:ascii="Open Sans" w:hAnsi="Open Sans" w:cs="Open Sans"/>
                <w:color w:val="000000"/>
                <w:sz w:val="16"/>
                <w:szCs w:val="16"/>
              </w:rPr>
            </w:pPr>
            <w:r w:rsidRPr="000052E8">
              <w:rPr>
                <w:rFonts w:ascii="Open Sans" w:hAnsi="Open Sans" w:cs="Open Sans"/>
                <w:color w:val="000000"/>
                <w:sz w:val="16"/>
                <w:szCs w:val="16"/>
              </w:rPr>
              <w:t> </w:t>
            </w:r>
          </w:p>
        </w:tc>
        <w:tc>
          <w:tcPr>
            <w:tcW w:w="534" w:type="pct"/>
            <w:tcBorders>
              <w:top w:val="nil"/>
              <w:left w:val="nil"/>
              <w:bottom w:val="single" w:sz="8" w:space="0" w:color="auto"/>
              <w:right w:val="single" w:sz="8" w:space="0" w:color="auto"/>
            </w:tcBorders>
            <w:shd w:val="clear" w:color="000000" w:fill="FFFFFF"/>
            <w:noWrap/>
            <w:vAlign w:val="center"/>
            <w:hideMark/>
          </w:tcPr>
          <w:p w14:paraId="7428939C" w14:textId="77777777" w:rsidR="000052E8" w:rsidRPr="000052E8" w:rsidRDefault="000052E8" w:rsidP="000052E8">
            <w:pPr>
              <w:jc w:val="right"/>
              <w:rPr>
                <w:rFonts w:ascii="Open Sans" w:hAnsi="Open Sans" w:cs="Open Sans"/>
                <w:color w:val="000000"/>
                <w:sz w:val="16"/>
                <w:szCs w:val="16"/>
              </w:rPr>
            </w:pPr>
            <w:r w:rsidRPr="000052E8">
              <w:rPr>
                <w:rFonts w:ascii="Open Sans" w:hAnsi="Open Sans" w:cs="Open Sans"/>
                <w:color w:val="000000"/>
                <w:sz w:val="16"/>
                <w:szCs w:val="16"/>
              </w:rPr>
              <w:t>660.057</w:t>
            </w:r>
          </w:p>
        </w:tc>
        <w:tc>
          <w:tcPr>
            <w:tcW w:w="534" w:type="pct"/>
            <w:tcBorders>
              <w:top w:val="nil"/>
              <w:left w:val="nil"/>
              <w:bottom w:val="single" w:sz="8" w:space="0" w:color="auto"/>
              <w:right w:val="single" w:sz="8" w:space="0" w:color="auto"/>
            </w:tcBorders>
            <w:shd w:val="clear" w:color="000000" w:fill="FFFFFF"/>
            <w:noWrap/>
            <w:vAlign w:val="center"/>
            <w:hideMark/>
          </w:tcPr>
          <w:p w14:paraId="53B3B0B8" w14:textId="77777777" w:rsidR="000052E8" w:rsidRPr="000052E8" w:rsidRDefault="000052E8" w:rsidP="000052E8">
            <w:pPr>
              <w:jc w:val="right"/>
              <w:rPr>
                <w:rFonts w:ascii="Open Sans" w:hAnsi="Open Sans" w:cs="Open Sans"/>
                <w:color w:val="000000"/>
                <w:sz w:val="16"/>
                <w:szCs w:val="16"/>
              </w:rPr>
            </w:pPr>
            <w:r w:rsidRPr="000052E8">
              <w:rPr>
                <w:rFonts w:ascii="Open Sans" w:hAnsi="Open Sans" w:cs="Open Sans"/>
                <w:color w:val="000000"/>
                <w:sz w:val="16"/>
                <w:szCs w:val="16"/>
              </w:rPr>
              <w:t>681.901</w:t>
            </w:r>
          </w:p>
        </w:tc>
      </w:tr>
      <w:tr w:rsidR="00565D08" w:rsidRPr="000052E8" w14:paraId="0C0833C1" w14:textId="77777777" w:rsidTr="000052E8">
        <w:trPr>
          <w:trHeight w:val="283"/>
        </w:trPr>
        <w:tc>
          <w:tcPr>
            <w:tcW w:w="3408" w:type="pct"/>
            <w:tcBorders>
              <w:top w:val="nil"/>
              <w:left w:val="single" w:sz="8" w:space="0" w:color="auto"/>
              <w:bottom w:val="single" w:sz="8" w:space="0" w:color="auto"/>
              <w:right w:val="single" w:sz="8" w:space="0" w:color="auto"/>
            </w:tcBorders>
            <w:shd w:val="clear" w:color="000000" w:fill="FFFFFF"/>
            <w:vAlign w:val="center"/>
            <w:hideMark/>
          </w:tcPr>
          <w:p w14:paraId="2DB4CB47" w14:textId="77777777" w:rsidR="000052E8" w:rsidRPr="000052E8" w:rsidRDefault="000052E8" w:rsidP="000052E8">
            <w:pPr>
              <w:rPr>
                <w:rFonts w:ascii="Open Sans" w:hAnsi="Open Sans" w:cs="Open Sans"/>
                <w:color w:val="000000"/>
                <w:sz w:val="16"/>
                <w:szCs w:val="16"/>
              </w:rPr>
            </w:pPr>
            <w:r w:rsidRPr="000052E8">
              <w:rPr>
                <w:rFonts w:ascii="Open Sans" w:hAnsi="Open Sans" w:cs="Open Sans"/>
                <w:color w:val="000000"/>
                <w:sz w:val="16"/>
                <w:szCs w:val="16"/>
              </w:rPr>
              <w:t>Rezervacije</w:t>
            </w:r>
          </w:p>
        </w:tc>
        <w:tc>
          <w:tcPr>
            <w:tcW w:w="525" w:type="pct"/>
            <w:tcBorders>
              <w:top w:val="nil"/>
              <w:left w:val="nil"/>
              <w:bottom w:val="single" w:sz="8" w:space="0" w:color="auto"/>
              <w:right w:val="single" w:sz="8" w:space="0" w:color="auto"/>
            </w:tcBorders>
            <w:shd w:val="clear" w:color="auto" w:fill="auto"/>
            <w:noWrap/>
            <w:vAlign w:val="center"/>
            <w:hideMark/>
          </w:tcPr>
          <w:p w14:paraId="0BE7281B" w14:textId="77777777" w:rsidR="000052E8" w:rsidRPr="000052E8" w:rsidRDefault="000052E8" w:rsidP="000052E8">
            <w:pPr>
              <w:jc w:val="center"/>
              <w:rPr>
                <w:rFonts w:ascii="Open Sans" w:hAnsi="Open Sans" w:cs="Open Sans"/>
                <w:color w:val="000000"/>
                <w:sz w:val="16"/>
                <w:szCs w:val="16"/>
              </w:rPr>
            </w:pPr>
            <w:r w:rsidRPr="000052E8">
              <w:rPr>
                <w:rFonts w:ascii="Open Sans" w:hAnsi="Open Sans" w:cs="Open Sans"/>
                <w:color w:val="000000"/>
                <w:sz w:val="16"/>
                <w:szCs w:val="16"/>
              </w:rPr>
              <w:t>2.4.10.</w:t>
            </w:r>
          </w:p>
        </w:tc>
        <w:tc>
          <w:tcPr>
            <w:tcW w:w="534" w:type="pct"/>
            <w:tcBorders>
              <w:top w:val="nil"/>
              <w:left w:val="nil"/>
              <w:bottom w:val="single" w:sz="8" w:space="0" w:color="auto"/>
              <w:right w:val="single" w:sz="8" w:space="0" w:color="auto"/>
            </w:tcBorders>
            <w:shd w:val="clear" w:color="000000" w:fill="FFFFFF"/>
            <w:noWrap/>
            <w:vAlign w:val="center"/>
            <w:hideMark/>
          </w:tcPr>
          <w:p w14:paraId="3DFA47F6" w14:textId="77777777" w:rsidR="000052E8" w:rsidRPr="000052E8" w:rsidRDefault="000052E8" w:rsidP="000052E8">
            <w:pPr>
              <w:jc w:val="right"/>
              <w:rPr>
                <w:rFonts w:ascii="Open Sans" w:hAnsi="Open Sans" w:cs="Open Sans"/>
                <w:color w:val="000000"/>
                <w:sz w:val="16"/>
                <w:szCs w:val="16"/>
              </w:rPr>
            </w:pPr>
            <w:r w:rsidRPr="000052E8">
              <w:rPr>
                <w:rFonts w:ascii="Open Sans" w:hAnsi="Open Sans" w:cs="Open Sans"/>
                <w:color w:val="000000"/>
                <w:sz w:val="16"/>
                <w:szCs w:val="16"/>
              </w:rPr>
              <w:t>306.764</w:t>
            </w:r>
          </w:p>
        </w:tc>
        <w:tc>
          <w:tcPr>
            <w:tcW w:w="534" w:type="pct"/>
            <w:tcBorders>
              <w:top w:val="nil"/>
              <w:left w:val="nil"/>
              <w:bottom w:val="single" w:sz="8" w:space="0" w:color="auto"/>
              <w:right w:val="single" w:sz="8" w:space="0" w:color="auto"/>
            </w:tcBorders>
            <w:shd w:val="clear" w:color="000000" w:fill="FFFFFF"/>
            <w:noWrap/>
            <w:vAlign w:val="center"/>
            <w:hideMark/>
          </w:tcPr>
          <w:p w14:paraId="45A76C07" w14:textId="77777777" w:rsidR="000052E8" w:rsidRPr="000052E8" w:rsidRDefault="000052E8" w:rsidP="000052E8">
            <w:pPr>
              <w:jc w:val="right"/>
              <w:rPr>
                <w:rFonts w:ascii="Open Sans" w:hAnsi="Open Sans" w:cs="Open Sans"/>
                <w:color w:val="000000"/>
                <w:sz w:val="16"/>
                <w:szCs w:val="16"/>
              </w:rPr>
            </w:pPr>
            <w:r w:rsidRPr="000052E8">
              <w:rPr>
                <w:rFonts w:ascii="Open Sans" w:hAnsi="Open Sans" w:cs="Open Sans"/>
                <w:color w:val="000000"/>
                <w:sz w:val="16"/>
                <w:szCs w:val="16"/>
              </w:rPr>
              <w:t>306.764</w:t>
            </w:r>
          </w:p>
        </w:tc>
      </w:tr>
      <w:tr w:rsidR="00565D08" w:rsidRPr="000052E8" w14:paraId="109CFFA5" w14:textId="77777777" w:rsidTr="000052E8">
        <w:trPr>
          <w:trHeight w:val="283"/>
        </w:trPr>
        <w:tc>
          <w:tcPr>
            <w:tcW w:w="3408" w:type="pct"/>
            <w:tcBorders>
              <w:top w:val="nil"/>
              <w:left w:val="single" w:sz="8" w:space="0" w:color="auto"/>
              <w:bottom w:val="single" w:sz="8" w:space="0" w:color="auto"/>
              <w:right w:val="single" w:sz="8" w:space="0" w:color="auto"/>
            </w:tcBorders>
            <w:shd w:val="clear" w:color="000000" w:fill="FFFFFF"/>
            <w:vAlign w:val="center"/>
            <w:hideMark/>
          </w:tcPr>
          <w:p w14:paraId="5E9B79D9" w14:textId="77777777" w:rsidR="000052E8" w:rsidRPr="000052E8" w:rsidRDefault="000052E8" w:rsidP="000052E8">
            <w:pPr>
              <w:rPr>
                <w:rFonts w:ascii="Open Sans" w:hAnsi="Open Sans" w:cs="Open Sans"/>
                <w:color w:val="000000"/>
                <w:sz w:val="16"/>
                <w:szCs w:val="16"/>
              </w:rPr>
            </w:pPr>
            <w:r w:rsidRPr="000052E8">
              <w:rPr>
                <w:rFonts w:ascii="Open Sans" w:hAnsi="Open Sans" w:cs="Open Sans"/>
                <w:color w:val="000000"/>
                <w:sz w:val="16"/>
                <w:szCs w:val="16"/>
              </w:rPr>
              <w:t>Obveznosti iz najemov</w:t>
            </w:r>
          </w:p>
        </w:tc>
        <w:tc>
          <w:tcPr>
            <w:tcW w:w="525" w:type="pct"/>
            <w:tcBorders>
              <w:top w:val="nil"/>
              <w:left w:val="nil"/>
              <w:bottom w:val="single" w:sz="8" w:space="0" w:color="auto"/>
              <w:right w:val="single" w:sz="8" w:space="0" w:color="auto"/>
            </w:tcBorders>
            <w:shd w:val="clear" w:color="auto" w:fill="auto"/>
            <w:noWrap/>
            <w:vAlign w:val="center"/>
            <w:hideMark/>
          </w:tcPr>
          <w:p w14:paraId="0D9E729F" w14:textId="77777777" w:rsidR="000052E8" w:rsidRPr="000052E8" w:rsidRDefault="000052E8" w:rsidP="000052E8">
            <w:pPr>
              <w:jc w:val="center"/>
              <w:rPr>
                <w:rFonts w:ascii="Open Sans" w:hAnsi="Open Sans" w:cs="Open Sans"/>
                <w:color w:val="000000"/>
                <w:sz w:val="16"/>
                <w:szCs w:val="16"/>
              </w:rPr>
            </w:pPr>
            <w:r w:rsidRPr="000052E8">
              <w:rPr>
                <w:rFonts w:ascii="Open Sans" w:hAnsi="Open Sans" w:cs="Open Sans"/>
                <w:color w:val="000000"/>
                <w:sz w:val="16"/>
                <w:szCs w:val="16"/>
              </w:rPr>
              <w:t>2.4.11.</w:t>
            </w:r>
          </w:p>
        </w:tc>
        <w:tc>
          <w:tcPr>
            <w:tcW w:w="534" w:type="pct"/>
            <w:tcBorders>
              <w:top w:val="nil"/>
              <w:left w:val="nil"/>
              <w:bottom w:val="single" w:sz="8" w:space="0" w:color="auto"/>
              <w:right w:val="single" w:sz="8" w:space="0" w:color="auto"/>
            </w:tcBorders>
            <w:shd w:val="clear" w:color="000000" w:fill="FFFFFF"/>
            <w:noWrap/>
            <w:vAlign w:val="center"/>
            <w:hideMark/>
          </w:tcPr>
          <w:p w14:paraId="129FE9BF" w14:textId="77777777" w:rsidR="000052E8" w:rsidRPr="000052E8" w:rsidRDefault="000052E8" w:rsidP="000052E8">
            <w:pPr>
              <w:jc w:val="right"/>
              <w:rPr>
                <w:rFonts w:ascii="Open Sans" w:hAnsi="Open Sans" w:cs="Open Sans"/>
                <w:color w:val="000000"/>
                <w:sz w:val="16"/>
                <w:szCs w:val="16"/>
              </w:rPr>
            </w:pPr>
            <w:r w:rsidRPr="000052E8">
              <w:rPr>
                <w:rFonts w:ascii="Open Sans" w:hAnsi="Open Sans" w:cs="Open Sans"/>
                <w:color w:val="000000"/>
                <w:sz w:val="16"/>
                <w:szCs w:val="16"/>
              </w:rPr>
              <w:t>0</w:t>
            </w:r>
          </w:p>
        </w:tc>
        <w:tc>
          <w:tcPr>
            <w:tcW w:w="534" w:type="pct"/>
            <w:tcBorders>
              <w:top w:val="nil"/>
              <w:left w:val="nil"/>
              <w:bottom w:val="single" w:sz="8" w:space="0" w:color="auto"/>
              <w:right w:val="single" w:sz="8" w:space="0" w:color="auto"/>
            </w:tcBorders>
            <w:shd w:val="clear" w:color="000000" w:fill="FFFFFF"/>
            <w:noWrap/>
            <w:vAlign w:val="center"/>
            <w:hideMark/>
          </w:tcPr>
          <w:p w14:paraId="1BD70FC4" w14:textId="77777777" w:rsidR="000052E8" w:rsidRPr="000052E8" w:rsidRDefault="000052E8" w:rsidP="000052E8">
            <w:pPr>
              <w:jc w:val="right"/>
              <w:rPr>
                <w:rFonts w:ascii="Open Sans" w:hAnsi="Open Sans" w:cs="Open Sans"/>
                <w:color w:val="000000"/>
                <w:sz w:val="16"/>
                <w:szCs w:val="16"/>
              </w:rPr>
            </w:pPr>
            <w:r w:rsidRPr="000052E8">
              <w:rPr>
                <w:rFonts w:ascii="Open Sans" w:hAnsi="Open Sans" w:cs="Open Sans"/>
                <w:color w:val="000000"/>
                <w:sz w:val="16"/>
                <w:szCs w:val="16"/>
              </w:rPr>
              <w:t>50.324</w:t>
            </w:r>
          </w:p>
        </w:tc>
      </w:tr>
      <w:tr w:rsidR="00565D08" w:rsidRPr="000052E8" w14:paraId="5D58EBEE" w14:textId="77777777" w:rsidTr="000052E8">
        <w:trPr>
          <w:trHeight w:val="283"/>
        </w:trPr>
        <w:tc>
          <w:tcPr>
            <w:tcW w:w="3408" w:type="pct"/>
            <w:tcBorders>
              <w:top w:val="nil"/>
              <w:left w:val="single" w:sz="8" w:space="0" w:color="auto"/>
              <w:bottom w:val="single" w:sz="8" w:space="0" w:color="auto"/>
              <w:right w:val="single" w:sz="8" w:space="0" w:color="auto"/>
            </w:tcBorders>
            <w:shd w:val="clear" w:color="000000" w:fill="FFFFFF"/>
            <w:vAlign w:val="center"/>
            <w:hideMark/>
          </w:tcPr>
          <w:p w14:paraId="0F3C4585" w14:textId="77777777" w:rsidR="000052E8" w:rsidRPr="000052E8" w:rsidRDefault="000052E8" w:rsidP="000052E8">
            <w:pPr>
              <w:rPr>
                <w:rFonts w:ascii="Open Sans" w:hAnsi="Open Sans" w:cs="Open Sans"/>
                <w:color w:val="000000"/>
                <w:sz w:val="16"/>
                <w:szCs w:val="16"/>
              </w:rPr>
            </w:pPr>
            <w:r w:rsidRPr="000052E8">
              <w:rPr>
                <w:rFonts w:ascii="Open Sans" w:hAnsi="Open Sans" w:cs="Open Sans"/>
                <w:color w:val="000000"/>
                <w:sz w:val="16"/>
                <w:szCs w:val="16"/>
              </w:rPr>
              <w:t>Odložene obveznosti za davek</w:t>
            </w:r>
          </w:p>
        </w:tc>
        <w:tc>
          <w:tcPr>
            <w:tcW w:w="525" w:type="pct"/>
            <w:tcBorders>
              <w:top w:val="nil"/>
              <w:left w:val="nil"/>
              <w:bottom w:val="single" w:sz="8" w:space="0" w:color="auto"/>
              <w:right w:val="single" w:sz="8" w:space="0" w:color="auto"/>
            </w:tcBorders>
            <w:shd w:val="clear" w:color="auto" w:fill="auto"/>
            <w:noWrap/>
            <w:vAlign w:val="center"/>
            <w:hideMark/>
          </w:tcPr>
          <w:p w14:paraId="1643AB9A" w14:textId="77777777" w:rsidR="000052E8" w:rsidRPr="000052E8" w:rsidRDefault="000052E8" w:rsidP="000052E8">
            <w:pPr>
              <w:jc w:val="center"/>
              <w:rPr>
                <w:rFonts w:ascii="Open Sans" w:hAnsi="Open Sans" w:cs="Open Sans"/>
                <w:color w:val="000000"/>
                <w:sz w:val="16"/>
                <w:szCs w:val="16"/>
              </w:rPr>
            </w:pPr>
            <w:r w:rsidRPr="000052E8">
              <w:rPr>
                <w:rFonts w:ascii="Open Sans" w:hAnsi="Open Sans" w:cs="Open Sans"/>
                <w:color w:val="000000"/>
                <w:sz w:val="16"/>
                <w:szCs w:val="16"/>
              </w:rPr>
              <w:t> </w:t>
            </w:r>
          </w:p>
        </w:tc>
        <w:tc>
          <w:tcPr>
            <w:tcW w:w="534" w:type="pct"/>
            <w:tcBorders>
              <w:top w:val="nil"/>
              <w:left w:val="nil"/>
              <w:bottom w:val="single" w:sz="8" w:space="0" w:color="auto"/>
              <w:right w:val="single" w:sz="8" w:space="0" w:color="auto"/>
            </w:tcBorders>
            <w:shd w:val="clear" w:color="000000" w:fill="FFFFFF"/>
            <w:noWrap/>
            <w:vAlign w:val="center"/>
            <w:hideMark/>
          </w:tcPr>
          <w:p w14:paraId="3D1AF3D5" w14:textId="77777777" w:rsidR="000052E8" w:rsidRPr="000052E8" w:rsidRDefault="000052E8" w:rsidP="000052E8">
            <w:pPr>
              <w:jc w:val="right"/>
              <w:rPr>
                <w:rFonts w:ascii="Open Sans" w:hAnsi="Open Sans" w:cs="Open Sans"/>
                <w:color w:val="000000"/>
                <w:sz w:val="16"/>
                <w:szCs w:val="16"/>
              </w:rPr>
            </w:pPr>
            <w:r w:rsidRPr="000052E8">
              <w:rPr>
                <w:rFonts w:ascii="Open Sans" w:hAnsi="Open Sans" w:cs="Open Sans"/>
                <w:color w:val="000000"/>
                <w:sz w:val="16"/>
                <w:szCs w:val="16"/>
              </w:rPr>
              <w:t>0</w:t>
            </w:r>
          </w:p>
        </w:tc>
        <w:tc>
          <w:tcPr>
            <w:tcW w:w="534" w:type="pct"/>
            <w:tcBorders>
              <w:top w:val="nil"/>
              <w:left w:val="nil"/>
              <w:bottom w:val="single" w:sz="8" w:space="0" w:color="auto"/>
              <w:right w:val="single" w:sz="8" w:space="0" w:color="auto"/>
            </w:tcBorders>
            <w:shd w:val="clear" w:color="000000" w:fill="FFFFFF"/>
            <w:noWrap/>
            <w:vAlign w:val="center"/>
            <w:hideMark/>
          </w:tcPr>
          <w:p w14:paraId="4E0917C2" w14:textId="77777777" w:rsidR="000052E8" w:rsidRPr="000052E8" w:rsidRDefault="000052E8" w:rsidP="000052E8">
            <w:pPr>
              <w:jc w:val="right"/>
              <w:rPr>
                <w:rFonts w:ascii="Open Sans" w:hAnsi="Open Sans" w:cs="Open Sans"/>
                <w:color w:val="000000"/>
                <w:sz w:val="16"/>
                <w:szCs w:val="16"/>
              </w:rPr>
            </w:pPr>
            <w:r w:rsidRPr="000052E8">
              <w:rPr>
                <w:rFonts w:ascii="Open Sans" w:hAnsi="Open Sans" w:cs="Open Sans"/>
                <w:color w:val="000000"/>
                <w:sz w:val="16"/>
                <w:szCs w:val="16"/>
              </w:rPr>
              <w:t>30.090</w:t>
            </w:r>
          </w:p>
        </w:tc>
      </w:tr>
      <w:tr w:rsidR="00565D08" w:rsidRPr="000052E8" w14:paraId="2CE82624" w14:textId="77777777" w:rsidTr="000052E8">
        <w:trPr>
          <w:trHeight w:val="283"/>
        </w:trPr>
        <w:tc>
          <w:tcPr>
            <w:tcW w:w="3408" w:type="pct"/>
            <w:tcBorders>
              <w:top w:val="nil"/>
              <w:left w:val="single" w:sz="8" w:space="0" w:color="auto"/>
              <w:bottom w:val="single" w:sz="8" w:space="0" w:color="auto"/>
              <w:right w:val="single" w:sz="8" w:space="0" w:color="auto"/>
            </w:tcBorders>
            <w:shd w:val="clear" w:color="000000" w:fill="FFFFFF"/>
            <w:vAlign w:val="center"/>
            <w:hideMark/>
          </w:tcPr>
          <w:p w14:paraId="55183001" w14:textId="77777777" w:rsidR="000052E8" w:rsidRPr="000052E8" w:rsidRDefault="000052E8" w:rsidP="000052E8">
            <w:pPr>
              <w:rPr>
                <w:rFonts w:ascii="Open Sans" w:hAnsi="Open Sans" w:cs="Open Sans"/>
                <w:color w:val="000000"/>
                <w:sz w:val="16"/>
                <w:szCs w:val="16"/>
              </w:rPr>
            </w:pPr>
            <w:r w:rsidRPr="000052E8">
              <w:rPr>
                <w:rFonts w:ascii="Open Sans" w:hAnsi="Open Sans" w:cs="Open Sans"/>
                <w:color w:val="000000"/>
                <w:sz w:val="16"/>
                <w:szCs w:val="16"/>
              </w:rPr>
              <w:t>Druge poslovne obveznosti</w:t>
            </w:r>
          </w:p>
        </w:tc>
        <w:tc>
          <w:tcPr>
            <w:tcW w:w="525" w:type="pct"/>
            <w:tcBorders>
              <w:top w:val="nil"/>
              <w:left w:val="nil"/>
              <w:bottom w:val="single" w:sz="8" w:space="0" w:color="auto"/>
              <w:right w:val="single" w:sz="8" w:space="0" w:color="auto"/>
            </w:tcBorders>
            <w:shd w:val="clear" w:color="auto" w:fill="auto"/>
            <w:noWrap/>
            <w:vAlign w:val="center"/>
            <w:hideMark/>
          </w:tcPr>
          <w:p w14:paraId="1BF677EC" w14:textId="77777777" w:rsidR="000052E8" w:rsidRPr="000052E8" w:rsidRDefault="000052E8" w:rsidP="000052E8">
            <w:pPr>
              <w:jc w:val="center"/>
              <w:rPr>
                <w:rFonts w:ascii="Open Sans" w:hAnsi="Open Sans" w:cs="Open Sans"/>
                <w:color w:val="000000"/>
                <w:sz w:val="16"/>
                <w:szCs w:val="16"/>
              </w:rPr>
            </w:pPr>
            <w:r w:rsidRPr="000052E8">
              <w:rPr>
                <w:rFonts w:ascii="Open Sans" w:hAnsi="Open Sans" w:cs="Open Sans"/>
                <w:color w:val="000000"/>
                <w:sz w:val="16"/>
                <w:szCs w:val="16"/>
              </w:rPr>
              <w:t>2.4.13.</w:t>
            </w:r>
          </w:p>
        </w:tc>
        <w:tc>
          <w:tcPr>
            <w:tcW w:w="534" w:type="pct"/>
            <w:tcBorders>
              <w:top w:val="nil"/>
              <w:left w:val="nil"/>
              <w:bottom w:val="single" w:sz="8" w:space="0" w:color="auto"/>
              <w:right w:val="single" w:sz="8" w:space="0" w:color="auto"/>
            </w:tcBorders>
            <w:shd w:val="clear" w:color="000000" w:fill="FFFFFF"/>
            <w:noWrap/>
            <w:vAlign w:val="center"/>
            <w:hideMark/>
          </w:tcPr>
          <w:p w14:paraId="59635F3E" w14:textId="77777777" w:rsidR="000052E8" w:rsidRPr="000052E8" w:rsidRDefault="000052E8" w:rsidP="000052E8">
            <w:pPr>
              <w:jc w:val="right"/>
              <w:rPr>
                <w:rFonts w:ascii="Open Sans" w:hAnsi="Open Sans" w:cs="Open Sans"/>
                <w:color w:val="000000"/>
                <w:sz w:val="16"/>
                <w:szCs w:val="16"/>
              </w:rPr>
            </w:pPr>
            <w:r w:rsidRPr="000052E8">
              <w:rPr>
                <w:rFonts w:ascii="Open Sans" w:hAnsi="Open Sans" w:cs="Open Sans"/>
                <w:color w:val="000000"/>
                <w:sz w:val="16"/>
                <w:szCs w:val="16"/>
              </w:rPr>
              <w:t>353.293</w:t>
            </w:r>
          </w:p>
        </w:tc>
        <w:tc>
          <w:tcPr>
            <w:tcW w:w="534" w:type="pct"/>
            <w:tcBorders>
              <w:top w:val="nil"/>
              <w:left w:val="nil"/>
              <w:bottom w:val="single" w:sz="8" w:space="0" w:color="auto"/>
              <w:right w:val="single" w:sz="8" w:space="0" w:color="auto"/>
            </w:tcBorders>
            <w:shd w:val="clear" w:color="000000" w:fill="FFFFFF"/>
            <w:noWrap/>
            <w:vAlign w:val="center"/>
            <w:hideMark/>
          </w:tcPr>
          <w:p w14:paraId="5449A470" w14:textId="77777777" w:rsidR="000052E8" w:rsidRPr="000052E8" w:rsidRDefault="000052E8" w:rsidP="000052E8">
            <w:pPr>
              <w:jc w:val="right"/>
              <w:rPr>
                <w:rFonts w:ascii="Open Sans" w:hAnsi="Open Sans" w:cs="Open Sans"/>
                <w:color w:val="000000"/>
                <w:sz w:val="16"/>
                <w:szCs w:val="16"/>
              </w:rPr>
            </w:pPr>
            <w:r w:rsidRPr="000052E8">
              <w:rPr>
                <w:rFonts w:ascii="Open Sans" w:hAnsi="Open Sans" w:cs="Open Sans"/>
                <w:color w:val="000000"/>
                <w:sz w:val="16"/>
                <w:szCs w:val="16"/>
              </w:rPr>
              <w:t>294.723</w:t>
            </w:r>
          </w:p>
        </w:tc>
      </w:tr>
      <w:tr w:rsidR="00565D08" w:rsidRPr="000052E8" w14:paraId="3BA7B7D4" w14:textId="77777777" w:rsidTr="000052E8">
        <w:trPr>
          <w:trHeight w:val="283"/>
        </w:trPr>
        <w:tc>
          <w:tcPr>
            <w:tcW w:w="3408" w:type="pct"/>
            <w:tcBorders>
              <w:top w:val="nil"/>
              <w:left w:val="single" w:sz="8" w:space="0" w:color="auto"/>
              <w:bottom w:val="single" w:sz="8" w:space="0" w:color="auto"/>
              <w:right w:val="single" w:sz="8" w:space="0" w:color="auto"/>
            </w:tcBorders>
            <w:shd w:val="clear" w:color="000000" w:fill="FFFFFF"/>
            <w:vAlign w:val="center"/>
            <w:hideMark/>
          </w:tcPr>
          <w:p w14:paraId="46E17C28" w14:textId="77777777" w:rsidR="000052E8" w:rsidRPr="000052E8" w:rsidRDefault="000052E8" w:rsidP="000052E8">
            <w:pPr>
              <w:rPr>
                <w:rFonts w:ascii="Open Sans" w:hAnsi="Open Sans" w:cs="Open Sans"/>
                <w:color w:val="000000"/>
                <w:sz w:val="16"/>
                <w:szCs w:val="16"/>
              </w:rPr>
            </w:pPr>
            <w:r w:rsidRPr="000052E8">
              <w:rPr>
                <w:rFonts w:ascii="Open Sans" w:hAnsi="Open Sans" w:cs="Open Sans"/>
                <w:color w:val="000000"/>
                <w:sz w:val="16"/>
                <w:szCs w:val="16"/>
              </w:rPr>
              <w:t>KRATKOROČNE OBVEZNOSTI</w:t>
            </w:r>
          </w:p>
        </w:tc>
        <w:tc>
          <w:tcPr>
            <w:tcW w:w="525" w:type="pct"/>
            <w:tcBorders>
              <w:top w:val="nil"/>
              <w:left w:val="nil"/>
              <w:bottom w:val="single" w:sz="8" w:space="0" w:color="auto"/>
              <w:right w:val="single" w:sz="8" w:space="0" w:color="auto"/>
            </w:tcBorders>
            <w:shd w:val="clear" w:color="auto" w:fill="auto"/>
            <w:noWrap/>
            <w:vAlign w:val="center"/>
            <w:hideMark/>
          </w:tcPr>
          <w:p w14:paraId="5364F082" w14:textId="77777777" w:rsidR="000052E8" w:rsidRPr="000052E8" w:rsidRDefault="000052E8" w:rsidP="000052E8">
            <w:pPr>
              <w:jc w:val="center"/>
              <w:rPr>
                <w:rFonts w:ascii="Open Sans" w:hAnsi="Open Sans" w:cs="Open Sans"/>
                <w:color w:val="000000"/>
                <w:sz w:val="16"/>
                <w:szCs w:val="16"/>
              </w:rPr>
            </w:pPr>
            <w:r w:rsidRPr="000052E8">
              <w:rPr>
                <w:rFonts w:ascii="Open Sans" w:hAnsi="Open Sans" w:cs="Open Sans"/>
                <w:color w:val="000000"/>
                <w:sz w:val="16"/>
                <w:szCs w:val="16"/>
              </w:rPr>
              <w:t> </w:t>
            </w:r>
          </w:p>
        </w:tc>
        <w:tc>
          <w:tcPr>
            <w:tcW w:w="534" w:type="pct"/>
            <w:tcBorders>
              <w:top w:val="nil"/>
              <w:left w:val="nil"/>
              <w:bottom w:val="single" w:sz="8" w:space="0" w:color="auto"/>
              <w:right w:val="single" w:sz="8" w:space="0" w:color="auto"/>
            </w:tcBorders>
            <w:shd w:val="clear" w:color="000000" w:fill="FFFFFF"/>
            <w:noWrap/>
            <w:vAlign w:val="center"/>
            <w:hideMark/>
          </w:tcPr>
          <w:p w14:paraId="626B8D3B" w14:textId="77777777" w:rsidR="000052E8" w:rsidRPr="000052E8" w:rsidRDefault="000052E8" w:rsidP="000052E8">
            <w:pPr>
              <w:jc w:val="right"/>
              <w:rPr>
                <w:rFonts w:ascii="Open Sans" w:hAnsi="Open Sans" w:cs="Open Sans"/>
                <w:color w:val="000000"/>
                <w:sz w:val="16"/>
                <w:szCs w:val="16"/>
              </w:rPr>
            </w:pPr>
            <w:r w:rsidRPr="000052E8">
              <w:rPr>
                <w:rFonts w:ascii="Open Sans" w:hAnsi="Open Sans" w:cs="Open Sans"/>
                <w:color w:val="000000"/>
                <w:sz w:val="16"/>
                <w:szCs w:val="16"/>
              </w:rPr>
              <w:t>1.542.308</w:t>
            </w:r>
          </w:p>
        </w:tc>
        <w:tc>
          <w:tcPr>
            <w:tcW w:w="534" w:type="pct"/>
            <w:tcBorders>
              <w:top w:val="nil"/>
              <w:left w:val="nil"/>
              <w:bottom w:val="single" w:sz="8" w:space="0" w:color="auto"/>
              <w:right w:val="single" w:sz="8" w:space="0" w:color="auto"/>
            </w:tcBorders>
            <w:shd w:val="clear" w:color="000000" w:fill="FFFFFF"/>
            <w:noWrap/>
            <w:vAlign w:val="center"/>
            <w:hideMark/>
          </w:tcPr>
          <w:p w14:paraId="531600C0" w14:textId="77777777" w:rsidR="000052E8" w:rsidRPr="000052E8" w:rsidRDefault="000052E8" w:rsidP="000052E8">
            <w:pPr>
              <w:jc w:val="right"/>
              <w:rPr>
                <w:rFonts w:ascii="Open Sans" w:hAnsi="Open Sans" w:cs="Open Sans"/>
                <w:color w:val="000000"/>
                <w:sz w:val="16"/>
                <w:szCs w:val="16"/>
              </w:rPr>
            </w:pPr>
            <w:r w:rsidRPr="000052E8">
              <w:rPr>
                <w:rFonts w:ascii="Open Sans" w:hAnsi="Open Sans" w:cs="Open Sans"/>
                <w:color w:val="000000"/>
                <w:sz w:val="16"/>
                <w:szCs w:val="16"/>
              </w:rPr>
              <w:t>2.057.697</w:t>
            </w:r>
          </w:p>
        </w:tc>
      </w:tr>
      <w:tr w:rsidR="00565D08" w:rsidRPr="000052E8" w14:paraId="35F04AAB" w14:textId="77777777" w:rsidTr="000052E8">
        <w:trPr>
          <w:trHeight w:val="283"/>
        </w:trPr>
        <w:tc>
          <w:tcPr>
            <w:tcW w:w="3408" w:type="pct"/>
            <w:tcBorders>
              <w:top w:val="nil"/>
              <w:left w:val="single" w:sz="8" w:space="0" w:color="auto"/>
              <w:bottom w:val="single" w:sz="8" w:space="0" w:color="auto"/>
              <w:right w:val="single" w:sz="8" w:space="0" w:color="auto"/>
            </w:tcBorders>
            <w:shd w:val="clear" w:color="000000" w:fill="FFFFFF"/>
            <w:vAlign w:val="center"/>
            <w:hideMark/>
          </w:tcPr>
          <w:p w14:paraId="22BD4309" w14:textId="77777777" w:rsidR="000052E8" w:rsidRPr="000052E8" w:rsidRDefault="000052E8" w:rsidP="000052E8">
            <w:pPr>
              <w:rPr>
                <w:rFonts w:ascii="Open Sans" w:hAnsi="Open Sans" w:cs="Open Sans"/>
                <w:color w:val="000000"/>
                <w:sz w:val="16"/>
                <w:szCs w:val="16"/>
              </w:rPr>
            </w:pPr>
            <w:r w:rsidRPr="000052E8">
              <w:rPr>
                <w:rFonts w:ascii="Open Sans" w:hAnsi="Open Sans" w:cs="Open Sans"/>
                <w:color w:val="000000"/>
                <w:sz w:val="16"/>
                <w:szCs w:val="16"/>
              </w:rPr>
              <w:t>Obveznosti iz najemov</w:t>
            </w:r>
          </w:p>
        </w:tc>
        <w:tc>
          <w:tcPr>
            <w:tcW w:w="525" w:type="pct"/>
            <w:tcBorders>
              <w:top w:val="nil"/>
              <w:left w:val="nil"/>
              <w:bottom w:val="single" w:sz="8" w:space="0" w:color="auto"/>
              <w:right w:val="single" w:sz="8" w:space="0" w:color="auto"/>
            </w:tcBorders>
            <w:shd w:val="clear" w:color="auto" w:fill="auto"/>
            <w:noWrap/>
            <w:vAlign w:val="center"/>
            <w:hideMark/>
          </w:tcPr>
          <w:p w14:paraId="51C17BCC" w14:textId="77777777" w:rsidR="000052E8" w:rsidRPr="000052E8" w:rsidRDefault="000052E8" w:rsidP="000052E8">
            <w:pPr>
              <w:jc w:val="center"/>
              <w:rPr>
                <w:rFonts w:ascii="Open Sans" w:hAnsi="Open Sans" w:cs="Open Sans"/>
                <w:color w:val="000000"/>
                <w:sz w:val="16"/>
                <w:szCs w:val="16"/>
              </w:rPr>
            </w:pPr>
            <w:r w:rsidRPr="000052E8">
              <w:rPr>
                <w:rFonts w:ascii="Open Sans" w:hAnsi="Open Sans" w:cs="Open Sans"/>
                <w:color w:val="000000"/>
                <w:sz w:val="16"/>
                <w:szCs w:val="16"/>
              </w:rPr>
              <w:t>2.4.11.</w:t>
            </w:r>
          </w:p>
        </w:tc>
        <w:tc>
          <w:tcPr>
            <w:tcW w:w="534" w:type="pct"/>
            <w:tcBorders>
              <w:top w:val="nil"/>
              <w:left w:val="nil"/>
              <w:bottom w:val="single" w:sz="8" w:space="0" w:color="auto"/>
              <w:right w:val="single" w:sz="8" w:space="0" w:color="auto"/>
            </w:tcBorders>
            <w:shd w:val="clear" w:color="000000" w:fill="FFFFFF"/>
            <w:noWrap/>
            <w:vAlign w:val="center"/>
            <w:hideMark/>
          </w:tcPr>
          <w:p w14:paraId="06B71E8C" w14:textId="77777777" w:rsidR="000052E8" w:rsidRPr="000052E8" w:rsidRDefault="000052E8" w:rsidP="000052E8">
            <w:pPr>
              <w:jc w:val="right"/>
              <w:rPr>
                <w:rFonts w:ascii="Open Sans" w:hAnsi="Open Sans" w:cs="Open Sans"/>
                <w:color w:val="000000"/>
                <w:sz w:val="16"/>
                <w:szCs w:val="16"/>
              </w:rPr>
            </w:pPr>
            <w:r w:rsidRPr="000052E8">
              <w:rPr>
                <w:rFonts w:ascii="Open Sans" w:hAnsi="Open Sans" w:cs="Open Sans"/>
                <w:color w:val="000000"/>
                <w:sz w:val="16"/>
                <w:szCs w:val="16"/>
              </w:rPr>
              <w:t>295.869</w:t>
            </w:r>
          </w:p>
        </w:tc>
        <w:tc>
          <w:tcPr>
            <w:tcW w:w="534" w:type="pct"/>
            <w:tcBorders>
              <w:top w:val="nil"/>
              <w:left w:val="nil"/>
              <w:bottom w:val="single" w:sz="8" w:space="0" w:color="auto"/>
              <w:right w:val="single" w:sz="8" w:space="0" w:color="auto"/>
            </w:tcBorders>
            <w:shd w:val="clear" w:color="000000" w:fill="FFFFFF"/>
            <w:noWrap/>
            <w:vAlign w:val="center"/>
            <w:hideMark/>
          </w:tcPr>
          <w:p w14:paraId="3A1BA7BE" w14:textId="77777777" w:rsidR="000052E8" w:rsidRPr="000052E8" w:rsidRDefault="000052E8" w:rsidP="000052E8">
            <w:pPr>
              <w:jc w:val="right"/>
              <w:rPr>
                <w:rFonts w:ascii="Open Sans" w:hAnsi="Open Sans" w:cs="Open Sans"/>
                <w:color w:val="000000"/>
                <w:sz w:val="16"/>
                <w:szCs w:val="16"/>
              </w:rPr>
            </w:pPr>
            <w:r w:rsidRPr="000052E8">
              <w:rPr>
                <w:rFonts w:ascii="Open Sans" w:hAnsi="Open Sans" w:cs="Open Sans"/>
                <w:color w:val="000000"/>
                <w:sz w:val="16"/>
                <w:szCs w:val="16"/>
              </w:rPr>
              <w:t>496.788</w:t>
            </w:r>
          </w:p>
        </w:tc>
      </w:tr>
      <w:tr w:rsidR="00565D08" w:rsidRPr="000052E8" w14:paraId="1DB7584D" w14:textId="77777777" w:rsidTr="000052E8">
        <w:trPr>
          <w:trHeight w:val="283"/>
        </w:trPr>
        <w:tc>
          <w:tcPr>
            <w:tcW w:w="3408" w:type="pct"/>
            <w:tcBorders>
              <w:top w:val="nil"/>
              <w:left w:val="single" w:sz="8" w:space="0" w:color="auto"/>
              <w:bottom w:val="single" w:sz="8" w:space="0" w:color="auto"/>
              <w:right w:val="single" w:sz="8" w:space="0" w:color="auto"/>
            </w:tcBorders>
            <w:shd w:val="clear" w:color="000000" w:fill="FFFFFF"/>
            <w:vAlign w:val="center"/>
            <w:hideMark/>
          </w:tcPr>
          <w:p w14:paraId="3D66A414" w14:textId="77777777" w:rsidR="000052E8" w:rsidRPr="000052E8" w:rsidRDefault="000052E8" w:rsidP="000052E8">
            <w:pPr>
              <w:rPr>
                <w:rFonts w:ascii="Open Sans" w:hAnsi="Open Sans" w:cs="Open Sans"/>
                <w:color w:val="000000"/>
                <w:sz w:val="16"/>
                <w:szCs w:val="16"/>
              </w:rPr>
            </w:pPr>
            <w:r w:rsidRPr="000052E8">
              <w:rPr>
                <w:rFonts w:ascii="Open Sans" w:hAnsi="Open Sans" w:cs="Open Sans"/>
                <w:color w:val="000000"/>
                <w:sz w:val="16"/>
                <w:szCs w:val="16"/>
              </w:rPr>
              <w:t>Druge finančne obveznosti</w:t>
            </w:r>
          </w:p>
        </w:tc>
        <w:tc>
          <w:tcPr>
            <w:tcW w:w="525" w:type="pct"/>
            <w:tcBorders>
              <w:top w:val="nil"/>
              <w:left w:val="nil"/>
              <w:bottom w:val="single" w:sz="8" w:space="0" w:color="auto"/>
              <w:right w:val="single" w:sz="8" w:space="0" w:color="auto"/>
            </w:tcBorders>
            <w:shd w:val="clear" w:color="auto" w:fill="auto"/>
            <w:noWrap/>
            <w:vAlign w:val="center"/>
            <w:hideMark/>
          </w:tcPr>
          <w:p w14:paraId="25B175CC" w14:textId="77777777" w:rsidR="000052E8" w:rsidRPr="000052E8" w:rsidRDefault="000052E8" w:rsidP="000052E8">
            <w:pPr>
              <w:jc w:val="center"/>
              <w:rPr>
                <w:rFonts w:ascii="Open Sans" w:hAnsi="Open Sans" w:cs="Open Sans"/>
                <w:color w:val="000000"/>
                <w:sz w:val="16"/>
                <w:szCs w:val="16"/>
              </w:rPr>
            </w:pPr>
            <w:r w:rsidRPr="000052E8">
              <w:rPr>
                <w:rFonts w:ascii="Open Sans" w:hAnsi="Open Sans" w:cs="Open Sans"/>
                <w:color w:val="000000"/>
                <w:sz w:val="16"/>
                <w:szCs w:val="16"/>
              </w:rPr>
              <w:t>2.4.11.</w:t>
            </w:r>
          </w:p>
        </w:tc>
        <w:tc>
          <w:tcPr>
            <w:tcW w:w="534" w:type="pct"/>
            <w:tcBorders>
              <w:top w:val="nil"/>
              <w:left w:val="nil"/>
              <w:bottom w:val="single" w:sz="8" w:space="0" w:color="auto"/>
              <w:right w:val="single" w:sz="8" w:space="0" w:color="auto"/>
            </w:tcBorders>
            <w:shd w:val="clear" w:color="000000" w:fill="FFFFFF"/>
            <w:noWrap/>
            <w:vAlign w:val="center"/>
            <w:hideMark/>
          </w:tcPr>
          <w:p w14:paraId="2400E77B" w14:textId="77777777" w:rsidR="000052E8" w:rsidRPr="000052E8" w:rsidRDefault="000052E8" w:rsidP="000052E8">
            <w:pPr>
              <w:jc w:val="right"/>
              <w:rPr>
                <w:rFonts w:ascii="Open Sans" w:hAnsi="Open Sans" w:cs="Open Sans"/>
                <w:color w:val="000000"/>
                <w:sz w:val="16"/>
                <w:szCs w:val="16"/>
              </w:rPr>
            </w:pPr>
            <w:r w:rsidRPr="000052E8">
              <w:rPr>
                <w:rFonts w:ascii="Open Sans" w:hAnsi="Open Sans" w:cs="Open Sans"/>
                <w:color w:val="000000"/>
                <w:sz w:val="16"/>
                <w:szCs w:val="16"/>
              </w:rPr>
              <w:t>0</w:t>
            </w:r>
          </w:p>
        </w:tc>
        <w:tc>
          <w:tcPr>
            <w:tcW w:w="534" w:type="pct"/>
            <w:tcBorders>
              <w:top w:val="nil"/>
              <w:left w:val="nil"/>
              <w:bottom w:val="single" w:sz="8" w:space="0" w:color="auto"/>
              <w:right w:val="single" w:sz="8" w:space="0" w:color="auto"/>
            </w:tcBorders>
            <w:shd w:val="clear" w:color="000000" w:fill="FFFFFF"/>
            <w:noWrap/>
            <w:vAlign w:val="center"/>
            <w:hideMark/>
          </w:tcPr>
          <w:p w14:paraId="51BD2164" w14:textId="77777777" w:rsidR="000052E8" w:rsidRPr="000052E8" w:rsidRDefault="000052E8" w:rsidP="000052E8">
            <w:pPr>
              <w:jc w:val="right"/>
              <w:rPr>
                <w:rFonts w:ascii="Open Sans" w:hAnsi="Open Sans" w:cs="Open Sans"/>
                <w:color w:val="000000"/>
                <w:sz w:val="16"/>
                <w:szCs w:val="16"/>
              </w:rPr>
            </w:pPr>
            <w:r w:rsidRPr="000052E8">
              <w:rPr>
                <w:rFonts w:ascii="Open Sans" w:hAnsi="Open Sans" w:cs="Open Sans"/>
                <w:color w:val="000000"/>
                <w:sz w:val="16"/>
                <w:szCs w:val="16"/>
              </w:rPr>
              <w:t>126</w:t>
            </w:r>
          </w:p>
        </w:tc>
      </w:tr>
      <w:tr w:rsidR="00565D08" w:rsidRPr="000052E8" w14:paraId="406926E0" w14:textId="77777777" w:rsidTr="000052E8">
        <w:trPr>
          <w:trHeight w:val="283"/>
        </w:trPr>
        <w:tc>
          <w:tcPr>
            <w:tcW w:w="3408" w:type="pct"/>
            <w:tcBorders>
              <w:top w:val="nil"/>
              <w:left w:val="single" w:sz="8" w:space="0" w:color="auto"/>
              <w:bottom w:val="single" w:sz="8" w:space="0" w:color="auto"/>
              <w:right w:val="single" w:sz="8" w:space="0" w:color="auto"/>
            </w:tcBorders>
            <w:shd w:val="clear" w:color="000000" w:fill="FFFFFF"/>
            <w:vAlign w:val="center"/>
            <w:hideMark/>
          </w:tcPr>
          <w:p w14:paraId="02D5D58C" w14:textId="77777777" w:rsidR="000052E8" w:rsidRPr="000052E8" w:rsidRDefault="000052E8" w:rsidP="000052E8">
            <w:pPr>
              <w:rPr>
                <w:rFonts w:ascii="Open Sans" w:hAnsi="Open Sans" w:cs="Open Sans"/>
                <w:color w:val="000000"/>
                <w:sz w:val="16"/>
                <w:szCs w:val="16"/>
              </w:rPr>
            </w:pPr>
            <w:r w:rsidRPr="000052E8">
              <w:rPr>
                <w:rFonts w:ascii="Open Sans" w:hAnsi="Open Sans" w:cs="Open Sans"/>
                <w:color w:val="000000"/>
                <w:sz w:val="16"/>
                <w:szCs w:val="16"/>
              </w:rPr>
              <w:t>Obveznosti do dobaviteljev</w:t>
            </w:r>
          </w:p>
        </w:tc>
        <w:tc>
          <w:tcPr>
            <w:tcW w:w="525" w:type="pct"/>
            <w:tcBorders>
              <w:top w:val="nil"/>
              <w:left w:val="nil"/>
              <w:bottom w:val="single" w:sz="8" w:space="0" w:color="auto"/>
              <w:right w:val="single" w:sz="8" w:space="0" w:color="auto"/>
            </w:tcBorders>
            <w:shd w:val="clear" w:color="auto" w:fill="auto"/>
            <w:noWrap/>
            <w:vAlign w:val="center"/>
            <w:hideMark/>
          </w:tcPr>
          <w:p w14:paraId="606E1C25" w14:textId="77777777" w:rsidR="000052E8" w:rsidRPr="000052E8" w:rsidRDefault="000052E8" w:rsidP="000052E8">
            <w:pPr>
              <w:jc w:val="center"/>
              <w:rPr>
                <w:rFonts w:ascii="Open Sans" w:hAnsi="Open Sans" w:cs="Open Sans"/>
                <w:color w:val="000000"/>
                <w:sz w:val="16"/>
                <w:szCs w:val="16"/>
              </w:rPr>
            </w:pPr>
            <w:r w:rsidRPr="000052E8">
              <w:rPr>
                <w:rFonts w:ascii="Open Sans" w:hAnsi="Open Sans" w:cs="Open Sans"/>
                <w:color w:val="000000"/>
                <w:sz w:val="16"/>
                <w:szCs w:val="16"/>
              </w:rPr>
              <w:t>2.4.12.</w:t>
            </w:r>
          </w:p>
        </w:tc>
        <w:tc>
          <w:tcPr>
            <w:tcW w:w="534" w:type="pct"/>
            <w:tcBorders>
              <w:top w:val="nil"/>
              <w:left w:val="nil"/>
              <w:bottom w:val="single" w:sz="8" w:space="0" w:color="auto"/>
              <w:right w:val="single" w:sz="8" w:space="0" w:color="auto"/>
            </w:tcBorders>
            <w:shd w:val="clear" w:color="000000" w:fill="FFFFFF"/>
            <w:noWrap/>
            <w:vAlign w:val="center"/>
            <w:hideMark/>
          </w:tcPr>
          <w:p w14:paraId="7B3AB1CC" w14:textId="77777777" w:rsidR="000052E8" w:rsidRPr="000052E8" w:rsidRDefault="000052E8" w:rsidP="000052E8">
            <w:pPr>
              <w:jc w:val="right"/>
              <w:rPr>
                <w:rFonts w:ascii="Open Sans" w:hAnsi="Open Sans" w:cs="Open Sans"/>
                <w:color w:val="000000"/>
                <w:sz w:val="16"/>
                <w:szCs w:val="16"/>
              </w:rPr>
            </w:pPr>
            <w:r w:rsidRPr="000052E8">
              <w:rPr>
                <w:rFonts w:ascii="Open Sans" w:hAnsi="Open Sans" w:cs="Open Sans"/>
                <w:color w:val="000000"/>
                <w:sz w:val="16"/>
                <w:szCs w:val="16"/>
              </w:rPr>
              <w:t>512.827</w:t>
            </w:r>
          </w:p>
        </w:tc>
        <w:tc>
          <w:tcPr>
            <w:tcW w:w="534" w:type="pct"/>
            <w:tcBorders>
              <w:top w:val="nil"/>
              <w:left w:val="nil"/>
              <w:bottom w:val="single" w:sz="8" w:space="0" w:color="auto"/>
              <w:right w:val="single" w:sz="8" w:space="0" w:color="auto"/>
            </w:tcBorders>
            <w:shd w:val="clear" w:color="000000" w:fill="FFFFFF"/>
            <w:noWrap/>
            <w:vAlign w:val="center"/>
            <w:hideMark/>
          </w:tcPr>
          <w:p w14:paraId="15C3E7B5" w14:textId="77777777" w:rsidR="000052E8" w:rsidRPr="000052E8" w:rsidRDefault="000052E8" w:rsidP="000052E8">
            <w:pPr>
              <w:jc w:val="right"/>
              <w:rPr>
                <w:rFonts w:ascii="Open Sans" w:hAnsi="Open Sans" w:cs="Open Sans"/>
                <w:color w:val="000000"/>
                <w:sz w:val="16"/>
                <w:szCs w:val="16"/>
              </w:rPr>
            </w:pPr>
            <w:r w:rsidRPr="000052E8">
              <w:rPr>
                <w:rFonts w:ascii="Open Sans" w:hAnsi="Open Sans" w:cs="Open Sans"/>
                <w:color w:val="000000"/>
                <w:sz w:val="16"/>
                <w:szCs w:val="16"/>
              </w:rPr>
              <w:t>512.872</w:t>
            </w:r>
          </w:p>
        </w:tc>
      </w:tr>
      <w:tr w:rsidR="00565D08" w:rsidRPr="000052E8" w14:paraId="13B79BDC" w14:textId="77777777" w:rsidTr="000052E8">
        <w:trPr>
          <w:trHeight w:val="283"/>
        </w:trPr>
        <w:tc>
          <w:tcPr>
            <w:tcW w:w="3408" w:type="pct"/>
            <w:tcBorders>
              <w:top w:val="nil"/>
              <w:left w:val="single" w:sz="8" w:space="0" w:color="auto"/>
              <w:bottom w:val="single" w:sz="8" w:space="0" w:color="auto"/>
              <w:right w:val="single" w:sz="8" w:space="0" w:color="auto"/>
            </w:tcBorders>
            <w:shd w:val="clear" w:color="000000" w:fill="FFFFFF"/>
            <w:vAlign w:val="center"/>
            <w:hideMark/>
          </w:tcPr>
          <w:p w14:paraId="73FE264F" w14:textId="77777777" w:rsidR="000052E8" w:rsidRPr="000052E8" w:rsidRDefault="000052E8" w:rsidP="000052E8">
            <w:pPr>
              <w:rPr>
                <w:rFonts w:ascii="Open Sans" w:hAnsi="Open Sans" w:cs="Open Sans"/>
                <w:color w:val="000000"/>
                <w:sz w:val="16"/>
                <w:szCs w:val="16"/>
              </w:rPr>
            </w:pPr>
            <w:r w:rsidRPr="000052E8">
              <w:rPr>
                <w:rFonts w:ascii="Open Sans" w:hAnsi="Open Sans" w:cs="Open Sans"/>
                <w:color w:val="000000"/>
                <w:sz w:val="16"/>
                <w:szCs w:val="16"/>
              </w:rPr>
              <w:t>Obveznosti za davek od dohodka</w:t>
            </w:r>
          </w:p>
        </w:tc>
        <w:tc>
          <w:tcPr>
            <w:tcW w:w="525" w:type="pct"/>
            <w:tcBorders>
              <w:top w:val="nil"/>
              <w:left w:val="nil"/>
              <w:bottom w:val="single" w:sz="8" w:space="0" w:color="auto"/>
              <w:right w:val="single" w:sz="8" w:space="0" w:color="auto"/>
            </w:tcBorders>
            <w:shd w:val="clear" w:color="auto" w:fill="auto"/>
            <w:noWrap/>
            <w:vAlign w:val="center"/>
            <w:hideMark/>
          </w:tcPr>
          <w:p w14:paraId="781098C3" w14:textId="77777777" w:rsidR="000052E8" w:rsidRPr="000052E8" w:rsidRDefault="000052E8" w:rsidP="000052E8">
            <w:pPr>
              <w:jc w:val="center"/>
              <w:rPr>
                <w:rFonts w:ascii="Open Sans" w:hAnsi="Open Sans" w:cs="Open Sans"/>
                <w:color w:val="000000"/>
                <w:sz w:val="16"/>
                <w:szCs w:val="16"/>
              </w:rPr>
            </w:pPr>
            <w:r w:rsidRPr="000052E8">
              <w:rPr>
                <w:rFonts w:ascii="Open Sans" w:hAnsi="Open Sans" w:cs="Open Sans"/>
                <w:color w:val="000000"/>
                <w:sz w:val="16"/>
                <w:szCs w:val="16"/>
              </w:rPr>
              <w:t> </w:t>
            </w:r>
          </w:p>
        </w:tc>
        <w:tc>
          <w:tcPr>
            <w:tcW w:w="534" w:type="pct"/>
            <w:tcBorders>
              <w:top w:val="nil"/>
              <w:left w:val="nil"/>
              <w:bottom w:val="single" w:sz="8" w:space="0" w:color="auto"/>
              <w:right w:val="single" w:sz="8" w:space="0" w:color="auto"/>
            </w:tcBorders>
            <w:shd w:val="clear" w:color="000000" w:fill="FFFFFF"/>
            <w:noWrap/>
            <w:vAlign w:val="center"/>
            <w:hideMark/>
          </w:tcPr>
          <w:p w14:paraId="2FC1589E" w14:textId="77777777" w:rsidR="000052E8" w:rsidRPr="000052E8" w:rsidRDefault="000052E8" w:rsidP="000052E8">
            <w:pPr>
              <w:jc w:val="right"/>
              <w:rPr>
                <w:rFonts w:ascii="Open Sans" w:hAnsi="Open Sans" w:cs="Open Sans"/>
                <w:color w:val="000000"/>
                <w:sz w:val="16"/>
                <w:szCs w:val="16"/>
              </w:rPr>
            </w:pPr>
            <w:r w:rsidRPr="000052E8">
              <w:rPr>
                <w:rFonts w:ascii="Open Sans" w:hAnsi="Open Sans" w:cs="Open Sans"/>
                <w:color w:val="000000"/>
                <w:sz w:val="16"/>
                <w:szCs w:val="16"/>
              </w:rPr>
              <w:t>0</w:t>
            </w:r>
          </w:p>
        </w:tc>
        <w:tc>
          <w:tcPr>
            <w:tcW w:w="534" w:type="pct"/>
            <w:tcBorders>
              <w:top w:val="nil"/>
              <w:left w:val="nil"/>
              <w:bottom w:val="single" w:sz="8" w:space="0" w:color="auto"/>
              <w:right w:val="single" w:sz="8" w:space="0" w:color="auto"/>
            </w:tcBorders>
            <w:shd w:val="clear" w:color="000000" w:fill="FFFFFF"/>
            <w:noWrap/>
            <w:vAlign w:val="center"/>
            <w:hideMark/>
          </w:tcPr>
          <w:p w14:paraId="27716EE8" w14:textId="77777777" w:rsidR="000052E8" w:rsidRPr="000052E8" w:rsidRDefault="000052E8" w:rsidP="000052E8">
            <w:pPr>
              <w:jc w:val="right"/>
              <w:rPr>
                <w:rFonts w:ascii="Open Sans" w:hAnsi="Open Sans" w:cs="Open Sans"/>
                <w:color w:val="000000"/>
                <w:sz w:val="16"/>
                <w:szCs w:val="16"/>
              </w:rPr>
            </w:pPr>
            <w:r w:rsidRPr="000052E8">
              <w:rPr>
                <w:rFonts w:ascii="Open Sans" w:hAnsi="Open Sans" w:cs="Open Sans"/>
                <w:color w:val="000000"/>
                <w:sz w:val="16"/>
                <w:szCs w:val="16"/>
              </w:rPr>
              <w:t>280.793</w:t>
            </w:r>
          </w:p>
        </w:tc>
      </w:tr>
      <w:tr w:rsidR="00565D08" w:rsidRPr="000052E8" w14:paraId="6E25F2D6" w14:textId="77777777" w:rsidTr="000052E8">
        <w:trPr>
          <w:trHeight w:val="283"/>
        </w:trPr>
        <w:tc>
          <w:tcPr>
            <w:tcW w:w="3408" w:type="pct"/>
            <w:tcBorders>
              <w:top w:val="nil"/>
              <w:left w:val="single" w:sz="8" w:space="0" w:color="auto"/>
              <w:bottom w:val="single" w:sz="8" w:space="0" w:color="auto"/>
              <w:right w:val="single" w:sz="8" w:space="0" w:color="auto"/>
            </w:tcBorders>
            <w:shd w:val="clear" w:color="000000" w:fill="FFFFFF"/>
            <w:vAlign w:val="center"/>
            <w:hideMark/>
          </w:tcPr>
          <w:p w14:paraId="506E509A" w14:textId="77777777" w:rsidR="000052E8" w:rsidRPr="000052E8" w:rsidRDefault="000052E8" w:rsidP="000052E8">
            <w:pPr>
              <w:rPr>
                <w:rFonts w:ascii="Open Sans" w:hAnsi="Open Sans" w:cs="Open Sans"/>
                <w:color w:val="000000"/>
                <w:sz w:val="16"/>
                <w:szCs w:val="16"/>
              </w:rPr>
            </w:pPr>
            <w:r w:rsidRPr="000052E8">
              <w:rPr>
                <w:rFonts w:ascii="Open Sans" w:hAnsi="Open Sans" w:cs="Open Sans"/>
                <w:color w:val="000000"/>
                <w:sz w:val="16"/>
                <w:szCs w:val="16"/>
              </w:rPr>
              <w:t>Druge poslovne obveznosti</w:t>
            </w:r>
          </w:p>
        </w:tc>
        <w:tc>
          <w:tcPr>
            <w:tcW w:w="525" w:type="pct"/>
            <w:tcBorders>
              <w:top w:val="nil"/>
              <w:left w:val="nil"/>
              <w:bottom w:val="single" w:sz="8" w:space="0" w:color="auto"/>
              <w:right w:val="single" w:sz="8" w:space="0" w:color="auto"/>
            </w:tcBorders>
            <w:shd w:val="clear" w:color="auto" w:fill="auto"/>
            <w:noWrap/>
            <w:vAlign w:val="center"/>
            <w:hideMark/>
          </w:tcPr>
          <w:p w14:paraId="33171397" w14:textId="77777777" w:rsidR="000052E8" w:rsidRPr="000052E8" w:rsidRDefault="000052E8" w:rsidP="000052E8">
            <w:pPr>
              <w:jc w:val="center"/>
              <w:rPr>
                <w:rFonts w:ascii="Open Sans" w:hAnsi="Open Sans" w:cs="Open Sans"/>
                <w:color w:val="000000"/>
                <w:sz w:val="16"/>
                <w:szCs w:val="16"/>
              </w:rPr>
            </w:pPr>
            <w:r w:rsidRPr="000052E8">
              <w:rPr>
                <w:rFonts w:ascii="Open Sans" w:hAnsi="Open Sans" w:cs="Open Sans"/>
                <w:color w:val="000000"/>
                <w:sz w:val="16"/>
                <w:szCs w:val="16"/>
              </w:rPr>
              <w:t>2.4.13.</w:t>
            </w:r>
          </w:p>
        </w:tc>
        <w:tc>
          <w:tcPr>
            <w:tcW w:w="534" w:type="pct"/>
            <w:tcBorders>
              <w:top w:val="nil"/>
              <w:left w:val="nil"/>
              <w:bottom w:val="single" w:sz="8" w:space="0" w:color="auto"/>
              <w:right w:val="single" w:sz="8" w:space="0" w:color="auto"/>
            </w:tcBorders>
            <w:shd w:val="clear" w:color="000000" w:fill="FFFFFF"/>
            <w:noWrap/>
            <w:vAlign w:val="center"/>
            <w:hideMark/>
          </w:tcPr>
          <w:p w14:paraId="1757540F" w14:textId="77777777" w:rsidR="000052E8" w:rsidRPr="000052E8" w:rsidRDefault="000052E8" w:rsidP="000052E8">
            <w:pPr>
              <w:jc w:val="right"/>
              <w:rPr>
                <w:rFonts w:ascii="Open Sans" w:hAnsi="Open Sans" w:cs="Open Sans"/>
                <w:color w:val="000000"/>
                <w:sz w:val="16"/>
                <w:szCs w:val="16"/>
              </w:rPr>
            </w:pPr>
            <w:r w:rsidRPr="000052E8">
              <w:rPr>
                <w:rFonts w:ascii="Open Sans" w:hAnsi="Open Sans" w:cs="Open Sans"/>
                <w:color w:val="000000"/>
                <w:sz w:val="16"/>
                <w:szCs w:val="16"/>
              </w:rPr>
              <w:t>733.612</w:t>
            </w:r>
          </w:p>
        </w:tc>
        <w:tc>
          <w:tcPr>
            <w:tcW w:w="534" w:type="pct"/>
            <w:tcBorders>
              <w:top w:val="nil"/>
              <w:left w:val="nil"/>
              <w:bottom w:val="single" w:sz="8" w:space="0" w:color="auto"/>
              <w:right w:val="single" w:sz="8" w:space="0" w:color="auto"/>
            </w:tcBorders>
            <w:shd w:val="clear" w:color="000000" w:fill="FFFFFF"/>
            <w:noWrap/>
            <w:vAlign w:val="center"/>
            <w:hideMark/>
          </w:tcPr>
          <w:p w14:paraId="0C4092E0" w14:textId="77777777" w:rsidR="000052E8" w:rsidRPr="000052E8" w:rsidRDefault="000052E8" w:rsidP="000052E8">
            <w:pPr>
              <w:jc w:val="right"/>
              <w:rPr>
                <w:rFonts w:ascii="Open Sans" w:hAnsi="Open Sans" w:cs="Open Sans"/>
                <w:color w:val="000000"/>
                <w:sz w:val="16"/>
                <w:szCs w:val="16"/>
              </w:rPr>
            </w:pPr>
            <w:r w:rsidRPr="000052E8">
              <w:rPr>
                <w:rFonts w:ascii="Open Sans" w:hAnsi="Open Sans" w:cs="Open Sans"/>
                <w:color w:val="000000"/>
                <w:sz w:val="16"/>
                <w:szCs w:val="16"/>
              </w:rPr>
              <w:t>767.118</w:t>
            </w:r>
          </w:p>
        </w:tc>
      </w:tr>
    </w:tbl>
    <w:p w14:paraId="31D95C50" w14:textId="6DD0D2CC" w:rsidR="000052E8" w:rsidRDefault="000052E8" w:rsidP="006147A0">
      <w:pPr>
        <w:pStyle w:val="Naslov3"/>
        <w:rPr>
          <w:rFonts w:cs="Open Sans"/>
          <w:b w:val="0"/>
        </w:rPr>
      </w:pPr>
      <w:bookmarkStart w:id="436" w:name="_Toc2674702"/>
    </w:p>
    <w:p w14:paraId="7F33C3BB" w14:textId="77777777" w:rsidR="000052E8" w:rsidRDefault="000052E8">
      <w:pPr>
        <w:spacing w:after="160" w:line="259" w:lineRule="auto"/>
        <w:rPr>
          <w:rFonts w:ascii="Open Sans" w:eastAsiaTheme="majorEastAsia" w:hAnsi="Open Sans" w:cs="Open Sans"/>
          <w:szCs w:val="24"/>
        </w:rPr>
      </w:pPr>
      <w:r>
        <w:rPr>
          <w:rFonts w:cs="Open Sans"/>
          <w:b/>
        </w:rPr>
        <w:br w:type="page"/>
      </w:r>
    </w:p>
    <w:p w14:paraId="7AB725C0" w14:textId="529EAF89" w:rsidR="006147A0" w:rsidRPr="00FF58CC" w:rsidRDefault="006147A0" w:rsidP="006147A0">
      <w:pPr>
        <w:pStyle w:val="Naslov3"/>
        <w:numPr>
          <w:ilvl w:val="1"/>
          <w:numId w:val="7"/>
        </w:numPr>
        <w:rPr>
          <w:rFonts w:cs="Open Sans"/>
          <w:b w:val="0"/>
        </w:rPr>
      </w:pPr>
      <w:bookmarkStart w:id="437" w:name="_Toc112840105"/>
      <w:bookmarkStart w:id="438" w:name="_Toc112841595"/>
      <w:bookmarkStart w:id="439" w:name="_Toc112844418"/>
      <w:r>
        <w:rPr>
          <w:rFonts w:cs="Open Sans"/>
          <w:b w:val="0"/>
        </w:rPr>
        <w:lastRenderedPageBreak/>
        <w:t>Zgoščeni k</w:t>
      </w:r>
      <w:r w:rsidRPr="00FA2A15">
        <w:rPr>
          <w:rFonts w:cs="Open Sans"/>
          <w:b w:val="0"/>
        </w:rPr>
        <w:t>onsolidiran</w:t>
      </w:r>
      <w:r>
        <w:rPr>
          <w:rFonts w:cs="Open Sans"/>
          <w:b w:val="0"/>
        </w:rPr>
        <w:t>i</w:t>
      </w:r>
      <w:r w:rsidRPr="00FA2A15">
        <w:rPr>
          <w:rFonts w:cs="Open Sans"/>
          <w:b w:val="0"/>
        </w:rPr>
        <w:t xml:space="preserve"> izkaz poslovnega izida</w:t>
      </w:r>
      <w:bookmarkEnd w:id="436"/>
      <w:bookmarkEnd w:id="437"/>
      <w:bookmarkEnd w:id="438"/>
      <w:bookmarkEnd w:id="439"/>
    </w:p>
    <w:p w14:paraId="5F303BE5" w14:textId="77777777" w:rsidR="006147A0" w:rsidRPr="00E74DB6" w:rsidRDefault="006147A0" w:rsidP="006147A0">
      <w:pPr>
        <w:pStyle w:val="Standard"/>
        <w:tabs>
          <w:tab w:val="center" w:pos="3402"/>
          <w:tab w:val="center" w:pos="4537"/>
          <w:tab w:val="center" w:pos="5670"/>
          <w:tab w:val="center" w:pos="6804"/>
          <w:tab w:val="right" w:pos="7938"/>
        </w:tabs>
        <w:jc w:val="left"/>
        <w:rPr>
          <w:rFonts w:ascii="Open Sans" w:hAnsi="Open Sans" w:cs="Open Sans"/>
          <w:sz w:val="22"/>
          <w:szCs w:val="22"/>
        </w:rPr>
      </w:pPr>
    </w:p>
    <w:tbl>
      <w:tblPr>
        <w:tblW w:w="5000" w:type="pct"/>
        <w:tblCellMar>
          <w:left w:w="70" w:type="dxa"/>
          <w:right w:w="70" w:type="dxa"/>
        </w:tblCellMar>
        <w:tblLook w:val="04A0" w:firstRow="1" w:lastRow="0" w:firstColumn="1" w:lastColumn="0" w:noHBand="0" w:noVBand="1"/>
      </w:tblPr>
      <w:tblGrid>
        <w:gridCol w:w="6099"/>
        <w:gridCol w:w="985"/>
        <w:gridCol w:w="985"/>
        <w:gridCol w:w="983"/>
      </w:tblGrid>
      <w:tr w:rsidR="006147A0" w:rsidRPr="005A65EC" w14:paraId="64301C16" w14:textId="77777777" w:rsidTr="00266600">
        <w:trPr>
          <w:trHeight w:val="283"/>
        </w:trPr>
        <w:tc>
          <w:tcPr>
            <w:tcW w:w="3368" w:type="pct"/>
            <w:tcBorders>
              <w:top w:val="single" w:sz="8" w:space="0" w:color="auto"/>
              <w:left w:val="single" w:sz="8" w:space="0" w:color="auto"/>
              <w:bottom w:val="single" w:sz="8" w:space="0" w:color="auto"/>
              <w:right w:val="single" w:sz="8" w:space="0" w:color="auto"/>
            </w:tcBorders>
            <w:shd w:val="clear" w:color="000000" w:fill="D5DCE4"/>
            <w:noWrap/>
            <w:vAlign w:val="center"/>
            <w:hideMark/>
          </w:tcPr>
          <w:p w14:paraId="5876B7DA" w14:textId="77777777" w:rsidR="006147A0" w:rsidRPr="00FF58CC" w:rsidRDefault="006147A0" w:rsidP="00266600">
            <w:pPr>
              <w:jc w:val="right"/>
              <w:rPr>
                <w:rFonts w:ascii="Open Sans" w:hAnsi="Open Sans" w:cs="Open Sans"/>
                <w:b/>
                <w:bCs/>
                <w:color w:val="000000"/>
                <w:sz w:val="16"/>
                <w:szCs w:val="16"/>
              </w:rPr>
            </w:pPr>
            <w:r w:rsidRPr="00FF58CC">
              <w:rPr>
                <w:rFonts w:ascii="Open Sans" w:hAnsi="Open Sans" w:cs="Open Sans"/>
                <w:b/>
                <w:bCs/>
                <w:color w:val="000000"/>
                <w:sz w:val="16"/>
                <w:szCs w:val="16"/>
              </w:rPr>
              <w:t> </w:t>
            </w:r>
          </w:p>
        </w:tc>
        <w:tc>
          <w:tcPr>
            <w:tcW w:w="544" w:type="pct"/>
            <w:tcBorders>
              <w:top w:val="single" w:sz="8" w:space="0" w:color="auto"/>
              <w:left w:val="nil"/>
              <w:bottom w:val="single" w:sz="8" w:space="0" w:color="auto"/>
              <w:right w:val="single" w:sz="8" w:space="0" w:color="auto"/>
            </w:tcBorders>
            <w:shd w:val="clear" w:color="000000" w:fill="D5DCE4"/>
            <w:noWrap/>
            <w:vAlign w:val="center"/>
            <w:hideMark/>
          </w:tcPr>
          <w:p w14:paraId="5D78031B" w14:textId="77777777" w:rsidR="006147A0" w:rsidRPr="00FF58CC" w:rsidRDefault="006147A0" w:rsidP="00266600">
            <w:pPr>
              <w:jc w:val="center"/>
              <w:rPr>
                <w:rFonts w:ascii="Open Sans" w:hAnsi="Open Sans" w:cs="Open Sans"/>
                <w:b/>
                <w:bCs/>
                <w:color w:val="000000"/>
                <w:sz w:val="16"/>
                <w:szCs w:val="16"/>
              </w:rPr>
            </w:pPr>
            <w:r w:rsidRPr="00FF58CC">
              <w:rPr>
                <w:rFonts w:ascii="Open Sans" w:hAnsi="Open Sans" w:cs="Open Sans"/>
                <w:b/>
                <w:bCs/>
                <w:color w:val="000000"/>
                <w:sz w:val="16"/>
                <w:szCs w:val="16"/>
              </w:rPr>
              <w:t> </w:t>
            </w:r>
          </w:p>
        </w:tc>
        <w:tc>
          <w:tcPr>
            <w:tcW w:w="544" w:type="pct"/>
            <w:tcBorders>
              <w:top w:val="single" w:sz="8" w:space="0" w:color="auto"/>
              <w:left w:val="nil"/>
              <w:bottom w:val="single" w:sz="8" w:space="0" w:color="auto"/>
              <w:right w:val="single" w:sz="8" w:space="0" w:color="auto"/>
            </w:tcBorders>
            <w:shd w:val="clear" w:color="000000" w:fill="D5DCE4"/>
            <w:noWrap/>
            <w:vAlign w:val="center"/>
            <w:hideMark/>
          </w:tcPr>
          <w:p w14:paraId="601C05A3" w14:textId="77777777" w:rsidR="006147A0" w:rsidRPr="00FF58CC" w:rsidRDefault="006147A0" w:rsidP="00266600">
            <w:pPr>
              <w:jc w:val="right"/>
              <w:rPr>
                <w:rFonts w:ascii="Open Sans" w:hAnsi="Open Sans" w:cs="Open Sans"/>
                <w:b/>
                <w:bCs/>
                <w:color w:val="000000"/>
                <w:sz w:val="16"/>
                <w:szCs w:val="16"/>
              </w:rPr>
            </w:pPr>
            <w:r w:rsidRPr="00FF58CC">
              <w:rPr>
                <w:rFonts w:ascii="Open Sans" w:hAnsi="Open Sans" w:cs="Open Sans"/>
                <w:b/>
                <w:bCs/>
                <w:color w:val="000000"/>
                <w:sz w:val="16"/>
                <w:szCs w:val="16"/>
              </w:rPr>
              <w:t> </w:t>
            </w:r>
          </w:p>
        </w:tc>
        <w:tc>
          <w:tcPr>
            <w:tcW w:w="543" w:type="pct"/>
            <w:tcBorders>
              <w:top w:val="single" w:sz="8" w:space="0" w:color="auto"/>
              <w:left w:val="nil"/>
              <w:bottom w:val="single" w:sz="8" w:space="0" w:color="auto"/>
              <w:right w:val="single" w:sz="8" w:space="0" w:color="auto"/>
            </w:tcBorders>
            <w:shd w:val="clear" w:color="000000" w:fill="D5DCE4"/>
            <w:vAlign w:val="center"/>
            <w:hideMark/>
          </w:tcPr>
          <w:p w14:paraId="2E112E75" w14:textId="77777777" w:rsidR="006147A0" w:rsidRPr="00FF58CC" w:rsidRDefault="006147A0" w:rsidP="00266600">
            <w:pPr>
              <w:jc w:val="right"/>
              <w:rPr>
                <w:rFonts w:ascii="Open Sans" w:hAnsi="Open Sans" w:cs="Open Sans"/>
                <w:b/>
                <w:bCs/>
                <w:color w:val="000000"/>
                <w:sz w:val="16"/>
                <w:szCs w:val="16"/>
              </w:rPr>
            </w:pPr>
            <w:r w:rsidRPr="00FF58CC">
              <w:rPr>
                <w:rFonts w:ascii="Open Sans" w:hAnsi="Open Sans" w:cs="Open Sans"/>
                <w:b/>
                <w:bCs/>
                <w:color w:val="000000"/>
                <w:sz w:val="16"/>
                <w:szCs w:val="16"/>
              </w:rPr>
              <w:t>V EUR</w:t>
            </w:r>
          </w:p>
        </w:tc>
      </w:tr>
      <w:tr w:rsidR="006147A0" w:rsidRPr="005A65EC" w14:paraId="7791EF89" w14:textId="77777777" w:rsidTr="00266600">
        <w:trPr>
          <w:trHeight w:val="283"/>
        </w:trPr>
        <w:tc>
          <w:tcPr>
            <w:tcW w:w="3368" w:type="pct"/>
            <w:tcBorders>
              <w:top w:val="nil"/>
              <w:left w:val="single" w:sz="8" w:space="0" w:color="auto"/>
              <w:bottom w:val="single" w:sz="8" w:space="0" w:color="auto"/>
              <w:right w:val="single" w:sz="8" w:space="0" w:color="auto"/>
            </w:tcBorders>
            <w:shd w:val="clear" w:color="000000" w:fill="D5DCE4"/>
            <w:noWrap/>
            <w:vAlign w:val="center"/>
            <w:hideMark/>
          </w:tcPr>
          <w:p w14:paraId="24B2732D" w14:textId="77777777" w:rsidR="006147A0" w:rsidRPr="00FF58CC" w:rsidRDefault="006147A0" w:rsidP="00266600">
            <w:pPr>
              <w:rPr>
                <w:rFonts w:ascii="Calibri" w:hAnsi="Calibri" w:cs="Calibri"/>
                <w:b/>
                <w:bCs/>
                <w:color w:val="000000"/>
                <w:sz w:val="22"/>
                <w:szCs w:val="22"/>
              </w:rPr>
            </w:pPr>
            <w:r w:rsidRPr="00FF58CC">
              <w:rPr>
                <w:rFonts w:ascii="Calibri" w:hAnsi="Calibri" w:cs="Calibri"/>
                <w:b/>
                <w:bCs/>
                <w:color w:val="000000"/>
                <w:sz w:val="22"/>
                <w:szCs w:val="22"/>
              </w:rPr>
              <w:t> </w:t>
            </w:r>
          </w:p>
        </w:tc>
        <w:tc>
          <w:tcPr>
            <w:tcW w:w="544" w:type="pct"/>
            <w:tcBorders>
              <w:top w:val="nil"/>
              <w:left w:val="nil"/>
              <w:bottom w:val="single" w:sz="8" w:space="0" w:color="auto"/>
              <w:right w:val="single" w:sz="8" w:space="0" w:color="auto"/>
            </w:tcBorders>
            <w:shd w:val="clear" w:color="000000" w:fill="D5DCE4"/>
            <w:noWrap/>
            <w:vAlign w:val="center"/>
            <w:hideMark/>
          </w:tcPr>
          <w:p w14:paraId="6CF95080" w14:textId="77777777" w:rsidR="006147A0" w:rsidRPr="00FF58CC" w:rsidRDefault="006147A0" w:rsidP="00266600">
            <w:pPr>
              <w:jc w:val="center"/>
              <w:rPr>
                <w:rFonts w:ascii="Open Sans" w:hAnsi="Open Sans" w:cs="Open Sans"/>
                <w:b/>
                <w:bCs/>
                <w:color w:val="000000"/>
                <w:sz w:val="16"/>
                <w:szCs w:val="16"/>
              </w:rPr>
            </w:pPr>
            <w:r w:rsidRPr="00FF58CC">
              <w:rPr>
                <w:rFonts w:ascii="Open Sans" w:hAnsi="Open Sans" w:cs="Open Sans"/>
                <w:b/>
                <w:bCs/>
                <w:color w:val="000000"/>
                <w:sz w:val="16"/>
                <w:szCs w:val="16"/>
              </w:rPr>
              <w:t>Pojasnilo</w:t>
            </w:r>
          </w:p>
        </w:tc>
        <w:tc>
          <w:tcPr>
            <w:tcW w:w="544" w:type="pct"/>
            <w:tcBorders>
              <w:top w:val="nil"/>
              <w:left w:val="nil"/>
              <w:bottom w:val="single" w:sz="8" w:space="0" w:color="auto"/>
              <w:right w:val="single" w:sz="8" w:space="0" w:color="auto"/>
            </w:tcBorders>
            <w:shd w:val="clear" w:color="000000" w:fill="D5DCE4"/>
            <w:noWrap/>
            <w:vAlign w:val="center"/>
            <w:hideMark/>
          </w:tcPr>
          <w:p w14:paraId="33921F75" w14:textId="77777777" w:rsidR="006147A0" w:rsidRPr="00FF58CC" w:rsidRDefault="006147A0" w:rsidP="00266600">
            <w:pPr>
              <w:jc w:val="center"/>
              <w:rPr>
                <w:rFonts w:ascii="Open Sans" w:hAnsi="Open Sans" w:cs="Open Sans"/>
                <w:b/>
                <w:bCs/>
                <w:color w:val="000000"/>
                <w:sz w:val="16"/>
                <w:szCs w:val="16"/>
              </w:rPr>
            </w:pPr>
            <w:r w:rsidRPr="00FF58CC">
              <w:rPr>
                <w:rFonts w:ascii="Open Sans" w:hAnsi="Open Sans" w:cs="Open Sans"/>
                <w:b/>
                <w:bCs/>
                <w:color w:val="000000"/>
                <w:sz w:val="16"/>
                <w:szCs w:val="16"/>
              </w:rPr>
              <w:t>1-6 2022</w:t>
            </w:r>
          </w:p>
        </w:tc>
        <w:tc>
          <w:tcPr>
            <w:tcW w:w="543" w:type="pct"/>
            <w:tcBorders>
              <w:top w:val="nil"/>
              <w:left w:val="nil"/>
              <w:bottom w:val="single" w:sz="8" w:space="0" w:color="auto"/>
              <w:right w:val="single" w:sz="8" w:space="0" w:color="auto"/>
            </w:tcBorders>
            <w:shd w:val="clear" w:color="000000" w:fill="D5DCE4"/>
            <w:vAlign w:val="center"/>
            <w:hideMark/>
          </w:tcPr>
          <w:p w14:paraId="07CDA725" w14:textId="77777777" w:rsidR="006147A0" w:rsidRPr="00FF58CC" w:rsidRDefault="006147A0" w:rsidP="00266600">
            <w:pPr>
              <w:jc w:val="center"/>
              <w:rPr>
                <w:rFonts w:ascii="Open Sans" w:hAnsi="Open Sans" w:cs="Open Sans"/>
                <w:b/>
                <w:bCs/>
                <w:color w:val="000000"/>
                <w:sz w:val="16"/>
                <w:szCs w:val="16"/>
              </w:rPr>
            </w:pPr>
            <w:r w:rsidRPr="00FF58CC">
              <w:rPr>
                <w:rFonts w:ascii="Open Sans" w:hAnsi="Open Sans" w:cs="Open Sans"/>
                <w:b/>
                <w:bCs/>
                <w:color w:val="000000"/>
                <w:sz w:val="16"/>
                <w:szCs w:val="16"/>
              </w:rPr>
              <w:t>1-6 2021</w:t>
            </w:r>
          </w:p>
        </w:tc>
      </w:tr>
      <w:tr w:rsidR="006147A0" w:rsidRPr="005A65EC" w14:paraId="193601D4" w14:textId="77777777" w:rsidTr="00266600">
        <w:trPr>
          <w:trHeight w:val="283"/>
        </w:trPr>
        <w:tc>
          <w:tcPr>
            <w:tcW w:w="3368" w:type="pct"/>
            <w:tcBorders>
              <w:top w:val="nil"/>
              <w:left w:val="single" w:sz="8" w:space="0" w:color="auto"/>
              <w:bottom w:val="single" w:sz="8" w:space="0" w:color="auto"/>
              <w:right w:val="single" w:sz="8" w:space="0" w:color="auto"/>
            </w:tcBorders>
            <w:shd w:val="clear" w:color="000000" w:fill="FFFFFF"/>
            <w:vAlign w:val="center"/>
            <w:hideMark/>
          </w:tcPr>
          <w:p w14:paraId="349F4458" w14:textId="77777777" w:rsidR="006147A0" w:rsidRPr="005A65EC" w:rsidRDefault="006147A0" w:rsidP="00266600">
            <w:pPr>
              <w:rPr>
                <w:rFonts w:ascii="Open Sans" w:hAnsi="Open Sans" w:cs="Open Sans"/>
                <w:color w:val="000000"/>
                <w:sz w:val="16"/>
                <w:szCs w:val="16"/>
              </w:rPr>
            </w:pPr>
            <w:r w:rsidRPr="005A65EC">
              <w:rPr>
                <w:rFonts w:ascii="Open Sans" w:hAnsi="Open Sans" w:cs="Open Sans"/>
                <w:color w:val="000000"/>
                <w:sz w:val="16"/>
                <w:szCs w:val="16"/>
              </w:rPr>
              <w:t>Prihodki od najemnin</w:t>
            </w:r>
          </w:p>
        </w:tc>
        <w:tc>
          <w:tcPr>
            <w:tcW w:w="544" w:type="pct"/>
            <w:tcBorders>
              <w:top w:val="nil"/>
              <w:left w:val="nil"/>
              <w:bottom w:val="single" w:sz="8" w:space="0" w:color="auto"/>
              <w:right w:val="single" w:sz="8" w:space="0" w:color="auto"/>
            </w:tcBorders>
            <w:shd w:val="clear" w:color="auto" w:fill="auto"/>
            <w:noWrap/>
            <w:vAlign w:val="center"/>
            <w:hideMark/>
          </w:tcPr>
          <w:p w14:paraId="5D0DBB42" w14:textId="08BAA9F1" w:rsidR="006147A0" w:rsidRPr="005A65EC" w:rsidRDefault="00971134" w:rsidP="00266600">
            <w:pPr>
              <w:jc w:val="center"/>
              <w:rPr>
                <w:rFonts w:ascii="Open Sans" w:hAnsi="Open Sans" w:cs="Open Sans"/>
                <w:color w:val="000000"/>
                <w:sz w:val="16"/>
                <w:szCs w:val="16"/>
              </w:rPr>
            </w:pPr>
            <w:r>
              <w:rPr>
                <w:rFonts w:ascii="Open Sans" w:hAnsi="Open Sans" w:cs="Open Sans"/>
                <w:color w:val="000000"/>
                <w:sz w:val="16"/>
                <w:szCs w:val="16"/>
              </w:rPr>
              <w:t>2</w:t>
            </w:r>
            <w:r w:rsidR="006147A0" w:rsidRPr="005A65EC">
              <w:rPr>
                <w:rFonts w:ascii="Open Sans" w:hAnsi="Open Sans" w:cs="Open Sans"/>
                <w:color w:val="000000"/>
                <w:sz w:val="16"/>
                <w:szCs w:val="16"/>
              </w:rPr>
              <w:t>.</w:t>
            </w:r>
            <w:r>
              <w:rPr>
                <w:rFonts w:ascii="Open Sans" w:hAnsi="Open Sans" w:cs="Open Sans"/>
                <w:color w:val="000000"/>
                <w:sz w:val="16"/>
                <w:szCs w:val="16"/>
              </w:rPr>
              <w:t>4</w:t>
            </w:r>
            <w:r w:rsidR="006147A0" w:rsidRPr="005A65EC">
              <w:rPr>
                <w:rFonts w:ascii="Open Sans" w:hAnsi="Open Sans" w:cs="Open Sans"/>
                <w:color w:val="000000"/>
                <w:sz w:val="16"/>
                <w:szCs w:val="16"/>
              </w:rPr>
              <w:t>.1</w:t>
            </w:r>
            <w:r w:rsidR="006147A0">
              <w:rPr>
                <w:rFonts w:ascii="Open Sans" w:hAnsi="Open Sans" w:cs="Open Sans"/>
                <w:color w:val="000000"/>
                <w:sz w:val="16"/>
                <w:szCs w:val="16"/>
              </w:rPr>
              <w:t>5</w:t>
            </w:r>
            <w:r w:rsidR="006147A0" w:rsidRPr="005A65EC">
              <w:rPr>
                <w:rFonts w:ascii="Open Sans" w:hAnsi="Open Sans" w:cs="Open Sans"/>
                <w:color w:val="000000"/>
                <w:sz w:val="16"/>
                <w:szCs w:val="16"/>
              </w:rPr>
              <w:t>.</w:t>
            </w:r>
          </w:p>
        </w:tc>
        <w:tc>
          <w:tcPr>
            <w:tcW w:w="544" w:type="pct"/>
            <w:tcBorders>
              <w:top w:val="nil"/>
              <w:left w:val="nil"/>
              <w:bottom w:val="single" w:sz="8" w:space="0" w:color="auto"/>
              <w:right w:val="single" w:sz="8" w:space="0" w:color="auto"/>
            </w:tcBorders>
            <w:shd w:val="clear" w:color="000000" w:fill="FFFFFF"/>
            <w:noWrap/>
            <w:vAlign w:val="center"/>
            <w:hideMark/>
          </w:tcPr>
          <w:p w14:paraId="72D5C444" w14:textId="77777777" w:rsidR="006147A0" w:rsidRPr="005A65EC" w:rsidRDefault="006147A0" w:rsidP="00266600">
            <w:pPr>
              <w:jc w:val="right"/>
              <w:rPr>
                <w:rFonts w:ascii="Open Sans" w:hAnsi="Open Sans" w:cs="Open Sans"/>
                <w:color w:val="000000"/>
                <w:sz w:val="16"/>
                <w:szCs w:val="16"/>
              </w:rPr>
            </w:pPr>
            <w:r w:rsidRPr="005A65EC">
              <w:rPr>
                <w:rFonts w:ascii="Open Sans" w:hAnsi="Open Sans" w:cs="Open Sans"/>
                <w:color w:val="000000"/>
                <w:sz w:val="16"/>
                <w:szCs w:val="16"/>
              </w:rPr>
              <w:t>852.571</w:t>
            </w:r>
          </w:p>
        </w:tc>
        <w:tc>
          <w:tcPr>
            <w:tcW w:w="543" w:type="pct"/>
            <w:tcBorders>
              <w:top w:val="nil"/>
              <w:left w:val="nil"/>
              <w:bottom w:val="single" w:sz="8" w:space="0" w:color="auto"/>
              <w:right w:val="single" w:sz="8" w:space="0" w:color="auto"/>
            </w:tcBorders>
            <w:shd w:val="clear" w:color="000000" w:fill="FFFFFF"/>
            <w:noWrap/>
            <w:vAlign w:val="center"/>
            <w:hideMark/>
          </w:tcPr>
          <w:p w14:paraId="0DD7571F" w14:textId="77777777" w:rsidR="006147A0" w:rsidRPr="005A65EC" w:rsidRDefault="006147A0" w:rsidP="00266600">
            <w:pPr>
              <w:jc w:val="right"/>
              <w:rPr>
                <w:rFonts w:ascii="Open Sans" w:hAnsi="Open Sans" w:cs="Open Sans"/>
                <w:color w:val="000000"/>
                <w:sz w:val="16"/>
                <w:szCs w:val="16"/>
              </w:rPr>
            </w:pPr>
            <w:r w:rsidRPr="005A65EC">
              <w:rPr>
                <w:rFonts w:ascii="Open Sans" w:hAnsi="Open Sans" w:cs="Open Sans"/>
                <w:color w:val="000000"/>
                <w:sz w:val="16"/>
                <w:szCs w:val="16"/>
              </w:rPr>
              <w:t>821.940</w:t>
            </w:r>
          </w:p>
        </w:tc>
      </w:tr>
      <w:tr w:rsidR="006147A0" w:rsidRPr="005A65EC" w14:paraId="25DC8964" w14:textId="77777777" w:rsidTr="00266600">
        <w:trPr>
          <w:trHeight w:val="283"/>
        </w:trPr>
        <w:tc>
          <w:tcPr>
            <w:tcW w:w="3368" w:type="pct"/>
            <w:tcBorders>
              <w:top w:val="nil"/>
              <w:left w:val="single" w:sz="8" w:space="0" w:color="auto"/>
              <w:bottom w:val="single" w:sz="8" w:space="0" w:color="auto"/>
              <w:right w:val="single" w:sz="8" w:space="0" w:color="auto"/>
            </w:tcBorders>
            <w:shd w:val="clear" w:color="000000" w:fill="FFFFFF"/>
            <w:vAlign w:val="center"/>
            <w:hideMark/>
          </w:tcPr>
          <w:p w14:paraId="47F0D305" w14:textId="77777777" w:rsidR="006147A0" w:rsidRPr="005A65EC" w:rsidRDefault="006147A0" w:rsidP="00266600">
            <w:pPr>
              <w:rPr>
                <w:rFonts w:ascii="Open Sans" w:hAnsi="Open Sans" w:cs="Open Sans"/>
                <w:color w:val="000000"/>
                <w:sz w:val="16"/>
                <w:szCs w:val="16"/>
              </w:rPr>
            </w:pPr>
            <w:r w:rsidRPr="005A65EC">
              <w:rPr>
                <w:rFonts w:ascii="Open Sans" w:hAnsi="Open Sans" w:cs="Open Sans"/>
                <w:color w:val="000000"/>
                <w:sz w:val="16"/>
                <w:szCs w:val="16"/>
              </w:rPr>
              <w:t>Prihodki od prodaje blaga in storitev</w:t>
            </w:r>
          </w:p>
        </w:tc>
        <w:tc>
          <w:tcPr>
            <w:tcW w:w="544" w:type="pct"/>
            <w:tcBorders>
              <w:top w:val="nil"/>
              <w:left w:val="nil"/>
              <w:bottom w:val="single" w:sz="8" w:space="0" w:color="auto"/>
              <w:right w:val="single" w:sz="8" w:space="0" w:color="auto"/>
            </w:tcBorders>
            <w:shd w:val="clear" w:color="auto" w:fill="auto"/>
            <w:noWrap/>
            <w:vAlign w:val="center"/>
            <w:hideMark/>
          </w:tcPr>
          <w:p w14:paraId="7CDC38B6" w14:textId="37FF59D8" w:rsidR="006147A0" w:rsidRPr="005A65EC" w:rsidRDefault="00971134" w:rsidP="00266600">
            <w:pPr>
              <w:jc w:val="center"/>
              <w:rPr>
                <w:rFonts w:ascii="Open Sans" w:hAnsi="Open Sans" w:cs="Open Sans"/>
                <w:color w:val="000000"/>
                <w:sz w:val="16"/>
                <w:szCs w:val="16"/>
              </w:rPr>
            </w:pPr>
            <w:r>
              <w:rPr>
                <w:rFonts w:ascii="Open Sans" w:hAnsi="Open Sans" w:cs="Open Sans"/>
                <w:color w:val="000000"/>
                <w:sz w:val="16"/>
                <w:szCs w:val="16"/>
              </w:rPr>
              <w:t>2</w:t>
            </w:r>
            <w:r w:rsidR="006147A0" w:rsidRPr="005A65EC">
              <w:rPr>
                <w:rFonts w:ascii="Open Sans" w:hAnsi="Open Sans" w:cs="Open Sans"/>
                <w:color w:val="000000"/>
                <w:sz w:val="16"/>
                <w:szCs w:val="16"/>
              </w:rPr>
              <w:t>.</w:t>
            </w:r>
            <w:r>
              <w:rPr>
                <w:rFonts w:ascii="Open Sans" w:hAnsi="Open Sans" w:cs="Open Sans"/>
                <w:color w:val="000000"/>
                <w:sz w:val="16"/>
                <w:szCs w:val="16"/>
              </w:rPr>
              <w:t>4</w:t>
            </w:r>
            <w:r w:rsidR="006147A0" w:rsidRPr="005A65EC">
              <w:rPr>
                <w:rFonts w:ascii="Open Sans" w:hAnsi="Open Sans" w:cs="Open Sans"/>
                <w:color w:val="000000"/>
                <w:sz w:val="16"/>
                <w:szCs w:val="16"/>
              </w:rPr>
              <w:t>.1</w:t>
            </w:r>
            <w:r w:rsidR="006147A0">
              <w:rPr>
                <w:rFonts w:ascii="Open Sans" w:hAnsi="Open Sans" w:cs="Open Sans"/>
                <w:color w:val="000000"/>
                <w:sz w:val="16"/>
                <w:szCs w:val="16"/>
              </w:rPr>
              <w:t>6</w:t>
            </w:r>
            <w:r w:rsidR="006147A0" w:rsidRPr="005A65EC">
              <w:rPr>
                <w:rFonts w:ascii="Open Sans" w:hAnsi="Open Sans" w:cs="Open Sans"/>
                <w:color w:val="000000"/>
                <w:sz w:val="16"/>
                <w:szCs w:val="16"/>
              </w:rPr>
              <w:t>.</w:t>
            </w:r>
          </w:p>
        </w:tc>
        <w:tc>
          <w:tcPr>
            <w:tcW w:w="544" w:type="pct"/>
            <w:tcBorders>
              <w:top w:val="nil"/>
              <w:left w:val="nil"/>
              <w:bottom w:val="single" w:sz="8" w:space="0" w:color="auto"/>
              <w:right w:val="single" w:sz="8" w:space="0" w:color="auto"/>
            </w:tcBorders>
            <w:shd w:val="clear" w:color="000000" w:fill="FFFFFF"/>
            <w:noWrap/>
            <w:vAlign w:val="center"/>
            <w:hideMark/>
          </w:tcPr>
          <w:p w14:paraId="27788C6A" w14:textId="77777777" w:rsidR="006147A0" w:rsidRPr="005A65EC" w:rsidRDefault="006147A0" w:rsidP="00266600">
            <w:pPr>
              <w:jc w:val="right"/>
              <w:rPr>
                <w:rFonts w:ascii="Open Sans" w:hAnsi="Open Sans" w:cs="Open Sans"/>
                <w:color w:val="000000"/>
                <w:sz w:val="16"/>
                <w:szCs w:val="16"/>
              </w:rPr>
            </w:pPr>
            <w:r w:rsidRPr="005A65EC">
              <w:rPr>
                <w:rFonts w:ascii="Open Sans" w:hAnsi="Open Sans" w:cs="Open Sans"/>
                <w:color w:val="000000"/>
                <w:sz w:val="16"/>
                <w:szCs w:val="16"/>
              </w:rPr>
              <w:t>4.417.860</w:t>
            </w:r>
          </w:p>
        </w:tc>
        <w:tc>
          <w:tcPr>
            <w:tcW w:w="543" w:type="pct"/>
            <w:tcBorders>
              <w:top w:val="nil"/>
              <w:left w:val="nil"/>
              <w:bottom w:val="single" w:sz="8" w:space="0" w:color="auto"/>
              <w:right w:val="single" w:sz="8" w:space="0" w:color="auto"/>
            </w:tcBorders>
            <w:shd w:val="clear" w:color="000000" w:fill="FFFFFF"/>
            <w:noWrap/>
            <w:vAlign w:val="center"/>
            <w:hideMark/>
          </w:tcPr>
          <w:p w14:paraId="56AF805E" w14:textId="77777777" w:rsidR="006147A0" w:rsidRPr="005A65EC" w:rsidRDefault="006147A0" w:rsidP="00266600">
            <w:pPr>
              <w:jc w:val="right"/>
              <w:rPr>
                <w:rFonts w:ascii="Open Sans" w:hAnsi="Open Sans" w:cs="Open Sans"/>
                <w:color w:val="000000"/>
                <w:sz w:val="16"/>
                <w:szCs w:val="16"/>
              </w:rPr>
            </w:pPr>
            <w:r w:rsidRPr="005A65EC">
              <w:rPr>
                <w:rFonts w:ascii="Open Sans" w:hAnsi="Open Sans" w:cs="Open Sans"/>
                <w:color w:val="000000"/>
                <w:sz w:val="16"/>
                <w:szCs w:val="16"/>
              </w:rPr>
              <w:t>3.568.058</w:t>
            </w:r>
          </w:p>
        </w:tc>
      </w:tr>
      <w:tr w:rsidR="006147A0" w:rsidRPr="005A65EC" w14:paraId="070E0784" w14:textId="77777777" w:rsidTr="00266600">
        <w:trPr>
          <w:trHeight w:val="283"/>
        </w:trPr>
        <w:tc>
          <w:tcPr>
            <w:tcW w:w="3368" w:type="pct"/>
            <w:tcBorders>
              <w:top w:val="nil"/>
              <w:left w:val="single" w:sz="8" w:space="0" w:color="auto"/>
              <w:bottom w:val="single" w:sz="8" w:space="0" w:color="auto"/>
              <w:right w:val="single" w:sz="8" w:space="0" w:color="auto"/>
            </w:tcBorders>
            <w:shd w:val="clear" w:color="000000" w:fill="FFFFFF"/>
            <w:vAlign w:val="center"/>
            <w:hideMark/>
          </w:tcPr>
          <w:p w14:paraId="188F82BE" w14:textId="77777777" w:rsidR="006147A0" w:rsidRPr="005A65EC" w:rsidRDefault="006147A0" w:rsidP="00266600">
            <w:pPr>
              <w:rPr>
                <w:rFonts w:ascii="Open Sans" w:hAnsi="Open Sans" w:cs="Open Sans"/>
                <w:color w:val="000000"/>
                <w:sz w:val="16"/>
                <w:szCs w:val="16"/>
              </w:rPr>
            </w:pPr>
            <w:r w:rsidRPr="005A65EC">
              <w:rPr>
                <w:rFonts w:ascii="Open Sans" w:hAnsi="Open Sans" w:cs="Open Sans"/>
                <w:color w:val="000000"/>
                <w:sz w:val="16"/>
                <w:szCs w:val="16"/>
              </w:rPr>
              <w:t>Nabavna vrednost prodanega blaga</w:t>
            </w:r>
          </w:p>
        </w:tc>
        <w:tc>
          <w:tcPr>
            <w:tcW w:w="544" w:type="pct"/>
            <w:tcBorders>
              <w:top w:val="nil"/>
              <w:left w:val="nil"/>
              <w:bottom w:val="single" w:sz="8" w:space="0" w:color="auto"/>
              <w:right w:val="single" w:sz="8" w:space="0" w:color="auto"/>
            </w:tcBorders>
            <w:shd w:val="clear" w:color="auto" w:fill="auto"/>
            <w:noWrap/>
            <w:vAlign w:val="center"/>
            <w:hideMark/>
          </w:tcPr>
          <w:p w14:paraId="54977C74" w14:textId="2B5F62B3" w:rsidR="006147A0" w:rsidRPr="005A65EC" w:rsidRDefault="00971134" w:rsidP="00266600">
            <w:pPr>
              <w:jc w:val="center"/>
              <w:rPr>
                <w:rFonts w:ascii="Open Sans" w:hAnsi="Open Sans" w:cs="Open Sans"/>
                <w:color w:val="000000"/>
                <w:sz w:val="16"/>
                <w:szCs w:val="16"/>
              </w:rPr>
            </w:pPr>
            <w:r>
              <w:rPr>
                <w:rFonts w:ascii="Open Sans" w:hAnsi="Open Sans" w:cs="Open Sans"/>
                <w:color w:val="000000"/>
                <w:sz w:val="16"/>
                <w:szCs w:val="16"/>
              </w:rPr>
              <w:t>2</w:t>
            </w:r>
            <w:r w:rsidR="006147A0" w:rsidRPr="005A65EC">
              <w:rPr>
                <w:rFonts w:ascii="Open Sans" w:hAnsi="Open Sans" w:cs="Open Sans"/>
                <w:color w:val="000000"/>
                <w:sz w:val="16"/>
                <w:szCs w:val="16"/>
              </w:rPr>
              <w:t>.</w:t>
            </w:r>
            <w:r>
              <w:rPr>
                <w:rFonts w:ascii="Open Sans" w:hAnsi="Open Sans" w:cs="Open Sans"/>
                <w:color w:val="000000"/>
                <w:sz w:val="16"/>
                <w:szCs w:val="16"/>
              </w:rPr>
              <w:t>4</w:t>
            </w:r>
            <w:r w:rsidR="006147A0" w:rsidRPr="005A65EC">
              <w:rPr>
                <w:rFonts w:ascii="Open Sans" w:hAnsi="Open Sans" w:cs="Open Sans"/>
                <w:color w:val="000000"/>
                <w:sz w:val="16"/>
                <w:szCs w:val="16"/>
              </w:rPr>
              <w:t>.1</w:t>
            </w:r>
            <w:r w:rsidR="006147A0">
              <w:rPr>
                <w:rFonts w:ascii="Open Sans" w:hAnsi="Open Sans" w:cs="Open Sans"/>
                <w:color w:val="000000"/>
                <w:sz w:val="16"/>
                <w:szCs w:val="16"/>
              </w:rPr>
              <w:t>7</w:t>
            </w:r>
            <w:r w:rsidR="006147A0" w:rsidRPr="005A65EC">
              <w:rPr>
                <w:rFonts w:ascii="Open Sans" w:hAnsi="Open Sans" w:cs="Open Sans"/>
                <w:color w:val="000000"/>
                <w:sz w:val="16"/>
                <w:szCs w:val="16"/>
              </w:rPr>
              <w:t>.</w:t>
            </w:r>
          </w:p>
        </w:tc>
        <w:tc>
          <w:tcPr>
            <w:tcW w:w="544" w:type="pct"/>
            <w:tcBorders>
              <w:top w:val="nil"/>
              <w:left w:val="nil"/>
              <w:bottom w:val="single" w:sz="8" w:space="0" w:color="auto"/>
              <w:right w:val="single" w:sz="8" w:space="0" w:color="auto"/>
            </w:tcBorders>
            <w:shd w:val="clear" w:color="000000" w:fill="FFFFFF"/>
            <w:noWrap/>
            <w:vAlign w:val="center"/>
            <w:hideMark/>
          </w:tcPr>
          <w:p w14:paraId="528E4847" w14:textId="77777777" w:rsidR="006147A0" w:rsidRPr="005A65EC" w:rsidRDefault="006147A0" w:rsidP="00266600">
            <w:pPr>
              <w:jc w:val="right"/>
              <w:rPr>
                <w:rFonts w:ascii="Open Sans" w:hAnsi="Open Sans" w:cs="Open Sans"/>
                <w:color w:val="000000"/>
                <w:sz w:val="16"/>
                <w:szCs w:val="16"/>
              </w:rPr>
            </w:pPr>
            <w:r w:rsidRPr="005A65EC">
              <w:rPr>
                <w:rFonts w:ascii="Open Sans" w:hAnsi="Open Sans" w:cs="Open Sans"/>
                <w:color w:val="000000"/>
                <w:sz w:val="16"/>
                <w:szCs w:val="16"/>
              </w:rPr>
              <w:t>-2.459.748</w:t>
            </w:r>
          </w:p>
        </w:tc>
        <w:tc>
          <w:tcPr>
            <w:tcW w:w="543" w:type="pct"/>
            <w:tcBorders>
              <w:top w:val="nil"/>
              <w:left w:val="nil"/>
              <w:bottom w:val="single" w:sz="8" w:space="0" w:color="auto"/>
              <w:right w:val="single" w:sz="8" w:space="0" w:color="auto"/>
            </w:tcBorders>
            <w:shd w:val="clear" w:color="000000" w:fill="FFFFFF"/>
            <w:noWrap/>
            <w:vAlign w:val="center"/>
            <w:hideMark/>
          </w:tcPr>
          <w:p w14:paraId="3777B957" w14:textId="77777777" w:rsidR="006147A0" w:rsidRPr="005A65EC" w:rsidRDefault="006147A0" w:rsidP="00266600">
            <w:pPr>
              <w:jc w:val="right"/>
              <w:rPr>
                <w:rFonts w:ascii="Open Sans" w:hAnsi="Open Sans" w:cs="Open Sans"/>
                <w:color w:val="000000"/>
                <w:sz w:val="16"/>
                <w:szCs w:val="16"/>
              </w:rPr>
            </w:pPr>
            <w:r w:rsidRPr="005A65EC">
              <w:rPr>
                <w:rFonts w:ascii="Open Sans" w:hAnsi="Open Sans" w:cs="Open Sans"/>
                <w:color w:val="000000"/>
                <w:sz w:val="16"/>
                <w:szCs w:val="16"/>
              </w:rPr>
              <w:t>-1.914.779</w:t>
            </w:r>
          </w:p>
        </w:tc>
      </w:tr>
      <w:tr w:rsidR="006147A0" w:rsidRPr="005A65EC" w14:paraId="64913DB0" w14:textId="77777777" w:rsidTr="00266600">
        <w:trPr>
          <w:trHeight w:val="283"/>
        </w:trPr>
        <w:tc>
          <w:tcPr>
            <w:tcW w:w="3368" w:type="pct"/>
            <w:tcBorders>
              <w:top w:val="nil"/>
              <w:left w:val="single" w:sz="8" w:space="0" w:color="auto"/>
              <w:bottom w:val="single" w:sz="8" w:space="0" w:color="auto"/>
              <w:right w:val="single" w:sz="8" w:space="0" w:color="auto"/>
            </w:tcBorders>
            <w:shd w:val="clear" w:color="000000" w:fill="FFFFFF"/>
            <w:vAlign w:val="center"/>
            <w:hideMark/>
          </w:tcPr>
          <w:p w14:paraId="4042FC50" w14:textId="77777777" w:rsidR="006147A0" w:rsidRPr="005A65EC" w:rsidRDefault="006147A0" w:rsidP="00266600">
            <w:pPr>
              <w:rPr>
                <w:rFonts w:ascii="Open Sans" w:hAnsi="Open Sans" w:cs="Open Sans"/>
                <w:color w:val="000000"/>
                <w:sz w:val="16"/>
                <w:szCs w:val="16"/>
              </w:rPr>
            </w:pPr>
            <w:r w:rsidRPr="005A65EC">
              <w:rPr>
                <w:rFonts w:ascii="Open Sans" w:hAnsi="Open Sans" w:cs="Open Sans"/>
                <w:color w:val="000000"/>
                <w:sz w:val="16"/>
                <w:szCs w:val="16"/>
              </w:rPr>
              <w:t>Stroški materiala</w:t>
            </w:r>
          </w:p>
        </w:tc>
        <w:tc>
          <w:tcPr>
            <w:tcW w:w="544" w:type="pct"/>
            <w:tcBorders>
              <w:top w:val="nil"/>
              <w:left w:val="nil"/>
              <w:bottom w:val="single" w:sz="8" w:space="0" w:color="auto"/>
              <w:right w:val="single" w:sz="8" w:space="0" w:color="auto"/>
            </w:tcBorders>
            <w:shd w:val="clear" w:color="auto" w:fill="auto"/>
            <w:noWrap/>
            <w:vAlign w:val="center"/>
            <w:hideMark/>
          </w:tcPr>
          <w:p w14:paraId="64D66D17" w14:textId="772AAA31" w:rsidR="006147A0" w:rsidRPr="005A65EC" w:rsidRDefault="00971134" w:rsidP="00266600">
            <w:pPr>
              <w:jc w:val="center"/>
              <w:rPr>
                <w:rFonts w:ascii="Open Sans" w:hAnsi="Open Sans" w:cs="Open Sans"/>
                <w:color w:val="000000"/>
                <w:sz w:val="16"/>
                <w:szCs w:val="16"/>
              </w:rPr>
            </w:pPr>
            <w:r>
              <w:rPr>
                <w:rFonts w:ascii="Open Sans" w:hAnsi="Open Sans" w:cs="Open Sans"/>
                <w:color w:val="000000"/>
                <w:sz w:val="16"/>
                <w:szCs w:val="16"/>
              </w:rPr>
              <w:t>2</w:t>
            </w:r>
            <w:r w:rsidR="006147A0" w:rsidRPr="005A65EC">
              <w:rPr>
                <w:rFonts w:ascii="Open Sans" w:hAnsi="Open Sans" w:cs="Open Sans"/>
                <w:color w:val="000000"/>
                <w:sz w:val="16"/>
                <w:szCs w:val="16"/>
              </w:rPr>
              <w:t>.</w:t>
            </w:r>
            <w:r>
              <w:rPr>
                <w:rFonts w:ascii="Open Sans" w:hAnsi="Open Sans" w:cs="Open Sans"/>
                <w:color w:val="000000"/>
                <w:sz w:val="16"/>
                <w:szCs w:val="16"/>
              </w:rPr>
              <w:t>4</w:t>
            </w:r>
            <w:r w:rsidR="006147A0" w:rsidRPr="005A65EC">
              <w:rPr>
                <w:rFonts w:ascii="Open Sans" w:hAnsi="Open Sans" w:cs="Open Sans"/>
                <w:color w:val="000000"/>
                <w:sz w:val="16"/>
                <w:szCs w:val="16"/>
              </w:rPr>
              <w:t>.1</w:t>
            </w:r>
            <w:r w:rsidR="006147A0">
              <w:rPr>
                <w:rFonts w:ascii="Open Sans" w:hAnsi="Open Sans" w:cs="Open Sans"/>
                <w:color w:val="000000"/>
                <w:sz w:val="16"/>
                <w:szCs w:val="16"/>
              </w:rPr>
              <w:t>8</w:t>
            </w:r>
            <w:r w:rsidR="006147A0" w:rsidRPr="005A65EC">
              <w:rPr>
                <w:rFonts w:ascii="Open Sans" w:hAnsi="Open Sans" w:cs="Open Sans"/>
                <w:color w:val="000000"/>
                <w:sz w:val="16"/>
                <w:szCs w:val="16"/>
              </w:rPr>
              <w:t>.</w:t>
            </w:r>
          </w:p>
        </w:tc>
        <w:tc>
          <w:tcPr>
            <w:tcW w:w="544" w:type="pct"/>
            <w:tcBorders>
              <w:top w:val="nil"/>
              <w:left w:val="nil"/>
              <w:bottom w:val="single" w:sz="8" w:space="0" w:color="auto"/>
              <w:right w:val="single" w:sz="8" w:space="0" w:color="auto"/>
            </w:tcBorders>
            <w:shd w:val="clear" w:color="000000" w:fill="FFFFFF"/>
            <w:noWrap/>
            <w:vAlign w:val="center"/>
            <w:hideMark/>
          </w:tcPr>
          <w:p w14:paraId="1123F801" w14:textId="77777777" w:rsidR="006147A0" w:rsidRPr="005A65EC" w:rsidRDefault="006147A0" w:rsidP="00266600">
            <w:pPr>
              <w:jc w:val="right"/>
              <w:rPr>
                <w:rFonts w:ascii="Open Sans" w:hAnsi="Open Sans" w:cs="Open Sans"/>
                <w:color w:val="000000"/>
                <w:sz w:val="16"/>
                <w:szCs w:val="16"/>
              </w:rPr>
            </w:pPr>
            <w:r w:rsidRPr="005A65EC">
              <w:rPr>
                <w:rFonts w:ascii="Open Sans" w:hAnsi="Open Sans" w:cs="Open Sans"/>
                <w:color w:val="000000"/>
                <w:sz w:val="16"/>
                <w:szCs w:val="16"/>
              </w:rPr>
              <w:t>-232.409</w:t>
            </w:r>
          </w:p>
        </w:tc>
        <w:tc>
          <w:tcPr>
            <w:tcW w:w="543" w:type="pct"/>
            <w:tcBorders>
              <w:top w:val="nil"/>
              <w:left w:val="nil"/>
              <w:bottom w:val="single" w:sz="8" w:space="0" w:color="auto"/>
              <w:right w:val="single" w:sz="8" w:space="0" w:color="auto"/>
            </w:tcBorders>
            <w:shd w:val="clear" w:color="000000" w:fill="FFFFFF"/>
            <w:noWrap/>
            <w:vAlign w:val="center"/>
            <w:hideMark/>
          </w:tcPr>
          <w:p w14:paraId="2BEE0060" w14:textId="77777777" w:rsidR="006147A0" w:rsidRPr="005A65EC" w:rsidRDefault="006147A0" w:rsidP="00266600">
            <w:pPr>
              <w:jc w:val="right"/>
              <w:rPr>
                <w:rFonts w:ascii="Open Sans" w:hAnsi="Open Sans" w:cs="Open Sans"/>
                <w:color w:val="000000"/>
                <w:sz w:val="16"/>
                <w:szCs w:val="16"/>
              </w:rPr>
            </w:pPr>
            <w:r w:rsidRPr="005A65EC">
              <w:rPr>
                <w:rFonts w:ascii="Open Sans" w:hAnsi="Open Sans" w:cs="Open Sans"/>
                <w:color w:val="000000"/>
                <w:sz w:val="16"/>
                <w:szCs w:val="16"/>
              </w:rPr>
              <w:t>-152.123</w:t>
            </w:r>
          </w:p>
        </w:tc>
      </w:tr>
      <w:tr w:rsidR="006147A0" w:rsidRPr="005A65EC" w14:paraId="08FDD415" w14:textId="77777777" w:rsidTr="00266600">
        <w:trPr>
          <w:trHeight w:val="283"/>
        </w:trPr>
        <w:tc>
          <w:tcPr>
            <w:tcW w:w="3368" w:type="pct"/>
            <w:tcBorders>
              <w:top w:val="nil"/>
              <w:left w:val="single" w:sz="8" w:space="0" w:color="auto"/>
              <w:bottom w:val="single" w:sz="8" w:space="0" w:color="auto"/>
              <w:right w:val="single" w:sz="8" w:space="0" w:color="auto"/>
            </w:tcBorders>
            <w:shd w:val="clear" w:color="000000" w:fill="FFFFFF"/>
            <w:vAlign w:val="center"/>
            <w:hideMark/>
          </w:tcPr>
          <w:p w14:paraId="32F86879" w14:textId="77777777" w:rsidR="006147A0" w:rsidRPr="005A65EC" w:rsidRDefault="006147A0" w:rsidP="00266600">
            <w:pPr>
              <w:rPr>
                <w:rFonts w:ascii="Open Sans" w:hAnsi="Open Sans" w:cs="Open Sans"/>
                <w:color w:val="000000"/>
                <w:sz w:val="16"/>
                <w:szCs w:val="16"/>
              </w:rPr>
            </w:pPr>
            <w:r w:rsidRPr="005A65EC">
              <w:rPr>
                <w:rFonts w:ascii="Open Sans" w:hAnsi="Open Sans" w:cs="Open Sans"/>
                <w:color w:val="000000"/>
                <w:sz w:val="16"/>
                <w:szCs w:val="16"/>
              </w:rPr>
              <w:t>Stroški storitev</w:t>
            </w:r>
          </w:p>
        </w:tc>
        <w:tc>
          <w:tcPr>
            <w:tcW w:w="544" w:type="pct"/>
            <w:tcBorders>
              <w:top w:val="nil"/>
              <w:left w:val="nil"/>
              <w:bottom w:val="single" w:sz="8" w:space="0" w:color="auto"/>
              <w:right w:val="single" w:sz="8" w:space="0" w:color="auto"/>
            </w:tcBorders>
            <w:shd w:val="clear" w:color="auto" w:fill="auto"/>
            <w:noWrap/>
            <w:vAlign w:val="center"/>
            <w:hideMark/>
          </w:tcPr>
          <w:p w14:paraId="7ECCB422" w14:textId="7C7F4077" w:rsidR="006147A0" w:rsidRPr="005A65EC" w:rsidRDefault="00971134" w:rsidP="00266600">
            <w:pPr>
              <w:jc w:val="center"/>
              <w:rPr>
                <w:rFonts w:ascii="Open Sans" w:hAnsi="Open Sans" w:cs="Open Sans"/>
                <w:color w:val="000000"/>
                <w:sz w:val="16"/>
                <w:szCs w:val="16"/>
              </w:rPr>
            </w:pPr>
            <w:r>
              <w:rPr>
                <w:rFonts w:ascii="Open Sans" w:hAnsi="Open Sans" w:cs="Open Sans"/>
                <w:color w:val="000000"/>
                <w:sz w:val="16"/>
                <w:szCs w:val="16"/>
              </w:rPr>
              <w:t>2</w:t>
            </w:r>
            <w:r w:rsidR="006147A0" w:rsidRPr="005A65EC">
              <w:rPr>
                <w:rFonts w:ascii="Open Sans" w:hAnsi="Open Sans" w:cs="Open Sans"/>
                <w:color w:val="000000"/>
                <w:sz w:val="16"/>
                <w:szCs w:val="16"/>
              </w:rPr>
              <w:t>.</w:t>
            </w:r>
            <w:r>
              <w:rPr>
                <w:rFonts w:ascii="Open Sans" w:hAnsi="Open Sans" w:cs="Open Sans"/>
                <w:color w:val="000000"/>
                <w:sz w:val="16"/>
                <w:szCs w:val="16"/>
              </w:rPr>
              <w:t>4</w:t>
            </w:r>
            <w:r w:rsidR="006147A0" w:rsidRPr="005A65EC">
              <w:rPr>
                <w:rFonts w:ascii="Open Sans" w:hAnsi="Open Sans" w:cs="Open Sans"/>
                <w:color w:val="000000"/>
                <w:sz w:val="16"/>
                <w:szCs w:val="16"/>
              </w:rPr>
              <w:t>.</w:t>
            </w:r>
            <w:r w:rsidR="006147A0">
              <w:rPr>
                <w:rFonts w:ascii="Open Sans" w:hAnsi="Open Sans" w:cs="Open Sans"/>
                <w:color w:val="000000"/>
                <w:sz w:val="16"/>
                <w:szCs w:val="16"/>
              </w:rPr>
              <w:t>19</w:t>
            </w:r>
            <w:r w:rsidR="006147A0" w:rsidRPr="005A65EC">
              <w:rPr>
                <w:rFonts w:ascii="Open Sans" w:hAnsi="Open Sans" w:cs="Open Sans"/>
                <w:color w:val="000000"/>
                <w:sz w:val="16"/>
                <w:szCs w:val="16"/>
              </w:rPr>
              <w:t>.</w:t>
            </w:r>
          </w:p>
        </w:tc>
        <w:tc>
          <w:tcPr>
            <w:tcW w:w="544" w:type="pct"/>
            <w:tcBorders>
              <w:top w:val="nil"/>
              <w:left w:val="nil"/>
              <w:bottom w:val="single" w:sz="8" w:space="0" w:color="auto"/>
              <w:right w:val="single" w:sz="8" w:space="0" w:color="auto"/>
            </w:tcBorders>
            <w:shd w:val="clear" w:color="000000" w:fill="FFFFFF"/>
            <w:noWrap/>
            <w:vAlign w:val="center"/>
            <w:hideMark/>
          </w:tcPr>
          <w:p w14:paraId="0E2775D0" w14:textId="77777777" w:rsidR="006147A0" w:rsidRPr="005A65EC" w:rsidRDefault="006147A0" w:rsidP="00266600">
            <w:pPr>
              <w:jc w:val="right"/>
              <w:rPr>
                <w:rFonts w:ascii="Open Sans" w:hAnsi="Open Sans" w:cs="Open Sans"/>
                <w:color w:val="000000"/>
                <w:sz w:val="16"/>
                <w:szCs w:val="16"/>
              </w:rPr>
            </w:pPr>
            <w:r w:rsidRPr="005A65EC">
              <w:rPr>
                <w:rFonts w:ascii="Open Sans" w:hAnsi="Open Sans" w:cs="Open Sans"/>
                <w:color w:val="000000"/>
                <w:sz w:val="16"/>
                <w:szCs w:val="16"/>
              </w:rPr>
              <w:t>-686.148</w:t>
            </w:r>
          </w:p>
        </w:tc>
        <w:tc>
          <w:tcPr>
            <w:tcW w:w="543" w:type="pct"/>
            <w:tcBorders>
              <w:top w:val="nil"/>
              <w:left w:val="nil"/>
              <w:bottom w:val="single" w:sz="8" w:space="0" w:color="auto"/>
              <w:right w:val="single" w:sz="8" w:space="0" w:color="auto"/>
            </w:tcBorders>
            <w:shd w:val="clear" w:color="000000" w:fill="FFFFFF"/>
            <w:noWrap/>
            <w:vAlign w:val="center"/>
            <w:hideMark/>
          </w:tcPr>
          <w:p w14:paraId="1ADF70FA" w14:textId="77777777" w:rsidR="006147A0" w:rsidRPr="005A65EC" w:rsidRDefault="006147A0" w:rsidP="00266600">
            <w:pPr>
              <w:jc w:val="right"/>
              <w:rPr>
                <w:rFonts w:ascii="Open Sans" w:hAnsi="Open Sans" w:cs="Open Sans"/>
                <w:color w:val="000000"/>
                <w:sz w:val="16"/>
                <w:szCs w:val="16"/>
              </w:rPr>
            </w:pPr>
            <w:r w:rsidRPr="005A65EC">
              <w:rPr>
                <w:rFonts w:ascii="Open Sans" w:hAnsi="Open Sans" w:cs="Open Sans"/>
                <w:color w:val="000000"/>
                <w:sz w:val="16"/>
                <w:szCs w:val="16"/>
              </w:rPr>
              <w:t>-512.489</w:t>
            </w:r>
          </w:p>
        </w:tc>
      </w:tr>
      <w:tr w:rsidR="006147A0" w:rsidRPr="005A65EC" w14:paraId="4F2F2C21" w14:textId="77777777" w:rsidTr="00266600">
        <w:trPr>
          <w:trHeight w:val="283"/>
        </w:trPr>
        <w:tc>
          <w:tcPr>
            <w:tcW w:w="3368" w:type="pct"/>
            <w:tcBorders>
              <w:top w:val="nil"/>
              <w:left w:val="single" w:sz="8" w:space="0" w:color="auto"/>
              <w:bottom w:val="single" w:sz="8" w:space="0" w:color="auto"/>
              <w:right w:val="single" w:sz="8" w:space="0" w:color="auto"/>
            </w:tcBorders>
            <w:shd w:val="clear" w:color="000000" w:fill="FFFFFF"/>
            <w:vAlign w:val="center"/>
            <w:hideMark/>
          </w:tcPr>
          <w:p w14:paraId="0CBDD205" w14:textId="77777777" w:rsidR="006147A0" w:rsidRPr="005A65EC" w:rsidRDefault="006147A0" w:rsidP="00266600">
            <w:pPr>
              <w:rPr>
                <w:rFonts w:ascii="Open Sans" w:hAnsi="Open Sans" w:cs="Open Sans"/>
                <w:color w:val="000000"/>
                <w:sz w:val="16"/>
                <w:szCs w:val="16"/>
              </w:rPr>
            </w:pPr>
            <w:r w:rsidRPr="005A65EC">
              <w:rPr>
                <w:rFonts w:ascii="Open Sans" w:hAnsi="Open Sans" w:cs="Open Sans"/>
                <w:color w:val="000000"/>
                <w:sz w:val="16"/>
                <w:szCs w:val="16"/>
              </w:rPr>
              <w:t>Stroški dela</w:t>
            </w:r>
          </w:p>
        </w:tc>
        <w:tc>
          <w:tcPr>
            <w:tcW w:w="544" w:type="pct"/>
            <w:tcBorders>
              <w:top w:val="nil"/>
              <w:left w:val="nil"/>
              <w:bottom w:val="single" w:sz="8" w:space="0" w:color="auto"/>
              <w:right w:val="single" w:sz="8" w:space="0" w:color="auto"/>
            </w:tcBorders>
            <w:shd w:val="clear" w:color="auto" w:fill="auto"/>
            <w:noWrap/>
            <w:vAlign w:val="center"/>
            <w:hideMark/>
          </w:tcPr>
          <w:p w14:paraId="692EB99E" w14:textId="0368A8A3" w:rsidR="006147A0" w:rsidRPr="005A65EC" w:rsidRDefault="00971134" w:rsidP="00266600">
            <w:pPr>
              <w:jc w:val="center"/>
              <w:rPr>
                <w:rFonts w:ascii="Open Sans" w:hAnsi="Open Sans" w:cs="Open Sans"/>
                <w:color w:val="000000"/>
                <w:sz w:val="16"/>
                <w:szCs w:val="16"/>
              </w:rPr>
            </w:pPr>
            <w:r>
              <w:rPr>
                <w:rFonts w:ascii="Open Sans" w:hAnsi="Open Sans" w:cs="Open Sans"/>
                <w:color w:val="000000"/>
                <w:sz w:val="16"/>
                <w:szCs w:val="16"/>
              </w:rPr>
              <w:t>2</w:t>
            </w:r>
            <w:r w:rsidR="006147A0" w:rsidRPr="005A65EC">
              <w:rPr>
                <w:rFonts w:ascii="Open Sans" w:hAnsi="Open Sans" w:cs="Open Sans"/>
                <w:color w:val="000000"/>
                <w:sz w:val="16"/>
                <w:szCs w:val="16"/>
              </w:rPr>
              <w:t>.</w:t>
            </w:r>
            <w:r>
              <w:rPr>
                <w:rFonts w:ascii="Open Sans" w:hAnsi="Open Sans" w:cs="Open Sans"/>
                <w:color w:val="000000"/>
                <w:sz w:val="16"/>
                <w:szCs w:val="16"/>
              </w:rPr>
              <w:t>4</w:t>
            </w:r>
            <w:r w:rsidR="006147A0" w:rsidRPr="005A65EC">
              <w:rPr>
                <w:rFonts w:ascii="Open Sans" w:hAnsi="Open Sans" w:cs="Open Sans"/>
                <w:color w:val="000000"/>
                <w:sz w:val="16"/>
                <w:szCs w:val="16"/>
              </w:rPr>
              <w:t>.2</w:t>
            </w:r>
            <w:r w:rsidR="006147A0">
              <w:rPr>
                <w:rFonts w:ascii="Open Sans" w:hAnsi="Open Sans" w:cs="Open Sans"/>
                <w:color w:val="000000"/>
                <w:sz w:val="16"/>
                <w:szCs w:val="16"/>
              </w:rPr>
              <w:t>0</w:t>
            </w:r>
            <w:r w:rsidR="006147A0" w:rsidRPr="005A65EC">
              <w:rPr>
                <w:rFonts w:ascii="Open Sans" w:hAnsi="Open Sans" w:cs="Open Sans"/>
                <w:color w:val="000000"/>
                <w:sz w:val="16"/>
                <w:szCs w:val="16"/>
              </w:rPr>
              <w:t>.</w:t>
            </w:r>
          </w:p>
        </w:tc>
        <w:tc>
          <w:tcPr>
            <w:tcW w:w="544" w:type="pct"/>
            <w:tcBorders>
              <w:top w:val="nil"/>
              <w:left w:val="nil"/>
              <w:bottom w:val="single" w:sz="8" w:space="0" w:color="auto"/>
              <w:right w:val="single" w:sz="8" w:space="0" w:color="auto"/>
            </w:tcBorders>
            <w:shd w:val="clear" w:color="000000" w:fill="FFFFFF"/>
            <w:noWrap/>
            <w:vAlign w:val="center"/>
            <w:hideMark/>
          </w:tcPr>
          <w:p w14:paraId="4093DE41" w14:textId="77777777" w:rsidR="006147A0" w:rsidRPr="005A65EC" w:rsidRDefault="006147A0" w:rsidP="00266600">
            <w:pPr>
              <w:jc w:val="right"/>
              <w:rPr>
                <w:rFonts w:ascii="Open Sans" w:hAnsi="Open Sans" w:cs="Open Sans"/>
                <w:color w:val="000000"/>
                <w:sz w:val="16"/>
                <w:szCs w:val="16"/>
              </w:rPr>
            </w:pPr>
            <w:r w:rsidRPr="005A65EC">
              <w:rPr>
                <w:rFonts w:ascii="Open Sans" w:hAnsi="Open Sans" w:cs="Open Sans"/>
                <w:color w:val="000000"/>
                <w:sz w:val="16"/>
                <w:szCs w:val="16"/>
              </w:rPr>
              <w:t>-1.158.320</w:t>
            </w:r>
          </w:p>
        </w:tc>
        <w:tc>
          <w:tcPr>
            <w:tcW w:w="543" w:type="pct"/>
            <w:tcBorders>
              <w:top w:val="nil"/>
              <w:left w:val="nil"/>
              <w:bottom w:val="single" w:sz="8" w:space="0" w:color="auto"/>
              <w:right w:val="single" w:sz="8" w:space="0" w:color="auto"/>
            </w:tcBorders>
            <w:shd w:val="clear" w:color="000000" w:fill="FFFFFF"/>
            <w:noWrap/>
            <w:vAlign w:val="center"/>
            <w:hideMark/>
          </w:tcPr>
          <w:p w14:paraId="03C2471F" w14:textId="77777777" w:rsidR="006147A0" w:rsidRPr="005A65EC" w:rsidRDefault="006147A0" w:rsidP="00266600">
            <w:pPr>
              <w:jc w:val="right"/>
              <w:rPr>
                <w:rFonts w:ascii="Open Sans" w:hAnsi="Open Sans" w:cs="Open Sans"/>
                <w:color w:val="000000"/>
                <w:sz w:val="16"/>
                <w:szCs w:val="16"/>
              </w:rPr>
            </w:pPr>
            <w:r w:rsidRPr="005A65EC">
              <w:rPr>
                <w:rFonts w:ascii="Open Sans" w:hAnsi="Open Sans" w:cs="Open Sans"/>
                <w:color w:val="000000"/>
                <w:sz w:val="16"/>
                <w:szCs w:val="16"/>
              </w:rPr>
              <w:t>-1.297.448</w:t>
            </w:r>
          </w:p>
        </w:tc>
      </w:tr>
      <w:tr w:rsidR="006147A0" w:rsidRPr="005A65EC" w14:paraId="3E721C93" w14:textId="77777777" w:rsidTr="00266600">
        <w:trPr>
          <w:trHeight w:val="283"/>
        </w:trPr>
        <w:tc>
          <w:tcPr>
            <w:tcW w:w="3368" w:type="pct"/>
            <w:tcBorders>
              <w:top w:val="nil"/>
              <w:left w:val="single" w:sz="8" w:space="0" w:color="auto"/>
              <w:bottom w:val="single" w:sz="8" w:space="0" w:color="auto"/>
              <w:right w:val="single" w:sz="8" w:space="0" w:color="auto"/>
            </w:tcBorders>
            <w:shd w:val="clear" w:color="000000" w:fill="FFFFFF"/>
            <w:vAlign w:val="center"/>
            <w:hideMark/>
          </w:tcPr>
          <w:p w14:paraId="5FBCCCD9" w14:textId="77777777" w:rsidR="006147A0" w:rsidRPr="005A65EC" w:rsidRDefault="006147A0" w:rsidP="00266600">
            <w:pPr>
              <w:rPr>
                <w:rFonts w:ascii="Open Sans" w:hAnsi="Open Sans" w:cs="Open Sans"/>
                <w:color w:val="000000"/>
                <w:sz w:val="16"/>
                <w:szCs w:val="16"/>
              </w:rPr>
            </w:pPr>
            <w:r w:rsidRPr="005A65EC">
              <w:rPr>
                <w:rFonts w:ascii="Open Sans" w:hAnsi="Open Sans" w:cs="Open Sans"/>
                <w:color w:val="000000"/>
                <w:sz w:val="16"/>
                <w:szCs w:val="16"/>
              </w:rPr>
              <w:t>Amortizacija</w:t>
            </w:r>
          </w:p>
        </w:tc>
        <w:tc>
          <w:tcPr>
            <w:tcW w:w="544" w:type="pct"/>
            <w:tcBorders>
              <w:top w:val="nil"/>
              <w:left w:val="nil"/>
              <w:bottom w:val="single" w:sz="8" w:space="0" w:color="auto"/>
              <w:right w:val="single" w:sz="8" w:space="0" w:color="auto"/>
            </w:tcBorders>
            <w:shd w:val="clear" w:color="auto" w:fill="auto"/>
            <w:noWrap/>
            <w:vAlign w:val="center"/>
            <w:hideMark/>
          </w:tcPr>
          <w:p w14:paraId="690B7905" w14:textId="7637EEA1" w:rsidR="006147A0" w:rsidRPr="005A65EC" w:rsidRDefault="00971134" w:rsidP="00266600">
            <w:pPr>
              <w:jc w:val="center"/>
              <w:rPr>
                <w:rFonts w:ascii="Open Sans" w:hAnsi="Open Sans" w:cs="Open Sans"/>
                <w:color w:val="000000"/>
                <w:sz w:val="16"/>
                <w:szCs w:val="16"/>
              </w:rPr>
            </w:pPr>
            <w:r>
              <w:rPr>
                <w:rFonts w:ascii="Open Sans" w:hAnsi="Open Sans" w:cs="Open Sans"/>
                <w:color w:val="000000"/>
                <w:sz w:val="16"/>
                <w:szCs w:val="16"/>
              </w:rPr>
              <w:t>2</w:t>
            </w:r>
            <w:r w:rsidR="006147A0" w:rsidRPr="005A65EC">
              <w:rPr>
                <w:rFonts w:ascii="Open Sans" w:hAnsi="Open Sans" w:cs="Open Sans"/>
                <w:color w:val="000000"/>
                <w:sz w:val="16"/>
                <w:szCs w:val="16"/>
              </w:rPr>
              <w:t>.</w:t>
            </w:r>
            <w:r>
              <w:rPr>
                <w:rFonts w:ascii="Open Sans" w:hAnsi="Open Sans" w:cs="Open Sans"/>
                <w:color w:val="000000"/>
                <w:sz w:val="16"/>
                <w:szCs w:val="16"/>
              </w:rPr>
              <w:t>4</w:t>
            </w:r>
            <w:r w:rsidR="006147A0" w:rsidRPr="005A65EC">
              <w:rPr>
                <w:rFonts w:ascii="Open Sans" w:hAnsi="Open Sans" w:cs="Open Sans"/>
                <w:color w:val="000000"/>
                <w:sz w:val="16"/>
                <w:szCs w:val="16"/>
              </w:rPr>
              <w:t>.2</w:t>
            </w:r>
            <w:r w:rsidR="006147A0">
              <w:rPr>
                <w:rFonts w:ascii="Open Sans" w:hAnsi="Open Sans" w:cs="Open Sans"/>
                <w:color w:val="000000"/>
                <w:sz w:val="16"/>
                <w:szCs w:val="16"/>
              </w:rPr>
              <w:t>1</w:t>
            </w:r>
            <w:r w:rsidR="006147A0" w:rsidRPr="005A65EC">
              <w:rPr>
                <w:rFonts w:ascii="Open Sans" w:hAnsi="Open Sans" w:cs="Open Sans"/>
                <w:color w:val="000000"/>
                <w:sz w:val="16"/>
                <w:szCs w:val="16"/>
              </w:rPr>
              <w:t>.</w:t>
            </w:r>
          </w:p>
        </w:tc>
        <w:tc>
          <w:tcPr>
            <w:tcW w:w="544" w:type="pct"/>
            <w:tcBorders>
              <w:top w:val="nil"/>
              <w:left w:val="nil"/>
              <w:bottom w:val="single" w:sz="8" w:space="0" w:color="auto"/>
              <w:right w:val="single" w:sz="8" w:space="0" w:color="auto"/>
            </w:tcBorders>
            <w:shd w:val="clear" w:color="000000" w:fill="FFFFFF"/>
            <w:noWrap/>
            <w:vAlign w:val="center"/>
            <w:hideMark/>
          </w:tcPr>
          <w:p w14:paraId="782EAD00" w14:textId="77777777" w:rsidR="006147A0" w:rsidRPr="005A65EC" w:rsidRDefault="006147A0" w:rsidP="00266600">
            <w:pPr>
              <w:jc w:val="right"/>
              <w:rPr>
                <w:rFonts w:ascii="Open Sans" w:hAnsi="Open Sans" w:cs="Open Sans"/>
                <w:color w:val="000000"/>
                <w:sz w:val="16"/>
                <w:szCs w:val="16"/>
              </w:rPr>
            </w:pPr>
            <w:r w:rsidRPr="005A65EC">
              <w:rPr>
                <w:rFonts w:ascii="Open Sans" w:hAnsi="Open Sans" w:cs="Open Sans"/>
                <w:color w:val="000000"/>
                <w:sz w:val="16"/>
                <w:szCs w:val="16"/>
              </w:rPr>
              <w:t>-549.026</w:t>
            </w:r>
          </w:p>
        </w:tc>
        <w:tc>
          <w:tcPr>
            <w:tcW w:w="543" w:type="pct"/>
            <w:tcBorders>
              <w:top w:val="nil"/>
              <w:left w:val="nil"/>
              <w:bottom w:val="single" w:sz="8" w:space="0" w:color="auto"/>
              <w:right w:val="single" w:sz="8" w:space="0" w:color="auto"/>
            </w:tcBorders>
            <w:shd w:val="clear" w:color="000000" w:fill="FFFFFF"/>
            <w:noWrap/>
            <w:vAlign w:val="center"/>
            <w:hideMark/>
          </w:tcPr>
          <w:p w14:paraId="31AFC054" w14:textId="77777777" w:rsidR="006147A0" w:rsidRPr="005A65EC" w:rsidRDefault="006147A0" w:rsidP="00266600">
            <w:pPr>
              <w:jc w:val="right"/>
              <w:rPr>
                <w:rFonts w:ascii="Open Sans" w:hAnsi="Open Sans" w:cs="Open Sans"/>
                <w:color w:val="000000"/>
                <w:sz w:val="16"/>
                <w:szCs w:val="16"/>
              </w:rPr>
            </w:pPr>
            <w:r w:rsidRPr="005A65EC">
              <w:rPr>
                <w:rFonts w:ascii="Open Sans" w:hAnsi="Open Sans" w:cs="Open Sans"/>
                <w:color w:val="000000"/>
                <w:sz w:val="16"/>
                <w:szCs w:val="16"/>
              </w:rPr>
              <w:t>-621.666</w:t>
            </w:r>
          </w:p>
        </w:tc>
      </w:tr>
      <w:tr w:rsidR="006147A0" w:rsidRPr="005A65EC" w14:paraId="57FA8E06" w14:textId="77777777" w:rsidTr="00266600">
        <w:trPr>
          <w:trHeight w:val="283"/>
        </w:trPr>
        <w:tc>
          <w:tcPr>
            <w:tcW w:w="3368" w:type="pct"/>
            <w:tcBorders>
              <w:top w:val="nil"/>
              <w:left w:val="single" w:sz="8" w:space="0" w:color="auto"/>
              <w:bottom w:val="single" w:sz="8" w:space="0" w:color="auto"/>
              <w:right w:val="single" w:sz="8" w:space="0" w:color="auto"/>
            </w:tcBorders>
            <w:shd w:val="clear" w:color="000000" w:fill="FFFFFF"/>
            <w:vAlign w:val="center"/>
            <w:hideMark/>
          </w:tcPr>
          <w:p w14:paraId="3ABF06E0" w14:textId="77777777" w:rsidR="006147A0" w:rsidRPr="005A65EC" w:rsidRDefault="006147A0" w:rsidP="00266600">
            <w:pPr>
              <w:rPr>
                <w:rFonts w:ascii="Open Sans" w:hAnsi="Open Sans" w:cs="Open Sans"/>
                <w:color w:val="000000"/>
                <w:sz w:val="16"/>
                <w:szCs w:val="16"/>
              </w:rPr>
            </w:pPr>
            <w:r w:rsidRPr="005A65EC">
              <w:rPr>
                <w:rFonts w:ascii="Open Sans" w:hAnsi="Open Sans" w:cs="Open Sans"/>
                <w:color w:val="000000"/>
                <w:sz w:val="16"/>
                <w:szCs w:val="16"/>
              </w:rPr>
              <w:t>Drugi poslovni prihodki</w:t>
            </w:r>
          </w:p>
        </w:tc>
        <w:tc>
          <w:tcPr>
            <w:tcW w:w="544" w:type="pct"/>
            <w:tcBorders>
              <w:top w:val="nil"/>
              <w:left w:val="nil"/>
              <w:bottom w:val="single" w:sz="8" w:space="0" w:color="auto"/>
              <w:right w:val="single" w:sz="8" w:space="0" w:color="auto"/>
            </w:tcBorders>
            <w:shd w:val="clear" w:color="auto" w:fill="auto"/>
            <w:noWrap/>
            <w:vAlign w:val="center"/>
            <w:hideMark/>
          </w:tcPr>
          <w:p w14:paraId="4D778030" w14:textId="31BB3FF0" w:rsidR="006147A0" w:rsidRPr="005A65EC" w:rsidRDefault="00971134" w:rsidP="00266600">
            <w:pPr>
              <w:jc w:val="center"/>
              <w:rPr>
                <w:rFonts w:ascii="Open Sans" w:hAnsi="Open Sans" w:cs="Open Sans"/>
                <w:color w:val="000000"/>
                <w:sz w:val="16"/>
                <w:szCs w:val="16"/>
              </w:rPr>
            </w:pPr>
            <w:r>
              <w:rPr>
                <w:rFonts w:ascii="Open Sans" w:hAnsi="Open Sans" w:cs="Open Sans"/>
                <w:color w:val="000000"/>
                <w:sz w:val="16"/>
                <w:szCs w:val="16"/>
              </w:rPr>
              <w:t>2</w:t>
            </w:r>
            <w:r w:rsidR="006147A0" w:rsidRPr="005A65EC">
              <w:rPr>
                <w:rFonts w:ascii="Open Sans" w:hAnsi="Open Sans" w:cs="Open Sans"/>
                <w:color w:val="000000"/>
                <w:sz w:val="16"/>
                <w:szCs w:val="16"/>
              </w:rPr>
              <w:t>.</w:t>
            </w:r>
            <w:r>
              <w:rPr>
                <w:rFonts w:ascii="Open Sans" w:hAnsi="Open Sans" w:cs="Open Sans"/>
                <w:color w:val="000000"/>
                <w:sz w:val="16"/>
                <w:szCs w:val="16"/>
              </w:rPr>
              <w:t>4</w:t>
            </w:r>
            <w:r w:rsidR="006147A0" w:rsidRPr="005A65EC">
              <w:rPr>
                <w:rFonts w:ascii="Open Sans" w:hAnsi="Open Sans" w:cs="Open Sans"/>
                <w:color w:val="000000"/>
                <w:sz w:val="16"/>
                <w:szCs w:val="16"/>
              </w:rPr>
              <w:t>.2</w:t>
            </w:r>
            <w:r w:rsidR="006147A0">
              <w:rPr>
                <w:rFonts w:ascii="Open Sans" w:hAnsi="Open Sans" w:cs="Open Sans"/>
                <w:color w:val="000000"/>
                <w:sz w:val="16"/>
                <w:szCs w:val="16"/>
              </w:rPr>
              <w:t>2</w:t>
            </w:r>
            <w:r w:rsidR="006147A0" w:rsidRPr="005A65EC">
              <w:rPr>
                <w:rFonts w:ascii="Open Sans" w:hAnsi="Open Sans" w:cs="Open Sans"/>
                <w:color w:val="000000"/>
                <w:sz w:val="16"/>
                <w:szCs w:val="16"/>
              </w:rPr>
              <w:t>.</w:t>
            </w:r>
          </w:p>
        </w:tc>
        <w:tc>
          <w:tcPr>
            <w:tcW w:w="544" w:type="pct"/>
            <w:tcBorders>
              <w:top w:val="nil"/>
              <w:left w:val="nil"/>
              <w:bottom w:val="single" w:sz="8" w:space="0" w:color="auto"/>
              <w:right w:val="single" w:sz="8" w:space="0" w:color="auto"/>
            </w:tcBorders>
            <w:shd w:val="clear" w:color="000000" w:fill="FFFFFF"/>
            <w:noWrap/>
            <w:vAlign w:val="center"/>
            <w:hideMark/>
          </w:tcPr>
          <w:p w14:paraId="7C7D8FD8" w14:textId="77777777" w:rsidR="006147A0" w:rsidRPr="005A65EC" w:rsidRDefault="006147A0" w:rsidP="00266600">
            <w:pPr>
              <w:jc w:val="right"/>
              <w:rPr>
                <w:rFonts w:ascii="Open Sans" w:hAnsi="Open Sans" w:cs="Open Sans"/>
                <w:color w:val="000000"/>
                <w:sz w:val="16"/>
                <w:szCs w:val="16"/>
              </w:rPr>
            </w:pPr>
            <w:r w:rsidRPr="005A65EC">
              <w:rPr>
                <w:rFonts w:ascii="Open Sans" w:hAnsi="Open Sans" w:cs="Open Sans"/>
                <w:color w:val="000000"/>
                <w:sz w:val="16"/>
                <w:szCs w:val="16"/>
              </w:rPr>
              <w:t>43.111</w:t>
            </w:r>
          </w:p>
        </w:tc>
        <w:tc>
          <w:tcPr>
            <w:tcW w:w="543" w:type="pct"/>
            <w:tcBorders>
              <w:top w:val="nil"/>
              <w:left w:val="nil"/>
              <w:bottom w:val="single" w:sz="8" w:space="0" w:color="auto"/>
              <w:right w:val="single" w:sz="8" w:space="0" w:color="auto"/>
            </w:tcBorders>
            <w:shd w:val="clear" w:color="000000" w:fill="FFFFFF"/>
            <w:noWrap/>
            <w:vAlign w:val="center"/>
            <w:hideMark/>
          </w:tcPr>
          <w:p w14:paraId="78044C93" w14:textId="77777777" w:rsidR="006147A0" w:rsidRPr="005A65EC" w:rsidRDefault="006147A0" w:rsidP="00266600">
            <w:pPr>
              <w:jc w:val="right"/>
              <w:rPr>
                <w:rFonts w:ascii="Open Sans" w:hAnsi="Open Sans" w:cs="Open Sans"/>
                <w:color w:val="000000"/>
                <w:sz w:val="16"/>
                <w:szCs w:val="16"/>
              </w:rPr>
            </w:pPr>
            <w:r w:rsidRPr="005A65EC">
              <w:rPr>
                <w:rFonts w:ascii="Open Sans" w:hAnsi="Open Sans" w:cs="Open Sans"/>
                <w:color w:val="000000"/>
                <w:sz w:val="16"/>
                <w:szCs w:val="16"/>
              </w:rPr>
              <w:t>703.268</w:t>
            </w:r>
          </w:p>
        </w:tc>
      </w:tr>
      <w:tr w:rsidR="006147A0" w:rsidRPr="005A65EC" w14:paraId="027DB1B1" w14:textId="77777777" w:rsidTr="00266600">
        <w:trPr>
          <w:trHeight w:val="283"/>
        </w:trPr>
        <w:tc>
          <w:tcPr>
            <w:tcW w:w="3368" w:type="pct"/>
            <w:tcBorders>
              <w:top w:val="nil"/>
              <w:left w:val="single" w:sz="8" w:space="0" w:color="auto"/>
              <w:bottom w:val="single" w:sz="8" w:space="0" w:color="auto"/>
              <w:right w:val="single" w:sz="8" w:space="0" w:color="auto"/>
            </w:tcBorders>
            <w:shd w:val="clear" w:color="000000" w:fill="FFFFFF"/>
            <w:vAlign w:val="center"/>
            <w:hideMark/>
          </w:tcPr>
          <w:p w14:paraId="4227684D" w14:textId="77777777" w:rsidR="006147A0" w:rsidRPr="005A65EC" w:rsidRDefault="006147A0" w:rsidP="00266600">
            <w:pPr>
              <w:rPr>
                <w:rFonts w:ascii="Open Sans" w:hAnsi="Open Sans" w:cs="Open Sans"/>
                <w:color w:val="000000"/>
                <w:sz w:val="16"/>
                <w:szCs w:val="16"/>
              </w:rPr>
            </w:pPr>
            <w:r w:rsidRPr="005A65EC">
              <w:rPr>
                <w:rFonts w:ascii="Open Sans" w:hAnsi="Open Sans" w:cs="Open Sans"/>
                <w:color w:val="000000"/>
                <w:sz w:val="16"/>
                <w:szCs w:val="16"/>
              </w:rPr>
              <w:t>Drugi poslovni odhodki</w:t>
            </w:r>
          </w:p>
        </w:tc>
        <w:tc>
          <w:tcPr>
            <w:tcW w:w="544" w:type="pct"/>
            <w:tcBorders>
              <w:top w:val="nil"/>
              <w:left w:val="nil"/>
              <w:bottom w:val="single" w:sz="8" w:space="0" w:color="auto"/>
              <w:right w:val="single" w:sz="8" w:space="0" w:color="auto"/>
            </w:tcBorders>
            <w:shd w:val="clear" w:color="auto" w:fill="auto"/>
            <w:noWrap/>
            <w:vAlign w:val="center"/>
            <w:hideMark/>
          </w:tcPr>
          <w:p w14:paraId="7CD92FEE" w14:textId="3BE02D6B" w:rsidR="006147A0" w:rsidRPr="005A65EC" w:rsidRDefault="00971134" w:rsidP="00266600">
            <w:pPr>
              <w:jc w:val="center"/>
              <w:rPr>
                <w:rFonts w:ascii="Open Sans" w:hAnsi="Open Sans" w:cs="Open Sans"/>
                <w:color w:val="000000"/>
                <w:sz w:val="16"/>
                <w:szCs w:val="16"/>
              </w:rPr>
            </w:pPr>
            <w:r>
              <w:rPr>
                <w:rFonts w:ascii="Open Sans" w:hAnsi="Open Sans" w:cs="Open Sans"/>
                <w:color w:val="000000"/>
                <w:sz w:val="16"/>
                <w:szCs w:val="16"/>
              </w:rPr>
              <w:t>2</w:t>
            </w:r>
            <w:r w:rsidR="006147A0" w:rsidRPr="005A65EC">
              <w:rPr>
                <w:rFonts w:ascii="Open Sans" w:hAnsi="Open Sans" w:cs="Open Sans"/>
                <w:color w:val="000000"/>
                <w:sz w:val="16"/>
                <w:szCs w:val="16"/>
              </w:rPr>
              <w:t>.</w:t>
            </w:r>
            <w:r>
              <w:rPr>
                <w:rFonts w:ascii="Open Sans" w:hAnsi="Open Sans" w:cs="Open Sans"/>
                <w:color w:val="000000"/>
                <w:sz w:val="16"/>
                <w:szCs w:val="16"/>
              </w:rPr>
              <w:t>4</w:t>
            </w:r>
            <w:r w:rsidR="006147A0" w:rsidRPr="005A65EC">
              <w:rPr>
                <w:rFonts w:ascii="Open Sans" w:hAnsi="Open Sans" w:cs="Open Sans"/>
                <w:color w:val="000000"/>
                <w:sz w:val="16"/>
                <w:szCs w:val="16"/>
              </w:rPr>
              <w:t>.2</w:t>
            </w:r>
            <w:r w:rsidR="006147A0">
              <w:rPr>
                <w:rFonts w:ascii="Open Sans" w:hAnsi="Open Sans" w:cs="Open Sans"/>
                <w:color w:val="000000"/>
                <w:sz w:val="16"/>
                <w:szCs w:val="16"/>
              </w:rPr>
              <w:t>3</w:t>
            </w:r>
            <w:r w:rsidR="006147A0" w:rsidRPr="005A65EC">
              <w:rPr>
                <w:rFonts w:ascii="Open Sans" w:hAnsi="Open Sans" w:cs="Open Sans"/>
                <w:color w:val="000000"/>
                <w:sz w:val="16"/>
                <w:szCs w:val="16"/>
              </w:rPr>
              <w:t>.</w:t>
            </w:r>
          </w:p>
        </w:tc>
        <w:tc>
          <w:tcPr>
            <w:tcW w:w="544" w:type="pct"/>
            <w:tcBorders>
              <w:top w:val="nil"/>
              <w:left w:val="nil"/>
              <w:bottom w:val="single" w:sz="8" w:space="0" w:color="auto"/>
              <w:right w:val="single" w:sz="8" w:space="0" w:color="auto"/>
            </w:tcBorders>
            <w:shd w:val="clear" w:color="000000" w:fill="FFFFFF"/>
            <w:noWrap/>
            <w:vAlign w:val="center"/>
            <w:hideMark/>
          </w:tcPr>
          <w:p w14:paraId="3310B51F" w14:textId="77777777" w:rsidR="006147A0" w:rsidRPr="005A65EC" w:rsidRDefault="006147A0" w:rsidP="00266600">
            <w:pPr>
              <w:jc w:val="right"/>
              <w:rPr>
                <w:rFonts w:ascii="Open Sans" w:hAnsi="Open Sans" w:cs="Open Sans"/>
                <w:color w:val="000000"/>
                <w:sz w:val="16"/>
                <w:szCs w:val="16"/>
              </w:rPr>
            </w:pPr>
            <w:r w:rsidRPr="005A65EC">
              <w:rPr>
                <w:rFonts w:ascii="Open Sans" w:hAnsi="Open Sans" w:cs="Open Sans"/>
                <w:color w:val="000000"/>
                <w:sz w:val="16"/>
                <w:szCs w:val="16"/>
              </w:rPr>
              <w:t>-94.557</w:t>
            </w:r>
          </w:p>
        </w:tc>
        <w:tc>
          <w:tcPr>
            <w:tcW w:w="543" w:type="pct"/>
            <w:tcBorders>
              <w:top w:val="nil"/>
              <w:left w:val="nil"/>
              <w:bottom w:val="single" w:sz="8" w:space="0" w:color="auto"/>
              <w:right w:val="single" w:sz="8" w:space="0" w:color="auto"/>
            </w:tcBorders>
            <w:shd w:val="clear" w:color="000000" w:fill="FFFFFF"/>
            <w:noWrap/>
            <w:vAlign w:val="center"/>
            <w:hideMark/>
          </w:tcPr>
          <w:p w14:paraId="23014340" w14:textId="77777777" w:rsidR="006147A0" w:rsidRPr="005A65EC" w:rsidRDefault="006147A0" w:rsidP="00266600">
            <w:pPr>
              <w:jc w:val="right"/>
              <w:rPr>
                <w:rFonts w:ascii="Open Sans" w:hAnsi="Open Sans" w:cs="Open Sans"/>
                <w:color w:val="000000"/>
                <w:sz w:val="16"/>
                <w:szCs w:val="16"/>
              </w:rPr>
            </w:pPr>
            <w:r w:rsidRPr="005A65EC">
              <w:rPr>
                <w:rFonts w:ascii="Open Sans" w:hAnsi="Open Sans" w:cs="Open Sans"/>
                <w:color w:val="000000"/>
                <w:sz w:val="16"/>
                <w:szCs w:val="16"/>
              </w:rPr>
              <w:t>-77.373</w:t>
            </w:r>
          </w:p>
        </w:tc>
      </w:tr>
      <w:tr w:rsidR="006147A0" w:rsidRPr="005A65EC" w14:paraId="1061EDB5" w14:textId="77777777" w:rsidTr="00266600">
        <w:trPr>
          <w:trHeight w:val="283"/>
        </w:trPr>
        <w:tc>
          <w:tcPr>
            <w:tcW w:w="3368" w:type="pct"/>
            <w:tcBorders>
              <w:top w:val="nil"/>
              <w:left w:val="single" w:sz="8" w:space="0" w:color="auto"/>
              <w:bottom w:val="single" w:sz="8" w:space="0" w:color="auto"/>
              <w:right w:val="single" w:sz="8" w:space="0" w:color="auto"/>
            </w:tcBorders>
            <w:shd w:val="clear" w:color="000000" w:fill="FFFFFF"/>
            <w:vAlign w:val="center"/>
            <w:hideMark/>
          </w:tcPr>
          <w:p w14:paraId="2B1672B3" w14:textId="77777777" w:rsidR="006147A0" w:rsidRPr="005A65EC" w:rsidRDefault="006147A0" w:rsidP="00266600">
            <w:pPr>
              <w:rPr>
                <w:rFonts w:ascii="Open Sans" w:hAnsi="Open Sans" w:cs="Open Sans"/>
                <w:color w:val="000000"/>
                <w:sz w:val="16"/>
                <w:szCs w:val="16"/>
              </w:rPr>
            </w:pPr>
            <w:r w:rsidRPr="005A65EC">
              <w:rPr>
                <w:rFonts w:ascii="Open Sans" w:hAnsi="Open Sans" w:cs="Open Sans"/>
                <w:color w:val="000000"/>
                <w:sz w:val="16"/>
                <w:szCs w:val="16"/>
              </w:rPr>
              <w:t>IZID IZ POSLOVANJA</w:t>
            </w:r>
          </w:p>
        </w:tc>
        <w:tc>
          <w:tcPr>
            <w:tcW w:w="544" w:type="pct"/>
            <w:tcBorders>
              <w:top w:val="nil"/>
              <w:left w:val="nil"/>
              <w:bottom w:val="single" w:sz="8" w:space="0" w:color="auto"/>
              <w:right w:val="single" w:sz="8" w:space="0" w:color="auto"/>
            </w:tcBorders>
            <w:shd w:val="clear" w:color="auto" w:fill="auto"/>
            <w:noWrap/>
            <w:vAlign w:val="center"/>
            <w:hideMark/>
          </w:tcPr>
          <w:p w14:paraId="173AF4A1" w14:textId="77777777" w:rsidR="006147A0" w:rsidRPr="005A65EC" w:rsidRDefault="006147A0" w:rsidP="00266600">
            <w:pPr>
              <w:jc w:val="center"/>
              <w:rPr>
                <w:rFonts w:ascii="Open Sans" w:hAnsi="Open Sans" w:cs="Open Sans"/>
                <w:color w:val="000000"/>
                <w:sz w:val="16"/>
                <w:szCs w:val="16"/>
              </w:rPr>
            </w:pPr>
            <w:r w:rsidRPr="005A65EC">
              <w:rPr>
                <w:rFonts w:ascii="Open Sans" w:hAnsi="Open Sans" w:cs="Open Sans"/>
                <w:color w:val="000000"/>
                <w:sz w:val="16"/>
                <w:szCs w:val="16"/>
              </w:rPr>
              <w:t> </w:t>
            </w:r>
          </w:p>
        </w:tc>
        <w:tc>
          <w:tcPr>
            <w:tcW w:w="544" w:type="pct"/>
            <w:tcBorders>
              <w:top w:val="nil"/>
              <w:left w:val="nil"/>
              <w:bottom w:val="single" w:sz="8" w:space="0" w:color="auto"/>
              <w:right w:val="single" w:sz="8" w:space="0" w:color="auto"/>
            </w:tcBorders>
            <w:shd w:val="clear" w:color="000000" w:fill="FFFFFF"/>
            <w:noWrap/>
            <w:vAlign w:val="center"/>
            <w:hideMark/>
          </w:tcPr>
          <w:p w14:paraId="4BC7866D" w14:textId="77777777" w:rsidR="006147A0" w:rsidRPr="005A65EC" w:rsidRDefault="006147A0" w:rsidP="00266600">
            <w:pPr>
              <w:jc w:val="right"/>
              <w:rPr>
                <w:rFonts w:ascii="Open Sans" w:hAnsi="Open Sans" w:cs="Open Sans"/>
                <w:color w:val="000000"/>
                <w:sz w:val="16"/>
                <w:szCs w:val="16"/>
              </w:rPr>
            </w:pPr>
            <w:r w:rsidRPr="005A65EC">
              <w:rPr>
                <w:rFonts w:ascii="Open Sans" w:hAnsi="Open Sans" w:cs="Open Sans"/>
                <w:color w:val="000000"/>
                <w:sz w:val="16"/>
                <w:szCs w:val="16"/>
              </w:rPr>
              <w:t>133.334</w:t>
            </w:r>
          </w:p>
        </w:tc>
        <w:tc>
          <w:tcPr>
            <w:tcW w:w="543" w:type="pct"/>
            <w:tcBorders>
              <w:top w:val="nil"/>
              <w:left w:val="nil"/>
              <w:bottom w:val="single" w:sz="8" w:space="0" w:color="auto"/>
              <w:right w:val="single" w:sz="8" w:space="0" w:color="auto"/>
            </w:tcBorders>
            <w:shd w:val="clear" w:color="000000" w:fill="FFFFFF"/>
            <w:noWrap/>
            <w:vAlign w:val="center"/>
            <w:hideMark/>
          </w:tcPr>
          <w:p w14:paraId="407CD771" w14:textId="77777777" w:rsidR="006147A0" w:rsidRPr="005A65EC" w:rsidRDefault="006147A0" w:rsidP="00266600">
            <w:pPr>
              <w:jc w:val="right"/>
              <w:rPr>
                <w:rFonts w:ascii="Open Sans" w:hAnsi="Open Sans" w:cs="Open Sans"/>
                <w:color w:val="000000"/>
                <w:sz w:val="16"/>
                <w:szCs w:val="16"/>
              </w:rPr>
            </w:pPr>
            <w:r w:rsidRPr="005A65EC">
              <w:rPr>
                <w:rFonts w:ascii="Open Sans" w:hAnsi="Open Sans" w:cs="Open Sans"/>
                <w:color w:val="000000"/>
                <w:sz w:val="16"/>
                <w:szCs w:val="16"/>
              </w:rPr>
              <w:t>517.387</w:t>
            </w:r>
          </w:p>
        </w:tc>
      </w:tr>
      <w:tr w:rsidR="006147A0" w:rsidRPr="005A65EC" w14:paraId="40A39BD4" w14:textId="77777777" w:rsidTr="00266600">
        <w:trPr>
          <w:trHeight w:val="283"/>
        </w:trPr>
        <w:tc>
          <w:tcPr>
            <w:tcW w:w="3368" w:type="pct"/>
            <w:tcBorders>
              <w:top w:val="nil"/>
              <w:left w:val="single" w:sz="8" w:space="0" w:color="auto"/>
              <w:bottom w:val="single" w:sz="8" w:space="0" w:color="auto"/>
              <w:right w:val="single" w:sz="8" w:space="0" w:color="auto"/>
            </w:tcBorders>
            <w:shd w:val="clear" w:color="000000" w:fill="FFFFFF"/>
            <w:vAlign w:val="center"/>
            <w:hideMark/>
          </w:tcPr>
          <w:p w14:paraId="17E90290" w14:textId="77777777" w:rsidR="006147A0" w:rsidRPr="005A65EC" w:rsidRDefault="006147A0" w:rsidP="00266600">
            <w:pPr>
              <w:rPr>
                <w:rFonts w:ascii="Open Sans" w:hAnsi="Open Sans" w:cs="Open Sans"/>
                <w:color w:val="000000"/>
                <w:sz w:val="16"/>
                <w:szCs w:val="16"/>
              </w:rPr>
            </w:pPr>
            <w:r w:rsidRPr="005A65EC">
              <w:rPr>
                <w:rFonts w:ascii="Open Sans" w:hAnsi="Open Sans" w:cs="Open Sans"/>
                <w:color w:val="000000"/>
                <w:sz w:val="16"/>
                <w:szCs w:val="16"/>
              </w:rPr>
              <w:t> </w:t>
            </w:r>
          </w:p>
        </w:tc>
        <w:tc>
          <w:tcPr>
            <w:tcW w:w="544" w:type="pct"/>
            <w:tcBorders>
              <w:top w:val="nil"/>
              <w:left w:val="nil"/>
              <w:bottom w:val="single" w:sz="8" w:space="0" w:color="auto"/>
              <w:right w:val="single" w:sz="8" w:space="0" w:color="auto"/>
            </w:tcBorders>
            <w:shd w:val="clear" w:color="auto" w:fill="auto"/>
            <w:noWrap/>
            <w:vAlign w:val="center"/>
            <w:hideMark/>
          </w:tcPr>
          <w:p w14:paraId="6113FE91" w14:textId="77777777" w:rsidR="006147A0" w:rsidRPr="005A65EC" w:rsidRDefault="006147A0" w:rsidP="00266600">
            <w:pPr>
              <w:jc w:val="center"/>
              <w:rPr>
                <w:rFonts w:ascii="Open Sans" w:hAnsi="Open Sans" w:cs="Open Sans"/>
                <w:color w:val="000000"/>
                <w:sz w:val="16"/>
                <w:szCs w:val="16"/>
              </w:rPr>
            </w:pPr>
            <w:r w:rsidRPr="005A65EC">
              <w:rPr>
                <w:rFonts w:ascii="Open Sans" w:hAnsi="Open Sans" w:cs="Open Sans"/>
                <w:color w:val="000000"/>
                <w:sz w:val="16"/>
                <w:szCs w:val="16"/>
              </w:rPr>
              <w:t> </w:t>
            </w:r>
          </w:p>
        </w:tc>
        <w:tc>
          <w:tcPr>
            <w:tcW w:w="544" w:type="pct"/>
            <w:tcBorders>
              <w:top w:val="nil"/>
              <w:left w:val="nil"/>
              <w:bottom w:val="single" w:sz="8" w:space="0" w:color="auto"/>
              <w:right w:val="single" w:sz="8" w:space="0" w:color="auto"/>
            </w:tcBorders>
            <w:shd w:val="clear" w:color="000000" w:fill="FFFFFF"/>
            <w:noWrap/>
            <w:vAlign w:val="center"/>
            <w:hideMark/>
          </w:tcPr>
          <w:p w14:paraId="5719D99D" w14:textId="77777777" w:rsidR="006147A0" w:rsidRPr="005A65EC" w:rsidRDefault="006147A0" w:rsidP="00266600">
            <w:pPr>
              <w:jc w:val="right"/>
              <w:rPr>
                <w:rFonts w:ascii="Open Sans" w:hAnsi="Open Sans" w:cs="Open Sans"/>
                <w:color w:val="000000"/>
                <w:sz w:val="16"/>
                <w:szCs w:val="16"/>
              </w:rPr>
            </w:pPr>
            <w:r w:rsidRPr="005A65EC">
              <w:rPr>
                <w:rFonts w:ascii="Open Sans" w:hAnsi="Open Sans" w:cs="Open Sans"/>
                <w:color w:val="000000"/>
                <w:sz w:val="16"/>
                <w:szCs w:val="16"/>
              </w:rPr>
              <w:t> </w:t>
            </w:r>
          </w:p>
        </w:tc>
        <w:tc>
          <w:tcPr>
            <w:tcW w:w="543" w:type="pct"/>
            <w:tcBorders>
              <w:top w:val="nil"/>
              <w:left w:val="nil"/>
              <w:bottom w:val="single" w:sz="8" w:space="0" w:color="auto"/>
              <w:right w:val="single" w:sz="8" w:space="0" w:color="auto"/>
            </w:tcBorders>
            <w:shd w:val="clear" w:color="000000" w:fill="FFFFFF"/>
            <w:noWrap/>
            <w:vAlign w:val="center"/>
            <w:hideMark/>
          </w:tcPr>
          <w:p w14:paraId="15BE4D2E" w14:textId="77777777" w:rsidR="006147A0" w:rsidRPr="005A65EC" w:rsidRDefault="006147A0" w:rsidP="00266600">
            <w:pPr>
              <w:jc w:val="right"/>
              <w:rPr>
                <w:rFonts w:ascii="Open Sans" w:hAnsi="Open Sans" w:cs="Open Sans"/>
                <w:color w:val="000000"/>
                <w:sz w:val="16"/>
                <w:szCs w:val="16"/>
              </w:rPr>
            </w:pPr>
            <w:r w:rsidRPr="005A65EC">
              <w:rPr>
                <w:rFonts w:ascii="Open Sans" w:hAnsi="Open Sans" w:cs="Open Sans"/>
                <w:color w:val="000000"/>
                <w:sz w:val="16"/>
                <w:szCs w:val="16"/>
              </w:rPr>
              <w:t> </w:t>
            </w:r>
          </w:p>
        </w:tc>
      </w:tr>
      <w:tr w:rsidR="006147A0" w:rsidRPr="005A65EC" w14:paraId="5AC1BB28" w14:textId="77777777" w:rsidTr="00266600">
        <w:trPr>
          <w:trHeight w:val="283"/>
        </w:trPr>
        <w:tc>
          <w:tcPr>
            <w:tcW w:w="3368" w:type="pct"/>
            <w:tcBorders>
              <w:top w:val="nil"/>
              <w:left w:val="single" w:sz="8" w:space="0" w:color="auto"/>
              <w:bottom w:val="single" w:sz="8" w:space="0" w:color="auto"/>
              <w:right w:val="single" w:sz="8" w:space="0" w:color="auto"/>
            </w:tcBorders>
            <w:shd w:val="clear" w:color="000000" w:fill="FFFFFF"/>
            <w:vAlign w:val="center"/>
            <w:hideMark/>
          </w:tcPr>
          <w:p w14:paraId="5F9DDDBE" w14:textId="77777777" w:rsidR="006147A0" w:rsidRPr="005A65EC" w:rsidRDefault="006147A0" w:rsidP="00266600">
            <w:pPr>
              <w:rPr>
                <w:rFonts w:ascii="Open Sans" w:hAnsi="Open Sans" w:cs="Open Sans"/>
                <w:color w:val="000000"/>
                <w:sz w:val="16"/>
                <w:szCs w:val="16"/>
              </w:rPr>
            </w:pPr>
            <w:r w:rsidRPr="005A65EC">
              <w:rPr>
                <w:rFonts w:ascii="Open Sans" w:hAnsi="Open Sans" w:cs="Open Sans"/>
                <w:color w:val="000000"/>
                <w:sz w:val="16"/>
                <w:szCs w:val="16"/>
              </w:rPr>
              <w:t>Finančni prihodki</w:t>
            </w:r>
          </w:p>
        </w:tc>
        <w:tc>
          <w:tcPr>
            <w:tcW w:w="544" w:type="pct"/>
            <w:tcBorders>
              <w:top w:val="nil"/>
              <w:left w:val="nil"/>
              <w:bottom w:val="single" w:sz="8" w:space="0" w:color="auto"/>
              <w:right w:val="single" w:sz="8" w:space="0" w:color="auto"/>
            </w:tcBorders>
            <w:shd w:val="clear" w:color="auto" w:fill="auto"/>
            <w:noWrap/>
            <w:vAlign w:val="center"/>
            <w:hideMark/>
          </w:tcPr>
          <w:p w14:paraId="4650B809" w14:textId="77777777" w:rsidR="006147A0" w:rsidRPr="005A65EC" w:rsidRDefault="006147A0" w:rsidP="00266600">
            <w:pPr>
              <w:jc w:val="center"/>
              <w:rPr>
                <w:rFonts w:ascii="Open Sans" w:hAnsi="Open Sans" w:cs="Open Sans"/>
                <w:color w:val="000000"/>
                <w:sz w:val="16"/>
                <w:szCs w:val="16"/>
              </w:rPr>
            </w:pPr>
            <w:r w:rsidRPr="005A65EC">
              <w:rPr>
                <w:rFonts w:ascii="Open Sans" w:hAnsi="Open Sans" w:cs="Open Sans"/>
                <w:color w:val="000000"/>
                <w:sz w:val="16"/>
                <w:szCs w:val="16"/>
              </w:rPr>
              <w:t> </w:t>
            </w:r>
          </w:p>
        </w:tc>
        <w:tc>
          <w:tcPr>
            <w:tcW w:w="544" w:type="pct"/>
            <w:tcBorders>
              <w:top w:val="nil"/>
              <w:left w:val="nil"/>
              <w:bottom w:val="single" w:sz="8" w:space="0" w:color="auto"/>
              <w:right w:val="single" w:sz="8" w:space="0" w:color="auto"/>
            </w:tcBorders>
            <w:shd w:val="clear" w:color="000000" w:fill="FFFFFF"/>
            <w:noWrap/>
            <w:vAlign w:val="center"/>
            <w:hideMark/>
          </w:tcPr>
          <w:p w14:paraId="21B10E55" w14:textId="77777777" w:rsidR="006147A0" w:rsidRPr="005A65EC" w:rsidRDefault="006147A0" w:rsidP="00266600">
            <w:pPr>
              <w:jc w:val="right"/>
              <w:rPr>
                <w:rFonts w:ascii="Open Sans" w:hAnsi="Open Sans" w:cs="Open Sans"/>
                <w:color w:val="000000"/>
                <w:sz w:val="16"/>
                <w:szCs w:val="16"/>
              </w:rPr>
            </w:pPr>
            <w:r w:rsidRPr="005A65EC">
              <w:rPr>
                <w:rFonts w:ascii="Open Sans" w:hAnsi="Open Sans" w:cs="Open Sans"/>
                <w:color w:val="000000"/>
                <w:sz w:val="16"/>
                <w:szCs w:val="16"/>
              </w:rPr>
              <w:t>392</w:t>
            </w:r>
          </w:p>
        </w:tc>
        <w:tc>
          <w:tcPr>
            <w:tcW w:w="543" w:type="pct"/>
            <w:tcBorders>
              <w:top w:val="nil"/>
              <w:left w:val="nil"/>
              <w:bottom w:val="single" w:sz="8" w:space="0" w:color="auto"/>
              <w:right w:val="single" w:sz="8" w:space="0" w:color="auto"/>
            </w:tcBorders>
            <w:shd w:val="clear" w:color="000000" w:fill="FFFFFF"/>
            <w:noWrap/>
            <w:vAlign w:val="center"/>
            <w:hideMark/>
          </w:tcPr>
          <w:p w14:paraId="207F9D49" w14:textId="77777777" w:rsidR="006147A0" w:rsidRPr="005A65EC" w:rsidRDefault="006147A0" w:rsidP="00266600">
            <w:pPr>
              <w:jc w:val="right"/>
              <w:rPr>
                <w:rFonts w:ascii="Open Sans" w:hAnsi="Open Sans" w:cs="Open Sans"/>
                <w:color w:val="000000"/>
                <w:sz w:val="16"/>
                <w:szCs w:val="16"/>
              </w:rPr>
            </w:pPr>
            <w:r w:rsidRPr="005A65EC">
              <w:rPr>
                <w:rFonts w:ascii="Open Sans" w:hAnsi="Open Sans" w:cs="Open Sans"/>
                <w:color w:val="000000"/>
                <w:sz w:val="16"/>
                <w:szCs w:val="16"/>
              </w:rPr>
              <w:t>392</w:t>
            </w:r>
          </w:p>
        </w:tc>
      </w:tr>
      <w:tr w:rsidR="006147A0" w:rsidRPr="005A65EC" w14:paraId="6585C665" w14:textId="77777777" w:rsidTr="00266600">
        <w:trPr>
          <w:trHeight w:val="283"/>
        </w:trPr>
        <w:tc>
          <w:tcPr>
            <w:tcW w:w="3368" w:type="pct"/>
            <w:tcBorders>
              <w:top w:val="nil"/>
              <w:left w:val="single" w:sz="8" w:space="0" w:color="auto"/>
              <w:bottom w:val="single" w:sz="8" w:space="0" w:color="auto"/>
              <w:right w:val="single" w:sz="8" w:space="0" w:color="auto"/>
            </w:tcBorders>
            <w:shd w:val="clear" w:color="000000" w:fill="FFFFFF"/>
            <w:vAlign w:val="center"/>
            <w:hideMark/>
          </w:tcPr>
          <w:p w14:paraId="5535CBDD" w14:textId="77777777" w:rsidR="006147A0" w:rsidRPr="005A65EC" w:rsidRDefault="006147A0" w:rsidP="00266600">
            <w:pPr>
              <w:rPr>
                <w:rFonts w:ascii="Open Sans" w:hAnsi="Open Sans" w:cs="Open Sans"/>
                <w:color w:val="000000"/>
                <w:sz w:val="16"/>
                <w:szCs w:val="16"/>
              </w:rPr>
            </w:pPr>
            <w:r w:rsidRPr="005A65EC">
              <w:rPr>
                <w:rFonts w:ascii="Open Sans" w:hAnsi="Open Sans" w:cs="Open Sans"/>
                <w:color w:val="000000"/>
                <w:sz w:val="16"/>
                <w:szCs w:val="16"/>
              </w:rPr>
              <w:t>Finančni odhodki</w:t>
            </w:r>
          </w:p>
        </w:tc>
        <w:tc>
          <w:tcPr>
            <w:tcW w:w="544" w:type="pct"/>
            <w:tcBorders>
              <w:top w:val="nil"/>
              <w:left w:val="nil"/>
              <w:bottom w:val="single" w:sz="8" w:space="0" w:color="auto"/>
              <w:right w:val="single" w:sz="8" w:space="0" w:color="auto"/>
            </w:tcBorders>
            <w:shd w:val="clear" w:color="auto" w:fill="auto"/>
            <w:noWrap/>
            <w:vAlign w:val="center"/>
            <w:hideMark/>
          </w:tcPr>
          <w:p w14:paraId="0BDAD16D" w14:textId="77777777" w:rsidR="006147A0" w:rsidRPr="005A65EC" w:rsidRDefault="006147A0" w:rsidP="00266600">
            <w:pPr>
              <w:jc w:val="center"/>
              <w:rPr>
                <w:rFonts w:ascii="Open Sans" w:hAnsi="Open Sans" w:cs="Open Sans"/>
                <w:color w:val="000000"/>
                <w:sz w:val="16"/>
                <w:szCs w:val="16"/>
              </w:rPr>
            </w:pPr>
            <w:r w:rsidRPr="005A65EC">
              <w:rPr>
                <w:rFonts w:ascii="Open Sans" w:hAnsi="Open Sans" w:cs="Open Sans"/>
                <w:color w:val="000000"/>
                <w:sz w:val="16"/>
                <w:szCs w:val="16"/>
              </w:rPr>
              <w:t> </w:t>
            </w:r>
          </w:p>
        </w:tc>
        <w:tc>
          <w:tcPr>
            <w:tcW w:w="544" w:type="pct"/>
            <w:tcBorders>
              <w:top w:val="nil"/>
              <w:left w:val="nil"/>
              <w:bottom w:val="single" w:sz="8" w:space="0" w:color="auto"/>
              <w:right w:val="single" w:sz="8" w:space="0" w:color="auto"/>
            </w:tcBorders>
            <w:shd w:val="clear" w:color="000000" w:fill="FFFFFF"/>
            <w:noWrap/>
            <w:vAlign w:val="center"/>
            <w:hideMark/>
          </w:tcPr>
          <w:p w14:paraId="64A10AE7" w14:textId="77777777" w:rsidR="006147A0" w:rsidRPr="005A65EC" w:rsidRDefault="006147A0" w:rsidP="00266600">
            <w:pPr>
              <w:jc w:val="right"/>
              <w:rPr>
                <w:rFonts w:ascii="Open Sans" w:hAnsi="Open Sans" w:cs="Open Sans"/>
                <w:color w:val="000000"/>
                <w:sz w:val="16"/>
                <w:szCs w:val="16"/>
              </w:rPr>
            </w:pPr>
            <w:r w:rsidRPr="005A65EC">
              <w:rPr>
                <w:rFonts w:ascii="Open Sans" w:hAnsi="Open Sans" w:cs="Open Sans"/>
                <w:color w:val="000000"/>
                <w:sz w:val="16"/>
                <w:szCs w:val="16"/>
              </w:rPr>
              <w:t>-7.711</w:t>
            </w:r>
          </w:p>
        </w:tc>
        <w:tc>
          <w:tcPr>
            <w:tcW w:w="543" w:type="pct"/>
            <w:tcBorders>
              <w:top w:val="nil"/>
              <w:left w:val="nil"/>
              <w:bottom w:val="single" w:sz="8" w:space="0" w:color="auto"/>
              <w:right w:val="single" w:sz="8" w:space="0" w:color="auto"/>
            </w:tcBorders>
            <w:shd w:val="clear" w:color="000000" w:fill="FFFFFF"/>
            <w:noWrap/>
            <w:vAlign w:val="center"/>
            <w:hideMark/>
          </w:tcPr>
          <w:p w14:paraId="112C24A0" w14:textId="77777777" w:rsidR="006147A0" w:rsidRPr="005A65EC" w:rsidRDefault="006147A0" w:rsidP="00266600">
            <w:pPr>
              <w:jc w:val="right"/>
              <w:rPr>
                <w:rFonts w:ascii="Open Sans" w:hAnsi="Open Sans" w:cs="Open Sans"/>
                <w:color w:val="000000"/>
                <w:sz w:val="16"/>
                <w:szCs w:val="16"/>
              </w:rPr>
            </w:pPr>
            <w:r w:rsidRPr="005A65EC">
              <w:rPr>
                <w:rFonts w:ascii="Open Sans" w:hAnsi="Open Sans" w:cs="Open Sans"/>
                <w:color w:val="000000"/>
                <w:sz w:val="16"/>
                <w:szCs w:val="16"/>
              </w:rPr>
              <w:t>-9.905</w:t>
            </w:r>
          </w:p>
        </w:tc>
      </w:tr>
      <w:tr w:rsidR="006147A0" w:rsidRPr="005A65EC" w14:paraId="5E9A02A9" w14:textId="77777777" w:rsidTr="00266600">
        <w:trPr>
          <w:trHeight w:val="283"/>
        </w:trPr>
        <w:tc>
          <w:tcPr>
            <w:tcW w:w="3368" w:type="pct"/>
            <w:tcBorders>
              <w:top w:val="nil"/>
              <w:left w:val="single" w:sz="8" w:space="0" w:color="auto"/>
              <w:bottom w:val="single" w:sz="8" w:space="0" w:color="auto"/>
              <w:right w:val="single" w:sz="8" w:space="0" w:color="auto"/>
            </w:tcBorders>
            <w:shd w:val="clear" w:color="000000" w:fill="FFFFFF"/>
            <w:vAlign w:val="center"/>
            <w:hideMark/>
          </w:tcPr>
          <w:p w14:paraId="5818FA57" w14:textId="77777777" w:rsidR="006147A0" w:rsidRPr="005A65EC" w:rsidRDefault="006147A0" w:rsidP="00266600">
            <w:pPr>
              <w:rPr>
                <w:rFonts w:ascii="Open Sans" w:hAnsi="Open Sans" w:cs="Open Sans"/>
                <w:color w:val="000000"/>
                <w:sz w:val="16"/>
                <w:szCs w:val="16"/>
              </w:rPr>
            </w:pPr>
            <w:r w:rsidRPr="005A65EC">
              <w:rPr>
                <w:rFonts w:ascii="Open Sans" w:hAnsi="Open Sans" w:cs="Open Sans"/>
                <w:color w:val="000000"/>
                <w:sz w:val="16"/>
                <w:szCs w:val="16"/>
              </w:rPr>
              <w:t>FINANČNI IZID</w:t>
            </w:r>
          </w:p>
        </w:tc>
        <w:tc>
          <w:tcPr>
            <w:tcW w:w="544" w:type="pct"/>
            <w:tcBorders>
              <w:top w:val="nil"/>
              <w:left w:val="nil"/>
              <w:bottom w:val="single" w:sz="8" w:space="0" w:color="auto"/>
              <w:right w:val="single" w:sz="8" w:space="0" w:color="auto"/>
            </w:tcBorders>
            <w:shd w:val="clear" w:color="auto" w:fill="auto"/>
            <w:noWrap/>
            <w:vAlign w:val="center"/>
            <w:hideMark/>
          </w:tcPr>
          <w:p w14:paraId="5148B9CA" w14:textId="77777777" w:rsidR="006147A0" w:rsidRPr="005A65EC" w:rsidRDefault="006147A0" w:rsidP="00266600">
            <w:pPr>
              <w:jc w:val="center"/>
              <w:rPr>
                <w:rFonts w:ascii="Open Sans" w:hAnsi="Open Sans" w:cs="Open Sans"/>
                <w:color w:val="000000"/>
                <w:sz w:val="16"/>
                <w:szCs w:val="16"/>
              </w:rPr>
            </w:pPr>
            <w:r w:rsidRPr="005A65EC">
              <w:rPr>
                <w:rFonts w:ascii="Open Sans" w:hAnsi="Open Sans" w:cs="Open Sans"/>
                <w:color w:val="000000"/>
                <w:sz w:val="16"/>
                <w:szCs w:val="16"/>
              </w:rPr>
              <w:t> </w:t>
            </w:r>
          </w:p>
        </w:tc>
        <w:tc>
          <w:tcPr>
            <w:tcW w:w="544" w:type="pct"/>
            <w:tcBorders>
              <w:top w:val="nil"/>
              <w:left w:val="nil"/>
              <w:bottom w:val="single" w:sz="8" w:space="0" w:color="auto"/>
              <w:right w:val="single" w:sz="8" w:space="0" w:color="auto"/>
            </w:tcBorders>
            <w:shd w:val="clear" w:color="000000" w:fill="FFFFFF"/>
            <w:noWrap/>
            <w:vAlign w:val="center"/>
            <w:hideMark/>
          </w:tcPr>
          <w:p w14:paraId="6E0C6095" w14:textId="77777777" w:rsidR="006147A0" w:rsidRPr="005A65EC" w:rsidRDefault="006147A0" w:rsidP="00266600">
            <w:pPr>
              <w:jc w:val="right"/>
              <w:rPr>
                <w:rFonts w:ascii="Open Sans" w:hAnsi="Open Sans" w:cs="Open Sans"/>
                <w:color w:val="000000"/>
                <w:sz w:val="16"/>
                <w:szCs w:val="16"/>
              </w:rPr>
            </w:pPr>
            <w:r w:rsidRPr="005A65EC">
              <w:rPr>
                <w:rFonts w:ascii="Open Sans" w:hAnsi="Open Sans" w:cs="Open Sans"/>
                <w:color w:val="000000"/>
                <w:sz w:val="16"/>
                <w:szCs w:val="16"/>
              </w:rPr>
              <w:t>-7.320</w:t>
            </w:r>
          </w:p>
        </w:tc>
        <w:tc>
          <w:tcPr>
            <w:tcW w:w="543" w:type="pct"/>
            <w:tcBorders>
              <w:top w:val="nil"/>
              <w:left w:val="nil"/>
              <w:bottom w:val="single" w:sz="8" w:space="0" w:color="auto"/>
              <w:right w:val="single" w:sz="8" w:space="0" w:color="auto"/>
            </w:tcBorders>
            <w:shd w:val="clear" w:color="000000" w:fill="FFFFFF"/>
            <w:noWrap/>
            <w:vAlign w:val="center"/>
            <w:hideMark/>
          </w:tcPr>
          <w:p w14:paraId="6BE22B0A" w14:textId="77777777" w:rsidR="006147A0" w:rsidRPr="005A65EC" w:rsidRDefault="006147A0" w:rsidP="00266600">
            <w:pPr>
              <w:jc w:val="right"/>
              <w:rPr>
                <w:rFonts w:ascii="Open Sans" w:hAnsi="Open Sans" w:cs="Open Sans"/>
                <w:color w:val="000000"/>
                <w:sz w:val="16"/>
                <w:szCs w:val="16"/>
              </w:rPr>
            </w:pPr>
            <w:r w:rsidRPr="005A65EC">
              <w:rPr>
                <w:rFonts w:ascii="Open Sans" w:hAnsi="Open Sans" w:cs="Open Sans"/>
                <w:color w:val="000000"/>
                <w:sz w:val="16"/>
                <w:szCs w:val="16"/>
              </w:rPr>
              <w:t>-9.513</w:t>
            </w:r>
          </w:p>
        </w:tc>
      </w:tr>
      <w:tr w:rsidR="006147A0" w:rsidRPr="005A65EC" w14:paraId="1C923BAC" w14:textId="77777777" w:rsidTr="00266600">
        <w:trPr>
          <w:trHeight w:val="283"/>
        </w:trPr>
        <w:tc>
          <w:tcPr>
            <w:tcW w:w="3368" w:type="pct"/>
            <w:tcBorders>
              <w:top w:val="nil"/>
              <w:left w:val="single" w:sz="8" w:space="0" w:color="auto"/>
              <w:bottom w:val="single" w:sz="8" w:space="0" w:color="auto"/>
              <w:right w:val="single" w:sz="8" w:space="0" w:color="auto"/>
            </w:tcBorders>
            <w:shd w:val="clear" w:color="000000" w:fill="FFFFFF"/>
            <w:vAlign w:val="center"/>
            <w:hideMark/>
          </w:tcPr>
          <w:p w14:paraId="5564FA1D" w14:textId="77777777" w:rsidR="006147A0" w:rsidRPr="005A65EC" w:rsidRDefault="006147A0" w:rsidP="00266600">
            <w:pPr>
              <w:rPr>
                <w:rFonts w:ascii="Open Sans" w:hAnsi="Open Sans" w:cs="Open Sans"/>
                <w:color w:val="000000"/>
                <w:sz w:val="16"/>
                <w:szCs w:val="16"/>
              </w:rPr>
            </w:pPr>
            <w:r w:rsidRPr="005A65EC">
              <w:rPr>
                <w:rFonts w:ascii="Open Sans" w:hAnsi="Open Sans" w:cs="Open Sans"/>
                <w:color w:val="000000"/>
                <w:sz w:val="16"/>
                <w:szCs w:val="16"/>
              </w:rPr>
              <w:t> </w:t>
            </w:r>
          </w:p>
        </w:tc>
        <w:tc>
          <w:tcPr>
            <w:tcW w:w="544" w:type="pct"/>
            <w:tcBorders>
              <w:top w:val="nil"/>
              <w:left w:val="nil"/>
              <w:bottom w:val="single" w:sz="8" w:space="0" w:color="auto"/>
              <w:right w:val="single" w:sz="8" w:space="0" w:color="auto"/>
            </w:tcBorders>
            <w:shd w:val="clear" w:color="auto" w:fill="auto"/>
            <w:noWrap/>
            <w:vAlign w:val="center"/>
            <w:hideMark/>
          </w:tcPr>
          <w:p w14:paraId="1DDC19E2" w14:textId="77777777" w:rsidR="006147A0" w:rsidRPr="005A65EC" w:rsidRDefault="006147A0" w:rsidP="00266600">
            <w:pPr>
              <w:jc w:val="center"/>
              <w:rPr>
                <w:rFonts w:ascii="Open Sans" w:hAnsi="Open Sans" w:cs="Open Sans"/>
                <w:color w:val="000000"/>
                <w:sz w:val="16"/>
                <w:szCs w:val="16"/>
              </w:rPr>
            </w:pPr>
            <w:r w:rsidRPr="005A65EC">
              <w:rPr>
                <w:rFonts w:ascii="Open Sans" w:hAnsi="Open Sans" w:cs="Open Sans"/>
                <w:color w:val="000000"/>
                <w:sz w:val="16"/>
                <w:szCs w:val="16"/>
              </w:rPr>
              <w:t> </w:t>
            </w:r>
          </w:p>
        </w:tc>
        <w:tc>
          <w:tcPr>
            <w:tcW w:w="544" w:type="pct"/>
            <w:tcBorders>
              <w:top w:val="nil"/>
              <w:left w:val="nil"/>
              <w:bottom w:val="single" w:sz="8" w:space="0" w:color="auto"/>
              <w:right w:val="single" w:sz="8" w:space="0" w:color="auto"/>
            </w:tcBorders>
            <w:shd w:val="clear" w:color="000000" w:fill="FFFFFF"/>
            <w:noWrap/>
            <w:vAlign w:val="center"/>
            <w:hideMark/>
          </w:tcPr>
          <w:p w14:paraId="1FD9A36F" w14:textId="77777777" w:rsidR="006147A0" w:rsidRPr="005A65EC" w:rsidRDefault="006147A0" w:rsidP="00266600">
            <w:pPr>
              <w:jc w:val="right"/>
              <w:rPr>
                <w:rFonts w:ascii="Open Sans" w:hAnsi="Open Sans" w:cs="Open Sans"/>
                <w:color w:val="000000"/>
                <w:sz w:val="16"/>
                <w:szCs w:val="16"/>
              </w:rPr>
            </w:pPr>
            <w:r w:rsidRPr="005A65EC">
              <w:rPr>
                <w:rFonts w:ascii="Open Sans" w:hAnsi="Open Sans" w:cs="Open Sans"/>
                <w:color w:val="000000"/>
                <w:sz w:val="16"/>
                <w:szCs w:val="16"/>
              </w:rPr>
              <w:t> </w:t>
            </w:r>
          </w:p>
        </w:tc>
        <w:tc>
          <w:tcPr>
            <w:tcW w:w="543" w:type="pct"/>
            <w:tcBorders>
              <w:top w:val="nil"/>
              <w:left w:val="nil"/>
              <w:bottom w:val="single" w:sz="8" w:space="0" w:color="auto"/>
              <w:right w:val="single" w:sz="8" w:space="0" w:color="auto"/>
            </w:tcBorders>
            <w:shd w:val="clear" w:color="000000" w:fill="FFFFFF"/>
            <w:noWrap/>
            <w:vAlign w:val="center"/>
            <w:hideMark/>
          </w:tcPr>
          <w:p w14:paraId="7B5F92DE" w14:textId="77777777" w:rsidR="006147A0" w:rsidRPr="005A65EC" w:rsidRDefault="006147A0" w:rsidP="00266600">
            <w:pPr>
              <w:jc w:val="right"/>
              <w:rPr>
                <w:rFonts w:ascii="Open Sans" w:hAnsi="Open Sans" w:cs="Open Sans"/>
                <w:color w:val="000000"/>
                <w:sz w:val="16"/>
                <w:szCs w:val="16"/>
              </w:rPr>
            </w:pPr>
            <w:r w:rsidRPr="005A65EC">
              <w:rPr>
                <w:rFonts w:ascii="Open Sans" w:hAnsi="Open Sans" w:cs="Open Sans"/>
                <w:color w:val="000000"/>
                <w:sz w:val="16"/>
                <w:szCs w:val="16"/>
              </w:rPr>
              <w:t> </w:t>
            </w:r>
          </w:p>
        </w:tc>
      </w:tr>
      <w:tr w:rsidR="006147A0" w:rsidRPr="005A65EC" w14:paraId="5540FC25" w14:textId="77777777" w:rsidTr="00266600">
        <w:trPr>
          <w:trHeight w:val="283"/>
        </w:trPr>
        <w:tc>
          <w:tcPr>
            <w:tcW w:w="3368" w:type="pct"/>
            <w:tcBorders>
              <w:top w:val="nil"/>
              <w:left w:val="single" w:sz="8" w:space="0" w:color="auto"/>
              <w:bottom w:val="single" w:sz="8" w:space="0" w:color="auto"/>
              <w:right w:val="single" w:sz="8" w:space="0" w:color="auto"/>
            </w:tcBorders>
            <w:shd w:val="clear" w:color="000000" w:fill="FFFFFF"/>
            <w:vAlign w:val="center"/>
            <w:hideMark/>
          </w:tcPr>
          <w:p w14:paraId="3107F40D" w14:textId="77777777" w:rsidR="006147A0" w:rsidRPr="005A65EC" w:rsidRDefault="006147A0" w:rsidP="00266600">
            <w:pPr>
              <w:rPr>
                <w:rFonts w:ascii="Open Sans" w:hAnsi="Open Sans" w:cs="Open Sans"/>
                <w:color w:val="000000"/>
                <w:sz w:val="16"/>
                <w:szCs w:val="16"/>
              </w:rPr>
            </w:pPr>
            <w:r w:rsidRPr="005A65EC">
              <w:rPr>
                <w:rFonts w:ascii="Open Sans" w:hAnsi="Open Sans" w:cs="Open Sans"/>
                <w:color w:val="000000"/>
                <w:sz w:val="16"/>
                <w:szCs w:val="16"/>
              </w:rPr>
              <w:t>POSLOVNI IZID PRED DAVKI</w:t>
            </w:r>
          </w:p>
        </w:tc>
        <w:tc>
          <w:tcPr>
            <w:tcW w:w="544" w:type="pct"/>
            <w:tcBorders>
              <w:top w:val="nil"/>
              <w:left w:val="nil"/>
              <w:bottom w:val="single" w:sz="8" w:space="0" w:color="auto"/>
              <w:right w:val="single" w:sz="8" w:space="0" w:color="auto"/>
            </w:tcBorders>
            <w:shd w:val="clear" w:color="000000" w:fill="FFFFFF"/>
            <w:noWrap/>
            <w:vAlign w:val="center"/>
            <w:hideMark/>
          </w:tcPr>
          <w:p w14:paraId="192A63E7" w14:textId="77777777" w:rsidR="006147A0" w:rsidRPr="005A65EC" w:rsidRDefault="006147A0" w:rsidP="00266600">
            <w:pPr>
              <w:jc w:val="center"/>
              <w:rPr>
                <w:rFonts w:ascii="Open Sans" w:hAnsi="Open Sans" w:cs="Open Sans"/>
                <w:color w:val="000000"/>
                <w:sz w:val="16"/>
                <w:szCs w:val="16"/>
              </w:rPr>
            </w:pPr>
            <w:r w:rsidRPr="005A65EC">
              <w:rPr>
                <w:rFonts w:ascii="Open Sans" w:hAnsi="Open Sans" w:cs="Open Sans"/>
                <w:color w:val="000000"/>
                <w:sz w:val="16"/>
                <w:szCs w:val="16"/>
              </w:rPr>
              <w:t> </w:t>
            </w:r>
          </w:p>
        </w:tc>
        <w:tc>
          <w:tcPr>
            <w:tcW w:w="544" w:type="pct"/>
            <w:tcBorders>
              <w:top w:val="nil"/>
              <w:left w:val="nil"/>
              <w:bottom w:val="single" w:sz="8" w:space="0" w:color="auto"/>
              <w:right w:val="single" w:sz="8" w:space="0" w:color="auto"/>
            </w:tcBorders>
            <w:shd w:val="clear" w:color="000000" w:fill="FFFFFF"/>
            <w:noWrap/>
            <w:vAlign w:val="center"/>
            <w:hideMark/>
          </w:tcPr>
          <w:p w14:paraId="0A474BD8" w14:textId="77777777" w:rsidR="006147A0" w:rsidRPr="005A65EC" w:rsidRDefault="006147A0" w:rsidP="00266600">
            <w:pPr>
              <w:jc w:val="right"/>
              <w:rPr>
                <w:rFonts w:ascii="Open Sans" w:hAnsi="Open Sans" w:cs="Open Sans"/>
                <w:color w:val="000000"/>
                <w:sz w:val="16"/>
                <w:szCs w:val="16"/>
              </w:rPr>
            </w:pPr>
            <w:r w:rsidRPr="005A65EC">
              <w:rPr>
                <w:rFonts w:ascii="Open Sans" w:hAnsi="Open Sans" w:cs="Open Sans"/>
                <w:color w:val="000000"/>
                <w:sz w:val="16"/>
                <w:szCs w:val="16"/>
              </w:rPr>
              <w:t>126.014</w:t>
            </w:r>
          </w:p>
        </w:tc>
        <w:tc>
          <w:tcPr>
            <w:tcW w:w="543" w:type="pct"/>
            <w:tcBorders>
              <w:top w:val="nil"/>
              <w:left w:val="nil"/>
              <w:bottom w:val="single" w:sz="8" w:space="0" w:color="auto"/>
              <w:right w:val="single" w:sz="8" w:space="0" w:color="auto"/>
            </w:tcBorders>
            <w:shd w:val="clear" w:color="000000" w:fill="FFFFFF"/>
            <w:noWrap/>
            <w:vAlign w:val="center"/>
            <w:hideMark/>
          </w:tcPr>
          <w:p w14:paraId="6C355669" w14:textId="77777777" w:rsidR="006147A0" w:rsidRPr="005A65EC" w:rsidRDefault="006147A0" w:rsidP="00266600">
            <w:pPr>
              <w:jc w:val="right"/>
              <w:rPr>
                <w:rFonts w:ascii="Open Sans" w:hAnsi="Open Sans" w:cs="Open Sans"/>
                <w:color w:val="000000"/>
                <w:sz w:val="16"/>
                <w:szCs w:val="16"/>
              </w:rPr>
            </w:pPr>
            <w:r w:rsidRPr="005A65EC">
              <w:rPr>
                <w:rFonts w:ascii="Open Sans" w:hAnsi="Open Sans" w:cs="Open Sans"/>
                <w:color w:val="000000"/>
                <w:sz w:val="16"/>
                <w:szCs w:val="16"/>
              </w:rPr>
              <w:t>507.873</w:t>
            </w:r>
          </w:p>
        </w:tc>
      </w:tr>
      <w:tr w:rsidR="006147A0" w:rsidRPr="005A65EC" w14:paraId="14123287" w14:textId="77777777" w:rsidTr="00266600">
        <w:trPr>
          <w:trHeight w:val="283"/>
        </w:trPr>
        <w:tc>
          <w:tcPr>
            <w:tcW w:w="3368" w:type="pct"/>
            <w:tcBorders>
              <w:top w:val="nil"/>
              <w:left w:val="single" w:sz="8" w:space="0" w:color="auto"/>
              <w:bottom w:val="single" w:sz="8" w:space="0" w:color="auto"/>
              <w:right w:val="single" w:sz="8" w:space="0" w:color="auto"/>
            </w:tcBorders>
            <w:shd w:val="clear" w:color="000000" w:fill="FFFFFF"/>
            <w:vAlign w:val="center"/>
            <w:hideMark/>
          </w:tcPr>
          <w:p w14:paraId="3915F6FA" w14:textId="77777777" w:rsidR="006147A0" w:rsidRPr="005A65EC" w:rsidRDefault="006147A0" w:rsidP="00266600">
            <w:pPr>
              <w:rPr>
                <w:rFonts w:ascii="Open Sans" w:hAnsi="Open Sans" w:cs="Open Sans"/>
                <w:color w:val="000000"/>
                <w:sz w:val="16"/>
                <w:szCs w:val="16"/>
              </w:rPr>
            </w:pPr>
            <w:r w:rsidRPr="005A65EC">
              <w:rPr>
                <w:rFonts w:ascii="Open Sans" w:hAnsi="Open Sans" w:cs="Open Sans"/>
                <w:color w:val="000000"/>
                <w:sz w:val="16"/>
                <w:szCs w:val="16"/>
              </w:rPr>
              <w:t> </w:t>
            </w:r>
          </w:p>
        </w:tc>
        <w:tc>
          <w:tcPr>
            <w:tcW w:w="544" w:type="pct"/>
            <w:tcBorders>
              <w:top w:val="nil"/>
              <w:left w:val="nil"/>
              <w:bottom w:val="single" w:sz="8" w:space="0" w:color="auto"/>
              <w:right w:val="single" w:sz="8" w:space="0" w:color="auto"/>
            </w:tcBorders>
            <w:shd w:val="clear" w:color="000000" w:fill="FFFFFF"/>
            <w:noWrap/>
            <w:vAlign w:val="center"/>
            <w:hideMark/>
          </w:tcPr>
          <w:p w14:paraId="1AB09F00" w14:textId="77777777" w:rsidR="006147A0" w:rsidRPr="005A65EC" w:rsidRDefault="006147A0" w:rsidP="00266600">
            <w:pPr>
              <w:jc w:val="center"/>
              <w:rPr>
                <w:rFonts w:ascii="Open Sans" w:hAnsi="Open Sans" w:cs="Open Sans"/>
                <w:color w:val="000000"/>
                <w:sz w:val="16"/>
                <w:szCs w:val="16"/>
              </w:rPr>
            </w:pPr>
            <w:r w:rsidRPr="005A65EC">
              <w:rPr>
                <w:rFonts w:ascii="Open Sans" w:hAnsi="Open Sans" w:cs="Open Sans"/>
                <w:color w:val="000000"/>
                <w:sz w:val="16"/>
                <w:szCs w:val="16"/>
              </w:rPr>
              <w:t> </w:t>
            </w:r>
          </w:p>
        </w:tc>
        <w:tc>
          <w:tcPr>
            <w:tcW w:w="544" w:type="pct"/>
            <w:tcBorders>
              <w:top w:val="nil"/>
              <w:left w:val="nil"/>
              <w:bottom w:val="single" w:sz="8" w:space="0" w:color="auto"/>
              <w:right w:val="single" w:sz="8" w:space="0" w:color="auto"/>
            </w:tcBorders>
            <w:shd w:val="clear" w:color="000000" w:fill="FFFFFF"/>
            <w:noWrap/>
            <w:vAlign w:val="center"/>
            <w:hideMark/>
          </w:tcPr>
          <w:p w14:paraId="04D09619" w14:textId="77777777" w:rsidR="006147A0" w:rsidRPr="005A65EC" w:rsidRDefault="006147A0" w:rsidP="00266600">
            <w:pPr>
              <w:jc w:val="right"/>
              <w:rPr>
                <w:rFonts w:ascii="Open Sans" w:hAnsi="Open Sans" w:cs="Open Sans"/>
                <w:color w:val="000000"/>
                <w:sz w:val="16"/>
                <w:szCs w:val="16"/>
              </w:rPr>
            </w:pPr>
            <w:r w:rsidRPr="005A65EC">
              <w:rPr>
                <w:rFonts w:ascii="Open Sans" w:hAnsi="Open Sans" w:cs="Open Sans"/>
                <w:color w:val="000000"/>
                <w:sz w:val="16"/>
                <w:szCs w:val="16"/>
              </w:rPr>
              <w:t> </w:t>
            </w:r>
          </w:p>
        </w:tc>
        <w:tc>
          <w:tcPr>
            <w:tcW w:w="543" w:type="pct"/>
            <w:tcBorders>
              <w:top w:val="nil"/>
              <w:left w:val="nil"/>
              <w:bottom w:val="single" w:sz="8" w:space="0" w:color="auto"/>
              <w:right w:val="single" w:sz="8" w:space="0" w:color="auto"/>
            </w:tcBorders>
            <w:shd w:val="clear" w:color="000000" w:fill="FFFFFF"/>
            <w:noWrap/>
            <w:vAlign w:val="center"/>
            <w:hideMark/>
          </w:tcPr>
          <w:p w14:paraId="511B016A" w14:textId="77777777" w:rsidR="006147A0" w:rsidRPr="005A65EC" w:rsidRDefault="006147A0" w:rsidP="00266600">
            <w:pPr>
              <w:jc w:val="right"/>
              <w:rPr>
                <w:rFonts w:ascii="Open Sans" w:hAnsi="Open Sans" w:cs="Open Sans"/>
                <w:color w:val="000000"/>
                <w:sz w:val="16"/>
                <w:szCs w:val="16"/>
              </w:rPr>
            </w:pPr>
            <w:r w:rsidRPr="005A65EC">
              <w:rPr>
                <w:rFonts w:ascii="Open Sans" w:hAnsi="Open Sans" w:cs="Open Sans"/>
                <w:color w:val="000000"/>
                <w:sz w:val="16"/>
                <w:szCs w:val="16"/>
              </w:rPr>
              <w:t> </w:t>
            </w:r>
          </w:p>
        </w:tc>
      </w:tr>
      <w:tr w:rsidR="006147A0" w:rsidRPr="005A65EC" w14:paraId="167098F7" w14:textId="77777777" w:rsidTr="00266600">
        <w:trPr>
          <w:trHeight w:val="283"/>
        </w:trPr>
        <w:tc>
          <w:tcPr>
            <w:tcW w:w="3368" w:type="pct"/>
            <w:tcBorders>
              <w:top w:val="nil"/>
              <w:left w:val="single" w:sz="8" w:space="0" w:color="auto"/>
              <w:bottom w:val="single" w:sz="8" w:space="0" w:color="auto"/>
              <w:right w:val="single" w:sz="8" w:space="0" w:color="auto"/>
            </w:tcBorders>
            <w:shd w:val="clear" w:color="000000" w:fill="FFFFFF"/>
            <w:vAlign w:val="center"/>
            <w:hideMark/>
          </w:tcPr>
          <w:p w14:paraId="1929118E" w14:textId="77777777" w:rsidR="006147A0" w:rsidRPr="005A65EC" w:rsidRDefault="006147A0" w:rsidP="00266600">
            <w:pPr>
              <w:rPr>
                <w:rFonts w:ascii="Open Sans" w:hAnsi="Open Sans" w:cs="Open Sans"/>
                <w:color w:val="000000"/>
                <w:sz w:val="16"/>
                <w:szCs w:val="16"/>
              </w:rPr>
            </w:pPr>
            <w:r w:rsidRPr="005A65EC">
              <w:rPr>
                <w:rFonts w:ascii="Open Sans" w:hAnsi="Open Sans" w:cs="Open Sans"/>
                <w:color w:val="000000"/>
                <w:sz w:val="16"/>
                <w:szCs w:val="16"/>
              </w:rPr>
              <w:t>ODHODEK ZA DAVEK</w:t>
            </w:r>
          </w:p>
        </w:tc>
        <w:tc>
          <w:tcPr>
            <w:tcW w:w="544" w:type="pct"/>
            <w:tcBorders>
              <w:top w:val="nil"/>
              <w:left w:val="nil"/>
              <w:bottom w:val="single" w:sz="8" w:space="0" w:color="auto"/>
              <w:right w:val="single" w:sz="8" w:space="0" w:color="auto"/>
            </w:tcBorders>
            <w:shd w:val="clear" w:color="auto" w:fill="auto"/>
            <w:noWrap/>
            <w:vAlign w:val="center"/>
            <w:hideMark/>
          </w:tcPr>
          <w:p w14:paraId="57932404" w14:textId="77777777" w:rsidR="006147A0" w:rsidRPr="005A65EC" w:rsidRDefault="006147A0" w:rsidP="00266600">
            <w:pPr>
              <w:jc w:val="center"/>
              <w:rPr>
                <w:rFonts w:ascii="Open Sans" w:hAnsi="Open Sans" w:cs="Open Sans"/>
                <w:color w:val="000000"/>
                <w:sz w:val="16"/>
                <w:szCs w:val="16"/>
              </w:rPr>
            </w:pPr>
            <w:r w:rsidRPr="005A65EC">
              <w:rPr>
                <w:rFonts w:ascii="Open Sans" w:hAnsi="Open Sans" w:cs="Open Sans"/>
                <w:color w:val="000000"/>
                <w:sz w:val="16"/>
                <w:szCs w:val="16"/>
              </w:rPr>
              <w:t> </w:t>
            </w:r>
          </w:p>
        </w:tc>
        <w:tc>
          <w:tcPr>
            <w:tcW w:w="544" w:type="pct"/>
            <w:tcBorders>
              <w:top w:val="nil"/>
              <w:left w:val="nil"/>
              <w:bottom w:val="single" w:sz="8" w:space="0" w:color="auto"/>
              <w:right w:val="single" w:sz="8" w:space="0" w:color="auto"/>
            </w:tcBorders>
            <w:shd w:val="clear" w:color="000000" w:fill="FFFFFF"/>
            <w:noWrap/>
            <w:vAlign w:val="center"/>
            <w:hideMark/>
          </w:tcPr>
          <w:p w14:paraId="42D98678" w14:textId="77777777" w:rsidR="006147A0" w:rsidRPr="005A65EC" w:rsidRDefault="006147A0" w:rsidP="00266600">
            <w:pPr>
              <w:jc w:val="right"/>
              <w:rPr>
                <w:rFonts w:ascii="Open Sans" w:hAnsi="Open Sans" w:cs="Open Sans"/>
                <w:color w:val="000000"/>
                <w:sz w:val="16"/>
                <w:szCs w:val="16"/>
              </w:rPr>
            </w:pPr>
            <w:r w:rsidRPr="005A65EC">
              <w:rPr>
                <w:rFonts w:ascii="Open Sans" w:hAnsi="Open Sans" w:cs="Open Sans"/>
                <w:color w:val="000000"/>
                <w:sz w:val="16"/>
                <w:szCs w:val="16"/>
              </w:rPr>
              <w:t>12.528</w:t>
            </w:r>
          </w:p>
        </w:tc>
        <w:tc>
          <w:tcPr>
            <w:tcW w:w="543" w:type="pct"/>
            <w:tcBorders>
              <w:top w:val="nil"/>
              <w:left w:val="nil"/>
              <w:bottom w:val="single" w:sz="8" w:space="0" w:color="auto"/>
              <w:right w:val="single" w:sz="8" w:space="0" w:color="auto"/>
            </w:tcBorders>
            <w:shd w:val="clear" w:color="000000" w:fill="FFFFFF"/>
            <w:noWrap/>
            <w:vAlign w:val="center"/>
            <w:hideMark/>
          </w:tcPr>
          <w:p w14:paraId="2E087B58" w14:textId="77777777" w:rsidR="006147A0" w:rsidRPr="005A65EC" w:rsidRDefault="006147A0" w:rsidP="00266600">
            <w:pPr>
              <w:jc w:val="right"/>
              <w:rPr>
                <w:rFonts w:ascii="Open Sans" w:hAnsi="Open Sans" w:cs="Open Sans"/>
                <w:color w:val="000000"/>
                <w:sz w:val="16"/>
                <w:szCs w:val="16"/>
              </w:rPr>
            </w:pPr>
            <w:r w:rsidRPr="005A65EC">
              <w:rPr>
                <w:rFonts w:ascii="Open Sans" w:hAnsi="Open Sans" w:cs="Open Sans"/>
                <w:color w:val="000000"/>
                <w:sz w:val="16"/>
                <w:szCs w:val="16"/>
              </w:rPr>
              <w:t>4.736</w:t>
            </w:r>
          </w:p>
        </w:tc>
      </w:tr>
      <w:tr w:rsidR="006147A0" w:rsidRPr="005A65EC" w14:paraId="655BFD67" w14:textId="77777777" w:rsidTr="00266600">
        <w:trPr>
          <w:trHeight w:val="283"/>
        </w:trPr>
        <w:tc>
          <w:tcPr>
            <w:tcW w:w="3368" w:type="pct"/>
            <w:tcBorders>
              <w:top w:val="nil"/>
              <w:left w:val="single" w:sz="8" w:space="0" w:color="auto"/>
              <w:bottom w:val="single" w:sz="8" w:space="0" w:color="auto"/>
              <w:right w:val="single" w:sz="8" w:space="0" w:color="auto"/>
            </w:tcBorders>
            <w:shd w:val="clear" w:color="000000" w:fill="FFFFFF"/>
            <w:vAlign w:val="center"/>
            <w:hideMark/>
          </w:tcPr>
          <w:p w14:paraId="78A905D5" w14:textId="77777777" w:rsidR="006147A0" w:rsidRPr="005A65EC" w:rsidRDefault="006147A0" w:rsidP="00266600">
            <w:pPr>
              <w:rPr>
                <w:rFonts w:ascii="Open Sans" w:hAnsi="Open Sans" w:cs="Open Sans"/>
                <w:color w:val="000000"/>
                <w:sz w:val="16"/>
                <w:szCs w:val="16"/>
              </w:rPr>
            </w:pPr>
            <w:r w:rsidRPr="005A65EC">
              <w:rPr>
                <w:rFonts w:ascii="Open Sans" w:hAnsi="Open Sans" w:cs="Open Sans"/>
                <w:color w:val="000000"/>
                <w:sz w:val="16"/>
                <w:szCs w:val="16"/>
              </w:rPr>
              <w:t>Obračunani davek</w:t>
            </w:r>
          </w:p>
        </w:tc>
        <w:tc>
          <w:tcPr>
            <w:tcW w:w="544" w:type="pct"/>
            <w:tcBorders>
              <w:top w:val="nil"/>
              <w:left w:val="nil"/>
              <w:bottom w:val="single" w:sz="8" w:space="0" w:color="auto"/>
              <w:right w:val="single" w:sz="8" w:space="0" w:color="auto"/>
            </w:tcBorders>
            <w:shd w:val="clear" w:color="auto" w:fill="auto"/>
            <w:noWrap/>
            <w:vAlign w:val="center"/>
            <w:hideMark/>
          </w:tcPr>
          <w:p w14:paraId="0751AEE0" w14:textId="77777777" w:rsidR="006147A0" w:rsidRPr="005A65EC" w:rsidRDefault="006147A0" w:rsidP="00266600">
            <w:pPr>
              <w:jc w:val="center"/>
              <w:rPr>
                <w:rFonts w:ascii="Open Sans" w:hAnsi="Open Sans" w:cs="Open Sans"/>
                <w:color w:val="000000"/>
                <w:sz w:val="16"/>
                <w:szCs w:val="16"/>
              </w:rPr>
            </w:pPr>
            <w:r w:rsidRPr="005A65EC">
              <w:rPr>
                <w:rFonts w:ascii="Open Sans" w:hAnsi="Open Sans" w:cs="Open Sans"/>
                <w:color w:val="000000"/>
                <w:sz w:val="16"/>
                <w:szCs w:val="16"/>
              </w:rPr>
              <w:t> </w:t>
            </w:r>
          </w:p>
        </w:tc>
        <w:tc>
          <w:tcPr>
            <w:tcW w:w="544" w:type="pct"/>
            <w:tcBorders>
              <w:top w:val="nil"/>
              <w:left w:val="nil"/>
              <w:bottom w:val="single" w:sz="8" w:space="0" w:color="auto"/>
              <w:right w:val="single" w:sz="8" w:space="0" w:color="auto"/>
            </w:tcBorders>
            <w:shd w:val="clear" w:color="000000" w:fill="FFFFFF"/>
            <w:noWrap/>
            <w:vAlign w:val="center"/>
            <w:hideMark/>
          </w:tcPr>
          <w:p w14:paraId="63AE6977" w14:textId="77777777" w:rsidR="006147A0" w:rsidRPr="005A65EC" w:rsidRDefault="006147A0" w:rsidP="00266600">
            <w:pPr>
              <w:jc w:val="right"/>
              <w:rPr>
                <w:rFonts w:ascii="Open Sans" w:hAnsi="Open Sans" w:cs="Open Sans"/>
                <w:color w:val="000000"/>
                <w:sz w:val="16"/>
                <w:szCs w:val="16"/>
              </w:rPr>
            </w:pPr>
            <w:r w:rsidRPr="005A65EC">
              <w:rPr>
                <w:rFonts w:ascii="Open Sans" w:hAnsi="Open Sans" w:cs="Open Sans"/>
                <w:color w:val="000000"/>
                <w:sz w:val="16"/>
                <w:szCs w:val="16"/>
              </w:rPr>
              <w:t>0</w:t>
            </w:r>
          </w:p>
        </w:tc>
        <w:tc>
          <w:tcPr>
            <w:tcW w:w="543" w:type="pct"/>
            <w:tcBorders>
              <w:top w:val="nil"/>
              <w:left w:val="nil"/>
              <w:bottom w:val="single" w:sz="8" w:space="0" w:color="auto"/>
              <w:right w:val="single" w:sz="8" w:space="0" w:color="auto"/>
            </w:tcBorders>
            <w:shd w:val="clear" w:color="000000" w:fill="FFFFFF"/>
            <w:noWrap/>
            <w:vAlign w:val="center"/>
            <w:hideMark/>
          </w:tcPr>
          <w:p w14:paraId="3510ECDF" w14:textId="77777777" w:rsidR="006147A0" w:rsidRPr="005A65EC" w:rsidRDefault="006147A0" w:rsidP="00266600">
            <w:pPr>
              <w:jc w:val="right"/>
              <w:rPr>
                <w:rFonts w:ascii="Open Sans" w:hAnsi="Open Sans" w:cs="Open Sans"/>
                <w:color w:val="000000"/>
                <w:sz w:val="16"/>
                <w:szCs w:val="16"/>
              </w:rPr>
            </w:pPr>
            <w:r w:rsidRPr="005A65EC">
              <w:rPr>
                <w:rFonts w:ascii="Open Sans" w:hAnsi="Open Sans" w:cs="Open Sans"/>
                <w:color w:val="000000"/>
                <w:sz w:val="16"/>
                <w:szCs w:val="16"/>
              </w:rPr>
              <w:t>0</w:t>
            </w:r>
          </w:p>
        </w:tc>
      </w:tr>
      <w:tr w:rsidR="006147A0" w:rsidRPr="005A65EC" w14:paraId="2FFA90DF" w14:textId="77777777" w:rsidTr="00266600">
        <w:trPr>
          <w:trHeight w:val="283"/>
        </w:trPr>
        <w:tc>
          <w:tcPr>
            <w:tcW w:w="3368" w:type="pct"/>
            <w:tcBorders>
              <w:top w:val="nil"/>
              <w:left w:val="single" w:sz="8" w:space="0" w:color="auto"/>
              <w:bottom w:val="single" w:sz="8" w:space="0" w:color="auto"/>
              <w:right w:val="single" w:sz="8" w:space="0" w:color="auto"/>
            </w:tcBorders>
            <w:shd w:val="clear" w:color="000000" w:fill="FFFFFF"/>
            <w:vAlign w:val="center"/>
            <w:hideMark/>
          </w:tcPr>
          <w:p w14:paraId="151542D2" w14:textId="77777777" w:rsidR="006147A0" w:rsidRPr="005A65EC" w:rsidRDefault="006147A0" w:rsidP="00266600">
            <w:pPr>
              <w:rPr>
                <w:rFonts w:ascii="Open Sans" w:hAnsi="Open Sans" w:cs="Open Sans"/>
                <w:color w:val="000000"/>
                <w:sz w:val="16"/>
                <w:szCs w:val="16"/>
              </w:rPr>
            </w:pPr>
            <w:r w:rsidRPr="005A65EC">
              <w:rPr>
                <w:rFonts w:ascii="Open Sans" w:hAnsi="Open Sans" w:cs="Open Sans"/>
                <w:color w:val="000000"/>
                <w:sz w:val="16"/>
                <w:szCs w:val="16"/>
              </w:rPr>
              <w:t>Odloženi davek</w:t>
            </w:r>
          </w:p>
        </w:tc>
        <w:tc>
          <w:tcPr>
            <w:tcW w:w="544" w:type="pct"/>
            <w:tcBorders>
              <w:top w:val="nil"/>
              <w:left w:val="nil"/>
              <w:bottom w:val="single" w:sz="8" w:space="0" w:color="auto"/>
              <w:right w:val="single" w:sz="8" w:space="0" w:color="auto"/>
            </w:tcBorders>
            <w:shd w:val="clear" w:color="auto" w:fill="auto"/>
            <w:noWrap/>
            <w:vAlign w:val="center"/>
            <w:hideMark/>
          </w:tcPr>
          <w:p w14:paraId="6BB12311" w14:textId="77777777" w:rsidR="006147A0" w:rsidRPr="005A65EC" w:rsidRDefault="006147A0" w:rsidP="00266600">
            <w:pPr>
              <w:jc w:val="center"/>
              <w:rPr>
                <w:rFonts w:ascii="Open Sans" w:hAnsi="Open Sans" w:cs="Open Sans"/>
                <w:color w:val="000000"/>
                <w:sz w:val="16"/>
                <w:szCs w:val="16"/>
              </w:rPr>
            </w:pPr>
          </w:p>
        </w:tc>
        <w:tc>
          <w:tcPr>
            <w:tcW w:w="544" w:type="pct"/>
            <w:tcBorders>
              <w:top w:val="nil"/>
              <w:left w:val="nil"/>
              <w:bottom w:val="single" w:sz="8" w:space="0" w:color="auto"/>
              <w:right w:val="single" w:sz="8" w:space="0" w:color="auto"/>
            </w:tcBorders>
            <w:shd w:val="clear" w:color="000000" w:fill="FFFFFF"/>
            <w:noWrap/>
            <w:vAlign w:val="center"/>
            <w:hideMark/>
          </w:tcPr>
          <w:p w14:paraId="059B2689" w14:textId="77777777" w:rsidR="006147A0" w:rsidRPr="005A65EC" w:rsidRDefault="006147A0" w:rsidP="00266600">
            <w:pPr>
              <w:jc w:val="right"/>
              <w:rPr>
                <w:rFonts w:ascii="Open Sans" w:hAnsi="Open Sans" w:cs="Open Sans"/>
                <w:color w:val="000000"/>
                <w:sz w:val="16"/>
                <w:szCs w:val="16"/>
              </w:rPr>
            </w:pPr>
            <w:r w:rsidRPr="005A65EC">
              <w:rPr>
                <w:rFonts w:ascii="Open Sans" w:hAnsi="Open Sans" w:cs="Open Sans"/>
                <w:color w:val="000000"/>
                <w:sz w:val="16"/>
                <w:szCs w:val="16"/>
              </w:rPr>
              <w:t>12.528</w:t>
            </w:r>
          </w:p>
        </w:tc>
        <w:tc>
          <w:tcPr>
            <w:tcW w:w="543" w:type="pct"/>
            <w:tcBorders>
              <w:top w:val="nil"/>
              <w:left w:val="nil"/>
              <w:bottom w:val="single" w:sz="8" w:space="0" w:color="auto"/>
              <w:right w:val="single" w:sz="8" w:space="0" w:color="auto"/>
            </w:tcBorders>
            <w:shd w:val="clear" w:color="000000" w:fill="FFFFFF"/>
            <w:noWrap/>
            <w:vAlign w:val="center"/>
            <w:hideMark/>
          </w:tcPr>
          <w:p w14:paraId="2C2203DA" w14:textId="77777777" w:rsidR="006147A0" w:rsidRPr="005A65EC" w:rsidRDefault="006147A0" w:rsidP="00266600">
            <w:pPr>
              <w:jc w:val="right"/>
              <w:rPr>
                <w:rFonts w:ascii="Open Sans" w:hAnsi="Open Sans" w:cs="Open Sans"/>
                <w:color w:val="000000"/>
                <w:sz w:val="16"/>
                <w:szCs w:val="16"/>
              </w:rPr>
            </w:pPr>
            <w:r w:rsidRPr="005A65EC">
              <w:rPr>
                <w:rFonts w:ascii="Open Sans" w:hAnsi="Open Sans" w:cs="Open Sans"/>
                <w:color w:val="000000"/>
                <w:sz w:val="16"/>
                <w:szCs w:val="16"/>
              </w:rPr>
              <w:t>4.736</w:t>
            </w:r>
          </w:p>
        </w:tc>
      </w:tr>
      <w:tr w:rsidR="006147A0" w:rsidRPr="005A65EC" w14:paraId="0690F427" w14:textId="77777777" w:rsidTr="00266600">
        <w:trPr>
          <w:trHeight w:val="283"/>
        </w:trPr>
        <w:tc>
          <w:tcPr>
            <w:tcW w:w="3368" w:type="pct"/>
            <w:tcBorders>
              <w:top w:val="nil"/>
              <w:left w:val="single" w:sz="8" w:space="0" w:color="auto"/>
              <w:bottom w:val="single" w:sz="8" w:space="0" w:color="auto"/>
              <w:right w:val="single" w:sz="8" w:space="0" w:color="auto"/>
            </w:tcBorders>
            <w:shd w:val="clear" w:color="000000" w:fill="FFFFFF"/>
            <w:vAlign w:val="center"/>
            <w:hideMark/>
          </w:tcPr>
          <w:p w14:paraId="3A948A36" w14:textId="77777777" w:rsidR="006147A0" w:rsidRPr="005A65EC" w:rsidRDefault="006147A0" w:rsidP="00266600">
            <w:pPr>
              <w:rPr>
                <w:rFonts w:ascii="Open Sans" w:hAnsi="Open Sans" w:cs="Open Sans"/>
                <w:color w:val="000000"/>
                <w:sz w:val="16"/>
                <w:szCs w:val="16"/>
              </w:rPr>
            </w:pPr>
            <w:r w:rsidRPr="005A65EC">
              <w:rPr>
                <w:rFonts w:ascii="Open Sans" w:hAnsi="Open Sans" w:cs="Open Sans"/>
                <w:color w:val="000000"/>
                <w:sz w:val="16"/>
                <w:szCs w:val="16"/>
              </w:rPr>
              <w:t> </w:t>
            </w:r>
          </w:p>
        </w:tc>
        <w:tc>
          <w:tcPr>
            <w:tcW w:w="544" w:type="pct"/>
            <w:tcBorders>
              <w:top w:val="nil"/>
              <w:left w:val="nil"/>
              <w:bottom w:val="single" w:sz="8" w:space="0" w:color="auto"/>
              <w:right w:val="single" w:sz="8" w:space="0" w:color="auto"/>
            </w:tcBorders>
            <w:shd w:val="clear" w:color="auto" w:fill="auto"/>
            <w:noWrap/>
            <w:vAlign w:val="center"/>
            <w:hideMark/>
          </w:tcPr>
          <w:p w14:paraId="6F87133B" w14:textId="77777777" w:rsidR="006147A0" w:rsidRPr="005A65EC" w:rsidRDefault="006147A0" w:rsidP="00266600">
            <w:pPr>
              <w:jc w:val="center"/>
              <w:rPr>
                <w:rFonts w:ascii="Open Sans" w:hAnsi="Open Sans" w:cs="Open Sans"/>
                <w:color w:val="000000"/>
                <w:sz w:val="16"/>
                <w:szCs w:val="16"/>
              </w:rPr>
            </w:pPr>
            <w:r w:rsidRPr="005A65EC">
              <w:rPr>
                <w:rFonts w:ascii="Open Sans" w:hAnsi="Open Sans" w:cs="Open Sans"/>
                <w:color w:val="000000"/>
                <w:sz w:val="16"/>
                <w:szCs w:val="16"/>
              </w:rPr>
              <w:t> </w:t>
            </w:r>
          </w:p>
        </w:tc>
        <w:tc>
          <w:tcPr>
            <w:tcW w:w="544" w:type="pct"/>
            <w:tcBorders>
              <w:top w:val="nil"/>
              <w:left w:val="nil"/>
              <w:bottom w:val="single" w:sz="8" w:space="0" w:color="auto"/>
              <w:right w:val="single" w:sz="8" w:space="0" w:color="auto"/>
            </w:tcBorders>
            <w:shd w:val="clear" w:color="000000" w:fill="FFFFFF"/>
            <w:noWrap/>
            <w:vAlign w:val="center"/>
            <w:hideMark/>
          </w:tcPr>
          <w:p w14:paraId="2BF9A191" w14:textId="77777777" w:rsidR="006147A0" w:rsidRPr="005A65EC" w:rsidRDefault="006147A0" w:rsidP="00266600">
            <w:pPr>
              <w:rPr>
                <w:rFonts w:ascii="Open Sans" w:hAnsi="Open Sans" w:cs="Open Sans"/>
                <w:color w:val="000000"/>
                <w:sz w:val="16"/>
                <w:szCs w:val="16"/>
              </w:rPr>
            </w:pPr>
            <w:r w:rsidRPr="005A65EC">
              <w:rPr>
                <w:rFonts w:ascii="Open Sans" w:hAnsi="Open Sans" w:cs="Open Sans"/>
                <w:color w:val="000000"/>
                <w:sz w:val="16"/>
                <w:szCs w:val="16"/>
              </w:rPr>
              <w:t> </w:t>
            </w:r>
          </w:p>
        </w:tc>
        <w:tc>
          <w:tcPr>
            <w:tcW w:w="543" w:type="pct"/>
            <w:tcBorders>
              <w:top w:val="nil"/>
              <w:left w:val="nil"/>
              <w:bottom w:val="single" w:sz="8" w:space="0" w:color="auto"/>
              <w:right w:val="single" w:sz="8" w:space="0" w:color="auto"/>
            </w:tcBorders>
            <w:shd w:val="clear" w:color="000000" w:fill="FFFFFF"/>
            <w:noWrap/>
            <w:vAlign w:val="center"/>
            <w:hideMark/>
          </w:tcPr>
          <w:p w14:paraId="22B7F724" w14:textId="77777777" w:rsidR="006147A0" w:rsidRPr="005A65EC" w:rsidRDefault="006147A0" w:rsidP="00266600">
            <w:pPr>
              <w:rPr>
                <w:rFonts w:ascii="Open Sans" w:hAnsi="Open Sans" w:cs="Open Sans"/>
                <w:color w:val="000000"/>
                <w:sz w:val="16"/>
                <w:szCs w:val="16"/>
              </w:rPr>
            </w:pPr>
            <w:r w:rsidRPr="005A65EC">
              <w:rPr>
                <w:rFonts w:ascii="Open Sans" w:hAnsi="Open Sans" w:cs="Open Sans"/>
                <w:color w:val="000000"/>
                <w:sz w:val="16"/>
                <w:szCs w:val="16"/>
              </w:rPr>
              <w:t> </w:t>
            </w:r>
          </w:p>
        </w:tc>
      </w:tr>
      <w:tr w:rsidR="006147A0" w:rsidRPr="005A65EC" w14:paraId="2E864011" w14:textId="77777777" w:rsidTr="00266600">
        <w:trPr>
          <w:trHeight w:val="283"/>
        </w:trPr>
        <w:tc>
          <w:tcPr>
            <w:tcW w:w="3368" w:type="pct"/>
            <w:tcBorders>
              <w:top w:val="nil"/>
              <w:left w:val="single" w:sz="8" w:space="0" w:color="auto"/>
              <w:bottom w:val="single" w:sz="8" w:space="0" w:color="auto"/>
              <w:right w:val="single" w:sz="8" w:space="0" w:color="auto"/>
            </w:tcBorders>
            <w:shd w:val="clear" w:color="000000" w:fill="FFFFFF"/>
            <w:vAlign w:val="center"/>
            <w:hideMark/>
          </w:tcPr>
          <w:p w14:paraId="01F32801" w14:textId="77777777" w:rsidR="006147A0" w:rsidRPr="005A65EC" w:rsidRDefault="006147A0" w:rsidP="00266600">
            <w:pPr>
              <w:rPr>
                <w:rFonts w:ascii="Open Sans" w:hAnsi="Open Sans" w:cs="Open Sans"/>
                <w:color w:val="000000"/>
                <w:sz w:val="16"/>
                <w:szCs w:val="16"/>
              </w:rPr>
            </w:pPr>
            <w:r w:rsidRPr="005A65EC">
              <w:rPr>
                <w:rFonts w:ascii="Open Sans" w:hAnsi="Open Sans" w:cs="Open Sans"/>
                <w:color w:val="000000"/>
                <w:sz w:val="16"/>
                <w:szCs w:val="16"/>
              </w:rPr>
              <w:t>ČISTI POSLOVNI IZID OBDOBJA</w:t>
            </w:r>
          </w:p>
        </w:tc>
        <w:tc>
          <w:tcPr>
            <w:tcW w:w="544" w:type="pct"/>
            <w:tcBorders>
              <w:top w:val="nil"/>
              <w:left w:val="nil"/>
              <w:bottom w:val="single" w:sz="8" w:space="0" w:color="auto"/>
              <w:right w:val="single" w:sz="8" w:space="0" w:color="auto"/>
            </w:tcBorders>
            <w:shd w:val="clear" w:color="000000" w:fill="FFFFFF"/>
            <w:noWrap/>
            <w:vAlign w:val="center"/>
            <w:hideMark/>
          </w:tcPr>
          <w:p w14:paraId="68526BCD" w14:textId="77777777" w:rsidR="006147A0" w:rsidRPr="005A65EC" w:rsidRDefault="006147A0" w:rsidP="00266600">
            <w:pPr>
              <w:jc w:val="center"/>
              <w:rPr>
                <w:rFonts w:ascii="Open Sans" w:hAnsi="Open Sans" w:cs="Open Sans"/>
                <w:color w:val="000000"/>
                <w:sz w:val="16"/>
                <w:szCs w:val="16"/>
              </w:rPr>
            </w:pPr>
            <w:r w:rsidRPr="005A65EC">
              <w:rPr>
                <w:rFonts w:ascii="Open Sans" w:hAnsi="Open Sans" w:cs="Open Sans"/>
                <w:color w:val="000000"/>
                <w:sz w:val="16"/>
                <w:szCs w:val="16"/>
              </w:rPr>
              <w:t> </w:t>
            </w:r>
          </w:p>
        </w:tc>
        <w:tc>
          <w:tcPr>
            <w:tcW w:w="544" w:type="pct"/>
            <w:tcBorders>
              <w:top w:val="nil"/>
              <w:left w:val="nil"/>
              <w:bottom w:val="single" w:sz="8" w:space="0" w:color="auto"/>
              <w:right w:val="single" w:sz="8" w:space="0" w:color="auto"/>
            </w:tcBorders>
            <w:shd w:val="clear" w:color="000000" w:fill="FFFFFF"/>
            <w:noWrap/>
            <w:vAlign w:val="center"/>
            <w:hideMark/>
          </w:tcPr>
          <w:p w14:paraId="3CFE9594" w14:textId="77777777" w:rsidR="006147A0" w:rsidRPr="005A65EC" w:rsidRDefault="006147A0" w:rsidP="00266600">
            <w:pPr>
              <w:jc w:val="right"/>
              <w:rPr>
                <w:rFonts w:ascii="Open Sans" w:hAnsi="Open Sans" w:cs="Open Sans"/>
                <w:color w:val="000000"/>
                <w:sz w:val="16"/>
                <w:szCs w:val="16"/>
              </w:rPr>
            </w:pPr>
            <w:r w:rsidRPr="005A65EC">
              <w:rPr>
                <w:rFonts w:ascii="Open Sans" w:hAnsi="Open Sans" w:cs="Open Sans"/>
                <w:color w:val="000000"/>
                <w:sz w:val="16"/>
                <w:szCs w:val="16"/>
              </w:rPr>
              <w:t>138.542</w:t>
            </w:r>
          </w:p>
        </w:tc>
        <w:tc>
          <w:tcPr>
            <w:tcW w:w="543" w:type="pct"/>
            <w:tcBorders>
              <w:top w:val="nil"/>
              <w:left w:val="nil"/>
              <w:bottom w:val="single" w:sz="8" w:space="0" w:color="auto"/>
              <w:right w:val="single" w:sz="8" w:space="0" w:color="auto"/>
            </w:tcBorders>
            <w:shd w:val="clear" w:color="000000" w:fill="FFFFFF"/>
            <w:noWrap/>
            <w:vAlign w:val="center"/>
            <w:hideMark/>
          </w:tcPr>
          <w:p w14:paraId="0DBD3426" w14:textId="77777777" w:rsidR="006147A0" w:rsidRPr="005A65EC" w:rsidRDefault="006147A0" w:rsidP="00266600">
            <w:pPr>
              <w:jc w:val="right"/>
              <w:rPr>
                <w:rFonts w:ascii="Open Sans" w:hAnsi="Open Sans" w:cs="Open Sans"/>
                <w:color w:val="000000"/>
                <w:sz w:val="16"/>
                <w:szCs w:val="16"/>
              </w:rPr>
            </w:pPr>
            <w:r w:rsidRPr="005A65EC">
              <w:rPr>
                <w:rFonts w:ascii="Open Sans" w:hAnsi="Open Sans" w:cs="Open Sans"/>
                <w:color w:val="000000"/>
                <w:sz w:val="16"/>
                <w:szCs w:val="16"/>
              </w:rPr>
              <w:t>512.610</w:t>
            </w:r>
          </w:p>
        </w:tc>
      </w:tr>
    </w:tbl>
    <w:p w14:paraId="6F5490BC" w14:textId="77777777" w:rsidR="006147A0" w:rsidRPr="00E74DB6" w:rsidRDefault="006147A0" w:rsidP="006147A0">
      <w:pPr>
        <w:pStyle w:val="Standard"/>
        <w:tabs>
          <w:tab w:val="center" w:pos="3402"/>
          <w:tab w:val="center" w:pos="4537"/>
          <w:tab w:val="center" w:pos="5670"/>
          <w:tab w:val="center" w:pos="6804"/>
          <w:tab w:val="right" w:pos="7938"/>
        </w:tabs>
        <w:jc w:val="left"/>
        <w:rPr>
          <w:rFonts w:ascii="Open Sans" w:hAnsi="Open Sans" w:cs="Open Sans"/>
          <w:sz w:val="22"/>
          <w:szCs w:val="22"/>
        </w:rPr>
      </w:pPr>
    </w:p>
    <w:p w14:paraId="1A415DDB" w14:textId="77777777" w:rsidR="006147A0" w:rsidRPr="00E74DB6" w:rsidRDefault="006147A0" w:rsidP="006147A0">
      <w:pPr>
        <w:spacing w:after="160" w:line="259" w:lineRule="auto"/>
        <w:rPr>
          <w:rFonts w:ascii="Open Sans" w:hAnsi="Open Sans" w:cs="Open Sans"/>
          <w:sz w:val="22"/>
          <w:szCs w:val="22"/>
        </w:rPr>
      </w:pPr>
      <w:r w:rsidRPr="00E74DB6">
        <w:rPr>
          <w:rFonts w:ascii="Open Sans" w:hAnsi="Open Sans" w:cs="Open Sans"/>
          <w:sz w:val="22"/>
          <w:szCs w:val="22"/>
        </w:rPr>
        <w:br w:type="page"/>
      </w:r>
    </w:p>
    <w:p w14:paraId="58BA6137" w14:textId="6C92AE9C" w:rsidR="006147A0" w:rsidRPr="00E74DB6" w:rsidRDefault="006147A0" w:rsidP="006147A0">
      <w:pPr>
        <w:pStyle w:val="Naslov3"/>
        <w:numPr>
          <w:ilvl w:val="1"/>
          <w:numId w:val="7"/>
        </w:numPr>
        <w:rPr>
          <w:rFonts w:cs="Open Sans"/>
          <w:b w:val="0"/>
        </w:rPr>
      </w:pPr>
      <w:bookmarkStart w:id="440" w:name="_Toc2674703"/>
      <w:bookmarkStart w:id="441" w:name="_Toc112840106"/>
      <w:bookmarkStart w:id="442" w:name="_Toc112841596"/>
      <w:bookmarkStart w:id="443" w:name="_Toc112844419"/>
      <w:r>
        <w:rPr>
          <w:rFonts w:cs="Open Sans"/>
          <w:b w:val="0"/>
        </w:rPr>
        <w:lastRenderedPageBreak/>
        <w:t>Zgoščeni k</w:t>
      </w:r>
      <w:r w:rsidRPr="00E74DB6">
        <w:rPr>
          <w:rFonts w:cs="Open Sans"/>
          <w:b w:val="0"/>
        </w:rPr>
        <w:t>onsolidiran</w:t>
      </w:r>
      <w:r>
        <w:rPr>
          <w:rFonts w:cs="Open Sans"/>
          <w:b w:val="0"/>
        </w:rPr>
        <w:t>i</w:t>
      </w:r>
      <w:r w:rsidRPr="00E74DB6">
        <w:rPr>
          <w:rFonts w:cs="Open Sans"/>
          <w:b w:val="0"/>
        </w:rPr>
        <w:t xml:space="preserve"> izkaz drugega vseobsegajočega donosa</w:t>
      </w:r>
      <w:bookmarkEnd w:id="440"/>
      <w:bookmarkEnd w:id="441"/>
      <w:bookmarkEnd w:id="442"/>
      <w:bookmarkEnd w:id="443"/>
    </w:p>
    <w:p w14:paraId="01305FD7" w14:textId="77777777" w:rsidR="006147A0" w:rsidRPr="00E74DB6" w:rsidRDefault="006147A0" w:rsidP="006147A0">
      <w:pPr>
        <w:pStyle w:val="Standard"/>
        <w:tabs>
          <w:tab w:val="center" w:pos="3402"/>
          <w:tab w:val="center" w:pos="4537"/>
          <w:tab w:val="center" w:pos="5670"/>
          <w:tab w:val="center" w:pos="6804"/>
          <w:tab w:val="right" w:pos="7938"/>
        </w:tabs>
        <w:jc w:val="left"/>
        <w:rPr>
          <w:rFonts w:ascii="Open Sans" w:hAnsi="Open Sans" w:cs="Open Sans"/>
          <w:sz w:val="22"/>
          <w:szCs w:val="22"/>
          <w:lang w:val="sl-SI"/>
        </w:rPr>
      </w:pPr>
    </w:p>
    <w:tbl>
      <w:tblPr>
        <w:tblW w:w="5000" w:type="pct"/>
        <w:tblCellMar>
          <w:left w:w="70" w:type="dxa"/>
          <w:right w:w="70" w:type="dxa"/>
        </w:tblCellMar>
        <w:tblLook w:val="04A0" w:firstRow="1" w:lastRow="0" w:firstColumn="1" w:lastColumn="0" w:noHBand="0" w:noVBand="1"/>
      </w:tblPr>
      <w:tblGrid>
        <w:gridCol w:w="6099"/>
        <w:gridCol w:w="985"/>
        <w:gridCol w:w="985"/>
        <w:gridCol w:w="983"/>
      </w:tblGrid>
      <w:tr w:rsidR="006147A0" w:rsidRPr="005A65EC" w14:paraId="68EE67EF" w14:textId="77777777" w:rsidTr="00266600">
        <w:trPr>
          <w:trHeight w:val="283"/>
        </w:trPr>
        <w:tc>
          <w:tcPr>
            <w:tcW w:w="3369" w:type="pct"/>
            <w:tcBorders>
              <w:top w:val="single" w:sz="8" w:space="0" w:color="auto"/>
              <w:left w:val="single" w:sz="8" w:space="0" w:color="auto"/>
              <w:bottom w:val="single" w:sz="8" w:space="0" w:color="auto"/>
              <w:right w:val="single" w:sz="8" w:space="0" w:color="auto"/>
            </w:tcBorders>
            <w:shd w:val="clear" w:color="000000" w:fill="D5DCE4"/>
            <w:noWrap/>
            <w:vAlign w:val="center"/>
            <w:hideMark/>
          </w:tcPr>
          <w:p w14:paraId="37D95AF3" w14:textId="77777777" w:rsidR="006147A0" w:rsidRPr="005A65EC" w:rsidRDefault="006147A0" w:rsidP="00266600">
            <w:pPr>
              <w:jc w:val="right"/>
              <w:rPr>
                <w:rFonts w:ascii="Open Sans" w:hAnsi="Open Sans" w:cs="Open Sans"/>
                <w:b/>
                <w:bCs/>
                <w:color w:val="000000"/>
                <w:sz w:val="16"/>
                <w:szCs w:val="16"/>
              </w:rPr>
            </w:pPr>
            <w:r w:rsidRPr="005A65EC">
              <w:rPr>
                <w:rFonts w:ascii="Open Sans" w:hAnsi="Open Sans" w:cs="Open Sans"/>
                <w:b/>
                <w:bCs/>
                <w:color w:val="000000"/>
                <w:sz w:val="16"/>
                <w:szCs w:val="16"/>
              </w:rPr>
              <w:t> </w:t>
            </w:r>
          </w:p>
        </w:tc>
        <w:tc>
          <w:tcPr>
            <w:tcW w:w="544" w:type="pct"/>
            <w:tcBorders>
              <w:top w:val="single" w:sz="8" w:space="0" w:color="auto"/>
              <w:left w:val="nil"/>
              <w:bottom w:val="single" w:sz="8" w:space="0" w:color="auto"/>
              <w:right w:val="single" w:sz="8" w:space="0" w:color="auto"/>
            </w:tcBorders>
            <w:shd w:val="clear" w:color="000000" w:fill="D5DCE4"/>
            <w:noWrap/>
            <w:vAlign w:val="center"/>
            <w:hideMark/>
          </w:tcPr>
          <w:p w14:paraId="2882FDB0" w14:textId="77777777" w:rsidR="006147A0" w:rsidRPr="005A65EC" w:rsidRDefault="006147A0" w:rsidP="00266600">
            <w:pPr>
              <w:jc w:val="right"/>
              <w:rPr>
                <w:rFonts w:ascii="Open Sans" w:hAnsi="Open Sans" w:cs="Open Sans"/>
                <w:b/>
                <w:bCs/>
                <w:color w:val="000000"/>
                <w:sz w:val="16"/>
                <w:szCs w:val="16"/>
              </w:rPr>
            </w:pPr>
            <w:r w:rsidRPr="005A65EC">
              <w:rPr>
                <w:rFonts w:ascii="Open Sans" w:hAnsi="Open Sans" w:cs="Open Sans"/>
                <w:b/>
                <w:bCs/>
                <w:color w:val="000000"/>
                <w:sz w:val="16"/>
                <w:szCs w:val="16"/>
              </w:rPr>
              <w:t> </w:t>
            </w:r>
          </w:p>
        </w:tc>
        <w:tc>
          <w:tcPr>
            <w:tcW w:w="544" w:type="pct"/>
            <w:tcBorders>
              <w:top w:val="single" w:sz="8" w:space="0" w:color="auto"/>
              <w:left w:val="nil"/>
              <w:bottom w:val="single" w:sz="8" w:space="0" w:color="auto"/>
              <w:right w:val="single" w:sz="8" w:space="0" w:color="auto"/>
            </w:tcBorders>
            <w:shd w:val="clear" w:color="000000" w:fill="D5DCE4"/>
            <w:noWrap/>
            <w:vAlign w:val="center"/>
            <w:hideMark/>
          </w:tcPr>
          <w:p w14:paraId="444B0CF9" w14:textId="77777777" w:rsidR="006147A0" w:rsidRPr="005A65EC" w:rsidRDefault="006147A0" w:rsidP="00266600">
            <w:pPr>
              <w:jc w:val="right"/>
              <w:rPr>
                <w:rFonts w:ascii="Open Sans" w:hAnsi="Open Sans" w:cs="Open Sans"/>
                <w:b/>
                <w:bCs/>
                <w:color w:val="000000"/>
                <w:sz w:val="16"/>
                <w:szCs w:val="16"/>
              </w:rPr>
            </w:pPr>
            <w:r w:rsidRPr="005A65EC">
              <w:rPr>
                <w:rFonts w:ascii="Open Sans" w:hAnsi="Open Sans" w:cs="Open Sans"/>
                <w:b/>
                <w:bCs/>
                <w:color w:val="000000"/>
                <w:sz w:val="16"/>
                <w:szCs w:val="16"/>
              </w:rPr>
              <w:t> </w:t>
            </w:r>
          </w:p>
        </w:tc>
        <w:tc>
          <w:tcPr>
            <w:tcW w:w="544" w:type="pct"/>
            <w:tcBorders>
              <w:top w:val="single" w:sz="8" w:space="0" w:color="auto"/>
              <w:left w:val="nil"/>
              <w:bottom w:val="single" w:sz="8" w:space="0" w:color="auto"/>
              <w:right w:val="single" w:sz="8" w:space="0" w:color="auto"/>
            </w:tcBorders>
            <w:shd w:val="clear" w:color="000000" w:fill="D5DCE4"/>
            <w:vAlign w:val="center"/>
            <w:hideMark/>
          </w:tcPr>
          <w:p w14:paraId="0E3D839A" w14:textId="77777777" w:rsidR="006147A0" w:rsidRPr="005A65EC" w:rsidRDefault="006147A0" w:rsidP="00266600">
            <w:pPr>
              <w:jc w:val="right"/>
              <w:rPr>
                <w:rFonts w:ascii="Open Sans" w:hAnsi="Open Sans" w:cs="Open Sans"/>
                <w:b/>
                <w:bCs/>
                <w:color w:val="000000"/>
                <w:sz w:val="16"/>
                <w:szCs w:val="16"/>
              </w:rPr>
            </w:pPr>
            <w:r w:rsidRPr="005A65EC">
              <w:rPr>
                <w:rFonts w:ascii="Open Sans" w:hAnsi="Open Sans" w:cs="Open Sans"/>
                <w:b/>
                <w:bCs/>
                <w:color w:val="000000"/>
                <w:sz w:val="16"/>
                <w:szCs w:val="16"/>
              </w:rPr>
              <w:t>V EUR</w:t>
            </w:r>
          </w:p>
        </w:tc>
      </w:tr>
      <w:tr w:rsidR="006147A0" w:rsidRPr="005A65EC" w14:paraId="1386BFFB" w14:textId="77777777" w:rsidTr="00266600">
        <w:trPr>
          <w:trHeight w:val="283"/>
        </w:trPr>
        <w:tc>
          <w:tcPr>
            <w:tcW w:w="3369" w:type="pct"/>
            <w:tcBorders>
              <w:top w:val="nil"/>
              <w:left w:val="single" w:sz="8" w:space="0" w:color="auto"/>
              <w:bottom w:val="single" w:sz="8" w:space="0" w:color="auto"/>
              <w:right w:val="single" w:sz="8" w:space="0" w:color="auto"/>
            </w:tcBorders>
            <w:shd w:val="clear" w:color="000000" w:fill="D5DCE4"/>
            <w:noWrap/>
            <w:vAlign w:val="center"/>
            <w:hideMark/>
          </w:tcPr>
          <w:p w14:paraId="1D16367C" w14:textId="77777777" w:rsidR="006147A0" w:rsidRPr="005A65EC" w:rsidRDefault="006147A0" w:rsidP="00266600">
            <w:pPr>
              <w:rPr>
                <w:rFonts w:ascii="Calibri" w:hAnsi="Calibri" w:cs="Calibri"/>
                <w:b/>
                <w:bCs/>
                <w:color w:val="000000"/>
                <w:sz w:val="22"/>
                <w:szCs w:val="22"/>
              </w:rPr>
            </w:pPr>
            <w:r w:rsidRPr="005A65EC">
              <w:rPr>
                <w:rFonts w:ascii="Calibri" w:hAnsi="Calibri" w:cs="Calibri"/>
                <w:b/>
                <w:bCs/>
                <w:color w:val="000000"/>
                <w:sz w:val="22"/>
                <w:szCs w:val="22"/>
              </w:rPr>
              <w:t> </w:t>
            </w:r>
          </w:p>
        </w:tc>
        <w:tc>
          <w:tcPr>
            <w:tcW w:w="544" w:type="pct"/>
            <w:tcBorders>
              <w:top w:val="nil"/>
              <w:left w:val="nil"/>
              <w:bottom w:val="single" w:sz="8" w:space="0" w:color="auto"/>
              <w:right w:val="single" w:sz="8" w:space="0" w:color="auto"/>
            </w:tcBorders>
            <w:shd w:val="clear" w:color="000000" w:fill="D5DCE4"/>
            <w:noWrap/>
            <w:vAlign w:val="center"/>
            <w:hideMark/>
          </w:tcPr>
          <w:p w14:paraId="7834F3C8" w14:textId="77777777" w:rsidR="006147A0" w:rsidRPr="005A65EC" w:rsidRDefault="006147A0" w:rsidP="00266600">
            <w:pPr>
              <w:jc w:val="center"/>
              <w:rPr>
                <w:rFonts w:ascii="Open Sans" w:hAnsi="Open Sans" w:cs="Open Sans"/>
                <w:b/>
                <w:bCs/>
                <w:color w:val="000000"/>
                <w:sz w:val="16"/>
                <w:szCs w:val="16"/>
              </w:rPr>
            </w:pPr>
            <w:r w:rsidRPr="005A65EC">
              <w:rPr>
                <w:rFonts w:ascii="Open Sans" w:hAnsi="Open Sans" w:cs="Open Sans"/>
                <w:b/>
                <w:bCs/>
                <w:color w:val="000000"/>
                <w:sz w:val="16"/>
                <w:szCs w:val="16"/>
              </w:rPr>
              <w:t>Pojasnilo</w:t>
            </w:r>
          </w:p>
        </w:tc>
        <w:tc>
          <w:tcPr>
            <w:tcW w:w="544" w:type="pct"/>
            <w:tcBorders>
              <w:top w:val="nil"/>
              <w:left w:val="nil"/>
              <w:bottom w:val="single" w:sz="8" w:space="0" w:color="auto"/>
              <w:right w:val="single" w:sz="8" w:space="0" w:color="auto"/>
            </w:tcBorders>
            <w:shd w:val="clear" w:color="000000" w:fill="D5DCE4"/>
            <w:noWrap/>
            <w:vAlign w:val="center"/>
            <w:hideMark/>
          </w:tcPr>
          <w:p w14:paraId="22793D77" w14:textId="77777777" w:rsidR="006147A0" w:rsidRPr="005A65EC" w:rsidRDefault="006147A0" w:rsidP="00266600">
            <w:pPr>
              <w:jc w:val="center"/>
              <w:rPr>
                <w:rFonts w:ascii="Open Sans" w:hAnsi="Open Sans" w:cs="Open Sans"/>
                <w:b/>
                <w:bCs/>
                <w:color w:val="000000"/>
                <w:sz w:val="16"/>
                <w:szCs w:val="16"/>
              </w:rPr>
            </w:pPr>
            <w:r w:rsidRPr="005A65EC">
              <w:rPr>
                <w:rFonts w:ascii="Open Sans" w:hAnsi="Open Sans" w:cs="Open Sans"/>
                <w:b/>
                <w:bCs/>
                <w:color w:val="000000"/>
                <w:sz w:val="16"/>
                <w:szCs w:val="16"/>
              </w:rPr>
              <w:t>1-6 2022</w:t>
            </w:r>
          </w:p>
        </w:tc>
        <w:tc>
          <w:tcPr>
            <w:tcW w:w="544" w:type="pct"/>
            <w:tcBorders>
              <w:top w:val="nil"/>
              <w:left w:val="nil"/>
              <w:bottom w:val="single" w:sz="8" w:space="0" w:color="auto"/>
              <w:right w:val="single" w:sz="8" w:space="0" w:color="auto"/>
            </w:tcBorders>
            <w:shd w:val="clear" w:color="000000" w:fill="D5DCE4"/>
            <w:vAlign w:val="center"/>
            <w:hideMark/>
          </w:tcPr>
          <w:p w14:paraId="2037B0CF" w14:textId="77777777" w:rsidR="006147A0" w:rsidRPr="005A65EC" w:rsidRDefault="006147A0" w:rsidP="00266600">
            <w:pPr>
              <w:jc w:val="center"/>
              <w:rPr>
                <w:rFonts w:ascii="Open Sans" w:hAnsi="Open Sans" w:cs="Open Sans"/>
                <w:b/>
                <w:bCs/>
                <w:color w:val="000000"/>
                <w:sz w:val="16"/>
                <w:szCs w:val="16"/>
              </w:rPr>
            </w:pPr>
            <w:r w:rsidRPr="005A65EC">
              <w:rPr>
                <w:rFonts w:ascii="Open Sans" w:hAnsi="Open Sans" w:cs="Open Sans"/>
                <w:b/>
                <w:bCs/>
                <w:color w:val="000000"/>
                <w:sz w:val="16"/>
                <w:szCs w:val="16"/>
              </w:rPr>
              <w:t>1-6 2021</w:t>
            </w:r>
          </w:p>
        </w:tc>
      </w:tr>
      <w:tr w:rsidR="006147A0" w:rsidRPr="005A65EC" w14:paraId="5BB67111" w14:textId="77777777" w:rsidTr="00266600">
        <w:trPr>
          <w:trHeight w:val="283"/>
        </w:trPr>
        <w:tc>
          <w:tcPr>
            <w:tcW w:w="3369" w:type="pct"/>
            <w:tcBorders>
              <w:top w:val="nil"/>
              <w:left w:val="single" w:sz="8" w:space="0" w:color="auto"/>
              <w:bottom w:val="single" w:sz="8" w:space="0" w:color="auto"/>
              <w:right w:val="single" w:sz="8" w:space="0" w:color="auto"/>
            </w:tcBorders>
            <w:shd w:val="clear" w:color="000000" w:fill="FFFFFF"/>
            <w:noWrap/>
            <w:vAlign w:val="center"/>
            <w:hideMark/>
          </w:tcPr>
          <w:p w14:paraId="337FBE4D" w14:textId="77777777" w:rsidR="006147A0" w:rsidRPr="005A65EC" w:rsidRDefault="006147A0" w:rsidP="00266600">
            <w:pPr>
              <w:rPr>
                <w:rFonts w:ascii="Open Sans" w:hAnsi="Open Sans" w:cs="Open Sans"/>
                <w:color w:val="000000"/>
                <w:sz w:val="16"/>
                <w:szCs w:val="16"/>
              </w:rPr>
            </w:pPr>
            <w:r w:rsidRPr="005A65EC">
              <w:rPr>
                <w:rFonts w:ascii="Open Sans" w:hAnsi="Open Sans" w:cs="Open Sans"/>
                <w:color w:val="000000"/>
                <w:sz w:val="16"/>
                <w:szCs w:val="16"/>
              </w:rPr>
              <w:t>Čisti poslovni izid obdobja</w:t>
            </w:r>
          </w:p>
        </w:tc>
        <w:tc>
          <w:tcPr>
            <w:tcW w:w="544" w:type="pct"/>
            <w:tcBorders>
              <w:top w:val="nil"/>
              <w:left w:val="nil"/>
              <w:bottom w:val="single" w:sz="8" w:space="0" w:color="auto"/>
              <w:right w:val="single" w:sz="8" w:space="0" w:color="auto"/>
            </w:tcBorders>
            <w:shd w:val="clear" w:color="000000" w:fill="FFFFFF"/>
            <w:noWrap/>
            <w:vAlign w:val="center"/>
            <w:hideMark/>
          </w:tcPr>
          <w:p w14:paraId="46B459B4" w14:textId="77777777" w:rsidR="006147A0" w:rsidRPr="005A65EC" w:rsidRDefault="006147A0" w:rsidP="00266600">
            <w:pPr>
              <w:jc w:val="center"/>
              <w:rPr>
                <w:rFonts w:ascii="Open Sans" w:hAnsi="Open Sans" w:cs="Open Sans"/>
                <w:color w:val="000000"/>
                <w:sz w:val="16"/>
                <w:szCs w:val="16"/>
              </w:rPr>
            </w:pPr>
            <w:r w:rsidRPr="005A65EC">
              <w:rPr>
                <w:rFonts w:ascii="Open Sans" w:hAnsi="Open Sans" w:cs="Open Sans"/>
                <w:color w:val="000000"/>
                <w:sz w:val="16"/>
                <w:szCs w:val="16"/>
              </w:rPr>
              <w:t> </w:t>
            </w:r>
          </w:p>
        </w:tc>
        <w:tc>
          <w:tcPr>
            <w:tcW w:w="544" w:type="pct"/>
            <w:tcBorders>
              <w:top w:val="nil"/>
              <w:left w:val="nil"/>
              <w:bottom w:val="single" w:sz="8" w:space="0" w:color="auto"/>
              <w:right w:val="single" w:sz="8" w:space="0" w:color="auto"/>
            </w:tcBorders>
            <w:shd w:val="clear" w:color="000000" w:fill="FFFFFF"/>
            <w:noWrap/>
            <w:vAlign w:val="center"/>
            <w:hideMark/>
          </w:tcPr>
          <w:p w14:paraId="0FE21E0B" w14:textId="77777777" w:rsidR="006147A0" w:rsidRPr="005A65EC" w:rsidRDefault="006147A0" w:rsidP="00266600">
            <w:pPr>
              <w:jc w:val="right"/>
              <w:rPr>
                <w:rFonts w:ascii="Open Sans" w:hAnsi="Open Sans" w:cs="Open Sans"/>
                <w:color w:val="000000"/>
                <w:sz w:val="16"/>
                <w:szCs w:val="16"/>
              </w:rPr>
            </w:pPr>
            <w:r w:rsidRPr="005A65EC">
              <w:rPr>
                <w:rFonts w:ascii="Open Sans" w:hAnsi="Open Sans" w:cs="Open Sans"/>
                <w:color w:val="000000"/>
                <w:sz w:val="16"/>
                <w:szCs w:val="16"/>
              </w:rPr>
              <w:t>138.542</w:t>
            </w:r>
          </w:p>
        </w:tc>
        <w:tc>
          <w:tcPr>
            <w:tcW w:w="544" w:type="pct"/>
            <w:tcBorders>
              <w:top w:val="nil"/>
              <w:left w:val="nil"/>
              <w:bottom w:val="single" w:sz="8" w:space="0" w:color="auto"/>
              <w:right w:val="single" w:sz="8" w:space="0" w:color="auto"/>
            </w:tcBorders>
            <w:shd w:val="clear" w:color="000000" w:fill="FFFFFF"/>
            <w:vAlign w:val="center"/>
            <w:hideMark/>
          </w:tcPr>
          <w:p w14:paraId="70A742B1" w14:textId="77777777" w:rsidR="006147A0" w:rsidRPr="005A65EC" w:rsidRDefault="006147A0" w:rsidP="00266600">
            <w:pPr>
              <w:jc w:val="right"/>
              <w:rPr>
                <w:rFonts w:ascii="Open Sans" w:hAnsi="Open Sans" w:cs="Open Sans"/>
                <w:color w:val="000000"/>
                <w:sz w:val="16"/>
                <w:szCs w:val="16"/>
              </w:rPr>
            </w:pPr>
            <w:r w:rsidRPr="005A65EC">
              <w:rPr>
                <w:rFonts w:ascii="Open Sans" w:hAnsi="Open Sans" w:cs="Open Sans"/>
                <w:color w:val="000000"/>
                <w:sz w:val="16"/>
                <w:szCs w:val="16"/>
              </w:rPr>
              <w:t>512.610</w:t>
            </w:r>
          </w:p>
        </w:tc>
      </w:tr>
      <w:tr w:rsidR="006147A0" w:rsidRPr="005A65EC" w14:paraId="2A6C755D" w14:textId="77777777" w:rsidTr="00266600">
        <w:trPr>
          <w:trHeight w:val="283"/>
        </w:trPr>
        <w:tc>
          <w:tcPr>
            <w:tcW w:w="3369" w:type="pct"/>
            <w:tcBorders>
              <w:top w:val="nil"/>
              <w:left w:val="single" w:sz="8" w:space="0" w:color="auto"/>
              <w:bottom w:val="single" w:sz="8" w:space="0" w:color="auto"/>
              <w:right w:val="single" w:sz="8" w:space="0" w:color="auto"/>
            </w:tcBorders>
            <w:shd w:val="clear" w:color="000000" w:fill="FFFFFF"/>
            <w:noWrap/>
            <w:vAlign w:val="center"/>
            <w:hideMark/>
          </w:tcPr>
          <w:p w14:paraId="011C8141" w14:textId="77777777" w:rsidR="006147A0" w:rsidRPr="005A65EC" w:rsidRDefault="006147A0" w:rsidP="00266600">
            <w:pPr>
              <w:rPr>
                <w:rFonts w:ascii="Open Sans" w:hAnsi="Open Sans" w:cs="Open Sans"/>
                <w:color w:val="000000"/>
                <w:sz w:val="16"/>
                <w:szCs w:val="16"/>
              </w:rPr>
            </w:pPr>
            <w:r w:rsidRPr="005A65EC">
              <w:rPr>
                <w:rFonts w:ascii="Open Sans" w:hAnsi="Open Sans" w:cs="Open Sans"/>
                <w:color w:val="000000"/>
                <w:sz w:val="16"/>
                <w:szCs w:val="16"/>
              </w:rPr>
              <w:t>Dobiček / izguba drugega vseobsegajočega donosa</w:t>
            </w:r>
          </w:p>
        </w:tc>
        <w:tc>
          <w:tcPr>
            <w:tcW w:w="544" w:type="pct"/>
            <w:tcBorders>
              <w:top w:val="nil"/>
              <w:left w:val="nil"/>
              <w:bottom w:val="single" w:sz="8" w:space="0" w:color="auto"/>
              <w:right w:val="single" w:sz="8" w:space="0" w:color="auto"/>
            </w:tcBorders>
            <w:shd w:val="clear" w:color="auto" w:fill="auto"/>
            <w:noWrap/>
            <w:vAlign w:val="center"/>
            <w:hideMark/>
          </w:tcPr>
          <w:p w14:paraId="3D97598E" w14:textId="77777777" w:rsidR="006147A0" w:rsidRPr="005A65EC" w:rsidRDefault="006147A0" w:rsidP="00266600">
            <w:pPr>
              <w:jc w:val="center"/>
              <w:rPr>
                <w:rFonts w:ascii="Open Sans" w:hAnsi="Open Sans" w:cs="Open Sans"/>
                <w:color w:val="000000"/>
                <w:sz w:val="16"/>
                <w:szCs w:val="16"/>
              </w:rPr>
            </w:pPr>
            <w:r w:rsidRPr="005A65EC">
              <w:rPr>
                <w:rFonts w:ascii="Open Sans" w:hAnsi="Open Sans" w:cs="Open Sans"/>
                <w:color w:val="000000"/>
                <w:sz w:val="16"/>
                <w:szCs w:val="16"/>
              </w:rPr>
              <w:t> </w:t>
            </w:r>
          </w:p>
        </w:tc>
        <w:tc>
          <w:tcPr>
            <w:tcW w:w="544" w:type="pct"/>
            <w:tcBorders>
              <w:top w:val="nil"/>
              <w:left w:val="nil"/>
              <w:bottom w:val="single" w:sz="8" w:space="0" w:color="auto"/>
              <w:right w:val="single" w:sz="8" w:space="0" w:color="auto"/>
            </w:tcBorders>
            <w:shd w:val="clear" w:color="000000" w:fill="FFFFFF"/>
            <w:noWrap/>
            <w:vAlign w:val="center"/>
            <w:hideMark/>
          </w:tcPr>
          <w:p w14:paraId="7253663D" w14:textId="77777777" w:rsidR="006147A0" w:rsidRPr="005A65EC" w:rsidRDefault="006147A0" w:rsidP="00266600">
            <w:pPr>
              <w:jc w:val="right"/>
              <w:rPr>
                <w:rFonts w:ascii="Open Sans" w:hAnsi="Open Sans" w:cs="Open Sans"/>
                <w:color w:val="000000"/>
                <w:sz w:val="16"/>
                <w:szCs w:val="16"/>
              </w:rPr>
            </w:pPr>
            <w:r w:rsidRPr="005A65EC">
              <w:rPr>
                <w:rFonts w:ascii="Open Sans" w:hAnsi="Open Sans" w:cs="Open Sans"/>
                <w:color w:val="000000"/>
                <w:sz w:val="16"/>
                <w:szCs w:val="16"/>
              </w:rPr>
              <w:t>-91.956</w:t>
            </w:r>
          </w:p>
        </w:tc>
        <w:tc>
          <w:tcPr>
            <w:tcW w:w="544" w:type="pct"/>
            <w:tcBorders>
              <w:top w:val="nil"/>
              <w:left w:val="nil"/>
              <w:bottom w:val="single" w:sz="8" w:space="0" w:color="auto"/>
              <w:right w:val="single" w:sz="8" w:space="0" w:color="auto"/>
            </w:tcBorders>
            <w:shd w:val="clear" w:color="000000" w:fill="FFFFFF"/>
            <w:noWrap/>
            <w:vAlign w:val="center"/>
            <w:hideMark/>
          </w:tcPr>
          <w:p w14:paraId="04862CAC" w14:textId="77777777" w:rsidR="006147A0" w:rsidRPr="005A65EC" w:rsidRDefault="006147A0" w:rsidP="00266600">
            <w:pPr>
              <w:jc w:val="right"/>
              <w:rPr>
                <w:rFonts w:ascii="Open Sans" w:hAnsi="Open Sans" w:cs="Open Sans"/>
                <w:color w:val="000000"/>
                <w:sz w:val="16"/>
                <w:szCs w:val="16"/>
              </w:rPr>
            </w:pPr>
            <w:r w:rsidRPr="005A65EC">
              <w:rPr>
                <w:rFonts w:ascii="Open Sans" w:hAnsi="Open Sans" w:cs="Open Sans"/>
                <w:color w:val="000000"/>
                <w:sz w:val="16"/>
                <w:szCs w:val="16"/>
              </w:rPr>
              <w:t>46.751</w:t>
            </w:r>
          </w:p>
        </w:tc>
      </w:tr>
      <w:tr w:rsidR="006147A0" w:rsidRPr="005A65EC" w14:paraId="2A67BA7F" w14:textId="77777777" w:rsidTr="00266600">
        <w:trPr>
          <w:trHeight w:val="283"/>
        </w:trPr>
        <w:tc>
          <w:tcPr>
            <w:tcW w:w="3369" w:type="pct"/>
            <w:tcBorders>
              <w:top w:val="nil"/>
              <w:left w:val="single" w:sz="8" w:space="0" w:color="auto"/>
              <w:bottom w:val="single" w:sz="8" w:space="0" w:color="auto"/>
              <w:right w:val="single" w:sz="8" w:space="0" w:color="auto"/>
            </w:tcBorders>
            <w:shd w:val="clear" w:color="000000" w:fill="FFFFFF"/>
            <w:noWrap/>
            <w:vAlign w:val="center"/>
            <w:hideMark/>
          </w:tcPr>
          <w:p w14:paraId="1DDF3113" w14:textId="77777777" w:rsidR="006147A0" w:rsidRPr="005A65EC" w:rsidRDefault="006147A0" w:rsidP="00266600">
            <w:pPr>
              <w:rPr>
                <w:rFonts w:ascii="Open Sans" w:hAnsi="Open Sans" w:cs="Open Sans"/>
                <w:color w:val="000000"/>
                <w:sz w:val="16"/>
                <w:szCs w:val="16"/>
              </w:rPr>
            </w:pPr>
            <w:r w:rsidRPr="005A65EC">
              <w:rPr>
                <w:rFonts w:ascii="Open Sans" w:hAnsi="Open Sans" w:cs="Open Sans"/>
                <w:color w:val="000000"/>
                <w:sz w:val="16"/>
                <w:szCs w:val="16"/>
              </w:rPr>
              <w:t>Postavke, ki kasneje ne bodo prerazvrščene v poslovni izid</w:t>
            </w:r>
          </w:p>
        </w:tc>
        <w:tc>
          <w:tcPr>
            <w:tcW w:w="544" w:type="pct"/>
            <w:tcBorders>
              <w:top w:val="nil"/>
              <w:left w:val="nil"/>
              <w:bottom w:val="single" w:sz="8" w:space="0" w:color="auto"/>
              <w:right w:val="single" w:sz="8" w:space="0" w:color="auto"/>
            </w:tcBorders>
            <w:shd w:val="clear" w:color="auto" w:fill="auto"/>
            <w:noWrap/>
            <w:vAlign w:val="center"/>
            <w:hideMark/>
          </w:tcPr>
          <w:p w14:paraId="166A79E6" w14:textId="77777777" w:rsidR="006147A0" w:rsidRPr="005A65EC" w:rsidRDefault="006147A0" w:rsidP="00266600">
            <w:pPr>
              <w:jc w:val="center"/>
              <w:rPr>
                <w:rFonts w:ascii="Open Sans" w:hAnsi="Open Sans" w:cs="Open Sans"/>
                <w:color w:val="000000"/>
                <w:sz w:val="16"/>
                <w:szCs w:val="16"/>
              </w:rPr>
            </w:pPr>
          </w:p>
        </w:tc>
        <w:tc>
          <w:tcPr>
            <w:tcW w:w="544" w:type="pct"/>
            <w:tcBorders>
              <w:top w:val="nil"/>
              <w:left w:val="nil"/>
              <w:bottom w:val="single" w:sz="8" w:space="0" w:color="auto"/>
              <w:right w:val="single" w:sz="8" w:space="0" w:color="auto"/>
            </w:tcBorders>
            <w:shd w:val="clear" w:color="000000" w:fill="FFFFFF"/>
            <w:noWrap/>
            <w:vAlign w:val="center"/>
            <w:hideMark/>
          </w:tcPr>
          <w:p w14:paraId="0DD337C9" w14:textId="77777777" w:rsidR="006147A0" w:rsidRPr="005A65EC" w:rsidRDefault="006147A0" w:rsidP="00266600">
            <w:pPr>
              <w:jc w:val="right"/>
              <w:rPr>
                <w:rFonts w:ascii="Open Sans" w:hAnsi="Open Sans" w:cs="Open Sans"/>
                <w:color w:val="000000"/>
                <w:sz w:val="16"/>
                <w:szCs w:val="16"/>
              </w:rPr>
            </w:pPr>
            <w:r w:rsidRPr="005A65EC">
              <w:rPr>
                <w:rFonts w:ascii="Open Sans" w:hAnsi="Open Sans" w:cs="Open Sans"/>
                <w:color w:val="000000"/>
                <w:sz w:val="16"/>
                <w:szCs w:val="16"/>
              </w:rPr>
              <w:t>-91.956</w:t>
            </w:r>
          </w:p>
        </w:tc>
        <w:tc>
          <w:tcPr>
            <w:tcW w:w="544" w:type="pct"/>
            <w:tcBorders>
              <w:top w:val="nil"/>
              <w:left w:val="nil"/>
              <w:bottom w:val="single" w:sz="8" w:space="0" w:color="auto"/>
              <w:right w:val="single" w:sz="8" w:space="0" w:color="auto"/>
            </w:tcBorders>
            <w:shd w:val="clear" w:color="000000" w:fill="FFFFFF"/>
            <w:noWrap/>
            <w:vAlign w:val="center"/>
            <w:hideMark/>
          </w:tcPr>
          <w:p w14:paraId="7B0FDB94" w14:textId="77777777" w:rsidR="006147A0" w:rsidRPr="005A65EC" w:rsidRDefault="006147A0" w:rsidP="00266600">
            <w:pPr>
              <w:jc w:val="right"/>
              <w:rPr>
                <w:rFonts w:ascii="Open Sans" w:hAnsi="Open Sans" w:cs="Open Sans"/>
                <w:color w:val="000000"/>
                <w:sz w:val="16"/>
                <w:szCs w:val="16"/>
              </w:rPr>
            </w:pPr>
            <w:r w:rsidRPr="005A65EC">
              <w:rPr>
                <w:rFonts w:ascii="Open Sans" w:hAnsi="Open Sans" w:cs="Open Sans"/>
                <w:color w:val="000000"/>
                <w:sz w:val="16"/>
                <w:szCs w:val="16"/>
              </w:rPr>
              <w:t>46.751</w:t>
            </w:r>
          </w:p>
        </w:tc>
      </w:tr>
      <w:tr w:rsidR="006147A0" w:rsidRPr="005A65EC" w14:paraId="6ECF156C" w14:textId="77777777" w:rsidTr="00266600">
        <w:trPr>
          <w:trHeight w:val="283"/>
        </w:trPr>
        <w:tc>
          <w:tcPr>
            <w:tcW w:w="3369" w:type="pct"/>
            <w:tcBorders>
              <w:top w:val="nil"/>
              <w:left w:val="single" w:sz="8" w:space="0" w:color="auto"/>
              <w:bottom w:val="single" w:sz="8" w:space="0" w:color="auto"/>
              <w:right w:val="single" w:sz="8" w:space="0" w:color="auto"/>
            </w:tcBorders>
            <w:shd w:val="clear" w:color="000000" w:fill="FFFFFF"/>
            <w:noWrap/>
            <w:vAlign w:val="center"/>
            <w:hideMark/>
          </w:tcPr>
          <w:p w14:paraId="686A6C2E" w14:textId="77777777" w:rsidR="006147A0" w:rsidRPr="005A65EC" w:rsidRDefault="006147A0" w:rsidP="00266600">
            <w:pPr>
              <w:rPr>
                <w:rFonts w:ascii="Open Sans" w:hAnsi="Open Sans" w:cs="Open Sans"/>
                <w:color w:val="000000"/>
                <w:sz w:val="16"/>
                <w:szCs w:val="16"/>
              </w:rPr>
            </w:pPr>
            <w:r w:rsidRPr="005A65EC">
              <w:rPr>
                <w:rFonts w:ascii="Open Sans" w:hAnsi="Open Sans" w:cs="Open Sans"/>
                <w:color w:val="000000"/>
                <w:sz w:val="16"/>
                <w:szCs w:val="16"/>
              </w:rPr>
              <w:t xml:space="preserve">   Sprememba poštene vrednosti finančnih sredstev</w:t>
            </w:r>
          </w:p>
        </w:tc>
        <w:tc>
          <w:tcPr>
            <w:tcW w:w="544" w:type="pct"/>
            <w:tcBorders>
              <w:top w:val="nil"/>
              <w:left w:val="nil"/>
              <w:bottom w:val="single" w:sz="8" w:space="0" w:color="auto"/>
              <w:right w:val="single" w:sz="8" w:space="0" w:color="auto"/>
            </w:tcBorders>
            <w:shd w:val="clear" w:color="auto" w:fill="auto"/>
            <w:noWrap/>
            <w:vAlign w:val="center"/>
            <w:hideMark/>
          </w:tcPr>
          <w:p w14:paraId="55C51CF1" w14:textId="5386AEDC" w:rsidR="006147A0" w:rsidRPr="005A65EC" w:rsidRDefault="006147A0" w:rsidP="00266600">
            <w:pPr>
              <w:jc w:val="center"/>
              <w:rPr>
                <w:rFonts w:ascii="Open Sans" w:hAnsi="Open Sans" w:cs="Open Sans"/>
                <w:color w:val="000000"/>
                <w:sz w:val="16"/>
                <w:szCs w:val="16"/>
              </w:rPr>
            </w:pPr>
            <w:r w:rsidRPr="005A65EC">
              <w:rPr>
                <w:rFonts w:ascii="Open Sans" w:hAnsi="Open Sans" w:cs="Open Sans"/>
                <w:color w:val="000000"/>
                <w:sz w:val="16"/>
                <w:szCs w:val="16"/>
              </w:rPr>
              <w:t> </w:t>
            </w:r>
            <w:r w:rsidR="00EB7B76">
              <w:rPr>
                <w:rFonts w:ascii="Open Sans" w:hAnsi="Open Sans" w:cs="Open Sans"/>
                <w:color w:val="000000"/>
                <w:sz w:val="16"/>
                <w:szCs w:val="16"/>
              </w:rPr>
              <w:t>2</w:t>
            </w:r>
            <w:r>
              <w:rPr>
                <w:rFonts w:ascii="Open Sans" w:hAnsi="Open Sans" w:cs="Open Sans"/>
                <w:color w:val="000000"/>
                <w:sz w:val="16"/>
                <w:szCs w:val="16"/>
              </w:rPr>
              <w:t>.</w:t>
            </w:r>
            <w:r w:rsidR="00076D50">
              <w:rPr>
                <w:rFonts w:ascii="Open Sans" w:hAnsi="Open Sans" w:cs="Open Sans"/>
                <w:color w:val="000000"/>
                <w:sz w:val="16"/>
                <w:szCs w:val="16"/>
              </w:rPr>
              <w:t>4</w:t>
            </w:r>
            <w:r>
              <w:rPr>
                <w:rFonts w:ascii="Open Sans" w:hAnsi="Open Sans" w:cs="Open Sans"/>
                <w:color w:val="000000"/>
                <w:sz w:val="16"/>
                <w:szCs w:val="16"/>
              </w:rPr>
              <w:t>.4.</w:t>
            </w:r>
          </w:p>
        </w:tc>
        <w:tc>
          <w:tcPr>
            <w:tcW w:w="544" w:type="pct"/>
            <w:tcBorders>
              <w:top w:val="nil"/>
              <w:left w:val="nil"/>
              <w:bottom w:val="single" w:sz="8" w:space="0" w:color="auto"/>
              <w:right w:val="single" w:sz="8" w:space="0" w:color="auto"/>
            </w:tcBorders>
            <w:shd w:val="clear" w:color="000000" w:fill="FFFFFF"/>
            <w:noWrap/>
            <w:vAlign w:val="center"/>
            <w:hideMark/>
          </w:tcPr>
          <w:p w14:paraId="05F4298A" w14:textId="77777777" w:rsidR="006147A0" w:rsidRPr="005A65EC" w:rsidRDefault="006147A0" w:rsidP="00266600">
            <w:pPr>
              <w:jc w:val="right"/>
              <w:rPr>
                <w:rFonts w:ascii="Open Sans" w:hAnsi="Open Sans" w:cs="Open Sans"/>
                <w:color w:val="000000"/>
                <w:sz w:val="16"/>
                <w:szCs w:val="16"/>
              </w:rPr>
            </w:pPr>
            <w:r w:rsidRPr="005A65EC">
              <w:rPr>
                <w:rFonts w:ascii="Open Sans" w:hAnsi="Open Sans" w:cs="Open Sans"/>
                <w:color w:val="000000"/>
                <w:sz w:val="16"/>
                <w:szCs w:val="16"/>
              </w:rPr>
              <w:t>-104.484</w:t>
            </w:r>
          </w:p>
        </w:tc>
        <w:tc>
          <w:tcPr>
            <w:tcW w:w="544" w:type="pct"/>
            <w:tcBorders>
              <w:top w:val="nil"/>
              <w:left w:val="nil"/>
              <w:bottom w:val="single" w:sz="8" w:space="0" w:color="auto"/>
              <w:right w:val="single" w:sz="8" w:space="0" w:color="auto"/>
            </w:tcBorders>
            <w:shd w:val="clear" w:color="000000" w:fill="FFFFFF"/>
            <w:vAlign w:val="center"/>
            <w:hideMark/>
          </w:tcPr>
          <w:p w14:paraId="02EA3A66" w14:textId="77777777" w:rsidR="006147A0" w:rsidRPr="005A65EC" w:rsidRDefault="006147A0" w:rsidP="00266600">
            <w:pPr>
              <w:jc w:val="right"/>
              <w:rPr>
                <w:rFonts w:ascii="Open Sans" w:hAnsi="Open Sans" w:cs="Open Sans"/>
                <w:color w:val="000000"/>
                <w:sz w:val="16"/>
                <w:szCs w:val="16"/>
              </w:rPr>
            </w:pPr>
            <w:r w:rsidRPr="005A65EC">
              <w:rPr>
                <w:rFonts w:ascii="Open Sans" w:hAnsi="Open Sans" w:cs="Open Sans"/>
                <w:color w:val="000000"/>
                <w:sz w:val="16"/>
                <w:szCs w:val="16"/>
              </w:rPr>
              <w:t>42.014</w:t>
            </w:r>
          </w:p>
        </w:tc>
      </w:tr>
      <w:tr w:rsidR="006147A0" w:rsidRPr="005A65EC" w14:paraId="66B8D2C1" w14:textId="77777777" w:rsidTr="00266600">
        <w:trPr>
          <w:trHeight w:val="283"/>
        </w:trPr>
        <w:tc>
          <w:tcPr>
            <w:tcW w:w="3369" w:type="pct"/>
            <w:tcBorders>
              <w:top w:val="nil"/>
              <w:left w:val="single" w:sz="8" w:space="0" w:color="auto"/>
              <w:bottom w:val="single" w:sz="8" w:space="0" w:color="auto"/>
              <w:right w:val="single" w:sz="8" w:space="0" w:color="auto"/>
            </w:tcBorders>
            <w:shd w:val="clear" w:color="000000" w:fill="FFFFFF"/>
            <w:noWrap/>
            <w:vAlign w:val="center"/>
            <w:hideMark/>
          </w:tcPr>
          <w:p w14:paraId="1975BD2F" w14:textId="77777777" w:rsidR="006147A0" w:rsidRPr="005A65EC" w:rsidRDefault="006147A0" w:rsidP="00266600">
            <w:pPr>
              <w:rPr>
                <w:rFonts w:ascii="Open Sans" w:hAnsi="Open Sans" w:cs="Open Sans"/>
                <w:color w:val="000000"/>
                <w:sz w:val="16"/>
                <w:szCs w:val="16"/>
              </w:rPr>
            </w:pPr>
            <w:r w:rsidRPr="005A65EC">
              <w:rPr>
                <w:rFonts w:ascii="Open Sans" w:hAnsi="Open Sans" w:cs="Open Sans"/>
                <w:color w:val="000000"/>
                <w:sz w:val="16"/>
                <w:szCs w:val="16"/>
              </w:rPr>
              <w:t xml:space="preserve">   Ponovno merjenje obvez za </w:t>
            </w:r>
            <w:proofErr w:type="spellStart"/>
            <w:r w:rsidRPr="005A65EC">
              <w:rPr>
                <w:rFonts w:ascii="Open Sans" w:hAnsi="Open Sans" w:cs="Open Sans"/>
                <w:color w:val="000000"/>
                <w:sz w:val="16"/>
                <w:szCs w:val="16"/>
              </w:rPr>
              <w:t>pozaposlitvene</w:t>
            </w:r>
            <w:proofErr w:type="spellEnd"/>
            <w:r w:rsidRPr="005A65EC">
              <w:rPr>
                <w:rFonts w:ascii="Open Sans" w:hAnsi="Open Sans" w:cs="Open Sans"/>
                <w:color w:val="000000"/>
                <w:sz w:val="16"/>
                <w:szCs w:val="16"/>
              </w:rPr>
              <w:t xml:space="preserve"> zaslužke</w:t>
            </w:r>
          </w:p>
        </w:tc>
        <w:tc>
          <w:tcPr>
            <w:tcW w:w="544" w:type="pct"/>
            <w:tcBorders>
              <w:top w:val="nil"/>
              <w:left w:val="nil"/>
              <w:bottom w:val="single" w:sz="8" w:space="0" w:color="auto"/>
              <w:right w:val="single" w:sz="8" w:space="0" w:color="auto"/>
            </w:tcBorders>
            <w:shd w:val="clear" w:color="auto" w:fill="auto"/>
            <w:noWrap/>
            <w:vAlign w:val="center"/>
            <w:hideMark/>
          </w:tcPr>
          <w:p w14:paraId="54E782AC" w14:textId="77777777" w:rsidR="006147A0" w:rsidRPr="005A65EC" w:rsidRDefault="006147A0" w:rsidP="00266600">
            <w:pPr>
              <w:jc w:val="center"/>
              <w:rPr>
                <w:rFonts w:ascii="Open Sans" w:hAnsi="Open Sans" w:cs="Open Sans"/>
                <w:color w:val="000000"/>
                <w:sz w:val="16"/>
                <w:szCs w:val="16"/>
              </w:rPr>
            </w:pPr>
            <w:r w:rsidRPr="005A65EC">
              <w:rPr>
                <w:rFonts w:ascii="Open Sans" w:hAnsi="Open Sans" w:cs="Open Sans"/>
                <w:color w:val="000000"/>
                <w:sz w:val="16"/>
                <w:szCs w:val="16"/>
              </w:rPr>
              <w:t> </w:t>
            </w:r>
          </w:p>
        </w:tc>
        <w:tc>
          <w:tcPr>
            <w:tcW w:w="544" w:type="pct"/>
            <w:tcBorders>
              <w:top w:val="nil"/>
              <w:left w:val="nil"/>
              <w:bottom w:val="single" w:sz="8" w:space="0" w:color="auto"/>
              <w:right w:val="single" w:sz="8" w:space="0" w:color="auto"/>
            </w:tcBorders>
            <w:shd w:val="clear" w:color="000000" w:fill="FFFFFF"/>
            <w:noWrap/>
            <w:vAlign w:val="center"/>
            <w:hideMark/>
          </w:tcPr>
          <w:p w14:paraId="508CEF14" w14:textId="77777777" w:rsidR="006147A0" w:rsidRPr="005A65EC" w:rsidRDefault="006147A0" w:rsidP="00266600">
            <w:pPr>
              <w:jc w:val="right"/>
              <w:rPr>
                <w:rFonts w:ascii="Open Sans" w:hAnsi="Open Sans" w:cs="Open Sans"/>
                <w:color w:val="000000"/>
                <w:sz w:val="16"/>
                <w:szCs w:val="16"/>
              </w:rPr>
            </w:pPr>
            <w:r w:rsidRPr="005A65EC">
              <w:rPr>
                <w:rFonts w:ascii="Open Sans" w:hAnsi="Open Sans" w:cs="Open Sans"/>
                <w:color w:val="000000"/>
                <w:sz w:val="16"/>
                <w:szCs w:val="16"/>
              </w:rPr>
              <w:t>0</w:t>
            </w:r>
          </w:p>
        </w:tc>
        <w:tc>
          <w:tcPr>
            <w:tcW w:w="544" w:type="pct"/>
            <w:tcBorders>
              <w:top w:val="nil"/>
              <w:left w:val="nil"/>
              <w:bottom w:val="single" w:sz="8" w:space="0" w:color="auto"/>
              <w:right w:val="single" w:sz="8" w:space="0" w:color="auto"/>
            </w:tcBorders>
            <w:shd w:val="clear" w:color="000000" w:fill="FFFFFF"/>
            <w:vAlign w:val="center"/>
            <w:hideMark/>
          </w:tcPr>
          <w:p w14:paraId="49BCB000" w14:textId="77777777" w:rsidR="006147A0" w:rsidRPr="005A65EC" w:rsidRDefault="006147A0" w:rsidP="00266600">
            <w:pPr>
              <w:jc w:val="right"/>
              <w:rPr>
                <w:rFonts w:ascii="Open Sans" w:hAnsi="Open Sans" w:cs="Open Sans"/>
                <w:color w:val="000000"/>
                <w:sz w:val="16"/>
                <w:szCs w:val="16"/>
              </w:rPr>
            </w:pPr>
            <w:r w:rsidRPr="005A65EC">
              <w:rPr>
                <w:rFonts w:ascii="Open Sans" w:hAnsi="Open Sans" w:cs="Open Sans"/>
                <w:color w:val="000000"/>
                <w:sz w:val="16"/>
                <w:szCs w:val="16"/>
              </w:rPr>
              <w:t>0</w:t>
            </w:r>
          </w:p>
        </w:tc>
      </w:tr>
      <w:tr w:rsidR="006147A0" w:rsidRPr="005A65EC" w14:paraId="1956AECA" w14:textId="77777777" w:rsidTr="00266600">
        <w:trPr>
          <w:trHeight w:val="283"/>
        </w:trPr>
        <w:tc>
          <w:tcPr>
            <w:tcW w:w="3369" w:type="pct"/>
            <w:tcBorders>
              <w:top w:val="nil"/>
              <w:left w:val="single" w:sz="8" w:space="0" w:color="auto"/>
              <w:bottom w:val="single" w:sz="8" w:space="0" w:color="auto"/>
              <w:right w:val="single" w:sz="8" w:space="0" w:color="auto"/>
            </w:tcBorders>
            <w:shd w:val="clear" w:color="000000" w:fill="FFFFFF"/>
            <w:noWrap/>
            <w:vAlign w:val="center"/>
            <w:hideMark/>
          </w:tcPr>
          <w:p w14:paraId="5B7A1F63" w14:textId="77777777" w:rsidR="006147A0" w:rsidRPr="005A65EC" w:rsidRDefault="006147A0" w:rsidP="00266600">
            <w:pPr>
              <w:rPr>
                <w:rFonts w:ascii="Open Sans" w:hAnsi="Open Sans" w:cs="Open Sans"/>
                <w:color w:val="000000"/>
                <w:sz w:val="16"/>
                <w:szCs w:val="16"/>
              </w:rPr>
            </w:pPr>
            <w:r w:rsidRPr="005A65EC">
              <w:rPr>
                <w:rFonts w:ascii="Open Sans" w:hAnsi="Open Sans" w:cs="Open Sans"/>
                <w:color w:val="000000"/>
                <w:sz w:val="16"/>
                <w:szCs w:val="16"/>
              </w:rPr>
              <w:t xml:space="preserve">   Odloženi davek</w:t>
            </w:r>
          </w:p>
        </w:tc>
        <w:tc>
          <w:tcPr>
            <w:tcW w:w="544" w:type="pct"/>
            <w:tcBorders>
              <w:top w:val="nil"/>
              <w:left w:val="nil"/>
              <w:bottom w:val="single" w:sz="8" w:space="0" w:color="auto"/>
              <w:right w:val="single" w:sz="8" w:space="0" w:color="auto"/>
            </w:tcBorders>
            <w:shd w:val="clear" w:color="auto" w:fill="auto"/>
            <w:noWrap/>
            <w:vAlign w:val="center"/>
            <w:hideMark/>
          </w:tcPr>
          <w:p w14:paraId="7712FAAB" w14:textId="77777777" w:rsidR="006147A0" w:rsidRPr="005A65EC" w:rsidRDefault="006147A0" w:rsidP="00266600">
            <w:pPr>
              <w:jc w:val="center"/>
              <w:rPr>
                <w:rFonts w:ascii="Open Sans" w:hAnsi="Open Sans" w:cs="Open Sans"/>
                <w:color w:val="000000"/>
                <w:sz w:val="16"/>
                <w:szCs w:val="16"/>
              </w:rPr>
            </w:pPr>
          </w:p>
        </w:tc>
        <w:tc>
          <w:tcPr>
            <w:tcW w:w="544" w:type="pct"/>
            <w:tcBorders>
              <w:top w:val="nil"/>
              <w:left w:val="nil"/>
              <w:bottom w:val="single" w:sz="8" w:space="0" w:color="auto"/>
              <w:right w:val="single" w:sz="8" w:space="0" w:color="auto"/>
            </w:tcBorders>
            <w:shd w:val="clear" w:color="000000" w:fill="FFFFFF"/>
            <w:noWrap/>
            <w:vAlign w:val="center"/>
            <w:hideMark/>
          </w:tcPr>
          <w:p w14:paraId="2E276CEE" w14:textId="77777777" w:rsidR="006147A0" w:rsidRPr="005A65EC" w:rsidRDefault="006147A0" w:rsidP="00266600">
            <w:pPr>
              <w:jc w:val="right"/>
              <w:rPr>
                <w:rFonts w:ascii="Open Sans" w:hAnsi="Open Sans" w:cs="Open Sans"/>
                <w:color w:val="000000"/>
                <w:sz w:val="16"/>
                <w:szCs w:val="16"/>
              </w:rPr>
            </w:pPr>
            <w:r w:rsidRPr="005A65EC">
              <w:rPr>
                <w:rFonts w:ascii="Open Sans" w:hAnsi="Open Sans" w:cs="Open Sans"/>
                <w:color w:val="000000"/>
                <w:sz w:val="16"/>
                <w:szCs w:val="16"/>
              </w:rPr>
              <w:t>12.528</w:t>
            </w:r>
          </w:p>
        </w:tc>
        <w:tc>
          <w:tcPr>
            <w:tcW w:w="544" w:type="pct"/>
            <w:tcBorders>
              <w:top w:val="nil"/>
              <w:left w:val="nil"/>
              <w:bottom w:val="single" w:sz="8" w:space="0" w:color="auto"/>
              <w:right w:val="single" w:sz="8" w:space="0" w:color="auto"/>
            </w:tcBorders>
            <w:shd w:val="clear" w:color="000000" w:fill="FFFFFF"/>
            <w:noWrap/>
            <w:vAlign w:val="center"/>
            <w:hideMark/>
          </w:tcPr>
          <w:p w14:paraId="398AB536" w14:textId="77777777" w:rsidR="006147A0" w:rsidRPr="005A65EC" w:rsidRDefault="006147A0" w:rsidP="00266600">
            <w:pPr>
              <w:jc w:val="right"/>
              <w:rPr>
                <w:rFonts w:ascii="Open Sans" w:hAnsi="Open Sans" w:cs="Open Sans"/>
                <w:color w:val="000000"/>
                <w:sz w:val="16"/>
                <w:szCs w:val="16"/>
              </w:rPr>
            </w:pPr>
            <w:r w:rsidRPr="005A65EC">
              <w:rPr>
                <w:rFonts w:ascii="Open Sans" w:hAnsi="Open Sans" w:cs="Open Sans"/>
                <w:color w:val="000000"/>
                <w:sz w:val="16"/>
                <w:szCs w:val="16"/>
              </w:rPr>
              <w:t>4.736</w:t>
            </w:r>
          </w:p>
        </w:tc>
      </w:tr>
      <w:tr w:rsidR="006147A0" w:rsidRPr="005A65EC" w14:paraId="22A048E9" w14:textId="77777777" w:rsidTr="00266600">
        <w:trPr>
          <w:trHeight w:val="283"/>
        </w:trPr>
        <w:tc>
          <w:tcPr>
            <w:tcW w:w="3369" w:type="pct"/>
            <w:tcBorders>
              <w:top w:val="nil"/>
              <w:left w:val="single" w:sz="8" w:space="0" w:color="auto"/>
              <w:bottom w:val="single" w:sz="8" w:space="0" w:color="auto"/>
              <w:right w:val="single" w:sz="8" w:space="0" w:color="auto"/>
            </w:tcBorders>
            <w:shd w:val="clear" w:color="000000" w:fill="FFFFFF"/>
            <w:noWrap/>
            <w:vAlign w:val="center"/>
            <w:hideMark/>
          </w:tcPr>
          <w:p w14:paraId="2D7C2A84" w14:textId="77777777" w:rsidR="006147A0" w:rsidRPr="005A65EC" w:rsidRDefault="006147A0" w:rsidP="00266600">
            <w:pPr>
              <w:rPr>
                <w:rFonts w:ascii="Open Sans" w:hAnsi="Open Sans" w:cs="Open Sans"/>
                <w:color w:val="000000"/>
                <w:sz w:val="16"/>
                <w:szCs w:val="16"/>
              </w:rPr>
            </w:pPr>
            <w:r w:rsidRPr="005A65EC">
              <w:rPr>
                <w:rFonts w:ascii="Open Sans" w:hAnsi="Open Sans" w:cs="Open Sans"/>
                <w:color w:val="000000"/>
                <w:sz w:val="16"/>
                <w:szCs w:val="16"/>
              </w:rPr>
              <w:t>Dobiček / izguba celotnega vseobsegajočega donosa</w:t>
            </w:r>
          </w:p>
        </w:tc>
        <w:tc>
          <w:tcPr>
            <w:tcW w:w="544" w:type="pct"/>
            <w:tcBorders>
              <w:top w:val="nil"/>
              <w:left w:val="nil"/>
              <w:bottom w:val="single" w:sz="8" w:space="0" w:color="auto"/>
              <w:right w:val="single" w:sz="8" w:space="0" w:color="auto"/>
            </w:tcBorders>
            <w:shd w:val="clear" w:color="auto" w:fill="auto"/>
            <w:noWrap/>
            <w:vAlign w:val="center"/>
            <w:hideMark/>
          </w:tcPr>
          <w:p w14:paraId="0F77C719" w14:textId="77777777" w:rsidR="006147A0" w:rsidRPr="005A65EC" w:rsidRDefault="006147A0" w:rsidP="00266600">
            <w:pPr>
              <w:jc w:val="center"/>
              <w:rPr>
                <w:rFonts w:ascii="Open Sans" w:hAnsi="Open Sans" w:cs="Open Sans"/>
                <w:color w:val="000000"/>
                <w:sz w:val="16"/>
                <w:szCs w:val="16"/>
              </w:rPr>
            </w:pPr>
            <w:r w:rsidRPr="005A65EC">
              <w:rPr>
                <w:rFonts w:ascii="Open Sans" w:hAnsi="Open Sans" w:cs="Open Sans"/>
                <w:color w:val="000000"/>
                <w:sz w:val="16"/>
                <w:szCs w:val="16"/>
              </w:rPr>
              <w:t> </w:t>
            </w:r>
          </w:p>
        </w:tc>
        <w:tc>
          <w:tcPr>
            <w:tcW w:w="544" w:type="pct"/>
            <w:tcBorders>
              <w:top w:val="nil"/>
              <w:left w:val="nil"/>
              <w:bottom w:val="single" w:sz="8" w:space="0" w:color="auto"/>
              <w:right w:val="single" w:sz="8" w:space="0" w:color="auto"/>
            </w:tcBorders>
            <w:shd w:val="clear" w:color="000000" w:fill="FFFFFF"/>
            <w:noWrap/>
            <w:vAlign w:val="center"/>
            <w:hideMark/>
          </w:tcPr>
          <w:p w14:paraId="011DC5F4" w14:textId="77777777" w:rsidR="006147A0" w:rsidRPr="005A65EC" w:rsidRDefault="006147A0" w:rsidP="00266600">
            <w:pPr>
              <w:jc w:val="right"/>
              <w:rPr>
                <w:rFonts w:ascii="Open Sans" w:hAnsi="Open Sans" w:cs="Open Sans"/>
                <w:color w:val="000000"/>
                <w:sz w:val="16"/>
                <w:szCs w:val="16"/>
              </w:rPr>
            </w:pPr>
            <w:r w:rsidRPr="005A65EC">
              <w:rPr>
                <w:rFonts w:ascii="Open Sans" w:hAnsi="Open Sans" w:cs="Open Sans"/>
                <w:color w:val="000000"/>
                <w:sz w:val="16"/>
                <w:szCs w:val="16"/>
              </w:rPr>
              <w:t>46.586</w:t>
            </w:r>
          </w:p>
        </w:tc>
        <w:tc>
          <w:tcPr>
            <w:tcW w:w="544" w:type="pct"/>
            <w:tcBorders>
              <w:top w:val="nil"/>
              <w:left w:val="nil"/>
              <w:bottom w:val="single" w:sz="8" w:space="0" w:color="auto"/>
              <w:right w:val="single" w:sz="8" w:space="0" w:color="auto"/>
            </w:tcBorders>
            <w:shd w:val="clear" w:color="000000" w:fill="FFFFFF"/>
            <w:noWrap/>
            <w:vAlign w:val="center"/>
            <w:hideMark/>
          </w:tcPr>
          <w:p w14:paraId="6E3FDA22" w14:textId="77777777" w:rsidR="006147A0" w:rsidRPr="005A65EC" w:rsidRDefault="006147A0" w:rsidP="00266600">
            <w:pPr>
              <w:jc w:val="right"/>
              <w:rPr>
                <w:rFonts w:ascii="Open Sans" w:hAnsi="Open Sans" w:cs="Open Sans"/>
                <w:color w:val="000000"/>
                <w:sz w:val="16"/>
                <w:szCs w:val="16"/>
              </w:rPr>
            </w:pPr>
            <w:r w:rsidRPr="005A65EC">
              <w:rPr>
                <w:rFonts w:ascii="Open Sans" w:hAnsi="Open Sans" w:cs="Open Sans"/>
                <w:color w:val="000000"/>
                <w:sz w:val="16"/>
                <w:szCs w:val="16"/>
              </w:rPr>
              <w:t>559.361</w:t>
            </w:r>
          </w:p>
        </w:tc>
      </w:tr>
      <w:tr w:rsidR="006147A0" w:rsidRPr="005A65EC" w14:paraId="042ABC81" w14:textId="77777777" w:rsidTr="00266600">
        <w:trPr>
          <w:trHeight w:val="283"/>
        </w:trPr>
        <w:tc>
          <w:tcPr>
            <w:tcW w:w="3369" w:type="pct"/>
            <w:tcBorders>
              <w:top w:val="nil"/>
              <w:left w:val="single" w:sz="8" w:space="0" w:color="auto"/>
              <w:bottom w:val="single" w:sz="8" w:space="0" w:color="auto"/>
              <w:right w:val="single" w:sz="8" w:space="0" w:color="auto"/>
            </w:tcBorders>
            <w:shd w:val="clear" w:color="000000" w:fill="FFFFFF"/>
            <w:noWrap/>
            <w:vAlign w:val="center"/>
            <w:hideMark/>
          </w:tcPr>
          <w:p w14:paraId="7A19C9B7" w14:textId="77777777" w:rsidR="006147A0" w:rsidRPr="005A65EC" w:rsidRDefault="006147A0" w:rsidP="00266600">
            <w:pPr>
              <w:rPr>
                <w:rFonts w:ascii="Open Sans" w:hAnsi="Open Sans" w:cs="Open Sans"/>
                <w:color w:val="000000"/>
                <w:sz w:val="16"/>
                <w:szCs w:val="16"/>
              </w:rPr>
            </w:pPr>
            <w:r w:rsidRPr="005A65EC">
              <w:rPr>
                <w:rFonts w:ascii="Open Sans" w:hAnsi="Open Sans" w:cs="Open Sans"/>
                <w:color w:val="000000"/>
                <w:sz w:val="16"/>
                <w:szCs w:val="16"/>
              </w:rPr>
              <w:t> </w:t>
            </w:r>
          </w:p>
        </w:tc>
        <w:tc>
          <w:tcPr>
            <w:tcW w:w="544" w:type="pct"/>
            <w:tcBorders>
              <w:top w:val="nil"/>
              <w:left w:val="nil"/>
              <w:bottom w:val="single" w:sz="8" w:space="0" w:color="auto"/>
              <w:right w:val="single" w:sz="8" w:space="0" w:color="auto"/>
            </w:tcBorders>
            <w:shd w:val="clear" w:color="000000" w:fill="FFFFFF"/>
            <w:noWrap/>
            <w:vAlign w:val="center"/>
            <w:hideMark/>
          </w:tcPr>
          <w:p w14:paraId="4A5C5EBA" w14:textId="77777777" w:rsidR="006147A0" w:rsidRPr="005A65EC" w:rsidRDefault="006147A0" w:rsidP="00266600">
            <w:pPr>
              <w:jc w:val="center"/>
              <w:rPr>
                <w:rFonts w:ascii="Open Sans" w:hAnsi="Open Sans" w:cs="Open Sans"/>
                <w:color w:val="000000"/>
                <w:sz w:val="16"/>
                <w:szCs w:val="16"/>
              </w:rPr>
            </w:pPr>
            <w:r w:rsidRPr="005A65EC">
              <w:rPr>
                <w:rFonts w:ascii="Open Sans" w:hAnsi="Open Sans" w:cs="Open Sans"/>
                <w:color w:val="000000"/>
                <w:sz w:val="16"/>
                <w:szCs w:val="16"/>
              </w:rPr>
              <w:t> </w:t>
            </w:r>
          </w:p>
        </w:tc>
        <w:tc>
          <w:tcPr>
            <w:tcW w:w="544" w:type="pct"/>
            <w:tcBorders>
              <w:top w:val="nil"/>
              <w:left w:val="nil"/>
              <w:bottom w:val="single" w:sz="8" w:space="0" w:color="auto"/>
              <w:right w:val="single" w:sz="8" w:space="0" w:color="auto"/>
            </w:tcBorders>
            <w:shd w:val="clear" w:color="000000" w:fill="FFFFFF"/>
            <w:noWrap/>
            <w:vAlign w:val="center"/>
            <w:hideMark/>
          </w:tcPr>
          <w:p w14:paraId="54AAD91D" w14:textId="77777777" w:rsidR="006147A0" w:rsidRPr="005A65EC" w:rsidRDefault="006147A0" w:rsidP="00266600">
            <w:pPr>
              <w:jc w:val="right"/>
              <w:rPr>
                <w:rFonts w:ascii="Open Sans" w:hAnsi="Open Sans" w:cs="Open Sans"/>
                <w:color w:val="000000"/>
                <w:sz w:val="16"/>
                <w:szCs w:val="16"/>
              </w:rPr>
            </w:pPr>
            <w:r w:rsidRPr="005A65EC">
              <w:rPr>
                <w:rFonts w:ascii="Open Sans" w:hAnsi="Open Sans" w:cs="Open Sans"/>
                <w:color w:val="000000"/>
                <w:sz w:val="16"/>
                <w:szCs w:val="16"/>
              </w:rPr>
              <w:t> </w:t>
            </w:r>
          </w:p>
        </w:tc>
        <w:tc>
          <w:tcPr>
            <w:tcW w:w="544" w:type="pct"/>
            <w:tcBorders>
              <w:top w:val="nil"/>
              <w:left w:val="nil"/>
              <w:bottom w:val="single" w:sz="8" w:space="0" w:color="auto"/>
              <w:right w:val="single" w:sz="8" w:space="0" w:color="auto"/>
            </w:tcBorders>
            <w:shd w:val="clear" w:color="000000" w:fill="FFFFFF"/>
            <w:vAlign w:val="center"/>
            <w:hideMark/>
          </w:tcPr>
          <w:p w14:paraId="39581BAE" w14:textId="77777777" w:rsidR="006147A0" w:rsidRPr="005A65EC" w:rsidRDefault="006147A0" w:rsidP="00266600">
            <w:pPr>
              <w:jc w:val="right"/>
              <w:rPr>
                <w:rFonts w:ascii="Open Sans" w:hAnsi="Open Sans" w:cs="Open Sans"/>
                <w:color w:val="000000"/>
                <w:sz w:val="16"/>
                <w:szCs w:val="16"/>
              </w:rPr>
            </w:pPr>
            <w:r w:rsidRPr="005A65EC">
              <w:rPr>
                <w:rFonts w:ascii="Open Sans" w:hAnsi="Open Sans" w:cs="Open Sans"/>
                <w:color w:val="000000"/>
                <w:sz w:val="16"/>
                <w:szCs w:val="16"/>
              </w:rPr>
              <w:t> </w:t>
            </w:r>
          </w:p>
        </w:tc>
      </w:tr>
      <w:tr w:rsidR="006147A0" w:rsidRPr="005A65EC" w14:paraId="59879485" w14:textId="77777777" w:rsidTr="00266600">
        <w:trPr>
          <w:trHeight w:val="283"/>
        </w:trPr>
        <w:tc>
          <w:tcPr>
            <w:tcW w:w="3369" w:type="pct"/>
            <w:tcBorders>
              <w:top w:val="nil"/>
              <w:left w:val="single" w:sz="8" w:space="0" w:color="auto"/>
              <w:bottom w:val="single" w:sz="8" w:space="0" w:color="auto"/>
              <w:right w:val="single" w:sz="8" w:space="0" w:color="auto"/>
            </w:tcBorders>
            <w:shd w:val="clear" w:color="000000" w:fill="FFFFFF"/>
            <w:vAlign w:val="center"/>
            <w:hideMark/>
          </w:tcPr>
          <w:p w14:paraId="768E4F9E" w14:textId="77777777" w:rsidR="006147A0" w:rsidRPr="005A65EC" w:rsidRDefault="006147A0" w:rsidP="00266600">
            <w:pPr>
              <w:rPr>
                <w:rFonts w:ascii="Open Sans" w:hAnsi="Open Sans" w:cs="Open Sans"/>
                <w:color w:val="000000"/>
                <w:sz w:val="16"/>
                <w:szCs w:val="16"/>
              </w:rPr>
            </w:pPr>
            <w:r w:rsidRPr="005A65EC">
              <w:rPr>
                <w:rFonts w:ascii="Open Sans" w:hAnsi="Open Sans" w:cs="Open Sans"/>
                <w:color w:val="000000"/>
                <w:sz w:val="16"/>
                <w:szCs w:val="16"/>
              </w:rPr>
              <w:t>Od tega dobiček / izguba celotnega vseobsegajočega donosa, ki se nanaša na lastnike obvladujoče družbe</w:t>
            </w:r>
          </w:p>
        </w:tc>
        <w:tc>
          <w:tcPr>
            <w:tcW w:w="544" w:type="pct"/>
            <w:tcBorders>
              <w:top w:val="nil"/>
              <w:left w:val="nil"/>
              <w:bottom w:val="single" w:sz="8" w:space="0" w:color="auto"/>
              <w:right w:val="single" w:sz="8" w:space="0" w:color="auto"/>
            </w:tcBorders>
            <w:shd w:val="clear" w:color="000000" w:fill="FFFFFF"/>
            <w:noWrap/>
            <w:vAlign w:val="center"/>
            <w:hideMark/>
          </w:tcPr>
          <w:p w14:paraId="4C91476D" w14:textId="77777777" w:rsidR="006147A0" w:rsidRPr="005A65EC" w:rsidRDefault="006147A0" w:rsidP="00266600">
            <w:pPr>
              <w:jc w:val="center"/>
              <w:rPr>
                <w:rFonts w:ascii="Open Sans" w:hAnsi="Open Sans" w:cs="Open Sans"/>
                <w:color w:val="000000"/>
                <w:sz w:val="16"/>
                <w:szCs w:val="16"/>
              </w:rPr>
            </w:pPr>
            <w:r w:rsidRPr="005A65EC">
              <w:rPr>
                <w:rFonts w:ascii="Open Sans" w:hAnsi="Open Sans" w:cs="Open Sans"/>
                <w:color w:val="000000"/>
                <w:sz w:val="16"/>
                <w:szCs w:val="16"/>
              </w:rPr>
              <w:t> </w:t>
            </w:r>
          </w:p>
        </w:tc>
        <w:tc>
          <w:tcPr>
            <w:tcW w:w="544" w:type="pct"/>
            <w:tcBorders>
              <w:top w:val="nil"/>
              <w:left w:val="nil"/>
              <w:bottom w:val="single" w:sz="8" w:space="0" w:color="auto"/>
              <w:right w:val="single" w:sz="8" w:space="0" w:color="auto"/>
            </w:tcBorders>
            <w:shd w:val="clear" w:color="000000" w:fill="FFFFFF"/>
            <w:noWrap/>
            <w:vAlign w:val="center"/>
            <w:hideMark/>
          </w:tcPr>
          <w:p w14:paraId="7C6DF124" w14:textId="77777777" w:rsidR="006147A0" w:rsidRPr="005A65EC" w:rsidRDefault="006147A0" w:rsidP="00266600">
            <w:pPr>
              <w:jc w:val="right"/>
              <w:rPr>
                <w:rFonts w:ascii="Open Sans" w:hAnsi="Open Sans" w:cs="Open Sans"/>
                <w:color w:val="000000"/>
                <w:sz w:val="16"/>
                <w:szCs w:val="16"/>
              </w:rPr>
            </w:pPr>
            <w:r w:rsidRPr="005A65EC">
              <w:rPr>
                <w:rFonts w:ascii="Open Sans" w:hAnsi="Open Sans" w:cs="Open Sans"/>
                <w:color w:val="000000"/>
                <w:sz w:val="16"/>
                <w:szCs w:val="16"/>
              </w:rPr>
              <w:t>46.586</w:t>
            </w:r>
          </w:p>
        </w:tc>
        <w:tc>
          <w:tcPr>
            <w:tcW w:w="544" w:type="pct"/>
            <w:tcBorders>
              <w:top w:val="nil"/>
              <w:left w:val="nil"/>
              <w:bottom w:val="single" w:sz="8" w:space="0" w:color="auto"/>
              <w:right w:val="single" w:sz="8" w:space="0" w:color="auto"/>
            </w:tcBorders>
            <w:shd w:val="clear" w:color="000000" w:fill="FFFFFF"/>
            <w:noWrap/>
            <w:vAlign w:val="center"/>
            <w:hideMark/>
          </w:tcPr>
          <w:p w14:paraId="20C8FC66" w14:textId="77777777" w:rsidR="006147A0" w:rsidRPr="005A65EC" w:rsidRDefault="006147A0" w:rsidP="00266600">
            <w:pPr>
              <w:jc w:val="right"/>
              <w:rPr>
                <w:rFonts w:ascii="Open Sans" w:hAnsi="Open Sans" w:cs="Open Sans"/>
                <w:color w:val="000000"/>
                <w:sz w:val="16"/>
                <w:szCs w:val="16"/>
              </w:rPr>
            </w:pPr>
            <w:r w:rsidRPr="005A65EC">
              <w:rPr>
                <w:rFonts w:ascii="Open Sans" w:hAnsi="Open Sans" w:cs="Open Sans"/>
                <w:color w:val="000000"/>
                <w:sz w:val="16"/>
                <w:szCs w:val="16"/>
              </w:rPr>
              <w:t>559.361</w:t>
            </w:r>
          </w:p>
        </w:tc>
      </w:tr>
    </w:tbl>
    <w:p w14:paraId="41598663" w14:textId="77777777" w:rsidR="006147A0" w:rsidRPr="00E74DB6" w:rsidRDefault="006147A0" w:rsidP="006147A0">
      <w:pPr>
        <w:pStyle w:val="Standard"/>
        <w:tabs>
          <w:tab w:val="center" w:pos="3402"/>
          <w:tab w:val="center" w:pos="4537"/>
          <w:tab w:val="center" w:pos="5670"/>
          <w:tab w:val="center" w:pos="6804"/>
          <w:tab w:val="right" w:pos="7938"/>
        </w:tabs>
        <w:jc w:val="left"/>
        <w:rPr>
          <w:rFonts w:ascii="Open Sans" w:hAnsi="Open Sans" w:cs="Open Sans"/>
          <w:sz w:val="18"/>
          <w:szCs w:val="18"/>
          <w:lang w:val="sl-SI"/>
        </w:rPr>
      </w:pPr>
    </w:p>
    <w:p w14:paraId="2285562A" w14:textId="77777777" w:rsidR="006147A0" w:rsidRPr="00E74DB6" w:rsidRDefault="006147A0" w:rsidP="006147A0">
      <w:pPr>
        <w:pStyle w:val="Standard"/>
        <w:tabs>
          <w:tab w:val="center" w:pos="3402"/>
          <w:tab w:val="center" w:pos="4537"/>
          <w:tab w:val="center" w:pos="5670"/>
          <w:tab w:val="center" w:pos="6804"/>
          <w:tab w:val="right" w:pos="7938"/>
        </w:tabs>
        <w:jc w:val="left"/>
        <w:rPr>
          <w:rFonts w:ascii="Open Sans" w:hAnsi="Open Sans" w:cs="Open Sans"/>
          <w:sz w:val="22"/>
          <w:szCs w:val="22"/>
          <w:lang w:val="sl-SI"/>
        </w:rPr>
      </w:pPr>
    </w:p>
    <w:p w14:paraId="704746B2" w14:textId="77777777" w:rsidR="006147A0" w:rsidRPr="00E74DB6" w:rsidRDefault="006147A0" w:rsidP="006147A0">
      <w:pPr>
        <w:rPr>
          <w:rFonts w:ascii="Open Sans" w:hAnsi="Open Sans" w:cs="Open Sans"/>
          <w:sz w:val="22"/>
          <w:szCs w:val="22"/>
        </w:rPr>
      </w:pPr>
    </w:p>
    <w:p w14:paraId="797018C4" w14:textId="77777777" w:rsidR="006147A0" w:rsidRPr="00E74DB6" w:rsidRDefault="006147A0" w:rsidP="006147A0">
      <w:pPr>
        <w:rPr>
          <w:rFonts w:ascii="Open Sans" w:hAnsi="Open Sans" w:cs="Open Sans"/>
          <w:sz w:val="22"/>
          <w:szCs w:val="22"/>
        </w:rPr>
      </w:pPr>
    </w:p>
    <w:p w14:paraId="5C730C04" w14:textId="77777777" w:rsidR="006147A0" w:rsidRPr="00E74DB6" w:rsidRDefault="006147A0" w:rsidP="006147A0">
      <w:pPr>
        <w:rPr>
          <w:rFonts w:ascii="Open Sans" w:hAnsi="Open Sans" w:cs="Open Sans"/>
          <w:sz w:val="22"/>
          <w:szCs w:val="22"/>
        </w:rPr>
      </w:pPr>
    </w:p>
    <w:p w14:paraId="44A0D630" w14:textId="77777777" w:rsidR="006147A0" w:rsidRPr="00E74DB6" w:rsidRDefault="006147A0" w:rsidP="006147A0">
      <w:pPr>
        <w:rPr>
          <w:rFonts w:ascii="Open Sans" w:hAnsi="Open Sans" w:cs="Open Sans"/>
          <w:sz w:val="22"/>
          <w:szCs w:val="22"/>
        </w:rPr>
      </w:pPr>
    </w:p>
    <w:p w14:paraId="6945B605" w14:textId="77777777" w:rsidR="006147A0" w:rsidRPr="00E74DB6" w:rsidRDefault="006147A0" w:rsidP="006147A0">
      <w:pPr>
        <w:rPr>
          <w:rFonts w:ascii="Open Sans" w:hAnsi="Open Sans" w:cs="Open Sans"/>
          <w:sz w:val="22"/>
          <w:szCs w:val="22"/>
        </w:rPr>
      </w:pPr>
    </w:p>
    <w:p w14:paraId="3264BBB4" w14:textId="77777777" w:rsidR="006147A0" w:rsidRPr="00E74DB6" w:rsidRDefault="006147A0" w:rsidP="006147A0">
      <w:pPr>
        <w:rPr>
          <w:rFonts w:ascii="Open Sans" w:hAnsi="Open Sans" w:cs="Open Sans"/>
          <w:sz w:val="22"/>
          <w:szCs w:val="22"/>
        </w:rPr>
      </w:pPr>
    </w:p>
    <w:p w14:paraId="5D81B2B8" w14:textId="77777777" w:rsidR="006147A0" w:rsidRPr="00E74DB6" w:rsidRDefault="006147A0" w:rsidP="006147A0">
      <w:pPr>
        <w:rPr>
          <w:rFonts w:ascii="Open Sans" w:hAnsi="Open Sans" w:cs="Open Sans"/>
          <w:sz w:val="22"/>
          <w:szCs w:val="22"/>
        </w:rPr>
      </w:pPr>
    </w:p>
    <w:p w14:paraId="53B21DE0" w14:textId="77777777" w:rsidR="006147A0" w:rsidRPr="00E74DB6" w:rsidRDefault="006147A0" w:rsidP="006147A0">
      <w:pPr>
        <w:rPr>
          <w:rFonts w:ascii="Open Sans" w:hAnsi="Open Sans" w:cs="Open Sans"/>
          <w:sz w:val="22"/>
          <w:szCs w:val="22"/>
        </w:rPr>
      </w:pPr>
    </w:p>
    <w:p w14:paraId="7330FCD4" w14:textId="77777777" w:rsidR="006147A0" w:rsidRPr="00E74DB6" w:rsidRDefault="006147A0" w:rsidP="006147A0">
      <w:pPr>
        <w:rPr>
          <w:rFonts w:ascii="Open Sans" w:hAnsi="Open Sans" w:cs="Open Sans"/>
          <w:sz w:val="22"/>
          <w:szCs w:val="22"/>
        </w:rPr>
      </w:pPr>
    </w:p>
    <w:p w14:paraId="396044C8" w14:textId="77777777" w:rsidR="006147A0" w:rsidRPr="00E74DB6" w:rsidRDefault="006147A0" w:rsidP="006147A0">
      <w:pPr>
        <w:rPr>
          <w:rFonts w:ascii="Open Sans" w:hAnsi="Open Sans" w:cs="Open Sans"/>
          <w:sz w:val="22"/>
          <w:szCs w:val="22"/>
        </w:rPr>
      </w:pPr>
    </w:p>
    <w:p w14:paraId="3D3B788F" w14:textId="77777777" w:rsidR="006147A0" w:rsidRPr="00E74DB6" w:rsidRDefault="006147A0" w:rsidP="006147A0">
      <w:pPr>
        <w:rPr>
          <w:rFonts w:ascii="Open Sans" w:hAnsi="Open Sans" w:cs="Open Sans"/>
          <w:sz w:val="22"/>
          <w:szCs w:val="22"/>
        </w:rPr>
      </w:pPr>
    </w:p>
    <w:p w14:paraId="2D8CDFDD" w14:textId="77777777" w:rsidR="006147A0" w:rsidRPr="00E74DB6" w:rsidRDefault="006147A0" w:rsidP="006147A0">
      <w:pPr>
        <w:rPr>
          <w:rFonts w:ascii="Open Sans" w:hAnsi="Open Sans" w:cs="Open Sans"/>
          <w:sz w:val="22"/>
          <w:szCs w:val="22"/>
        </w:rPr>
      </w:pPr>
    </w:p>
    <w:p w14:paraId="1074F9EE" w14:textId="77777777" w:rsidR="006147A0" w:rsidRPr="00E74DB6" w:rsidRDefault="006147A0" w:rsidP="006147A0">
      <w:pPr>
        <w:rPr>
          <w:rFonts w:ascii="Open Sans" w:hAnsi="Open Sans" w:cs="Open Sans"/>
          <w:sz w:val="22"/>
          <w:szCs w:val="22"/>
        </w:rPr>
      </w:pPr>
    </w:p>
    <w:p w14:paraId="72A4CE5D" w14:textId="77777777" w:rsidR="006147A0" w:rsidRPr="00E74DB6" w:rsidRDefault="006147A0" w:rsidP="006147A0">
      <w:pPr>
        <w:rPr>
          <w:rFonts w:ascii="Open Sans" w:hAnsi="Open Sans" w:cs="Open Sans"/>
          <w:sz w:val="22"/>
          <w:szCs w:val="22"/>
        </w:rPr>
      </w:pPr>
    </w:p>
    <w:p w14:paraId="378DBAC0" w14:textId="77777777" w:rsidR="006147A0" w:rsidRPr="00E74DB6" w:rsidRDefault="006147A0" w:rsidP="006147A0">
      <w:pPr>
        <w:rPr>
          <w:rFonts w:ascii="Open Sans" w:hAnsi="Open Sans" w:cs="Open Sans"/>
          <w:sz w:val="22"/>
          <w:szCs w:val="22"/>
        </w:rPr>
      </w:pPr>
    </w:p>
    <w:p w14:paraId="5342200E" w14:textId="77777777" w:rsidR="006147A0" w:rsidRPr="00E74DB6" w:rsidRDefault="006147A0" w:rsidP="006147A0">
      <w:pPr>
        <w:rPr>
          <w:rFonts w:ascii="Open Sans" w:hAnsi="Open Sans" w:cs="Open Sans"/>
          <w:sz w:val="22"/>
          <w:szCs w:val="22"/>
        </w:rPr>
      </w:pPr>
    </w:p>
    <w:p w14:paraId="2AD49DCB" w14:textId="77777777" w:rsidR="006147A0" w:rsidRPr="00E74DB6" w:rsidRDefault="006147A0" w:rsidP="006147A0">
      <w:pPr>
        <w:rPr>
          <w:rFonts w:ascii="Open Sans" w:hAnsi="Open Sans" w:cs="Open Sans"/>
          <w:sz w:val="22"/>
          <w:szCs w:val="22"/>
        </w:rPr>
      </w:pPr>
    </w:p>
    <w:p w14:paraId="39B62D05" w14:textId="77777777" w:rsidR="006147A0" w:rsidRPr="00E74DB6" w:rsidRDefault="006147A0" w:rsidP="006147A0">
      <w:pPr>
        <w:rPr>
          <w:rFonts w:ascii="Open Sans" w:hAnsi="Open Sans" w:cs="Open Sans"/>
          <w:sz w:val="22"/>
          <w:szCs w:val="22"/>
        </w:rPr>
      </w:pPr>
    </w:p>
    <w:p w14:paraId="1CE9DC1B" w14:textId="77777777" w:rsidR="006147A0" w:rsidRPr="00E74DB6" w:rsidRDefault="006147A0" w:rsidP="006147A0">
      <w:pPr>
        <w:rPr>
          <w:rFonts w:ascii="Open Sans" w:hAnsi="Open Sans" w:cs="Open Sans"/>
          <w:sz w:val="22"/>
          <w:szCs w:val="22"/>
        </w:rPr>
      </w:pPr>
    </w:p>
    <w:p w14:paraId="52ADAFA1" w14:textId="77777777" w:rsidR="006147A0" w:rsidRPr="00E74DB6" w:rsidRDefault="006147A0" w:rsidP="006147A0">
      <w:pPr>
        <w:rPr>
          <w:rFonts w:ascii="Open Sans" w:hAnsi="Open Sans" w:cs="Open Sans"/>
          <w:sz w:val="22"/>
          <w:szCs w:val="22"/>
        </w:rPr>
      </w:pPr>
    </w:p>
    <w:p w14:paraId="6C3799B0" w14:textId="77777777" w:rsidR="006147A0" w:rsidRPr="00E74DB6" w:rsidRDefault="006147A0" w:rsidP="006147A0">
      <w:pPr>
        <w:rPr>
          <w:rFonts w:ascii="Open Sans" w:hAnsi="Open Sans" w:cs="Open Sans"/>
          <w:sz w:val="22"/>
          <w:szCs w:val="22"/>
        </w:rPr>
      </w:pPr>
    </w:p>
    <w:p w14:paraId="2C0FEBDA" w14:textId="77777777" w:rsidR="006147A0" w:rsidRPr="00E74DB6" w:rsidRDefault="006147A0" w:rsidP="006147A0">
      <w:pPr>
        <w:rPr>
          <w:rFonts w:ascii="Open Sans" w:hAnsi="Open Sans" w:cs="Open Sans"/>
          <w:sz w:val="22"/>
          <w:szCs w:val="22"/>
        </w:rPr>
      </w:pPr>
    </w:p>
    <w:p w14:paraId="79D7C7DC" w14:textId="77777777" w:rsidR="006147A0" w:rsidRPr="00E74DB6" w:rsidRDefault="006147A0" w:rsidP="006147A0">
      <w:pPr>
        <w:rPr>
          <w:rFonts w:ascii="Open Sans" w:hAnsi="Open Sans" w:cs="Open Sans"/>
          <w:sz w:val="22"/>
          <w:szCs w:val="22"/>
        </w:rPr>
      </w:pPr>
    </w:p>
    <w:p w14:paraId="661B2F91" w14:textId="77777777" w:rsidR="006147A0" w:rsidRPr="00E74DB6" w:rsidRDefault="006147A0" w:rsidP="006147A0">
      <w:pPr>
        <w:rPr>
          <w:rFonts w:ascii="Open Sans" w:hAnsi="Open Sans" w:cs="Open Sans"/>
          <w:sz w:val="22"/>
          <w:szCs w:val="22"/>
        </w:rPr>
      </w:pPr>
    </w:p>
    <w:p w14:paraId="3BFCB634" w14:textId="77777777" w:rsidR="006147A0" w:rsidRPr="00E74DB6" w:rsidRDefault="006147A0" w:rsidP="006147A0">
      <w:pPr>
        <w:rPr>
          <w:rFonts w:ascii="Open Sans" w:hAnsi="Open Sans" w:cs="Open Sans"/>
          <w:sz w:val="22"/>
          <w:szCs w:val="22"/>
        </w:rPr>
      </w:pPr>
    </w:p>
    <w:p w14:paraId="68E6AB46" w14:textId="77777777" w:rsidR="006147A0" w:rsidRPr="00E74DB6" w:rsidRDefault="006147A0" w:rsidP="006147A0">
      <w:pPr>
        <w:rPr>
          <w:rFonts w:ascii="Open Sans" w:hAnsi="Open Sans" w:cs="Open Sans"/>
          <w:sz w:val="22"/>
          <w:szCs w:val="22"/>
        </w:rPr>
      </w:pPr>
    </w:p>
    <w:p w14:paraId="74459A15" w14:textId="77777777" w:rsidR="006147A0" w:rsidRPr="00E74DB6" w:rsidRDefault="006147A0" w:rsidP="006147A0">
      <w:pPr>
        <w:rPr>
          <w:rFonts w:ascii="Open Sans" w:hAnsi="Open Sans" w:cs="Open Sans"/>
          <w:sz w:val="22"/>
          <w:szCs w:val="22"/>
        </w:rPr>
      </w:pPr>
    </w:p>
    <w:p w14:paraId="2D3508EC" w14:textId="77777777" w:rsidR="006147A0" w:rsidRPr="00E74DB6" w:rsidRDefault="006147A0" w:rsidP="006147A0">
      <w:pPr>
        <w:rPr>
          <w:rFonts w:ascii="Open Sans" w:hAnsi="Open Sans" w:cs="Open Sans"/>
          <w:sz w:val="22"/>
          <w:szCs w:val="22"/>
        </w:rPr>
      </w:pPr>
    </w:p>
    <w:p w14:paraId="66A411C9" w14:textId="77777777" w:rsidR="006147A0" w:rsidRPr="00E74DB6" w:rsidRDefault="006147A0" w:rsidP="006147A0">
      <w:pPr>
        <w:spacing w:after="160" w:line="259" w:lineRule="auto"/>
        <w:rPr>
          <w:rFonts w:ascii="Open Sans" w:hAnsi="Open Sans" w:cs="Open Sans"/>
          <w:sz w:val="22"/>
          <w:szCs w:val="22"/>
        </w:rPr>
        <w:sectPr w:rsidR="006147A0" w:rsidRPr="00E74DB6" w:rsidSect="006147A0">
          <w:pgSz w:w="11906" w:h="16838"/>
          <w:pgMar w:top="1417" w:right="1417" w:bottom="1417" w:left="1417" w:header="708" w:footer="708" w:gutter="0"/>
          <w:cols w:space="708"/>
          <w:titlePg/>
          <w:docGrid w:linePitch="360"/>
        </w:sectPr>
      </w:pPr>
    </w:p>
    <w:p w14:paraId="3F4B33DF" w14:textId="1EC8E345" w:rsidR="006147A0" w:rsidRDefault="006147A0" w:rsidP="006147A0">
      <w:pPr>
        <w:pStyle w:val="Naslov3"/>
        <w:numPr>
          <w:ilvl w:val="1"/>
          <w:numId w:val="7"/>
        </w:numPr>
        <w:rPr>
          <w:rFonts w:cs="Open Sans"/>
          <w:b w:val="0"/>
        </w:rPr>
      </w:pPr>
      <w:bookmarkStart w:id="444" w:name="_Toc2674704"/>
      <w:bookmarkStart w:id="445" w:name="_Toc112840107"/>
      <w:bookmarkStart w:id="446" w:name="_Toc112841597"/>
      <w:bookmarkStart w:id="447" w:name="_Toc112844420"/>
      <w:r>
        <w:rPr>
          <w:rFonts w:cs="Open Sans"/>
          <w:b w:val="0"/>
        </w:rPr>
        <w:lastRenderedPageBreak/>
        <w:t>Zgoščeni k</w:t>
      </w:r>
      <w:r w:rsidRPr="00E74DB6">
        <w:rPr>
          <w:rFonts w:cs="Open Sans"/>
          <w:b w:val="0"/>
        </w:rPr>
        <w:t>onsolidiran</w:t>
      </w:r>
      <w:r>
        <w:rPr>
          <w:rFonts w:cs="Open Sans"/>
          <w:b w:val="0"/>
        </w:rPr>
        <w:t>i</w:t>
      </w:r>
      <w:r w:rsidRPr="00E74DB6">
        <w:rPr>
          <w:rFonts w:cs="Open Sans"/>
          <w:b w:val="0"/>
        </w:rPr>
        <w:t xml:space="preserve"> izkaz gibanja kapitala</w:t>
      </w:r>
      <w:bookmarkEnd w:id="444"/>
      <w:bookmarkEnd w:id="445"/>
      <w:bookmarkEnd w:id="446"/>
      <w:bookmarkEnd w:id="447"/>
    </w:p>
    <w:p w14:paraId="4311C269" w14:textId="77777777" w:rsidR="006147A0" w:rsidRPr="005A65EC" w:rsidRDefault="006147A0" w:rsidP="006147A0"/>
    <w:tbl>
      <w:tblPr>
        <w:tblW w:w="5000" w:type="pct"/>
        <w:tblCellMar>
          <w:left w:w="70" w:type="dxa"/>
          <w:right w:w="70" w:type="dxa"/>
        </w:tblCellMar>
        <w:tblLook w:val="04A0" w:firstRow="1" w:lastRow="0" w:firstColumn="1" w:lastColumn="0" w:noHBand="0" w:noVBand="1"/>
      </w:tblPr>
      <w:tblGrid>
        <w:gridCol w:w="3213"/>
        <w:gridCol w:w="1045"/>
        <w:gridCol w:w="1048"/>
        <w:gridCol w:w="1048"/>
        <w:gridCol w:w="1052"/>
        <w:gridCol w:w="1052"/>
        <w:gridCol w:w="1052"/>
        <w:gridCol w:w="1119"/>
        <w:gridCol w:w="1049"/>
        <w:gridCol w:w="1052"/>
        <w:gridCol w:w="1108"/>
        <w:gridCol w:w="146"/>
      </w:tblGrid>
      <w:tr w:rsidR="006147A0" w:rsidRPr="005A65EC" w14:paraId="0887AA39" w14:textId="77777777" w:rsidTr="00266600">
        <w:trPr>
          <w:gridAfter w:val="1"/>
          <w:wAfter w:w="52" w:type="pct"/>
          <w:trHeight w:val="408"/>
        </w:trPr>
        <w:tc>
          <w:tcPr>
            <w:tcW w:w="1149" w:type="pct"/>
            <w:vMerge w:val="restart"/>
            <w:tcBorders>
              <w:top w:val="single" w:sz="8" w:space="0" w:color="auto"/>
              <w:left w:val="single" w:sz="8" w:space="0" w:color="auto"/>
              <w:bottom w:val="single" w:sz="8" w:space="0" w:color="000000"/>
              <w:right w:val="single" w:sz="8" w:space="0" w:color="auto"/>
            </w:tcBorders>
            <w:shd w:val="clear" w:color="000000" w:fill="D5DCE4"/>
            <w:noWrap/>
            <w:vAlign w:val="bottom"/>
            <w:hideMark/>
          </w:tcPr>
          <w:p w14:paraId="1B5C0C2A" w14:textId="77777777" w:rsidR="006147A0" w:rsidRPr="005A65EC" w:rsidRDefault="006147A0" w:rsidP="00266600">
            <w:pPr>
              <w:rPr>
                <w:rFonts w:ascii="Open Sans" w:hAnsi="Open Sans" w:cs="Open Sans"/>
                <w:b/>
                <w:bCs/>
                <w:color w:val="000000"/>
                <w:sz w:val="16"/>
                <w:szCs w:val="16"/>
              </w:rPr>
            </w:pPr>
            <w:r w:rsidRPr="005A65EC">
              <w:rPr>
                <w:rFonts w:ascii="Open Sans" w:hAnsi="Open Sans" w:cs="Open Sans"/>
                <w:b/>
                <w:bCs/>
                <w:color w:val="000000"/>
                <w:sz w:val="16"/>
                <w:szCs w:val="16"/>
              </w:rPr>
              <w:t>v EUR</w:t>
            </w:r>
          </w:p>
        </w:tc>
        <w:tc>
          <w:tcPr>
            <w:tcW w:w="374" w:type="pct"/>
            <w:vMerge w:val="restart"/>
            <w:tcBorders>
              <w:top w:val="single" w:sz="8" w:space="0" w:color="auto"/>
              <w:left w:val="single" w:sz="8" w:space="0" w:color="auto"/>
              <w:bottom w:val="single" w:sz="8" w:space="0" w:color="000000"/>
              <w:right w:val="single" w:sz="8" w:space="0" w:color="auto"/>
            </w:tcBorders>
            <w:shd w:val="clear" w:color="000000" w:fill="D5DCE4"/>
            <w:vAlign w:val="center"/>
            <w:hideMark/>
          </w:tcPr>
          <w:p w14:paraId="354B6ED1" w14:textId="77777777" w:rsidR="006147A0" w:rsidRPr="005A65EC" w:rsidRDefault="006147A0" w:rsidP="00266600">
            <w:pPr>
              <w:jc w:val="center"/>
              <w:rPr>
                <w:rFonts w:ascii="Open Sans" w:hAnsi="Open Sans" w:cs="Open Sans"/>
                <w:b/>
                <w:bCs/>
                <w:color w:val="000000"/>
                <w:sz w:val="16"/>
                <w:szCs w:val="16"/>
              </w:rPr>
            </w:pPr>
            <w:r w:rsidRPr="005A65EC">
              <w:rPr>
                <w:rFonts w:ascii="Open Sans" w:hAnsi="Open Sans" w:cs="Open Sans"/>
                <w:b/>
                <w:bCs/>
                <w:color w:val="000000"/>
                <w:sz w:val="16"/>
                <w:szCs w:val="16"/>
              </w:rPr>
              <w:t>Osnovni kapital</w:t>
            </w:r>
          </w:p>
        </w:tc>
        <w:tc>
          <w:tcPr>
            <w:tcW w:w="375" w:type="pct"/>
            <w:vMerge w:val="restart"/>
            <w:tcBorders>
              <w:top w:val="single" w:sz="8" w:space="0" w:color="auto"/>
              <w:left w:val="single" w:sz="8" w:space="0" w:color="auto"/>
              <w:bottom w:val="single" w:sz="8" w:space="0" w:color="000000"/>
              <w:right w:val="single" w:sz="8" w:space="0" w:color="auto"/>
            </w:tcBorders>
            <w:shd w:val="clear" w:color="000000" w:fill="D5DCE4"/>
            <w:vAlign w:val="center"/>
            <w:hideMark/>
          </w:tcPr>
          <w:p w14:paraId="29E70D50" w14:textId="77777777" w:rsidR="006147A0" w:rsidRPr="005A65EC" w:rsidRDefault="006147A0" w:rsidP="00266600">
            <w:pPr>
              <w:jc w:val="center"/>
              <w:rPr>
                <w:rFonts w:ascii="Open Sans" w:hAnsi="Open Sans" w:cs="Open Sans"/>
                <w:b/>
                <w:bCs/>
                <w:color w:val="000000"/>
                <w:sz w:val="16"/>
                <w:szCs w:val="16"/>
              </w:rPr>
            </w:pPr>
            <w:r w:rsidRPr="005A65EC">
              <w:rPr>
                <w:rFonts w:ascii="Open Sans" w:hAnsi="Open Sans" w:cs="Open Sans"/>
                <w:b/>
                <w:bCs/>
                <w:color w:val="000000"/>
                <w:sz w:val="16"/>
                <w:szCs w:val="16"/>
              </w:rPr>
              <w:t>Lastne delnice (odbitna postavka)</w:t>
            </w:r>
          </w:p>
        </w:tc>
        <w:tc>
          <w:tcPr>
            <w:tcW w:w="375" w:type="pct"/>
            <w:vMerge w:val="restart"/>
            <w:tcBorders>
              <w:top w:val="single" w:sz="8" w:space="0" w:color="auto"/>
              <w:left w:val="single" w:sz="8" w:space="0" w:color="auto"/>
              <w:bottom w:val="single" w:sz="8" w:space="0" w:color="000000"/>
              <w:right w:val="single" w:sz="8" w:space="0" w:color="auto"/>
            </w:tcBorders>
            <w:shd w:val="clear" w:color="000000" w:fill="D5DCE4"/>
            <w:vAlign w:val="center"/>
            <w:hideMark/>
          </w:tcPr>
          <w:p w14:paraId="1FF6712F" w14:textId="77777777" w:rsidR="006147A0" w:rsidRPr="005A65EC" w:rsidRDefault="006147A0" w:rsidP="00266600">
            <w:pPr>
              <w:jc w:val="center"/>
              <w:rPr>
                <w:rFonts w:ascii="Open Sans" w:hAnsi="Open Sans" w:cs="Open Sans"/>
                <w:b/>
                <w:bCs/>
                <w:color w:val="000000"/>
                <w:sz w:val="16"/>
                <w:szCs w:val="16"/>
              </w:rPr>
            </w:pPr>
            <w:r w:rsidRPr="005A65EC">
              <w:rPr>
                <w:rFonts w:ascii="Open Sans" w:hAnsi="Open Sans" w:cs="Open Sans"/>
                <w:b/>
                <w:bCs/>
                <w:color w:val="000000"/>
                <w:sz w:val="16"/>
                <w:szCs w:val="16"/>
              </w:rPr>
              <w:t>Rezerve za lastne delnice</w:t>
            </w:r>
          </w:p>
        </w:tc>
        <w:tc>
          <w:tcPr>
            <w:tcW w:w="1128" w:type="pct"/>
            <w:gridSpan w:val="3"/>
            <w:vMerge w:val="restart"/>
            <w:tcBorders>
              <w:top w:val="single" w:sz="8" w:space="0" w:color="auto"/>
              <w:left w:val="single" w:sz="8" w:space="0" w:color="auto"/>
              <w:bottom w:val="single" w:sz="8" w:space="0" w:color="000000"/>
              <w:right w:val="single" w:sz="8" w:space="0" w:color="000000"/>
            </w:tcBorders>
            <w:shd w:val="clear" w:color="000000" w:fill="D5DCE4"/>
            <w:noWrap/>
            <w:vAlign w:val="center"/>
            <w:hideMark/>
          </w:tcPr>
          <w:p w14:paraId="4C60D79D" w14:textId="77777777" w:rsidR="006147A0" w:rsidRPr="005A65EC" w:rsidRDefault="006147A0" w:rsidP="00266600">
            <w:pPr>
              <w:jc w:val="center"/>
              <w:rPr>
                <w:rFonts w:ascii="Open Sans" w:hAnsi="Open Sans" w:cs="Open Sans"/>
                <w:b/>
                <w:bCs/>
                <w:color w:val="000000"/>
                <w:sz w:val="16"/>
                <w:szCs w:val="16"/>
              </w:rPr>
            </w:pPr>
            <w:r w:rsidRPr="005A65EC">
              <w:rPr>
                <w:rFonts w:ascii="Open Sans" w:hAnsi="Open Sans" w:cs="Open Sans"/>
                <w:b/>
                <w:bCs/>
                <w:color w:val="000000"/>
                <w:sz w:val="16"/>
                <w:szCs w:val="16"/>
              </w:rPr>
              <w:t>Druge rezerve iz dobička</w:t>
            </w:r>
          </w:p>
        </w:tc>
        <w:tc>
          <w:tcPr>
            <w:tcW w:w="400" w:type="pct"/>
            <w:vMerge w:val="restart"/>
            <w:tcBorders>
              <w:top w:val="single" w:sz="8" w:space="0" w:color="auto"/>
              <w:left w:val="single" w:sz="8" w:space="0" w:color="auto"/>
              <w:bottom w:val="single" w:sz="8" w:space="0" w:color="000000"/>
              <w:right w:val="single" w:sz="8" w:space="0" w:color="auto"/>
            </w:tcBorders>
            <w:shd w:val="clear" w:color="000000" w:fill="D5DCE4"/>
            <w:vAlign w:val="center"/>
            <w:hideMark/>
          </w:tcPr>
          <w:p w14:paraId="3A3C7D13" w14:textId="77777777" w:rsidR="006147A0" w:rsidRPr="005A65EC" w:rsidRDefault="006147A0" w:rsidP="00266600">
            <w:pPr>
              <w:jc w:val="center"/>
              <w:rPr>
                <w:rFonts w:ascii="Open Sans" w:hAnsi="Open Sans" w:cs="Open Sans"/>
                <w:b/>
                <w:bCs/>
                <w:color w:val="000000"/>
                <w:sz w:val="16"/>
                <w:szCs w:val="16"/>
              </w:rPr>
            </w:pPr>
            <w:r w:rsidRPr="005A65EC">
              <w:rPr>
                <w:rFonts w:ascii="Open Sans" w:hAnsi="Open Sans" w:cs="Open Sans"/>
                <w:b/>
                <w:bCs/>
                <w:color w:val="000000"/>
                <w:sz w:val="16"/>
                <w:szCs w:val="16"/>
              </w:rPr>
              <w:t>Rezerve zaradi vrednotenja po pošteni vrednosti</w:t>
            </w:r>
          </w:p>
        </w:tc>
        <w:tc>
          <w:tcPr>
            <w:tcW w:w="751" w:type="pct"/>
            <w:gridSpan w:val="2"/>
            <w:vMerge w:val="restart"/>
            <w:tcBorders>
              <w:top w:val="single" w:sz="8" w:space="0" w:color="auto"/>
              <w:left w:val="single" w:sz="8" w:space="0" w:color="auto"/>
              <w:bottom w:val="single" w:sz="8" w:space="0" w:color="000000"/>
              <w:right w:val="single" w:sz="8" w:space="0" w:color="000000"/>
            </w:tcBorders>
            <w:shd w:val="clear" w:color="000000" w:fill="D5DCE4"/>
            <w:vAlign w:val="center"/>
            <w:hideMark/>
          </w:tcPr>
          <w:p w14:paraId="3D970FFA" w14:textId="77777777" w:rsidR="006147A0" w:rsidRPr="005A65EC" w:rsidRDefault="006147A0" w:rsidP="00266600">
            <w:pPr>
              <w:jc w:val="center"/>
              <w:rPr>
                <w:rFonts w:ascii="Open Sans" w:hAnsi="Open Sans" w:cs="Open Sans"/>
                <w:b/>
                <w:bCs/>
                <w:color w:val="000000"/>
                <w:sz w:val="16"/>
                <w:szCs w:val="16"/>
              </w:rPr>
            </w:pPr>
            <w:r w:rsidRPr="005A65EC">
              <w:rPr>
                <w:rFonts w:ascii="Open Sans" w:hAnsi="Open Sans" w:cs="Open Sans"/>
                <w:b/>
                <w:bCs/>
                <w:color w:val="000000"/>
                <w:sz w:val="16"/>
                <w:szCs w:val="16"/>
              </w:rPr>
              <w:t>Zadržani dobiček</w:t>
            </w:r>
          </w:p>
        </w:tc>
        <w:tc>
          <w:tcPr>
            <w:tcW w:w="396" w:type="pct"/>
            <w:vMerge w:val="restart"/>
            <w:tcBorders>
              <w:top w:val="single" w:sz="8" w:space="0" w:color="auto"/>
              <w:left w:val="single" w:sz="8" w:space="0" w:color="auto"/>
              <w:bottom w:val="single" w:sz="8" w:space="0" w:color="000000"/>
              <w:right w:val="single" w:sz="8" w:space="0" w:color="auto"/>
            </w:tcBorders>
            <w:shd w:val="clear" w:color="000000" w:fill="D5DCE4"/>
            <w:vAlign w:val="center"/>
            <w:hideMark/>
          </w:tcPr>
          <w:p w14:paraId="674CCDFF" w14:textId="77777777" w:rsidR="006147A0" w:rsidRPr="005A65EC" w:rsidRDefault="006147A0" w:rsidP="00266600">
            <w:pPr>
              <w:jc w:val="center"/>
              <w:rPr>
                <w:rFonts w:ascii="Open Sans" w:hAnsi="Open Sans" w:cs="Open Sans"/>
                <w:b/>
                <w:bCs/>
                <w:color w:val="000000"/>
                <w:sz w:val="16"/>
                <w:szCs w:val="16"/>
              </w:rPr>
            </w:pPr>
            <w:r w:rsidRPr="005A65EC">
              <w:rPr>
                <w:rFonts w:ascii="Open Sans" w:hAnsi="Open Sans" w:cs="Open Sans"/>
                <w:b/>
                <w:bCs/>
                <w:color w:val="000000"/>
                <w:sz w:val="16"/>
                <w:szCs w:val="16"/>
              </w:rPr>
              <w:t>Skupaj kapital, pripisan lastnikom obvladujoče družbe</w:t>
            </w:r>
          </w:p>
        </w:tc>
      </w:tr>
      <w:tr w:rsidR="006147A0" w:rsidRPr="005A65EC" w14:paraId="44D06B8F" w14:textId="77777777" w:rsidTr="00266600">
        <w:trPr>
          <w:trHeight w:val="283"/>
        </w:trPr>
        <w:tc>
          <w:tcPr>
            <w:tcW w:w="1149" w:type="pct"/>
            <w:vMerge/>
            <w:tcBorders>
              <w:top w:val="single" w:sz="8" w:space="0" w:color="auto"/>
              <w:left w:val="single" w:sz="8" w:space="0" w:color="auto"/>
              <w:bottom w:val="single" w:sz="8" w:space="0" w:color="000000"/>
              <w:right w:val="single" w:sz="8" w:space="0" w:color="auto"/>
            </w:tcBorders>
            <w:vAlign w:val="center"/>
            <w:hideMark/>
          </w:tcPr>
          <w:p w14:paraId="579A067A" w14:textId="77777777" w:rsidR="006147A0" w:rsidRPr="005A65EC" w:rsidRDefault="006147A0" w:rsidP="00266600">
            <w:pPr>
              <w:rPr>
                <w:rFonts w:ascii="Open Sans" w:hAnsi="Open Sans" w:cs="Open Sans"/>
                <w:b/>
                <w:bCs/>
                <w:color w:val="000000"/>
                <w:sz w:val="16"/>
                <w:szCs w:val="16"/>
              </w:rPr>
            </w:pPr>
          </w:p>
        </w:tc>
        <w:tc>
          <w:tcPr>
            <w:tcW w:w="374" w:type="pct"/>
            <w:vMerge/>
            <w:tcBorders>
              <w:top w:val="single" w:sz="8" w:space="0" w:color="auto"/>
              <w:left w:val="single" w:sz="8" w:space="0" w:color="auto"/>
              <w:bottom w:val="single" w:sz="8" w:space="0" w:color="000000"/>
              <w:right w:val="single" w:sz="8" w:space="0" w:color="auto"/>
            </w:tcBorders>
            <w:vAlign w:val="center"/>
            <w:hideMark/>
          </w:tcPr>
          <w:p w14:paraId="4AF751E2" w14:textId="77777777" w:rsidR="006147A0" w:rsidRPr="005A65EC" w:rsidRDefault="006147A0" w:rsidP="00266600">
            <w:pPr>
              <w:rPr>
                <w:rFonts w:ascii="Open Sans" w:hAnsi="Open Sans" w:cs="Open Sans"/>
                <w:b/>
                <w:bCs/>
                <w:color w:val="000000"/>
                <w:sz w:val="16"/>
                <w:szCs w:val="16"/>
              </w:rPr>
            </w:pPr>
          </w:p>
        </w:tc>
        <w:tc>
          <w:tcPr>
            <w:tcW w:w="375" w:type="pct"/>
            <w:vMerge/>
            <w:tcBorders>
              <w:top w:val="single" w:sz="8" w:space="0" w:color="auto"/>
              <w:left w:val="single" w:sz="8" w:space="0" w:color="auto"/>
              <w:bottom w:val="single" w:sz="8" w:space="0" w:color="000000"/>
              <w:right w:val="single" w:sz="8" w:space="0" w:color="auto"/>
            </w:tcBorders>
            <w:vAlign w:val="center"/>
            <w:hideMark/>
          </w:tcPr>
          <w:p w14:paraId="0D0D2398" w14:textId="77777777" w:rsidR="006147A0" w:rsidRPr="005A65EC" w:rsidRDefault="006147A0" w:rsidP="00266600">
            <w:pPr>
              <w:rPr>
                <w:rFonts w:ascii="Open Sans" w:hAnsi="Open Sans" w:cs="Open Sans"/>
                <w:b/>
                <w:bCs/>
                <w:color w:val="000000"/>
                <w:sz w:val="16"/>
                <w:szCs w:val="16"/>
              </w:rPr>
            </w:pPr>
          </w:p>
        </w:tc>
        <w:tc>
          <w:tcPr>
            <w:tcW w:w="375" w:type="pct"/>
            <w:vMerge/>
            <w:tcBorders>
              <w:top w:val="single" w:sz="8" w:space="0" w:color="auto"/>
              <w:left w:val="single" w:sz="8" w:space="0" w:color="auto"/>
              <w:bottom w:val="single" w:sz="8" w:space="0" w:color="000000"/>
              <w:right w:val="single" w:sz="8" w:space="0" w:color="auto"/>
            </w:tcBorders>
            <w:vAlign w:val="center"/>
            <w:hideMark/>
          </w:tcPr>
          <w:p w14:paraId="4C1B458D" w14:textId="77777777" w:rsidR="006147A0" w:rsidRPr="005A65EC" w:rsidRDefault="006147A0" w:rsidP="00266600">
            <w:pPr>
              <w:rPr>
                <w:rFonts w:ascii="Open Sans" w:hAnsi="Open Sans" w:cs="Open Sans"/>
                <w:b/>
                <w:bCs/>
                <w:color w:val="000000"/>
                <w:sz w:val="16"/>
                <w:szCs w:val="16"/>
              </w:rPr>
            </w:pPr>
          </w:p>
        </w:tc>
        <w:tc>
          <w:tcPr>
            <w:tcW w:w="1128" w:type="pct"/>
            <w:gridSpan w:val="3"/>
            <w:vMerge/>
            <w:tcBorders>
              <w:top w:val="single" w:sz="8" w:space="0" w:color="auto"/>
              <w:left w:val="single" w:sz="8" w:space="0" w:color="auto"/>
              <w:bottom w:val="single" w:sz="8" w:space="0" w:color="000000"/>
              <w:right w:val="single" w:sz="8" w:space="0" w:color="000000"/>
            </w:tcBorders>
            <w:vAlign w:val="center"/>
            <w:hideMark/>
          </w:tcPr>
          <w:p w14:paraId="4D480910" w14:textId="77777777" w:rsidR="006147A0" w:rsidRPr="005A65EC" w:rsidRDefault="006147A0" w:rsidP="00266600">
            <w:pPr>
              <w:rPr>
                <w:rFonts w:ascii="Open Sans" w:hAnsi="Open Sans" w:cs="Open Sans"/>
                <w:b/>
                <w:bCs/>
                <w:color w:val="000000"/>
                <w:sz w:val="16"/>
                <w:szCs w:val="16"/>
              </w:rPr>
            </w:pPr>
          </w:p>
        </w:tc>
        <w:tc>
          <w:tcPr>
            <w:tcW w:w="400" w:type="pct"/>
            <w:vMerge/>
            <w:tcBorders>
              <w:top w:val="single" w:sz="8" w:space="0" w:color="auto"/>
              <w:left w:val="single" w:sz="8" w:space="0" w:color="auto"/>
              <w:bottom w:val="single" w:sz="8" w:space="0" w:color="000000"/>
              <w:right w:val="single" w:sz="8" w:space="0" w:color="auto"/>
            </w:tcBorders>
            <w:vAlign w:val="center"/>
            <w:hideMark/>
          </w:tcPr>
          <w:p w14:paraId="5F9098A8" w14:textId="77777777" w:rsidR="006147A0" w:rsidRPr="005A65EC" w:rsidRDefault="006147A0" w:rsidP="00266600">
            <w:pPr>
              <w:rPr>
                <w:rFonts w:ascii="Open Sans" w:hAnsi="Open Sans" w:cs="Open Sans"/>
                <w:b/>
                <w:bCs/>
                <w:color w:val="000000"/>
                <w:sz w:val="16"/>
                <w:szCs w:val="16"/>
              </w:rPr>
            </w:pPr>
          </w:p>
        </w:tc>
        <w:tc>
          <w:tcPr>
            <w:tcW w:w="751" w:type="pct"/>
            <w:gridSpan w:val="2"/>
            <w:vMerge/>
            <w:tcBorders>
              <w:top w:val="single" w:sz="8" w:space="0" w:color="auto"/>
              <w:left w:val="single" w:sz="8" w:space="0" w:color="auto"/>
              <w:bottom w:val="single" w:sz="8" w:space="0" w:color="000000"/>
              <w:right w:val="single" w:sz="8" w:space="0" w:color="000000"/>
            </w:tcBorders>
            <w:vAlign w:val="center"/>
            <w:hideMark/>
          </w:tcPr>
          <w:p w14:paraId="493D49CF" w14:textId="77777777" w:rsidR="006147A0" w:rsidRPr="005A65EC" w:rsidRDefault="006147A0" w:rsidP="00266600">
            <w:pPr>
              <w:rPr>
                <w:rFonts w:ascii="Open Sans" w:hAnsi="Open Sans" w:cs="Open Sans"/>
                <w:b/>
                <w:bCs/>
                <w:color w:val="000000"/>
                <w:sz w:val="16"/>
                <w:szCs w:val="16"/>
              </w:rPr>
            </w:pPr>
          </w:p>
        </w:tc>
        <w:tc>
          <w:tcPr>
            <w:tcW w:w="396" w:type="pct"/>
            <w:vMerge/>
            <w:tcBorders>
              <w:top w:val="single" w:sz="8" w:space="0" w:color="auto"/>
              <w:left w:val="single" w:sz="8" w:space="0" w:color="auto"/>
              <w:bottom w:val="single" w:sz="8" w:space="0" w:color="000000"/>
              <w:right w:val="single" w:sz="8" w:space="0" w:color="auto"/>
            </w:tcBorders>
            <w:vAlign w:val="center"/>
            <w:hideMark/>
          </w:tcPr>
          <w:p w14:paraId="4F456FCD" w14:textId="77777777" w:rsidR="006147A0" w:rsidRPr="005A65EC" w:rsidRDefault="006147A0" w:rsidP="00266600">
            <w:pPr>
              <w:rPr>
                <w:rFonts w:ascii="Open Sans" w:hAnsi="Open Sans" w:cs="Open Sans"/>
                <w:b/>
                <w:bCs/>
                <w:color w:val="000000"/>
                <w:sz w:val="16"/>
                <w:szCs w:val="16"/>
              </w:rPr>
            </w:pPr>
          </w:p>
        </w:tc>
        <w:tc>
          <w:tcPr>
            <w:tcW w:w="52" w:type="pct"/>
            <w:tcBorders>
              <w:top w:val="nil"/>
              <w:left w:val="nil"/>
              <w:bottom w:val="nil"/>
              <w:right w:val="nil"/>
            </w:tcBorders>
            <w:shd w:val="clear" w:color="auto" w:fill="auto"/>
            <w:noWrap/>
            <w:vAlign w:val="bottom"/>
            <w:hideMark/>
          </w:tcPr>
          <w:p w14:paraId="35DEF100" w14:textId="77777777" w:rsidR="006147A0" w:rsidRPr="005A65EC" w:rsidRDefault="006147A0" w:rsidP="00266600">
            <w:pPr>
              <w:jc w:val="center"/>
              <w:rPr>
                <w:rFonts w:ascii="Open Sans" w:hAnsi="Open Sans" w:cs="Open Sans"/>
                <w:b/>
                <w:bCs/>
                <w:color w:val="000000"/>
                <w:sz w:val="16"/>
                <w:szCs w:val="16"/>
              </w:rPr>
            </w:pPr>
          </w:p>
        </w:tc>
      </w:tr>
      <w:tr w:rsidR="006147A0" w:rsidRPr="005A65EC" w14:paraId="4D54E158" w14:textId="77777777" w:rsidTr="00266600">
        <w:trPr>
          <w:trHeight w:val="283"/>
        </w:trPr>
        <w:tc>
          <w:tcPr>
            <w:tcW w:w="1149" w:type="pct"/>
            <w:vMerge/>
            <w:tcBorders>
              <w:top w:val="single" w:sz="8" w:space="0" w:color="auto"/>
              <w:left w:val="single" w:sz="8" w:space="0" w:color="auto"/>
              <w:bottom w:val="single" w:sz="8" w:space="0" w:color="000000"/>
              <w:right w:val="single" w:sz="8" w:space="0" w:color="auto"/>
            </w:tcBorders>
            <w:vAlign w:val="center"/>
            <w:hideMark/>
          </w:tcPr>
          <w:p w14:paraId="0ABB2FA2" w14:textId="77777777" w:rsidR="006147A0" w:rsidRPr="005A65EC" w:rsidRDefault="006147A0" w:rsidP="00266600">
            <w:pPr>
              <w:rPr>
                <w:rFonts w:ascii="Open Sans" w:hAnsi="Open Sans" w:cs="Open Sans"/>
                <w:b/>
                <w:bCs/>
                <w:color w:val="000000"/>
                <w:sz w:val="16"/>
                <w:szCs w:val="16"/>
              </w:rPr>
            </w:pPr>
          </w:p>
        </w:tc>
        <w:tc>
          <w:tcPr>
            <w:tcW w:w="374" w:type="pct"/>
            <w:vMerge/>
            <w:tcBorders>
              <w:top w:val="single" w:sz="8" w:space="0" w:color="auto"/>
              <w:left w:val="single" w:sz="8" w:space="0" w:color="auto"/>
              <w:bottom w:val="single" w:sz="8" w:space="0" w:color="000000"/>
              <w:right w:val="single" w:sz="8" w:space="0" w:color="auto"/>
            </w:tcBorders>
            <w:vAlign w:val="center"/>
            <w:hideMark/>
          </w:tcPr>
          <w:p w14:paraId="4A1F15CB" w14:textId="77777777" w:rsidR="006147A0" w:rsidRPr="005A65EC" w:rsidRDefault="006147A0" w:rsidP="00266600">
            <w:pPr>
              <w:rPr>
                <w:rFonts w:ascii="Open Sans" w:hAnsi="Open Sans" w:cs="Open Sans"/>
                <w:b/>
                <w:bCs/>
                <w:color w:val="000000"/>
                <w:sz w:val="16"/>
                <w:szCs w:val="16"/>
              </w:rPr>
            </w:pPr>
          </w:p>
        </w:tc>
        <w:tc>
          <w:tcPr>
            <w:tcW w:w="375" w:type="pct"/>
            <w:vMerge/>
            <w:tcBorders>
              <w:top w:val="single" w:sz="8" w:space="0" w:color="auto"/>
              <w:left w:val="single" w:sz="8" w:space="0" w:color="auto"/>
              <w:bottom w:val="single" w:sz="8" w:space="0" w:color="000000"/>
              <w:right w:val="single" w:sz="8" w:space="0" w:color="auto"/>
            </w:tcBorders>
            <w:vAlign w:val="center"/>
            <w:hideMark/>
          </w:tcPr>
          <w:p w14:paraId="2593F293" w14:textId="77777777" w:rsidR="006147A0" w:rsidRPr="005A65EC" w:rsidRDefault="006147A0" w:rsidP="00266600">
            <w:pPr>
              <w:rPr>
                <w:rFonts w:ascii="Open Sans" w:hAnsi="Open Sans" w:cs="Open Sans"/>
                <w:b/>
                <w:bCs/>
                <w:color w:val="000000"/>
                <w:sz w:val="16"/>
                <w:szCs w:val="16"/>
              </w:rPr>
            </w:pPr>
          </w:p>
        </w:tc>
        <w:tc>
          <w:tcPr>
            <w:tcW w:w="375" w:type="pct"/>
            <w:vMerge/>
            <w:tcBorders>
              <w:top w:val="single" w:sz="8" w:space="0" w:color="auto"/>
              <w:left w:val="single" w:sz="8" w:space="0" w:color="auto"/>
              <w:bottom w:val="single" w:sz="8" w:space="0" w:color="000000"/>
              <w:right w:val="single" w:sz="8" w:space="0" w:color="auto"/>
            </w:tcBorders>
            <w:vAlign w:val="center"/>
            <w:hideMark/>
          </w:tcPr>
          <w:p w14:paraId="37CDC579" w14:textId="77777777" w:rsidR="006147A0" w:rsidRPr="005A65EC" w:rsidRDefault="006147A0" w:rsidP="00266600">
            <w:pPr>
              <w:rPr>
                <w:rFonts w:ascii="Open Sans" w:hAnsi="Open Sans" w:cs="Open Sans"/>
                <w:b/>
                <w:bCs/>
                <w:color w:val="000000"/>
                <w:sz w:val="16"/>
                <w:szCs w:val="16"/>
              </w:rPr>
            </w:pPr>
          </w:p>
        </w:tc>
        <w:tc>
          <w:tcPr>
            <w:tcW w:w="376" w:type="pct"/>
            <w:vMerge w:val="restart"/>
            <w:tcBorders>
              <w:top w:val="nil"/>
              <w:left w:val="single" w:sz="8" w:space="0" w:color="auto"/>
              <w:bottom w:val="single" w:sz="8" w:space="0" w:color="000000"/>
              <w:right w:val="single" w:sz="8" w:space="0" w:color="auto"/>
            </w:tcBorders>
            <w:shd w:val="clear" w:color="000000" w:fill="D5DCE4"/>
            <w:vAlign w:val="center"/>
            <w:hideMark/>
          </w:tcPr>
          <w:p w14:paraId="6C1D8527" w14:textId="77777777" w:rsidR="006147A0" w:rsidRPr="005A65EC" w:rsidRDefault="006147A0" w:rsidP="00266600">
            <w:pPr>
              <w:jc w:val="center"/>
              <w:rPr>
                <w:rFonts w:ascii="Open Sans" w:hAnsi="Open Sans" w:cs="Open Sans"/>
                <w:b/>
                <w:bCs/>
                <w:color w:val="000000"/>
                <w:sz w:val="16"/>
                <w:szCs w:val="16"/>
              </w:rPr>
            </w:pPr>
            <w:r w:rsidRPr="005A65EC">
              <w:rPr>
                <w:rFonts w:ascii="Open Sans" w:hAnsi="Open Sans" w:cs="Open Sans"/>
                <w:b/>
                <w:bCs/>
                <w:color w:val="000000"/>
                <w:sz w:val="16"/>
                <w:szCs w:val="16"/>
              </w:rPr>
              <w:t>Kapitalske rezerve</w:t>
            </w:r>
          </w:p>
        </w:tc>
        <w:tc>
          <w:tcPr>
            <w:tcW w:w="376" w:type="pct"/>
            <w:vMerge w:val="restart"/>
            <w:tcBorders>
              <w:top w:val="nil"/>
              <w:left w:val="single" w:sz="8" w:space="0" w:color="auto"/>
              <w:bottom w:val="single" w:sz="8" w:space="0" w:color="000000"/>
              <w:right w:val="single" w:sz="8" w:space="0" w:color="auto"/>
            </w:tcBorders>
            <w:shd w:val="clear" w:color="000000" w:fill="D5DCE4"/>
            <w:vAlign w:val="center"/>
            <w:hideMark/>
          </w:tcPr>
          <w:p w14:paraId="438A0CF9" w14:textId="77777777" w:rsidR="006147A0" w:rsidRPr="005A65EC" w:rsidRDefault="006147A0" w:rsidP="00266600">
            <w:pPr>
              <w:jc w:val="center"/>
              <w:rPr>
                <w:rFonts w:ascii="Open Sans" w:hAnsi="Open Sans" w:cs="Open Sans"/>
                <w:b/>
                <w:bCs/>
                <w:color w:val="000000"/>
                <w:sz w:val="16"/>
                <w:szCs w:val="16"/>
              </w:rPr>
            </w:pPr>
            <w:r w:rsidRPr="005A65EC">
              <w:rPr>
                <w:rFonts w:ascii="Open Sans" w:hAnsi="Open Sans" w:cs="Open Sans"/>
                <w:b/>
                <w:bCs/>
                <w:color w:val="000000"/>
                <w:sz w:val="16"/>
                <w:szCs w:val="16"/>
              </w:rPr>
              <w:t>Zakonske rezerve</w:t>
            </w:r>
          </w:p>
        </w:tc>
        <w:tc>
          <w:tcPr>
            <w:tcW w:w="376" w:type="pct"/>
            <w:vMerge w:val="restart"/>
            <w:tcBorders>
              <w:top w:val="nil"/>
              <w:left w:val="single" w:sz="8" w:space="0" w:color="auto"/>
              <w:bottom w:val="single" w:sz="8" w:space="0" w:color="000000"/>
              <w:right w:val="single" w:sz="8" w:space="0" w:color="auto"/>
            </w:tcBorders>
            <w:shd w:val="clear" w:color="000000" w:fill="D5DCE4"/>
            <w:vAlign w:val="center"/>
            <w:hideMark/>
          </w:tcPr>
          <w:p w14:paraId="22208433" w14:textId="77777777" w:rsidR="006147A0" w:rsidRPr="005A65EC" w:rsidRDefault="006147A0" w:rsidP="00266600">
            <w:pPr>
              <w:jc w:val="center"/>
              <w:rPr>
                <w:rFonts w:ascii="Open Sans" w:hAnsi="Open Sans" w:cs="Open Sans"/>
                <w:b/>
                <w:bCs/>
                <w:color w:val="000000"/>
                <w:sz w:val="16"/>
                <w:szCs w:val="16"/>
              </w:rPr>
            </w:pPr>
            <w:r w:rsidRPr="005A65EC">
              <w:rPr>
                <w:rFonts w:ascii="Open Sans" w:hAnsi="Open Sans" w:cs="Open Sans"/>
                <w:b/>
                <w:bCs/>
                <w:color w:val="000000"/>
                <w:sz w:val="16"/>
                <w:szCs w:val="16"/>
              </w:rPr>
              <w:t>Druge rezerve iz dobička</w:t>
            </w:r>
          </w:p>
        </w:tc>
        <w:tc>
          <w:tcPr>
            <w:tcW w:w="400" w:type="pct"/>
            <w:vMerge/>
            <w:tcBorders>
              <w:top w:val="single" w:sz="8" w:space="0" w:color="auto"/>
              <w:left w:val="single" w:sz="8" w:space="0" w:color="auto"/>
              <w:bottom w:val="single" w:sz="8" w:space="0" w:color="000000"/>
              <w:right w:val="single" w:sz="8" w:space="0" w:color="auto"/>
            </w:tcBorders>
            <w:vAlign w:val="center"/>
            <w:hideMark/>
          </w:tcPr>
          <w:p w14:paraId="547C66E7" w14:textId="77777777" w:rsidR="006147A0" w:rsidRPr="005A65EC" w:rsidRDefault="006147A0" w:rsidP="00266600">
            <w:pPr>
              <w:rPr>
                <w:rFonts w:ascii="Open Sans" w:hAnsi="Open Sans" w:cs="Open Sans"/>
                <w:b/>
                <w:bCs/>
                <w:color w:val="000000"/>
                <w:sz w:val="16"/>
                <w:szCs w:val="16"/>
              </w:rPr>
            </w:pPr>
          </w:p>
        </w:tc>
        <w:tc>
          <w:tcPr>
            <w:tcW w:w="375" w:type="pct"/>
            <w:vMerge w:val="restart"/>
            <w:tcBorders>
              <w:top w:val="nil"/>
              <w:left w:val="single" w:sz="8" w:space="0" w:color="auto"/>
              <w:bottom w:val="single" w:sz="8" w:space="0" w:color="000000"/>
              <w:right w:val="single" w:sz="8" w:space="0" w:color="auto"/>
            </w:tcBorders>
            <w:shd w:val="clear" w:color="000000" w:fill="D5DCE4"/>
            <w:vAlign w:val="center"/>
            <w:hideMark/>
          </w:tcPr>
          <w:p w14:paraId="4384859B" w14:textId="77777777" w:rsidR="006147A0" w:rsidRPr="005A65EC" w:rsidRDefault="006147A0" w:rsidP="00266600">
            <w:pPr>
              <w:jc w:val="center"/>
              <w:rPr>
                <w:rFonts w:ascii="Open Sans" w:hAnsi="Open Sans" w:cs="Open Sans"/>
                <w:b/>
                <w:bCs/>
                <w:color w:val="000000"/>
                <w:sz w:val="16"/>
                <w:szCs w:val="16"/>
              </w:rPr>
            </w:pPr>
            <w:r w:rsidRPr="005A65EC">
              <w:rPr>
                <w:rFonts w:ascii="Open Sans" w:hAnsi="Open Sans" w:cs="Open Sans"/>
                <w:b/>
                <w:bCs/>
                <w:color w:val="000000"/>
                <w:sz w:val="16"/>
                <w:szCs w:val="16"/>
              </w:rPr>
              <w:t>Preneseni čisti poslovni izid</w:t>
            </w:r>
          </w:p>
        </w:tc>
        <w:tc>
          <w:tcPr>
            <w:tcW w:w="376" w:type="pct"/>
            <w:vMerge w:val="restart"/>
            <w:tcBorders>
              <w:top w:val="nil"/>
              <w:left w:val="single" w:sz="8" w:space="0" w:color="auto"/>
              <w:bottom w:val="single" w:sz="8" w:space="0" w:color="000000"/>
              <w:right w:val="single" w:sz="8" w:space="0" w:color="auto"/>
            </w:tcBorders>
            <w:shd w:val="clear" w:color="000000" w:fill="D5DCE4"/>
            <w:vAlign w:val="center"/>
            <w:hideMark/>
          </w:tcPr>
          <w:p w14:paraId="4E067568" w14:textId="77777777" w:rsidR="006147A0" w:rsidRPr="005A65EC" w:rsidRDefault="006147A0" w:rsidP="00266600">
            <w:pPr>
              <w:jc w:val="center"/>
              <w:rPr>
                <w:rFonts w:ascii="Open Sans" w:hAnsi="Open Sans" w:cs="Open Sans"/>
                <w:b/>
                <w:bCs/>
                <w:color w:val="000000"/>
                <w:sz w:val="16"/>
                <w:szCs w:val="16"/>
              </w:rPr>
            </w:pPr>
            <w:r w:rsidRPr="005A65EC">
              <w:rPr>
                <w:rFonts w:ascii="Open Sans" w:hAnsi="Open Sans" w:cs="Open Sans"/>
                <w:b/>
                <w:bCs/>
                <w:color w:val="000000"/>
                <w:sz w:val="16"/>
                <w:szCs w:val="16"/>
              </w:rPr>
              <w:t>Čisti poslovni izid poslovnega leta</w:t>
            </w:r>
          </w:p>
        </w:tc>
        <w:tc>
          <w:tcPr>
            <w:tcW w:w="396" w:type="pct"/>
            <w:vMerge/>
            <w:tcBorders>
              <w:top w:val="single" w:sz="8" w:space="0" w:color="auto"/>
              <w:left w:val="single" w:sz="8" w:space="0" w:color="auto"/>
              <w:bottom w:val="single" w:sz="8" w:space="0" w:color="000000"/>
              <w:right w:val="single" w:sz="8" w:space="0" w:color="auto"/>
            </w:tcBorders>
            <w:vAlign w:val="center"/>
            <w:hideMark/>
          </w:tcPr>
          <w:p w14:paraId="68D2F869" w14:textId="77777777" w:rsidR="006147A0" w:rsidRPr="005A65EC" w:rsidRDefault="006147A0" w:rsidP="00266600">
            <w:pPr>
              <w:rPr>
                <w:rFonts w:ascii="Open Sans" w:hAnsi="Open Sans" w:cs="Open Sans"/>
                <w:b/>
                <w:bCs/>
                <w:color w:val="000000"/>
                <w:sz w:val="16"/>
                <w:szCs w:val="16"/>
              </w:rPr>
            </w:pPr>
          </w:p>
        </w:tc>
        <w:tc>
          <w:tcPr>
            <w:tcW w:w="52" w:type="pct"/>
            <w:vAlign w:val="center"/>
            <w:hideMark/>
          </w:tcPr>
          <w:p w14:paraId="0090C7FD" w14:textId="77777777" w:rsidR="006147A0" w:rsidRPr="005A65EC" w:rsidRDefault="006147A0" w:rsidP="00266600"/>
        </w:tc>
      </w:tr>
      <w:tr w:rsidR="006147A0" w:rsidRPr="005A65EC" w14:paraId="1E96AF75" w14:textId="77777777" w:rsidTr="00266600">
        <w:trPr>
          <w:trHeight w:val="283"/>
        </w:trPr>
        <w:tc>
          <w:tcPr>
            <w:tcW w:w="1149" w:type="pct"/>
            <w:vMerge/>
            <w:tcBorders>
              <w:top w:val="single" w:sz="8" w:space="0" w:color="auto"/>
              <w:left w:val="single" w:sz="8" w:space="0" w:color="auto"/>
              <w:bottom w:val="single" w:sz="8" w:space="0" w:color="000000"/>
              <w:right w:val="single" w:sz="8" w:space="0" w:color="auto"/>
            </w:tcBorders>
            <w:vAlign w:val="center"/>
            <w:hideMark/>
          </w:tcPr>
          <w:p w14:paraId="4C55BBCB" w14:textId="77777777" w:rsidR="006147A0" w:rsidRPr="005A65EC" w:rsidRDefault="006147A0" w:rsidP="00266600">
            <w:pPr>
              <w:rPr>
                <w:rFonts w:ascii="Open Sans" w:hAnsi="Open Sans" w:cs="Open Sans"/>
                <w:b/>
                <w:bCs/>
                <w:color w:val="000000"/>
                <w:sz w:val="16"/>
                <w:szCs w:val="16"/>
              </w:rPr>
            </w:pPr>
          </w:p>
        </w:tc>
        <w:tc>
          <w:tcPr>
            <w:tcW w:w="374" w:type="pct"/>
            <w:vMerge/>
            <w:tcBorders>
              <w:top w:val="single" w:sz="8" w:space="0" w:color="auto"/>
              <w:left w:val="single" w:sz="8" w:space="0" w:color="auto"/>
              <w:bottom w:val="single" w:sz="8" w:space="0" w:color="000000"/>
              <w:right w:val="single" w:sz="8" w:space="0" w:color="auto"/>
            </w:tcBorders>
            <w:vAlign w:val="center"/>
            <w:hideMark/>
          </w:tcPr>
          <w:p w14:paraId="10124359" w14:textId="77777777" w:rsidR="006147A0" w:rsidRPr="005A65EC" w:rsidRDefault="006147A0" w:rsidP="00266600">
            <w:pPr>
              <w:rPr>
                <w:rFonts w:ascii="Open Sans" w:hAnsi="Open Sans" w:cs="Open Sans"/>
                <w:b/>
                <w:bCs/>
                <w:color w:val="000000"/>
                <w:sz w:val="16"/>
                <w:szCs w:val="16"/>
              </w:rPr>
            </w:pPr>
          </w:p>
        </w:tc>
        <w:tc>
          <w:tcPr>
            <w:tcW w:w="375" w:type="pct"/>
            <w:vMerge/>
            <w:tcBorders>
              <w:top w:val="single" w:sz="8" w:space="0" w:color="auto"/>
              <w:left w:val="single" w:sz="8" w:space="0" w:color="auto"/>
              <w:bottom w:val="single" w:sz="8" w:space="0" w:color="000000"/>
              <w:right w:val="single" w:sz="8" w:space="0" w:color="auto"/>
            </w:tcBorders>
            <w:vAlign w:val="center"/>
            <w:hideMark/>
          </w:tcPr>
          <w:p w14:paraId="27AE76B0" w14:textId="77777777" w:rsidR="006147A0" w:rsidRPr="005A65EC" w:rsidRDefault="006147A0" w:rsidP="00266600">
            <w:pPr>
              <w:rPr>
                <w:rFonts w:ascii="Open Sans" w:hAnsi="Open Sans" w:cs="Open Sans"/>
                <w:b/>
                <w:bCs/>
                <w:color w:val="000000"/>
                <w:sz w:val="16"/>
                <w:szCs w:val="16"/>
              </w:rPr>
            </w:pPr>
          </w:p>
        </w:tc>
        <w:tc>
          <w:tcPr>
            <w:tcW w:w="375" w:type="pct"/>
            <w:vMerge/>
            <w:tcBorders>
              <w:top w:val="single" w:sz="8" w:space="0" w:color="auto"/>
              <w:left w:val="single" w:sz="8" w:space="0" w:color="auto"/>
              <w:bottom w:val="single" w:sz="8" w:space="0" w:color="000000"/>
              <w:right w:val="single" w:sz="8" w:space="0" w:color="auto"/>
            </w:tcBorders>
            <w:vAlign w:val="center"/>
            <w:hideMark/>
          </w:tcPr>
          <w:p w14:paraId="6B0C111B" w14:textId="77777777" w:rsidR="006147A0" w:rsidRPr="005A65EC" w:rsidRDefault="006147A0" w:rsidP="00266600">
            <w:pPr>
              <w:rPr>
                <w:rFonts w:ascii="Open Sans" w:hAnsi="Open Sans" w:cs="Open Sans"/>
                <w:b/>
                <w:bCs/>
                <w:color w:val="000000"/>
                <w:sz w:val="16"/>
                <w:szCs w:val="16"/>
              </w:rPr>
            </w:pPr>
          </w:p>
        </w:tc>
        <w:tc>
          <w:tcPr>
            <w:tcW w:w="376" w:type="pct"/>
            <w:vMerge/>
            <w:tcBorders>
              <w:top w:val="nil"/>
              <w:left w:val="single" w:sz="8" w:space="0" w:color="auto"/>
              <w:bottom w:val="single" w:sz="8" w:space="0" w:color="000000"/>
              <w:right w:val="single" w:sz="8" w:space="0" w:color="auto"/>
            </w:tcBorders>
            <w:vAlign w:val="center"/>
            <w:hideMark/>
          </w:tcPr>
          <w:p w14:paraId="48F92A79" w14:textId="77777777" w:rsidR="006147A0" w:rsidRPr="005A65EC" w:rsidRDefault="006147A0" w:rsidP="00266600">
            <w:pPr>
              <w:rPr>
                <w:rFonts w:ascii="Open Sans" w:hAnsi="Open Sans" w:cs="Open Sans"/>
                <w:b/>
                <w:bCs/>
                <w:color w:val="000000"/>
                <w:sz w:val="16"/>
                <w:szCs w:val="16"/>
              </w:rPr>
            </w:pPr>
          </w:p>
        </w:tc>
        <w:tc>
          <w:tcPr>
            <w:tcW w:w="376" w:type="pct"/>
            <w:vMerge/>
            <w:tcBorders>
              <w:top w:val="nil"/>
              <w:left w:val="single" w:sz="8" w:space="0" w:color="auto"/>
              <w:bottom w:val="single" w:sz="8" w:space="0" w:color="000000"/>
              <w:right w:val="single" w:sz="8" w:space="0" w:color="auto"/>
            </w:tcBorders>
            <w:vAlign w:val="center"/>
            <w:hideMark/>
          </w:tcPr>
          <w:p w14:paraId="19DF52EE" w14:textId="77777777" w:rsidR="006147A0" w:rsidRPr="005A65EC" w:rsidRDefault="006147A0" w:rsidP="00266600">
            <w:pPr>
              <w:rPr>
                <w:rFonts w:ascii="Open Sans" w:hAnsi="Open Sans" w:cs="Open Sans"/>
                <w:b/>
                <w:bCs/>
                <w:color w:val="000000"/>
                <w:sz w:val="16"/>
                <w:szCs w:val="16"/>
              </w:rPr>
            </w:pPr>
          </w:p>
        </w:tc>
        <w:tc>
          <w:tcPr>
            <w:tcW w:w="376" w:type="pct"/>
            <w:vMerge/>
            <w:tcBorders>
              <w:top w:val="nil"/>
              <w:left w:val="single" w:sz="8" w:space="0" w:color="auto"/>
              <w:bottom w:val="single" w:sz="8" w:space="0" w:color="000000"/>
              <w:right w:val="single" w:sz="8" w:space="0" w:color="auto"/>
            </w:tcBorders>
            <w:vAlign w:val="center"/>
            <w:hideMark/>
          </w:tcPr>
          <w:p w14:paraId="277D2850" w14:textId="77777777" w:rsidR="006147A0" w:rsidRPr="005A65EC" w:rsidRDefault="006147A0" w:rsidP="00266600">
            <w:pPr>
              <w:rPr>
                <w:rFonts w:ascii="Open Sans" w:hAnsi="Open Sans" w:cs="Open Sans"/>
                <w:b/>
                <w:bCs/>
                <w:color w:val="000000"/>
                <w:sz w:val="16"/>
                <w:szCs w:val="16"/>
              </w:rPr>
            </w:pPr>
          </w:p>
        </w:tc>
        <w:tc>
          <w:tcPr>
            <w:tcW w:w="400" w:type="pct"/>
            <w:vMerge/>
            <w:tcBorders>
              <w:top w:val="single" w:sz="8" w:space="0" w:color="auto"/>
              <w:left w:val="single" w:sz="8" w:space="0" w:color="auto"/>
              <w:bottom w:val="single" w:sz="8" w:space="0" w:color="000000"/>
              <w:right w:val="single" w:sz="8" w:space="0" w:color="auto"/>
            </w:tcBorders>
            <w:vAlign w:val="center"/>
            <w:hideMark/>
          </w:tcPr>
          <w:p w14:paraId="07805337" w14:textId="77777777" w:rsidR="006147A0" w:rsidRPr="005A65EC" w:rsidRDefault="006147A0" w:rsidP="00266600">
            <w:pPr>
              <w:rPr>
                <w:rFonts w:ascii="Open Sans" w:hAnsi="Open Sans" w:cs="Open Sans"/>
                <w:b/>
                <w:bCs/>
                <w:color w:val="000000"/>
                <w:sz w:val="16"/>
                <w:szCs w:val="16"/>
              </w:rPr>
            </w:pPr>
          </w:p>
        </w:tc>
        <w:tc>
          <w:tcPr>
            <w:tcW w:w="375" w:type="pct"/>
            <w:vMerge/>
            <w:tcBorders>
              <w:top w:val="nil"/>
              <w:left w:val="single" w:sz="8" w:space="0" w:color="auto"/>
              <w:bottom w:val="single" w:sz="8" w:space="0" w:color="000000"/>
              <w:right w:val="single" w:sz="8" w:space="0" w:color="auto"/>
            </w:tcBorders>
            <w:vAlign w:val="center"/>
            <w:hideMark/>
          </w:tcPr>
          <w:p w14:paraId="610529C3" w14:textId="77777777" w:rsidR="006147A0" w:rsidRPr="005A65EC" w:rsidRDefault="006147A0" w:rsidP="00266600">
            <w:pPr>
              <w:rPr>
                <w:rFonts w:ascii="Open Sans" w:hAnsi="Open Sans" w:cs="Open Sans"/>
                <w:b/>
                <w:bCs/>
                <w:color w:val="000000"/>
                <w:sz w:val="16"/>
                <w:szCs w:val="16"/>
              </w:rPr>
            </w:pPr>
          </w:p>
        </w:tc>
        <w:tc>
          <w:tcPr>
            <w:tcW w:w="376" w:type="pct"/>
            <w:vMerge/>
            <w:tcBorders>
              <w:top w:val="nil"/>
              <w:left w:val="single" w:sz="8" w:space="0" w:color="auto"/>
              <w:bottom w:val="single" w:sz="8" w:space="0" w:color="000000"/>
              <w:right w:val="single" w:sz="8" w:space="0" w:color="auto"/>
            </w:tcBorders>
            <w:vAlign w:val="center"/>
            <w:hideMark/>
          </w:tcPr>
          <w:p w14:paraId="1E20144E" w14:textId="77777777" w:rsidR="006147A0" w:rsidRPr="005A65EC" w:rsidRDefault="006147A0" w:rsidP="00266600">
            <w:pPr>
              <w:rPr>
                <w:rFonts w:ascii="Open Sans" w:hAnsi="Open Sans" w:cs="Open Sans"/>
                <w:b/>
                <w:bCs/>
                <w:color w:val="000000"/>
                <w:sz w:val="16"/>
                <w:szCs w:val="16"/>
              </w:rPr>
            </w:pPr>
          </w:p>
        </w:tc>
        <w:tc>
          <w:tcPr>
            <w:tcW w:w="396" w:type="pct"/>
            <w:vMerge/>
            <w:tcBorders>
              <w:top w:val="single" w:sz="8" w:space="0" w:color="auto"/>
              <w:left w:val="single" w:sz="8" w:space="0" w:color="auto"/>
              <w:bottom w:val="single" w:sz="8" w:space="0" w:color="000000"/>
              <w:right w:val="single" w:sz="8" w:space="0" w:color="auto"/>
            </w:tcBorders>
            <w:vAlign w:val="center"/>
            <w:hideMark/>
          </w:tcPr>
          <w:p w14:paraId="4FB7AE7B" w14:textId="77777777" w:rsidR="006147A0" w:rsidRPr="005A65EC" w:rsidRDefault="006147A0" w:rsidP="00266600">
            <w:pPr>
              <w:rPr>
                <w:rFonts w:ascii="Open Sans" w:hAnsi="Open Sans" w:cs="Open Sans"/>
                <w:b/>
                <w:bCs/>
                <w:color w:val="000000"/>
                <w:sz w:val="16"/>
                <w:szCs w:val="16"/>
              </w:rPr>
            </w:pPr>
          </w:p>
        </w:tc>
        <w:tc>
          <w:tcPr>
            <w:tcW w:w="52" w:type="pct"/>
            <w:tcBorders>
              <w:top w:val="nil"/>
              <w:left w:val="nil"/>
              <w:bottom w:val="nil"/>
              <w:right w:val="nil"/>
            </w:tcBorders>
            <w:shd w:val="clear" w:color="auto" w:fill="auto"/>
            <w:noWrap/>
            <w:vAlign w:val="bottom"/>
            <w:hideMark/>
          </w:tcPr>
          <w:p w14:paraId="54AD7CB9" w14:textId="77777777" w:rsidR="006147A0" w:rsidRPr="005A65EC" w:rsidRDefault="006147A0" w:rsidP="00266600">
            <w:pPr>
              <w:jc w:val="center"/>
              <w:rPr>
                <w:rFonts w:ascii="Open Sans" w:hAnsi="Open Sans" w:cs="Open Sans"/>
                <w:b/>
                <w:bCs/>
                <w:color w:val="000000"/>
                <w:sz w:val="16"/>
                <w:szCs w:val="16"/>
              </w:rPr>
            </w:pPr>
          </w:p>
        </w:tc>
      </w:tr>
      <w:tr w:rsidR="006147A0" w:rsidRPr="005A65EC" w14:paraId="4BF4691F" w14:textId="77777777" w:rsidTr="00266600">
        <w:trPr>
          <w:trHeight w:val="283"/>
        </w:trPr>
        <w:tc>
          <w:tcPr>
            <w:tcW w:w="1149" w:type="pct"/>
            <w:tcBorders>
              <w:top w:val="nil"/>
              <w:left w:val="single" w:sz="8" w:space="0" w:color="auto"/>
              <w:bottom w:val="single" w:sz="8" w:space="0" w:color="auto"/>
              <w:right w:val="single" w:sz="4" w:space="0" w:color="auto"/>
            </w:tcBorders>
            <w:shd w:val="clear" w:color="auto" w:fill="auto"/>
            <w:vAlign w:val="center"/>
            <w:hideMark/>
          </w:tcPr>
          <w:p w14:paraId="15D5E4B6" w14:textId="77777777" w:rsidR="006147A0" w:rsidRPr="005A65EC" w:rsidRDefault="006147A0" w:rsidP="00266600">
            <w:pPr>
              <w:rPr>
                <w:rFonts w:ascii="Open Sans" w:hAnsi="Open Sans" w:cs="Open Sans"/>
                <w:b/>
                <w:bCs/>
                <w:color w:val="000000"/>
                <w:sz w:val="16"/>
                <w:szCs w:val="16"/>
              </w:rPr>
            </w:pPr>
            <w:r w:rsidRPr="005A65EC">
              <w:rPr>
                <w:rFonts w:ascii="Open Sans" w:hAnsi="Open Sans" w:cs="Open Sans"/>
                <w:b/>
                <w:bCs/>
                <w:color w:val="000000"/>
                <w:sz w:val="16"/>
                <w:szCs w:val="16"/>
              </w:rPr>
              <w:t>Stanje na dan 1.1.2021</w:t>
            </w:r>
          </w:p>
        </w:tc>
        <w:tc>
          <w:tcPr>
            <w:tcW w:w="374" w:type="pct"/>
            <w:tcBorders>
              <w:top w:val="nil"/>
              <w:left w:val="nil"/>
              <w:bottom w:val="single" w:sz="8" w:space="0" w:color="auto"/>
              <w:right w:val="single" w:sz="4" w:space="0" w:color="auto"/>
            </w:tcBorders>
            <w:shd w:val="clear" w:color="auto" w:fill="auto"/>
            <w:noWrap/>
            <w:vAlign w:val="center"/>
            <w:hideMark/>
          </w:tcPr>
          <w:p w14:paraId="49B3DF5A" w14:textId="77777777" w:rsidR="006147A0" w:rsidRPr="005A65EC" w:rsidRDefault="006147A0" w:rsidP="00266600">
            <w:pPr>
              <w:jc w:val="right"/>
              <w:rPr>
                <w:rFonts w:ascii="Open Sans" w:hAnsi="Open Sans" w:cs="Open Sans"/>
                <w:b/>
                <w:bCs/>
                <w:color w:val="000000"/>
                <w:sz w:val="16"/>
                <w:szCs w:val="16"/>
              </w:rPr>
            </w:pPr>
            <w:r w:rsidRPr="005A65EC">
              <w:rPr>
                <w:rFonts w:ascii="Open Sans" w:hAnsi="Open Sans" w:cs="Open Sans"/>
                <w:b/>
                <w:bCs/>
                <w:color w:val="000000"/>
                <w:sz w:val="16"/>
                <w:szCs w:val="16"/>
              </w:rPr>
              <w:t>3.977.325</w:t>
            </w:r>
          </w:p>
        </w:tc>
        <w:tc>
          <w:tcPr>
            <w:tcW w:w="375" w:type="pct"/>
            <w:tcBorders>
              <w:top w:val="nil"/>
              <w:left w:val="nil"/>
              <w:bottom w:val="single" w:sz="8" w:space="0" w:color="auto"/>
              <w:right w:val="single" w:sz="4" w:space="0" w:color="auto"/>
            </w:tcBorders>
            <w:shd w:val="clear" w:color="auto" w:fill="auto"/>
            <w:noWrap/>
            <w:vAlign w:val="center"/>
            <w:hideMark/>
          </w:tcPr>
          <w:p w14:paraId="148C533E" w14:textId="77777777" w:rsidR="006147A0" w:rsidRPr="005A65EC" w:rsidRDefault="006147A0" w:rsidP="00266600">
            <w:pPr>
              <w:jc w:val="right"/>
              <w:rPr>
                <w:rFonts w:ascii="Open Sans" w:hAnsi="Open Sans" w:cs="Open Sans"/>
                <w:b/>
                <w:bCs/>
                <w:color w:val="000000"/>
                <w:sz w:val="16"/>
                <w:szCs w:val="16"/>
              </w:rPr>
            </w:pPr>
            <w:r w:rsidRPr="005A65EC">
              <w:rPr>
                <w:rFonts w:ascii="Open Sans" w:hAnsi="Open Sans" w:cs="Open Sans"/>
                <w:b/>
                <w:bCs/>
                <w:color w:val="000000"/>
                <w:sz w:val="16"/>
                <w:szCs w:val="16"/>
              </w:rPr>
              <w:t>-669</w:t>
            </w:r>
          </w:p>
        </w:tc>
        <w:tc>
          <w:tcPr>
            <w:tcW w:w="375" w:type="pct"/>
            <w:tcBorders>
              <w:top w:val="nil"/>
              <w:left w:val="nil"/>
              <w:bottom w:val="single" w:sz="8" w:space="0" w:color="auto"/>
              <w:right w:val="single" w:sz="4" w:space="0" w:color="auto"/>
            </w:tcBorders>
            <w:shd w:val="clear" w:color="auto" w:fill="auto"/>
            <w:noWrap/>
            <w:vAlign w:val="center"/>
            <w:hideMark/>
          </w:tcPr>
          <w:p w14:paraId="6662394D" w14:textId="77777777" w:rsidR="006147A0" w:rsidRPr="005A65EC" w:rsidRDefault="006147A0" w:rsidP="00266600">
            <w:pPr>
              <w:jc w:val="right"/>
              <w:rPr>
                <w:rFonts w:ascii="Open Sans" w:hAnsi="Open Sans" w:cs="Open Sans"/>
                <w:b/>
                <w:bCs/>
                <w:color w:val="000000"/>
                <w:sz w:val="16"/>
                <w:szCs w:val="16"/>
              </w:rPr>
            </w:pPr>
            <w:r w:rsidRPr="005A65EC">
              <w:rPr>
                <w:rFonts w:ascii="Open Sans" w:hAnsi="Open Sans" w:cs="Open Sans"/>
                <w:b/>
                <w:bCs/>
                <w:color w:val="000000"/>
                <w:sz w:val="16"/>
                <w:szCs w:val="16"/>
              </w:rPr>
              <w:t>669</w:t>
            </w:r>
          </w:p>
        </w:tc>
        <w:tc>
          <w:tcPr>
            <w:tcW w:w="376" w:type="pct"/>
            <w:tcBorders>
              <w:top w:val="nil"/>
              <w:left w:val="nil"/>
              <w:bottom w:val="single" w:sz="8" w:space="0" w:color="auto"/>
              <w:right w:val="single" w:sz="4" w:space="0" w:color="auto"/>
            </w:tcBorders>
            <w:shd w:val="clear" w:color="auto" w:fill="auto"/>
            <w:vAlign w:val="center"/>
            <w:hideMark/>
          </w:tcPr>
          <w:p w14:paraId="613D3F9F" w14:textId="77777777" w:rsidR="006147A0" w:rsidRPr="005A65EC" w:rsidRDefault="006147A0" w:rsidP="00266600">
            <w:pPr>
              <w:jc w:val="right"/>
              <w:rPr>
                <w:rFonts w:ascii="Open Sans" w:hAnsi="Open Sans" w:cs="Open Sans"/>
                <w:b/>
                <w:bCs/>
                <w:color w:val="000000"/>
                <w:sz w:val="16"/>
                <w:szCs w:val="16"/>
              </w:rPr>
            </w:pPr>
            <w:r w:rsidRPr="005A65EC">
              <w:rPr>
                <w:rFonts w:ascii="Open Sans" w:hAnsi="Open Sans" w:cs="Open Sans"/>
                <w:b/>
                <w:bCs/>
                <w:color w:val="000000"/>
                <w:sz w:val="16"/>
                <w:szCs w:val="16"/>
              </w:rPr>
              <w:t>3.359.188</w:t>
            </w:r>
          </w:p>
        </w:tc>
        <w:tc>
          <w:tcPr>
            <w:tcW w:w="376" w:type="pct"/>
            <w:tcBorders>
              <w:top w:val="nil"/>
              <w:left w:val="nil"/>
              <w:bottom w:val="single" w:sz="8" w:space="0" w:color="auto"/>
              <w:right w:val="single" w:sz="4" w:space="0" w:color="auto"/>
            </w:tcBorders>
            <w:shd w:val="clear" w:color="auto" w:fill="auto"/>
            <w:noWrap/>
            <w:vAlign w:val="center"/>
            <w:hideMark/>
          </w:tcPr>
          <w:p w14:paraId="05BEB23F" w14:textId="77777777" w:rsidR="006147A0" w:rsidRPr="005A65EC" w:rsidRDefault="006147A0" w:rsidP="00266600">
            <w:pPr>
              <w:jc w:val="right"/>
              <w:rPr>
                <w:rFonts w:ascii="Open Sans" w:hAnsi="Open Sans" w:cs="Open Sans"/>
                <w:b/>
                <w:bCs/>
                <w:color w:val="000000"/>
                <w:sz w:val="16"/>
                <w:szCs w:val="16"/>
              </w:rPr>
            </w:pPr>
            <w:r w:rsidRPr="005A65EC">
              <w:rPr>
                <w:rFonts w:ascii="Open Sans" w:hAnsi="Open Sans" w:cs="Open Sans"/>
                <w:b/>
                <w:bCs/>
                <w:color w:val="000000"/>
                <w:sz w:val="16"/>
                <w:szCs w:val="16"/>
              </w:rPr>
              <w:t>2.135.340</w:t>
            </w:r>
          </w:p>
        </w:tc>
        <w:tc>
          <w:tcPr>
            <w:tcW w:w="376" w:type="pct"/>
            <w:tcBorders>
              <w:top w:val="nil"/>
              <w:left w:val="nil"/>
              <w:bottom w:val="single" w:sz="8" w:space="0" w:color="auto"/>
              <w:right w:val="single" w:sz="4" w:space="0" w:color="auto"/>
            </w:tcBorders>
            <w:shd w:val="clear" w:color="auto" w:fill="auto"/>
            <w:noWrap/>
            <w:vAlign w:val="center"/>
            <w:hideMark/>
          </w:tcPr>
          <w:p w14:paraId="7FC8DB8C" w14:textId="77777777" w:rsidR="006147A0" w:rsidRPr="005A65EC" w:rsidRDefault="006147A0" w:rsidP="00266600">
            <w:pPr>
              <w:jc w:val="right"/>
              <w:rPr>
                <w:rFonts w:ascii="Open Sans" w:hAnsi="Open Sans" w:cs="Open Sans"/>
                <w:b/>
                <w:bCs/>
                <w:color w:val="000000"/>
                <w:sz w:val="16"/>
                <w:szCs w:val="16"/>
              </w:rPr>
            </w:pPr>
            <w:r w:rsidRPr="005A65EC">
              <w:rPr>
                <w:rFonts w:ascii="Open Sans" w:hAnsi="Open Sans" w:cs="Open Sans"/>
                <w:b/>
                <w:bCs/>
                <w:color w:val="000000"/>
                <w:sz w:val="16"/>
                <w:szCs w:val="16"/>
              </w:rPr>
              <w:t>616.084</w:t>
            </w:r>
          </w:p>
        </w:tc>
        <w:tc>
          <w:tcPr>
            <w:tcW w:w="400" w:type="pct"/>
            <w:tcBorders>
              <w:top w:val="nil"/>
              <w:left w:val="nil"/>
              <w:bottom w:val="single" w:sz="8" w:space="0" w:color="auto"/>
              <w:right w:val="single" w:sz="4" w:space="0" w:color="auto"/>
            </w:tcBorders>
            <w:shd w:val="clear" w:color="auto" w:fill="auto"/>
            <w:noWrap/>
            <w:vAlign w:val="center"/>
            <w:hideMark/>
          </w:tcPr>
          <w:p w14:paraId="579B80B2" w14:textId="77777777" w:rsidR="006147A0" w:rsidRPr="005A65EC" w:rsidRDefault="006147A0" w:rsidP="00266600">
            <w:pPr>
              <w:jc w:val="right"/>
              <w:rPr>
                <w:rFonts w:ascii="Open Sans" w:hAnsi="Open Sans" w:cs="Open Sans"/>
                <w:b/>
                <w:bCs/>
                <w:color w:val="000000"/>
                <w:sz w:val="16"/>
                <w:szCs w:val="16"/>
              </w:rPr>
            </w:pPr>
            <w:r w:rsidRPr="005A65EC">
              <w:rPr>
                <w:rFonts w:ascii="Open Sans" w:hAnsi="Open Sans" w:cs="Open Sans"/>
                <w:b/>
                <w:bCs/>
                <w:color w:val="000000"/>
                <w:sz w:val="16"/>
                <w:szCs w:val="16"/>
              </w:rPr>
              <w:t>141.676</w:t>
            </w:r>
          </w:p>
        </w:tc>
        <w:tc>
          <w:tcPr>
            <w:tcW w:w="375" w:type="pct"/>
            <w:tcBorders>
              <w:top w:val="nil"/>
              <w:left w:val="nil"/>
              <w:bottom w:val="single" w:sz="8" w:space="0" w:color="auto"/>
              <w:right w:val="single" w:sz="4" w:space="0" w:color="auto"/>
            </w:tcBorders>
            <w:shd w:val="clear" w:color="auto" w:fill="auto"/>
            <w:noWrap/>
            <w:vAlign w:val="center"/>
            <w:hideMark/>
          </w:tcPr>
          <w:p w14:paraId="03A509CE" w14:textId="77777777" w:rsidR="006147A0" w:rsidRPr="005A65EC" w:rsidRDefault="006147A0" w:rsidP="00266600">
            <w:pPr>
              <w:jc w:val="right"/>
              <w:rPr>
                <w:rFonts w:ascii="Open Sans" w:hAnsi="Open Sans" w:cs="Open Sans"/>
                <w:b/>
                <w:bCs/>
                <w:color w:val="000000"/>
                <w:sz w:val="16"/>
                <w:szCs w:val="16"/>
              </w:rPr>
            </w:pPr>
            <w:r w:rsidRPr="005A65EC">
              <w:rPr>
                <w:rFonts w:ascii="Open Sans" w:hAnsi="Open Sans" w:cs="Open Sans"/>
                <w:b/>
                <w:bCs/>
                <w:color w:val="000000"/>
                <w:sz w:val="16"/>
                <w:szCs w:val="16"/>
              </w:rPr>
              <w:t>552.316</w:t>
            </w:r>
          </w:p>
        </w:tc>
        <w:tc>
          <w:tcPr>
            <w:tcW w:w="376" w:type="pct"/>
            <w:tcBorders>
              <w:top w:val="nil"/>
              <w:left w:val="nil"/>
              <w:bottom w:val="single" w:sz="8" w:space="0" w:color="auto"/>
              <w:right w:val="single" w:sz="8" w:space="0" w:color="auto"/>
            </w:tcBorders>
            <w:shd w:val="clear" w:color="auto" w:fill="auto"/>
            <w:noWrap/>
            <w:vAlign w:val="center"/>
            <w:hideMark/>
          </w:tcPr>
          <w:p w14:paraId="6D75CED8" w14:textId="77777777" w:rsidR="006147A0" w:rsidRPr="005A65EC" w:rsidRDefault="006147A0" w:rsidP="00266600">
            <w:pPr>
              <w:jc w:val="right"/>
              <w:rPr>
                <w:rFonts w:ascii="Open Sans" w:hAnsi="Open Sans" w:cs="Open Sans"/>
                <w:b/>
                <w:bCs/>
                <w:color w:val="000000"/>
                <w:sz w:val="16"/>
                <w:szCs w:val="16"/>
              </w:rPr>
            </w:pPr>
            <w:r w:rsidRPr="005A65EC">
              <w:rPr>
                <w:rFonts w:ascii="Open Sans" w:hAnsi="Open Sans" w:cs="Open Sans"/>
                <w:b/>
                <w:bCs/>
                <w:color w:val="000000"/>
                <w:sz w:val="16"/>
                <w:szCs w:val="16"/>
              </w:rPr>
              <w:t>229.928</w:t>
            </w:r>
          </w:p>
        </w:tc>
        <w:tc>
          <w:tcPr>
            <w:tcW w:w="396" w:type="pct"/>
            <w:tcBorders>
              <w:top w:val="nil"/>
              <w:left w:val="single" w:sz="4" w:space="0" w:color="auto"/>
              <w:bottom w:val="single" w:sz="8" w:space="0" w:color="auto"/>
              <w:right w:val="single" w:sz="8" w:space="0" w:color="auto"/>
            </w:tcBorders>
            <w:shd w:val="clear" w:color="auto" w:fill="auto"/>
            <w:noWrap/>
            <w:vAlign w:val="center"/>
            <w:hideMark/>
          </w:tcPr>
          <w:p w14:paraId="5B8D1859" w14:textId="77777777" w:rsidR="006147A0" w:rsidRPr="005A65EC" w:rsidRDefault="006147A0" w:rsidP="00266600">
            <w:pPr>
              <w:jc w:val="right"/>
              <w:rPr>
                <w:rFonts w:ascii="Open Sans" w:hAnsi="Open Sans" w:cs="Open Sans"/>
                <w:b/>
                <w:bCs/>
                <w:color w:val="000000"/>
                <w:sz w:val="16"/>
                <w:szCs w:val="16"/>
              </w:rPr>
            </w:pPr>
            <w:r w:rsidRPr="005A65EC">
              <w:rPr>
                <w:rFonts w:ascii="Open Sans" w:hAnsi="Open Sans" w:cs="Open Sans"/>
                <w:b/>
                <w:bCs/>
                <w:color w:val="000000"/>
                <w:sz w:val="16"/>
                <w:szCs w:val="16"/>
              </w:rPr>
              <w:t>11.011.857</w:t>
            </w:r>
          </w:p>
        </w:tc>
        <w:tc>
          <w:tcPr>
            <w:tcW w:w="52" w:type="pct"/>
            <w:vAlign w:val="center"/>
            <w:hideMark/>
          </w:tcPr>
          <w:p w14:paraId="4EEBED1E" w14:textId="77777777" w:rsidR="006147A0" w:rsidRPr="005A65EC" w:rsidRDefault="006147A0" w:rsidP="00266600"/>
        </w:tc>
      </w:tr>
      <w:tr w:rsidR="006147A0" w:rsidRPr="005A65EC" w14:paraId="4567EE9C" w14:textId="77777777" w:rsidTr="00266600">
        <w:trPr>
          <w:trHeight w:val="283"/>
        </w:trPr>
        <w:tc>
          <w:tcPr>
            <w:tcW w:w="1149" w:type="pct"/>
            <w:tcBorders>
              <w:top w:val="nil"/>
              <w:left w:val="single" w:sz="8" w:space="0" w:color="auto"/>
              <w:bottom w:val="single" w:sz="4" w:space="0" w:color="auto"/>
              <w:right w:val="single" w:sz="4" w:space="0" w:color="auto"/>
            </w:tcBorders>
            <w:shd w:val="clear" w:color="auto" w:fill="auto"/>
            <w:vAlign w:val="center"/>
            <w:hideMark/>
          </w:tcPr>
          <w:p w14:paraId="7A71A034" w14:textId="77777777" w:rsidR="006147A0" w:rsidRPr="005A65EC" w:rsidRDefault="006147A0" w:rsidP="00266600">
            <w:pPr>
              <w:rPr>
                <w:rFonts w:ascii="Open Sans" w:hAnsi="Open Sans" w:cs="Open Sans"/>
                <w:b/>
                <w:bCs/>
                <w:color w:val="000000"/>
                <w:sz w:val="16"/>
                <w:szCs w:val="16"/>
              </w:rPr>
            </w:pPr>
            <w:r w:rsidRPr="005A65EC">
              <w:rPr>
                <w:rFonts w:ascii="Open Sans" w:hAnsi="Open Sans" w:cs="Open Sans"/>
                <w:b/>
                <w:bCs/>
                <w:color w:val="000000"/>
                <w:sz w:val="16"/>
                <w:szCs w:val="16"/>
              </w:rPr>
              <w:t>Celotni vseobsegajoči donos obdobja</w:t>
            </w:r>
          </w:p>
        </w:tc>
        <w:tc>
          <w:tcPr>
            <w:tcW w:w="374" w:type="pct"/>
            <w:tcBorders>
              <w:top w:val="nil"/>
              <w:left w:val="single" w:sz="8" w:space="0" w:color="auto"/>
              <w:bottom w:val="single" w:sz="4" w:space="0" w:color="auto"/>
              <w:right w:val="single" w:sz="4" w:space="0" w:color="auto"/>
            </w:tcBorders>
            <w:shd w:val="clear" w:color="auto" w:fill="auto"/>
            <w:noWrap/>
            <w:vAlign w:val="center"/>
            <w:hideMark/>
          </w:tcPr>
          <w:p w14:paraId="741BD1D7" w14:textId="77777777" w:rsidR="006147A0" w:rsidRPr="005A65EC" w:rsidRDefault="006147A0" w:rsidP="00266600">
            <w:pPr>
              <w:jc w:val="right"/>
              <w:rPr>
                <w:rFonts w:ascii="Open Sans" w:hAnsi="Open Sans" w:cs="Open Sans"/>
                <w:b/>
                <w:bCs/>
                <w:color w:val="000000"/>
                <w:sz w:val="16"/>
                <w:szCs w:val="16"/>
              </w:rPr>
            </w:pPr>
            <w:r w:rsidRPr="005A65EC">
              <w:rPr>
                <w:rFonts w:ascii="Open Sans" w:hAnsi="Open Sans" w:cs="Open Sans"/>
                <w:b/>
                <w:bCs/>
                <w:color w:val="000000"/>
                <w:sz w:val="16"/>
                <w:szCs w:val="16"/>
              </w:rPr>
              <w:t>0</w:t>
            </w:r>
          </w:p>
        </w:tc>
        <w:tc>
          <w:tcPr>
            <w:tcW w:w="375" w:type="pct"/>
            <w:tcBorders>
              <w:top w:val="nil"/>
              <w:left w:val="nil"/>
              <w:bottom w:val="single" w:sz="4" w:space="0" w:color="auto"/>
              <w:right w:val="single" w:sz="4" w:space="0" w:color="auto"/>
            </w:tcBorders>
            <w:shd w:val="clear" w:color="auto" w:fill="auto"/>
            <w:noWrap/>
            <w:vAlign w:val="center"/>
            <w:hideMark/>
          </w:tcPr>
          <w:p w14:paraId="6A4E151F" w14:textId="77777777" w:rsidR="006147A0" w:rsidRPr="005A65EC" w:rsidRDefault="006147A0" w:rsidP="00266600">
            <w:pPr>
              <w:jc w:val="right"/>
              <w:rPr>
                <w:rFonts w:ascii="Open Sans" w:hAnsi="Open Sans" w:cs="Open Sans"/>
                <w:b/>
                <w:bCs/>
                <w:color w:val="000000"/>
                <w:sz w:val="16"/>
                <w:szCs w:val="16"/>
              </w:rPr>
            </w:pPr>
            <w:r w:rsidRPr="005A65EC">
              <w:rPr>
                <w:rFonts w:ascii="Open Sans" w:hAnsi="Open Sans" w:cs="Open Sans"/>
                <w:b/>
                <w:bCs/>
                <w:color w:val="000000"/>
                <w:sz w:val="16"/>
                <w:szCs w:val="16"/>
              </w:rPr>
              <w:t>0</w:t>
            </w:r>
          </w:p>
        </w:tc>
        <w:tc>
          <w:tcPr>
            <w:tcW w:w="375" w:type="pct"/>
            <w:tcBorders>
              <w:top w:val="nil"/>
              <w:left w:val="nil"/>
              <w:bottom w:val="single" w:sz="4" w:space="0" w:color="auto"/>
              <w:right w:val="single" w:sz="4" w:space="0" w:color="auto"/>
            </w:tcBorders>
            <w:shd w:val="clear" w:color="auto" w:fill="auto"/>
            <w:noWrap/>
            <w:vAlign w:val="center"/>
            <w:hideMark/>
          </w:tcPr>
          <w:p w14:paraId="508D3561" w14:textId="77777777" w:rsidR="006147A0" w:rsidRPr="005A65EC" w:rsidRDefault="006147A0" w:rsidP="00266600">
            <w:pPr>
              <w:jc w:val="right"/>
              <w:rPr>
                <w:rFonts w:ascii="Open Sans" w:hAnsi="Open Sans" w:cs="Open Sans"/>
                <w:b/>
                <w:bCs/>
                <w:color w:val="000000"/>
                <w:sz w:val="16"/>
                <w:szCs w:val="16"/>
              </w:rPr>
            </w:pPr>
            <w:r w:rsidRPr="005A65EC">
              <w:rPr>
                <w:rFonts w:ascii="Open Sans" w:hAnsi="Open Sans" w:cs="Open Sans"/>
                <w:b/>
                <w:bCs/>
                <w:color w:val="000000"/>
                <w:sz w:val="16"/>
                <w:szCs w:val="16"/>
              </w:rPr>
              <w:t>0</w:t>
            </w:r>
          </w:p>
        </w:tc>
        <w:tc>
          <w:tcPr>
            <w:tcW w:w="376" w:type="pct"/>
            <w:tcBorders>
              <w:top w:val="nil"/>
              <w:left w:val="nil"/>
              <w:bottom w:val="single" w:sz="4" w:space="0" w:color="auto"/>
              <w:right w:val="single" w:sz="4" w:space="0" w:color="auto"/>
            </w:tcBorders>
            <w:shd w:val="clear" w:color="auto" w:fill="auto"/>
            <w:noWrap/>
            <w:vAlign w:val="center"/>
            <w:hideMark/>
          </w:tcPr>
          <w:p w14:paraId="5445B263" w14:textId="77777777" w:rsidR="006147A0" w:rsidRPr="005A65EC" w:rsidRDefault="006147A0" w:rsidP="00266600">
            <w:pPr>
              <w:jc w:val="right"/>
              <w:rPr>
                <w:rFonts w:ascii="Open Sans" w:hAnsi="Open Sans" w:cs="Open Sans"/>
                <w:b/>
                <w:bCs/>
                <w:color w:val="000000"/>
                <w:sz w:val="16"/>
                <w:szCs w:val="16"/>
              </w:rPr>
            </w:pPr>
            <w:r w:rsidRPr="005A65EC">
              <w:rPr>
                <w:rFonts w:ascii="Open Sans" w:hAnsi="Open Sans" w:cs="Open Sans"/>
                <w:b/>
                <w:bCs/>
                <w:color w:val="000000"/>
                <w:sz w:val="16"/>
                <w:szCs w:val="16"/>
              </w:rPr>
              <w:t>0</w:t>
            </w:r>
          </w:p>
        </w:tc>
        <w:tc>
          <w:tcPr>
            <w:tcW w:w="376" w:type="pct"/>
            <w:tcBorders>
              <w:top w:val="nil"/>
              <w:left w:val="nil"/>
              <w:bottom w:val="single" w:sz="4" w:space="0" w:color="auto"/>
              <w:right w:val="single" w:sz="4" w:space="0" w:color="auto"/>
            </w:tcBorders>
            <w:shd w:val="clear" w:color="auto" w:fill="auto"/>
            <w:noWrap/>
            <w:vAlign w:val="center"/>
            <w:hideMark/>
          </w:tcPr>
          <w:p w14:paraId="10D96C3D" w14:textId="77777777" w:rsidR="006147A0" w:rsidRPr="005A65EC" w:rsidRDefault="006147A0" w:rsidP="00266600">
            <w:pPr>
              <w:jc w:val="right"/>
              <w:rPr>
                <w:rFonts w:ascii="Open Sans" w:hAnsi="Open Sans" w:cs="Open Sans"/>
                <w:b/>
                <w:bCs/>
                <w:color w:val="000000"/>
                <w:sz w:val="16"/>
                <w:szCs w:val="16"/>
              </w:rPr>
            </w:pPr>
            <w:r w:rsidRPr="005A65EC">
              <w:rPr>
                <w:rFonts w:ascii="Open Sans" w:hAnsi="Open Sans" w:cs="Open Sans"/>
                <w:b/>
                <w:bCs/>
                <w:color w:val="000000"/>
                <w:sz w:val="16"/>
                <w:szCs w:val="16"/>
              </w:rPr>
              <w:t>0</w:t>
            </w:r>
          </w:p>
        </w:tc>
        <w:tc>
          <w:tcPr>
            <w:tcW w:w="376" w:type="pct"/>
            <w:tcBorders>
              <w:top w:val="nil"/>
              <w:left w:val="nil"/>
              <w:bottom w:val="single" w:sz="4" w:space="0" w:color="auto"/>
              <w:right w:val="single" w:sz="4" w:space="0" w:color="auto"/>
            </w:tcBorders>
            <w:shd w:val="clear" w:color="auto" w:fill="auto"/>
            <w:noWrap/>
            <w:vAlign w:val="center"/>
            <w:hideMark/>
          </w:tcPr>
          <w:p w14:paraId="001A25B3" w14:textId="77777777" w:rsidR="006147A0" w:rsidRPr="005A65EC" w:rsidRDefault="006147A0" w:rsidP="00266600">
            <w:pPr>
              <w:jc w:val="right"/>
              <w:rPr>
                <w:rFonts w:ascii="Open Sans" w:hAnsi="Open Sans" w:cs="Open Sans"/>
                <w:b/>
                <w:bCs/>
                <w:color w:val="000000"/>
                <w:sz w:val="16"/>
                <w:szCs w:val="16"/>
              </w:rPr>
            </w:pPr>
            <w:r w:rsidRPr="005A65EC">
              <w:rPr>
                <w:rFonts w:ascii="Open Sans" w:hAnsi="Open Sans" w:cs="Open Sans"/>
                <w:b/>
                <w:bCs/>
                <w:color w:val="000000"/>
                <w:sz w:val="16"/>
                <w:szCs w:val="16"/>
              </w:rPr>
              <w:t>0</w:t>
            </w:r>
          </w:p>
        </w:tc>
        <w:tc>
          <w:tcPr>
            <w:tcW w:w="400" w:type="pct"/>
            <w:tcBorders>
              <w:top w:val="nil"/>
              <w:left w:val="nil"/>
              <w:bottom w:val="single" w:sz="4" w:space="0" w:color="auto"/>
              <w:right w:val="single" w:sz="4" w:space="0" w:color="auto"/>
            </w:tcBorders>
            <w:shd w:val="clear" w:color="auto" w:fill="auto"/>
            <w:noWrap/>
            <w:vAlign w:val="center"/>
            <w:hideMark/>
          </w:tcPr>
          <w:p w14:paraId="0624E6B9" w14:textId="77777777" w:rsidR="006147A0" w:rsidRPr="005A65EC" w:rsidRDefault="006147A0" w:rsidP="00266600">
            <w:pPr>
              <w:jc w:val="right"/>
              <w:rPr>
                <w:rFonts w:ascii="Open Sans" w:hAnsi="Open Sans" w:cs="Open Sans"/>
                <w:b/>
                <w:bCs/>
                <w:color w:val="000000"/>
                <w:sz w:val="16"/>
                <w:szCs w:val="16"/>
              </w:rPr>
            </w:pPr>
            <w:r w:rsidRPr="005A65EC">
              <w:rPr>
                <w:rFonts w:ascii="Open Sans" w:hAnsi="Open Sans" w:cs="Open Sans"/>
                <w:b/>
                <w:bCs/>
                <w:color w:val="000000"/>
                <w:sz w:val="16"/>
                <w:szCs w:val="16"/>
              </w:rPr>
              <w:t>-91.956</w:t>
            </w:r>
          </w:p>
        </w:tc>
        <w:tc>
          <w:tcPr>
            <w:tcW w:w="375" w:type="pct"/>
            <w:tcBorders>
              <w:top w:val="nil"/>
              <w:left w:val="nil"/>
              <w:bottom w:val="single" w:sz="4" w:space="0" w:color="auto"/>
              <w:right w:val="single" w:sz="4" w:space="0" w:color="auto"/>
            </w:tcBorders>
            <w:shd w:val="clear" w:color="auto" w:fill="auto"/>
            <w:noWrap/>
            <w:vAlign w:val="center"/>
            <w:hideMark/>
          </w:tcPr>
          <w:p w14:paraId="50B3FE81" w14:textId="77777777" w:rsidR="006147A0" w:rsidRPr="005A65EC" w:rsidRDefault="006147A0" w:rsidP="00266600">
            <w:pPr>
              <w:jc w:val="right"/>
              <w:rPr>
                <w:rFonts w:ascii="Open Sans" w:hAnsi="Open Sans" w:cs="Open Sans"/>
                <w:b/>
                <w:bCs/>
                <w:color w:val="000000"/>
                <w:sz w:val="16"/>
                <w:szCs w:val="16"/>
              </w:rPr>
            </w:pPr>
            <w:r w:rsidRPr="005A65EC">
              <w:rPr>
                <w:rFonts w:ascii="Open Sans" w:hAnsi="Open Sans" w:cs="Open Sans"/>
                <w:b/>
                <w:bCs/>
                <w:color w:val="000000"/>
                <w:sz w:val="16"/>
                <w:szCs w:val="16"/>
              </w:rPr>
              <w:t>0</w:t>
            </w:r>
          </w:p>
        </w:tc>
        <w:tc>
          <w:tcPr>
            <w:tcW w:w="376" w:type="pct"/>
            <w:tcBorders>
              <w:top w:val="nil"/>
              <w:left w:val="nil"/>
              <w:bottom w:val="single" w:sz="4" w:space="0" w:color="auto"/>
              <w:right w:val="single" w:sz="4" w:space="0" w:color="auto"/>
            </w:tcBorders>
            <w:shd w:val="clear" w:color="auto" w:fill="auto"/>
            <w:noWrap/>
            <w:vAlign w:val="center"/>
            <w:hideMark/>
          </w:tcPr>
          <w:p w14:paraId="24378506" w14:textId="77777777" w:rsidR="006147A0" w:rsidRPr="005A65EC" w:rsidRDefault="006147A0" w:rsidP="00266600">
            <w:pPr>
              <w:jc w:val="right"/>
              <w:rPr>
                <w:rFonts w:ascii="Open Sans" w:hAnsi="Open Sans" w:cs="Open Sans"/>
                <w:b/>
                <w:bCs/>
                <w:color w:val="000000"/>
                <w:sz w:val="16"/>
                <w:szCs w:val="16"/>
              </w:rPr>
            </w:pPr>
            <w:r w:rsidRPr="005A65EC">
              <w:rPr>
                <w:rFonts w:ascii="Open Sans" w:hAnsi="Open Sans" w:cs="Open Sans"/>
                <w:b/>
                <w:bCs/>
                <w:color w:val="000000"/>
                <w:sz w:val="16"/>
                <w:szCs w:val="16"/>
              </w:rPr>
              <w:t>138.542</w:t>
            </w:r>
          </w:p>
        </w:tc>
        <w:tc>
          <w:tcPr>
            <w:tcW w:w="396" w:type="pct"/>
            <w:tcBorders>
              <w:top w:val="nil"/>
              <w:left w:val="nil"/>
              <w:bottom w:val="single" w:sz="4" w:space="0" w:color="auto"/>
              <w:right w:val="single" w:sz="8" w:space="0" w:color="auto"/>
            </w:tcBorders>
            <w:shd w:val="clear" w:color="auto" w:fill="auto"/>
            <w:noWrap/>
            <w:vAlign w:val="center"/>
            <w:hideMark/>
          </w:tcPr>
          <w:p w14:paraId="00F708EE" w14:textId="77777777" w:rsidR="006147A0" w:rsidRPr="005A65EC" w:rsidRDefault="006147A0" w:rsidP="00266600">
            <w:pPr>
              <w:jc w:val="right"/>
              <w:rPr>
                <w:rFonts w:ascii="Open Sans" w:hAnsi="Open Sans" w:cs="Open Sans"/>
                <w:b/>
                <w:bCs/>
                <w:color w:val="000000"/>
                <w:sz w:val="16"/>
                <w:szCs w:val="16"/>
              </w:rPr>
            </w:pPr>
            <w:r w:rsidRPr="005A65EC">
              <w:rPr>
                <w:rFonts w:ascii="Open Sans" w:hAnsi="Open Sans" w:cs="Open Sans"/>
                <w:b/>
                <w:bCs/>
                <w:color w:val="000000"/>
                <w:sz w:val="16"/>
                <w:szCs w:val="16"/>
              </w:rPr>
              <w:t>46.586</w:t>
            </w:r>
          </w:p>
        </w:tc>
        <w:tc>
          <w:tcPr>
            <w:tcW w:w="52" w:type="pct"/>
            <w:vAlign w:val="center"/>
            <w:hideMark/>
          </w:tcPr>
          <w:p w14:paraId="201E4C75" w14:textId="77777777" w:rsidR="006147A0" w:rsidRPr="005A65EC" w:rsidRDefault="006147A0" w:rsidP="00266600"/>
        </w:tc>
      </w:tr>
      <w:tr w:rsidR="006147A0" w:rsidRPr="005A65EC" w14:paraId="640901F7" w14:textId="77777777" w:rsidTr="00266600">
        <w:trPr>
          <w:trHeight w:val="283"/>
        </w:trPr>
        <w:tc>
          <w:tcPr>
            <w:tcW w:w="1149" w:type="pct"/>
            <w:tcBorders>
              <w:top w:val="nil"/>
              <w:left w:val="single" w:sz="8" w:space="0" w:color="auto"/>
              <w:bottom w:val="single" w:sz="4" w:space="0" w:color="auto"/>
              <w:right w:val="single" w:sz="4" w:space="0" w:color="auto"/>
            </w:tcBorders>
            <w:shd w:val="clear" w:color="auto" w:fill="auto"/>
            <w:vAlign w:val="center"/>
            <w:hideMark/>
          </w:tcPr>
          <w:p w14:paraId="3F39AE4D" w14:textId="77777777" w:rsidR="006147A0" w:rsidRPr="005A65EC" w:rsidRDefault="006147A0" w:rsidP="00266600">
            <w:pPr>
              <w:ind w:firstLineChars="100" w:firstLine="160"/>
              <w:rPr>
                <w:rFonts w:ascii="Open Sans" w:hAnsi="Open Sans" w:cs="Open Sans"/>
                <w:color w:val="000000"/>
                <w:sz w:val="16"/>
                <w:szCs w:val="16"/>
              </w:rPr>
            </w:pPr>
            <w:r w:rsidRPr="005A65EC">
              <w:rPr>
                <w:rFonts w:ascii="Open Sans" w:hAnsi="Open Sans" w:cs="Open Sans"/>
                <w:color w:val="000000"/>
                <w:sz w:val="16"/>
                <w:szCs w:val="16"/>
              </w:rPr>
              <w:t>Vnos čistega poslovnega izida obdobja</w:t>
            </w:r>
          </w:p>
        </w:tc>
        <w:tc>
          <w:tcPr>
            <w:tcW w:w="374" w:type="pct"/>
            <w:tcBorders>
              <w:top w:val="nil"/>
              <w:left w:val="single" w:sz="8" w:space="0" w:color="auto"/>
              <w:bottom w:val="single" w:sz="4" w:space="0" w:color="auto"/>
              <w:right w:val="single" w:sz="4" w:space="0" w:color="auto"/>
            </w:tcBorders>
            <w:shd w:val="clear" w:color="auto" w:fill="auto"/>
            <w:noWrap/>
            <w:vAlign w:val="center"/>
            <w:hideMark/>
          </w:tcPr>
          <w:p w14:paraId="22E0970B" w14:textId="77777777" w:rsidR="006147A0" w:rsidRPr="005A65EC" w:rsidRDefault="006147A0" w:rsidP="00266600">
            <w:pPr>
              <w:jc w:val="right"/>
              <w:rPr>
                <w:rFonts w:ascii="Open Sans" w:hAnsi="Open Sans" w:cs="Open Sans"/>
                <w:color w:val="000000"/>
                <w:sz w:val="16"/>
                <w:szCs w:val="16"/>
              </w:rPr>
            </w:pPr>
            <w:r w:rsidRPr="005A65EC">
              <w:rPr>
                <w:rFonts w:ascii="Open Sans" w:hAnsi="Open Sans" w:cs="Open Sans"/>
                <w:color w:val="000000"/>
                <w:sz w:val="16"/>
                <w:szCs w:val="16"/>
              </w:rPr>
              <w:t>0</w:t>
            </w:r>
          </w:p>
        </w:tc>
        <w:tc>
          <w:tcPr>
            <w:tcW w:w="375" w:type="pct"/>
            <w:tcBorders>
              <w:top w:val="nil"/>
              <w:left w:val="nil"/>
              <w:bottom w:val="single" w:sz="4" w:space="0" w:color="auto"/>
              <w:right w:val="single" w:sz="4" w:space="0" w:color="auto"/>
            </w:tcBorders>
            <w:shd w:val="clear" w:color="auto" w:fill="auto"/>
            <w:vAlign w:val="center"/>
            <w:hideMark/>
          </w:tcPr>
          <w:p w14:paraId="1D0F3706" w14:textId="77777777" w:rsidR="006147A0" w:rsidRPr="005A65EC" w:rsidRDefault="006147A0" w:rsidP="00266600">
            <w:pPr>
              <w:jc w:val="right"/>
              <w:rPr>
                <w:rFonts w:ascii="Open Sans" w:hAnsi="Open Sans" w:cs="Open Sans"/>
                <w:color w:val="000000"/>
                <w:sz w:val="16"/>
                <w:szCs w:val="16"/>
              </w:rPr>
            </w:pPr>
            <w:r w:rsidRPr="005A65EC">
              <w:rPr>
                <w:rFonts w:ascii="Open Sans" w:hAnsi="Open Sans" w:cs="Open Sans"/>
                <w:color w:val="000000"/>
                <w:sz w:val="16"/>
                <w:szCs w:val="16"/>
              </w:rPr>
              <w:t>0</w:t>
            </w:r>
          </w:p>
        </w:tc>
        <w:tc>
          <w:tcPr>
            <w:tcW w:w="375" w:type="pct"/>
            <w:tcBorders>
              <w:top w:val="nil"/>
              <w:left w:val="nil"/>
              <w:bottom w:val="single" w:sz="4" w:space="0" w:color="auto"/>
              <w:right w:val="single" w:sz="4" w:space="0" w:color="auto"/>
            </w:tcBorders>
            <w:shd w:val="clear" w:color="auto" w:fill="auto"/>
            <w:noWrap/>
            <w:vAlign w:val="center"/>
            <w:hideMark/>
          </w:tcPr>
          <w:p w14:paraId="6BBE933B" w14:textId="77777777" w:rsidR="006147A0" w:rsidRPr="005A65EC" w:rsidRDefault="006147A0" w:rsidP="00266600">
            <w:pPr>
              <w:jc w:val="right"/>
              <w:rPr>
                <w:rFonts w:ascii="Open Sans" w:hAnsi="Open Sans" w:cs="Open Sans"/>
                <w:color w:val="000000"/>
                <w:sz w:val="16"/>
                <w:szCs w:val="16"/>
              </w:rPr>
            </w:pPr>
            <w:r w:rsidRPr="005A65EC">
              <w:rPr>
                <w:rFonts w:ascii="Open Sans" w:hAnsi="Open Sans" w:cs="Open Sans"/>
                <w:color w:val="000000"/>
                <w:sz w:val="16"/>
                <w:szCs w:val="16"/>
              </w:rPr>
              <w:t>0</w:t>
            </w:r>
          </w:p>
        </w:tc>
        <w:tc>
          <w:tcPr>
            <w:tcW w:w="376" w:type="pct"/>
            <w:tcBorders>
              <w:top w:val="nil"/>
              <w:left w:val="nil"/>
              <w:bottom w:val="single" w:sz="4" w:space="0" w:color="auto"/>
              <w:right w:val="single" w:sz="4" w:space="0" w:color="auto"/>
            </w:tcBorders>
            <w:shd w:val="clear" w:color="auto" w:fill="auto"/>
            <w:noWrap/>
            <w:vAlign w:val="center"/>
            <w:hideMark/>
          </w:tcPr>
          <w:p w14:paraId="0923252A" w14:textId="77777777" w:rsidR="006147A0" w:rsidRPr="005A65EC" w:rsidRDefault="006147A0" w:rsidP="00266600">
            <w:pPr>
              <w:jc w:val="right"/>
              <w:rPr>
                <w:rFonts w:ascii="Open Sans" w:hAnsi="Open Sans" w:cs="Open Sans"/>
                <w:color w:val="000000"/>
                <w:sz w:val="16"/>
                <w:szCs w:val="16"/>
              </w:rPr>
            </w:pPr>
            <w:r w:rsidRPr="005A65EC">
              <w:rPr>
                <w:rFonts w:ascii="Open Sans" w:hAnsi="Open Sans" w:cs="Open Sans"/>
                <w:color w:val="000000"/>
                <w:sz w:val="16"/>
                <w:szCs w:val="16"/>
              </w:rPr>
              <w:t>0</w:t>
            </w:r>
          </w:p>
        </w:tc>
        <w:tc>
          <w:tcPr>
            <w:tcW w:w="376" w:type="pct"/>
            <w:tcBorders>
              <w:top w:val="nil"/>
              <w:left w:val="nil"/>
              <w:bottom w:val="single" w:sz="4" w:space="0" w:color="auto"/>
              <w:right w:val="single" w:sz="4" w:space="0" w:color="auto"/>
            </w:tcBorders>
            <w:shd w:val="clear" w:color="auto" w:fill="auto"/>
            <w:noWrap/>
            <w:vAlign w:val="center"/>
            <w:hideMark/>
          </w:tcPr>
          <w:p w14:paraId="245570EF" w14:textId="77777777" w:rsidR="006147A0" w:rsidRPr="005A65EC" w:rsidRDefault="006147A0" w:rsidP="00266600">
            <w:pPr>
              <w:jc w:val="right"/>
              <w:rPr>
                <w:rFonts w:ascii="Open Sans" w:hAnsi="Open Sans" w:cs="Open Sans"/>
                <w:color w:val="000000"/>
                <w:sz w:val="16"/>
                <w:szCs w:val="16"/>
              </w:rPr>
            </w:pPr>
            <w:r w:rsidRPr="005A65EC">
              <w:rPr>
                <w:rFonts w:ascii="Open Sans" w:hAnsi="Open Sans" w:cs="Open Sans"/>
                <w:color w:val="000000"/>
                <w:sz w:val="16"/>
                <w:szCs w:val="16"/>
              </w:rPr>
              <w:t>0</w:t>
            </w:r>
          </w:p>
        </w:tc>
        <w:tc>
          <w:tcPr>
            <w:tcW w:w="376" w:type="pct"/>
            <w:tcBorders>
              <w:top w:val="nil"/>
              <w:left w:val="nil"/>
              <w:bottom w:val="single" w:sz="4" w:space="0" w:color="auto"/>
              <w:right w:val="single" w:sz="4" w:space="0" w:color="auto"/>
            </w:tcBorders>
            <w:shd w:val="clear" w:color="auto" w:fill="auto"/>
            <w:noWrap/>
            <w:vAlign w:val="center"/>
            <w:hideMark/>
          </w:tcPr>
          <w:p w14:paraId="7CDA4EE5" w14:textId="77777777" w:rsidR="006147A0" w:rsidRPr="005A65EC" w:rsidRDefault="006147A0" w:rsidP="00266600">
            <w:pPr>
              <w:jc w:val="right"/>
              <w:rPr>
                <w:rFonts w:ascii="Open Sans" w:hAnsi="Open Sans" w:cs="Open Sans"/>
                <w:color w:val="000000"/>
                <w:sz w:val="16"/>
                <w:szCs w:val="16"/>
              </w:rPr>
            </w:pPr>
            <w:r w:rsidRPr="005A65EC">
              <w:rPr>
                <w:rFonts w:ascii="Open Sans" w:hAnsi="Open Sans" w:cs="Open Sans"/>
                <w:color w:val="000000"/>
                <w:sz w:val="16"/>
                <w:szCs w:val="16"/>
              </w:rPr>
              <w:t>0</w:t>
            </w:r>
          </w:p>
        </w:tc>
        <w:tc>
          <w:tcPr>
            <w:tcW w:w="400" w:type="pct"/>
            <w:tcBorders>
              <w:top w:val="nil"/>
              <w:left w:val="nil"/>
              <w:bottom w:val="single" w:sz="4" w:space="0" w:color="auto"/>
              <w:right w:val="single" w:sz="4" w:space="0" w:color="auto"/>
            </w:tcBorders>
            <w:shd w:val="clear" w:color="auto" w:fill="auto"/>
            <w:noWrap/>
            <w:vAlign w:val="center"/>
            <w:hideMark/>
          </w:tcPr>
          <w:p w14:paraId="5E11B1BB" w14:textId="77777777" w:rsidR="006147A0" w:rsidRPr="005A65EC" w:rsidRDefault="006147A0" w:rsidP="00266600">
            <w:pPr>
              <w:jc w:val="right"/>
              <w:rPr>
                <w:rFonts w:ascii="Open Sans" w:hAnsi="Open Sans" w:cs="Open Sans"/>
                <w:color w:val="000000"/>
                <w:sz w:val="16"/>
                <w:szCs w:val="16"/>
              </w:rPr>
            </w:pPr>
            <w:r w:rsidRPr="005A65EC">
              <w:rPr>
                <w:rFonts w:ascii="Open Sans" w:hAnsi="Open Sans" w:cs="Open Sans"/>
                <w:color w:val="000000"/>
                <w:sz w:val="16"/>
                <w:szCs w:val="16"/>
              </w:rPr>
              <w:t>0</w:t>
            </w:r>
          </w:p>
        </w:tc>
        <w:tc>
          <w:tcPr>
            <w:tcW w:w="375" w:type="pct"/>
            <w:tcBorders>
              <w:top w:val="nil"/>
              <w:left w:val="nil"/>
              <w:bottom w:val="single" w:sz="4" w:space="0" w:color="auto"/>
              <w:right w:val="single" w:sz="4" w:space="0" w:color="auto"/>
            </w:tcBorders>
            <w:shd w:val="clear" w:color="auto" w:fill="auto"/>
            <w:noWrap/>
            <w:vAlign w:val="center"/>
            <w:hideMark/>
          </w:tcPr>
          <w:p w14:paraId="67DC4D97" w14:textId="77777777" w:rsidR="006147A0" w:rsidRPr="005A65EC" w:rsidRDefault="006147A0" w:rsidP="00266600">
            <w:pPr>
              <w:jc w:val="right"/>
              <w:rPr>
                <w:rFonts w:ascii="Open Sans" w:hAnsi="Open Sans" w:cs="Open Sans"/>
                <w:color w:val="000000"/>
                <w:sz w:val="16"/>
                <w:szCs w:val="16"/>
              </w:rPr>
            </w:pPr>
            <w:r w:rsidRPr="005A65EC">
              <w:rPr>
                <w:rFonts w:ascii="Open Sans" w:hAnsi="Open Sans" w:cs="Open Sans"/>
                <w:color w:val="000000"/>
                <w:sz w:val="16"/>
                <w:szCs w:val="16"/>
              </w:rPr>
              <w:t>0</w:t>
            </w:r>
          </w:p>
        </w:tc>
        <w:tc>
          <w:tcPr>
            <w:tcW w:w="376" w:type="pct"/>
            <w:tcBorders>
              <w:top w:val="nil"/>
              <w:left w:val="nil"/>
              <w:bottom w:val="single" w:sz="4" w:space="0" w:color="auto"/>
              <w:right w:val="single" w:sz="4" w:space="0" w:color="auto"/>
            </w:tcBorders>
            <w:shd w:val="clear" w:color="auto" w:fill="auto"/>
            <w:noWrap/>
            <w:vAlign w:val="center"/>
            <w:hideMark/>
          </w:tcPr>
          <w:p w14:paraId="099980F6" w14:textId="77777777" w:rsidR="006147A0" w:rsidRPr="005A65EC" w:rsidRDefault="006147A0" w:rsidP="00266600">
            <w:pPr>
              <w:jc w:val="right"/>
              <w:rPr>
                <w:rFonts w:ascii="Open Sans" w:hAnsi="Open Sans" w:cs="Open Sans"/>
                <w:color w:val="000000"/>
                <w:sz w:val="16"/>
                <w:szCs w:val="16"/>
              </w:rPr>
            </w:pPr>
            <w:r w:rsidRPr="005A65EC">
              <w:rPr>
                <w:rFonts w:ascii="Open Sans" w:hAnsi="Open Sans" w:cs="Open Sans"/>
                <w:color w:val="000000"/>
                <w:sz w:val="16"/>
                <w:szCs w:val="16"/>
              </w:rPr>
              <w:t>138.542</w:t>
            </w:r>
          </w:p>
        </w:tc>
        <w:tc>
          <w:tcPr>
            <w:tcW w:w="396" w:type="pct"/>
            <w:tcBorders>
              <w:top w:val="nil"/>
              <w:left w:val="nil"/>
              <w:bottom w:val="single" w:sz="4" w:space="0" w:color="auto"/>
              <w:right w:val="single" w:sz="8" w:space="0" w:color="auto"/>
            </w:tcBorders>
            <w:shd w:val="clear" w:color="auto" w:fill="auto"/>
            <w:noWrap/>
            <w:vAlign w:val="center"/>
            <w:hideMark/>
          </w:tcPr>
          <w:p w14:paraId="60F50E72" w14:textId="77777777" w:rsidR="006147A0" w:rsidRPr="005A65EC" w:rsidRDefault="006147A0" w:rsidP="00266600">
            <w:pPr>
              <w:jc w:val="right"/>
              <w:rPr>
                <w:rFonts w:ascii="Open Sans" w:hAnsi="Open Sans" w:cs="Open Sans"/>
                <w:color w:val="000000"/>
                <w:sz w:val="16"/>
                <w:szCs w:val="16"/>
              </w:rPr>
            </w:pPr>
            <w:r w:rsidRPr="005A65EC">
              <w:rPr>
                <w:rFonts w:ascii="Open Sans" w:hAnsi="Open Sans" w:cs="Open Sans"/>
                <w:color w:val="000000"/>
                <w:sz w:val="16"/>
                <w:szCs w:val="16"/>
              </w:rPr>
              <w:t>138.542</w:t>
            </w:r>
          </w:p>
        </w:tc>
        <w:tc>
          <w:tcPr>
            <w:tcW w:w="52" w:type="pct"/>
            <w:vAlign w:val="center"/>
            <w:hideMark/>
          </w:tcPr>
          <w:p w14:paraId="34380448" w14:textId="77777777" w:rsidR="006147A0" w:rsidRPr="005A65EC" w:rsidRDefault="006147A0" w:rsidP="00266600"/>
        </w:tc>
      </w:tr>
      <w:tr w:rsidR="006147A0" w:rsidRPr="005A65EC" w14:paraId="52B8F283" w14:textId="77777777" w:rsidTr="00266600">
        <w:trPr>
          <w:trHeight w:val="283"/>
        </w:trPr>
        <w:tc>
          <w:tcPr>
            <w:tcW w:w="1149" w:type="pct"/>
            <w:tcBorders>
              <w:top w:val="nil"/>
              <w:left w:val="single" w:sz="8" w:space="0" w:color="auto"/>
              <w:bottom w:val="single" w:sz="8" w:space="0" w:color="auto"/>
              <w:right w:val="single" w:sz="4" w:space="0" w:color="auto"/>
            </w:tcBorders>
            <w:shd w:val="clear" w:color="auto" w:fill="auto"/>
            <w:vAlign w:val="center"/>
            <w:hideMark/>
          </w:tcPr>
          <w:p w14:paraId="489D4955" w14:textId="77777777" w:rsidR="006147A0" w:rsidRPr="005A65EC" w:rsidRDefault="006147A0" w:rsidP="00266600">
            <w:pPr>
              <w:ind w:firstLineChars="100" w:firstLine="160"/>
              <w:rPr>
                <w:rFonts w:ascii="Open Sans" w:hAnsi="Open Sans" w:cs="Open Sans"/>
                <w:color w:val="000000"/>
                <w:sz w:val="16"/>
                <w:szCs w:val="16"/>
              </w:rPr>
            </w:pPr>
            <w:r w:rsidRPr="005A65EC">
              <w:rPr>
                <w:rFonts w:ascii="Open Sans" w:hAnsi="Open Sans" w:cs="Open Sans"/>
                <w:color w:val="000000"/>
                <w:sz w:val="16"/>
                <w:szCs w:val="16"/>
              </w:rPr>
              <w:t>Drugi vseobsegajoči donos obdobja</w:t>
            </w:r>
          </w:p>
        </w:tc>
        <w:tc>
          <w:tcPr>
            <w:tcW w:w="374" w:type="pct"/>
            <w:tcBorders>
              <w:top w:val="nil"/>
              <w:left w:val="single" w:sz="8" w:space="0" w:color="auto"/>
              <w:bottom w:val="single" w:sz="8" w:space="0" w:color="auto"/>
              <w:right w:val="single" w:sz="4" w:space="0" w:color="auto"/>
            </w:tcBorders>
            <w:shd w:val="clear" w:color="auto" w:fill="auto"/>
            <w:noWrap/>
            <w:vAlign w:val="center"/>
            <w:hideMark/>
          </w:tcPr>
          <w:p w14:paraId="55130B3C" w14:textId="77777777" w:rsidR="006147A0" w:rsidRPr="005A65EC" w:rsidRDefault="006147A0" w:rsidP="00266600">
            <w:pPr>
              <w:jc w:val="right"/>
              <w:rPr>
                <w:rFonts w:ascii="Open Sans" w:hAnsi="Open Sans" w:cs="Open Sans"/>
                <w:color w:val="000000"/>
                <w:sz w:val="16"/>
                <w:szCs w:val="16"/>
              </w:rPr>
            </w:pPr>
            <w:r w:rsidRPr="005A65EC">
              <w:rPr>
                <w:rFonts w:ascii="Open Sans" w:hAnsi="Open Sans" w:cs="Open Sans"/>
                <w:color w:val="000000"/>
                <w:sz w:val="16"/>
                <w:szCs w:val="16"/>
              </w:rPr>
              <w:t>0</w:t>
            </w:r>
          </w:p>
        </w:tc>
        <w:tc>
          <w:tcPr>
            <w:tcW w:w="375" w:type="pct"/>
            <w:tcBorders>
              <w:top w:val="nil"/>
              <w:left w:val="nil"/>
              <w:bottom w:val="single" w:sz="8" w:space="0" w:color="auto"/>
              <w:right w:val="single" w:sz="4" w:space="0" w:color="auto"/>
            </w:tcBorders>
            <w:shd w:val="clear" w:color="auto" w:fill="auto"/>
            <w:vAlign w:val="center"/>
            <w:hideMark/>
          </w:tcPr>
          <w:p w14:paraId="56A2CFF7" w14:textId="77777777" w:rsidR="006147A0" w:rsidRPr="005A65EC" w:rsidRDefault="006147A0" w:rsidP="00266600">
            <w:pPr>
              <w:jc w:val="right"/>
              <w:rPr>
                <w:rFonts w:ascii="Open Sans" w:hAnsi="Open Sans" w:cs="Open Sans"/>
                <w:color w:val="000000"/>
                <w:sz w:val="16"/>
                <w:szCs w:val="16"/>
              </w:rPr>
            </w:pPr>
            <w:r w:rsidRPr="005A65EC">
              <w:rPr>
                <w:rFonts w:ascii="Open Sans" w:hAnsi="Open Sans" w:cs="Open Sans"/>
                <w:color w:val="000000"/>
                <w:sz w:val="16"/>
                <w:szCs w:val="16"/>
              </w:rPr>
              <w:t>0</w:t>
            </w:r>
          </w:p>
        </w:tc>
        <w:tc>
          <w:tcPr>
            <w:tcW w:w="375" w:type="pct"/>
            <w:tcBorders>
              <w:top w:val="nil"/>
              <w:left w:val="nil"/>
              <w:bottom w:val="single" w:sz="8" w:space="0" w:color="auto"/>
              <w:right w:val="single" w:sz="4" w:space="0" w:color="auto"/>
            </w:tcBorders>
            <w:shd w:val="clear" w:color="auto" w:fill="auto"/>
            <w:noWrap/>
            <w:vAlign w:val="center"/>
            <w:hideMark/>
          </w:tcPr>
          <w:p w14:paraId="3F112866" w14:textId="77777777" w:rsidR="006147A0" w:rsidRPr="005A65EC" w:rsidRDefault="006147A0" w:rsidP="00266600">
            <w:pPr>
              <w:jc w:val="right"/>
              <w:rPr>
                <w:rFonts w:ascii="Open Sans" w:hAnsi="Open Sans" w:cs="Open Sans"/>
                <w:color w:val="000000"/>
                <w:sz w:val="16"/>
                <w:szCs w:val="16"/>
              </w:rPr>
            </w:pPr>
            <w:r w:rsidRPr="005A65EC">
              <w:rPr>
                <w:rFonts w:ascii="Open Sans" w:hAnsi="Open Sans" w:cs="Open Sans"/>
                <w:color w:val="000000"/>
                <w:sz w:val="16"/>
                <w:szCs w:val="16"/>
              </w:rPr>
              <w:t>0</w:t>
            </w:r>
          </w:p>
        </w:tc>
        <w:tc>
          <w:tcPr>
            <w:tcW w:w="376" w:type="pct"/>
            <w:tcBorders>
              <w:top w:val="nil"/>
              <w:left w:val="nil"/>
              <w:bottom w:val="single" w:sz="8" w:space="0" w:color="auto"/>
              <w:right w:val="single" w:sz="4" w:space="0" w:color="auto"/>
            </w:tcBorders>
            <w:shd w:val="clear" w:color="auto" w:fill="auto"/>
            <w:noWrap/>
            <w:vAlign w:val="center"/>
            <w:hideMark/>
          </w:tcPr>
          <w:p w14:paraId="10479997" w14:textId="77777777" w:rsidR="006147A0" w:rsidRPr="005A65EC" w:rsidRDefault="006147A0" w:rsidP="00266600">
            <w:pPr>
              <w:jc w:val="right"/>
              <w:rPr>
                <w:rFonts w:ascii="Open Sans" w:hAnsi="Open Sans" w:cs="Open Sans"/>
                <w:color w:val="000000"/>
                <w:sz w:val="16"/>
                <w:szCs w:val="16"/>
              </w:rPr>
            </w:pPr>
            <w:r w:rsidRPr="005A65EC">
              <w:rPr>
                <w:rFonts w:ascii="Open Sans" w:hAnsi="Open Sans" w:cs="Open Sans"/>
                <w:color w:val="000000"/>
                <w:sz w:val="16"/>
                <w:szCs w:val="16"/>
              </w:rPr>
              <w:t>0</w:t>
            </w:r>
          </w:p>
        </w:tc>
        <w:tc>
          <w:tcPr>
            <w:tcW w:w="376" w:type="pct"/>
            <w:tcBorders>
              <w:top w:val="nil"/>
              <w:left w:val="nil"/>
              <w:bottom w:val="single" w:sz="8" w:space="0" w:color="auto"/>
              <w:right w:val="single" w:sz="4" w:space="0" w:color="auto"/>
            </w:tcBorders>
            <w:shd w:val="clear" w:color="auto" w:fill="auto"/>
            <w:noWrap/>
            <w:vAlign w:val="center"/>
            <w:hideMark/>
          </w:tcPr>
          <w:p w14:paraId="25DBE2BD" w14:textId="77777777" w:rsidR="006147A0" w:rsidRPr="005A65EC" w:rsidRDefault="006147A0" w:rsidP="00266600">
            <w:pPr>
              <w:jc w:val="right"/>
              <w:rPr>
                <w:rFonts w:ascii="Open Sans" w:hAnsi="Open Sans" w:cs="Open Sans"/>
                <w:color w:val="000000"/>
                <w:sz w:val="16"/>
                <w:szCs w:val="16"/>
              </w:rPr>
            </w:pPr>
            <w:r w:rsidRPr="005A65EC">
              <w:rPr>
                <w:rFonts w:ascii="Open Sans" w:hAnsi="Open Sans" w:cs="Open Sans"/>
                <w:color w:val="000000"/>
                <w:sz w:val="16"/>
                <w:szCs w:val="16"/>
              </w:rPr>
              <w:t>0</w:t>
            </w:r>
          </w:p>
        </w:tc>
        <w:tc>
          <w:tcPr>
            <w:tcW w:w="376" w:type="pct"/>
            <w:tcBorders>
              <w:top w:val="nil"/>
              <w:left w:val="nil"/>
              <w:bottom w:val="single" w:sz="8" w:space="0" w:color="auto"/>
              <w:right w:val="single" w:sz="4" w:space="0" w:color="auto"/>
            </w:tcBorders>
            <w:shd w:val="clear" w:color="auto" w:fill="auto"/>
            <w:noWrap/>
            <w:vAlign w:val="center"/>
            <w:hideMark/>
          </w:tcPr>
          <w:p w14:paraId="7F963EEE" w14:textId="77777777" w:rsidR="006147A0" w:rsidRPr="005A65EC" w:rsidRDefault="006147A0" w:rsidP="00266600">
            <w:pPr>
              <w:jc w:val="right"/>
              <w:rPr>
                <w:rFonts w:ascii="Open Sans" w:hAnsi="Open Sans" w:cs="Open Sans"/>
                <w:color w:val="000000"/>
                <w:sz w:val="16"/>
                <w:szCs w:val="16"/>
              </w:rPr>
            </w:pPr>
            <w:r w:rsidRPr="005A65EC">
              <w:rPr>
                <w:rFonts w:ascii="Open Sans" w:hAnsi="Open Sans" w:cs="Open Sans"/>
                <w:color w:val="000000"/>
                <w:sz w:val="16"/>
                <w:szCs w:val="16"/>
              </w:rPr>
              <w:t>0</w:t>
            </w:r>
          </w:p>
        </w:tc>
        <w:tc>
          <w:tcPr>
            <w:tcW w:w="400" w:type="pct"/>
            <w:tcBorders>
              <w:top w:val="nil"/>
              <w:left w:val="nil"/>
              <w:bottom w:val="single" w:sz="8" w:space="0" w:color="auto"/>
              <w:right w:val="single" w:sz="4" w:space="0" w:color="auto"/>
            </w:tcBorders>
            <w:shd w:val="clear" w:color="auto" w:fill="auto"/>
            <w:noWrap/>
            <w:vAlign w:val="center"/>
            <w:hideMark/>
          </w:tcPr>
          <w:p w14:paraId="41F91B3C" w14:textId="77777777" w:rsidR="006147A0" w:rsidRPr="005A65EC" w:rsidRDefault="006147A0" w:rsidP="00266600">
            <w:pPr>
              <w:jc w:val="right"/>
              <w:rPr>
                <w:rFonts w:ascii="Open Sans" w:hAnsi="Open Sans" w:cs="Open Sans"/>
                <w:color w:val="000000"/>
                <w:sz w:val="16"/>
                <w:szCs w:val="16"/>
              </w:rPr>
            </w:pPr>
            <w:r w:rsidRPr="005A65EC">
              <w:rPr>
                <w:rFonts w:ascii="Open Sans" w:hAnsi="Open Sans" w:cs="Open Sans"/>
                <w:color w:val="000000"/>
                <w:sz w:val="16"/>
                <w:szCs w:val="16"/>
              </w:rPr>
              <w:t>-91.956</w:t>
            </w:r>
          </w:p>
        </w:tc>
        <w:tc>
          <w:tcPr>
            <w:tcW w:w="375" w:type="pct"/>
            <w:tcBorders>
              <w:top w:val="nil"/>
              <w:left w:val="nil"/>
              <w:bottom w:val="single" w:sz="8" w:space="0" w:color="auto"/>
              <w:right w:val="single" w:sz="4" w:space="0" w:color="auto"/>
            </w:tcBorders>
            <w:shd w:val="clear" w:color="auto" w:fill="auto"/>
            <w:noWrap/>
            <w:vAlign w:val="center"/>
            <w:hideMark/>
          </w:tcPr>
          <w:p w14:paraId="0C96A07F" w14:textId="77777777" w:rsidR="006147A0" w:rsidRPr="005A65EC" w:rsidRDefault="006147A0" w:rsidP="00266600">
            <w:pPr>
              <w:jc w:val="right"/>
              <w:rPr>
                <w:rFonts w:ascii="Open Sans" w:hAnsi="Open Sans" w:cs="Open Sans"/>
                <w:color w:val="000000"/>
                <w:sz w:val="16"/>
                <w:szCs w:val="16"/>
              </w:rPr>
            </w:pPr>
            <w:r w:rsidRPr="005A65EC">
              <w:rPr>
                <w:rFonts w:ascii="Open Sans" w:hAnsi="Open Sans" w:cs="Open Sans"/>
                <w:color w:val="000000"/>
                <w:sz w:val="16"/>
                <w:szCs w:val="16"/>
              </w:rPr>
              <w:t>0</w:t>
            </w:r>
          </w:p>
        </w:tc>
        <w:tc>
          <w:tcPr>
            <w:tcW w:w="376" w:type="pct"/>
            <w:tcBorders>
              <w:top w:val="nil"/>
              <w:left w:val="nil"/>
              <w:bottom w:val="single" w:sz="8" w:space="0" w:color="auto"/>
              <w:right w:val="single" w:sz="4" w:space="0" w:color="auto"/>
            </w:tcBorders>
            <w:shd w:val="clear" w:color="auto" w:fill="auto"/>
            <w:noWrap/>
            <w:vAlign w:val="center"/>
            <w:hideMark/>
          </w:tcPr>
          <w:p w14:paraId="0997D77F" w14:textId="77777777" w:rsidR="006147A0" w:rsidRPr="005A65EC" w:rsidRDefault="006147A0" w:rsidP="00266600">
            <w:pPr>
              <w:jc w:val="right"/>
              <w:rPr>
                <w:rFonts w:ascii="Open Sans" w:hAnsi="Open Sans" w:cs="Open Sans"/>
                <w:color w:val="000000"/>
                <w:sz w:val="16"/>
                <w:szCs w:val="16"/>
              </w:rPr>
            </w:pPr>
            <w:r w:rsidRPr="005A65EC">
              <w:rPr>
                <w:rFonts w:ascii="Open Sans" w:hAnsi="Open Sans" w:cs="Open Sans"/>
                <w:color w:val="000000"/>
                <w:sz w:val="16"/>
                <w:szCs w:val="16"/>
              </w:rPr>
              <w:t>0</w:t>
            </w:r>
          </w:p>
        </w:tc>
        <w:tc>
          <w:tcPr>
            <w:tcW w:w="396" w:type="pct"/>
            <w:tcBorders>
              <w:top w:val="nil"/>
              <w:left w:val="nil"/>
              <w:bottom w:val="single" w:sz="8" w:space="0" w:color="auto"/>
              <w:right w:val="single" w:sz="8" w:space="0" w:color="auto"/>
            </w:tcBorders>
            <w:shd w:val="clear" w:color="auto" w:fill="auto"/>
            <w:noWrap/>
            <w:vAlign w:val="center"/>
            <w:hideMark/>
          </w:tcPr>
          <w:p w14:paraId="2132CED2" w14:textId="77777777" w:rsidR="006147A0" w:rsidRPr="005A65EC" w:rsidRDefault="006147A0" w:rsidP="00266600">
            <w:pPr>
              <w:jc w:val="right"/>
              <w:rPr>
                <w:rFonts w:ascii="Open Sans" w:hAnsi="Open Sans" w:cs="Open Sans"/>
                <w:color w:val="000000"/>
                <w:sz w:val="16"/>
                <w:szCs w:val="16"/>
              </w:rPr>
            </w:pPr>
            <w:r w:rsidRPr="005A65EC">
              <w:rPr>
                <w:rFonts w:ascii="Open Sans" w:hAnsi="Open Sans" w:cs="Open Sans"/>
                <w:color w:val="000000"/>
                <w:sz w:val="16"/>
                <w:szCs w:val="16"/>
              </w:rPr>
              <w:t>-91.956</w:t>
            </w:r>
          </w:p>
        </w:tc>
        <w:tc>
          <w:tcPr>
            <w:tcW w:w="52" w:type="pct"/>
            <w:vAlign w:val="center"/>
            <w:hideMark/>
          </w:tcPr>
          <w:p w14:paraId="35352428" w14:textId="77777777" w:rsidR="006147A0" w:rsidRPr="005A65EC" w:rsidRDefault="006147A0" w:rsidP="00266600"/>
        </w:tc>
      </w:tr>
      <w:tr w:rsidR="006147A0" w:rsidRPr="005A65EC" w14:paraId="62C875EB" w14:textId="77777777" w:rsidTr="00266600">
        <w:trPr>
          <w:trHeight w:val="283"/>
        </w:trPr>
        <w:tc>
          <w:tcPr>
            <w:tcW w:w="1149" w:type="pct"/>
            <w:tcBorders>
              <w:top w:val="nil"/>
              <w:left w:val="single" w:sz="8" w:space="0" w:color="auto"/>
              <w:bottom w:val="single" w:sz="4" w:space="0" w:color="auto"/>
              <w:right w:val="single" w:sz="4" w:space="0" w:color="auto"/>
            </w:tcBorders>
            <w:shd w:val="clear" w:color="auto" w:fill="auto"/>
            <w:vAlign w:val="center"/>
            <w:hideMark/>
          </w:tcPr>
          <w:p w14:paraId="1C3C7F95" w14:textId="77777777" w:rsidR="006147A0" w:rsidRPr="005A65EC" w:rsidRDefault="006147A0" w:rsidP="00266600">
            <w:pPr>
              <w:rPr>
                <w:rFonts w:ascii="Open Sans" w:hAnsi="Open Sans" w:cs="Open Sans"/>
                <w:b/>
                <w:bCs/>
                <w:color w:val="000000"/>
                <w:sz w:val="16"/>
                <w:szCs w:val="16"/>
              </w:rPr>
            </w:pPr>
            <w:r w:rsidRPr="005A65EC">
              <w:rPr>
                <w:rFonts w:ascii="Open Sans" w:hAnsi="Open Sans" w:cs="Open Sans"/>
                <w:b/>
                <w:bCs/>
                <w:color w:val="000000"/>
                <w:sz w:val="16"/>
                <w:szCs w:val="16"/>
              </w:rPr>
              <w:t>Transakcije z lastniki, neposredno pripoznane v kapitalu</w:t>
            </w:r>
          </w:p>
        </w:tc>
        <w:tc>
          <w:tcPr>
            <w:tcW w:w="374" w:type="pct"/>
            <w:tcBorders>
              <w:top w:val="nil"/>
              <w:left w:val="single" w:sz="8" w:space="0" w:color="auto"/>
              <w:bottom w:val="single" w:sz="4" w:space="0" w:color="auto"/>
              <w:right w:val="single" w:sz="4" w:space="0" w:color="auto"/>
            </w:tcBorders>
            <w:shd w:val="clear" w:color="auto" w:fill="auto"/>
            <w:noWrap/>
            <w:vAlign w:val="center"/>
            <w:hideMark/>
          </w:tcPr>
          <w:p w14:paraId="57F7317F" w14:textId="77777777" w:rsidR="006147A0" w:rsidRPr="005A65EC" w:rsidRDefault="006147A0" w:rsidP="00266600">
            <w:pPr>
              <w:jc w:val="right"/>
              <w:rPr>
                <w:rFonts w:ascii="Open Sans" w:hAnsi="Open Sans" w:cs="Open Sans"/>
                <w:b/>
                <w:bCs/>
                <w:color w:val="000000"/>
                <w:sz w:val="16"/>
                <w:szCs w:val="16"/>
              </w:rPr>
            </w:pPr>
            <w:r w:rsidRPr="005A65EC">
              <w:rPr>
                <w:rFonts w:ascii="Open Sans" w:hAnsi="Open Sans" w:cs="Open Sans"/>
                <w:b/>
                <w:bCs/>
                <w:color w:val="000000"/>
                <w:sz w:val="16"/>
                <w:szCs w:val="16"/>
              </w:rPr>
              <w:t>0</w:t>
            </w:r>
          </w:p>
        </w:tc>
        <w:tc>
          <w:tcPr>
            <w:tcW w:w="375" w:type="pct"/>
            <w:tcBorders>
              <w:top w:val="nil"/>
              <w:left w:val="nil"/>
              <w:bottom w:val="single" w:sz="4" w:space="0" w:color="auto"/>
              <w:right w:val="single" w:sz="4" w:space="0" w:color="auto"/>
            </w:tcBorders>
            <w:shd w:val="clear" w:color="auto" w:fill="auto"/>
            <w:noWrap/>
            <w:vAlign w:val="center"/>
            <w:hideMark/>
          </w:tcPr>
          <w:p w14:paraId="4132C215" w14:textId="77777777" w:rsidR="006147A0" w:rsidRPr="005A65EC" w:rsidRDefault="006147A0" w:rsidP="00266600">
            <w:pPr>
              <w:jc w:val="right"/>
              <w:rPr>
                <w:rFonts w:ascii="Open Sans" w:hAnsi="Open Sans" w:cs="Open Sans"/>
                <w:b/>
                <w:bCs/>
                <w:color w:val="000000"/>
                <w:sz w:val="16"/>
                <w:szCs w:val="16"/>
              </w:rPr>
            </w:pPr>
            <w:r w:rsidRPr="005A65EC">
              <w:rPr>
                <w:rFonts w:ascii="Open Sans" w:hAnsi="Open Sans" w:cs="Open Sans"/>
                <w:b/>
                <w:bCs/>
                <w:color w:val="000000"/>
                <w:sz w:val="16"/>
                <w:szCs w:val="16"/>
              </w:rPr>
              <w:t>0</w:t>
            </w:r>
          </w:p>
        </w:tc>
        <w:tc>
          <w:tcPr>
            <w:tcW w:w="375" w:type="pct"/>
            <w:tcBorders>
              <w:top w:val="nil"/>
              <w:left w:val="nil"/>
              <w:bottom w:val="single" w:sz="4" w:space="0" w:color="auto"/>
              <w:right w:val="single" w:sz="4" w:space="0" w:color="auto"/>
            </w:tcBorders>
            <w:shd w:val="clear" w:color="auto" w:fill="auto"/>
            <w:noWrap/>
            <w:vAlign w:val="center"/>
            <w:hideMark/>
          </w:tcPr>
          <w:p w14:paraId="534C7D83" w14:textId="77777777" w:rsidR="006147A0" w:rsidRPr="005A65EC" w:rsidRDefault="006147A0" w:rsidP="00266600">
            <w:pPr>
              <w:jc w:val="right"/>
              <w:rPr>
                <w:rFonts w:ascii="Open Sans" w:hAnsi="Open Sans" w:cs="Open Sans"/>
                <w:b/>
                <w:bCs/>
                <w:color w:val="000000"/>
                <w:sz w:val="16"/>
                <w:szCs w:val="16"/>
              </w:rPr>
            </w:pPr>
            <w:r w:rsidRPr="005A65EC">
              <w:rPr>
                <w:rFonts w:ascii="Open Sans" w:hAnsi="Open Sans" w:cs="Open Sans"/>
                <w:b/>
                <w:bCs/>
                <w:color w:val="000000"/>
                <w:sz w:val="16"/>
                <w:szCs w:val="16"/>
              </w:rPr>
              <w:t>0</w:t>
            </w:r>
          </w:p>
        </w:tc>
        <w:tc>
          <w:tcPr>
            <w:tcW w:w="376" w:type="pct"/>
            <w:tcBorders>
              <w:top w:val="nil"/>
              <w:left w:val="nil"/>
              <w:bottom w:val="single" w:sz="4" w:space="0" w:color="auto"/>
              <w:right w:val="single" w:sz="4" w:space="0" w:color="auto"/>
            </w:tcBorders>
            <w:shd w:val="clear" w:color="auto" w:fill="auto"/>
            <w:noWrap/>
            <w:vAlign w:val="center"/>
            <w:hideMark/>
          </w:tcPr>
          <w:p w14:paraId="3877FB48" w14:textId="77777777" w:rsidR="006147A0" w:rsidRPr="005A65EC" w:rsidRDefault="006147A0" w:rsidP="00266600">
            <w:pPr>
              <w:jc w:val="right"/>
              <w:rPr>
                <w:rFonts w:ascii="Open Sans" w:hAnsi="Open Sans" w:cs="Open Sans"/>
                <w:b/>
                <w:bCs/>
                <w:color w:val="000000"/>
                <w:sz w:val="16"/>
                <w:szCs w:val="16"/>
              </w:rPr>
            </w:pPr>
            <w:r w:rsidRPr="005A65EC">
              <w:rPr>
                <w:rFonts w:ascii="Open Sans" w:hAnsi="Open Sans" w:cs="Open Sans"/>
                <w:b/>
                <w:bCs/>
                <w:color w:val="000000"/>
                <w:sz w:val="16"/>
                <w:szCs w:val="16"/>
              </w:rPr>
              <w:t>0</w:t>
            </w:r>
          </w:p>
        </w:tc>
        <w:tc>
          <w:tcPr>
            <w:tcW w:w="376" w:type="pct"/>
            <w:tcBorders>
              <w:top w:val="nil"/>
              <w:left w:val="nil"/>
              <w:bottom w:val="single" w:sz="4" w:space="0" w:color="auto"/>
              <w:right w:val="single" w:sz="4" w:space="0" w:color="auto"/>
            </w:tcBorders>
            <w:shd w:val="clear" w:color="auto" w:fill="auto"/>
            <w:noWrap/>
            <w:vAlign w:val="center"/>
            <w:hideMark/>
          </w:tcPr>
          <w:p w14:paraId="6DEFDA30" w14:textId="77777777" w:rsidR="006147A0" w:rsidRPr="005A65EC" w:rsidRDefault="006147A0" w:rsidP="00266600">
            <w:pPr>
              <w:jc w:val="right"/>
              <w:rPr>
                <w:rFonts w:ascii="Open Sans" w:hAnsi="Open Sans" w:cs="Open Sans"/>
                <w:b/>
                <w:bCs/>
                <w:color w:val="000000"/>
                <w:sz w:val="16"/>
                <w:szCs w:val="16"/>
              </w:rPr>
            </w:pPr>
            <w:r w:rsidRPr="005A65EC">
              <w:rPr>
                <w:rFonts w:ascii="Open Sans" w:hAnsi="Open Sans" w:cs="Open Sans"/>
                <w:b/>
                <w:bCs/>
                <w:color w:val="000000"/>
                <w:sz w:val="16"/>
                <w:szCs w:val="16"/>
              </w:rPr>
              <w:t>0</w:t>
            </w:r>
          </w:p>
        </w:tc>
        <w:tc>
          <w:tcPr>
            <w:tcW w:w="376" w:type="pct"/>
            <w:tcBorders>
              <w:top w:val="nil"/>
              <w:left w:val="nil"/>
              <w:bottom w:val="single" w:sz="4" w:space="0" w:color="auto"/>
              <w:right w:val="single" w:sz="4" w:space="0" w:color="auto"/>
            </w:tcBorders>
            <w:shd w:val="clear" w:color="auto" w:fill="auto"/>
            <w:noWrap/>
            <w:vAlign w:val="center"/>
            <w:hideMark/>
          </w:tcPr>
          <w:p w14:paraId="259245E5" w14:textId="77777777" w:rsidR="006147A0" w:rsidRPr="005A65EC" w:rsidRDefault="006147A0" w:rsidP="00266600">
            <w:pPr>
              <w:jc w:val="right"/>
              <w:rPr>
                <w:rFonts w:ascii="Open Sans" w:hAnsi="Open Sans" w:cs="Open Sans"/>
                <w:b/>
                <w:bCs/>
                <w:color w:val="000000"/>
                <w:sz w:val="16"/>
                <w:szCs w:val="16"/>
              </w:rPr>
            </w:pPr>
            <w:r w:rsidRPr="005A65EC">
              <w:rPr>
                <w:rFonts w:ascii="Open Sans" w:hAnsi="Open Sans" w:cs="Open Sans"/>
                <w:b/>
                <w:bCs/>
                <w:color w:val="000000"/>
                <w:sz w:val="16"/>
                <w:szCs w:val="16"/>
              </w:rPr>
              <w:t>0</w:t>
            </w:r>
          </w:p>
        </w:tc>
        <w:tc>
          <w:tcPr>
            <w:tcW w:w="400" w:type="pct"/>
            <w:tcBorders>
              <w:top w:val="nil"/>
              <w:left w:val="nil"/>
              <w:bottom w:val="single" w:sz="4" w:space="0" w:color="auto"/>
              <w:right w:val="single" w:sz="4" w:space="0" w:color="auto"/>
            </w:tcBorders>
            <w:shd w:val="clear" w:color="auto" w:fill="auto"/>
            <w:noWrap/>
            <w:vAlign w:val="center"/>
            <w:hideMark/>
          </w:tcPr>
          <w:p w14:paraId="77902FBD" w14:textId="77777777" w:rsidR="006147A0" w:rsidRPr="005A65EC" w:rsidRDefault="006147A0" w:rsidP="00266600">
            <w:pPr>
              <w:jc w:val="right"/>
              <w:rPr>
                <w:rFonts w:ascii="Open Sans" w:hAnsi="Open Sans" w:cs="Open Sans"/>
                <w:b/>
                <w:bCs/>
                <w:color w:val="000000"/>
                <w:sz w:val="16"/>
                <w:szCs w:val="16"/>
              </w:rPr>
            </w:pPr>
            <w:r w:rsidRPr="005A65EC">
              <w:rPr>
                <w:rFonts w:ascii="Open Sans" w:hAnsi="Open Sans" w:cs="Open Sans"/>
                <w:b/>
                <w:bCs/>
                <w:color w:val="000000"/>
                <w:sz w:val="16"/>
                <w:szCs w:val="16"/>
              </w:rPr>
              <w:t>0</w:t>
            </w:r>
          </w:p>
        </w:tc>
        <w:tc>
          <w:tcPr>
            <w:tcW w:w="375" w:type="pct"/>
            <w:tcBorders>
              <w:top w:val="nil"/>
              <w:left w:val="nil"/>
              <w:bottom w:val="single" w:sz="4" w:space="0" w:color="auto"/>
              <w:right w:val="single" w:sz="4" w:space="0" w:color="auto"/>
            </w:tcBorders>
            <w:shd w:val="clear" w:color="auto" w:fill="auto"/>
            <w:noWrap/>
            <w:vAlign w:val="center"/>
            <w:hideMark/>
          </w:tcPr>
          <w:p w14:paraId="718465C9" w14:textId="77777777" w:rsidR="006147A0" w:rsidRPr="005A65EC" w:rsidRDefault="006147A0" w:rsidP="00266600">
            <w:pPr>
              <w:jc w:val="right"/>
              <w:rPr>
                <w:rFonts w:ascii="Open Sans" w:hAnsi="Open Sans" w:cs="Open Sans"/>
                <w:b/>
                <w:bCs/>
                <w:color w:val="000000"/>
                <w:sz w:val="16"/>
                <w:szCs w:val="16"/>
              </w:rPr>
            </w:pPr>
            <w:r w:rsidRPr="005A65EC">
              <w:rPr>
                <w:rFonts w:ascii="Open Sans" w:hAnsi="Open Sans" w:cs="Open Sans"/>
                <w:b/>
                <w:bCs/>
                <w:color w:val="000000"/>
                <w:sz w:val="16"/>
                <w:szCs w:val="16"/>
              </w:rPr>
              <w:t>67.795</w:t>
            </w:r>
          </w:p>
        </w:tc>
        <w:tc>
          <w:tcPr>
            <w:tcW w:w="376" w:type="pct"/>
            <w:tcBorders>
              <w:top w:val="nil"/>
              <w:left w:val="nil"/>
              <w:bottom w:val="single" w:sz="4" w:space="0" w:color="auto"/>
              <w:right w:val="single" w:sz="4" w:space="0" w:color="auto"/>
            </w:tcBorders>
            <w:shd w:val="clear" w:color="auto" w:fill="auto"/>
            <w:noWrap/>
            <w:vAlign w:val="center"/>
            <w:hideMark/>
          </w:tcPr>
          <w:p w14:paraId="7F41C13C" w14:textId="77777777" w:rsidR="006147A0" w:rsidRPr="005A65EC" w:rsidRDefault="006147A0" w:rsidP="00266600">
            <w:pPr>
              <w:jc w:val="right"/>
              <w:rPr>
                <w:rFonts w:ascii="Open Sans" w:hAnsi="Open Sans" w:cs="Open Sans"/>
                <w:b/>
                <w:bCs/>
                <w:color w:val="000000"/>
                <w:sz w:val="16"/>
                <w:szCs w:val="16"/>
              </w:rPr>
            </w:pPr>
            <w:r w:rsidRPr="005A65EC">
              <w:rPr>
                <w:rFonts w:ascii="Open Sans" w:hAnsi="Open Sans" w:cs="Open Sans"/>
                <w:b/>
                <w:bCs/>
                <w:color w:val="000000"/>
                <w:sz w:val="16"/>
                <w:szCs w:val="16"/>
              </w:rPr>
              <w:t>-229.928</w:t>
            </w:r>
          </w:p>
        </w:tc>
        <w:tc>
          <w:tcPr>
            <w:tcW w:w="396" w:type="pct"/>
            <w:tcBorders>
              <w:top w:val="nil"/>
              <w:left w:val="nil"/>
              <w:bottom w:val="single" w:sz="4" w:space="0" w:color="auto"/>
              <w:right w:val="single" w:sz="8" w:space="0" w:color="auto"/>
            </w:tcBorders>
            <w:shd w:val="clear" w:color="auto" w:fill="auto"/>
            <w:noWrap/>
            <w:vAlign w:val="center"/>
            <w:hideMark/>
          </w:tcPr>
          <w:p w14:paraId="189F0652" w14:textId="77777777" w:rsidR="006147A0" w:rsidRPr="005A65EC" w:rsidRDefault="006147A0" w:rsidP="00266600">
            <w:pPr>
              <w:jc w:val="right"/>
              <w:rPr>
                <w:rFonts w:ascii="Open Sans" w:hAnsi="Open Sans" w:cs="Open Sans"/>
                <w:b/>
                <w:bCs/>
                <w:color w:val="000000"/>
                <w:sz w:val="16"/>
                <w:szCs w:val="16"/>
              </w:rPr>
            </w:pPr>
            <w:r w:rsidRPr="005A65EC">
              <w:rPr>
                <w:rFonts w:ascii="Open Sans" w:hAnsi="Open Sans" w:cs="Open Sans"/>
                <w:b/>
                <w:bCs/>
                <w:color w:val="000000"/>
                <w:sz w:val="16"/>
                <w:szCs w:val="16"/>
              </w:rPr>
              <w:t>-162.134</w:t>
            </w:r>
          </w:p>
        </w:tc>
        <w:tc>
          <w:tcPr>
            <w:tcW w:w="52" w:type="pct"/>
            <w:vAlign w:val="center"/>
            <w:hideMark/>
          </w:tcPr>
          <w:p w14:paraId="27C24471" w14:textId="77777777" w:rsidR="006147A0" w:rsidRPr="005A65EC" w:rsidRDefault="006147A0" w:rsidP="00266600"/>
        </w:tc>
      </w:tr>
      <w:tr w:rsidR="006147A0" w:rsidRPr="005A65EC" w14:paraId="677DD4E2" w14:textId="77777777" w:rsidTr="00266600">
        <w:trPr>
          <w:trHeight w:val="283"/>
        </w:trPr>
        <w:tc>
          <w:tcPr>
            <w:tcW w:w="1149" w:type="pct"/>
            <w:tcBorders>
              <w:top w:val="nil"/>
              <w:left w:val="single" w:sz="8" w:space="0" w:color="auto"/>
              <w:bottom w:val="single" w:sz="4" w:space="0" w:color="auto"/>
              <w:right w:val="single" w:sz="4" w:space="0" w:color="auto"/>
            </w:tcBorders>
            <w:shd w:val="clear" w:color="auto" w:fill="auto"/>
            <w:vAlign w:val="center"/>
            <w:hideMark/>
          </w:tcPr>
          <w:p w14:paraId="3F60B487" w14:textId="77777777" w:rsidR="006147A0" w:rsidRPr="005A65EC" w:rsidRDefault="006147A0" w:rsidP="00266600">
            <w:pPr>
              <w:ind w:firstLineChars="100" w:firstLine="160"/>
              <w:rPr>
                <w:rFonts w:ascii="Open Sans" w:hAnsi="Open Sans" w:cs="Open Sans"/>
                <w:color w:val="000000"/>
                <w:sz w:val="16"/>
                <w:szCs w:val="16"/>
              </w:rPr>
            </w:pPr>
            <w:r w:rsidRPr="005A65EC">
              <w:rPr>
                <w:rFonts w:ascii="Open Sans" w:hAnsi="Open Sans" w:cs="Open Sans"/>
                <w:color w:val="000000"/>
                <w:sz w:val="16"/>
                <w:szCs w:val="16"/>
              </w:rPr>
              <w:t>Prispevki lastnikov in razdelitve lastnikom - izplačilo dividend</w:t>
            </w:r>
          </w:p>
        </w:tc>
        <w:tc>
          <w:tcPr>
            <w:tcW w:w="374" w:type="pct"/>
            <w:tcBorders>
              <w:top w:val="nil"/>
              <w:left w:val="single" w:sz="8" w:space="0" w:color="auto"/>
              <w:bottom w:val="single" w:sz="4" w:space="0" w:color="auto"/>
              <w:right w:val="single" w:sz="4" w:space="0" w:color="auto"/>
            </w:tcBorders>
            <w:shd w:val="clear" w:color="auto" w:fill="auto"/>
            <w:noWrap/>
            <w:vAlign w:val="center"/>
            <w:hideMark/>
          </w:tcPr>
          <w:p w14:paraId="7BFA780E" w14:textId="77777777" w:rsidR="006147A0" w:rsidRPr="005A65EC" w:rsidRDefault="006147A0" w:rsidP="00266600">
            <w:pPr>
              <w:jc w:val="right"/>
              <w:rPr>
                <w:rFonts w:ascii="Open Sans" w:hAnsi="Open Sans" w:cs="Open Sans"/>
                <w:color w:val="000000"/>
                <w:sz w:val="16"/>
                <w:szCs w:val="16"/>
              </w:rPr>
            </w:pPr>
            <w:r w:rsidRPr="005A65EC">
              <w:rPr>
                <w:rFonts w:ascii="Open Sans" w:hAnsi="Open Sans" w:cs="Open Sans"/>
                <w:color w:val="000000"/>
                <w:sz w:val="16"/>
                <w:szCs w:val="16"/>
              </w:rPr>
              <w:t>0</w:t>
            </w:r>
          </w:p>
        </w:tc>
        <w:tc>
          <w:tcPr>
            <w:tcW w:w="375" w:type="pct"/>
            <w:tcBorders>
              <w:top w:val="nil"/>
              <w:left w:val="nil"/>
              <w:bottom w:val="single" w:sz="4" w:space="0" w:color="auto"/>
              <w:right w:val="single" w:sz="4" w:space="0" w:color="auto"/>
            </w:tcBorders>
            <w:shd w:val="clear" w:color="auto" w:fill="auto"/>
            <w:vAlign w:val="center"/>
            <w:hideMark/>
          </w:tcPr>
          <w:p w14:paraId="52DCA932" w14:textId="77777777" w:rsidR="006147A0" w:rsidRPr="005A65EC" w:rsidRDefault="006147A0" w:rsidP="00266600">
            <w:pPr>
              <w:jc w:val="right"/>
              <w:rPr>
                <w:rFonts w:ascii="Open Sans" w:hAnsi="Open Sans" w:cs="Open Sans"/>
                <w:color w:val="000000"/>
                <w:sz w:val="16"/>
                <w:szCs w:val="16"/>
              </w:rPr>
            </w:pPr>
            <w:r w:rsidRPr="005A65EC">
              <w:rPr>
                <w:rFonts w:ascii="Open Sans" w:hAnsi="Open Sans" w:cs="Open Sans"/>
                <w:color w:val="000000"/>
                <w:sz w:val="16"/>
                <w:szCs w:val="16"/>
              </w:rPr>
              <w:t>0</w:t>
            </w:r>
          </w:p>
        </w:tc>
        <w:tc>
          <w:tcPr>
            <w:tcW w:w="375" w:type="pct"/>
            <w:tcBorders>
              <w:top w:val="nil"/>
              <w:left w:val="nil"/>
              <w:bottom w:val="single" w:sz="4" w:space="0" w:color="auto"/>
              <w:right w:val="single" w:sz="4" w:space="0" w:color="auto"/>
            </w:tcBorders>
            <w:shd w:val="clear" w:color="auto" w:fill="auto"/>
            <w:noWrap/>
            <w:vAlign w:val="center"/>
            <w:hideMark/>
          </w:tcPr>
          <w:p w14:paraId="7653C398" w14:textId="77777777" w:rsidR="006147A0" w:rsidRPr="005A65EC" w:rsidRDefault="006147A0" w:rsidP="00266600">
            <w:pPr>
              <w:jc w:val="right"/>
              <w:rPr>
                <w:rFonts w:ascii="Open Sans" w:hAnsi="Open Sans" w:cs="Open Sans"/>
                <w:color w:val="000000"/>
                <w:sz w:val="16"/>
                <w:szCs w:val="16"/>
              </w:rPr>
            </w:pPr>
            <w:r w:rsidRPr="005A65EC">
              <w:rPr>
                <w:rFonts w:ascii="Open Sans" w:hAnsi="Open Sans" w:cs="Open Sans"/>
                <w:color w:val="000000"/>
                <w:sz w:val="16"/>
                <w:szCs w:val="16"/>
              </w:rPr>
              <w:t>0</w:t>
            </w:r>
          </w:p>
        </w:tc>
        <w:tc>
          <w:tcPr>
            <w:tcW w:w="376" w:type="pct"/>
            <w:tcBorders>
              <w:top w:val="nil"/>
              <w:left w:val="nil"/>
              <w:bottom w:val="single" w:sz="4" w:space="0" w:color="auto"/>
              <w:right w:val="single" w:sz="4" w:space="0" w:color="auto"/>
            </w:tcBorders>
            <w:shd w:val="clear" w:color="auto" w:fill="auto"/>
            <w:noWrap/>
            <w:vAlign w:val="center"/>
            <w:hideMark/>
          </w:tcPr>
          <w:p w14:paraId="068395A9" w14:textId="77777777" w:rsidR="006147A0" w:rsidRPr="005A65EC" w:rsidRDefault="006147A0" w:rsidP="00266600">
            <w:pPr>
              <w:jc w:val="right"/>
              <w:rPr>
                <w:rFonts w:ascii="Open Sans" w:hAnsi="Open Sans" w:cs="Open Sans"/>
                <w:color w:val="000000"/>
                <w:sz w:val="16"/>
                <w:szCs w:val="16"/>
              </w:rPr>
            </w:pPr>
            <w:r w:rsidRPr="005A65EC">
              <w:rPr>
                <w:rFonts w:ascii="Open Sans" w:hAnsi="Open Sans" w:cs="Open Sans"/>
                <w:color w:val="000000"/>
                <w:sz w:val="16"/>
                <w:szCs w:val="16"/>
              </w:rPr>
              <w:t>0</w:t>
            </w:r>
          </w:p>
        </w:tc>
        <w:tc>
          <w:tcPr>
            <w:tcW w:w="376" w:type="pct"/>
            <w:tcBorders>
              <w:top w:val="nil"/>
              <w:left w:val="nil"/>
              <w:bottom w:val="single" w:sz="4" w:space="0" w:color="auto"/>
              <w:right w:val="single" w:sz="4" w:space="0" w:color="auto"/>
            </w:tcBorders>
            <w:shd w:val="clear" w:color="auto" w:fill="auto"/>
            <w:noWrap/>
            <w:vAlign w:val="center"/>
            <w:hideMark/>
          </w:tcPr>
          <w:p w14:paraId="01111631" w14:textId="77777777" w:rsidR="006147A0" w:rsidRPr="005A65EC" w:rsidRDefault="006147A0" w:rsidP="00266600">
            <w:pPr>
              <w:jc w:val="right"/>
              <w:rPr>
                <w:rFonts w:ascii="Open Sans" w:hAnsi="Open Sans" w:cs="Open Sans"/>
                <w:color w:val="000000"/>
                <w:sz w:val="16"/>
                <w:szCs w:val="16"/>
              </w:rPr>
            </w:pPr>
            <w:r w:rsidRPr="005A65EC">
              <w:rPr>
                <w:rFonts w:ascii="Open Sans" w:hAnsi="Open Sans" w:cs="Open Sans"/>
                <w:color w:val="000000"/>
                <w:sz w:val="16"/>
                <w:szCs w:val="16"/>
              </w:rPr>
              <w:t>0</w:t>
            </w:r>
          </w:p>
        </w:tc>
        <w:tc>
          <w:tcPr>
            <w:tcW w:w="376" w:type="pct"/>
            <w:tcBorders>
              <w:top w:val="nil"/>
              <w:left w:val="nil"/>
              <w:bottom w:val="single" w:sz="4" w:space="0" w:color="auto"/>
              <w:right w:val="single" w:sz="4" w:space="0" w:color="auto"/>
            </w:tcBorders>
            <w:shd w:val="clear" w:color="auto" w:fill="auto"/>
            <w:noWrap/>
            <w:vAlign w:val="center"/>
            <w:hideMark/>
          </w:tcPr>
          <w:p w14:paraId="078D0635" w14:textId="77777777" w:rsidR="006147A0" w:rsidRPr="005A65EC" w:rsidRDefault="006147A0" w:rsidP="00266600">
            <w:pPr>
              <w:jc w:val="right"/>
              <w:rPr>
                <w:rFonts w:ascii="Open Sans" w:hAnsi="Open Sans" w:cs="Open Sans"/>
                <w:color w:val="000000"/>
                <w:sz w:val="16"/>
                <w:szCs w:val="16"/>
              </w:rPr>
            </w:pPr>
            <w:r w:rsidRPr="005A65EC">
              <w:rPr>
                <w:rFonts w:ascii="Open Sans" w:hAnsi="Open Sans" w:cs="Open Sans"/>
                <w:color w:val="000000"/>
                <w:sz w:val="16"/>
                <w:szCs w:val="16"/>
              </w:rPr>
              <w:t>0</w:t>
            </w:r>
          </w:p>
        </w:tc>
        <w:tc>
          <w:tcPr>
            <w:tcW w:w="400" w:type="pct"/>
            <w:tcBorders>
              <w:top w:val="nil"/>
              <w:left w:val="nil"/>
              <w:bottom w:val="single" w:sz="4" w:space="0" w:color="auto"/>
              <w:right w:val="single" w:sz="4" w:space="0" w:color="auto"/>
            </w:tcBorders>
            <w:shd w:val="clear" w:color="auto" w:fill="auto"/>
            <w:noWrap/>
            <w:vAlign w:val="center"/>
            <w:hideMark/>
          </w:tcPr>
          <w:p w14:paraId="4833DFC5" w14:textId="77777777" w:rsidR="006147A0" w:rsidRPr="005A65EC" w:rsidRDefault="006147A0" w:rsidP="00266600">
            <w:pPr>
              <w:jc w:val="right"/>
              <w:rPr>
                <w:rFonts w:ascii="Open Sans" w:hAnsi="Open Sans" w:cs="Open Sans"/>
                <w:color w:val="000000"/>
                <w:sz w:val="16"/>
                <w:szCs w:val="16"/>
              </w:rPr>
            </w:pPr>
            <w:r w:rsidRPr="005A65EC">
              <w:rPr>
                <w:rFonts w:ascii="Open Sans" w:hAnsi="Open Sans" w:cs="Open Sans"/>
                <w:color w:val="000000"/>
                <w:sz w:val="16"/>
                <w:szCs w:val="16"/>
              </w:rPr>
              <w:t>0</w:t>
            </w:r>
          </w:p>
        </w:tc>
        <w:tc>
          <w:tcPr>
            <w:tcW w:w="375" w:type="pct"/>
            <w:tcBorders>
              <w:top w:val="nil"/>
              <w:left w:val="nil"/>
              <w:bottom w:val="single" w:sz="4" w:space="0" w:color="auto"/>
              <w:right w:val="single" w:sz="4" w:space="0" w:color="auto"/>
            </w:tcBorders>
            <w:shd w:val="clear" w:color="auto" w:fill="auto"/>
            <w:noWrap/>
            <w:vAlign w:val="center"/>
            <w:hideMark/>
          </w:tcPr>
          <w:p w14:paraId="091C569C" w14:textId="77777777" w:rsidR="006147A0" w:rsidRPr="005A65EC" w:rsidRDefault="006147A0" w:rsidP="00266600">
            <w:pPr>
              <w:jc w:val="right"/>
              <w:rPr>
                <w:rFonts w:ascii="Open Sans" w:hAnsi="Open Sans" w:cs="Open Sans"/>
                <w:color w:val="000000"/>
                <w:sz w:val="16"/>
                <w:szCs w:val="16"/>
              </w:rPr>
            </w:pPr>
            <w:r w:rsidRPr="005A65EC">
              <w:rPr>
                <w:rFonts w:ascii="Open Sans" w:hAnsi="Open Sans" w:cs="Open Sans"/>
                <w:color w:val="000000"/>
                <w:sz w:val="16"/>
                <w:szCs w:val="16"/>
              </w:rPr>
              <w:t>-162.134</w:t>
            </w:r>
          </w:p>
        </w:tc>
        <w:tc>
          <w:tcPr>
            <w:tcW w:w="376" w:type="pct"/>
            <w:tcBorders>
              <w:top w:val="nil"/>
              <w:left w:val="nil"/>
              <w:bottom w:val="single" w:sz="4" w:space="0" w:color="auto"/>
              <w:right w:val="single" w:sz="4" w:space="0" w:color="auto"/>
            </w:tcBorders>
            <w:shd w:val="clear" w:color="auto" w:fill="auto"/>
            <w:noWrap/>
            <w:vAlign w:val="center"/>
            <w:hideMark/>
          </w:tcPr>
          <w:p w14:paraId="1F3345C9" w14:textId="77777777" w:rsidR="006147A0" w:rsidRPr="005A65EC" w:rsidRDefault="006147A0" w:rsidP="00266600">
            <w:pPr>
              <w:jc w:val="right"/>
              <w:rPr>
                <w:rFonts w:ascii="Open Sans" w:hAnsi="Open Sans" w:cs="Open Sans"/>
                <w:color w:val="000000"/>
                <w:sz w:val="16"/>
                <w:szCs w:val="16"/>
              </w:rPr>
            </w:pPr>
            <w:r w:rsidRPr="005A65EC">
              <w:rPr>
                <w:rFonts w:ascii="Open Sans" w:hAnsi="Open Sans" w:cs="Open Sans"/>
                <w:color w:val="000000"/>
                <w:sz w:val="16"/>
                <w:szCs w:val="16"/>
              </w:rPr>
              <w:t>0</w:t>
            </w:r>
          </w:p>
        </w:tc>
        <w:tc>
          <w:tcPr>
            <w:tcW w:w="396" w:type="pct"/>
            <w:tcBorders>
              <w:top w:val="nil"/>
              <w:left w:val="nil"/>
              <w:bottom w:val="single" w:sz="4" w:space="0" w:color="auto"/>
              <w:right w:val="single" w:sz="8" w:space="0" w:color="auto"/>
            </w:tcBorders>
            <w:shd w:val="clear" w:color="auto" w:fill="auto"/>
            <w:noWrap/>
            <w:vAlign w:val="center"/>
            <w:hideMark/>
          </w:tcPr>
          <w:p w14:paraId="0D0902D2" w14:textId="77777777" w:rsidR="006147A0" w:rsidRPr="005A65EC" w:rsidRDefault="006147A0" w:rsidP="00266600">
            <w:pPr>
              <w:jc w:val="right"/>
              <w:rPr>
                <w:rFonts w:ascii="Open Sans" w:hAnsi="Open Sans" w:cs="Open Sans"/>
                <w:color w:val="000000"/>
                <w:sz w:val="16"/>
                <w:szCs w:val="16"/>
              </w:rPr>
            </w:pPr>
            <w:r w:rsidRPr="005A65EC">
              <w:rPr>
                <w:rFonts w:ascii="Open Sans" w:hAnsi="Open Sans" w:cs="Open Sans"/>
                <w:color w:val="000000"/>
                <w:sz w:val="16"/>
                <w:szCs w:val="16"/>
              </w:rPr>
              <w:t>-162.134</w:t>
            </w:r>
          </w:p>
        </w:tc>
        <w:tc>
          <w:tcPr>
            <w:tcW w:w="52" w:type="pct"/>
            <w:vAlign w:val="center"/>
            <w:hideMark/>
          </w:tcPr>
          <w:p w14:paraId="2DBDDAC0" w14:textId="77777777" w:rsidR="006147A0" w:rsidRPr="005A65EC" w:rsidRDefault="006147A0" w:rsidP="00266600"/>
        </w:tc>
      </w:tr>
      <w:tr w:rsidR="006147A0" w:rsidRPr="005A65EC" w14:paraId="489D7866" w14:textId="77777777" w:rsidTr="00266600">
        <w:trPr>
          <w:trHeight w:val="283"/>
        </w:trPr>
        <w:tc>
          <w:tcPr>
            <w:tcW w:w="1149" w:type="pct"/>
            <w:tcBorders>
              <w:top w:val="nil"/>
              <w:left w:val="single" w:sz="8" w:space="0" w:color="auto"/>
              <w:bottom w:val="single" w:sz="8" w:space="0" w:color="auto"/>
              <w:right w:val="single" w:sz="4" w:space="0" w:color="auto"/>
            </w:tcBorders>
            <w:shd w:val="clear" w:color="auto" w:fill="auto"/>
            <w:vAlign w:val="center"/>
            <w:hideMark/>
          </w:tcPr>
          <w:p w14:paraId="615CD9D6" w14:textId="77777777" w:rsidR="006147A0" w:rsidRPr="005A65EC" w:rsidRDefault="006147A0" w:rsidP="00266600">
            <w:pPr>
              <w:ind w:firstLineChars="100" w:firstLine="160"/>
              <w:rPr>
                <w:rFonts w:ascii="Open Sans" w:hAnsi="Open Sans" w:cs="Open Sans"/>
                <w:color w:val="000000"/>
                <w:sz w:val="16"/>
                <w:szCs w:val="16"/>
              </w:rPr>
            </w:pPr>
            <w:r w:rsidRPr="005A65EC">
              <w:rPr>
                <w:rFonts w:ascii="Open Sans" w:hAnsi="Open Sans" w:cs="Open Sans"/>
                <w:color w:val="000000"/>
                <w:sz w:val="16"/>
                <w:szCs w:val="16"/>
              </w:rPr>
              <w:t>Prenos čistega poslovnega izida na zadržan dobiček</w:t>
            </w:r>
          </w:p>
        </w:tc>
        <w:tc>
          <w:tcPr>
            <w:tcW w:w="374" w:type="pct"/>
            <w:tcBorders>
              <w:top w:val="nil"/>
              <w:left w:val="single" w:sz="8" w:space="0" w:color="auto"/>
              <w:bottom w:val="single" w:sz="8" w:space="0" w:color="auto"/>
              <w:right w:val="single" w:sz="4" w:space="0" w:color="auto"/>
            </w:tcBorders>
            <w:shd w:val="clear" w:color="auto" w:fill="auto"/>
            <w:noWrap/>
            <w:vAlign w:val="center"/>
            <w:hideMark/>
          </w:tcPr>
          <w:p w14:paraId="421DCA9F" w14:textId="77777777" w:rsidR="006147A0" w:rsidRPr="005A65EC" w:rsidRDefault="006147A0" w:rsidP="00266600">
            <w:pPr>
              <w:jc w:val="right"/>
              <w:rPr>
                <w:rFonts w:ascii="Open Sans" w:hAnsi="Open Sans" w:cs="Open Sans"/>
                <w:color w:val="000000"/>
                <w:sz w:val="16"/>
                <w:szCs w:val="16"/>
              </w:rPr>
            </w:pPr>
            <w:r w:rsidRPr="005A65EC">
              <w:rPr>
                <w:rFonts w:ascii="Open Sans" w:hAnsi="Open Sans" w:cs="Open Sans"/>
                <w:color w:val="000000"/>
                <w:sz w:val="16"/>
                <w:szCs w:val="16"/>
              </w:rPr>
              <w:t>0</w:t>
            </w:r>
          </w:p>
        </w:tc>
        <w:tc>
          <w:tcPr>
            <w:tcW w:w="375" w:type="pct"/>
            <w:tcBorders>
              <w:top w:val="nil"/>
              <w:left w:val="nil"/>
              <w:bottom w:val="single" w:sz="8" w:space="0" w:color="auto"/>
              <w:right w:val="single" w:sz="4" w:space="0" w:color="auto"/>
            </w:tcBorders>
            <w:shd w:val="clear" w:color="auto" w:fill="auto"/>
            <w:vAlign w:val="center"/>
            <w:hideMark/>
          </w:tcPr>
          <w:p w14:paraId="0BF31479" w14:textId="77777777" w:rsidR="006147A0" w:rsidRPr="005A65EC" w:rsidRDefault="006147A0" w:rsidP="00266600">
            <w:pPr>
              <w:jc w:val="right"/>
              <w:rPr>
                <w:rFonts w:ascii="Open Sans" w:hAnsi="Open Sans" w:cs="Open Sans"/>
                <w:color w:val="000000"/>
                <w:sz w:val="16"/>
                <w:szCs w:val="16"/>
              </w:rPr>
            </w:pPr>
            <w:r w:rsidRPr="005A65EC">
              <w:rPr>
                <w:rFonts w:ascii="Open Sans" w:hAnsi="Open Sans" w:cs="Open Sans"/>
                <w:color w:val="000000"/>
                <w:sz w:val="16"/>
                <w:szCs w:val="16"/>
              </w:rPr>
              <w:t>0</w:t>
            </w:r>
          </w:p>
        </w:tc>
        <w:tc>
          <w:tcPr>
            <w:tcW w:w="375" w:type="pct"/>
            <w:tcBorders>
              <w:top w:val="nil"/>
              <w:left w:val="nil"/>
              <w:bottom w:val="single" w:sz="8" w:space="0" w:color="auto"/>
              <w:right w:val="single" w:sz="4" w:space="0" w:color="auto"/>
            </w:tcBorders>
            <w:shd w:val="clear" w:color="auto" w:fill="auto"/>
            <w:noWrap/>
            <w:vAlign w:val="center"/>
            <w:hideMark/>
          </w:tcPr>
          <w:p w14:paraId="07653037" w14:textId="77777777" w:rsidR="006147A0" w:rsidRPr="005A65EC" w:rsidRDefault="006147A0" w:rsidP="00266600">
            <w:pPr>
              <w:jc w:val="right"/>
              <w:rPr>
                <w:rFonts w:ascii="Open Sans" w:hAnsi="Open Sans" w:cs="Open Sans"/>
                <w:color w:val="000000"/>
                <w:sz w:val="16"/>
                <w:szCs w:val="16"/>
              </w:rPr>
            </w:pPr>
            <w:r w:rsidRPr="005A65EC">
              <w:rPr>
                <w:rFonts w:ascii="Open Sans" w:hAnsi="Open Sans" w:cs="Open Sans"/>
                <w:color w:val="000000"/>
                <w:sz w:val="16"/>
                <w:szCs w:val="16"/>
              </w:rPr>
              <w:t>0</w:t>
            </w:r>
          </w:p>
        </w:tc>
        <w:tc>
          <w:tcPr>
            <w:tcW w:w="376" w:type="pct"/>
            <w:tcBorders>
              <w:top w:val="nil"/>
              <w:left w:val="nil"/>
              <w:bottom w:val="single" w:sz="8" w:space="0" w:color="auto"/>
              <w:right w:val="single" w:sz="4" w:space="0" w:color="auto"/>
            </w:tcBorders>
            <w:shd w:val="clear" w:color="auto" w:fill="auto"/>
            <w:noWrap/>
            <w:vAlign w:val="center"/>
            <w:hideMark/>
          </w:tcPr>
          <w:p w14:paraId="4FF761AE" w14:textId="77777777" w:rsidR="006147A0" w:rsidRPr="005A65EC" w:rsidRDefault="006147A0" w:rsidP="00266600">
            <w:pPr>
              <w:jc w:val="right"/>
              <w:rPr>
                <w:rFonts w:ascii="Open Sans" w:hAnsi="Open Sans" w:cs="Open Sans"/>
                <w:color w:val="000000"/>
                <w:sz w:val="16"/>
                <w:szCs w:val="16"/>
              </w:rPr>
            </w:pPr>
            <w:r w:rsidRPr="005A65EC">
              <w:rPr>
                <w:rFonts w:ascii="Open Sans" w:hAnsi="Open Sans" w:cs="Open Sans"/>
                <w:color w:val="000000"/>
                <w:sz w:val="16"/>
                <w:szCs w:val="16"/>
              </w:rPr>
              <w:t>0</w:t>
            </w:r>
          </w:p>
        </w:tc>
        <w:tc>
          <w:tcPr>
            <w:tcW w:w="376" w:type="pct"/>
            <w:tcBorders>
              <w:top w:val="nil"/>
              <w:left w:val="nil"/>
              <w:bottom w:val="single" w:sz="8" w:space="0" w:color="auto"/>
              <w:right w:val="single" w:sz="4" w:space="0" w:color="auto"/>
            </w:tcBorders>
            <w:shd w:val="clear" w:color="auto" w:fill="auto"/>
            <w:noWrap/>
            <w:vAlign w:val="center"/>
            <w:hideMark/>
          </w:tcPr>
          <w:p w14:paraId="606B36C9" w14:textId="77777777" w:rsidR="006147A0" w:rsidRPr="005A65EC" w:rsidRDefault="006147A0" w:rsidP="00266600">
            <w:pPr>
              <w:jc w:val="right"/>
              <w:rPr>
                <w:rFonts w:ascii="Open Sans" w:hAnsi="Open Sans" w:cs="Open Sans"/>
                <w:color w:val="000000"/>
                <w:sz w:val="16"/>
                <w:szCs w:val="16"/>
              </w:rPr>
            </w:pPr>
            <w:r w:rsidRPr="005A65EC">
              <w:rPr>
                <w:rFonts w:ascii="Open Sans" w:hAnsi="Open Sans" w:cs="Open Sans"/>
                <w:color w:val="000000"/>
                <w:sz w:val="16"/>
                <w:szCs w:val="16"/>
              </w:rPr>
              <w:t>0</w:t>
            </w:r>
          </w:p>
        </w:tc>
        <w:tc>
          <w:tcPr>
            <w:tcW w:w="376" w:type="pct"/>
            <w:tcBorders>
              <w:top w:val="nil"/>
              <w:left w:val="nil"/>
              <w:bottom w:val="single" w:sz="8" w:space="0" w:color="auto"/>
              <w:right w:val="single" w:sz="4" w:space="0" w:color="auto"/>
            </w:tcBorders>
            <w:shd w:val="clear" w:color="auto" w:fill="auto"/>
            <w:noWrap/>
            <w:vAlign w:val="center"/>
            <w:hideMark/>
          </w:tcPr>
          <w:p w14:paraId="0C21B06A" w14:textId="77777777" w:rsidR="006147A0" w:rsidRPr="005A65EC" w:rsidRDefault="006147A0" w:rsidP="00266600">
            <w:pPr>
              <w:jc w:val="right"/>
              <w:rPr>
                <w:rFonts w:ascii="Open Sans" w:hAnsi="Open Sans" w:cs="Open Sans"/>
                <w:color w:val="000000"/>
                <w:sz w:val="16"/>
                <w:szCs w:val="16"/>
              </w:rPr>
            </w:pPr>
            <w:r w:rsidRPr="005A65EC">
              <w:rPr>
                <w:rFonts w:ascii="Open Sans" w:hAnsi="Open Sans" w:cs="Open Sans"/>
                <w:color w:val="000000"/>
                <w:sz w:val="16"/>
                <w:szCs w:val="16"/>
              </w:rPr>
              <w:t>0</w:t>
            </w:r>
          </w:p>
        </w:tc>
        <w:tc>
          <w:tcPr>
            <w:tcW w:w="400" w:type="pct"/>
            <w:tcBorders>
              <w:top w:val="nil"/>
              <w:left w:val="nil"/>
              <w:bottom w:val="single" w:sz="8" w:space="0" w:color="auto"/>
              <w:right w:val="single" w:sz="4" w:space="0" w:color="auto"/>
            </w:tcBorders>
            <w:shd w:val="clear" w:color="auto" w:fill="auto"/>
            <w:noWrap/>
            <w:vAlign w:val="center"/>
            <w:hideMark/>
          </w:tcPr>
          <w:p w14:paraId="03797B7F" w14:textId="77777777" w:rsidR="006147A0" w:rsidRPr="005A65EC" w:rsidRDefault="006147A0" w:rsidP="00266600">
            <w:pPr>
              <w:jc w:val="right"/>
              <w:rPr>
                <w:rFonts w:ascii="Open Sans" w:hAnsi="Open Sans" w:cs="Open Sans"/>
                <w:color w:val="000000"/>
                <w:sz w:val="16"/>
                <w:szCs w:val="16"/>
              </w:rPr>
            </w:pPr>
            <w:r w:rsidRPr="005A65EC">
              <w:rPr>
                <w:rFonts w:ascii="Open Sans" w:hAnsi="Open Sans" w:cs="Open Sans"/>
                <w:color w:val="000000"/>
                <w:sz w:val="16"/>
                <w:szCs w:val="16"/>
              </w:rPr>
              <w:t>0</w:t>
            </w:r>
          </w:p>
        </w:tc>
        <w:tc>
          <w:tcPr>
            <w:tcW w:w="375" w:type="pct"/>
            <w:tcBorders>
              <w:top w:val="nil"/>
              <w:left w:val="nil"/>
              <w:bottom w:val="single" w:sz="8" w:space="0" w:color="auto"/>
              <w:right w:val="single" w:sz="4" w:space="0" w:color="auto"/>
            </w:tcBorders>
            <w:shd w:val="clear" w:color="auto" w:fill="auto"/>
            <w:noWrap/>
            <w:vAlign w:val="center"/>
            <w:hideMark/>
          </w:tcPr>
          <w:p w14:paraId="66837853" w14:textId="77777777" w:rsidR="006147A0" w:rsidRPr="005A65EC" w:rsidRDefault="006147A0" w:rsidP="00266600">
            <w:pPr>
              <w:jc w:val="right"/>
              <w:rPr>
                <w:rFonts w:ascii="Open Sans" w:hAnsi="Open Sans" w:cs="Open Sans"/>
                <w:color w:val="000000"/>
                <w:sz w:val="16"/>
                <w:szCs w:val="16"/>
              </w:rPr>
            </w:pPr>
            <w:r w:rsidRPr="005A65EC">
              <w:rPr>
                <w:rFonts w:ascii="Open Sans" w:hAnsi="Open Sans" w:cs="Open Sans"/>
                <w:color w:val="000000"/>
                <w:sz w:val="16"/>
                <w:szCs w:val="16"/>
              </w:rPr>
              <w:t>229.928</w:t>
            </w:r>
          </w:p>
        </w:tc>
        <w:tc>
          <w:tcPr>
            <w:tcW w:w="376" w:type="pct"/>
            <w:tcBorders>
              <w:top w:val="nil"/>
              <w:left w:val="nil"/>
              <w:bottom w:val="single" w:sz="8" w:space="0" w:color="auto"/>
              <w:right w:val="single" w:sz="4" w:space="0" w:color="auto"/>
            </w:tcBorders>
            <w:shd w:val="clear" w:color="auto" w:fill="auto"/>
            <w:noWrap/>
            <w:vAlign w:val="center"/>
            <w:hideMark/>
          </w:tcPr>
          <w:p w14:paraId="5CABE30A" w14:textId="77777777" w:rsidR="006147A0" w:rsidRPr="005A65EC" w:rsidRDefault="006147A0" w:rsidP="00266600">
            <w:pPr>
              <w:jc w:val="right"/>
              <w:rPr>
                <w:rFonts w:ascii="Open Sans" w:hAnsi="Open Sans" w:cs="Open Sans"/>
                <w:color w:val="000000"/>
                <w:sz w:val="16"/>
                <w:szCs w:val="16"/>
              </w:rPr>
            </w:pPr>
            <w:r w:rsidRPr="005A65EC">
              <w:rPr>
                <w:rFonts w:ascii="Open Sans" w:hAnsi="Open Sans" w:cs="Open Sans"/>
                <w:color w:val="000000"/>
                <w:sz w:val="16"/>
                <w:szCs w:val="16"/>
              </w:rPr>
              <w:t>-229.928</w:t>
            </w:r>
          </w:p>
        </w:tc>
        <w:tc>
          <w:tcPr>
            <w:tcW w:w="396" w:type="pct"/>
            <w:tcBorders>
              <w:top w:val="nil"/>
              <w:left w:val="nil"/>
              <w:bottom w:val="single" w:sz="8" w:space="0" w:color="auto"/>
              <w:right w:val="single" w:sz="8" w:space="0" w:color="auto"/>
            </w:tcBorders>
            <w:shd w:val="clear" w:color="auto" w:fill="auto"/>
            <w:noWrap/>
            <w:vAlign w:val="center"/>
            <w:hideMark/>
          </w:tcPr>
          <w:p w14:paraId="4931DD22" w14:textId="77777777" w:rsidR="006147A0" w:rsidRPr="005A65EC" w:rsidRDefault="006147A0" w:rsidP="00266600">
            <w:pPr>
              <w:jc w:val="right"/>
              <w:rPr>
                <w:rFonts w:ascii="Open Sans" w:hAnsi="Open Sans" w:cs="Open Sans"/>
                <w:color w:val="000000"/>
                <w:sz w:val="16"/>
                <w:szCs w:val="16"/>
              </w:rPr>
            </w:pPr>
            <w:r w:rsidRPr="005A65EC">
              <w:rPr>
                <w:rFonts w:ascii="Open Sans" w:hAnsi="Open Sans" w:cs="Open Sans"/>
                <w:color w:val="000000"/>
                <w:sz w:val="16"/>
                <w:szCs w:val="16"/>
              </w:rPr>
              <w:t>0</w:t>
            </w:r>
          </w:p>
        </w:tc>
        <w:tc>
          <w:tcPr>
            <w:tcW w:w="52" w:type="pct"/>
            <w:vAlign w:val="center"/>
            <w:hideMark/>
          </w:tcPr>
          <w:p w14:paraId="18FD4DC7" w14:textId="77777777" w:rsidR="006147A0" w:rsidRPr="005A65EC" w:rsidRDefault="006147A0" w:rsidP="00266600"/>
        </w:tc>
      </w:tr>
      <w:tr w:rsidR="006147A0" w:rsidRPr="005A65EC" w14:paraId="03F992C0" w14:textId="77777777" w:rsidTr="00266600">
        <w:trPr>
          <w:trHeight w:val="283"/>
        </w:trPr>
        <w:tc>
          <w:tcPr>
            <w:tcW w:w="1149" w:type="pct"/>
            <w:tcBorders>
              <w:top w:val="nil"/>
              <w:left w:val="single" w:sz="8" w:space="0" w:color="auto"/>
              <w:bottom w:val="single" w:sz="8" w:space="0" w:color="auto"/>
              <w:right w:val="single" w:sz="4" w:space="0" w:color="auto"/>
            </w:tcBorders>
            <w:shd w:val="clear" w:color="auto" w:fill="auto"/>
            <w:vAlign w:val="center"/>
            <w:hideMark/>
          </w:tcPr>
          <w:p w14:paraId="5C20C83B" w14:textId="4B1688D3" w:rsidR="006147A0" w:rsidRPr="005A65EC" w:rsidRDefault="006147A0" w:rsidP="00266600">
            <w:pPr>
              <w:rPr>
                <w:rFonts w:ascii="Open Sans" w:hAnsi="Open Sans" w:cs="Open Sans"/>
                <w:b/>
                <w:bCs/>
                <w:color w:val="000000"/>
                <w:sz w:val="16"/>
                <w:szCs w:val="16"/>
              </w:rPr>
            </w:pPr>
            <w:r w:rsidRPr="005A65EC">
              <w:rPr>
                <w:rFonts w:ascii="Open Sans" w:hAnsi="Open Sans" w:cs="Open Sans"/>
                <w:b/>
                <w:bCs/>
                <w:color w:val="000000"/>
                <w:sz w:val="16"/>
                <w:szCs w:val="16"/>
              </w:rPr>
              <w:t>Stanje na dan 30.6.2022</w:t>
            </w:r>
          </w:p>
        </w:tc>
        <w:tc>
          <w:tcPr>
            <w:tcW w:w="374" w:type="pct"/>
            <w:tcBorders>
              <w:top w:val="nil"/>
              <w:left w:val="single" w:sz="8" w:space="0" w:color="auto"/>
              <w:bottom w:val="single" w:sz="8" w:space="0" w:color="auto"/>
              <w:right w:val="single" w:sz="4" w:space="0" w:color="auto"/>
            </w:tcBorders>
            <w:shd w:val="clear" w:color="auto" w:fill="auto"/>
            <w:noWrap/>
            <w:vAlign w:val="center"/>
            <w:hideMark/>
          </w:tcPr>
          <w:p w14:paraId="70AE5DD7" w14:textId="77777777" w:rsidR="006147A0" w:rsidRPr="005A65EC" w:rsidRDefault="006147A0" w:rsidP="00266600">
            <w:pPr>
              <w:jc w:val="right"/>
              <w:rPr>
                <w:rFonts w:ascii="Open Sans" w:hAnsi="Open Sans" w:cs="Open Sans"/>
                <w:b/>
                <w:bCs/>
                <w:color w:val="000000"/>
                <w:sz w:val="16"/>
                <w:szCs w:val="16"/>
              </w:rPr>
            </w:pPr>
            <w:r w:rsidRPr="005A65EC">
              <w:rPr>
                <w:rFonts w:ascii="Open Sans" w:hAnsi="Open Sans" w:cs="Open Sans"/>
                <w:b/>
                <w:bCs/>
                <w:color w:val="000000"/>
                <w:sz w:val="16"/>
                <w:szCs w:val="16"/>
              </w:rPr>
              <w:t>3.977.325</w:t>
            </w:r>
          </w:p>
        </w:tc>
        <w:tc>
          <w:tcPr>
            <w:tcW w:w="375" w:type="pct"/>
            <w:tcBorders>
              <w:top w:val="nil"/>
              <w:left w:val="nil"/>
              <w:bottom w:val="single" w:sz="8" w:space="0" w:color="auto"/>
              <w:right w:val="single" w:sz="4" w:space="0" w:color="auto"/>
            </w:tcBorders>
            <w:shd w:val="clear" w:color="auto" w:fill="auto"/>
            <w:noWrap/>
            <w:vAlign w:val="center"/>
            <w:hideMark/>
          </w:tcPr>
          <w:p w14:paraId="6C52FC36" w14:textId="77777777" w:rsidR="006147A0" w:rsidRPr="005A65EC" w:rsidRDefault="006147A0" w:rsidP="00266600">
            <w:pPr>
              <w:jc w:val="right"/>
              <w:rPr>
                <w:rFonts w:ascii="Open Sans" w:hAnsi="Open Sans" w:cs="Open Sans"/>
                <w:b/>
                <w:bCs/>
                <w:color w:val="000000"/>
                <w:sz w:val="16"/>
                <w:szCs w:val="16"/>
              </w:rPr>
            </w:pPr>
            <w:r w:rsidRPr="005A65EC">
              <w:rPr>
                <w:rFonts w:ascii="Open Sans" w:hAnsi="Open Sans" w:cs="Open Sans"/>
                <w:b/>
                <w:bCs/>
                <w:color w:val="000000"/>
                <w:sz w:val="16"/>
                <w:szCs w:val="16"/>
              </w:rPr>
              <w:t>-669</w:t>
            </w:r>
          </w:p>
        </w:tc>
        <w:tc>
          <w:tcPr>
            <w:tcW w:w="375" w:type="pct"/>
            <w:tcBorders>
              <w:top w:val="nil"/>
              <w:left w:val="nil"/>
              <w:bottom w:val="single" w:sz="8" w:space="0" w:color="auto"/>
              <w:right w:val="single" w:sz="4" w:space="0" w:color="auto"/>
            </w:tcBorders>
            <w:shd w:val="clear" w:color="auto" w:fill="auto"/>
            <w:noWrap/>
            <w:vAlign w:val="center"/>
            <w:hideMark/>
          </w:tcPr>
          <w:p w14:paraId="46A28E3D" w14:textId="77777777" w:rsidR="006147A0" w:rsidRPr="005A65EC" w:rsidRDefault="006147A0" w:rsidP="00266600">
            <w:pPr>
              <w:jc w:val="right"/>
              <w:rPr>
                <w:rFonts w:ascii="Open Sans" w:hAnsi="Open Sans" w:cs="Open Sans"/>
                <w:b/>
                <w:bCs/>
                <w:color w:val="000000"/>
                <w:sz w:val="16"/>
                <w:szCs w:val="16"/>
              </w:rPr>
            </w:pPr>
            <w:r w:rsidRPr="005A65EC">
              <w:rPr>
                <w:rFonts w:ascii="Open Sans" w:hAnsi="Open Sans" w:cs="Open Sans"/>
                <w:b/>
                <w:bCs/>
                <w:color w:val="000000"/>
                <w:sz w:val="16"/>
                <w:szCs w:val="16"/>
              </w:rPr>
              <w:t>669</w:t>
            </w:r>
          </w:p>
        </w:tc>
        <w:tc>
          <w:tcPr>
            <w:tcW w:w="376" w:type="pct"/>
            <w:tcBorders>
              <w:top w:val="nil"/>
              <w:left w:val="nil"/>
              <w:bottom w:val="single" w:sz="8" w:space="0" w:color="auto"/>
              <w:right w:val="single" w:sz="4" w:space="0" w:color="auto"/>
            </w:tcBorders>
            <w:shd w:val="clear" w:color="auto" w:fill="auto"/>
            <w:noWrap/>
            <w:vAlign w:val="center"/>
            <w:hideMark/>
          </w:tcPr>
          <w:p w14:paraId="6537A648" w14:textId="77777777" w:rsidR="006147A0" w:rsidRPr="005A65EC" w:rsidRDefault="006147A0" w:rsidP="00266600">
            <w:pPr>
              <w:jc w:val="right"/>
              <w:rPr>
                <w:rFonts w:ascii="Open Sans" w:hAnsi="Open Sans" w:cs="Open Sans"/>
                <w:b/>
                <w:bCs/>
                <w:color w:val="000000"/>
                <w:sz w:val="16"/>
                <w:szCs w:val="16"/>
              </w:rPr>
            </w:pPr>
            <w:r w:rsidRPr="005A65EC">
              <w:rPr>
                <w:rFonts w:ascii="Open Sans" w:hAnsi="Open Sans" w:cs="Open Sans"/>
                <w:b/>
                <w:bCs/>
                <w:color w:val="000000"/>
                <w:sz w:val="16"/>
                <w:szCs w:val="16"/>
              </w:rPr>
              <w:t>3.359.188</w:t>
            </w:r>
          </w:p>
        </w:tc>
        <w:tc>
          <w:tcPr>
            <w:tcW w:w="376" w:type="pct"/>
            <w:tcBorders>
              <w:top w:val="nil"/>
              <w:left w:val="nil"/>
              <w:bottom w:val="single" w:sz="8" w:space="0" w:color="auto"/>
              <w:right w:val="single" w:sz="4" w:space="0" w:color="auto"/>
            </w:tcBorders>
            <w:shd w:val="clear" w:color="auto" w:fill="auto"/>
            <w:noWrap/>
            <w:vAlign w:val="center"/>
            <w:hideMark/>
          </w:tcPr>
          <w:p w14:paraId="22F2F61E" w14:textId="77777777" w:rsidR="006147A0" w:rsidRPr="005A65EC" w:rsidRDefault="006147A0" w:rsidP="00266600">
            <w:pPr>
              <w:jc w:val="right"/>
              <w:rPr>
                <w:rFonts w:ascii="Open Sans" w:hAnsi="Open Sans" w:cs="Open Sans"/>
                <w:b/>
                <w:bCs/>
                <w:color w:val="000000"/>
                <w:sz w:val="16"/>
                <w:szCs w:val="16"/>
              </w:rPr>
            </w:pPr>
            <w:r w:rsidRPr="005A65EC">
              <w:rPr>
                <w:rFonts w:ascii="Open Sans" w:hAnsi="Open Sans" w:cs="Open Sans"/>
                <w:b/>
                <w:bCs/>
                <w:color w:val="000000"/>
                <w:sz w:val="16"/>
                <w:szCs w:val="16"/>
              </w:rPr>
              <w:t>2.135.340</w:t>
            </w:r>
          </w:p>
        </w:tc>
        <w:tc>
          <w:tcPr>
            <w:tcW w:w="376" w:type="pct"/>
            <w:tcBorders>
              <w:top w:val="nil"/>
              <w:left w:val="nil"/>
              <w:bottom w:val="single" w:sz="8" w:space="0" w:color="auto"/>
              <w:right w:val="single" w:sz="4" w:space="0" w:color="auto"/>
            </w:tcBorders>
            <w:shd w:val="clear" w:color="auto" w:fill="auto"/>
            <w:noWrap/>
            <w:vAlign w:val="center"/>
            <w:hideMark/>
          </w:tcPr>
          <w:p w14:paraId="5DD8AE32" w14:textId="77777777" w:rsidR="006147A0" w:rsidRPr="005A65EC" w:rsidRDefault="006147A0" w:rsidP="00266600">
            <w:pPr>
              <w:jc w:val="right"/>
              <w:rPr>
                <w:rFonts w:ascii="Open Sans" w:hAnsi="Open Sans" w:cs="Open Sans"/>
                <w:b/>
                <w:bCs/>
                <w:color w:val="000000"/>
                <w:sz w:val="16"/>
                <w:szCs w:val="16"/>
              </w:rPr>
            </w:pPr>
            <w:r w:rsidRPr="005A65EC">
              <w:rPr>
                <w:rFonts w:ascii="Open Sans" w:hAnsi="Open Sans" w:cs="Open Sans"/>
                <w:b/>
                <w:bCs/>
                <w:color w:val="000000"/>
                <w:sz w:val="16"/>
                <w:szCs w:val="16"/>
              </w:rPr>
              <w:t>616.084</w:t>
            </w:r>
          </w:p>
        </w:tc>
        <w:tc>
          <w:tcPr>
            <w:tcW w:w="400" w:type="pct"/>
            <w:tcBorders>
              <w:top w:val="nil"/>
              <w:left w:val="nil"/>
              <w:bottom w:val="single" w:sz="8" w:space="0" w:color="auto"/>
              <w:right w:val="single" w:sz="4" w:space="0" w:color="auto"/>
            </w:tcBorders>
            <w:shd w:val="clear" w:color="auto" w:fill="auto"/>
            <w:noWrap/>
            <w:vAlign w:val="center"/>
            <w:hideMark/>
          </w:tcPr>
          <w:p w14:paraId="5C9F9113" w14:textId="77777777" w:rsidR="006147A0" w:rsidRPr="005A65EC" w:rsidRDefault="006147A0" w:rsidP="00266600">
            <w:pPr>
              <w:jc w:val="right"/>
              <w:rPr>
                <w:rFonts w:ascii="Open Sans" w:hAnsi="Open Sans" w:cs="Open Sans"/>
                <w:b/>
                <w:bCs/>
                <w:color w:val="000000"/>
                <w:sz w:val="16"/>
                <w:szCs w:val="16"/>
              </w:rPr>
            </w:pPr>
            <w:r w:rsidRPr="005A65EC">
              <w:rPr>
                <w:rFonts w:ascii="Open Sans" w:hAnsi="Open Sans" w:cs="Open Sans"/>
                <w:b/>
                <w:bCs/>
                <w:color w:val="000000"/>
                <w:sz w:val="16"/>
                <w:szCs w:val="16"/>
              </w:rPr>
              <w:t>49.720</w:t>
            </w:r>
          </w:p>
        </w:tc>
        <w:tc>
          <w:tcPr>
            <w:tcW w:w="375" w:type="pct"/>
            <w:tcBorders>
              <w:top w:val="nil"/>
              <w:left w:val="nil"/>
              <w:bottom w:val="single" w:sz="8" w:space="0" w:color="auto"/>
              <w:right w:val="single" w:sz="4" w:space="0" w:color="auto"/>
            </w:tcBorders>
            <w:shd w:val="clear" w:color="auto" w:fill="auto"/>
            <w:noWrap/>
            <w:vAlign w:val="center"/>
            <w:hideMark/>
          </w:tcPr>
          <w:p w14:paraId="708D68BB" w14:textId="77777777" w:rsidR="006147A0" w:rsidRPr="005A65EC" w:rsidRDefault="006147A0" w:rsidP="00266600">
            <w:pPr>
              <w:jc w:val="right"/>
              <w:rPr>
                <w:rFonts w:ascii="Open Sans" w:hAnsi="Open Sans" w:cs="Open Sans"/>
                <w:b/>
                <w:bCs/>
                <w:color w:val="000000"/>
                <w:sz w:val="16"/>
                <w:szCs w:val="16"/>
              </w:rPr>
            </w:pPr>
            <w:r w:rsidRPr="005A65EC">
              <w:rPr>
                <w:rFonts w:ascii="Open Sans" w:hAnsi="Open Sans" w:cs="Open Sans"/>
                <w:b/>
                <w:bCs/>
                <w:color w:val="000000"/>
                <w:sz w:val="16"/>
                <w:szCs w:val="16"/>
              </w:rPr>
              <w:t>620.110</w:t>
            </w:r>
          </w:p>
        </w:tc>
        <w:tc>
          <w:tcPr>
            <w:tcW w:w="376" w:type="pct"/>
            <w:tcBorders>
              <w:top w:val="nil"/>
              <w:left w:val="nil"/>
              <w:bottom w:val="single" w:sz="8" w:space="0" w:color="auto"/>
              <w:right w:val="single" w:sz="4" w:space="0" w:color="auto"/>
            </w:tcBorders>
            <w:shd w:val="clear" w:color="auto" w:fill="auto"/>
            <w:noWrap/>
            <w:vAlign w:val="center"/>
            <w:hideMark/>
          </w:tcPr>
          <w:p w14:paraId="7BF7BE2C" w14:textId="77777777" w:rsidR="006147A0" w:rsidRPr="005A65EC" w:rsidRDefault="006147A0" w:rsidP="00266600">
            <w:pPr>
              <w:jc w:val="right"/>
              <w:rPr>
                <w:rFonts w:ascii="Open Sans" w:hAnsi="Open Sans" w:cs="Open Sans"/>
                <w:b/>
                <w:bCs/>
                <w:color w:val="000000"/>
                <w:sz w:val="16"/>
                <w:szCs w:val="16"/>
              </w:rPr>
            </w:pPr>
            <w:r w:rsidRPr="005A65EC">
              <w:rPr>
                <w:rFonts w:ascii="Open Sans" w:hAnsi="Open Sans" w:cs="Open Sans"/>
                <w:b/>
                <w:bCs/>
                <w:color w:val="000000"/>
                <w:sz w:val="16"/>
                <w:szCs w:val="16"/>
              </w:rPr>
              <w:t>138.542</w:t>
            </w:r>
          </w:p>
        </w:tc>
        <w:tc>
          <w:tcPr>
            <w:tcW w:w="396" w:type="pct"/>
            <w:tcBorders>
              <w:top w:val="nil"/>
              <w:left w:val="nil"/>
              <w:bottom w:val="single" w:sz="8" w:space="0" w:color="auto"/>
              <w:right w:val="single" w:sz="8" w:space="0" w:color="auto"/>
            </w:tcBorders>
            <w:shd w:val="clear" w:color="auto" w:fill="auto"/>
            <w:noWrap/>
            <w:vAlign w:val="center"/>
            <w:hideMark/>
          </w:tcPr>
          <w:p w14:paraId="6A47A215" w14:textId="77777777" w:rsidR="006147A0" w:rsidRPr="005A65EC" w:rsidRDefault="006147A0" w:rsidP="00266600">
            <w:pPr>
              <w:jc w:val="right"/>
              <w:rPr>
                <w:rFonts w:ascii="Open Sans" w:hAnsi="Open Sans" w:cs="Open Sans"/>
                <w:b/>
                <w:bCs/>
                <w:color w:val="000000"/>
                <w:sz w:val="16"/>
                <w:szCs w:val="16"/>
              </w:rPr>
            </w:pPr>
            <w:r w:rsidRPr="005A65EC">
              <w:rPr>
                <w:rFonts w:ascii="Open Sans" w:hAnsi="Open Sans" w:cs="Open Sans"/>
                <w:b/>
                <w:bCs/>
                <w:color w:val="000000"/>
                <w:sz w:val="16"/>
                <w:szCs w:val="16"/>
              </w:rPr>
              <w:t>10.896.308</w:t>
            </w:r>
          </w:p>
        </w:tc>
        <w:tc>
          <w:tcPr>
            <w:tcW w:w="52" w:type="pct"/>
            <w:vAlign w:val="center"/>
            <w:hideMark/>
          </w:tcPr>
          <w:p w14:paraId="5921E275" w14:textId="77777777" w:rsidR="006147A0" w:rsidRPr="005A65EC" w:rsidRDefault="006147A0" w:rsidP="00266600"/>
        </w:tc>
      </w:tr>
      <w:tr w:rsidR="006147A0" w:rsidRPr="005A65EC" w14:paraId="70261866" w14:textId="77777777" w:rsidTr="00266600">
        <w:trPr>
          <w:trHeight w:val="283"/>
        </w:trPr>
        <w:tc>
          <w:tcPr>
            <w:tcW w:w="1149" w:type="pct"/>
            <w:tcBorders>
              <w:top w:val="nil"/>
              <w:left w:val="single" w:sz="8" w:space="0" w:color="auto"/>
              <w:bottom w:val="single" w:sz="8" w:space="0" w:color="auto"/>
              <w:right w:val="single" w:sz="4" w:space="0" w:color="auto"/>
            </w:tcBorders>
            <w:shd w:val="clear" w:color="auto" w:fill="auto"/>
            <w:vAlign w:val="center"/>
          </w:tcPr>
          <w:p w14:paraId="187F86FA" w14:textId="77777777" w:rsidR="006147A0" w:rsidRPr="005A65EC" w:rsidRDefault="006147A0" w:rsidP="00266600">
            <w:pPr>
              <w:rPr>
                <w:rFonts w:ascii="Open Sans" w:hAnsi="Open Sans" w:cs="Open Sans"/>
                <w:b/>
                <w:bCs/>
                <w:color w:val="000000"/>
                <w:sz w:val="16"/>
                <w:szCs w:val="16"/>
              </w:rPr>
            </w:pPr>
          </w:p>
        </w:tc>
        <w:tc>
          <w:tcPr>
            <w:tcW w:w="374" w:type="pct"/>
            <w:tcBorders>
              <w:top w:val="nil"/>
              <w:left w:val="single" w:sz="8" w:space="0" w:color="auto"/>
              <w:bottom w:val="single" w:sz="8" w:space="0" w:color="auto"/>
              <w:right w:val="single" w:sz="4" w:space="0" w:color="auto"/>
            </w:tcBorders>
            <w:shd w:val="clear" w:color="auto" w:fill="auto"/>
            <w:noWrap/>
            <w:vAlign w:val="center"/>
          </w:tcPr>
          <w:p w14:paraId="6F69D346" w14:textId="77777777" w:rsidR="006147A0" w:rsidRPr="005A65EC" w:rsidRDefault="006147A0" w:rsidP="00266600">
            <w:pPr>
              <w:jc w:val="right"/>
              <w:rPr>
                <w:rFonts w:ascii="Open Sans" w:hAnsi="Open Sans" w:cs="Open Sans"/>
                <w:b/>
                <w:bCs/>
                <w:color w:val="000000"/>
                <w:sz w:val="16"/>
                <w:szCs w:val="16"/>
              </w:rPr>
            </w:pPr>
          </w:p>
        </w:tc>
        <w:tc>
          <w:tcPr>
            <w:tcW w:w="375" w:type="pct"/>
            <w:tcBorders>
              <w:top w:val="nil"/>
              <w:left w:val="nil"/>
              <w:bottom w:val="single" w:sz="8" w:space="0" w:color="auto"/>
              <w:right w:val="single" w:sz="4" w:space="0" w:color="auto"/>
            </w:tcBorders>
            <w:shd w:val="clear" w:color="auto" w:fill="auto"/>
            <w:noWrap/>
            <w:vAlign w:val="center"/>
          </w:tcPr>
          <w:p w14:paraId="49DB15F2" w14:textId="77777777" w:rsidR="006147A0" w:rsidRPr="005A65EC" w:rsidRDefault="006147A0" w:rsidP="00266600">
            <w:pPr>
              <w:jc w:val="right"/>
              <w:rPr>
                <w:rFonts w:ascii="Open Sans" w:hAnsi="Open Sans" w:cs="Open Sans"/>
                <w:b/>
                <w:bCs/>
                <w:color w:val="000000"/>
                <w:sz w:val="16"/>
                <w:szCs w:val="16"/>
              </w:rPr>
            </w:pPr>
          </w:p>
        </w:tc>
        <w:tc>
          <w:tcPr>
            <w:tcW w:w="375" w:type="pct"/>
            <w:tcBorders>
              <w:top w:val="nil"/>
              <w:left w:val="nil"/>
              <w:bottom w:val="single" w:sz="8" w:space="0" w:color="auto"/>
              <w:right w:val="single" w:sz="4" w:space="0" w:color="auto"/>
            </w:tcBorders>
            <w:shd w:val="clear" w:color="auto" w:fill="auto"/>
            <w:noWrap/>
            <w:vAlign w:val="center"/>
          </w:tcPr>
          <w:p w14:paraId="74E5C5F1" w14:textId="77777777" w:rsidR="006147A0" w:rsidRPr="005A65EC" w:rsidRDefault="006147A0" w:rsidP="00266600">
            <w:pPr>
              <w:jc w:val="right"/>
              <w:rPr>
                <w:rFonts w:ascii="Open Sans" w:hAnsi="Open Sans" w:cs="Open Sans"/>
                <w:b/>
                <w:bCs/>
                <w:color w:val="000000"/>
                <w:sz w:val="16"/>
                <w:szCs w:val="16"/>
              </w:rPr>
            </w:pPr>
          </w:p>
        </w:tc>
        <w:tc>
          <w:tcPr>
            <w:tcW w:w="376" w:type="pct"/>
            <w:tcBorders>
              <w:top w:val="nil"/>
              <w:left w:val="nil"/>
              <w:bottom w:val="single" w:sz="8" w:space="0" w:color="auto"/>
              <w:right w:val="single" w:sz="4" w:space="0" w:color="auto"/>
            </w:tcBorders>
            <w:shd w:val="clear" w:color="auto" w:fill="auto"/>
            <w:noWrap/>
            <w:vAlign w:val="center"/>
          </w:tcPr>
          <w:p w14:paraId="2DE7B75F" w14:textId="77777777" w:rsidR="006147A0" w:rsidRPr="005A65EC" w:rsidRDefault="006147A0" w:rsidP="00266600">
            <w:pPr>
              <w:jc w:val="right"/>
              <w:rPr>
                <w:rFonts w:ascii="Open Sans" w:hAnsi="Open Sans" w:cs="Open Sans"/>
                <w:b/>
                <w:bCs/>
                <w:color w:val="000000"/>
                <w:sz w:val="16"/>
                <w:szCs w:val="16"/>
              </w:rPr>
            </w:pPr>
          </w:p>
        </w:tc>
        <w:tc>
          <w:tcPr>
            <w:tcW w:w="376" w:type="pct"/>
            <w:tcBorders>
              <w:top w:val="nil"/>
              <w:left w:val="nil"/>
              <w:bottom w:val="single" w:sz="8" w:space="0" w:color="auto"/>
              <w:right w:val="single" w:sz="4" w:space="0" w:color="auto"/>
            </w:tcBorders>
            <w:shd w:val="clear" w:color="auto" w:fill="auto"/>
            <w:noWrap/>
            <w:vAlign w:val="center"/>
          </w:tcPr>
          <w:p w14:paraId="2D728510" w14:textId="77777777" w:rsidR="006147A0" w:rsidRPr="005A65EC" w:rsidRDefault="006147A0" w:rsidP="00266600">
            <w:pPr>
              <w:jc w:val="right"/>
              <w:rPr>
                <w:rFonts w:ascii="Open Sans" w:hAnsi="Open Sans" w:cs="Open Sans"/>
                <w:b/>
                <w:bCs/>
                <w:color w:val="000000"/>
                <w:sz w:val="16"/>
                <w:szCs w:val="16"/>
              </w:rPr>
            </w:pPr>
          </w:p>
        </w:tc>
        <w:tc>
          <w:tcPr>
            <w:tcW w:w="376" w:type="pct"/>
            <w:tcBorders>
              <w:top w:val="nil"/>
              <w:left w:val="nil"/>
              <w:bottom w:val="single" w:sz="8" w:space="0" w:color="auto"/>
              <w:right w:val="single" w:sz="4" w:space="0" w:color="auto"/>
            </w:tcBorders>
            <w:shd w:val="clear" w:color="auto" w:fill="auto"/>
            <w:noWrap/>
            <w:vAlign w:val="center"/>
          </w:tcPr>
          <w:p w14:paraId="1D679094" w14:textId="77777777" w:rsidR="006147A0" w:rsidRPr="005A65EC" w:rsidRDefault="006147A0" w:rsidP="00266600">
            <w:pPr>
              <w:jc w:val="right"/>
              <w:rPr>
                <w:rFonts w:ascii="Open Sans" w:hAnsi="Open Sans" w:cs="Open Sans"/>
                <w:b/>
                <w:bCs/>
                <w:color w:val="000000"/>
                <w:sz w:val="16"/>
                <w:szCs w:val="16"/>
              </w:rPr>
            </w:pPr>
          </w:p>
        </w:tc>
        <w:tc>
          <w:tcPr>
            <w:tcW w:w="400" w:type="pct"/>
            <w:tcBorders>
              <w:top w:val="nil"/>
              <w:left w:val="nil"/>
              <w:bottom w:val="single" w:sz="8" w:space="0" w:color="auto"/>
              <w:right w:val="single" w:sz="4" w:space="0" w:color="auto"/>
            </w:tcBorders>
            <w:shd w:val="clear" w:color="auto" w:fill="auto"/>
            <w:noWrap/>
            <w:vAlign w:val="center"/>
          </w:tcPr>
          <w:p w14:paraId="29224879" w14:textId="77777777" w:rsidR="006147A0" w:rsidRPr="005A65EC" w:rsidRDefault="006147A0" w:rsidP="00266600">
            <w:pPr>
              <w:jc w:val="right"/>
              <w:rPr>
                <w:rFonts w:ascii="Open Sans" w:hAnsi="Open Sans" w:cs="Open Sans"/>
                <w:b/>
                <w:bCs/>
                <w:color w:val="000000"/>
                <w:sz w:val="16"/>
                <w:szCs w:val="16"/>
              </w:rPr>
            </w:pPr>
          </w:p>
        </w:tc>
        <w:tc>
          <w:tcPr>
            <w:tcW w:w="375" w:type="pct"/>
            <w:tcBorders>
              <w:top w:val="nil"/>
              <w:left w:val="nil"/>
              <w:bottom w:val="single" w:sz="8" w:space="0" w:color="auto"/>
              <w:right w:val="single" w:sz="4" w:space="0" w:color="auto"/>
            </w:tcBorders>
            <w:shd w:val="clear" w:color="auto" w:fill="auto"/>
            <w:noWrap/>
            <w:vAlign w:val="center"/>
          </w:tcPr>
          <w:p w14:paraId="2343011B" w14:textId="77777777" w:rsidR="006147A0" w:rsidRPr="005A65EC" w:rsidRDefault="006147A0" w:rsidP="00266600">
            <w:pPr>
              <w:jc w:val="right"/>
              <w:rPr>
                <w:rFonts w:ascii="Open Sans" w:hAnsi="Open Sans" w:cs="Open Sans"/>
                <w:b/>
                <w:bCs/>
                <w:color w:val="000000"/>
                <w:sz w:val="16"/>
                <w:szCs w:val="16"/>
              </w:rPr>
            </w:pPr>
          </w:p>
        </w:tc>
        <w:tc>
          <w:tcPr>
            <w:tcW w:w="376" w:type="pct"/>
            <w:tcBorders>
              <w:top w:val="nil"/>
              <w:left w:val="nil"/>
              <w:bottom w:val="single" w:sz="8" w:space="0" w:color="auto"/>
              <w:right w:val="single" w:sz="4" w:space="0" w:color="auto"/>
            </w:tcBorders>
            <w:shd w:val="clear" w:color="auto" w:fill="auto"/>
            <w:noWrap/>
            <w:vAlign w:val="center"/>
          </w:tcPr>
          <w:p w14:paraId="5C8E36A8" w14:textId="77777777" w:rsidR="006147A0" w:rsidRPr="005A65EC" w:rsidRDefault="006147A0" w:rsidP="00266600">
            <w:pPr>
              <w:jc w:val="right"/>
              <w:rPr>
                <w:rFonts w:ascii="Open Sans" w:hAnsi="Open Sans" w:cs="Open Sans"/>
                <w:b/>
                <w:bCs/>
                <w:color w:val="000000"/>
                <w:sz w:val="16"/>
                <w:szCs w:val="16"/>
              </w:rPr>
            </w:pPr>
          </w:p>
        </w:tc>
        <w:tc>
          <w:tcPr>
            <w:tcW w:w="396" w:type="pct"/>
            <w:tcBorders>
              <w:top w:val="nil"/>
              <w:left w:val="nil"/>
              <w:bottom w:val="single" w:sz="8" w:space="0" w:color="auto"/>
              <w:right w:val="single" w:sz="8" w:space="0" w:color="auto"/>
            </w:tcBorders>
            <w:shd w:val="clear" w:color="auto" w:fill="auto"/>
            <w:noWrap/>
            <w:vAlign w:val="center"/>
          </w:tcPr>
          <w:p w14:paraId="56D3C0AB" w14:textId="77777777" w:rsidR="006147A0" w:rsidRPr="005A65EC" w:rsidRDefault="006147A0" w:rsidP="00266600">
            <w:pPr>
              <w:jc w:val="right"/>
              <w:rPr>
                <w:rFonts w:ascii="Open Sans" w:hAnsi="Open Sans" w:cs="Open Sans"/>
                <w:b/>
                <w:bCs/>
                <w:color w:val="000000"/>
                <w:sz w:val="16"/>
                <w:szCs w:val="16"/>
              </w:rPr>
            </w:pPr>
          </w:p>
        </w:tc>
        <w:tc>
          <w:tcPr>
            <w:tcW w:w="52" w:type="pct"/>
            <w:vAlign w:val="center"/>
          </w:tcPr>
          <w:p w14:paraId="149340B5" w14:textId="77777777" w:rsidR="006147A0" w:rsidRPr="005A65EC" w:rsidRDefault="006147A0" w:rsidP="00266600"/>
        </w:tc>
      </w:tr>
      <w:tr w:rsidR="006147A0" w:rsidRPr="003100B2" w14:paraId="606A8694" w14:textId="77777777" w:rsidTr="00266600">
        <w:trPr>
          <w:trHeight w:val="283"/>
        </w:trPr>
        <w:tc>
          <w:tcPr>
            <w:tcW w:w="1148" w:type="pct"/>
            <w:tcBorders>
              <w:top w:val="single" w:sz="4" w:space="0" w:color="auto"/>
              <w:left w:val="single" w:sz="8" w:space="0" w:color="auto"/>
              <w:bottom w:val="single" w:sz="8" w:space="0" w:color="auto"/>
              <w:right w:val="single" w:sz="4" w:space="0" w:color="auto"/>
            </w:tcBorders>
            <w:shd w:val="clear" w:color="auto" w:fill="auto"/>
            <w:vAlign w:val="center"/>
            <w:hideMark/>
          </w:tcPr>
          <w:p w14:paraId="0082E730" w14:textId="77777777" w:rsidR="006147A0" w:rsidRPr="003100B2" w:rsidRDefault="006147A0" w:rsidP="00266600">
            <w:pPr>
              <w:rPr>
                <w:rFonts w:ascii="Open Sans" w:hAnsi="Open Sans" w:cs="Open Sans"/>
                <w:b/>
                <w:bCs/>
                <w:color w:val="000000"/>
                <w:sz w:val="16"/>
                <w:szCs w:val="16"/>
              </w:rPr>
            </w:pPr>
            <w:r w:rsidRPr="003100B2">
              <w:rPr>
                <w:rFonts w:ascii="Open Sans" w:hAnsi="Open Sans" w:cs="Open Sans"/>
                <w:b/>
                <w:bCs/>
                <w:color w:val="000000"/>
                <w:sz w:val="16"/>
                <w:szCs w:val="16"/>
              </w:rPr>
              <w:t>Stanje na dan 1.1.2020</w:t>
            </w:r>
          </w:p>
        </w:tc>
        <w:tc>
          <w:tcPr>
            <w:tcW w:w="374" w:type="pct"/>
            <w:tcBorders>
              <w:top w:val="single" w:sz="4" w:space="0" w:color="auto"/>
              <w:left w:val="nil"/>
              <w:bottom w:val="single" w:sz="8" w:space="0" w:color="auto"/>
              <w:right w:val="single" w:sz="4" w:space="0" w:color="auto"/>
            </w:tcBorders>
            <w:shd w:val="clear" w:color="auto" w:fill="auto"/>
            <w:noWrap/>
            <w:vAlign w:val="center"/>
            <w:hideMark/>
          </w:tcPr>
          <w:p w14:paraId="38EBBFBB" w14:textId="77777777" w:rsidR="006147A0" w:rsidRPr="003100B2" w:rsidRDefault="006147A0" w:rsidP="00266600">
            <w:pPr>
              <w:jc w:val="right"/>
              <w:rPr>
                <w:rFonts w:ascii="Open Sans" w:hAnsi="Open Sans" w:cs="Open Sans"/>
                <w:b/>
                <w:bCs/>
                <w:color w:val="000000"/>
                <w:sz w:val="16"/>
                <w:szCs w:val="16"/>
              </w:rPr>
            </w:pPr>
            <w:r w:rsidRPr="003100B2">
              <w:rPr>
                <w:rFonts w:ascii="Open Sans" w:hAnsi="Open Sans" w:cs="Open Sans"/>
                <w:b/>
                <w:bCs/>
                <w:color w:val="000000"/>
                <w:sz w:val="16"/>
                <w:szCs w:val="16"/>
              </w:rPr>
              <w:t>3.977.325</w:t>
            </w:r>
          </w:p>
        </w:tc>
        <w:tc>
          <w:tcPr>
            <w:tcW w:w="375" w:type="pct"/>
            <w:tcBorders>
              <w:top w:val="single" w:sz="4" w:space="0" w:color="auto"/>
              <w:left w:val="nil"/>
              <w:bottom w:val="single" w:sz="8" w:space="0" w:color="auto"/>
              <w:right w:val="single" w:sz="4" w:space="0" w:color="auto"/>
            </w:tcBorders>
            <w:shd w:val="clear" w:color="auto" w:fill="auto"/>
            <w:vAlign w:val="center"/>
            <w:hideMark/>
          </w:tcPr>
          <w:p w14:paraId="4727319D" w14:textId="77777777" w:rsidR="006147A0" w:rsidRPr="003100B2" w:rsidRDefault="006147A0" w:rsidP="00266600">
            <w:pPr>
              <w:jc w:val="right"/>
              <w:rPr>
                <w:rFonts w:ascii="Open Sans" w:hAnsi="Open Sans" w:cs="Open Sans"/>
                <w:b/>
                <w:bCs/>
                <w:color w:val="000000"/>
                <w:sz w:val="16"/>
                <w:szCs w:val="16"/>
              </w:rPr>
            </w:pPr>
            <w:r w:rsidRPr="003100B2">
              <w:rPr>
                <w:rFonts w:ascii="Open Sans" w:hAnsi="Open Sans" w:cs="Open Sans"/>
                <w:b/>
                <w:bCs/>
                <w:color w:val="000000"/>
                <w:sz w:val="16"/>
                <w:szCs w:val="16"/>
              </w:rPr>
              <w:t>-669</w:t>
            </w:r>
          </w:p>
        </w:tc>
        <w:tc>
          <w:tcPr>
            <w:tcW w:w="375" w:type="pct"/>
            <w:tcBorders>
              <w:top w:val="single" w:sz="4" w:space="0" w:color="auto"/>
              <w:left w:val="nil"/>
              <w:bottom w:val="single" w:sz="8" w:space="0" w:color="auto"/>
              <w:right w:val="single" w:sz="4" w:space="0" w:color="auto"/>
            </w:tcBorders>
            <w:shd w:val="clear" w:color="auto" w:fill="auto"/>
            <w:noWrap/>
            <w:vAlign w:val="center"/>
            <w:hideMark/>
          </w:tcPr>
          <w:p w14:paraId="45A740AE" w14:textId="77777777" w:rsidR="006147A0" w:rsidRPr="003100B2" w:rsidRDefault="006147A0" w:rsidP="00266600">
            <w:pPr>
              <w:jc w:val="right"/>
              <w:rPr>
                <w:rFonts w:ascii="Open Sans" w:hAnsi="Open Sans" w:cs="Open Sans"/>
                <w:b/>
                <w:bCs/>
                <w:color w:val="000000"/>
                <w:sz w:val="16"/>
                <w:szCs w:val="16"/>
              </w:rPr>
            </w:pPr>
            <w:r w:rsidRPr="003100B2">
              <w:rPr>
                <w:rFonts w:ascii="Open Sans" w:hAnsi="Open Sans" w:cs="Open Sans"/>
                <w:b/>
                <w:bCs/>
                <w:color w:val="000000"/>
                <w:sz w:val="16"/>
                <w:szCs w:val="16"/>
              </w:rPr>
              <w:t>669</w:t>
            </w:r>
          </w:p>
        </w:tc>
        <w:tc>
          <w:tcPr>
            <w:tcW w:w="376" w:type="pct"/>
            <w:tcBorders>
              <w:top w:val="single" w:sz="4" w:space="0" w:color="auto"/>
              <w:left w:val="nil"/>
              <w:bottom w:val="single" w:sz="8" w:space="0" w:color="auto"/>
              <w:right w:val="single" w:sz="4" w:space="0" w:color="auto"/>
            </w:tcBorders>
            <w:shd w:val="clear" w:color="auto" w:fill="auto"/>
            <w:noWrap/>
            <w:vAlign w:val="center"/>
            <w:hideMark/>
          </w:tcPr>
          <w:p w14:paraId="3C693B96" w14:textId="77777777" w:rsidR="006147A0" w:rsidRPr="003100B2" w:rsidRDefault="006147A0" w:rsidP="00266600">
            <w:pPr>
              <w:jc w:val="right"/>
              <w:rPr>
                <w:rFonts w:ascii="Open Sans" w:hAnsi="Open Sans" w:cs="Open Sans"/>
                <w:b/>
                <w:bCs/>
                <w:color w:val="000000"/>
                <w:sz w:val="16"/>
                <w:szCs w:val="16"/>
              </w:rPr>
            </w:pPr>
            <w:r w:rsidRPr="003100B2">
              <w:rPr>
                <w:rFonts w:ascii="Open Sans" w:hAnsi="Open Sans" w:cs="Open Sans"/>
                <w:b/>
                <w:bCs/>
                <w:color w:val="000000"/>
                <w:sz w:val="16"/>
                <w:szCs w:val="16"/>
              </w:rPr>
              <w:t>3.359.188</w:t>
            </w:r>
          </w:p>
        </w:tc>
        <w:tc>
          <w:tcPr>
            <w:tcW w:w="376" w:type="pct"/>
            <w:tcBorders>
              <w:top w:val="single" w:sz="4" w:space="0" w:color="auto"/>
              <w:left w:val="nil"/>
              <w:bottom w:val="single" w:sz="8" w:space="0" w:color="auto"/>
              <w:right w:val="single" w:sz="4" w:space="0" w:color="auto"/>
            </w:tcBorders>
            <w:shd w:val="clear" w:color="auto" w:fill="auto"/>
            <w:noWrap/>
            <w:vAlign w:val="center"/>
            <w:hideMark/>
          </w:tcPr>
          <w:p w14:paraId="2C1FC44F" w14:textId="77777777" w:rsidR="006147A0" w:rsidRPr="003100B2" w:rsidRDefault="006147A0" w:rsidP="00266600">
            <w:pPr>
              <w:jc w:val="right"/>
              <w:rPr>
                <w:rFonts w:ascii="Open Sans" w:hAnsi="Open Sans" w:cs="Open Sans"/>
                <w:b/>
                <w:bCs/>
                <w:color w:val="000000"/>
                <w:sz w:val="16"/>
                <w:szCs w:val="16"/>
              </w:rPr>
            </w:pPr>
            <w:r w:rsidRPr="003100B2">
              <w:rPr>
                <w:rFonts w:ascii="Open Sans" w:hAnsi="Open Sans" w:cs="Open Sans"/>
                <w:b/>
                <w:bCs/>
                <w:color w:val="000000"/>
                <w:sz w:val="16"/>
                <w:szCs w:val="16"/>
              </w:rPr>
              <w:t>2.135.340</w:t>
            </w:r>
          </w:p>
        </w:tc>
        <w:tc>
          <w:tcPr>
            <w:tcW w:w="376" w:type="pct"/>
            <w:tcBorders>
              <w:top w:val="single" w:sz="4" w:space="0" w:color="auto"/>
              <w:left w:val="nil"/>
              <w:bottom w:val="single" w:sz="8" w:space="0" w:color="auto"/>
              <w:right w:val="single" w:sz="4" w:space="0" w:color="auto"/>
            </w:tcBorders>
            <w:shd w:val="clear" w:color="auto" w:fill="auto"/>
            <w:noWrap/>
            <w:vAlign w:val="center"/>
            <w:hideMark/>
          </w:tcPr>
          <w:p w14:paraId="59BAC3DE" w14:textId="77777777" w:rsidR="006147A0" w:rsidRPr="003100B2" w:rsidRDefault="006147A0" w:rsidP="00266600">
            <w:pPr>
              <w:jc w:val="right"/>
              <w:rPr>
                <w:rFonts w:ascii="Open Sans" w:hAnsi="Open Sans" w:cs="Open Sans"/>
                <w:b/>
                <w:bCs/>
                <w:color w:val="000000"/>
                <w:sz w:val="16"/>
                <w:szCs w:val="16"/>
              </w:rPr>
            </w:pPr>
            <w:r w:rsidRPr="003100B2">
              <w:rPr>
                <w:rFonts w:ascii="Open Sans" w:hAnsi="Open Sans" w:cs="Open Sans"/>
                <w:b/>
                <w:bCs/>
                <w:color w:val="000000"/>
                <w:sz w:val="16"/>
                <w:szCs w:val="16"/>
              </w:rPr>
              <w:t>616.084</w:t>
            </w:r>
          </w:p>
        </w:tc>
        <w:tc>
          <w:tcPr>
            <w:tcW w:w="400" w:type="pct"/>
            <w:tcBorders>
              <w:top w:val="single" w:sz="4" w:space="0" w:color="auto"/>
              <w:left w:val="nil"/>
              <w:bottom w:val="single" w:sz="8" w:space="0" w:color="auto"/>
              <w:right w:val="single" w:sz="4" w:space="0" w:color="auto"/>
            </w:tcBorders>
            <w:shd w:val="clear" w:color="auto" w:fill="auto"/>
            <w:noWrap/>
            <w:vAlign w:val="center"/>
            <w:hideMark/>
          </w:tcPr>
          <w:p w14:paraId="6CF90C30" w14:textId="77777777" w:rsidR="006147A0" w:rsidRPr="003100B2" w:rsidRDefault="006147A0" w:rsidP="00266600">
            <w:pPr>
              <w:jc w:val="right"/>
              <w:rPr>
                <w:rFonts w:ascii="Open Sans" w:hAnsi="Open Sans" w:cs="Open Sans"/>
                <w:b/>
                <w:bCs/>
                <w:color w:val="000000"/>
                <w:sz w:val="16"/>
                <w:szCs w:val="16"/>
              </w:rPr>
            </w:pPr>
            <w:r w:rsidRPr="003100B2">
              <w:rPr>
                <w:rFonts w:ascii="Open Sans" w:hAnsi="Open Sans" w:cs="Open Sans"/>
                <w:b/>
                <w:bCs/>
                <w:color w:val="000000"/>
                <w:sz w:val="16"/>
                <w:szCs w:val="16"/>
              </w:rPr>
              <w:t>43.381</w:t>
            </w:r>
          </w:p>
        </w:tc>
        <w:tc>
          <w:tcPr>
            <w:tcW w:w="375" w:type="pct"/>
            <w:tcBorders>
              <w:top w:val="single" w:sz="4" w:space="0" w:color="auto"/>
              <w:left w:val="nil"/>
              <w:bottom w:val="single" w:sz="8" w:space="0" w:color="auto"/>
              <w:right w:val="single" w:sz="4" w:space="0" w:color="auto"/>
            </w:tcBorders>
            <w:shd w:val="clear" w:color="auto" w:fill="auto"/>
            <w:noWrap/>
            <w:vAlign w:val="center"/>
            <w:hideMark/>
          </w:tcPr>
          <w:p w14:paraId="295586E6" w14:textId="77777777" w:rsidR="006147A0" w:rsidRPr="003100B2" w:rsidRDefault="006147A0" w:rsidP="00266600">
            <w:pPr>
              <w:jc w:val="right"/>
              <w:rPr>
                <w:rFonts w:ascii="Open Sans" w:hAnsi="Open Sans" w:cs="Open Sans"/>
                <w:b/>
                <w:bCs/>
                <w:color w:val="000000"/>
                <w:sz w:val="16"/>
                <w:szCs w:val="16"/>
              </w:rPr>
            </w:pPr>
            <w:r w:rsidRPr="003100B2">
              <w:rPr>
                <w:rFonts w:ascii="Open Sans" w:hAnsi="Open Sans" w:cs="Open Sans"/>
                <w:b/>
                <w:bCs/>
                <w:color w:val="000000"/>
                <w:sz w:val="16"/>
                <w:szCs w:val="16"/>
              </w:rPr>
              <w:t>750.893</w:t>
            </w:r>
          </w:p>
        </w:tc>
        <w:tc>
          <w:tcPr>
            <w:tcW w:w="376" w:type="pct"/>
            <w:tcBorders>
              <w:top w:val="single" w:sz="4" w:space="0" w:color="auto"/>
              <w:left w:val="nil"/>
              <w:bottom w:val="single" w:sz="8" w:space="0" w:color="auto"/>
              <w:right w:val="single" w:sz="4" w:space="0" w:color="auto"/>
            </w:tcBorders>
            <w:shd w:val="clear" w:color="auto" w:fill="auto"/>
            <w:noWrap/>
            <w:vAlign w:val="center"/>
            <w:hideMark/>
          </w:tcPr>
          <w:p w14:paraId="5124E9F7" w14:textId="77777777" w:rsidR="006147A0" w:rsidRPr="003100B2" w:rsidRDefault="006147A0" w:rsidP="00266600">
            <w:pPr>
              <w:jc w:val="right"/>
              <w:rPr>
                <w:rFonts w:ascii="Open Sans" w:hAnsi="Open Sans" w:cs="Open Sans"/>
                <w:b/>
                <w:bCs/>
                <w:color w:val="000000"/>
                <w:sz w:val="16"/>
                <w:szCs w:val="16"/>
              </w:rPr>
            </w:pPr>
            <w:r w:rsidRPr="003100B2">
              <w:rPr>
                <w:rFonts w:ascii="Open Sans" w:hAnsi="Open Sans" w:cs="Open Sans"/>
                <w:b/>
                <w:bCs/>
                <w:color w:val="000000"/>
                <w:sz w:val="16"/>
                <w:szCs w:val="16"/>
              </w:rPr>
              <w:t>-198.578</w:t>
            </w:r>
          </w:p>
        </w:tc>
        <w:tc>
          <w:tcPr>
            <w:tcW w:w="396" w:type="pct"/>
            <w:tcBorders>
              <w:top w:val="single" w:sz="4" w:space="0" w:color="auto"/>
              <w:left w:val="nil"/>
              <w:bottom w:val="single" w:sz="8" w:space="0" w:color="auto"/>
              <w:right w:val="single" w:sz="8" w:space="0" w:color="auto"/>
            </w:tcBorders>
            <w:shd w:val="clear" w:color="auto" w:fill="auto"/>
            <w:noWrap/>
            <w:vAlign w:val="center"/>
            <w:hideMark/>
          </w:tcPr>
          <w:p w14:paraId="10307C5B" w14:textId="77777777" w:rsidR="006147A0" w:rsidRPr="003100B2" w:rsidRDefault="006147A0" w:rsidP="00266600">
            <w:pPr>
              <w:jc w:val="right"/>
              <w:rPr>
                <w:rFonts w:ascii="Open Sans" w:hAnsi="Open Sans" w:cs="Open Sans"/>
                <w:b/>
                <w:bCs/>
                <w:color w:val="000000"/>
                <w:sz w:val="16"/>
                <w:szCs w:val="16"/>
              </w:rPr>
            </w:pPr>
            <w:r w:rsidRPr="003100B2">
              <w:rPr>
                <w:rFonts w:ascii="Open Sans" w:hAnsi="Open Sans" w:cs="Open Sans"/>
                <w:b/>
                <w:bCs/>
                <w:color w:val="000000"/>
                <w:sz w:val="16"/>
                <w:szCs w:val="16"/>
              </w:rPr>
              <w:t>10.683.634</w:t>
            </w:r>
          </w:p>
        </w:tc>
        <w:tc>
          <w:tcPr>
            <w:tcW w:w="52" w:type="pct"/>
            <w:vAlign w:val="center"/>
            <w:hideMark/>
          </w:tcPr>
          <w:p w14:paraId="2F1F5772" w14:textId="77777777" w:rsidR="006147A0" w:rsidRPr="003100B2" w:rsidRDefault="006147A0" w:rsidP="00266600"/>
        </w:tc>
      </w:tr>
      <w:tr w:rsidR="006147A0" w:rsidRPr="003100B2" w14:paraId="325D2A7A" w14:textId="77777777" w:rsidTr="00266600">
        <w:trPr>
          <w:trHeight w:val="283"/>
        </w:trPr>
        <w:tc>
          <w:tcPr>
            <w:tcW w:w="1148" w:type="pct"/>
            <w:tcBorders>
              <w:top w:val="nil"/>
              <w:left w:val="single" w:sz="8" w:space="0" w:color="auto"/>
              <w:bottom w:val="single" w:sz="4" w:space="0" w:color="auto"/>
              <w:right w:val="nil"/>
            </w:tcBorders>
            <w:shd w:val="clear" w:color="auto" w:fill="auto"/>
            <w:vAlign w:val="center"/>
            <w:hideMark/>
          </w:tcPr>
          <w:p w14:paraId="71B9D79F" w14:textId="77777777" w:rsidR="006147A0" w:rsidRPr="003100B2" w:rsidRDefault="006147A0" w:rsidP="00266600">
            <w:pPr>
              <w:rPr>
                <w:rFonts w:ascii="Open Sans" w:hAnsi="Open Sans" w:cs="Open Sans"/>
                <w:b/>
                <w:bCs/>
                <w:color w:val="000000"/>
                <w:sz w:val="16"/>
                <w:szCs w:val="16"/>
              </w:rPr>
            </w:pPr>
            <w:r w:rsidRPr="003100B2">
              <w:rPr>
                <w:rFonts w:ascii="Open Sans" w:hAnsi="Open Sans" w:cs="Open Sans"/>
                <w:b/>
                <w:bCs/>
                <w:color w:val="000000"/>
                <w:sz w:val="16"/>
                <w:szCs w:val="16"/>
              </w:rPr>
              <w:t>Celotni vseobsegajoči donos obdobja</w:t>
            </w:r>
          </w:p>
        </w:tc>
        <w:tc>
          <w:tcPr>
            <w:tcW w:w="374" w:type="pct"/>
            <w:tcBorders>
              <w:top w:val="nil"/>
              <w:left w:val="single" w:sz="8" w:space="0" w:color="auto"/>
              <w:bottom w:val="single" w:sz="4" w:space="0" w:color="auto"/>
              <w:right w:val="single" w:sz="4" w:space="0" w:color="auto"/>
            </w:tcBorders>
            <w:shd w:val="clear" w:color="auto" w:fill="auto"/>
            <w:noWrap/>
            <w:vAlign w:val="center"/>
            <w:hideMark/>
          </w:tcPr>
          <w:p w14:paraId="0191D245" w14:textId="77777777" w:rsidR="006147A0" w:rsidRPr="003100B2" w:rsidRDefault="006147A0" w:rsidP="00266600">
            <w:pPr>
              <w:jc w:val="right"/>
              <w:rPr>
                <w:rFonts w:ascii="Open Sans" w:hAnsi="Open Sans" w:cs="Open Sans"/>
                <w:b/>
                <w:bCs/>
                <w:color w:val="000000"/>
                <w:sz w:val="16"/>
                <w:szCs w:val="16"/>
              </w:rPr>
            </w:pPr>
            <w:r w:rsidRPr="003100B2">
              <w:rPr>
                <w:rFonts w:ascii="Open Sans" w:hAnsi="Open Sans" w:cs="Open Sans"/>
                <w:b/>
                <w:bCs/>
                <w:color w:val="000000"/>
                <w:sz w:val="16"/>
                <w:szCs w:val="16"/>
              </w:rPr>
              <w:t>0</w:t>
            </w:r>
          </w:p>
        </w:tc>
        <w:tc>
          <w:tcPr>
            <w:tcW w:w="375" w:type="pct"/>
            <w:tcBorders>
              <w:top w:val="nil"/>
              <w:left w:val="nil"/>
              <w:bottom w:val="single" w:sz="4" w:space="0" w:color="auto"/>
              <w:right w:val="single" w:sz="4" w:space="0" w:color="auto"/>
            </w:tcBorders>
            <w:shd w:val="clear" w:color="auto" w:fill="auto"/>
            <w:noWrap/>
            <w:vAlign w:val="center"/>
            <w:hideMark/>
          </w:tcPr>
          <w:p w14:paraId="523C5CEF" w14:textId="77777777" w:rsidR="006147A0" w:rsidRPr="003100B2" w:rsidRDefault="006147A0" w:rsidP="00266600">
            <w:pPr>
              <w:jc w:val="right"/>
              <w:rPr>
                <w:rFonts w:ascii="Open Sans" w:hAnsi="Open Sans" w:cs="Open Sans"/>
                <w:b/>
                <w:bCs/>
                <w:color w:val="000000"/>
                <w:sz w:val="16"/>
                <w:szCs w:val="16"/>
              </w:rPr>
            </w:pPr>
            <w:r w:rsidRPr="003100B2">
              <w:rPr>
                <w:rFonts w:ascii="Open Sans" w:hAnsi="Open Sans" w:cs="Open Sans"/>
                <w:b/>
                <w:bCs/>
                <w:color w:val="000000"/>
                <w:sz w:val="16"/>
                <w:szCs w:val="16"/>
              </w:rPr>
              <w:t>0</w:t>
            </w:r>
          </w:p>
        </w:tc>
        <w:tc>
          <w:tcPr>
            <w:tcW w:w="375" w:type="pct"/>
            <w:tcBorders>
              <w:top w:val="nil"/>
              <w:left w:val="nil"/>
              <w:bottom w:val="single" w:sz="4" w:space="0" w:color="auto"/>
              <w:right w:val="single" w:sz="4" w:space="0" w:color="auto"/>
            </w:tcBorders>
            <w:shd w:val="clear" w:color="auto" w:fill="auto"/>
            <w:noWrap/>
            <w:vAlign w:val="center"/>
            <w:hideMark/>
          </w:tcPr>
          <w:p w14:paraId="70C61BAF" w14:textId="77777777" w:rsidR="006147A0" w:rsidRPr="003100B2" w:rsidRDefault="006147A0" w:rsidP="00266600">
            <w:pPr>
              <w:jc w:val="right"/>
              <w:rPr>
                <w:rFonts w:ascii="Open Sans" w:hAnsi="Open Sans" w:cs="Open Sans"/>
                <w:b/>
                <w:bCs/>
                <w:color w:val="000000"/>
                <w:sz w:val="16"/>
                <w:szCs w:val="16"/>
              </w:rPr>
            </w:pPr>
            <w:r w:rsidRPr="003100B2">
              <w:rPr>
                <w:rFonts w:ascii="Open Sans" w:hAnsi="Open Sans" w:cs="Open Sans"/>
                <w:b/>
                <w:bCs/>
                <w:color w:val="000000"/>
                <w:sz w:val="16"/>
                <w:szCs w:val="16"/>
              </w:rPr>
              <w:t>0</w:t>
            </w:r>
          </w:p>
        </w:tc>
        <w:tc>
          <w:tcPr>
            <w:tcW w:w="376" w:type="pct"/>
            <w:tcBorders>
              <w:top w:val="nil"/>
              <w:left w:val="nil"/>
              <w:bottom w:val="single" w:sz="4" w:space="0" w:color="auto"/>
              <w:right w:val="single" w:sz="4" w:space="0" w:color="auto"/>
            </w:tcBorders>
            <w:shd w:val="clear" w:color="auto" w:fill="auto"/>
            <w:noWrap/>
            <w:vAlign w:val="center"/>
            <w:hideMark/>
          </w:tcPr>
          <w:p w14:paraId="7B20EC3A" w14:textId="77777777" w:rsidR="006147A0" w:rsidRPr="003100B2" w:rsidRDefault="006147A0" w:rsidP="00266600">
            <w:pPr>
              <w:jc w:val="right"/>
              <w:rPr>
                <w:rFonts w:ascii="Open Sans" w:hAnsi="Open Sans" w:cs="Open Sans"/>
                <w:b/>
                <w:bCs/>
                <w:color w:val="000000"/>
                <w:sz w:val="16"/>
                <w:szCs w:val="16"/>
              </w:rPr>
            </w:pPr>
            <w:r w:rsidRPr="003100B2">
              <w:rPr>
                <w:rFonts w:ascii="Open Sans" w:hAnsi="Open Sans" w:cs="Open Sans"/>
                <w:b/>
                <w:bCs/>
                <w:color w:val="000000"/>
                <w:sz w:val="16"/>
                <w:szCs w:val="16"/>
              </w:rPr>
              <w:t>0</w:t>
            </w:r>
          </w:p>
        </w:tc>
        <w:tc>
          <w:tcPr>
            <w:tcW w:w="376" w:type="pct"/>
            <w:tcBorders>
              <w:top w:val="nil"/>
              <w:left w:val="nil"/>
              <w:bottom w:val="single" w:sz="4" w:space="0" w:color="auto"/>
              <w:right w:val="single" w:sz="4" w:space="0" w:color="auto"/>
            </w:tcBorders>
            <w:shd w:val="clear" w:color="auto" w:fill="auto"/>
            <w:noWrap/>
            <w:vAlign w:val="center"/>
            <w:hideMark/>
          </w:tcPr>
          <w:p w14:paraId="39135D63" w14:textId="77777777" w:rsidR="006147A0" w:rsidRPr="003100B2" w:rsidRDefault="006147A0" w:rsidP="00266600">
            <w:pPr>
              <w:jc w:val="right"/>
              <w:rPr>
                <w:rFonts w:ascii="Open Sans" w:hAnsi="Open Sans" w:cs="Open Sans"/>
                <w:b/>
                <w:bCs/>
                <w:color w:val="000000"/>
                <w:sz w:val="16"/>
                <w:szCs w:val="16"/>
              </w:rPr>
            </w:pPr>
            <w:r w:rsidRPr="003100B2">
              <w:rPr>
                <w:rFonts w:ascii="Open Sans" w:hAnsi="Open Sans" w:cs="Open Sans"/>
                <w:b/>
                <w:bCs/>
                <w:color w:val="000000"/>
                <w:sz w:val="16"/>
                <w:szCs w:val="16"/>
              </w:rPr>
              <w:t>0</w:t>
            </w:r>
          </w:p>
        </w:tc>
        <w:tc>
          <w:tcPr>
            <w:tcW w:w="376" w:type="pct"/>
            <w:tcBorders>
              <w:top w:val="nil"/>
              <w:left w:val="nil"/>
              <w:bottom w:val="single" w:sz="4" w:space="0" w:color="auto"/>
              <w:right w:val="single" w:sz="4" w:space="0" w:color="auto"/>
            </w:tcBorders>
            <w:shd w:val="clear" w:color="auto" w:fill="auto"/>
            <w:noWrap/>
            <w:vAlign w:val="center"/>
            <w:hideMark/>
          </w:tcPr>
          <w:p w14:paraId="36F28398" w14:textId="77777777" w:rsidR="006147A0" w:rsidRPr="003100B2" w:rsidRDefault="006147A0" w:rsidP="00266600">
            <w:pPr>
              <w:jc w:val="right"/>
              <w:rPr>
                <w:rFonts w:ascii="Open Sans" w:hAnsi="Open Sans" w:cs="Open Sans"/>
                <w:b/>
                <w:bCs/>
                <w:color w:val="000000"/>
                <w:sz w:val="16"/>
                <w:szCs w:val="16"/>
              </w:rPr>
            </w:pPr>
            <w:r w:rsidRPr="003100B2">
              <w:rPr>
                <w:rFonts w:ascii="Open Sans" w:hAnsi="Open Sans" w:cs="Open Sans"/>
                <w:b/>
                <w:bCs/>
                <w:color w:val="000000"/>
                <w:sz w:val="16"/>
                <w:szCs w:val="16"/>
              </w:rPr>
              <w:t>0</w:t>
            </w:r>
          </w:p>
        </w:tc>
        <w:tc>
          <w:tcPr>
            <w:tcW w:w="400" w:type="pct"/>
            <w:tcBorders>
              <w:top w:val="nil"/>
              <w:left w:val="nil"/>
              <w:bottom w:val="single" w:sz="4" w:space="0" w:color="auto"/>
              <w:right w:val="single" w:sz="4" w:space="0" w:color="auto"/>
            </w:tcBorders>
            <w:shd w:val="clear" w:color="auto" w:fill="auto"/>
            <w:noWrap/>
            <w:vAlign w:val="center"/>
            <w:hideMark/>
          </w:tcPr>
          <w:p w14:paraId="10AF35E3" w14:textId="77777777" w:rsidR="006147A0" w:rsidRPr="003100B2" w:rsidRDefault="006147A0" w:rsidP="00266600">
            <w:pPr>
              <w:jc w:val="right"/>
              <w:rPr>
                <w:rFonts w:ascii="Open Sans" w:hAnsi="Open Sans" w:cs="Open Sans"/>
                <w:b/>
                <w:bCs/>
                <w:color w:val="000000"/>
                <w:sz w:val="16"/>
                <w:szCs w:val="16"/>
              </w:rPr>
            </w:pPr>
            <w:r w:rsidRPr="003100B2">
              <w:rPr>
                <w:rFonts w:ascii="Open Sans" w:hAnsi="Open Sans" w:cs="Open Sans"/>
                <w:b/>
                <w:bCs/>
                <w:color w:val="000000"/>
                <w:sz w:val="16"/>
                <w:szCs w:val="16"/>
              </w:rPr>
              <w:t>46.751</w:t>
            </w:r>
          </w:p>
        </w:tc>
        <w:tc>
          <w:tcPr>
            <w:tcW w:w="375" w:type="pct"/>
            <w:tcBorders>
              <w:top w:val="nil"/>
              <w:left w:val="nil"/>
              <w:bottom w:val="single" w:sz="4" w:space="0" w:color="auto"/>
              <w:right w:val="single" w:sz="4" w:space="0" w:color="auto"/>
            </w:tcBorders>
            <w:shd w:val="clear" w:color="auto" w:fill="auto"/>
            <w:noWrap/>
            <w:vAlign w:val="center"/>
            <w:hideMark/>
          </w:tcPr>
          <w:p w14:paraId="2CB30CDF" w14:textId="77777777" w:rsidR="006147A0" w:rsidRPr="003100B2" w:rsidRDefault="006147A0" w:rsidP="00266600">
            <w:pPr>
              <w:jc w:val="right"/>
              <w:rPr>
                <w:rFonts w:ascii="Open Sans" w:hAnsi="Open Sans" w:cs="Open Sans"/>
                <w:b/>
                <w:bCs/>
                <w:color w:val="000000"/>
                <w:sz w:val="16"/>
                <w:szCs w:val="16"/>
              </w:rPr>
            </w:pPr>
            <w:r w:rsidRPr="003100B2">
              <w:rPr>
                <w:rFonts w:ascii="Open Sans" w:hAnsi="Open Sans" w:cs="Open Sans"/>
                <w:b/>
                <w:bCs/>
                <w:color w:val="000000"/>
                <w:sz w:val="16"/>
                <w:szCs w:val="16"/>
              </w:rPr>
              <w:t>0</w:t>
            </w:r>
          </w:p>
        </w:tc>
        <w:tc>
          <w:tcPr>
            <w:tcW w:w="376" w:type="pct"/>
            <w:tcBorders>
              <w:top w:val="nil"/>
              <w:left w:val="nil"/>
              <w:bottom w:val="single" w:sz="4" w:space="0" w:color="auto"/>
              <w:right w:val="single" w:sz="4" w:space="0" w:color="auto"/>
            </w:tcBorders>
            <w:shd w:val="clear" w:color="auto" w:fill="auto"/>
            <w:noWrap/>
            <w:vAlign w:val="center"/>
            <w:hideMark/>
          </w:tcPr>
          <w:p w14:paraId="6C01A4D2" w14:textId="77777777" w:rsidR="006147A0" w:rsidRPr="003100B2" w:rsidRDefault="006147A0" w:rsidP="00266600">
            <w:pPr>
              <w:jc w:val="right"/>
              <w:rPr>
                <w:rFonts w:ascii="Open Sans" w:hAnsi="Open Sans" w:cs="Open Sans"/>
                <w:b/>
                <w:bCs/>
                <w:color w:val="000000"/>
                <w:sz w:val="16"/>
                <w:szCs w:val="16"/>
              </w:rPr>
            </w:pPr>
            <w:r w:rsidRPr="003100B2">
              <w:rPr>
                <w:rFonts w:ascii="Open Sans" w:hAnsi="Open Sans" w:cs="Open Sans"/>
                <w:b/>
                <w:bCs/>
                <w:color w:val="000000"/>
                <w:sz w:val="16"/>
                <w:szCs w:val="16"/>
              </w:rPr>
              <w:t>512.610</w:t>
            </w:r>
          </w:p>
        </w:tc>
        <w:tc>
          <w:tcPr>
            <w:tcW w:w="396" w:type="pct"/>
            <w:tcBorders>
              <w:top w:val="nil"/>
              <w:left w:val="nil"/>
              <w:bottom w:val="single" w:sz="4" w:space="0" w:color="auto"/>
              <w:right w:val="single" w:sz="8" w:space="0" w:color="auto"/>
            </w:tcBorders>
            <w:shd w:val="clear" w:color="auto" w:fill="auto"/>
            <w:noWrap/>
            <w:vAlign w:val="center"/>
            <w:hideMark/>
          </w:tcPr>
          <w:p w14:paraId="161CF604" w14:textId="77777777" w:rsidR="006147A0" w:rsidRPr="003100B2" w:rsidRDefault="006147A0" w:rsidP="00266600">
            <w:pPr>
              <w:jc w:val="right"/>
              <w:rPr>
                <w:rFonts w:ascii="Open Sans" w:hAnsi="Open Sans" w:cs="Open Sans"/>
                <w:b/>
                <w:bCs/>
                <w:color w:val="000000"/>
                <w:sz w:val="16"/>
                <w:szCs w:val="16"/>
              </w:rPr>
            </w:pPr>
            <w:r w:rsidRPr="003100B2">
              <w:rPr>
                <w:rFonts w:ascii="Open Sans" w:hAnsi="Open Sans" w:cs="Open Sans"/>
                <w:b/>
                <w:bCs/>
                <w:color w:val="000000"/>
                <w:sz w:val="16"/>
                <w:szCs w:val="16"/>
              </w:rPr>
              <w:t>559.361</w:t>
            </w:r>
          </w:p>
        </w:tc>
        <w:tc>
          <w:tcPr>
            <w:tcW w:w="52" w:type="pct"/>
            <w:vAlign w:val="center"/>
            <w:hideMark/>
          </w:tcPr>
          <w:p w14:paraId="7016B651" w14:textId="77777777" w:rsidR="006147A0" w:rsidRPr="003100B2" w:rsidRDefault="006147A0" w:rsidP="00266600"/>
        </w:tc>
      </w:tr>
      <w:tr w:rsidR="006147A0" w:rsidRPr="003100B2" w14:paraId="5F75372E" w14:textId="77777777" w:rsidTr="00266600">
        <w:trPr>
          <w:trHeight w:val="283"/>
        </w:trPr>
        <w:tc>
          <w:tcPr>
            <w:tcW w:w="1148" w:type="pct"/>
            <w:tcBorders>
              <w:top w:val="nil"/>
              <w:left w:val="single" w:sz="8" w:space="0" w:color="auto"/>
              <w:bottom w:val="single" w:sz="4" w:space="0" w:color="auto"/>
              <w:right w:val="nil"/>
            </w:tcBorders>
            <w:shd w:val="clear" w:color="auto" w:fill="auto"/>
            <w:vAlign w:val="center"/>
            <w:hideMark/>
          </w:tcPr>
          <w:p w14:paraId="3B335746" w14:textId="77777777" w:rsidR="006147A0" w:rsidRPr="003100B2" w:rsidRDefault="006147A0" w:rsidP="00266600">
            <w:pPr>
              <w:ind w:firstLineChars="100" w:firstLine="160"/>
              <w:rPr>
                <w:rFonts w:ascii="Open Sans" w:hAnsi="Open Sans" w:cs="Open Sans"/>
                <w:color w:val="000000"/>
                <w:sz w:val="16"/>
                <w:szCs w:val="16"/>
              </w:rPr>
            </w:pPr>
            <w:r w:rsidRPr="003100B2">
              <w:rPr>
                <w:rFonts w:ascii="Open Sans" w:hAnsi="Open Sans" w:cs="Open Sans"/>
                <w:color w:val="000000"/>
                <w:sz w:val="16"/>
                <w:szCs w:val="16"/>
              </w:rPr>
              <w:t>Vnos čistega poslovnega izida obdobja</w:t>
            </w:r>
          </w:p>
        </w:tc>
        <w:tc>
          <w:tcPr>
            <w:tcW w:w="374" w:type="pct"/>
            <w:tcBorders>
              <w:top w:val="nil"/>
              <w:left w:val="single" w:sz="8" w:space="0" w:color="auto"/>
              <w:bottom w:val="single" w:sz="4" w:space="0" w:color="auto"/>
              <w:right w:val="single" w:sz="4" w:space="0" w:color="auto"/>
            </w:tcBorders>
            <w:shd w:val="clear" w:color="auto" w:fill="auto"/>
            <w:noWrap/>
            <w:vAlign w:val="center"/>
            <w:hideMark/>
          </w:tcPr>
          <w:p w14:paraId="3BA7E0D0" w14:textId="77777777" w:rsidR="006147A0" w:rsidRPr="003100B2" w:rsidRDefault="006147A0" w:rsidP="00266600">
            <w:pPr>
              <w:jc w:val="right"/>
              <w:rPr>
                <w:rFonts w:ascii="Open Sans" w:hAnsi="Open Sans" w:cs="Open Sans"/>
                <w:color w:val="000000"/>
                <w:sz w:val="16"/>
                <w:szCs w:val="16"/>
              </w:rPr>
            </w:pPr>
            <w:r w:rsidRPr="003100B2">
              <w:rPr>
                <w:rFonts w:ascii="Open Sans" w:hAnsi="Open Sans" w:cs="Open Sans"/>
                <w:color w:val="000000"/>
                <w:sz w:val="16"/>
                <w:szCs w:val="16"/>
              </w:rPr>
              <w:t>0</w:t>
            </w:r>
          </w:p>
        </w:tc>
        <w:tc>
          <w:tcPr>
            <w:tcW w:w="375" w:type="pct"/>
            <w:tcBorders>
              <w:top w:val="nil"/>
              <w:left w:val="nil"/>
              <w:bottom w:val="single" w:sz="4" w:space="0" w:color="auto"/>
              <w:right w:val="single" w:sz="4" w:space="0" w:color="auto"/>
            </w:tcBorders>
            <w:shd w:val="clear" w:color="auto" w:fill="auto"/>
            <w:vAlign w:val="center"/>
            <w:hideMark/>
          </w:tcPr>
          <w:p w14:paraId="326850DF" w14:textId="77777777" w:rsidR="006147A0" w:rsidRPr="003100B2" w:rsidRDefault="006147A0" w:rsidP="00266600">
            <w:pPr>
              <w:jc w:val="right"/>
              <w:rPr>
                <w:rFonts w:ascii="Open Sans" w:hAnsi="Open Sans" w:cs="Open Sans"/>
                <w:color w:val="000000"/>
                <w:sz w:val="16"/>
                <w:szCs w:val="16"/>
              </w:rPr>
            </w:pPr>
            <w:r w:rsidRPr="003100B2">
              <w:rPr>
                <w:rFonts w:ascii="Open Sans" w:hAnsi="Open Sans" w:cs="Open Sans"/>
                <w:color w:val="000000"/>
                <w:sz w:val="16"/>
                <w:szCs w:val="16"/>
              </w:rPr>
              <w:t>0</w:t>
            </w:r>
          </w:p>
        </w:tc>
        <w:tc>
          <w:tcPr>
            <w:tcW w:w="375" w:type="pct"/>
            <w:tcBorders>
              <w:top w:val="nil"/>
              <w:left w:val="nil"/>
              <w:bottom w:val="single" w:sz="4" w:space="0" w:color="auto"/>
              <w:right w:val="single" w:sz="4" w:space="0" w:color="auto"/>
            </w:tcBorders>
            <w:shd w:val="clear" w:color="auto" w:fill="auto"/>
            <w:noWrap/>
            <w:vAlign w:val="center"/>
            <w:hideMark/>
          </w:tcPr>
          <w:p w14:paraId="66F35586" w14:textId="77777777" w:rsidR="006147A0" w:rsidRPr="003100B2" w:rsidRDefault="006147A0" w:rsidP="00266600">
            <w:pPr>
              <w:jc w:val="right"/>
              <w:rPr>
                <w:rFonts w:ascii="Open Sans" w:hAnsi="Open Sans" w:cs="Open Sans"/>
                <w:color w:val="000000"/>
                <w:sz w:val="16"/>
                <w:szCs w:val="16"/>
              </w:rPr>
            </w:pPr>
            <w:r w:rsidRPr="003100B2">
              <w:rPr>
                <w:rFonts w:ascii="Open Sans" w:hAnsi="Open Sans" w:cs="Open Sans"/>
                <w:color w:val="000000"/>
                <w:sz w:val="16"/>
                <w:szCs w:val="16"/>
              </w:rPr>
              <w:t>0</w:t>
            </w:r>
          </w:p>
        </w:tc>
        <w:tc>
          <w:tcPr>
            <w:tcW w:w="376" w:type="pct"/>
            <w:tcBorders>
              <w:top w:val="nil"/>
              <w:left w:val="nil"/>
              <w:bottom w:val="single" w:sz="4" w:space="0" w:color="auto"/>
              <w:right w:val="single" w:sz="4" w:space="0" w:color="auto"/>
            </w:tcBorders>
            <w:shd w:val="clear" w:color="auto" w:fill="auto"/>
            <w:noWrap/>
            <w:vAlign w:val="center"/>
            <w:hideMark/>
          </w:tcPr>
          <w:p w14:paraId="2024DFB5" w14:textId="77777777" w:rsidR="006147A0" w:rsidRPr="003100B2" w:rsidRDefault="006147A0" w:rsidP="00266600">
            <w:pPr>
              <w:jc w:val="right"/>
              <w:rPr>
                <w:rFonts w:ascii="Open Sans" w:hAnsi="Open Sans" w:cs="Open Sans"/>
                <w:color w:val="000000"/>
                <w:sz w:val="16"/>
                <w:szCs w:val="16"/>
              </w:rPr>
            </w:pPr>
            <w:r w:rsidRPr="003100B2">
              <w:rPr>
                <w:rFonts w:ascii="Open Sans" w:hAnsi="Open Sans" w:cs="Open Sans"/>
                <w:color w:val="000000"/>
                <w:sz w:val="16"/>
                <w:szCs w:val="16"/>
              </w:rPr>
              <w:t>0</w:t>
            </w:r>
          </w:p>
        </w:tc>
        <w:tc>
          <w:tcPr>
            <w:tcW w:w="376" w:type="pct"/>
            <w:tcBorders>
              <w:top w:val="nil"/>
              <w:left w:val="nil"/>
              <w:bottom w:val="single" w:sz="4" w:space="0" w:color="auto"/>
              <w:right w:val="single" w:sz="4" w:space="0" w:color="auto"/>
            </w:tcBorders>
            <w:shd w:val="clear" w:color="auto" w:fill="auto"/>
            <w:noWrap/>
            <w:vAlign w:val="center"/>
            <w:hideMark/>
          </w:tcPr>
          <w:p w14:paraId="41A6D70E" w14:textId="77777777" w:rsidR="006147A0" w:rsidRPr="003100B2" w:rsidRDefault="006147A0" w:rsidP="00266600">
            <w:pPr>
              <w:jc w:val="right"/>
              <w:rPr>
                <w:rFonts w:ascii="Open Sans" w:hAnsi="Open Sans" w:cs="Open Sans"/>
                <w:color w:val="000000"/>
                <w:sz w:val="16"/>
                <w:szCs w:val="16"/>
              </w:rPr>
            </w:pPr>
            <w:r w:rsidRPr="003100B2">
              <w:rPr>
                <w:rFonts w:ascii="Open Sans" w:hAnsi="Open Sans" w:cs="Open Sans"/>
                <w:color w:val="000000"/>
                <w:sz w:val="16"/>
                <w:szCs w:val="16"/>
              </w:rPr>
              <w:t>0</w:t>
            </w:r>
          </w:p>
        </w:tc>
        <w:tc>
          <w:tcPr>
            <w:tcW w:w="376" w:type="pct"/>
            <w:tcBorders>
              <w:top w:val="nil"/>
              <w:left w:val="nil"/>
              <w:bottom w:val="single" w:sz="4" w:space="0" w:color="auto"/>
              <w:right w:val="single" w:sz="4" w:space="0" w:color="auto"/>
            </w:tcBorders>
            <w:shd w:val="clear" w:color="auto" w:fill="auto"/>
            <w:noWrap/>
            <w:vAlign w:val="center"/>
            <w:hideMark/>
          </w:tcPr>
          <w:p w14:paraId="389505AF" w14:textId="77777777" w:rsidR="006147A0" w:rsidRPr="003100B2" w:rsidRDefault="006147A0" w:rsidP="00266600">
            <w:pPr>
              <w:jc w:val="right"/>
              <w:rPr>
                <w:rFonts w:ascii="Open Sans" w:hAnsi="Open Sans" w:cs="Open Sans"/>
                <w:color w:val="000000"/>
                <w:sz w:val="16"/>
                <w:szCs w:val="16"/>
              </w:rPr>
            </w:pPr>
            <w:r w:rsidRPr="003100B2">
              <w:rPr>
                <w:rFonts w:ascii="Open Sans" w:hAnsi="Open Sans" w:cs="Open Sans"/>
                <w:color w:val="000000"/>
                <w:sz w:val="16"/>
                <w:szCs w:val="16"/>
              </w:rPr>
              <w:t>0</w:t>
            </w:r>
          </w:p>
        </w:tc>
        <w:tc>
          <w:tcPr>
            <w:tcW w:w="400" w:type="pct"/>
            <w:tcBorders>
              <w:top w:val="nil"/>
              <w:left w:val="nil"/>
              <w:bottom w:val="single" w:sz="4" w:space="0" w:color="auto"/>
              <w:right w:val="single" w:sz="4" w:space="0" w:color="auto"/>
            </w:tcBorders>
            <w:shd w:val="clear" w:color="auto" w:fill="auto"/>
            <w:noWrap/>
            <w:vAlign w:val="center"/>
            <w:hideMark/>
          </w:tcPr>
          <w:p w14:paraId="4807DCFF" w14:textId="77777777" w:rsidR="006147A0" w:rsidRPr="003100B2" w:rsidRDefault="006147A0" w:rsidP="00266600">
            <w:pPr>
              <w:jc w:val="right"/>
              <w:rPr>
                <w:rFonts w:ascii="Open Sans" w:hAnsi="Open Sans" w:cs="Open Sans"/>
                <w:color w:val="000000"/>
                <w:sz w:val="16"/>
                <w:szCs w:val="16"/>
              </w:rPr>
            </w:pPr>
            <w:r w:rsidRPr="003100B2">
              <w:rPr>
                <w:rFonts w:ascii="Open Sans" w:hAnsi="Open Sans" w:cs="Open Sans"/>
                <w:color w:val="000000"/>
                <w:sz w:val="16"/>
                <w:szCs w:val="16"/>
              </w:rPr>
              <w:t>0</w:t>
            </w:r>
          </w:p>
        </w:tc>
        <w:tc>
          <w:tcPr>
            <w:tcW w:w="375" w:type="pct"/>
            <w:tcBorders>
              <w:top w:val="nil"/>
              <w:left w:val="nil"/>
              <w:bottom w:val="single" w:sz="4" w:space="0" w:color="auto"/>
              <w:right w:val="single" w:sz="4" w:space="0" w:color="auto"/>
            </w:tcBorders>
            <w:shd w:val="clear" w:color="auto" w:fill="auto"/>
            <w:noWrap/>
            <w:vAlign w:val="center"/>
            <w:hideMark/>
          </w:tcPr>
          <w:p w14:paraId="70B5F4FB" w14:textId="77777777" w:rsidR="006147A0" w:rsidRPr="003100B2" w:rsidRDefault="006147A0" w:rsidP="00266600">
            <w:pPr>
              <w:jc w:val="right"/>
              <w:rPr>
                <w:rFonts w:ascii="Open Sans" w:hAnsi="Open Sans" w:cs="Open Sans"/>
                <w:color w:val="000000"/>
                <w:sz w:val="16"/>
                <w:szCs w:val="16"/>
              </w:rPr>
            </w:pPr>
            <w:r w:rsidRPr="003100B2">
              <w:rPr>
                <w:rFonts w:ascii="Open Sans" w:hAnsi="Open Sans" w:cs="Open Sans"/>
                <w:color w:val="000000"/>
                <w:sz w:val="16"/>
                <w:szCs w:val="16"/>
              </w:rPr>
              <w:t>0</w:t>
            </w:r>
          </w:p>
        </w:tc>
        <w:tc>
          <w:tcPr>
            <w:tcW w:w="376" w:type="pct"/>
            <w:tcBorders>
              <w:top w:val="nil"/>
              <w:left w:val="nil"/>
              <w:bottom w:val="single" w:sz="4" w:space="0" w:color="auto"/>
              <w:right w:val="single" w:sz="4" w:space="0" w:color="auto"/>
            </w:tcBorders>
            <w:shd w:val="clear" w:color="auto" w:fill="auto"/>
            <w:noWrap/>
            <w:vAlign w:val="center"/>
            <w:hideMark/>
          </w:tcPr>
          <w:p w14:paraId="0F8432EE" w14:textId="77777777" w:rsidR="006147A0" w:rsidRPr="003100B2" w:rsidRDefault="006147A0" w:rsidP="00266600">
            <w:pPr>
              <w:jc w:val="right"/>
              <w:rPr>
                <w:rFonts w:ascii="Open Sans" w:hAnsi="Open Sans" w:cs="Open Sans"/>
                <w:color w:val="000000"/>
                <w:sz w:val="16"/>
                <w:szCs w:val="16"/>
              </w:rPr>
            </w:pPr>
            <w:r w:rsidRPr="003100B2">
              <w:rPr>
                <w:rFonts w:ascii="Open Sans" w:hAnsi="Open Sans" w:cs="Open Sans"/>
                <w:color w:val="000000"/>
                <w:sz w:val="16"/>
                <w:szCs w:val="16"/>
              </w:rPr>
              <w:t>512.610</w:t>
            </w:r>
          </w:p>
        </w:tc>
        <w:tc>
          <w:tcPr>
            <w:tcW w:w="396" w:type="pct"/>
            <w:tcBorders>
              <w:top w:val="nil"/>
              <w:left w:val="nil"/>
              <w:bottom w:val="single" w:sz="4" w:space="0" w:color="auto"/>
              <w:right w:val="single" w:sz="8" w:space="0" w:color="auto"/>
            </w:tcBorders>
            <w:shd w:val="clear" w:color="auto" w:fill="auto"/>
            <w:noWrap/>
            <w:vAlign w:val="center"/>
            <w:hideMark/>
          </w:tcPr>
          <w:p w14:paraId="5DA27DBF" w14:textId="77777777" w:rsidR="006147A0" w:rsidRPr="003100B2" w:rsidRDefault="006147A0" w:rsidP="00266600">
            <w:pPr>
              <w:jc w:val="right"/>
              <w:rPr>
                <w:rFonts w:ascii="Open Sans" w:hAnsi="Open Sans" w:cs="Open Sans"/>
                <w:color w:val="000000"/>
                <w:sz w:val="16"/>
                <w:szCs w:val="16"/>
              </w:rPr>
            </w:pPr>
            <w:r w:rsidRPr="003100B2">
              <w:rPr>
                <w:rFonts w:ascii="Open Sans" w:hAnsi="Open Sans" w:cs="Open Sans"/>
                <w:color w:val="000000"/>
                <w:sz w:val="16"/>
                <w:szCs w:val="16"/>
              </w:rPr>
              <w:t>512.610</w:t>
            </w:r>
          </w:p>
        </w:tc>
        <w:tc>
          <w:tcPr>
            <w:tcW w:w="52" w:type="pct"/>
            <w:vAlign w:val="center"/>
            <w:hideMark/>
          </w:tcPr>
          <w:p w14:paraId="3DBEE573" w14:textId="77777777" w:rsidR="006147A0" w:rsidRPr="003100B2" w:rsidRDefault="006147A0" w:rsidP="00266600"/>
        </w:tc>
      </w:tr>
      <w:tr w:rsidR="006147A0" w:rsidRPr="003100B2" w14:paraId="79E736DE" w14:textId="77777777" w:rsidTr="00266600">
        <w:trPr>
          <w:trHeight w:val="283"/>
        </w:trPr>
        <w:tc>
          <w:tcPr>
            <w:tcW w:w="1148" w:type="pct"/>
            <w:tcBorders>
              <w:top w:val="nil"/>
              <w:left w:val="single" w:sz="8" w:space="0" w:color="auto"/>
              <w:bottom w:val="single" w:sz="8" w:space="0" w:color="auto"/>
              <w:right w:val="nil"/>
            </w:tcBorders>
            <w:shd w:val="clear" w:color="auto" w:fill="auto"/>
            <w:vAlign w:val="center"/>
            <w:hideMark/>
          </w:tcPr>
          <w:p w14:paraId="2ED2C7B6" w14:textId="77777777" w:rsidR="006147A0" w:rsidRPr="003100B2" w:rsidRDefault="006147A0" w:rsidP="00266600">
            <w:pPr>
              <w:ind w:firstLineChars="100" w:firstLine="160"/>
              <w:rPr>
                <w:rFonts w:ascii="Open Sans" w:hAnsi="Open Sans" w:cs="Open Sans"/>
                <w:color w:val="000000"/>
                <w:sz w:val="16"/>
                <w:szCs w:val="16"/>
              </w:rPr>
            </w:pPr>
            <w:r w:rsidRPr="003100B2">
              <w:rPr>
                <w:rFonts w:ascii="Open Sans" w:hAnsi="Open Sans" w:cs="Open Sans"/>
                <w:color w:val="000000"/>
                <w:sz w:val="16"/>
                <w:szCs w:val="16"/>
              </w:rPr>
              <w:t>Drugi vseobsegajoči donos obdobja</w:t>
            </w:r>
          </w:p>
        </w:tc>
        <w:tc>
          <w:tcPr>
            <w:tcW w:w="374" w:type="pct"/>
            <w:tcBorders>
              <w:top w:val="nil"/>
              <w:left w:val="single" w:sz="8" w:space="0" w:color="auto"/>
              <w:bottom w:val="single" w:sz="8" w:space="0" w:color="auto"/>
              <w:right w:val="single" w:sz="4" w:space="0" w:color="auto"/>
            </w:tcBorders>
            <w:shd w:val="clear" w:color="auto" w:fill="auto"/>
            <w:noWrap/>
            <w:vAlign w:val="center"/>
            <w:hideMark/>
          </w:tcPr>
          <w:p w14:paraId="67446F73" w14:textId="77777777" w:rsidR="006147A0" w:rsidRPr="003100B2" w:rsidRDefault="006147A0" w:rsidP="00266600">
            <w:pPr>
              <w:jc w:val="right"/>
              <w:rPr>
                <w:rFonts w:ascii="Open Sans" w:hAnsi="Open Sans" w:cs="Open Sans"/>
                <w:color w:val="000000"/>
                <w:sz w:val="16"/>
                <w:szCs w:val="16"/>
              </w:rPr>
            </w:pPr>
            <w:r w:rsidRPr="003100B2">
              <w:rPr>
                <w:rFonts w:ascii="Open Sans" w:hAnsi="Open Sans" w:cs="Open Sans"/>
                <w:color w:val="000000"/>
                <w:sz w:val="16"/>
                <w:szCs w:val="16"/>
              </w:rPr>
              <w:t>0</w:t>
            </w:r>
          </w:p>
        </w:tc>
        <w:tc>
          <w:tcPr>
            <w:tcW w:w="375" w:type="pct"/>
            <w:tcBorders>
              <w:top w:val="nil"/>
              <w:left w:val="nil"/>
              <w:bottom w:val="single" w:sz="8" w:space="0" w:color="auto"/>
              <w:right w:val="single" w:sz="4" w:space="0" w:color="auto"/>
            </w:tcBorders>
            <w:shd w:val="clear" w:color="auto" w:fill="auto"/>
            <w:vAlign w:val="center"/>
            <w:hideMark/>
          </w:tcPr>
          <w:p w14:paraId="477482EB" w14:textId="77777777" w:rsidR="006147A0" w:rsidRPr="003100B2" w:rsidRDefault="006147A0" w:rsidP="00266600">
            <w:pPr>
              <w:jc w:val="right"/>
              <w:rPr>
                <w:rFonts w:ascii="Open Sans" w:hAnsi="Open Sans" w:cs="Open Sans"/>
                <w:color w:val="000000"/>
                <w:sz w:val="16"/>
                <w:szCs w:val="16"/>
              </w:rPr>
            </w:pPr>
            <w:r w:rsidRPr="003100B2">
              <w:rPr>
                <w:rFonts w:ascii="Open Sans" w:hAnsi="Open Sans" w:cs="Open Sans"/>
                <w:color w:val="000000"/>
                <w:sz w:val="16"/>
                <w:szCs w:val="16"/>
              </w:rPr>
              <w:t>0</w:t>
            </w:r>
          </w:p>
        </w:tc>
        <w:tc>
          <w:tcPr>
            <w:tcW w:w="375" w:type="pct"/>
            <w:tcBorders>
              <w:top w:val="nil"/>
              <w:left w:val="nil"/>
              <w:bottom w:val="single" w:sz="8" w:space="0" w:color="auto"/>
              <w:right w:val="single" w:sz="4" w:space="0" w:color="auto"/>
            </w:tcBorders>
            <w:shd w:val="clear" w:color="auto" w:fill="auto"/>
            <w:noWrap/>
            <w:vAlign w:val="center"/>
            <w:hideMark/>
          </w:tcPr>
          <w:p w14:paraId="5BCF39AD" w14:textId="77777777" w:rsidR="006147A0" w:rsidRPr="003100B2" w:rsidRDefault="006147A0" w:rsidP="00266600">
            <w:pPr>
              <w:jc w:val="right"/>
              <w:rPr>
                <w:rFonts w:ascii="Open Sans" w:hAnsi="Open Sans" w:cs="Open Sans"/>
                <w:color w:val="000000"/>
                <w:sz w:val="16"/>
                <w:szCs w:val="16"/>
              </w:rPr>
            </w:pPr>
            <w:r w:rsidRPr="003100B2">
              <w:rPr>
                <w:rFonts w:ascii="Open Sans" w:hAnsi="Open Sans" w:cs="Open Sans"/>
                <w:color w:val="000000"/>
                <w:sz w:val="16"/>
                <w:szCs w:val="16"/>
              </w:rPr>
              <w:t>0</w:t>
            </w:r>
          </w:p>
        </w:tc>
        <w:tc>
          <w:tcPr>
            <w:tcW w:w="376" w:type="pct"/>
            <w:tcBorders>
              <w:top w:val="nil"/>
              <w:left w:val="nil"/>
              <w:bottom w:val="single" w:sz="8" w:space="0" w:color="auto"/>
              <w:right w:val="single" w:sz="4" w:space="0" w:color="auto"/>
            </w:tcBorders>
            <w:shd w:val="clear" w:color="auto" w:fill="auto"/>
            <w:noWrap/>
            <w:vAlign w:val="center"/>
            <w:hideMark/>
          </w:tcPr>
          <w:p w14:paraId="37E4868D" w14:textId="77777777" w:rsidR="006147A0" w:rsidRPr="003100B2" w:rsidRDefault="006147A0" w:rsidP="00266600">
            <w:pPr>
              <w:jc w:val="right"/>
              <w:rPr>
                <w:rFonts w:ascii="Open Sans" w:hAnsi="Open Sans" w:cs="Open Sans"/>
                <w:color w:val="000000"/>
                <w:sz w:val="16"/>
                <w:szCs w:val="16"/>
              </w:rPr>
            </w:pPr>
            <w:r w:rsidRPr="003100B2">
              <w:rPr>
                <w:rFonts w:ascii="Open Sans" w:hAnsi="Open Sans" w:cs="Open Sans"/>
                <w:color w:val="000000"/>
                <w:sz w:val="16"/>
                <w:szCs w:val="16"/>
              </w:rPr>
              <w:t>0</w:t>
            </w:r>
          </w:p>
        </w:tc>
        <w:tc>
          <w:tcPr>
            <w:tcW w:w="376" w:type="pct"/>
            <w:tcBorders>
              <w:top w:val="nil"/>
              <w:left w:val="nil"/>
              <w:bottom w:val="single" w:sz="8" w:space="0" w:color="auto"/>
              <w:right w:val="single" w:sz="4" w:space="0" w:color="auto"/>
            </w:tcBorders>
            <w:shd w:val="clear" w:color="auto" w:fill="auto"/>
            <w:noWrap/>
            <w:vAlign w:val="center"/>
            <w:hideMark/>
          </w:tcPr>
          <w:p w14:paraId="550AADDB" w14:textId="77777777" w:rsidR="006147A0" w:rsidRPr="003100B2" w:rsidRDefault="006147A0" w:rsidP="00266600">
            <w:pPr>
              <w:jc w:val="right"/>
              <w:rPr>
                <w:rFonts w:ascii="Open Sans" w:hAnsi="Open Sans" w:cs="Open Sans"/>
                <w:color w:val="000000"/>
                <w:sz w:val="16"/>
                <w:szCs w:val="16"/>
              </w:rPr>
            </w:pPr>
            <w:r w:rsidRPr="003100B2">
              <w:rPr>
                <w:rFonts w:ascii="Open Sans" w:hAnsi="Open Sans" w:cs="Open Sans"/>
                <w:color w:val="000000"/>
                <w:sz w:val="16"/>
                <w:szCs w:val="16"/>
              </w:rPr>
              <w:t>0</w:t>
            </w:r>
          </w:p>
        </w:tc>
        <w:tc>
          <w:tcPr>
            <w:tcW w:w="376" w:type="pct"/>
            <w:tcBorders>
              <w:top w:val="nil"/>
              <w:left w:val="nil"/>
              <w:bottom w:val="single" w:sz="8" w:space="0" w:color="auto"/>
              <w:right w:val="single" w:sz="4" w:space="0" w:color="auto"/>
            </w:tcBorders>
            <w:shd w:val="clear" w:color="auto" w:fill="auto"/>
            <w:noWrap/>
            <w:vAlign w:val="center"/>
            <w:hideMark/>
          </w:tcPr>
          <w:p w14:paraId="15BC9436" w14:textId="77777777" w:rsidR="006147A0" w:rsidRPr="003100B2" w:rsidRDefault="006147A0" w:rsidP="00266600">
            <w:pPr>
              <w:jc w:val="right"/>
              <w:rPr>
                <w:rFonts w:ascii="Open Sans" w:hAnsi="Open Sans" w:cs="Open Sans"/>
                <w:color w:val="000000"/>
                <w:sz w:val="16"/>
                <w:szCs w:val="16"/>
              </w:rPr>
            </w:pPr>
            <w:r w:rsidRPr="003100B2">
              <w:rPr>
                <w:rFonts w:ascii="Open Sans" w:hAnsi="Open Sans" w:cs="Open Sans"/>
                <w:color w:val="000000"/>
                <w:sz w:val="16"/>
                <w:szCs w:val="16"/>
              </w:rPr>
              <w:t>0</w:t>
            </w:r>
          </w:p>
        </w:tc>
        <w:tc>
          <w:tcPr>
            <w:tcW w:w="400" w:type="pct"/>
            <w:tcBorders>
              <w:top w:val="nil"/>
              <w:left w:val="nil"/>
              <w:bottom w:val="single" w:sz="8" w:space="0" w:color="auto"/>
              <w:right w:val="single" w:sz="4" w:space="0" w:color="auto"/>
            </w:tcBorders>
            <w:shd w:val="clear" w:color="auto" w:fill="auto"/>
            <w:noWrap/>
            <w:vAlign w:val="center"/>
            <w:hideMark/>
          </w:tcPr>
          <w:p w14:paraId="7E8E936F" w14:textId="77777777" w:rsidR="006147A0" w:rsidRPr="003100B2" w:rsidRDefault="006147A0" w:rsidP="00266600">
            <w:pPr>
              <w:jc w:val="right"/>
              <w:rPr>
                <w:rFonts w:ascii="Open Sans" w:hAnsi="Open Sans" w:cs="Open Sans"/>
                <w:color w:val="000000"/>
                <w:sz w:val="16"/>
                <w:szCs w:val="16"/>
              </w:rPr>
            </w:pPr>
            <w:r w:rsidRPr="003100B2">
              <w:rPr>
                <w:rFonts w:ascii="Open Sans" w:hAnsi="Open Sans" w:cs="Open Sans"/>
                <w:color w:val="000000"/>
                <w:sz w:val="16"/>
                <w:szCs w:val="16"/>
              </w:rPr>
              <w:t>46.751</w:t>
            </w:r>
          </w:p>
        </w:tc>
        <w:tc>
          <w:tcPr>
            <w:tcW w:w="375" w:type="pct"/>
            <w:tcBorders>
              <w:top w:val="nil"/>
              <w:left w:val="nil"/>
              <w:bottom w:val="single" w:sz="8" w:space="0" w:color="auto"/>
              <w:right w:val="single" w:sz="4" w:space="0" w:color="auto"/>
            </w:tcBorders>
            <w:shd w:val="clear" w:color="auto" w:fill="auto"/>
            <w:noWrap/>
            <w:vAlign w:val="center"/>
            <w:hideMark/>
          </w:tcPr>
          <w:p w14:paraId="3EBB15E4" w14:textId="77777777" w:rsidR="006147A0" w:rsidRPr="003100B2" w:rsidRDefault="006147A0" w:rsidP="00266600">
            <w:pPr>
              <w:jc w:val="right"/>
              <w:rPr>
                <w:rFonts w:ascii="Open Sans" w:hAnsi="Open Sans" w:cs="Open Sans"/>
                <w:color w:val="000000"/>
                <w:sz w:val="16"/>
                <w:szCs w:val="16"/>
              </w:rPr>
            </w:pPr>
            <w:r w:rsidRPr="003100B2">
              <w:rPr>
                <w:rFonts w:ascii="Open Sans" w:hAnsi="Open Sans" w:cs="Open Sans"/>
                <w:color w:val="000000"/>
                <w:sz w:val="16"/>
                <w:szCs w:val="16"/>
              </w:rPr>
              <w:t>0</w:t>
            </w:r>
          </w:p>
        </w:tc>
        <w:tc>
          <w:tcPr>
            <w:tcW w:w="376" w:type="pct"/>
            <w:tcBorders>
              <w:top w:val="nil"/>
              <w:left w:val="nil"/>
              <w:bottom w:val="single" w:sz="8" w:space="0" w:color="auto"/>
              <w:right w:val="single" w:sz="4" w:space="0" w:color="auto"/>
            </w:tcBorders>
            <w:shd w:val="clear" w:color="auto" w:fill="auto"/>
            <w:noWrap/>
            <w:vAlign w:val="center"/>
            <w:hideMark/>
          </w:tcPr>
          <w:p w14:paraId="2A439C61" w14:textId="77777777" w:rsidR="006147A0" w:rsidRPr="003100B2" w:rsidRDefault="006147A0" w:rsidP="00266600">
            <w:pPr>
              <w:jc w:val="right"/>
              <w:rPr>
                <w:rFonts w:ascii="Open Sans" w:hAnsi="Open Sans" w:cs="Open Sans"/>
                <w:color w:val="000000"/>
                <w:sz w:val="16"/>
                <w:szCs w:val="16"/>
              </w:rPr>
            </w:pPr>
            <w:r w:rsidRPr="003100B2">
              <w:rPr>
                <w:rFonts w:ascii="Open Sans" w:hAnsi="Open Sans" w:cs="Open Sans"/>
                <w:color w:val="000000"/>
                <w:sz w:val="16"/>
                <w:szCs w:val="16"/>
              </w:rPr>
              <w:t> </w:t>
            </w:r>
          </w:p>
        </w:tc>
        <w:tc>
          <w:tcPr>
            <w:tcW w:w="396" w:type="pct"/>
            <w:tcBorders>
              <w:top w:val="nil"/>
              <w:left w:val="nil"/>
              <w:bottom w:val="single" w:sz="8" w:space="0" w:color="auto"/>
              <w:right w:val="single" w:sz="8" w:space="0" w:color="auto"/>
            </w:tcBorders>
            <w:shd w:val="clear" w:color="auto" w:fill="auto"/>
            <w:noWrap/>
            <w:vAlign w:val="center"/>
            <w:hideMark/>
          </w:tcPr>
          <w:p w14:paraId="7ED2F2D3" w14:textId="77777777" w:rsidR="006147A0" w:rsidRPr="003100B2" w:rsidRDefault="006147A0" w:rsidP="00266600">
            <w:pPr>
              <w:jc w:val="right"/>
              <w:rPr>
                <w:rFonts w:ascii="Open Sans" w:hAnsi="Open Sans" w:cs="Open Sans"/>
                <w:color w:val="000000"/>
                <w:sz w:val="16"/>
                <w:szCs w:val="16"/>
              </w:rPr>
            </w:pPr>
            <w:r w:rsidRPr="003100B2">
              <w:rPr>
                <w:rFonts w:ascii="Open Sans" w:hAnsi="Open Sans" w:cs="Open Sans"/>
                <w:color w:val="000000"/>
                <w:sz w:val="16"/>
                <w:szCs w:val="16"/>
              </w:rPr>
              <w:t>46.751</w:t>
            </w:r>
          </w:p>
        </w:tc>
        <w:tc>
          <w:tcPr>
            <w:tcW w:w="52" w:type="pct"/>
            <w:vAlign w:val="center"/>
            <w:hideMark/>
          </w:tcPr>
          <w:p w14:paraId="7DBA94B1" w14:textId="77777777" w:rsidR="006147A0" w:rsidRPr="003100B2" w:rsidRDefault="006147A0" w:rsidP="00266600"/>
        </w:tc>
      </w:tr>
      <w:tr w:rsidR="006147A0" w:rsidRPr="003100B2" w14:paraId="10301B7D" w14:textId="77777777" w:rsidTr="00266600">
        <w:trPr>
          <w:trHeight w:val="283"/>
        </w:trPr>
        <w:tc>
          <w:tcPr>
            <w:tcW w:w="1148" w:type="pct"/>
            <w:tcBorders>
              <w:top w:val="nil"/>
              <w:left w:val="single" w:sz="8" w:space="0" w:color="auto"/>
              <w:bottom w:val="single" w:sz="4" w:space="0" w:color="auto"/>
              <w:right w:val="nil"/>
            </w:tcBorders>
            <w:shd w:val="clear" w:color="auto" w:fill="auto"/>
            <w:vAlign w:val="center"/>
            <w:hideMark/>
          </w:tcPr>
          <w:p w14:paraId="3630EA7F" w14:textId="77777777" w:rsidR="006147A0" w:rsidRPr="003100B2" w:rsidRDefault="006147A0" w:rsidP="00266600">
            <w:pPr>
              <w:rPr>
                <w:rFonts w:ascii="Open Sans" w:hAnsi="Open Sans" w:cs="Open Sans"/>
                <w:b/>
                <w:bCs/>
                <w:color w:val="000000"/>
                <w:sz w:val="16"/>
                <w:szCs w:val="16"/>
              </w:rPr>
            </w:pPr>
            <w:r w:rsidRPr="003100B2">
              <w:rPr>
                <w:rFonts w:ascii="Open Sans" w:hAnsi="Open Sans" w:cs="Open Sans"/>
                <w:b/>
                <w:bCs/>
                <w:color w:val="000000"/>
                <w:sz w:val="16"/>
                <w:szCs w:val="16"/>
              </w:rPr>
              <w:t>Transakcije z lastniki, neposredno pripoznane v kapitalu</w:t>
            </w:r>
          </w:p>
        </w:tc>
        <w:tc>
          <w:tcPr>
            <w:tcW w:w="374" w:type="pct"/>
            <w:tcBorders>
              <w:top w:val="nil"/>
              <w:left w:val="single" w:sz="8" w:space="0" w:color="auto"/>
              <w:bottom w:val="single" w:sz="4" w:space="0" w:color="auto"/>
              <w:right w:val="single" w:sz="4" w:space="0" w:color="auto"/>
            </w:tcBorders>
            <w:shd w:val="clear" w:color="auto" w:fill="auto"/>
            <w:noWrap/>
            <w:vAlign w:val="center"/>
            <w:hideMark/>
          </w:tcPr>
          <w:p w14:paraId="0DA0C9C1" w14:textId="77777777" w:rsidR="006147A0" w:rsidRPr="003100B2" w:rsidRDefault="006147A0" w:rsidP="00266600">
            <w:pPr>
              <w:jc w:val="right"/>
              <w:rPr>
                <w:rFonts w:ascii="Open Sans" w:hAnsi="Open Sans" w:cs="Open Sans"/>
                <w:b/>
                <w:bCs/>
                <w:color w:val="000000"/>
                <w:sz w:val="16"/>
                <w:szCs w:val="16"/>
              </w:rPr>
            </w:pPr>
            <w:r w:rsidRPr="003100B2">
              <w:rPr>
                <w:rFonts w:ascii="Open Sans" w:hAnsi="Open Sans" w:cs="Open Sans"/>
                <w:b/>
                <w:bCs/>
                <w:color w:val="000000"/>
                <w:sz w:val="16"/>
                <w:szCs w:val="16"/>
              </w:rPr>
              <w:t>0</w:t>
            </w:r>
          </w:p>
        </w:tc>
        <w:tc>
          <w:tcPr>
            <w:tcW w:w="375" w:type="pct"/>
            <w:tcBorders>
              <w:top w:val="nil"/>
              <w:left w:val="nil"/>
              <w:bottom w:val="single" w:sz="4" w:space="0" w:color="auto"/>
              <w:right w:val="single" w:sz="4" w:space="0" w:color="auto"/>
            </w:tcBorders>
            <w:shd w:val="clear" w:color="auto" w:fill="auto"/>
            <w:noWrap/>
            <w:vAlign w:val="center"/>
            <w:hideMark/>
          </w:tcPr>
          <w:p w14:paraId="6C68ACC1" w14:textId="77777777" w:rsidR="006147A0" w:rsidRPr="003100B2" w:rsidRDefault="006147A0" w:rsidP="00266600">
            <w:pPr>
              <w:jc w:val="right"/>
              <w:rPr>
                <w:rFonts w:ascii="Open Sans" w:hAnsi="Open Sans" w:cs="Open Sans"/>
                <w:b/>
                <w:bCs/>
                <w:color w:val="000000"/>
                <w:sz w:val="16"/>
                <w:szCs w:val="16"/>
              </w:rPr>
            </w:pPr>
            <w:r w:rsidRPr="003100B2">
              <w:rPr>
                <w:rFonts w:ascii="Open Sans" w:hAnsi="Open Sans" w:cs="Open Sans"/>
                <w:b/>
                <w:bCs/>
                <w:color w:val="000000"/>
                <w:sz w:val="16"/>
                <w:szCs w:val="16"/>
              </w:rPr>
              <w:t>0</w:t>
            </w:r>
          </w:p>
        </w:tc>
        <w:tc>
          <w:tcPr>
            <w:tcW w:w="375" w:type="pct"/>
            <w:tcBorders>
              <w:top w:val="nil"/>
              <w:left w:val="nil"/>
              <w:bottom w:val="single" w:sz="4" w:space="0" w:color="auto"/>
              <w:right w:val="single" w:sz="4" w:space="0" w:color="auto"/>
            </w:tcBorders>
            <w:shd w:val="clear" w:color="auto" w:fill="auto"/>
            <w:noWrap/>
            <w:vAlign w:val="center"/>
            <w:hideMark/>
          </w:tcPr>
          <w:p w14:paraId="06B8586F" w14:textId="77777777" w:rsidR="006147A0" w:rsidRPr="003100B2" w:rsidRDefault="006147A0" w:rsidP="00266600">
            <w:pPr>
              <w:jc w:val="right"/>
              <w:rPr>
                <w:rFonts w:ascii="Open Sans" w:hAnsi="Open Sans" w:cs="Open Sans"/>
                <w:b/>
                <w:bCs/>
                <w:color w:val="000000"/>
                <w:sz w:val="16"/>
                <w:szCs w:val="16"/>
              </w:rPr>
            </w:pPr>
            <w:r w:rsidRPr="003100B2">
              <w:rPr>
                <w:rFonts w:ascii="Open Sans" w:hAnsi="Open Sans" w:cs="Open Sans"/>
                <w:b/>
                <w:bCs/>
                <w:color w:val="000000"/>
                <w:sz w:val="16"/>
                <w:szCs w:val="16"/>
              </w:rPr>
              <w:t>0</w:t>
            </w:r>
          </w:p>
        </w:tc>
        <w:tc>
          <w:tcPr>
            <w:tcW w:w="376" w:type="pct"/>
            <w:tcBorders>
              <w:top w:val="nil"/>
              <w:left w:val="nil"/>
              <w:bottom w:val="single" w:sz="4" w:space="0" w:color="auto"/>
              <w:right w:val="single" w:sz="4" w:space="0" w:color="auto"/>
            </w:tcBorders>
            <w:shd w:val="clear" w:color="auto" w:fill="auto"/>
            <w:noWrap/>
            <w:vAlign w:val="center"/>
            <w:hideMark/>
          </w:tcPr>
          <w:p w14:paraId="69255896" w14:textId="77777777" w:rsidR="006147A0" w:rsidRPr="003100B2" w:rsidRDefault="006147A0" w:rsidP="00266600">
            <w:pPr>
              <w:jc w:val="right"/>
              <w:rPr>
                <w:rFonts w:ascii="Open Sans" w:hAnsi="Open Sans" w:cs="Open Sans"/>
                <w:b/>
                <w:bCs/>
                <w:color w:val="000000"/>
                <w:sz w:val="16"/>
                <w:szCs w:val="16"/>
              </w:rPr>
            </w:pPr>
            <w:r w:rsidRPr="003100B2">
              <w:rPr>
                <w:rFonts w:ascii="Open Sans" w:hAnsi="Open Sans" w:cs="Open Sans"/>
                <w:b/>
                <w:bCs/>
                <w:color w:val="000000"/>
                <w:sz w:val="16"/>
                <w:szCs w:val="16"/>
              </w:rPr>
              <w:t>0</w:t>
            </w:r>
          </w:p>
        </w:tc>
        <w:tc>
          <w:tcPr>
            <w:tcW w:w="376" w:type="pct"/>
            <w:tcBorders>
              <w:top w:val="nil"/>
              <w:left w:val="nil"/>
              <w:bottom w:val="single" w:sz="4" w:space="0" w:color="auto"/>
              <w:right w:val="single" w:sz="4" w:space="0" w:color="auto"/>
            </w:tcBorders>
            <w:shd w:val="clear" w:color="auto" w:fill="auto"/>
            <w:noWrap/>
            <w:vAlign w:val="center"/>
            <w:hideMark/>
          </w:tcPr>
          <w:p w14:paraId="58C47085" w14:textId="77777777" w:rsidR="006147A0" w:rsidRPr="003100B2" w:rsidRDefault="006147A0" w:rsidP="00266600">
            <w:pPr>
              <w:jc w:val="right"/>
              <w:rPr>
                <w:rFonts w:ascii="Open Sans" w:hAnsi="Open Sans" w:cs="Open Sans"/>
                <w:b/>
                <w:bCs/>
                <w:color w:val="000000"/>
                <w:sz w:val="16"/>
                <w:szCs w:val="16"/>
              </w:rPr>
            </w:pPr>
            <w:r w:rsidRPr="003100B2">
              <w:rPr>
                <w:rFonts w:ascii="Open Sans" w:hAnsi="Open Sans" w:cs="Open Sans"/>
                <w:b/>
                <w:bCs/>
                <w:color w:val="000000"/>
                <w:sz w:val="16"/>
                <w:szCs w:val="16"/>
              </w:rPr>
              <w:t>0</w:t>
            </w:r>
          </w:p>
        </w:tc>
        <w:tc>
          <w:tcPr>
            <w:tcW w:w="376" w:type="pct"/>
            <w:tcBorders>
              <w:top w:val="nil"/>
              <w:left w:val="nil"/>
              <w:bottom w:val="single" w:sz="4" w:space="0" w:color="auto"/>
              <w:right w:val="single" w:sz="4" w:space="0" w:color="auto"/>
            </w:tcBorders>
            <w:shd w:val="clear" w:color="auto" w:fill="auto"/>
            <w:noWrap/>
            <w:vAlign w:val="center"/>
            <w:hideMark/>
          </w:tcPr>
          <w:p w14:paraId="031D8C17" w14:textId="77777777" w:rsidR="006147A0" w:rsidRPr="003100B2" w:rsidRDefault="006147A0" w:rsidP="00266600">
            <w:pPr>
              <w:jc w:val="right"/>
              <w:rPr>
                <w:rFonts w:ascii="Open Sans" w:hAnsi="Open Sans" w:cs="Open Sans"/>
                <w:b/>
                <w:bCs/>
                <w:color w:val="000000"/>
                <w:sz w:val="16"/>
                <w:szCs w:val="16"/>
              </w:rPr>
            </w:pPr>
            <w:r w:rsidRPr="003100B2">
              <w:rPr>
                <w:rFonts w:ascii="Open Sans" w:hAnsi="Open Sans" w:cs="Open Sans"/>
                <w:b/>
                <w:bCs/>
                <w:color w:val="000000"/>
                <w:sz w:val="16"/>
                <w:szCs w:val="16"/>
              </w:rPr>
              <w:t>0</w:t>
            </w:r>
          </w:p>
        </w:tc>
        <w:tc>
          <w:tcPr>
            <w:tcW w:w="400" w:type="pct"/>
            <w:tcBorders>
              <w:top w:val="nil"/>
              <w:left w:val="nil"/>
              <w:bottom w:val="single" w:sz="4" w:space="0" w:color="auto"/>
              <w:right w:val="single" w:sz="4" w:space="0" w:color="auto"/>
            </w:tcBorders>
            <w:shd w:val="clear" w:color="auto" w:fill="auto"/>
            <w:noWrap/>
            <w:vAlign w:val="center"/>
            <w:hideMark/>
          </w:tcPr>
          <w:p w14:paraId="1F9405CE" w14:textId="77777777" w:rsidR="006147A0" w:rsidRPr="003100B2" w:rsidRDefault="006147A0" w:rsidP="00266600">
            <w:pPr>
              <w:jc w:val="right"/>
              <w:rPr>
                <w:rFonts w:ascii="Open Sans" w:hAnsi="Open Sans" w:cs="Open Sans"/>
                <w:b/>
                <w:bCs/>
                <w:color w:val="000000"/>
                <w:sz w:val="16"/>
                <w:szCs w:val="16"/>
              </w:rPr>
            </w:pPr>
            <w:r w:rsidRPr="003100B2">
              <w:rPr>
                <w:rFonts w:ascii="Open Sans" w:hAnsi="Open Sans" w:cs="Open Sans"/>
                <w:b/>
                <w:bCs/>
                <w:color w:val="000000"/>
                <w:sz w:val="16"/>
                <w:szCs w:val="16"/>
              </w:rPr>
              <w:t>0</w:t>
            </w:r>
          </w:p>
        </w:tc>
        <w:tc>
          <w:tcPr>
            <w:tcW w:w="375" w:type="pct"/>
            <w:tcBorders>
              <w:top w:val="nil"/>
              <w:left w:val="nil"/>
              <w:bottom w:val="single" w:sz="4" w:space="0" w:color="auto"/>
              <w:right w:val="single" w:sz="4" w:space="0" w:color="auto"/>
            </w:tcBorders>
            <w:shd w:val="clear" w:color="auto" w:fill="auto"/>
            <w:noWrap/>
            <w:vAlign w:val="center"/>
            <w:hideMark/>
          </w:tcPr>
          <w:p w14:paraId="0CAF7334" w14:textId="77777777" w:rsidR="006147A0" w:rsidRPr="003100B2" w:rsidRDefault="006147A0" w:rsidP="00266600">
            <w:pPr>
              <w:jc w:val="right"/>
              <w:rPr>
                <w:rFonts w:ascii="Open Sans" w:hAnsi="Open Sans" w:cs="Open Sans"/>
                <w:b/>
                <w:bCs/>
                <w:color w:val="000000"/>
                <w:sz w:val="16"/>
                <w:szCs w:val="16"/>
              </w:rPr>
            </w:pPr>
            <w:r w:rsidRPr="003100B2">
              <w:rPr>
                <w:rFonts w:ascii="Open Sans" w:hAnsi="Open Sans" w:cs="Open Sans"/>
                <w:b/>
                <w:bCs/>
                <w:color w:val="000000"/>
                <w:sz w:val="16"/>
                <w:szCs w:val="16"/>
              </w:rPr>
              <w:t>-198.578</w:t>
            </w:r>
          </w:p>
        </w:tc>
        <w:tc>
          <w:tcPr>
            <w:tcW w:w="376" w:type="pct"/>
            <w:tcBorders>
              <w:top w:val="nil"/>
              <w:left w:val="nil"/>
              <w:bottom w:val="single" w:sz="4" w:space="0" w:color="auto"/>
              <w:right w:val="single" w:sz="4" w:space="0" w:color="auto"/>
            </w:tcBorders>
            <w:shd w:val="clear" w:color="auto" w:fill="auto"/>
            <w:noWrap/>
            <w:vAlign w:val="center"/>
            <w:hideMark/>
          </w:tcPr>
          <w:p w14:paraId="41E34152" w14:textId="77777777" w:rsidR="006147A0" w:rsidRPr="003100B2" w:rsidRDefault="006147A0" w:rsidP="00266600">
            <w:pPr>
              <w:jc w:val="right"/>
              <w:rPr>
                <w:rFonts w:ascii="Open Sans" w:hAnsi="Open Sans" w:cs="Open Sans"/>
                <w:b/>
                <w:bCs/>
                <w:color w:val="000000"/>
                <w:sz w:val="16"/>
                <w:szCs w:val="16"/>
              </w:rPr>
            </w:pPr>
            <w:r w:rsidRPr="003100B2">
              <w:rPr>
                <w:rFonts w:ascii="Open Sans" w:hAnsi="Open Sans" w:cs="Open Sans"/>
                <w:b/>
                <w:bCs/>
                <w:color w:val="000000"/>
                <w:sz w:val="16"/>
                <w:szCs w:val="16"/>
              </w:rPr>
              <w:t>198.578</w:t>
            </w:r>
          </w:p>
        </w:tc>
        <w:tc>
          <w:tcPr>
            <w:tcW w:w="396" w:type="pct"/>
            <w:tcBorders>
              <w:top w:val="nil"/>
              <w:left w:val="nil"/>
              <w:bottom w:val="single" w:sz="4" w:space="0" w:color="auto"/>
              <w:right w:val="single" w:sz="8" w:space="0" w:color="auto"/>
            </w:tcBorders>
            <w:shd w:val="clear" w:color="auto" w:fill="auto"/>
            <w:noWrap/>
            <w:vAlign w:val="center"/>
            <w:hideMark/>
          </w:tcPr>
          <w:p w14:paraId="464DBFCE" w14:textId="77777777" w:rsidR="006147A0" w:rsidRPr="003100B2" w:rsidRDefault="006147A0" w:rsidP="00266600">
            <w:pPr>
              <w:jc w:val="right"/>
              <w:rPr>
                <w:rFonts w:ascii="Open Sans" w:hAnsi="Open Sans" w:cs="Open Sans"/>
                <w:b/>
                <w:bCs/>
                <w:color w:val="000000"/>
                <w:sz w:val="16"/>
                <w:szCs w:val="16"/>
              </w:rPr>
            </w:pPr>
            <w:r w:rsidRPr="003100B2">
              <w:rPr>
                <w:rFonts w:ascii="Open Sans" w:hAnsi="Open Sans" w:cs="Open Sans"/>
                <w:b/>
                <w:bCs/>
                <w:color w:val="000000"/>
                <w:sz w:val="16"/>
                <w:szCs w:val="16"/>
              </w:rPr>
              <w:t>0</w:t>
            </w:r>
          </w:p>
        </w:tc>
        <w:tc>
          <w:tcPr>
            <w:tcW w:w="52" w:type="pct"/>
            <w:vAlign w:val="center"/>
            <w:hideMark/>
          </w:tcPr>
          <w:p w14:paraId="2FC41396" w14:textId="77777777" w:rsidR="006147A0" w:rsidRPr="003100B2" w:rsidRDefault="006147A0" w:rsidP="00266600"/>
        </w:tc>
      </w:tr>
      <w:tr w:rsidR="006147A0" w:rsidRPr="003100B2" w14:paraId="6350CC74" w14:textId="77777777" w:rsidTr="00266600">
        <w:trPr>
          <w:trHeight w:val="283"/>
        </w:trPr>
        <w:tc>
          <w:tcPr>
            <w:tcW w:w="1148" w:type="pct"/>
            <w:tcBorders>
              <w:top w:val="nil"/>
              <w:left w:val="single" w:sz="8" w:space="0" w:color="auto"/>
              <w:bottom w:val="single" w:sz="4" w:space="0" w:color="auto"/>
              <w:right w:val="nil"/>
            </w:tcBorders>
            <w:shd w:val="clear" w:color="auto" w:fill="auto"/>
            <w:vAlign w:val="center"/>
            <w:hideMark/>
          </w:tcPr>
          <w:p w14:paraId="209B5484" w14:textId="77777777" w:rsidR="006147A0" w:rsidRPr="003100B2" w:rsidRDefault="006147A0" w:rsidP="00266600">
            <w:pPr>
              <w:ind w:firstLineChars="100" w:firstLine="160"/>
              <w:rPr>
                <w:rFonts w:ascii="Open Sans" w:hAnsi="Open Sans" w:cs="Open Sans"/>
                <w:color w:val="000000"/>
                <w:sz w:val="16"/>
                <w:szCs w:val="16"/>
              </w:rPr>
            </w:pPr>
            <w:r w:rsidRPr="003100B2">
              <w:rPr>
                <w:rFonts w:ascii="Open Sans" w:hAnsi="Open Sans" w:cs="Open Sans"/>
                <w:color w:val="000000"/>
                <w:sz w:val="16"/>
                <w:szCs w:val="16"/>
              </w:rPr>
              <w:t>Prispevki lastnikov in razdelitve lastnikom - izplačilo dividend</w:t>
            </w:r>
          </w:p>
        </w:tc>
        <w:tc>
          <w:tcPr>
            <w:tcW w:w="374" w:type="pct"/>
            <w:tcBorders>
              <w:top w:val="nil"/>
              <w:left w:val="single" w:sz="8" w:space="0" w:color="auto"/>
              <w:bottom w:val="single" w:sz="4" w:space="0" w:color="auto"/>
              <w:right w:val="single" w:sz="4" w:space="0" w:color="auto"/>
            </w:tcBorders>
            <w:shd w:val="clear" w:color="auto" w:fill="auto"/>
            <w:noWrap/>
            <w:vAlign w:val="center"/>
            <w:hideMark/>
          </w:tcPr>
          <w:p w14:paraId="02061816" w14:textId="77777777" w:rsidR="006147A0" w:rsidRPr="003100B2" w:rsidRDefault="006147A0" w:rsidP="00266600">
            <w:pPr>
              <w:jc w:val="right"/>
              <w:rPr>
                <w:rFonts w:ascii="Open Sans" w:hAnsi="Open Sans" w:cs="Open Sans"/>
                <w:color w:val="000000"/>
                <w:sz w:val="16"/>
                <w:szCs w:val="16"/>
              </w:rPr>
            </w:pPr>
            <w:r w:rsidRPr="003100B2">
              <w:rPr>
                <w:rFonts w:ascii="Open Sans" w:hAnsi="Open Sans" w:cs="Open Sans"/>
                <w:color w:val="000000"/>
                <w:sz w:val="16"/>
                <w:szCs w:val="16"/>
              </w:rPr>
              <w:t>0</w:t>
            </w:r>
          </w:p>
        </w:tc>
        <w:tc>
          <w:tcPr>
            <w:tcW w:w="375" w:type="pct"/>
            <w:tcBorders>
              <w:top w:val="nil"/>
              <w:left w:val="nil"/>
              <w:bottom w:val="single" w:sz="4" w:space="0" w:color="auto"/>
              <w:right w:val="single" w:sz="4" w:space="0" w:color="auto"/>
            </w:tcBorders>
            <w:shd w:val="clear" w:color="auto" w:fill="auto"/>
            <w:vAlign w:val="center"/>
            <w:hideMark/>
          </w:tcPr>
          <w:p w14:paraId="3ED6A616" w14:textId="77777777" w:rsidR="006147A0" w:rsidRPr="003100B2" w:rsidRDefault="006147A0" w:rsidP="00266600">
            <w:pPr>
              <w:jc w:val="right"/>
              <w:rPr>
                <w:rFonts w:ascii="Open Sans" w:hAnsi="Open Sans" w:cs="Open Sans"/>
                <w:color w:val="000000"/>
                <w:sz w:val="16"/>
                <w:szCs w:val="16"/>
              </w:rPr>
            </w:pPr>
            <w:r w:rsidRPr="003100B2">
              <w:rPr>
                <w:rFonts w:ascii="Open Sans" w:hAnsi="Open Sans" w:cs="Open Sans"/>
                <w:color w:val="000000"/>
                <w:sz w:val="16"/>
                <w:szCs w:val="16"/>
              </w:rPr>
              <w:t>0</w:t>
            </w:r>
          </w:p>
        </w:tc>
        <w:tc>
          <w:tcPr>
            <w:tcW w:w="375" w:type="pct"/>
            <w:tcBorders>
              <w:top w:val="nil"/>
              <w:left w:val="nil"/>
              <w:bottom w:val="single" w:sz="4" w:space="0" w:color="auto"/>
              <w:right w:val="single" w:sz="4" w:space="0" w:color="auto"/>
            </w:tcBorders>
            <w:shd w:val="clear" w:color="auto" w:fill="auto"/>
            <w:noWrap/>
            <w:vAlign w:val="center"/>
            <w:hideMark/>
          </w:tcPr>
          <w:p w14:paraId="4BAE6645" w14:textId="77777777" w:rsidR="006147A0" w:rsidRPr="003100B2" w:rsidRDefault="006147A0" w:rsidP="00266600">
            <w:pPr>
              <w:jc w:val="right"/>
              <w:rPr>
                <w:rFonts w:ascii="Open Sans" w:hAnsi="Open Sans" w:cs="Open Sans"/>
                <w:color w:val="000000"/>
                <w:sz w:val="16"/>
                <w:szCs w:val="16"/>
              </w:rPr>
            </w:pPr>
            <w:r w:rsidRPr="003100B2">
              <w:rPr>
                <w:rFonts w:ascii="Open Sans" w:hAnsi="Open Sans" w:cs="Open Sans"/>
                <w:color w:val="000000"/>
                <w:sz w:val="16"/>
                <w:szCs w:val="16"/>
              </w:rPr>
              <w:t>0</w:t>
            </w:r>
          </w:p>
        </w:tc>
        <w:tc>
          <w:tcPr>
            <w:tcW w:w="376" w:type="pct"/>
            <w:tcBorders>
              <w:top w:val="nil"/>
              <w:left w:val="nil"/>
              <w:bottom w:val="single" w:sz="4" w:space="0" w:color="auto"/>
              <w:right w:val="single" w:sz="4" w:space="0" w:color="auto"/>
            </w:tcBorders>
            <w:shd w:val="clear" w:color="auto" w:fill="auto"/>
            <w:noWrap/>
            <w:vAlign w:val="center"/>
            <w:hideMark/>
          </w:tcPr>
          <w:p w14:paraId="7C965275" w14:textId="77777777" w:rsidR="006147A0" w:rsidRPr="003100B2" w:rsidRDefault="006147A0" w:rsidP="00266600">
            <w:pPr>
              <w:jc w:val="right"/>
              <w:rPr>
                <w:rFonts w:ascii="Open Sans" w:hAnsi="Open Sans" w:cs="Open Sans"/>
                <w:color w:val="000000"/>
                <w:sz w:val="16"/>
                <w:szCs w:val="16"/>
              </w:rPr>
            </w:pPr>
            <w:r w:rsidRPr="003100B2">
              <w:rPr>
                <w:rFonts w:ascii="Open Sans" w:hAnsi="Open Sans" w:cs="Open Sans"/>
                <w:color w:val="000000"/>
                <w:sz w:val="16"/>
                <w:szCs w:val="16"/>
              </w:rPr>
              <w:t>0</w:t>
            </w:r>
          </w:p>
        </w:tc>
        <w:tc>
          <w:tcPr>
            <w:tcW w:w="376" w:type="pct"/>
            <w:tcBorders>
              <w:top w:val="nil"/>
              <w:left w:val="nil"/>
              <w:bottom w:val="single" w:sz="4" w:space="0" w:color="auto"/>
              <w:right w:val="single" w:sz="4" w:space="0" w:color="auto"/>
            </w:tcBorders>
            <w:shd w:val="clear" w:color="auto" w:fill="auto"/>
            <w:noWrap/>
            <w:vAlign w:val="center"/>
            <w:hideMark/>
          </w:tcPr>
          <w:p w14:paraId="2DE65A33" w14:textId="77777777" w:rsidR="006147A0" w:rsidRPr="003100B2" w:rsidRDefault="006147A0" w:rsidP="00266600">
            <w:pPr>
              <w:jc w:val="right"/>
              <w:rPr>
                <w:rFonts w:ascii="Open Sans" w:hAnsi="Open Sans" w:cs="Open Sans"/>
                <w:color w:val="000000"/>
                <w:sz w:val="16"/>
                <w:szCs w:val="16"/>
              </w:rPr>
            </w:pPr>
            <w:r w:rsidRPr="003100B2">
              <w:rPr>
                <w:rFonts w:ascii="Open Sans" w:hAnsi="Open Sans" w:cs="Open Sans"/>
                <w:color w:val="000000"/>
                <w:sz w:val="16"/>
                <w:szCs w:val="16"/>
              </w:rPr>
              <w:t>0</w:t>
            </w:r>
          </w:p>
        </w:tc>
        <w:tc>
          <w:tcPr>
            <w:tcW w:w="376" w:type="pct"/>
            <w:tcBorders>
              <w:top w:val="nil"/>
              <w:left w:val="nil"/>
              <w:bottom w:val="single" w:sz="4" w:space="0" w:color="auto"/>
              <w:right w:val="single" w:sz="4" w:space="0" w:color="auto"/>
            </w:tcBorders>
            <w:shd w:val="clear" w:color="auto" w:fill="auto"/>
            <w:noWrap/>
            <w:vAlign w:val="center"/>
            <w:hideMark/>
          </w:tcPr>
          <w:p w14:paraId="791F2E91" w14:textId="77777777" w:rsidR="006147A0" w:rsidRPr="003100B2" w:rsidRDefault="006147A0" w:rsidP="00266600">
            <w:pPr>
              <w:jc w:val="right"/>
              <w:rPr>
                <w:rFonts w:ascii="Open Sans" w:hAnsi="Open Sans" w:cs="Open Sans"/>
                <w:color w:val="000000"/>
                <w:sz w:val="16"/>
                <w:szCs w:val="16"/>
              </w:rPr>
            </w:pPr>
            <w:r w:rsidRPr="003100B2">
              <w:rPr>
                <w:rFonts w:ascii="Open Sans" w:hAnsi="Open Sans" w:cs="Open Sans"/>
                <w:color w:val="000000"/>
                <w:sz w:val="16"/>
                <w:szCs w:val="16"/>
              </w:rPr>
              <w:t>0</w:t>
            </w:r>
          </w:p>
        </w:tc>
        <w:tc>
          <w:tcPr>
            <w:tcW w:w="400" w:type="pct"/>
            <w:tcBorders>
              <w:top w:val="nil"/>
              <w:left w:val="nil"/>
              <w:bottom w:val="single" w:sz="4" w:space="0" w:color="auto"/>
              <w:right w:val="single" w:sz="4" w:space="0" w:color="auto"/>
            </w:tcBorders>
            <w:shd w:val="clear" w:color="auto" w:fill="auto"/>
            <w:noWrap/>
            <w:vAlign w:val="center"/>
            <w:hideMark/>
          </w:tcPr>
          <w:p w14:paraId="3C4A5AED" w14:textId="77777777" w:rsidR="006147A0" w:rsidRPr="003100B2" w:rsidRDefault="006147A0" w:rsidP="00266600">
            <w:pPr>
              <w:jc w:val="right"/>
              <w:rPr>
                <w:rFonts w:ascii="Open Sans" w:hAnsi="Open Sans" w:cs="Open Sans"/>
                <w:color w:val="000000"/>
                <w:sz w:val="16"/>
                <w:szCs w:val="16"/>
              </w:rPr>
            </w:pPr>
            <w:r w:rsidRPr="003100B2">
              <w:rPr>
                <w:rFonts w:ascii="Open Sans" w:hAnsi="Open Sans" w:cs="Open Sans"/>
                <w:color w:val="000000"/>
                <w:sz w:val="16"/>
                <w:szCs w:val="16"/>
              </w:rPr>
              <w:t>0</w:t>
            </w:r>
          </w:p>
        </w:tc>
        <w:tc>
          <w:tcPr>
            <w:tcW w:w="375" w:type="pct"/>
            <w:tcBorders>
              <w:top w:val="nil"/>
              <w:left w:val="nil"/>
              <w:bottom w:val="single" w:sz="4" w:space="0" w:color="auto"/>
              <w:right w:val="single" w:sz="4" w:space="0" w:color="auto"/>
            </w:tcBorders>
            <w:shd w:val="clear" w:color="auto" w:fill="auto"/>
            <w:noWrap/>
            <w:vAlign w:val="center"/>
            <w:hideMark/>
          </w:tcPr>
          <w:p w14:paraId="0B8EFF75" w14:textId="77777777" w:rsidR="006147A0" w:rsidRPr="003100B2" w:rsidRDefault="006147A0" w:rsidP="00266600">
            <w:pPr>
              <w:jc w:val="right"/>
              <w:rPr>
                <w:rFonts w:ascii="Open Sans" w:hAnsi="Open Sans" w:cs="Open Sans"/>
                <w:color w:val="000000"/>
                <w:sz w:val="16"/>
                <w:szCs w:val="16"/>
              </w:rPr>
            </w:pPr>
            <w:r w:rsidRPr="003100B2">
              <w:rPr>
                <w:rFonts w:ascii="Open Sans" w:hAnsi="Open Sans" w:cs="Open Sans"/>
                <w:color w:val="000000"/>
                <w:sz w:val="16"/>
                <w:szCs w:val="16"/>
              </w:rPr>
              <w:t>0</w:t>
            </w:r>
          </w:p>
        </w:tc>
        <w:tc>
          <w:tcPr>
            <w:tcW w:w="376" w:type="pct"/>
            <w:tcBorders>
              <w:top w:val="nil"/>
              <w:left w:val="nil"/>
              <w:bottom w:val="single" w:sz="4" w:space="0" w:color="auto"/>
              <w:right w:val="single" w:sz="4" w:space="0" w:color="auto"/>
            </w:tcBorders>
            <w:shd w:val="clear" w:color="auto" w:fill="auto"/>
            <w:noWrap/>
            <w:vAlign w:val="center"/>
            <w:hideMark/>
          </w:tcPr>
          <w:p w14:paraId="07EAD851" w14:textId="77777777" w:rsidR="006147A0" w:rsidRPr="003100B2" w:rsidRDefault="006147A0" w:rsidP="00266600">
            <w:pPr>
              <w:jc w:val="right"/>
              <w:rPr>
                <w:rFonts w:ascii="Open Sans" w:hAnsi="Open Sans" w:cs="Open Sans"/>
                <w:color w:val="000000"/>
                <w:sz w:val="16"/>
                <w:szCs w:val="16"/>
              </w:rPr>
            </w:pPr>
            <w:r w:rsidRPr="003100B2">
              <w:rPr>
                <w:rFonts w:ascii="Open Sans" w:hAnsi="Open Sans" w:cs="Open Sans"/>
                <w:color w:val="000000"/>
                <w:sz w:val="16"/>
                <w:szCs w:val="16"/>
              </w:rPr>
              <w:t>0</w:t>
            </w:r>
          </w:p>
        </w:tc>
        <w:tc>
          <w:tcPr>
            <w:tcW w:w="396" w:type="pct"/>
            <w:tcBorders>
              <w:top w:val="nil"/>
              <w:left w:val="nil"/>
              <w:bottom w:val="single" w:sz="4" w:space="0" w:color="auto"/>
              <w:right w:val="single" w:sz="8" w:space="0" w:color="auto"/>
            </w:tcBorders>
            <w:shd w:val="clear" w:color="auto" w:fill="auto"/>
            <w:noWrap/>
            <w:vAlign w:val="center"/>
            <w:hideMark/>
          </w:tcPr>
          <w:p w14:paraId="5779405D" w14:textId="77777777" w:rsidR="006147A0" w:rsidRPr="003100B2" w:rsidRDefault="006147A0" w:rsidP="00266600">
            <w:pPr>
              <w:jc w:val="right"/>
              <w:rPr>
                <w:rFonts w:ascii="Open Sans" w:hAnsi="Open Sans" w:cs="Open Sans"/>
                <w:color w:val="000000"/>
                <w:sz w:val="16"/>
                <w:szCs w:val="16"/>
              </w:rPr>
            </w:pPr>
            <w:r w:rsidRPr="003100B2">
              <w:rPr>
                <w:rFonts w:ascii="Open Sans" w:hAnsi="Open Sans" w:cs="Open Sans"/>
                <w:color w:val="000000"/>
                <w:sz w:val="16"/>
                <w:szCs w:val="16"/>
              </w:rPr>
              <w:t>0</w:t>
            </w:r>
          </w:p>
        </w:tc>
        <w:tc>
          <w:tcPr>
            <w:tcW w:w="52" w:type="pct"/>
            <w:vAlign w:val="center"/>
            <w:hideMark/>
          </w:tcPr>
          <w:p w14:paraId="61A71EAD" w14:textId="77777777" w:rsidR="006147A0" w:rsidRPr="003100B2" w:rsidRDefault="006147A0" w:rsidP="00266600"/>
        </w:tc>
      </w:tr>
      <w:tr w:rsidR="006147A0" w:rsidRPr="003100B2" w14:paraId="1165D787" w14:textId="77777777" w:rsidTr="00266600">
        <w:trPr>
          <w:trHeight w:val="283"/>
        </w:trPr>
        <w:tc>
          <w:tcPr>
            <w:tcW w:w="1148" w:type="pct"/>
            <w:tcBorders>
              <w:top w:val="nil"/>
              <w:left w:val="single" w:sz="8" w:space="0" w:color="auto"/>
              <w:bottom w:val="single" w:sz="8" w:space="0" w:color="auto"/>
              <w:right w:val="single" w:sz="4" w:space="0" w:color="auto"/>
            </w:tcBorders>
            <w:shd w:val="clear" w:color="auto" w:fill="auto"/>
            <w:vAlign w:val="center"/>
            <w:hideMark/>
          </w:tcPr>
          <w:p w14:paraId="2DC076C7" w14:textId="77777777" w:rsidR="006147A0" w:rsidRPr="003100B2" w:rsidRDefault="006147A0" w:rsidP="00266600">
            <w:pPr>
              <w:ind w:firstLineChars="100" w:firstLine="160"/>
              <w:rPr>
                <w:rFonts w:ascii="Open Sans" w:hAnsi="Open Sans" w:cs="Open Sans"/>
                <w:color w:val="000000"/>
                <w:sz w:val="16"/>
                <w:szCs w:val="16"/>
              </w:rPr>
            </w:pPr>
            <w:r w:rsidRPr="003100B2">
              <w:rPr>
                <w:rFonts w:ascii="Open Sans" w:hAnsi="Open Sans" w:cs="Open Sans"/>
                <w:color w:val="000000"/>
                <w:sz w:val="16"/>
                <w:szCs w:val="16"/>
              </w:rPr>
              <w:t>Prenos čistega poslovnega izida na zadržan dobiček</w:t>
            </w:r>
          </w:p>
        </w:tc>
        <w:tc>
          <w:tcPr>
            <w:tcW w:w="374" w:type="pct"/>
            <w:tcBorders>
              <w:top w:val="nil"/>
              <w:left w:val="single" w:sz="8" w:space="0" w:color="auto"/>
              <w:bottom w:val="single" w:sz="8" w:space="0" w:color="auto"/>
              <w:right w:val="single" w:sz="4" w:space="0" w:color="auto"/>
            </w:tcBorders>
            <w:shd w:val="clear" w:color="auto" w:fill="auto"/>
            <w:noWrap/>
            <w:vAlign w:val="center"/>
            <w:hideMark/>
          </w:tcPr>
          <w:p w14:paraId="4B9974B4" w14:textId="77777777" w:rsidR="006147A0" w:rsidRPr="003100B2" w:rsidRDefault="006147A0" w:rsidP="00266600">
            <w:pPr>
              <w:jc w:val="right"/>
              <w:rPr>
                <w:rFonts w:ascii="Open Sans" w:hAnsi="Open Sans" w:cs="Open Sans"/>
                <w:color w:val="000000"/>
                <w:sz w:val="16"/>
                <w:szCs w:val="16"/>
              </w:rPr>
            </w:pPr>
            <w:r w:rsidRPr="003100B2">
              <w:rPr>
                <w:rFonts w:ascii="Open Sans" w:hAnsi="Open Sans" w:cs="Open Sans"/>
                <w:color w:val="000000"/>
                <w:sz w:val="16"/>
                <w:szCs w:val="16"/>
              </w:rPr>
              <w:t>0</w:t>
            </w:r>
          </w:p>
        </w:tc>
        <w:tc>
          <w:tcPr>
            <w:tcW w:w="375" w:type="pct"/>
            <w:tcBorders>
              <w:top w:val="nil"/>
              <w:left w:val="nil"/>
              <w:bottom w:val="single" w:sz="8" w:space="0" w:color="auto"/>
              <w:right w:val="single" w:sz="4" w:space="0" w:color="auto"/>
            </w:tcBorders>
            <w:shd w:val="clear" w:color="auto" w:fill="auto"/>
            <w:vAlign w:val="center"/>
            <w:hideMark/>
          </w:tcPr>
          <w:p w14:paraId="591EF102" w14:textId="77777777" w:rsidR="006147A0" w:rsidRPr="003100B2" w:rsidRDefault="006147A0" w:rsidP="00266600">
            <w:pPr>
              <w:jc w:val="right"/>
              <w:rPr>
                <w:rFonts w:ascii="Open Sans" w:hAnsi="Open Sans" w:cs="Open Sans"/>
                <w:color w:val="000000"/>
                <w:sz w:val="16"/>
                <w:szCs w:val="16"/>
              </w:rPr>
            </w:pPr>
            <w:r w:rsidRPr="003100B2">
              <w:rPr>
                <w:rFonts w:ascii="Open Sans" w:hAnsi="Open Sans" w:cs="Open Sans"/>
                <w:color w:val="000000"/>
                <w:sz w:val="16"/>
                <w:szCs w:val="16"/>
              </w:rPr>
              <w:t>0</w:t>
            </w:r>
          </w:p>
        </w:tc>
        <w:tc>
          <w:tcPr>
            <w:tcW w:w="375" w:type="pct"/>
            <w:tcBorders>
              <w:top w:val="nil"/>
              <w:left w:val="nil"/>
              <w:bottom w:val="single" w:sz="8" w:space="0" w:color="auto"/>
              <w:right w:val="single" w:sz="4" w:space="0" w:color="auto"/>
            </w:tcBorders>
            <w:shd w:val="clear" w:color="auto" w:fill="auto"/>
            <w:noWrap/>
            <w:vAlign w:val="center"/>
            <w:hideMark/>
          </w:tcPr>
          <w:p w14:paraId="1310CED8" w14:textId="77777777" w:rsidR="006147A0" w:rsidRPr="003100B2" w:rsidRDefault="006147A0" w:rsidP="00266600">
            <w:pPr>
              <w:jc w:val="right"/>
              <w:rPr>
                <w:rFonts w:ascii="Open Sans" w:hAnsi="Open Sans" w:cs="Open Sans"/>
                <w:color w:val="000000"/>
                <w:sz w:val="16"/>
                <w:szCs w:val="16"/>
              </w:rPr>
            </w:pPr>
            <w:r w:rsidRPr="003100B2">
              <w:rPr>
                <w:rFonts w:ascii="Open Sans" w:hAnsi="Open Sans" w:cs="Open Sans"/>
                <w:color w:val="000000"/>
                <w:sz w:val="16"/>
                <w:szCs w:val="16"/>
              </w:rPr>
              <w:t>0</w:t>
            </w:r>
          </w:p>
        </w:tc>
        <w:tc>
          <w:tcPr>
            <w:tcW w:w="376" w:type="pct"/>
            <w:tcBorders>
              <w:top w:val="nil"/>
              <w:left w:val="nil"/>
              <w:bottom w:val="single" w:sz="8" w:space="0" w:color="auto"/>
              <w:right w:val="single" w:sz="4" w:space="0" w:color="auto"/>
            </w:tcBorders>
            <w:shd w:val="clear" w:color="auto" w:fill="auto"/>
            <w:noWrap/>
            <w:vAlign w:val="center"/>
            <w:hideMark/>
          </w:tcPr>
          <w:p w14:paraId="06DBE447" w14:textId="77777777" w:rsidR="006147A0" w:rsidRPr="003100B2" w:rsidRDefault="006147A0" w:rsidP="00266600">
            <w:pPr>
              <w:jc w:val="right"/>
              <w:rPr>
                <w:rFonts w:ascii="Open Sans" w:hAnsi="Open Sans" w:cs="Open Sans"/>
                <w:color w:val="000000"/>
                <w:sz w:val="16"/>
                <w:szCs w:val="16"/>
              </w:rPr>
            </w:pPr>
            <w:r w:rsidRPr="003100B2">
              <w:rPr>
                <w:rFonts w:ascii="Open Sans" w:hAnsi="Open Sans" w:cs="Open Sans"/>
                <w:color w:val="000000"/>
                <w:sz w:val="16"/>
                <w:szCs w:val="16"/>
              </w:rPr>
              <w:t>0</w:t>
            </w:r>
          </w:p>
        </w:tc>
        <w:tc>
          <w:tcPr>
            <w:tcW w:w="376" w:type="pct"/>
            <w:tcBorders>
              <w:top w:val="nil"/>
              <w:left w:val="nil"/>
              <w:bottom w:val="single" w:sz="8" w:space="0" w:color="auto"/>
              <w:right w:val="single" w:sz="4" w:space="0" w:color="auto"/>
            </w:tcBorders>
            <w:shd w:val="clear" w:color="auto" w:fill="auto"/>
            <w:noWrap/>
            <w:vAlign w:val="center"/>
            <w:hideMark/>
          </w:tcPr>
          <w:p w14:paraId="3CD126EC" w14:textId="77777777" w:rsidR="006147A0" w:rsidRPr="003100B2" w:rsidRDefault="006147A0" w:rsidP="00266600">
            <w:pPr>
              <w:jc w:val="right"/>
              <w:rPr>
                <w:rFonts w:ascii="Open Sans" w:hAnsi="Open Sans" w:cs="Open Sans"/>
                <w:color w:val="000000"/>
                <w:sz w:val="16"/>
                <w:szCs w:val="16"/>
              </w:rPr>
            </w:pPr>
            <w:r w:rsidRPr="003100B2">
              <w:rPr>
                <w:rFonts w:ascii="Open Sans" w:hAnsi="Open Sans" w:cs="Open Sans"/>
                <w:color w:val="000000"/>
                <w:sz w:val="16"/>
                <w:szCs w:val="16"/>
              </w:rPr>
              <w:t>0</w:t>
            </w:r>
          </w:p>
        </w:tc>
        <w:tc>
          <w:tcPr>
            <w:tcW w:w="376" w:type="pct"/>
            <w:tcBorders>
              <w:top w:val="nil"/>
              <w:left w:val="nil"/>
              <w:bottom w:val="single" w:sz="8" w:space="0" w:color="auto"/>
              <w:right w:val="single" w:sz="4" w:space="0" w:color="auto"/>
            </w:tcBorders>
            <w:shd w:val="clear" w:color="auto" w:fill="auto"/>
            <w:noWrap/>
            <w:vAlign w:val="center"/>
            <w:hideMark/>
          </w:tcPr>
          <w:p w14:paraId="3ECF0F3D" w14:textId="77777777" w:rsidR="006147A0" w:rsidRPr="003100B2" w:rsidRDefault="006147A0" w:rsidP="00266600">
            <w:pPr>
              <w:jc w:val="right"/>
              <w:rPr>
                <w:rFonts w:ascii="Open Sans" w:hAnsi="Open Sans" w:cs="Open Sans"/>
                <w:color w:val="000000"/>
                <w:sz w:val="16"/>
                <w:szCs w:val="16"/>
              </w:rPr>
            </w:pPr>
            <w:r w:rsidRPr="003100B2">
              <w:rPr>
                <w:rFonts w:ascii="Open Sans" w:hAnsi="Open Sans" w:cs="Open Sans"/>
                <w:color w:val="000000"/>
                <w:sz w:val="16"/>
                <w:szCs w:val="16"/>
              </w:rPr>
              <w:t>0</w:t>
            </w:r>
          </w:p>
        </w:tc>
        <w:tc>
          <w:tcPr>
            <w:tcW w:w="400" w:type="pct"/>
            <w:tcBorders>
              <w:top w:val="nil"/>
              <w:left w:val="nil"/>
              <w:bottom w:val="single" w:sz="8" w:space="0" w:color="auto"/>
              <w:right w:val="single" w:sz="4" w:space="0" w:color="auto"/>
            </w:tcBorders>
            <w:shd w:val="clear" w:color="auto" w:fill="auto"/>
            <w:noWrap/>
            <w:vAlign w:val="center"/>
            <w:hideMark/>
          </w:tcPr>
          <w:p w14:paraId="28887965" w14:textId="77777777" w:rsidR="006147A0" w:rsidRPr="003100B2" w:rsidRDefault="006147A0" w:rsidP="00266600">
            <w:pPr>
              <w:jc w:val="right"/>
              <w:rPr>
                <w:rFonts w:ascii="Open Sans" w:hAnsi="Open Sans" w:cs="Open Sans"/>
                <w:color w:val="000000"/>
                <w:sz w:val="16"/>
                <w:szCs w:val="16"/>
              </w:rPr>
            </w:pPr>
            <w:r w:rsidRPr="003100B2">
              <w:rPr>
                <w:rFonts w:ascii="Open Sans" w:hAnsi="Open Sans" w:cs="Open Sans"/>
                <w:color w:val="000000"/>
                <w:sz w:val="16"/>
                <w:szCs w:val="16"/>
              </w:rPr>
              <w:t>0</w:t>
            </w:r>
          </w:p>
        </w:tc>
        <w:tc>
          <w:tcPr>
            <w:tcW w:w="375" w:type="pct"/>
            <w:tcBorders>
              <w:top w:val="nil"/>
              <w:left w:val="nil"/>
              <w:bottom w:val="single" w:sz="8" w:space="0" w:color="auto"/>
              <w:right w:val="single" w:sz="4" w:space="0" w:color="auto"/>
            </w:tcBorders>
            <w:shd w:val="clear" w:color="auto" w:fill="auto"/>
            <w:noWrap/>
            <w:vAlign w:val="center"/>
            <w:hideMark/>
          </w:tcPr>
          <w:p w14:paraId="16A5D031" w14:textId="77777777" w:rsidR="006147A0" w:rsidRPr="003100B2" w:rsidRDefault="006147A0" w:rsidP="00266600">
            <w:pPr>
              <w:jc w:val="right"/>
              <w:rPr>
                <w:rFonts w:ascii="Open Sans" w:hAnsi="Open Sans" w:cs="Open Sans"/>
                <w:color w:val="000000"/>
                <w:sz w:val="16"/>
                <w:szCs w:val="16"/>
              </w:rPr>
            </w:pPr>
            <w:r w:rsidRPr="003100B2">
              <w:rPr>
                <w:rFonts w:ascii="Open Sans" w:hAnsi="Open Sans" w:cs="Open Sans"/>
                <w:color w:val="000000"/>
                <w:sz w:val="16"/>
                <w:szCs w:val="16"/>
              </w:rPr>
              <w:t>-198.578</w:t>
            </w:r>
          </w:p>
        </w:tc>
        <w:tc>
          <w:tcPr>
            <w:tcW w:w="376" w:type="pct"/>
            <w:tcBorders>
              <w:top w:val="nil"/>
              <w:left w:val="nil"/>
              <w:bottom w:val="single" w:sz="8" w:space="0" w:color="auto"/>
              <w:right w:val="single" w:sz="4" w:space="0" w:color="auto"/>
            </w:tcBorders>
            <w:shd w:val="clear" w:color="auto" w:fill="auto"/>
            <w:noWrap/>
            <w:vAlign w:val="center"/>
            <w:hideMark/>
          </w:tcPr>
          <w:p w14:paraId="723099A0" w14:textId="77777777" w:rsidR="006147A0" w:rsidRPr="003100B2" w:rsidRDefault="006147A0" w:rsidP="00266600">
            <w:pPr>
              <w:jc w:val="right"/>
              <w:rPr>
                <w:rFonts w:ascii="Open Sans" w:hAnsi="Open Sans" w:cs="Open Sans"/>
                <w:color w:val="000000"/>
                <w:sz w:val="16"/>
                <w:szCs w:val="16"/>
              </w:rPr>
            </w:pPr>
            <w:r w:rsidRPr="003100B2">
              <w:rPr>
                <w:rFonts w:ascii="Open Sans" w:hAnsi="Open Sans" w:cs="Open Sans"/>
                <w:color w:val="000000"/>
                <w:sz w:val="16"/>
                <w:szCs w:val="16"/>
              </w:rPr>
              <w:t>198.578</w:t>
            </w:r>
          </w:p>
        </w:tc>
        <w:tc>
          <w:tcPr>
            <w:tcW w:w="396" w:type="pct"/>
            <w:tcBorders>
              <w:top w:val="nil"/>
              <w:left w:val="nil"/>
              <w:bottom w:val="single" w:sz="8" w:space="0" w:color="auto"/>
              <w:right w:val="single" w:sz="8" w:space="0" w:color="auto"/>
            </w:tcBorders>
            <w:shd w:val="clear" w:color="auto" w:fill="auto"/>
            <w:noWrap/>
            <w:vAlign w:val="center"/>
            <w:hideMark/>
          </w:tcPr>
          <w:p w14:paraId="4D82874F" w14:textId="77777777" w:rsidR="006147A0" w:rsidRPr="003100B2" w:rsidRDefault="006147A0" w:rsidP="00266600">
            <w:pPr>
              <w:jc w:val="right"/>
              <w:rPr>
                <w:rFonts w:ascii="Open Sans" w:hAnsi="Open Sans" w:cs="Open Sans"/>
                <w:color w:val="000000"/>
                <w:sz w:val="16"/>
                <w:szCs w:val="16"/>
              </w:rPr>
            </w:pPr>
            <w:r w:rsidRPr="003100B2">
              <w:rPr>
                <w:rFonts w:ascii="Open Sans" w:hAnsi="Open Sans" w:cs="Open Sans"/>
                <w:color w:val="000000"/>
                <w:sz w:val="16"/>
                <w:szCs w:val="16"/>
              </w:rPr>
              <w:t>0</w:t>
            </w:r>
          </w:p>
        </w:tc>
        <w:tc>
          <w:tcPr>
            <w:tcW w:w="52" w:type="pct"/>
            <w:vAlign w:val="center"/>
            <w:hideMark/>
          </w:tcPr>
          <w:p w14:paraId="238DC907" w14:textId="77777777" w:rsidR="006147A0" w:rsidRPr="003100B2" w:rsidRDefault="006147A0" w:rsidP="00266600"/>
        </w:tc>
      </w:tr>
      <w:tr w:rsidR="006147A0" w:rsidRPr="003100B2" w14:paraId="4F90184D" w14:textId="77777777" w:rsidTr="00266600">
        <w:trPr>
          <w:trHeight w:val="283"/>
        </w:trPr>
        <w:tc>
          <w:tcPr>
            <w:tcW w:w="1148" w:type="pct"/>
            <w:tcBorders>
              <w:top w:val="nil"/>
              <w:left w:val="single" w:sz="8" w:space="0" w:color="auto"/>
              <w:bottom w:val="single" w:sz="8" w:space="0" w:color="auto"/>
              <w:right w:val="nil"/>
            </w:tcBorders>
            <w:shd w:val="clear" w:color="auto" w:fill="auto"/>
            <w:vAlign w:val="center"/>
            <w:hideMark/>
          </w:tcPr>
          <w:p w14:paraId="0B0A228C" w14:textId="3A8BD328" w:rsidR="006147A0" w:rsidRPr="003100B2" w:rsidRDefault="006147A0" w:rsidP="00266600">
            <w:pPr>
              <w:rPr>
                <w:rFonts w:ascii="Open Sans" w:hAnsi="Open Sans" w:cs="Open Sans"/>
                <w:b/>
                <w:bCs/>
                <w:color w:val="000000"/>
                <w:sz w:val="16"/>
                <w:szCs w:val="16"/>
              </w:rPr>
            </w:pPr>
            <w:r w:rsidRPr="003100B2">
              <w:rPr>
                <w:rFonts w:ascii="Open Sans" w:hAnsi="Open Sans" w:cs="Open Sans"/>
                <w:b/>
                <w:bCs/>
                <w:color w:val="000000"/>
                <w:sz w:val="16"/>
                <w:szCs w:val="16"/>
              </w:rPr>
              <w:t>Stanje na dan 30.6.2021</w:t>
            </w:r>
          </w:p>
        </w:tc>
        <w:tc>
          <w:tcPr>
            <w:tcW w:w="374" w:type="pct"/>
            <w:tcBorders>
              <w:top w:val="nil"/>
              <w:left w:val="single" w:sz="8" w:space="0" w:color="auto"/>
              <w:bottom w:val="single" w:sz="8" w:space="0" w:color="auto"/>
              <w:right w:val="single" w:sz="4" w:space="0" w:color="auto"/>
            </w:tcBorders>
            <w:shd w:val="clear" w:color="auto" w:fill="auto"/>
            <w:noWrap/>
            <w:vAlign w:val="center"/>
            <w:hideMark/>
          </w:tcPr>
          <w:p w14:paraId="1EDC19CC" w14:textId="77777777" w:rsidR="006147A0" w:rsidRPr="003100B2" w:rsidRDefault="006147A0" w:rsidP="00266600">
            <w:pPr>
              <w:jc w:val="right"/>
              <w:rPr>
                <w:rFonts w:ascii="Open Sans" w:hAnsi="Open Sans" w:cs="Open Sans"/>
                <w:b/>
                <w:bCs/>
                <w:color w:val="000000"/>
                <w:sz w:val="16"/>
                <w:szCs w:val="16"/>
              </w:rPr>
            </w:pPr>
            <w:r w:rsidRPr="003100B2">
              <w:rPr>
                <w:rFonts w:ascii="Open Sans" w:hAnsi="Open Sans" w:cs="Open Sans"/>
                <w:b/>
                <w:bCs/>
                <w:color w:val="000000"/>
                <w:sz w:val="16"/>
                <w:szCs w:val="16"/>
              </w:rPr>
              <w:t>3.977.325</w:t>
            </w:r>
          </w:p>
        </w:tc>
        <w:tc>
          <w:tcPr>
            <w:tcW w:w="375" w:type="pct"/>
            <w:tcBorders>
              <w:top w:val="nil"/>
              <w:left w:val="nil"/>
              <w:bottom w:val="single" w:sz="8" w:space="0" w:color="auto"/>
              <w:right w:val="single" w:sz="4" w:space="0" w:color="auto"/>
            </w:tcBorders>
            <w:shd w:val="clear" w:color="auto" w:fill="auto"/>
            <w:noWrap/>
            <w:vAlign w:val="center"/>
            <w:hideMark/>
          </w:tcPr>
          <w:p w14:paraId="7CD65EC7" w14:textId="77777777" w:rsidR="006147A0" w:rsidRPr="003100B2" w:rsidRDefault="006147A0" w:rsidP="00266600">
            <w:pPr>
              <w:jc w:val="right"/>
              <w:rPr>
                <w:rFonts w:ascii="Open Sans" w:hAnsi="Open Sans" w:cs="Open Sans"/>
                <w:b/>
                <w:bCs/>
                <w:color w:val="000000"/>
                <w:sz w:val="16"/>
                <w:szCs w:val="16"/>
              </w:rPr>
            </w:pPr>
            <w:r w:rsidRPr="003100B2">
              <w:rPr>
                <w:rFonts w:ascii="Open Sans" w:hAnsi="Open Sans" w:cs="Open Sans"/>
                <w:b/>
                <w:bCs/>
                <w:color w:val="000000"/>
                <w:sz w:val="16"/>
                <w:szCs w:val="16"/>
              </w:rPr>
              <w:t>-669</w:t>
            </w:r>
          </w:p>
        </w:tc>
        <w:tc>
          <w:tcPr>
            <w:tcW w:w="375" w:type="pct"/>
            <w:tcBorders>
              <w:top w:val="nil"/>
              <w:left w:val="nil"/>
              <w:bottom w:val="single" w:sz="8" w:space="0" w:color="auto"/>
              <w:right w:val="single" w:sz="4" w:space="0" w:color="auto"/>
            </w:tcBorders>
            <w:shd w:val="clear" w:color="auto" w:fill="auto"/>
            <w:noWrap/>
            <w:vAlign w:val="center"/>
            <w:hideMark/>
          </w:tcPr>
          <w:p w14:paraId="46FEF6EC" w14:textId="77777777" w:rsidR="006147A0" w:rsidRPr="003100B2" w:rsidRDefault="006147A0" w:rsidP="00266600">
            <w:pPr>
              <w:jc w:val="right"/>
              <w:rPr>
                <w:rFonts w:ascii="Open Sans" w:hAnsi="Open Sans" w:cs="Open Sans"/>
                <w:b/>
                <w:bCs/>
                <w:color w:val="000000"/>
                <w:sz w:val="16"/>
                <w:szCs w:val="16"/>
              </w:rPr>
            </w:pPr>
            <w:r w:rsidRPr="003100B2">
              <w:rPr>
                <w:rFonts w:ascii="Open Sans" w:hAnsi="Open Sans" w:cs="Open Sans"/>
                <w:b/>
                <w:bCs/>
                <w:color w:val="000000"/>
                <w:sz w:val="16"/>
                <w:szCs w:val="16"/>
              </w:rPr>
              <w:t>669</w:t>
            </w:r>
          </w:p>
        </w:tc>
        <w:tc>
          <w:tcPr>
            <w:tcW w:w="376" w:type="pct"/>
            <w:tcBorders>
              <w:top w:val="nil"/>
              <w:left w:val="nil"/>
              <w:bottom w:val="single" w:sz="8" w:space="0" w:color="auto"/>
              <w:right w:val="single" w:sz="4" w:space="0" w:color="auto"/>
            </w:tcBorders>
            <w:shd w:val="clear" w:color="auto" w:fill="auto"/>
            <w:noWrap/>
            <w:vAlign w:val="center"/>
            <w:hideMark/>
          </w:tcPr>
          <w:p w14:paraId="3E5394AD" w14:textId="77777777" w:rsidR="006147A0" w:rsidRPr="003100B2" w:rsidRDefault="006147A0" w:rsidP="00266600">
            <w:pPr>
              <w:jc w:val="right"/>
              <w:rPr>
                <w:rFonts w:ascii="Open Sans" w:hAnsi="Open Sans" w:cs="Open Sans"/>
                <w:b/>
                <w:bCs/>
                <w:color w:val="000000"/>
                <w:sz w:val="16"/>
                <w:szCs w:val="16"/>
              </w:rPr>
            </w:pPr>
            <w:r w:rsidRPr="003100B2">
              <w:rPr>
                <w:rFonts w:ascii="Open Sans" w:hAnsi="Open Sans" w:cs="Open Sans"/>
                <w:b/>
                <w:bCs/>
                <w:color w:val="000000"/>
                <w:sz w:val="16"/>
                <w:szCs w:val="16"/>
              </w:rPr>
              <w:t>3.359.188</w:t>
            </w:r>
          </w:p>
        </w:tc>
        <w:tc>
          <w:tcPr>
            <w:tcW w:w="376" w:type="pct"/>
            <w:tcBorders>
              <w:top w:val="nil"/>
              <w:left w:val="nil"/>
              <w:bottom w:val="single" w:sz="8" w:space="0" w:color="auto"/>
              <w:right w:val="single" w:sz="4" w:space="0" w:color="auto"/>
            </w:tcBorders>
            <w:shd w:val="clear" w:color="auto" w:fill="auto"/>
            <w:noWrap/>
            <w:vAlign w:val="center"/>
            <w:hideMark/>
          </w:tcPr>
          <w:p w14:paraId="277B7BA1" w14:textId="77777777" w:rsidR="006147A0" w:rsidRPr="003100B2" w:rsidRDefault="006147A0" w:rsidP="00266600">
            <w:pPr>
              <w:jc w:val="right"/>
              <w:rPr>
                <w:rFonts w:ascii="Open Sans" w:hAnsi="Open Sans" w:cs="Open Sans"/>
                <w:b/>
                <w:bCs/>
                <w:color w:val="000000"/>
                <w:sz w:val="16"/>
                <w:szCs w:val="16"/>
              </w:rPr>
            </w:pPr>
            <w:r w:rsidRPr="003100B2">
              <w:rPr>
                <w:rFonts w:ascii="Open Sans" w:hAnsi="Open Sans" w:cs="Open Sans"/>
                <w:b/>
                <w:bCs/>
                <w:color w:val="000000"/>
                <w:sz w:val="16"/>
                <w:szCs w:val="16"/>
              </w:rPr>
              <w:t>2.135.340</w:t>
            </w:r>
          </w:p>
        </w:tc>
        <w:tc>
          <w:tcPr>
            <w:tcW w:w="376" w:type="pct"/>
            <w:tcBorders>
              <w:top w:val="nil"/>
              <w:left w:val="nil"/>
              <w:bottom w:val="single" w:sz="8" w:space="0" w:color="auto"/>
              <w:right w:val="single" w:sz="4" w:space="0" w:color="auto"/>
            </w:tcBorders>
            <w:shd w:val="clear" w:color="auto" w:fill="auto"/>
            <w:noWrap/>
            <w:vAlign w:val="center"/>
            <w:hideMark/>
          </w:tcPr>
          <w:p w14:paraId="47428D9B" w14:textId="77777777" w:rsidR="006147A0" w:rsidRPr="003100B2" w:rsidRDefault="006147A0" w:rsidP="00266600">
            <w:pPr>
              <w:jc w:val="right"/>
              <w:rPr>
                <w:rFonts w:ascii="Open Sans" w:hAnsi="Open Sans" w:cs="Open Sans"/>
                <w:b/>
                <w:bCs/>
                <w:color w:val="000000"/>
                <w:sz w:val="16"/>
                <w:szCs w:val="16"/>
              </w:rPr>
            </w:pPr>
            <w:r w:rsidRPr="003100B2">
              <w:rPr>
                <w:rFonts w:ascii="Open Sans" w:hAnsi="Open Sans" w:cs="Open Sans"/>
                <w:b/>
                <w:bCs/>
                <w:color w:val="000000"/>
                <w:sz w:val="16"/>
                <w:szCs w:val="16"/>
              </w:rPr>
              <w:t>616.084</w:t>
            </w:r>
          </w:p>
        </w:tc>
        <w:tc>
          <w:tcPr>
            <w:tcW w:w="400" w:type="pct"/>
            <w:tcBorders>
              <w:top w:val="nil"/>
              <w:left w:val="nil"/>
              <w:bottom w:val="single" w:sz="8" w:space="0" w:color="auto"/>
              <w:right w:val="single" w:sz="4" w:space="0" w:color="auto"/>
            </w:tcBorders>
            <w:shd w:val="clear" w:color="auto" w:fill="auto"/>
            <w:noWrap/>
            <w:vAlign w:val="center"/>
            <w:hideMark/>
          </w:tcPr>
          <w:p w14:paraId="5F3F3D09" w14:textId="77777777" w:rsidR="006147A0" w:rsidRPr="003100B2" w:rsidRDefault="006147A0" w:rsidP="00266600">
            <w:pPr>
              <w:jc w:val="right"/>
              <w:rPr>
                <w:rFonts w:ascii="Open Sans" w:hAnsi="Open Sans" w:cs="Open Sans"/>
                <w:b/>
                <w:bCs/>
                <w:color w:val="000000"/>
                <w:sz w:val="16"/>
                <w:szCs w:val="16"/>
              </w:rPr>
            </w:pPr>
            <w:r w:rsidRPr="003100B2">
              <w:rPr>
                <w:rFonts w:ascii="Open Sans" w:hAnsi="Open Sans" w:cs="Open Sans"/>
                <w:b/>
                <w:bCs/>
                <w:color w:val="000000"/>
                <w:sz w:val="16"/>
                <w:szCs w:val="16"/>
              </w:rPr>
              <w:t>90.132</w:t>
            </w:r>
          </w:p>
        </w:tc>
        <w:tc>
          <w:tcPr>
            <w:tcW w:w="375" w:type="pct"/>
            <w:tcBorders>
              <w:top w:val="nil"/>
              <w:left w:val="nil"/>
              <w:bottom w:val="single" w:sz="8" w:space="0" w:color="auto"/>
              <w:right w:val="single" w:sz="4" w:space="0" w:color="auto"/>
            </w:tcBorders>
            <w:shd w:val="clear" w:color="auto" w:fill="auto"/>
            <w:noWrap/>
            <w:vAlign w:val="center"/>
            <w:hideMark/>
          </w:tcPr>
          <w:p w14:paraId="18157849" w14:textId="77777777" w:rsidR="006147A0" w:rsidRPr="003100B2" w:rsidRDefault="006147A0" w:rsidP="00266600">
            <w:pPr>
              <w:jc w:val="right"/>
              <w:rPr>
                <w:rFonts w:ascii="Open Sans" w:hAnsi="Open Sans" w:cs="Open Sans"/>
                <w:b/>
                <w:bCs/>
                <w:color w:val="000000"/>
                <w:sz w:val="16"/>
                <w:szCs w:val="16"/>
              </w:rPr>
            </w:pPr>
            <w:r w:rsidRPr="003100B2">
              <w:rPr>
                <w:rFonts w:ascii="Open Sans" w:hAnsi="Open Sans" w:cs="Open Sans"/>
                <w:b/>
                <w:bCs/>
                <w:color w:val="000000"/>
                <w:sz w:val="16"/>
                <w:szCs w:val="16"/>
              </w:rPr>
              <w:t>552.316</w:t>
            </w:r>
          </w:p>
        </w:tc>
        <w:tc>
          <w:tcPr>
            <w:tcW w:w="376" w:type="pct"/>
            <w:tcBorders>
              <w:top w:val="nil"/>
              <w:left w:val="nil"/>
              <w:bottom w:val="single" w:sz="8" w:space="0" w:color="auto"/>
              <w:right w:val="single" w:sz="4" w:space="0" w:color="auto"/>
            </w:tcBorders>
            <w:shd w:val="clear" w:color="auto" w:fill="auto"/>
            <w:noWrap/>
            <w:vAlign w:val="center"/>
            <w:hideMark/>
          </w:tcPr>
          <w:p w14:paraId="0AB43F39" w14:textId="77777777" w:rsidR="006147A0" w:rsidRPr="003100B2" w:rsidRDefault="006147A0" w:rsidP="00266600">
            <w:pPr>
              <w:jc w:val="right"/>
              <w:rPr>
                <w:rFonts w:ascii="Open Sans" w:hAnsi="Open Sans" w:cs="Open Sans"/>
                <w:b/>
                <w:bCs/>
                <w:color w:val="000000"/>
                <w:sz w:val="16"/>
                <w:szCs w:val="16"/>
              </w:rPr>
            </w:pPr>
            <w:r w:rsidRPr="003100B2">
              <w:rPr>
                <w:rFonts w:ascii="Open Sans" w:hAnsi="Open Sans" w:cs="Open Sans"/>
                <w:b/>
                <w:bCs/>
                <w:color w:val="000000"/>
                <w:sz w:val="16"/>
                <w:szCs w:val="16"/>
              </w:rPr>
              <w:t>512.610</w:t>
            </w:r>
          </w:p>
        </w:tc>
        <w:tc>
          <w:tcPr>
            <w:tcW w:w="396" w:type="pct"/>
            <w:tcBorders>
              <w:top w:val="nil"/>
              <w:left w:val="nil"/>
              <w:bottom w:val="single" w:sz="8" w:space="0" w:color="auto"/>
              <w:right w:val="single" w:sz="8" w:space="0" w:color="auto"/>
            </w:tcBorders>
            <w:shd w:val="clear" w:color="auto" w:fill="auto"/>
            <w:noWrap/>
            <w:vAlign w:val="center"/>
            <w:hideMark/>
          </w:tcPr>
          <w:p w14:paraId="3FEA11BF" w14:textId="77777777" w:rsidR="006147A0" w:rsidRPr="003100B2" w:rsidRDefault="006147A0" w:rsidP="00266600">
            <w:pPr>
              <w:jc w:val="right"/>
              <w:rPr>
                <w:rFonts w:ascii="Open Sans" w:hAnsi="Open Sans" w:cs="Open Sans"/>
                <w:b/>
                <w:bCs/>
                <w:color w:val="000000"/>
                <w:sz w:val="16"/>
                <w:szCs w:val="16"/>
              </w:rPr>
            </w:pPr>
            <w:r w:rsidRPr="003100B2">
              <w:rPr>
                <w:rFonts w:ascii="Open Sans" w:hAnsi="Open Sans" w:cs="Open Sans"/>
                <w:b/>
                <w:bCs/>
                <w:color w:val="000000"/>
                <w:sz w:val="16"/>
                <w:szCs w:val="16"/>
              </w:rPr>
              <w:t>11.242.995</w:t>
            </w:r>
          </w:p>
        </w:tc>
        <w:tc>
          <w:tcPr>
            <w:tcW w:w="52" w:type="pct"/>
            <w:vAlign w:val="center"/>
            <w:hideMark/>
          </w:tcPr>
          <w:p w14:paraId="11B7B464" w14:textId="77777777" w:rsidR="006147A0" w:rsidRPr="003100B2" w:rsidRDefault="006147A0" w:rsidP="00266600"/>
        </w:tc>
      </w:tr>
    </w:tbl>
    <w:p w14:paraId="66010FBF" w14:textId="77777777" w:rsidR="006147A0" w:rsidRDefault="006147A0" w:rsidP="006147A0">
      <w:pPr>
        <w:spacing w:after="160" w:line="259" w:lineRule="auto"/>
        <w:rPr>
          <w:rFonts w:ascii="Open Sans" w:hAnsi="Open Sans" w:cs="Open Sans"/>
          <w:sz w:val="22"/>
          <w:szCs w:val="22"/>
        </w:rPr>
      </w:pPr>
      <w:r>
        <w:rPr>
          <w:rFonts w:ascii="Open Sans" w:hAnsi="Open Sans" w:cs="Open Sans"/>
          <w:sz w:val="22"/>
          <w:szCs w:val="22"/>
        </w:rPr>
        <w:br w:type="page"/>
      </w:r>
    </w:p>
    <w:p w14:paraId="51C6010E" w14:textId="77777777" w:rsidR="006147A0" w:rsidRPr="00E74DB6" w:rsidRDefault="006147A0" w:rsidP="006147A0">
      <w:pPr>
        <w:spacing w:after="160" w:line="259" w:lineRule="auto"/>
        <w:rPr>
          <w:rFonts w:ascii="Open Sans" w:hAnsi="Open Sans" w:cs="Open Sans"/>
          <w:sz w:val="22"/>
          <w:szCs w:val="22"/>
        </w:rPr>
        <w:sectPr w:rsidR="006147A0" w:rsidRPr="00E74DB6" w:rsidSect="00814DC7">
          <w:pgSz w:w="16838" w:h="11906" w:orient="landscape"/>
          <w:pgMar w:top="1417" w:right="1417" w:bottom="1417" w:left="1417" w:header="708" w:footer="708" w:gutter="0"/>
          <w:cols w:space="708"/>
          <w:docGrid w:linePitch="360"/>
        </w:sectPr>
      </w:pPr>
    </w:p>
    <w:p w14:paraId="34235ACA" w14:textId="214C0C63" w:rsidR="006147A0" w:rsidRPr="00E74DB6" w:rsidRDefault="006147A0" w:rsidP="006147A0">
      <w:pPr>
        <w:pStyle w:val="Naslov3"/>
        <w:numPr>
          <w:ilvl w:val="1"/>
          <w:numId w:val="7"/>
        </w:numPr>
        <w:rPr>
          <w:rFonts w:cs="Open Sans"/>
          <w:b w:val="0"/>
        </w:rPr>
      </w:pPr>
      <w:bookmarkStart w:id="448" w:name="_Toc2674706"/>
      <w:bookmarkStart w:id="449" w:name="_Toc112840108"/>
      <w:bookmarkStart w:id="450" w:name="_Toc112841598"/>
      <w:bookmarkStart w:id="451" w:name="_Toc112844421"/>
      <w:r>
        <w:rPr>
          <w:rFonts w:cs="Open Sans"/>
          <w:b w:val="0"/>
        </w:rPr>
        <w:lastRenderedPageBreak/>
        <w:t>Zgoščeni k</w:t>
      </w:r>
      <w:r w:rsidRPr="00E74DB6">
        <w:rPr>
          <w:rFonts w:cs="Open Sans"/>
          <w:b w:val="0"/>
        </w:rPr>
        <w:t>onsolidiran</w:t>
      </w:r>
      <w:r>
        <w:rPr>
          <w:rFonts w:cs="Open Sans"/>
          <w:b w:val="0"/>
        </w:rPr>
        <w:t>i</w:t>
      </w:r>
      <w:r w:rsidRPr="00E74DB6">
        <w:rPr>
          <w:rFonts w:cs="Open Sans"/>
          <w:b w:val="0"/>
        </w:rPr>
        <w:t xml:space="preserve"> izkaz denarnih tokov</w:t>
      </w:r>
      <w:bookmarkEnd w:id="448"/>
      <w:bookmarkEnd w:id="449"/>
      <w:bookmarkEnd w:id="450"/>
      <w:bookmarkEnd w:id="451"/>
    </w:p>
    <w:p w14:paraId="4B5ED604" w14:textId="77777777" w:rsidR="006147A0" w:rsidRPr="00E74DB6" w:rsidRDefault="006147A0" w:rsidP="006147A0">
      <w:pPr>
        <w:pStyle w:val="Standard"/>
        <w:tabs>
          <w:tab w:val="center" w:pos="3402"/>
          <w:tab w:val="center" w:pos="4537"/>
          <w:tab w:val="center" w:pos="5670"/>
          <w:tab w:val="center" w:pos="6804"/>
          <w:tab w:val="right" w:pos="7938"/>
        </w:tabs>
        <w:jc w:val="left"/>
        <w:rPr>
          <w:rFonts w:ascii="Open Sans" w:hAnsi="Open Sans" w:cs="Open Sans"/>
          <w:sz w:val="22"/>
          <w:szCs w:val="22"/>
          <w:lang w:val="sl-SI"/>
        </w:rPr>
      </w:pPr>
    </w:p>
    <w:p w14:paraId="2D967E17" w14:textId="112A9E35" w:rsidR="00FB69A7" w:rsidRDefault="00612724">
      <w:pPr>
        <w:spacing w:after="160" w:line="259" w:lineRule="auto"/>
        <w:rPr>
          <w:rFonts w:ascii="Open Sans" w:hAnsi="Open Sans" w:cs="Open Sans"/>
          <w:sz w:val="22"/>
          <w:szCs w:val="22"/>
        </w:rPr>
      </w:pPr>
      <w:r w:rsidRPr="00612724">
        <w:t xml:space="preserve">  </w:t>
      </w:r>
      <w:r w:rsidR="002C1D77" w:rsidRPr="002C1D77">
        <w:drawing>
          <wp:inline distT="0" distB="0" distL="0" distR="0" wp14:anchorId="3B75DCCE" wp14:editId="1DFD1566">
            <wp:extent cx="5574030" cy="6607810"/>
            <wp:effectExtent l="0" t="0" r="7620" b="254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74030" cy="6607810"/>
                    </a:xfrm>
                    <a:prstGeom prst="rect">
                      <a:avLst/>
                    </a:prstGeom>
                    <a:noFill/>
                    <a:ln>
                      <a:noFill/>
                    </a:ln>
                  </pic:spPr>
                </pic:pic>
              </a:graphicData>
            </a:graphic>
          </wp:inline>
        </w:drawing>
      </w:r>
      <w:r w:rsidR="00FB69A7">
        <w:rPr>
          <w:rFonts w:ascii="Open Sans" w:hAnsi="Open Sans" w:cs="Open Sans"/>
          <w:sz w:val="22"/>
          <w:szCs w:val="22"/>
        </w:rPr>
        <w:br w:type="page"/>
      </w:r>
    </w:p>
    <w:p w14:paraId="12162E66" w14:textId="5C381378" w:rsidR="00C27A82" w:rsidRPr="00E74DB6" w:rsidRDefault="00C27A82" w:rsidP="00C27A82">
      <w:pPr>
        <w:pStyle w:val="Naslov2"/>
        <w:numPr>
          <w:ilvl w:val="0"/>
          <w:numId w:val="7"/>
        </w:numPr>
        <w:rPr>
          <w:rFonts w:cs="Open Sans"/>
          <w:b w:val="0"/>
        </w:rPr>
      </w:pPr>
      <w:bookmarkStart w:id="452" w:name="_Toc112840094"/>
      <w:bookmarkStart w:id="453" w:name="_Toc112841599"/>
      <w:bookmarkStart w:id="454" w:name="_Toc112844422"/>
      <w:r w:rsidRPr="00E74DB6">
        <w:rPr>
          <w:rFonts w:cs="Open Sans"/>
          <w:b w:val="0"/>
        </w:rPr>
        <w:lastRenderedPageBreak/>
        <w:t xml:space="preserve">POJASNILA </w:t>
      </w:r>
      <w:r>
        <w:rPr>
          <w:rFonts w:cs="Open Sans"/>
          <w:b w:val="0"/>
        </w:rPr>
        <w:t>K ZGOŠČENIM KONSOLIDIRANIM RAČUNOVODSKIM IZKAZOM SKUPINE NAMA</w:t>
      </w:r>
      <w:bookmarkEnd w:id="452"/>
      <w:bookmarkEnd w:id="453"/>
      <w:bookmarkEnd w:id="454"/>
    </w:p>
    <w:p w14:paraId="77FEB8F9" w14:textId="77777777" w:rsidR="00C27A82" w:rsidRPr="00E74DB6" w:rsidRDefault="00C27A82" w:rsidP="00C27A82">
      <w:pPr>
        <w:pStyle w:val="Standard"/>
        <w:tabs>
          <w:tab w:val="center" w:pos="3402"/>
          <w:tab w:val="center" w:pos="4537"/>
          <w:tab w:val="center" w:pos="5670"/>
          <w:tab w:val="center" w:pos="6804"/>
          <w:tab w:val="right" w:pos="7938"/>
        </w:tabs>
        <w:jc w:val="left"/>
        <w:rPr>
          <w:rFonts w:ascii="Open Sans" w:hAnsi="Open Sans" w:cs="Open Sans"/>
          <w:sz w:val="22"/>
          <w:szCs w:val="22"/>
          <w:lang w:val="sl-SI"/>
        </w:rPr>
      </w:pPr>
    </w:p>
    <w:p w14:paraId="020B11F6" w14:textId="0361DB60" w:rsidR="00C27A82" w:rsidRPr="00E74DB6" w:rsidRDefault="00C27A82" w:rsidP="00C27A82">
      <w:pPr>
        <w:pStyle w:val="Naslov3"/>
        <w:numPr>
          <w:ilvl w:val="1"/>
          <w:numId w:val="7"/>
        </w:numPr>
        <w:rPr>
          <w:rFonts w:cs="Open Sans"/>
          <w:b w:val="0"/>
        </w:rPr>
      </w:pPr>
      <w:bookmarkStart w:id="455" w:name="_Toc112840095"/>
      <w:bookmarkStart w:id="456" w:name="_Toc112841600"/>
      <w:bookmarkStart w:id="457" w:name="_Toc112844423"/>
      <w:r w:rsidRPr="00E74DB6">
        <w:rPr>
          <w:rFonts w:cs="Open Sans"/>
          <w:b w:val="0"/>
        </w:rPr>
        <w:t>Predstavitev Skupine Nama</w:t>
      </w:r>
      <w:bookmarkEnd w:id="455"/>
      <w:bookmarkEnd w:id="456"/>
      <w:bookmarkEnd w:id="457"/>
    </w:p>
    <w:p w14:paraId="7DBCB440" w14:textId="77777777" w:rsidR="00C27A82" w:rsidRPr="00E74DB6" w:rsidRDefault="00C27A82" w:rsidP="00C27A82">
      <w:pPr>
        <w:pStyle w:val="Standard"/>
        <w:tabs>
          <w:tab w:val="center" w:pos="3402"/>
          <w:tab w:val="center" w:pos="4537"/>
          <w:tab w:val="center" w:pos="5670"/>
          <w:tab w:val="center" w:pos="6804"/>
          <w:tab w:val="right" w:pos="7938"/>
        </w:tabs>
        <w:rPr>
          <w:rFonts w:ascii="Open Sans" w:hAnsi="Open Sans" w:cs="Open Sans"/>
          <w:sz w:val="22"/>
          <w:szCs w:val="22"/>
          <w:lang w:val="sl-SI"/>
        </w:rPr>
      </w:pPr>
    </w:p>
    <w:p w14:paraId="4B5BE9B2" w14:textId="77777777" w:rsidR="00C27A82" w:rsidRPr="00E74DB6" w:rsidRDefault="00C27A82" w:rsidP="00C27A82">
      <w:pPr>
        <w:pStyle w:val="Standard"/>
        <w:tabs>
          <w:tab w:val="center" w:pos="3402"/>
          <w:tab w:val="center" w:pos="4537"/>
          <w:tab w:val="center" w:pos="5670"/>
          <w:tab w:val="center" w:pos="6804"/>
          <w:tab w:val="right" w:pos="7938"/>
        </w:tabs>
        <w:rPr>
          <w:rFonts w:ascii="Open Sans" w:hAnsi="Open Sans" w:cs="Open Sans"/>
          <w:lang w:val="sl-SI"/>
        </w:rPr>
      </w:pPr>
      <w:r w:rsidRPr="00E74DB6">
        <w:rPr>
          <w:rFonts w:ascii="Open Sans" w:hAnsi="Open Sans" w:cs="Open Sans"/>
          <w:lang w:val="sl-SI"/>
        </w:rPr>
        <w:t xml:space="preserve">NAMA d. d. Ljubljana  (v nadaljevanju Obvladujoča družba) je obvladujoča družba Skupine Nama (v nadaljevanju Skupina), zato poleg ločenih računovodskih izkazov Obvladujoče družbe sestavlja tudi konsolidirane računovodske izkaze Skupine. </w:t>
      </w:r>
    </w:p>
    <w:p w14:paraId="2021388B" w14:textId="77777777" w:rsidR="00C27A82" w:rsidRPr="00E74DB6" w:rsidRDefault="00C27A82" w:rsidP="00C27A82">
      <w:pPr>
        <w:pStyle w:val="Standard"/>
        <w:tabs>
          <w:tab w:val="center" w:pos="3402"/>
          <w:tab w:val="center" w:pos="4537"/>
          <w:tab w:val="center" w:pos="5670"/>
          <w:tab w:val="center" w:pos="6804"/>
          <w:tab w:val="right" w:pos="7938"/>
        </w:tabs>
        <w:rPr>
          <w:rFonts w:ascii="Open Sans" w:hAnsi="Open Sans" w:cs="Open Sans"/>
          <w:lang w:val="sl-SI"/>
        </w:rPr>
      </w:pPr>
    </w:p>
    <w:p w14:paraId="3582EF09" w14:textId="77777777" w:rsidR="00C27A82" w:rsidRPr="00E74DB6" w:rsidRDefault="00C27A82" w:rsidP="00C27A82">
      <w:pPr>
        <w:pStyle w:val="Standard"/>
        <w:rPr>
          <w:rFonts w:ascii="Open Sans" w:hAnsi="Open Sans" w:cs="Open Sans"/>
          <w:lang w:val="sl-SI"/>
        </w:rPr>
      </w:pPr>
      <w:r w:rsidRPr="00E74DB6">
        <w:rPr>
          <w:rFonts w:ascii="Open Sans" w:hAnsi="Open Sans" w:cs="Open Sans"/>
          <w:lang w:val="sl-SI"/>
        </w:rPr>
        <w:t xml:space="preserve">NAMA </w:t>
      </w:r>
      <w:proofErr w:type="spellStart"/>
      <w:r w:rsidRPr="00E74DB6">
        <w:rPr>
          <w:rFonts w:ascii="Open Sans" w:hAnsi="Open Sans" w:cs="Open Sans"/>
          <w:lang w:val="sl-SI"/>
        </w:rPr>
        <w:t>d.d</w:t>
      </w:r>
      <w:proofErr w:type="spellEnd"/>
      <w:r w:rsidRPr="00E74DB6">
        <w:rPr>
          <w:rFonts w:ascii="Open Sans" w:hAnsi="Open Sans" w:cs="Open Sans"/>
          <w:lang w:val="sl-SI"/>
        </w:rPr>
        <w:t xml:space="preserve">. Ljubljana je delniška družba s sedežem v Sloveniji na naslovu Tomšičeva ulica 1, 1000 Ljubljana. Družba je vpisana v sodni register pri Okrožnem sodišču v Ljubljani, vložna številka 10083700. </w:t>
      </w:r>
    </w:p>
    <w:p w14:paraId="7B18EB22" w14:textId="77777777" w:rsidR="00C27A82" w:rsidRPr="00E74DB6" w:rsidRDefault="00C27A82" w:rsidP="00C27A82">
      <w:pPr>
        <w:pStyle w:val="Standard"/>
        <w:rPr>
          <w:rFonts w:ascii="Open Sans" w:hAnsi="Open Sans" w:cs="Open Sans"/>
          <w:lang w:val="sl-SI"/>
        </w:rPr>
      </w:pPr>
    </w:p>
    <w:p w14:paraId="06016068" w14:textId="77777777" w:rsidR="00C27A82" w:rsidRPr="00E74DB6" w:rsidRDefault="00C27A82" w:rsidP="00C27A82">
      <w:pPr>
        <w:pStyle w:val="Standard"/>
        <w:rPr>
          <w:rFonts w:ascii="Open Sans" w:hAnsi="Open Sans" w:cs="Open Sans"/>
          <w:lang w:val="sl-SI"/>
        </w:rPr>
      </w:pPr>
      <w:r w:rsidRPr="00E74DB6">
        <w:rPr>
          <w:rFonts w:ascii="Open Sans" w:hAnsi="Open Sans" w:cs="Open Sans"/>
          <w:lang w:val="sl-SI"/>
        </w:rPr>
        <w:t xml:space="preserve">Delnice družbe kotirajo na Ljubljanski borzi vrednostnih papirjev pod oznako NALN (standardna kotacija). Največja delničarja družbe sta Zavarovalnica Triglav </w:t>
      </w:r>
      <w:proofErr w:type="spellStart"/>
      <w:r w:rsidRPr="00E74DB6">
        <w:rPr>
          <w:rFonts w:ascii="Open Sans" w:hAnsi="Open Sans" w:cs="Open Sans"/>
          <w:lang w:val="sl-SI"/>
        </w:rPr>
        <w:t>d.d</w:t>
      </w:r>
      <w:proofErr w:type="spellEnd"/>
      <w:r w:rsidRPr="00E74DB6">
        <w:rPr>
          <w:rFonts w:ascii="Open Sans" w:hAnsi="Open Sans" w:cs="Open Sans"/>
          <w:lang w:val="sl-SI"/>
        </w:rPr>
        <w:t xml:space="preserve">. in Generali zavarovalnica </w:t>
      </w:r>
      <w:proofErr w:type="spellStart"/>
      <w:r w:rsidRPr="00E74DB6">
        <w:rPr>
          <w:rFonts w:ascii="Open Sans" w:hAnsi="Open Sans" w:cs="Open Sans"/>
          <w:lang w:val="sl-SI"/>
        </w:rPr>
        <w:t>d.d</w:t>
      </w:r>
      <w:proofErr w:type="spellEnd"/>
      <w:r w:rsidRPr="00E74DB6">
        <w:rPr>
          <w:rFonts w:ascii="Open Sans" w:hAnsi="Open Sans" w:cs="Open Sans"/>
          <w:lang w:val="sl-SI"/>
        </w:rPr>
        <w:t xml:space="preserve">.. </w:t>
      </w:r>
    </w:p>
    <w:p w14:paraId="7DDC1C5E" w14:textId="77777777" w:rsidR="00C27A82" w:rsidRPr="00E74DB6" w:rsidRDefault="00C27A82" w:rsidP="00C27A82">
      <w:pPr>
        <w:pStyle w:val="Standard"/>
        <w:rPr>
          <w:rFonts w:ascii="Open Sans" w:hAnsi="Open Sans" w:cs="Open Sans"/>
          <w:lang w:val="sl-SI"/>
        </w:rPr>
      </w:pPr>
    </w:p>
    <w:p w14:paraId="003930E6" w14:textId="77777777" w:rsidR="00C27A82" w:rsidRPr="00E74DB6" w:rsidRDefault="00C27A82" w:rsidP="00C27A82">
      <w:pPr>
        <w:pStyle w:val="Standard"/>
        <w:rPr>
          <w:rFonts w:ascii="Open Sans" w:hAnsi="Open Sans" w:cs="Open Sans"/>
          <w:lang w:val="sl-SI"/>
        </w:rPr>
      </w:pPr>
      <w:r w:rsidRPr="00E74DB6">
        <w:rPr>
          <w:rFonts w:ascii="Open Sans" w:hAnsi="Open Sans" w:cs="Open Sans"/>
          <w:lang w:val="sl-SI"/>
        </w:rPr>
        <w:t xml:space="preserve">Osnovna dejavnost Obvladujoče družbe je upravljanje z nepremičninami. </w:t>
      </w:r>
    </w:p>
    <w:p w14:paraId="2D1586A7" w14:textId="77777777" w:rsidR="00C27A82" w:rsidRPr="00E74DB6" w:rsidRDefault="00C27A82" w:rsidP="00C27A82">
      <w:pPr>
        <w:pStyle w:val="Standard"/>
        <w:rPr>
          <w:rFonts w:ascii="Open Sans" w:hAnsi="Open Sans" w:cs="Open Sans"/>
          <w:lang w:val="sl-SI"/>
        </w:rPr>
      </w:pPr>
    </w:p>
    <w:p w14:paraId="2DDB76C2" w14:textId="59EB3D16" w:rsidR="00C27A82" w:rsidRPr="00E74DB6" w:rsidRDefault="00C27A82" w:rsidP="00C27A82">
      <w:pPr>
        <w:pStyle w:val="Standard"/>
        <w:rPr>
          <w:rFonts w:ascii="Open Sans" w:hAnsi="Open Sans" w:cs="Open Sans"/>
          <w:lang w:val="sl-SI"/>
        </w:rPr>
      </w:pPr>
      <w:r w:rsidRPr="00E74DB6">
        <w:rPr>
          <w:rFonts w:ascii="Open Sans" w:hAnsi="Open Sans" w:cs="Open Sans"/>
          <w:lang w:val="sl-SI"/>
        </w:rPr>
        <w:t xml:space="preserve">NAMA </w:t>
      </w:r>
      <w:proofErr w:type="spellStart"/>
      <w:r w:rsidRPr="00E74DB6">
        <w:rPr>
          <w:rFonts w:ascii="Open Sans" w:hAnsi="Open Sans" w:cs="Open Sans"/>
          <w:lang w:val="sl-SI"/>
        </w:rPr>
        <w:t>d.d</w:t>
      </w:r>
      <w:proofErr w:type="spellEnd"/>
      <w:r w:rsidRPr="00E74DB6">
        <w:rPr>
          <w:rFonts w:ascii="Open Sans" w:hAnsi="Open Sans" w:cs="Open Sans"/>
          <w:lang w:val="sl-SI"/>
        </w:rPr>
        <w:t xml:space="preserve">. Ljubljana je gospodarska družba, ki je v skladu s 55. členom Zakona o gospodarskih družbah (ZGD-1) </w:t>
      </w:r>
      <w:r w:rsidR="009939A8" w:rsidRPr="009939A8">
        <w:rPr>
          <w:rFonts w:ascii="Open Sans" w:hAnsi="Open Sans" w:cs="Open Sans"/>
          <w:lang w:val="sl-SI"/>
        </w:rPr>
        <w:t>ob</w:t>
      </w:r>
      <w:r w:rsidRPr="009939A8">
        <w:rPr>
          <w:rFonts w:ascii="Open Sans" w:hAnsi="Open Sans" w:cs="Open Sans"/>
          <w:lang w:val="sl-SI"/>
        </w:rPr>
        <w:t xml:space="preserve"> koncu </w:t>
      </w:r>
      <w:r w:rsidR="009939A8" w:rsidRPr="009939A8">
        <w:rPr>
          <w:rFonts w:ascii="Open Sans" w:hAnsi="Open Sans" w:cs="Open Sans"/>
          <w:lang w:val="sl-SI"/>
        </w:rPr>
        <w:t>prvega polletja 2022</w:t>
      </w:r>
      <w:r w:rsidRPr="009939A8">
        <w:rPr>
          <w:rFonts w:ascii="Open Sans" w:hAnsi="Open Sans" w:cs="Open Sans"/>
          <w:lang w:val="sl-SI"/>
        </w:rPr>
        <w:t xml:space="preserve"> razvrščena med velike družbe.</w:t>
      </w:r>
    </w:p>
    <w:p w14:paraId="5767BA48" w14:textId="77777777" w:rsidR="00C27A82" w:rsidRPr="00E74DB6" w:rsidRDefault="00C27A82" w:rsidP="00C27A82">
      <w:pPr>
        <w:pStyle w:val="Standard"/>
        <w:tabs>
          <w:tab w:val="center" w:pos="3402"/>
          <w:tab w:val="center" w:pos="4537"/>
          <w:tab w:val="center" w:pos="5670"/>
          <w:tab w:val="center" w:pos="6804"/>
          <w:tab w:val="right" w:pos="7938"/>
        </w:tabs>
        <w:rPr>
          <w:rFonts w:ascii="Open Sans" w:hAnsi="Open Sans" w:cs="Open Sans"/>
          <w:lang w:val="sl-SI"/>
        </w:rPr>
      </w:pPr>
    </w:p>
    <w:p w14:paraId="416232C6" w14:textId="77777777" w:rsidR="00C27A82" w:rsidRPr="00E74DB6" w:rsidRDefault="00C27A82" w:rsidP="00C27A82">
      <w:pPr>
        <w:pStyle w:val="Standard"/>
        <w:tabs>
          <w:tab w:val="center" w:pos="3402"/>
          <w:tab w:val="center" w:pos="4537"/>
          <w:tab w:val="center" w:pos="5670"/>
          <w:tab w:val="center" w:pos="6804"/>
          <w:tab w:val="right" w:pos="7938"/>
        </w:tabs>
        <w:rPr>
          <w:rFonts w:ascii="Open Sans" w:hAnsi="Open Sans" w:cs="Open Sans"/>
          <w:lang w:val="sl-SI"/>
        </w:rPr>
      </w:pPr>
      <w:r w:rsidRPr="00E74DB6">
        <w:rPr>
          <w:rFonts w:ascii="Open Sans" w:hAnsi="Open Sans" w:cs="Open Sans"/>
          <w:lang w:val="sl-SI"/>
        </w:rPr>
        <w:t xml:space="preserve">Skupino Nama poleg Obvladujoče družbe sestavljata še njeni neposredno oziroma posredno odvisni družbi NAMA IN, </w:t>
      </w:r>
      <w:proofErr w:type="spellStart"/>
      <w:r w:rsidRPr="00E74DB6">
        <w:rPr>
          <w:rFonts w:ascii="Open Sans" w:hAnsi="Open Sans" w:cs="Open Sans"/>
          <w:lang w:val="sl-SI"/>
        </w:rPr>
        <w:t>d.o.o</w:t>
      </w:r>
      <w:proofErr w:type="spellEnd"/>
      <w:r w:rsidRPr="00E74DB6">
        <w:rPr>
          <w:rFonts w:ascii="Open Sans" w:hAnsi="Open Sans" w:cs="Open Sans"/>
          <w:lang w:val="sl-SI"/>
        </w:rPr>
        <w:t xml:space="preserve">. in GREFINO </w:t>
      </w:r>
      <w:proofErr w:type="spellStart"/>
      <w:r w:rsidRPr="00E74DB6">
        <w:rPr>
          <w:rFonts w:ascii="Open Sans" w:hAnsi="Open Sans" w:cs="Open Sans"/>
          <w:lang w:val="sl-SI"/>
        </w:rPr>
        <w:t>d.o.o</w:t>
      </w:r>
      <w:proofErr w:type="spellEnd"/>
      <w:r w:rsidRPr="00E74DB6">
        <w:rPr>
          <w:rFonts w:ascii="Open Sans" w:hAnsi="Open Sans" w:cs="Open Sans"/>
          <w:lang w:val="sl-SI"/>
        </w:rPr>
        <w:t xml:space="preserve">.. Družba NAMA </w:t>
      </w:r>
      <w:proofErr w:type="spellStart"/>
      <w:r w:rsidRPr="00E74DB6">
        <w:rPr>
          <w:rFonts w:ascii="Open Sans" w:hAnsi="Open Sans" w:cs="Open Sans"/>
          <w:lang w:val="sl-SI"/>
        </w:rPr>
        <w:t>d.d</w:t>
      </w:r>
      <w:proofErr w:type="spellEnd"/>
      <w:r w:rsidRPr="00E74DB6">
        <w:rPr>
          <w:rFonts w:ascii="Open Sans" w:hAnsi="Open Sans" w:cs="Open Sans"/>
          <w:lang w:val="sl-SI"/>
        </w:rPr>
        <w:t xml:space="preserve">. Ljubljana ima v svojih odvisnih družbah 100% lastniški delež, tako da Skupina Nama nima </w:t>
      </w:r>
      <w:proofErr w:type="spellStart"/>
      <w:r w:rsidRPr="00E74DB6">
        <w:rPr>
          <w:rFonts w:ascii="Open Sans" w:hAnsi="Open Sans" w:cs="Open Sans"/>
          <w:lang w:val="sl-SI"/>
        </w:rPr>
        <w:t>neobvladujočih</w:t>
      </w:r>
      <w:proofErr w:type="spellEnd"/>
      <w:r w:rsidRPr="00E74DB6">
        <w:rPr>
          <w:rFonts w:ascii="Open Sans" w:hAnsi="Open Sans" w:cs="Open Sans"/>
          <w:lang w:val="sl-SI"/>
        </w:rPr>
        <w:t xml:space="preserve"> deležev.</w:t>
      </w:r>
    </w:p>
    <w:p w14:paraId="6F42AEDE" w14:textId="77777777" w:rsidR="00C27A82" w:rsidRPr="00E74DB6" w:rsidRDefault="00C27A82" w:rsidP="00C27A82">
      <w:pPr>
        <w:pStyle w:val="Standard"/>
        <w:tabs>
          <w:tab w:val="center" w:pos="3402"/>
          <w:tab w:val="center" w:pos="4537"/>
          <w:tab w:val="center" w:pos="5670"/>
          <w:tab w:val="center" w:pos="6804"/>
          <w:tab w:val="right" w:pos="7938"/>
        </w:tabs>
        <w:rPr>
          <w:rFonts w:ascii="Open Sans" w:hAnsi="Open Sans" w:cs="Open Sans"/>
          <w:lang w:val="sl-SI"/>
        </w:rPr>
      </w:pPr>
    </w:p>
    <w:p w14:paraId="6C3B6BCA" w14:textId="77777777" w:rsidR="00C27A82" w:rsidRPr="00E74DB6" w:rsidRDefault="00C27A82" w:rsidP="00C27A82">
      <w:pPr>
        <w:pStyle w:val="Standard"/>
        <w:tabs>
          <w:tab w:val="center" w:pos="3402"/>
          <w:tab w:val="center" w:pos="4537"/>
          <w:tab w:val="center" w:pos="5670"/>
          <w:tab w:val="center" w:pos="6804"/>
          <w:tab w:val="right" w:pos="7938"/>
        </w:tabs>
        <w:rPr>
          <w:rFonts w:ascii="Open Sans" w:hAnsi="Open Sans" w:cs="Open Sans"/>
          <w:lang w:val="sl-SI"/>
        </w:rPr>
      </w:pPr>
      <w:r w:rsidRPr="00E74DB6">
        <w:rPr>
          <w:rFonts w:ascii="Open Sans" w:hAnsi="Open Sans" w:cs="Open Sans"/>
          <w:lang w:val="sl-SI"/>
        </w:rPr>
        <w:t xml:space="preserve">Osnovna dejavnost odvisnih družb je maloprodaja. </w:t>
      </w:r>
    </w:p>
    <w:p w14:paraId="3EA30903" w14:textId="77777777" w:rsidR="00C27A82" w:rsidRPr="00E74DB6" w:rsidRDefault="00C27A82" w:rsidP="00C27A82">
      <w:pPr>
        <w:pStyle w:val="Standard"/>
        <w:tabs>
          <w:tab w:val="center" w:pos="3402"/>
          <w:tab w:val="center" w:pos="4537"/>
          <w:tab w:val="center" w:pos="5670"/>
          <w:tab w:val="center" w:pos="6804"/>
          <w:tab w:val="right" w:pos="7938"/>
        </w:tabs>
        <w:rPr>
          <w:rFonts w:ascii="Open Sans" w:hAnsi="Open Sans" w:cs="Open Sans"/>
          <w:lang w:val="sl-SI"/>
        </w:rPr>
      </w:pPr>
    </w:p>
    <w:p w14:paraId="0F9D8FD6" w14:textId="77777777" w:rsidR="00C27A82" w:rsidRPr="00E74DB6" w:rsidRDefault="00C27A82" w:rsidP="00C27A82">
      <w:pPr>
        <w:pStyle w:val="Standard"/>
        <w:tabs>
          <w:tab w:val="center" w:pos="3402"/>
          <w:tab w:val="center" w:pos="4537"/>
          <w:tab w:val="center" w:pos="5670"/>
          <w:tab w:val="center" w:pos="6804"/>
          <w:tab w:val="right" w:pos="7938"/>
        </w:tabs>
        <w:rPr>
          <w:rFonts w:ascii="Open Sans" w:hAnsi="Open Sans" w:cs="Open Sans"/>
          <w:lang w:val="sl-SI"/>
        </w:rPr>
      </w:pPr>
      <w:r w:rsidRPr="00E74DB6">
        <w:rPr>
          <w:rFonts w:ascii="Open Sans" w:hAnsi="Open Sans" w:cs="Open Sans"/>
          <w:lang w:val="sl-SI"/>
        </w:rPr>
        <w:t xml:space="preserve">Odvisni družbi sta bili ustanovljeni v letu 2020. V letu 2021 je prišlo do </w:t>
      </w:r>
      <w:proofErr w:type="spellStart"/>
      <w:r w:rsidRPr="00E74DB6">
        <w:rPr>
          <w:rFonts w:ascii="Open Sans" w:hAnsi="Open Sans" w:cs="Open Sans"/>
          <w:lang w:val="sl-SI"/>
        </w:rPr>
        <w:t>izčlenitve</w:t>
      </w:r>
      <w:proofErr w:type="spellEnd"/>
      <w:r w:rsidRPr="00E74DB6">
        <w:rPr>
          <w:rFonts w:ascii="Open Sans" w:hAnsi="Open Sans" w:cs="Open Sans"/>
          <w:lang w:val="sl-SI"/>
        </w:rPr>
        <w:t xml:space="preserve"> dela premoženja družbe NAMA </w:t>
      </w:r>
      <w:proofErr w:type="spellStart"/>
      <w:r w:rsidRPr="00E74DB6">
        <w:rPr>
          <w:rFonts w:ascii="Open Sans" w:hAnsi="Open Sans" w:cs="Open Sans"/>
          <w:lang w:val="sl-SI"/>
        </w:rPr>
        <w:t>d.d</w:t>
      </w:r>
      <w:proofErr w:type="spellEnd"/>
      <w:r w:rsidRPr="00E74DB6">
        <w:rPr>
          <w:rFonts w:ascii="Open Sans" w:hAnsi="Open Sans" w:cs="Open Sans"/>
          <w:lang w:val="sl-SI"/>
        </w:rPr>
        <w:t xml:space="preserve">. Ljubljana na odvisno družbo NAMA IN, </w:t>
      </w:r>
      <w:proofErr w:type="spellStart"/>
      <w:r w:rsidRPr="00E74DB6">
        <w:rPr>
          <w:rFonts w:ascii="Open Sans" w:hAnsi="Open Sans" w:cs="Open Sans"/>
          <w:lang w:val="sl-SI"/>
        </w:rPr>
        <w:t>d.o.o</w:t>
      </w:r>
      <w:proofErr w:type="spellEnd"/>
      <w:r w:rsidRPr="00E74DB6">
        <w:rPr>
          <w:rFonts w:ascii="Open Sans" w:hAnsi="Open Sans" w:cs="Open Sans"/>
          <w:lang w:val="sl-SI"/>
        </w:rPr>
        <w:t>..</w:t>
      </w:r>
    </w:p>
    <w:p w14:paraId="3D36CFDE" w14:textId="24ABC262" w:rsidR="00C27A82" w:rsidRPr="00E74DB6" w:rsidRDefault="00C27A82" w:rsidP="00C27A82">
      <w:pPr>
        <w:pStyle w:val="Standard"/>
        <w:tabs>
          <w:tab w:val="center" w:pos="3402"/>
          <w:tab w:val="center" w:pos="4537"/>
          <w:tab w:val="center" w:pos="5670"/>
          <w:tab w:val="center" w:pos="6804"/>
          <w:tab w:val="right" w:pos="7938"/>
        </w:tabs>
        <w:rPr>
          <w:rFonts w:ascii="Open Sans" w:hAnsi="Open Sans" w:cs="Open Sans"/>
          <w:lang w:val="sl-SI"/>
        </w:rPr>
      </w:pPr>
    </w:p>
    <w:p w14:paraId="7AD141E6" w14:textId="21306A78" w:rsidR="00C27A82" w:rsidRPr="00E74DB6" w:rsidRDefault="00C27A82" w:rsidP="00C27A82">
      <w:pPr>
        <w:pStyle w:val="Standard"/>
        <w:tabs>
          <w:tab w:val="center" w:pos="3402"/>
          <w:tab w:val="center" w:pos="4537"/>
          <w:tab w:val="center" w:pos="5670"/>
          <w:tab w:val="center" w:pos="6804"/>
          <w:tab w:val="right" w:pos="7938"/>
        </w:tabs>
        <w:rPr>
          <w:rFonts w:ascii="Open Sans" w:hAnsi="Open Sans" w:cs="Open Sans"/>
          <w:lang w:val="sl-SI"/>
        </w:rPr>
      </w:pPr>
      <w:r w:rsidRPr="00E74DB6">
        <w:rPr>
          <w:rFonts w:ascii="Open Sans" w:hAnsi="Open Sans" w:cs="Open Sans"/>
          <w:lang w:val="sl-SI"/>
        </w:rPr>
        <w:t xml:space="preserve">Prikaz družb v Skupini na </w:t>
      </w:r>
      <w:r w:rsidR="008E6213">
        <w:rPr>
          <w:rFonts w:ascii="Open Sans" w:hAnsi="Open Sans" w:cs="Open Sans"/>
          <w:lang w:val="sl-SI"/>
        </w:rPr>
        <w:t xml:space="preserve">dan </w:t>
      </w:r>
      <w:r w:rsidRPr="00E74DB6">
        <w:rPr>
          <w:rFonts w:ascii="Open Sans" w:hAnsi="Open Sans" w:cs="Open Sans"/>
          <w:lang w:val="sl-SI"/>
        </w:rPr>
        <w:t>3</w:t>
      </w:r>
      <w:r w:rsidR="008E6213">
        <w:rPr>
          <w:rFonts w:ascii="Open Sans" w:hAnsi="Open Sans" w:cs="Open Sans"/>
          <w:lang w:val="sl-SI"/>
        </w:rPr>
        <w:t>0</w:t>
      </w:r>
      <w:r w:rsidRPr="00E74DB6">
        <w:rPr>
          <w:rFonts w:ascii="Open Sans" w:hAnsi="Open Sans" w:cs="Open Sans"/>
          <w:lang w:val="sl-SI"/>
        </w:rPr>
        <w:t>.</w:t>
      </w:r>
      <w:r w:rsidR="008E6213">
        <w:rPr>
          <w:rFonts w:ascii="Open Sans" w:hAnsi="Open Sans" w:cs="Open Sans"/>
          <w:lang w:val="sl-SI"/>
        </w:rPr>
        <w:t>6</w:t>
      </w:r>
      <w:r w:rsidRPr="00E74DB6">
        <w:rPr>
          <w:rFonts w:ascii="Open Sans" w:hAnsi="Open Sans" w:cs="Open Sans"/>
          <w:lang w:val="sl-SI"/>
        </w:rPr>
        <w:t>.202</w:t>
      </w:r>
      <w:r w:rsidR="008E6213">
        <w:rPr>
          <w:rFonts w:ascii="Open Sans" w:hAnsi="Open Sans" w:cs="Open Sans"/>
          <w:lang w:val="sl-SI"/>
        </w:rPr>
        <w:t>2</w:t>
      </w:r>
      <w:r w:rsidRPr="00E74DB6">
        <w:rPr>
          <w:rFonts w:ascii="Open Sans" w:hAnsi="Open Sans" w:cs="Open Sans"/>
          <w:lang w:val="sl-SI"/>
        </w:rPr>
        <w:t>:</w:t>
      </w:r>
    </w:p>
    <w:p w14:paraId="48DA14FB" w14:textId="77777777" w:rsidR="00C27A82" w:rsidRPr="00E74DB6" w:rsidRDefault="00C27A82" w:rsidP="00C27A82">
      <w:pPr>
        <w:pStyle w:val="Standard"/>
        <w:tabs>
          <w:tab w:val="center" w:pos="3402"/>
          <w:tab w:val="center" w:pos="4537"/>
          <w:tab w:val="center" w:pos="5670"/>
          <w:tab w:val="center" w:pos="6804"/>
          <w:tab w:val="right" w:pos="7938"/>
        </w:tabs>
        <w:rPr>
          <w:rFonts w:ascii="Open Sans" w:hAnsi="Open Sans" w:cs="Open Sans"/>
          <w:sz w:val="22"/>
          <w:szCs w:val="22"/>
          <w:lang w:val="sl-SI"/>
        </w:rPr>
      </w:pPr>
    </w:p>
    <w:tbl>
      <w:tblPr>
        <w:tblStyle w:val="Tabelamrea"/>
        <w:tblW w:w="5000" w:type="pct"/>
        <w:tblLook w:val="04A0" w:firstRow="1" w:lastRow="0" w:firstColumn="1" w:lastColumn="0" w:noHBand="0" w:noVBand="1"/>
      </w:tblPr>
      <w:tblGrid>
        <w:gridCol w:w="1977"/>
        <w:gridCol w:w="2837"/>
        <w:gridCol w:w="1416"/>
        <w:gridCol w:w="1417"/>
        <w:gridCol w:w="1415"/>
      </w:tblGrid>
      <w:tr w:rsidR="00C27A82" w:rsidRPr="00E74DB6" w14:paraId="636A15DF" w14:textId="77777777" w:rsidTr="00741AE2">
        <w:trPr>
          <w:trHeight w:val="283"/>
        </w:trPr>
        <w:tc>
          <w:tcPr>
            <w:tcW w:w="1090" w:type="pct"/>
            <w:shd w:val="clear" w:color="auto" w:fill="D5DCE4" w:themeFill="text2" w:themeFillTint="33"/>
          </w:tcPr>
          <w:p w14:paraId="7163C7E8" w14:textId="77777777" w:rsidR="00C27A82" w:rsidRPr="00E74DB6" w:rsidRDefault="00C27A82" w:rsidP="00266600">
            <w:pPr>
              <w:pStyle w:val="Standard"/>
              <w:tabs>
                <w:tab w:val="center" w:pos="3402"/>
                <w:tab w:val="center" w:pos="4537"/>
                <w:tab w:val="center" w:pos="5670"/>
                <w:tab w:val="center" w:pos="6804"/>
                <w:tab w:val="right" w:pos="7938"/>
              </w:tabs>
              <w:jc w:val="left"/>
              <w:rPr>
                <w:rFonts w:ascii="Open Sans" w:hAnsi="Open Sans" w:cs="Open Sans"/>
                <w:sz w:val="18"/>
                <w:szCs w:val="18"/>
                <w:lang w:val="sl-SI"/>
              </w:rPr>
            </w:pPr>
            <w:r w:rsidRPr="00E74DB6">
              <w:rPr>
                <w:rFonts w:ascii="Open Sans" w:hAnsi="Open Sans" w:cs="Open Sans"/>
                <w:sz w:val="18"/>
                <w:szCs w:val="18"/>
                <w:lang w:val="sl-SI"/>
              </w:rPr>
              <w:t>Naziv Družbe</w:t>
            </w:r>
          </w:p>
        </w:tc>
        <w:tc>
          <w:tcPr>
            <w:tcW w:w="1565" w:type="pct"/>
            <w:shd w:val="clear" w:color="auto" w:fill="D5DCE4" w:themeFill="text2" w:themeFillTint="33"/>
          </w:tcPr>
          <w:p w14:paraId="1BF9109C" w14:textId="77777777" w:rsidR="00C27A82" w:rsidRPr="00E74DB6" w:rsidRDefault="00C27A82" w:rsidP="00266600">
            <w:pPr>
              <w:pStyle w:val="Standard"/>
              <w:tabs>
                <w:tab w:val="center" w:pos="3402"/>
                <w:tab w:val="center" w:pos="4537"/>
                <w:tab w:val="center" w:pos="5670"/>
                <w:tab w:val="center" w:pos="6804"/>
                <w:tab w:val="right" w:pos="7938"/>
              </w:tabs>
              <w:jc w:val="left"/>
              <w:rPr>
                <w:rFonts w:ascii="Open Sans" w:hAnsi="Open Sans" w:cs="Open Sans"/>
                <w:sz w:val="18"/>
                <w:szCs w:val="18"/>
                <w:lang w:val="sl-SI"/>
              </w:rPr>
            </w:pPr>
            <w:r w:rsidRPr="00E74DB6">
              <w:rPr>
                <w:rFonts w:ascii="Open Sans" w:hAnsi="Open Sans" w:cs="Open Sans"/>
                <w:sz w:val="18"/>
                <w:szCs w:val="18"/>
                <w:lang w:val="sl-SI"/>
              </w:rPr>
              <w:t>Sedež</w:t>
            </w:r>
          </w:p>
        </w:tc>
        <w:tc>
          <w:tcPr>
            <w:tcW w:w="781" w:type="pct"/>
            <w:shd w:val="clear" w:color="auto" w:fill="D5DCE4" w:themeFill="text2" w:themeFillTint="33"/>
          </w:tcPr>
          <w:p w14:paraId="3CFEF7EE" w14:textId="77777777" w:rsidR="00C27A82" w:rsidRPr="00E74DB6" w:rsidRDefault="00C27A82" w:rsidP="00266600">
            <w:pPr>
              <w:pStyle w:val="Standard"/>
              <w:tabs>
                <w:tab w:val="center" w:pos="3402"/>
                <w:tab w:val="center" w:pos="4537"/>
                <w:tab w:val="center" w:pos="5670"/>
                <w:tab w:val="center" w:pos="6804"/>
                <w:tab w:val="right" w:pos="7938"/>
              </w:tabs>
              <w:jc w:val="left"/>
              <w:rPr>
                <w:rFonts w:ascii="Open Sans" w:hAnsi="Open Sans" w:cs="Open Sans"/>
                <w:sz w:val="18"/>
                <w:szCs w:val="18"/>
                <w:lang w:val="sl-SI"/>
              </w:rPr>
            </w:pPr>
            <w:r w:rsidRPr="00E74DB6">
              <w:rPr>
                <w:rFonts w:ascii="Open Sans" w:hAnsi="Open Sans" w:cs="Open Sans"/>
                <w:sz w:val="18"/>
                <w:szCs w:val="18"/>
                <w:lang w:val="sl-SI"/>
              </w:rPr>
              <w:t>Delež v kapitalu (%)</w:t>
            </w:r>
          </w:p>
        </w:tc>
        <w:tc>
          <w:tcPr>
            <w:tcW w:w="782" w:type="pct"/>
            <w:shd w:val="clear" w:color="auto" w:fill="D5DCE4" w:themeFill="text2" w:themeFillTint="33"/>
          </w:tcPr>
          <w:p w14:paraId="1C7A3556" w14:textId="77777777" w:rsidR="00C27A82" w:rsidRPr="00E74DB6" w:rsidRDefault="00C27A82" w:rsidP="00266600">
            <w:pPr>
              <w:pStyle w:val="Standard"/>
              <w:tabs>
                <w:tab w:val="center" w:pos="3402"/>
                <w:tab w:val="center" w:pos="4537"/>
                <w:tab w:val="center" w:pos="5670"/>
                <w:tab w:val="center" w:pos="6804"/>
                <w:tab w:val="right" w:pos="7938"/>
              </w:tabs>
              <w:jc w:val="left"/>
              <w:rPr>
                <w:rFonts w:ascii="Open Sans" w:hAnsi="Open Sans" w:cs="Open Sans"/>
                <w:sz w:val="18"/>
                <w:szCs w:val="18"/>
                <w:lang w:val="sl-SI"/>
              </w:rPr>
            </w:pPr>
            <w:r w:rsidRPr="00E74DB6">
              <w:rPr>
                <w:rFonts w:ascii="Open Sans" w:hAnsi="Open Sans" w:cs="Open Sans"/>
                <w:sz w:val="18"/>
                <w:szCs w:val="18"/>
                <w:lang w:val="sl-SI"/>
              </w:rPr>
              <w:t>Delež v glasovalnih pravicah (%)</w:t>
            </w:r>
          </w:p>
        </w:tc>
        <w:tc>
          <w:tcPr>
            <w:tcW w:w="781" w:type="pct"/>
            <w:shd w:val="clear" w:color="auto" w:fill="D5DCE4" w:themeFill="text2" w:themeFillTint="33"/>
          </w:tcPr>
          <w:p w14:paraId="175CEFD9" w14:textId="77777777" w:rsidR="00C27A82" w:rsidRPr="00E74DB6" w:rsidRDefault="00C27A82" w:rsidP="00266600">
            <w:pPr>
              <w:pStyle w:val="Standard"/>
              <w:tabs>
                <w:tab w:val="center" w:pos="3402"/>
                <w:tab w:val="center" w:pos="4537"/>
                <w:tab w:val="center" w:pos="5670"/>
                <w:tab w:val="center" w:pos="6804"/>
                <w:tab w:val="right" w:pos="7938"/>
              </w:tabs>
              <w:jc w:val="left"/>
              <w:rPr>
                <w:rFonts w:ascii="Open Sans" w:hAnsi="Open Sans" w:cs="Open Sans"/>
                <w:sz w:val="18"/>
                <w:szCs w:val="18"/>
                <w:lang w:val="sl-SI"/>
              </w:rPr>
            </w:pPr>
            <w:r w:rsidRPr="00E74DB6">
              <w:rPr>
                <w:rFonts w:ascii="Open Sans" w:hAnsi="Open Sans" w:cs="Open Sans"/>
                <w:sz w:val="18"/>
                <w:szCs w:val="18"/>
                <w:lang w:val="sl-SI"/>
              </w:rPr>
              <w:t>Vrednost kapitala</w:t>
            </w:r>
          </w:p>
        </w:tc>
      </w:tr>
      <w:tr w:rsidR="00C27A82" w:rsidRPr="00E74DB6" w14:paraId="2F7588E3" w14:textId="77777777" w:rsidTr="00741AE2">
        <w:trPr>
          <w:trHeight w:val="283"/>
        </w:trPr>
        <w:tc>
          <w:tcPr>
            <w:tcW w:w="1090" w:type="pct"/>
          </w:tcPr>
          <w:p w14:paraId="77D5F522" w14:textId="77777777" w:rsidR="00C27A82" w:rsidRPr="00E74DB6" w:rsidRDefault="00C27A82" w:rsidP="00266600">
            <w:pPr>
              <w:pStyle w:val="Standard"/>
              <w:tabs>
                <w:tab w:val="center" w:pos="3402"/>
                <w:tab w:val="center" w:pos="4537"/>
                <w:tab w:val="center" w:pos="5670"/>
                <w:tab w:val="center" w:pos="6804"/>
                <w:tab w:val="right" w:pos="7938"/>
              </w:tabs>
              <w:rPr>
                <w:rFonts w:ascii="Open Sans" w:hAnsi="Open Sans" w:cs="Open Sans"/>
                <w:sz w:val="18"/>
                <w:szCs w:val="18"/>
                <w:lang w:val="sl-SI"/>
              </w:rPr>
            </w:pPr>
            <w:r w:rsidRPr="00E74DB6">
              <w:rPr>
                <w:rFonts w:ascii="Open Sans" w:hAnsi="Open Sans" w:cs="Open Sans"/>
                <w:sz w:val="18"/>
                <w:szCs w:val="18"/>
                <w:lang w:val="sl-SI"/>
              </w:rPr>
              <w:t xml:space="preserve">NAMA </w:t>
            </w:r>
            <w:proofErr w:type="spellStart"/>
            <w:r w:rsidRPr="00E74DB6">
              <w:rPr>
                <w:rFonts w:ascii="Open Sans" w:hAnsi="Open Sans" w:cs="Open Sans"/>
                <w:sz w:val="18"/>
                <w:szCs w:val="18"/>
                <w:lang w:val="sl-SI"/>
              </w:rPr>
              <w:t>d.d</w:t>
            </w:r>
            <w:proofErr w:type="spellEnd"/>
            <w:r w:rsidRPr="00E74DB6">
              <w:rPr>
                <w:rFonts w:ascii="Open Sans" w:hAnsi="Open Sans" w:cs="Open Sans"/>
                <w:sz w:val="18"/>
                <w:szCs w:val="18"/>
                <w:lang w:val="sl-SI"/>
              </w:rPr>
              <w:t>. Ljubljana</w:t>
            </w:r>
          </w:p>
        </w:tc>
        <w:tc>
          <w:tcPr>
            <w:tcW w:w="1565" w:type="pct"/>
          </w:tcPr>
          <w:p w14:paraId="662A137C" w14:textId="77777777" w:rsidR="00C27A82" w:rsidRPr="00E74DB6" w:rsidRDefault="00C27A82" w:rsidP="00266600">
            <w:pPr>
              <w:pStyle w:val="Standard"/>
              <w:tabs>
                <w:tab w:val="center" w:pos="3402"/>
                <w:tab w:val="center" w:pos="4537"/>
                <w:tab w:val="center" w:pos="5670"/>
                <w:tab w:val="center" w:pos="6804"/>
                <w:tab w:val="right" w:pos="7938"/>
              </w:tabs>
              <w:rPr>
                <w:rFonts w:ascii="Open Sans" w:hAnsi="Open Sans" w:cs="Open Sans"/>
                <w:sz w:val="18"/>
                <w:szCs w:val="18"/>
                <w:lang w:val="sl-SI"/>
              </w:rPr>
            </w:pPr>
            <w:r w:rsidRPr="00E74DB6">
              <w:rPr>
                <w:rFonts w:ascii="Open Sans" w:hAnsi="Open Sans" w:cs="Open Sans"/>
                <w:sz w:val="18"/>
                <w:szCs w:val="18"/>
                <w:lang w:val="sl-SI"/>
              </w:rPr>
              <w:t>Tomšičeva ulica 1, Ljubljana</w:t>
            </w:r>
          </w:p>
        </w:tc>
        <w:tc>
          <w:tcPr>
            <w:tcW w:w="781" w:type="pct"/>
          </w:tcPr>
          <w:p w14:paraId="773A58E1" w14:textId="77777777" w:rsidR="00C27A82" w:rsidRPr="00E74DB6" w:rsidRDefault="00C27A82" w:rsidP="00266600">
            <w:pPr>
              <w:pStyle w:val="Standard"/>
              <w:tabs>
                <w:tab w:val="center" w:pos="3402"/>
                <w:tab w:val="center" w:pos="4537"/>
                <w:tab w:val="center" w:pos="5670"/>
                <w:tab w:val="center" w:pos="6804"/>
                <w:tab w:val="right" w:pos="7938"/>
              </w:tabs>
              <w:jc w:val="right"/>
              <w:rPr>
                <w:rFonts w:ascii="Open Sans" w:hAnsi="Open Sans" w:cs="Open Sans"/>
                <w:sz w:val="18"/>
                <w:szCs w:val="18"/>
                <w:lang w:val="sl-SI"/>
              </w:rPr>
            </w:pPr>
            <w:r w:rsidRPr="00E74DB6">
              <w:rPr>
                <w:rFonts w:ascii="Open Sans" w:hAnsi="Open Sans" w:cs="Open Sans"/>
                <w:sz w:val="18"/>
                <w:szCs w:val="18"/>
                <w:lang w:val="sl-SI"/>
              </w:rPr>
              <w:t>/</w:t>
            </w:r>
          </w:p>
        </w:tc>
        <w:tc>
          <w:tcPr>
            <w:tcW w:w="782" w:type="pct"/>
          </w:tcPr>
          <w:p w14:paraId="1470B1F7" w14:textId="77777777" w:rsidR="00C27A82" w:rsidRPr="00E74DB6" w:rsidRDefault="00C27A82" w:rsidP="00266600">
            <w:pPr>
              <w:pStyle w:val="Standard"/>
              <w:tabs>
                <w:tab w:val="center" w:pos="3402"/>
                <w:tab w:val="center" w:pos="4537"/>
                <w:tab w:val="center" w:pos="5670"/>
                <w:tab w:val="center" w:pos="6804"/>
                <w:tab w:val="right" w:pos="7938"/>
              </w:tabs>
              <w:jc w:val="right"/>
              <w:rPr>
                <w:rFonts w:ascii="Open Sans" w:hAnsi="Open Sans" w:cs="Open Sans"/>
                <w:sz w:val="18"/>
                <w:szCs w:val="18"/>
                <w:lang w:val="sl-SI"/>
              </w:rPr>
            </w:pPr>
            <w:r w:rsidRPr="00E74DB6">
              <w:rPr>
                <w:rFonts w:ascii="Open Sans" w:hAnsi="Open Sans" w:cs="Open Sans"/>
                <w:sz w:val="18"/>
                <w:szCs w:val="18"/>
                <w:lang w:val="sl-SI"/>
              </w:rPr>
              <w:t>/</w:t>
            </w:r>
          </w:p>
        </w:tc>
        <w:tc>
          <w:tcPr>
            <w:tcW w:w="781" w:type="pct"/>
          </w:tcPr>
          <w:p w14:paraId="42681EE1" w14:textId="267B0A7B" w:rsidR="00C27A82" w:rsidRPr="00E74DB6" w:rsidRDefault="00741AE2" w:rsidP="00266600">
            <w:pPr>
              <w:pStyle w:val="Standard"/>
              <w:tabs>
                <w:tab w:val="center" w:pos="3402"/>
                <w:tab w:val="center" w:pos="4537"/>
                <w:tab w:val="center" w:pos="5670"/>
                <w:tab w:val="center" w:pos="6804"/>
                <w:tab w:val="right" w:pos="7938"/>
              </w:tabs>
              <w:jc w:val="right"/>
              <w:rPr>
                <w:rFonts w:ascii="Open Sans" w:hAnsi="Open Sans" w:cs="Open Sans"/>
                <w:sz w:val="18"/>
                <w:szCs w:val="18"/>
                <w:lang w:val="sl-SI"/>
              </w:rPr>
            </w:pPr>
            <w:r>
              <w:rPr>
                <w:rFonts w:ascii="Open Sans" w:hAnsi="Open Sans" w:cs="Open Sans"/>
                <w:sz w:val="18"/>
                <w:szCs w:val="18"/>
                <w:lang w:val="sl-SI"/>
              </w:rPr>
              <w:t>10.828.963</w:t>
            </w:r>
          </w:p>
        </w:tc>
      </w:tr>
      <w:tr w:rsidR="00C27A82" w:rsidRPr="00E74DB6" w14:paraId="4D57DA45" w14:textId="77777777" w:rsidTr="00741AE2">
        <w:trPr>
          <w:trHeight w:val="283"/>
        </w:trPr>
        <w:tc>
          <w:tcPr>
            <w:tcW w:w="1090" w:type="pct"/>
          </w:tcPr>
          <w:p w14:paraId="4B113C90" w14:textId="77777777" w:rsidR="00C27A82" w:rsidRPr="00E74DB6" w:rsidRDefault="00C27A82" w:rsidP="00266600">
            <w:pPr>
              <w:pStyle w:val="Standard"/>
              <w:tabs>
                <w:tab w:val="center" w:pos="3402"/>
                <w:tab w:val="center" w:pos="4537"/>
                <w:tab w:val="center" w:pos="5670"/>
                <w:tab w:val="center" w:pos="6804"/>
                <w:tab w:val="right" w:pos="7938"/>
              </w:tabs>
              <w:rPr>
                <w:rFonts w:ascii="Open Sans" w:hAnsi="Open Sans" w:cs="Open Sans"/>
                <w:sz w:val="18"/>
                <w:szCs w:val="18"/>
                <w:lang w:val="sl-SI"/>
              </w:rPr>
            </w:pPr>
            <w:r w:rsidRPr="00E74DB6">
              <w:rPr>
                <w:rFonts w:ascii="Open Sans" w:hAnsi="Open Sans" w:cs="Open Sans"/>
                <w:sz w:val="18"/>
                <w:szCs w:val="18"/>
                <w:lang w:val="sl-SI"/>
              </w:rPr>
              <w:t xml:space="preserve">NAMA IN, </w:t>
            </w:r>
            <w:proofErr w:type="spellStart"/>
            <w:r w:rsidRPr="00E74DB6">
              <w:rPr>
                <w:rFonts w:ascii="Open Sans" w:hAnsi="Open Sans" w:cs="Open Sans"/>
                <w:sz w:val="18"/>
                <w:szCs w:val="18"/>
                <w:lang w:val="sl-SI"/>
              </w:rPr>
              <w:t>d.o.o</w:t>
            </w:r>
            <w:proofErr w:type="spellEnd"/>
            <w:r w:rsidRPr="00E74DB6">
              <w:rPr>
                <w:rFonts w:ascii="Open Sans" w:hAnsi="Open Sans" w:cs="Open Sans"/>
                <w:sz w:val="18"/>
                <w:szCs w:val="18"/>
                <w:lang w:val="sl-SI"/>
              </w:rPr>
              <w:t>.</w:t>
            </w:r>
          </w:p>
        </w:tc>
        <w:tc>
          <w:tcPr>
            <w:tcW w:w="1565" w:type="pct"/>
          </w:tcPr>
          <w:p w14:paraId="6F4D40D1" w14:textId="77777777" w:rsidR="00C27A82" w:rsidRPr="00E74DB6" w:rsidRDefault="00C27A82" w:rsidP="00266600">
            <w:pPr>
              <w:pStyle w:val="Standard"/>
              <w:tabs>
                <w:tab w:val="center" w:pos="3402"/>
                <w:tab w:val="center" w:pos="4537"/>
                <w:tab w:val="center" w:pos="5670"/>
                <w:tab w:val="center" w:pos="6804"/>
                <w:tab w:val="right" w:pos="7938"/>
              </w:tabs>
              <w:rPr>
                <w:rFonts w:ascii="Open Sans" w:hAnsi="Open Sans" w:cs="Open Sans"/>
                <w:sz w:val="18"/>
                <w:szCs w:val="18"/>
                <w:lang w:val="sl-SI"/>
              </w:rPr>
            </w:pPr>
            <w:r w:rsidRPr="00E74DB6">
              <w:rPr>
                <w:rFonts w:ascii="Open Sans" w:hAnsi="Open Sans" w:cs="Open Sans"/>
                <w:sz w:val="18"/>
                <w:szCs w:val="18"/>
                <w:lang w:val="sl-SI"/>
              </w:rPr>
              <w:t>Tomšičeva ulica 1, Ljubljana</w:t>
            </w:r>
          </w:p>
        </w:tc>
        <w:tc>
          <w:tcPr>
            <w:tcW w:w="781" w:type="pct"/>
          </w:tcPr>
          <w:p w14:paraId="01BC9055" w14:textId="77777777" w:rsidR="00C27A82" w:rsidRPr="00E74DB6" w:rsidRDefault="00C27A82" w:rsidP="00266600">
            <w:pPr>
              <w:pStyle w:val="Standard"/>
              <w:tabs>
                <w:tab w:val="center" w:pos="3402"/>
                <w:tab w:val="center" w:pos="4537"/>
                <w:tab w:val="center" w:pos="5670"/>
                <w:tab w:val="center" w:pos="6804"/>
                <w:tab w:val="right" w:pos="7938"/>
              </w:tabs>
              <w:jc w:val="right"/>
              <w:rPr>
                <w:rFonts w:ascii="Open Sans" w:hAnsi="Open Sans" w:cs="Open Sans"/>
                <w:sz w:val="18"/>
                <w:szCs w:val="18"/>
                <w:lang w:val="sl-SI"/>
              </w:rPr>
            </w:pPr>
            <w:r w:rsidRPr="00E74DB6">
              <w:rPr>
                <w:rFonts w:ascii="Open Sans" w:hAnsi="Open Sans" w:cs="Open Sans"/>
                <w:sz w:val="18"/>
                <w:szCs w:val="18"/>
                <w:lang w:val="sl-SI"/>
              </w:rPr>
              <w:t>100</w:t>
            </w:r>
          </w:p>
        </w:tc>
        <w:tc>
          <w:tcPr>
            <w:tcW w:w="782" w:type="pct"/>
          </w:tcPr>
          <w:p w14:paraId="39F9D0D7" w14:textId="77777777" w:rsidR="00C27A82" w:rsidRPr="00E74DB6" w:rsidRDefault="00C27A82" w:rsidP="00266600">
            <w:pPr>
              <w:pStyle w:val="Standard"/>
              <w:tabs>
                <w:tab w:val="center" w:pos="3402"/>
                <w:tab w:val="center" w:pos="4537"/>
                <w:tab w:val="center" w:pos="5670"/>
                <w:tab w:val="center" w:pos="6804"/>
                <w:tab w:val="right" w:pos="7938"/>
              </w:tabs>
              <w:jc w:val="right"/>
              <w:rPr>
                <w:rFonts w:ascii="Open Sans" w:hAnsi="Open Sans" w:cs="Open Sans"/>
                <w:sz w:val="18"/>
                <w:szCs w:val="18"/>
                <w:lang w:val="sl-SI"/>
              </w:rPr>
            </w:pPr>
            <w:r w:rsidRPr="00E74DB6">
              <w:rPr>
                <w:rFonts w:ascii="Open Sans" w:hAnsi="Open Sans" w:cs="Open Sans"/>
                <w:sz w:val="18"/>
                <w:szCs w:val="18"/>
                <w:lang w:val="sl-SI"/>
              </w:rPr>
              <w:t>100</w:t>
            </w:r>
          </w:p>
        </w:tc>
        <w:tc>
          <w:tcPr>
            <w:tcW w:w="781" w:type="pct"/>
          </w:tcPr>
          <w:p w14:paraId="3FCD9848" w14:textId="0BFB48E1" w:rsidR="00C27A82" w:rsidRPr="00E74DB6" w:rsidRDefault="00741AE2" w:rsidP="00266600">
            <w:pPr>
              <w:pStyle w:val="Standard"/>
              <w:tabs>
                <w:tab w:val="center" w:pos="3402"/>
                <w:tab w:val="center" w:pos="4537"/>
                <w:tab w:val="center" w:pos="5670"/>
                <w:tab w:val="center" w:pos="6804"/>
                <w:tab w:val="right" w:pos="7938"/>
              </w:tabs>
              <w:jc w:val="right"/>
              <w:rPr>
                <w:rFonts w:ascii="Open Sans" w:hAnsi="Open Sans" w:cs="Open Sans"/>
                <w:sz w:val="18"/>
                <w:szCs w:val="18"/>
                <w:lang w:val="sl-SI"/>
              </w:rPr>
            </w:pPr>
            <w:r>
              <w:rPr>
                <w:rFonts w:ascii="Open Sans" w:hAnsi="Open Sans" w:cs="Open Sans"/>
                <w:sz w:val="18"/>
                <w:szCs w:val="18"/>
                <w:lang w:val="sl-SI"/>
              </w:rPr>
              <w:t>1.615.190</w:t>
            </w:r>
          </w:p>
        </w:tc>
      </w:tr>
      <w:tr w:rsidR="00C27A82" w:rsidRPr="00E74DB6" w14:paraId="0CC470AC" w14:textId="77777777" w:rsidTr="00741AE2">
        <w:trPr>
          <w:trHeight w:val="283"/>
        </w:trPr>
        <w:tc>
          <w:tcPr>
            <w:tcW w:w="1090" w:type="pct"/>
          </w:tcPr>
          <w:p w14:paraId="3E5D7A49" w14:textId="77777777" w:rsidR="00C27A82" w:rsidRPr="00E74DB6" w:rsidRDefault="00C27A82" w:rsidP="00266600">
            <w:pPr>
              <w:pStyle w:val="Standard"/>
              <w:tabs>
                <w:tab w:val="center" w:pos="3402"/>
                <w:tab w:val="center" w:pos="4537"/>
                <w:tab w:val="center" w:pos="5670"/>
                <w:tab w:val="center" w:pos="6804"/>
                <w:tab w:val="right" w:pos="7938"/>
              </w:tabs>
              <w:rPr>
                <w:rFonts w:ascii="Open Sans" w:hAnsi="Open Sans" w:cs="Open Sans"/>
                <w:sz w:val="18"/>
                <w:szCs w:val="18"/>
                <w:lang w:val="sl-SI"/>
              </w:rPr>
            </w:pPr>
            <w:r w:rsidRPr="00E74DB6">
              <w:rPr>
                <w:rFonts w:ascii="Open Sans" w:hAnsi="Open Sans" w:cs="Open Sans"/>
                <w:sz w:val="18"/>
                <w:szCs w:val="18"/>
                <w:lang w:val="sl-SI"/>
              </w:rPr>
              <w:t xml:space="preserve">GREFINO </w:t>
            </w:r>
            <w:proofErr w:type="spellStart"/>
            <w:r w:rsidRPr="00E74DB6">
              <w:rPr>
                <w:rFonts w:ascii="Open Sans" w:hAnsi="Open Sans" w:cs="Open Sans"/>
                <w:sz w:val="18"/>
                <w:szCs w:val="18"/>
                <w:lang w:val="sl-SI"/>
              </w:rPr>
              <w:t>d.o.o</w:t>
            </w:r>
            <w:proofErr w:type="spellEnd"/>
            <w:r w:rsidRPr="00E74DB6">
              <w:rPr>
                <w:rFonts w:ascii="Open Sans" w:hAnsi="Open Sans" w:cs="Open Sans"/>
                <w:sz w:val="18"/>
                <w:szCs w:val="18"/>
                <w:lang w:val="sl-SI"/>
              </w:rPr>
              <w:t>.</w:t>
            </w:r>
          </w:p>
        </w:tc>
        <w:tc>
          <w:tcPr>
            <w:tcW w:w="1565" w:type="pct"/>
          </w:tcPr>
          <w:p w14:paraId="2329079B" w14:textId="77777777" w:rsidR="00C27A82" w:rsidRPr="00E74DB6" w:rsidRDefault="00C27A82" w:rsidP="00266600">
            <w:pPr>
              <w:pStyle w:val="Standard"/>
              <w:tabs>
                <w:tab w:val="center" w:pos="3402"/>
                <w:tab w:val="center" w:pos="4537"/>
                <w:tab w:val="center" w:pos="5670"/>
                <w:tab w:val="center" w:pos="6804"/>
                <w:tab w:val="right" w:pos="7938"/>
              </w:tabs>
              <w:rPr>
                <w:rFonts w:ascii="Open Sans" w:hAnsi="Open Sans" w:cs="Open Sans"/>
                <w:sz w:val="18"/>
                <w:szCs w:val="18"/>
                <w:lang w:val="sl-SI"/>
              </w:rPr>
            </w:pPr>
            <w:r w:rsidRPr="00E74DB6">
              <w:rPr>
                <w:rFonts w:ascii="Open Sans" w:hAnsi="Open Sans" w:cs="Open Sans"/>
                <w:sz w:val="18"/>
                <w:szCs w:val="18"/>
                <w:lang w:val="sl-SI"/>
              </w:rPr>
              <w:t>Tomšičeva ulica 1, Ljubljana</w:t>
            </w:r>
          </w:p>
        </w:tc>
        <w:tc>
          <w:tcPr>
            <w:tcW w:w="781" w:type="pct"/>
          </w:tcPr>
          <w:p w14:paraId="78158AEA" w14:textId="77777777" w:rsidR="00C27A82" w:rsidRPr="00E74DB6" w:rsidRDefault="00C27A82" w:rsidP="00266600">
            <w:pPr>
              <w:pStyle w:val="Standard"/>
              <w:tabs>
                <w:tab w:val="center" w:pos="3402"/>
                <w:tab w:val="center" w:pos="4537"/>
                <w:tab w:val="center" w:pos="5670"/>
                <w:tab w:val="center" w:pos="6804"/>
                <w:tab w:val="right" w:pos="7938"/>
              </w:tabs>
              <w:jc w:val="right"/>
              <w:rPr>
                <w:rFonts w:ascii="Open Sans" w:hAnsi="Open Sans" w:cs="Open Sans"/>
                <w:sz w:val="18"/>
                <w:szCs w:val="18"/>
                <w:lang w:val="sl-SI"/>
              </w:rPr>
            </w:pPr>
            <w:r w:rsidRPr="00E74DB6">
              <w:rPr>
                <w:rFonts w:ascii="Open Sans" w:hAnsi="Open Sans" w:cs="Open Sans"/>
                <w:sz w:val="18"/>
                <w:szCs w:val="18"/>
                <w:lang w:val="sl-SI"/>
              </w:rPr>
              <w:t>100</w:t>
            </w:r>
          </w:p>
        </w:tc>
        <w:tc>
          <w:tcPr>
            <w:tcW w:w="782" w:type="pct"/>
          </w:tcPr>
          <w:p w14:paraId="6D7F2964" w14:textId="77777777" w:rsidR="00C27A82" w:rsidRPr="00E74DB6" w:rsidRDefault="00C27A82" w:rsidP="00266600">
            <w:pPr>
              <w:pStyle w:val="Standard"/>
              <w:tabs>
                <w:tab w:val="center" w:pos="3402"/>
                <w:tab w:val="center" w:pos="4537"/>
                <w:tab w:val="center" w:pos="5670"/>
                <w:tab w:val="center" w:pos="6804"/>
                <w:tab w:val="right" w:pos="7938"/>
              </w:tabs>
              <w:jc w:val="right"/>
              <w:rPr>
                <w:rFonts w:ascii="Open Sans" w:hAnsi="Open Sans" w:cs="Open Sans"/>
                <w:sz w:val="18"/>
                <w:szCs w:val="18"/>
                <w:lang w:val="sl-SI"/>
              </w:rPr>
            </w:pPr>
            <w:r w:rsidRPr="00E74DB6">
              <w:rPr>
                <w:rFonts w:ascii="Open Sans" w:hAnsi="Open Sans" w:cs="Open Sans"/>
                <w:sz w:val="18"/>
                <w:szCs w:val="18"/>
                <w:lang w:val="sl-SI"/>
              </w:rPr>
              <w:t>100</w:t>
            </w:r>
          </w:p>
        </w:tc>
        <w:tc>
          <w:tcPr>
            <w:tcW w:w="781" w:type="pct"/>
          </w:tcPr>
          <w:p w14:paraId="4263E13B" w14:textId="3BBCE799" w:rsidR="00C27A82" w:rsidRPr="00E74DB6" w:rsidRDefault="00741AE2" w:rsidP="00266600">
            <w:pPr>
              <w:pStyle w:val="Standard"/>
              <w:tabs>
                <w:tab w:val="center" w:pos="3402"/>
                <w:tab w:val="center" w:pos="4537"/>
                <w:tab w:val="center" w:pos="5670"/>
                <w:tab w:val="center" w:pos="6804"/>
                <w:tab w:val="right" w:pos="7938"/>
              </w:tabs>
              <w:jc w:val="right"/>
              <w:rPr>
                <w:rFonts w:ascii="Open Sans" w:hAnsi="Open Sans" w:cs="Open Sans"/>
                <w:sz w:val="18"/>
                <w:szCs w:val="18"/>
                <w:lang w:val="sl-SI"/>
              </w:rPr>
            </w:pPr>
            <w:r>
              <w:rPr>
                <w:rFonts w:ascii="Open Sans" w:hAnsi="Open Sans" w:cs="Open Sans"/>
                <w:sz w:val="18"/>
                <w:szCs w:val="18"/>
                <w:lang w:val="sl-SI"/>
              </w:rPr>
              <w:t>78.546</w:t>
            </w:r>
          </w:p>
        </w:tc>
      </w:tr>
    </w:tbl>
    <w:p w14:paraId="672340F6" w14:textId="77777777" w:rsidR="00C27A82" w:rsidRPr="00E74DB6" w:rsidRDefault="00C27A82" w:rsidP="00C27A82">
      <w:pPr>
        <w:pStyle w:val="Standard"/>
        <w:tabs>
          <w:tab w:val="center" w:pos="3402"/>
          <w:tab w:val="center" w:pos="4537"/>
          <w:tab w:val="center" w:pos="5670"/>
          <w:tab w:val="center" w:pos="6804"/>
          <w:tab w:val="right" w:pos="7938"/>
        </w:tabs>
        <w:rPr>
          <w:rFonts w:ascii="Open Sans" w:hAnsi="Open Sans" w:cs="Open Sans"/>
          <w:sz w:val="22"/>
          <w:szCs w:val="22"/>
          <w:lang w:val="sl-SI"/>
        </w:rPr>
      </w:pPr>
    </w:p>
    <w:p w14:paraId="4E800C56" w14:textId="77777777" w:rsidR="00C27A82" w:rsidRPr="00E74DB6" w:rsidRDefault="00C27A82" w:rsidP="00C27A82">
      <w:pPr>
        <w:pStyle w:val="Standard"/>
        <w:tabs>
          <w:tab w:val="center" w:pos="3402"/>
          <w:tab w:val="center" w:pos="4537"/>
          <w:tab w:val="center" w:pos="5670"/>
          <w:tab w:val="center" w:pos="6804"/>
          <w:tab w:val="right" w:pos="7938"/>
        </w:tabs>
        <w:rPr>
          <w:rFonts w:ascii="Open Sans" w:hAnsi="Open Sans" w:cs="Open Sans"/>
          <w:lang w:val="sl-SI"/>
        </w:rPr>
      </w:pPr>
      <w:r w:rsidRPr="00E74DB6">
        <w:rPr>
          <w:rFonts w:ascii="Open Sans" w:hAnsi="Open Sans" w:cs="Open Sans"/>
          <w:lang w:val="sl-SI"/>
        </w:rPr>
        <w:t>Povzetek računovodskih informacij družb v Skupini:</w:t>
      </w:r>
    </w:p>
    <w:p w14:paraId="21661975" w14:textId="77777777" w:rsidR="00C27A82" w:rsidRPr="00E74DB6" w:rsidRDefault="00C27A82" w:rsidP="00C27A82">
      <w:pPr>
        <w:pStyle w:val="Standard"/>
        <w:tabs>
          <w:tab w:val="center" w:pos="3402"/>
          <w:tab w:val="center" w:pos="4537"/>
          <w:tab w:val="center" w:pos="5670"/>
          <w:tab w:val="center" w:pos="6804"/>
          <w:tab w:val="right" w:pos="7938"/>
        </w:tabs>
        <w:rPr>
          <w:rFonts w:ascii="Open Sans" w:hAnsi="Open Sans" w:cs="Open Sans"/>
          <w:sz w:val="22"/>
          <w:szCs w:val="22"/>
          <w:lang w:val="sl-SI"/>
        </w:rPr>
      </w:pPr>
    </w:p>
    <w:tbl>
      <w:tblPr>
        <w:tblStyle w:val="Tabelamrea"/>
        <w:tblW w:w="0" w:type="auto"/>
        <w:tblLook w:val="04A0" w:firstRow="1" w:lastRow="0" w:firstColumn="1" w:lastColumn="0" w:noHBand="0" w:noVBand="1"/>
      </w:tblPr>
      <w:tblGrid>
        <w:gridCol w:w="1980"/>
        <w:gridCol w:w="1417"/>
        <w:gridCol w:w="1418"/>
        <w:gridCol w:w="1417"/>
        <w:gridCol w:w="1418"/>
        <w:gridCol w:w="1412"/>
      </w:tblGrid>
      <w:tr w:rsidR="00C27A82" w:rsidRPr="00E74DB6" w14:paraId="77DC17BE" w14:textId="77777777" w:rsidTr="00266600">
        <w:tc>
          <w:tcPr>
            <w:tcW w:w="1980" w:type="dxa"/>
            <w:shd w:val="clear" w:color="auto" w:fill="D5DCE4" w:themeFill="text2" w:themeFillTint="33"/>
          </w:tcPr>
          <w:p w14:paraId="64EB6BA7" w14:textId="77777777" w:rsidR="00C27A82" w:rsidRPr="00E74DB6" w:rsidRDefault="00C27A82" w:rsidP="00266600">
            <w:pPr>
              <w:pStyle w:val="Standard"/>
              <w:tabs>
                <w:tab w:val="center" w:pos="3402"/>
                <w:tab w:val="center" w:pos="4537"/>
                <w:tab w:val="center" w:pos="5670"/>
                <w:tab w:val="center" w:pos="6804"/>
                <w:tab w:val="right" w:pos="7938"/>
              </w:tabs>
              <w:jc w:val="left"/>
              <w:rPr>
                <w:rFonts w:ascii="Open Sans" w:hAnsi="Open Sans" w:cs="Open Sans"/>
                <w:sz w:val="18"/>
                <w:szCs w:val="18"/>
                <w:lang w:val="sl-SI"/>
              </w:rPr>
            </w:pPr>
            <w:r w:rsidRPr="00E74DB6">
              <w:rPr>
                <w:rFonts w:ascii="Open Sans" w:hAnsi="Open Sans" w:cs="Open Sans"/>
                <w:sz w:val="18"/>
                <w:szCs w:val="18"/>
                <w:lang w:val="sl-SI"/>
              </w:rPr>
              <w:t>Naziv Družbe</w:t>
            </w:r>
          </w:p>
        </w:tc>
        <w:tc>
          <w:tcPr>
            <w:tcW w:w="1417" w:type="dxa"/>
            <w:shd w:val="clear" w:color="auto" w:fill="D5DCE4" w:themeFill="text2" w:themeFillTint="33"/>
          </w:tcPr>
          <w:p w14:paraId="368DD0D1" w14:textId="77777777" w:rsidR="00C27A82" w:rsidRPr="00E74DB6" w:rsidRDefault="00C27A82" w:rsidP="00266600">
            <w:pPr>
              <w:pStyle w:val="Standard"/>
              <w:tabs>
                <w:tab w:val="center" w:pos="3402"/>
                <w:tab w:val="center" w:pos="4537"/>
                <w:tab w:val="center" w:pos="5670"/>
                <w:tab w:val="center" w:pos="6804"/>
                <w:tab w:val="right" w:pos="7938"/>
              </w:tabs>
              <w:jc w:val="left"/>
              <w:rPr>
                <w:rFonts w:ascii="Open Sans" w:hAnsi="Open Sans" w:cs="Open Sans"/>
                <w:sz w:val="18"/>
                <w:szCs w:val="18"/>
                <w:lang w:val="sl-SI"/>
              </w:rPr>
            </w:pPr>
            <w:r w:rsidRPr="00E74DB6">
              <w:rPr>
                <w:rFonts w:ascii="Open Sans" w:hAnsi="Open Sans" w:cs="Open Sans"/>
                <w:sz w:val="18"/>
                <w:szCs w:val="18"/>
                <w:lang w:val="sl-SI"/>
              </w:rPr>
              <w:t>Sredstva</w:t>
            </w:r>
          </w:p>
        </w:tc>
        <w:tc>
          <w:tcPr>
            <w:tcW w:w="1418" w:type="dxa"/>
            <w:shd w:val="clear" w:color="auto" w:fill="D5DCE4" w:themeFill="text2" w:themeFillTint="33"/>
          </w:tcPr>
          <w:p w14:paraId="7990B205" w14:textId="77777777" w:rsidR="00C27A82" w:rsidRPr="00E74DB6" w:rsidRDefault="00C27A82" w:rsidP="00266600">
            <w:pPr>
              <w:pStyle w:val="Standard"/>
              <w:tabs>
                <w:tab w:val="center" w:pos="3402"/>
                <w:tab w:val="center" w:pos="4537"/>
                <w:tab w:val="center" w:pos="5670"/>
                <w:tab w:val="center" w:pos="6804"/>
                <w:tab w:val="right" w:pos="7938"/>
              </w:tabs>
              <w:jc w:val="left"/>
              <w:rPr>
                <w:rFonts w:ascii="Open Sans" w:hAnsi="Open Sans" w:cs="Open Sans"/>
                <w:sz w:val="18"/>
                <w:szCs w:val="18"/>
                <w:lang w:val="sl-SI"/>
              </w:rPr>
            </w:pPr>
            <w:r w:rsidRPr="00E74DB6">
              <w:rPr>
                <w:rFonts w:ascii="Open Sans" w:hAnsi="Open Sans" w:cs="Open Sans"/>
                <w:sz w:val="18"/>
                <w:szCs w:val="18"/>
                <w:lang w:val="sl-SI"/>
              </w:rPr>
              <w:t>Obveznosti</w:t>
            </w:r>
          </w:p>
        </w:tc>
        <w:tc>
          <w:tcPr>
            <w:tcW w:w="1417" w:type="dxa"/>
            <w:shd w:val="clear" w:color="auto" w:fill="D5DCE4" w:themeFill="text2" w:themeFillTint="33"/>
          </w:tcPr>
          <w:p w14:paraId="3F0A70B0" w14:textId="77777777" w:rsidR="00C27A82" w:rsidRPr="00E74DB6" w:rsidRDefault="00C27A82" w:rsidP="00266600">
            <w:pPr>
              <w:pStyle w:val="Standard"/>
              <w:tabs>
                <w:tab w:val="center" w:pos="3402"/>
                <w:tab w:val="center" w:pos="4537"/>
                <w:tab w:val="center" w:pos="5670"/>
                <w:tab w:val="center" w:pos="6804"/>
                <w:tab w:val="right" w:pos="7938"/>
              </w:tabs>
              <w:jc w:val="left"/>
              <w:rPr>
                <w:rFonts w:ascii="Open Sans" w:hAnsi="Open Sans" w:cs="Open Sans"/>
                <w:sz w:val="18"/>
                <w:szCs w:val="18"/>
                <w:lang w:val="sl-SI"/>
              </w:rPr>
            </w:pPr>
            <w:r w:rsidRPr="00E74DB6">
              <w:rPr>
                <w:rFonts w:ascii="Open Sans" w:hAnsi="Open Sans" w:cs="Open Sans"/>
                <w:sz w:val="18"/>
                <w:szCs w:val="18"/>
                <w:lang w:val="sl-SI"/>
              </w:rPr>
              <w:t>Kapital</w:t>
            </w:r>
          </w:p>
        </w:tc>
        <w:tc>
          <w:tcPr>
            <w:tcW w:w="1418" w:type="dxa"/>
            <w:shd w:val="clear" w:color="auto" w:fill="D5DCE4" w:themeFill="text2" w:themeFillTint="33"/>
          </w:tcPr>
          <w:p w14:paraId="0E91E7FB" w14:textId="77777777" w:rsidR="00C27A82" w:rsidRPr="00E74DB6" w:rsidRDefault="00C27A82" w:rsidP="00266600">
            <w:pPr>
              <w:pStyle w:val="Standard"/>
              <w:tabs>
                <w:tab w:val="center" w:pos="3402"/>
                <w:tab w:val="center" w:pos="4537"/>
                <w:tab w:val="center" w:pos="5670"/>
                <w:tab w:val="center" w:pos="6804"/>
                <w:tab w:val="right" w:pos="7938"/>
              </w:tabs>
              <w:jc w:val="left"/>
              <w:rPr>
                <w:rFonts w:ascii="Open Sans" w:hAnsi="Open Sans" w:cs="Open Sans"/>
                <w:sz w:val="18"/>
                <w:szCs w:val="18"/>
                <w:lang w:val="sl-SI"/>
              </w:rPr>
            </w:pPr>
            <w:r w:rsidRPr="00E74DB6">
              <w:rPr>
                <w:rFonts w:ascii="Open Sans" w:hAnsi="Open Sans" w:cs="Open Sans"/>
                <w:sz w:val="18"/>
                <w:szCs w:val="18"/>
                <w:lang w:val="sl-SI"/>
              </w:rPr>
              <w:t>Prihodki</w:t>
            </w:r>
          </w:p>
        </w:tc>
        <w:tc>
          <w:tcPr>
            <w:tcW w:w="1412" w:type="dxa"/>
            <w:shd w:val="clear" w:color="auto" w:fill="D5DCE4" w:themeFill="text2" w:themeFillTint="33"/>
          </w:tcPr>
          <w:p w14:paraId="0E7D4C12" w14:textId="77777777" w:rsidR="00C27A82" w:rsidRPr="00E74DB6" w:rsidRDefault="00C27A82" w:rsidP="00266600">
            <w:pPr>
              <w:pStyle w:val="Standard"/>
              <w:tabs>
                <w:tab w:val="center" w:pos="3402"/>
                <w:tab w:val="center" w:pos="4537"/>
                <w:tab w:val="center" w:pos="5670"/>
                <w:tab w:val="center" w:pos="6804"/>
                <w:tab w:val="right" w:pos="7938"/>
              </w:tabs>
              <w:jc w:val="left"/>
              <w:rPr>
                <w:rFonts w:ascii="Open Sans" w:hAnsi="Open Sans" w:cs="Open Sans"/>
                <w:sz w:val="18"/>
                <w:szCs w:val="18"/>
                <w:lang w:val="sl-SI"/>
              </w:rPr>
            </w:pPr>
            <w:r w:rsidRPr="00E74DB6">
              <w:rPr>
                <w:rFonts w:ascii="Open Sans" w:hAnsi="Open Sans" w:cs="Open Sans"/>
                <w:sz w:val="18"/>
                <w:szCs w:val="18"/>
                <w:lang w:val="sl-SI"/>
              </w:rPr>
              <w:t>Poslovni izid</w:t>
            </w:r>
          </w:p>
        </w:tc>
      </w:tr>
      <w:tr w:rsidR="006528BF" w:rsidRPr="00E74DB6" w14:paraId="24A13058" w14:textId="77777777" w:rsidTr="006528BF">
        <w:tc>
          <w:tcPr>
            <w:tcW w:w="1980" w:type="dxa"/>
            <w:shd w:val="clear" w:color="auto" w:fill="auto"/>
          </w:tcPr>
          <w:p w14:paraId="53884F94" w14:textId="1733F5B8" w:rsidR="006528BF" w:rsidRPr="00E74DB6" w:rsidRDefault="00116F75" w:rsidP="006528BF">
            <w:pPr>
              <w:pStyle w:val="Standard"/>
              <w:tabs>
                <w:tab w:val="center" w:pos="3402"/>
                <w:tab w:val="center" w:pos="4537"/>
                <w:tab w:val="center" w:pos="5670"/>
                <w:tab w:val="center" w:pos="6804"/>
                <w:tab w:val="right" w:pos="7938"/>
              </w:tabs>
              <w:rPr>
                <w:rFonts w:ascii="Open Sans" w:hAnsi="Open Sans" w:cs="Open Sans"/>
                <w:sz w:val="18"/>
                <w:szCs w:val="18"/>
                <w:lang w:val="sl-SI"/>
              </w:rPr>
            </w:pPr>
            <w:r>
              <w:rPr>
                <w:rFonts w:ascii="Open Sans" w:hAnsi="Open Sans" w:cs="Open Sans"/>
                <w:sz w:val="18"/>
                <w:szCs w:val="18"/>
                <w:lang w:val="sl-SI"/>
              </w:rPr>
              <w:t xml:space="preserve">NAMA </w:t>
            </w:r>
            <w:proofErr w:type="spellStart"/>
            <w:r>
              <w:rPr>
                <w:rFonts w:ascii="Open Sans" w:hAnsi="Open Sans" w:cs="Open Sans"/>
                <w:sz w:val="18"/>
                <w:szCs w:val="18"/>
                <w:lang w:val="sl-SI"/>
              </w:rPr>
              <w:t>d.d</w:t>
            </w:r>
            <w:proofErr w:type="spellEnd"/>
            <w:r>
              <w:rPr>
                <w:rFonts w:ascii="Open Sans" w:hAnsi="Open Sans" w:cs="Open Sans"/>
                <w:sz w:val="18"/>
                <w:szCs w:val="18"/>
                <w:lang w:val="sl-SI"/>
              </w:rPr>
              <w:t>. Ljubljana</w:t>
            </w:r>
          </w:p>
        </w:tc>
        <w:tc>
          <w:tcPr>
            <w:tcW w:w="1417" w:type="dxa"/>
            <w:shd w:val="clear" w:color="auto" w:fill="auto"/>
          </w:tcPr>
          <w:p w14:paraId="2F61B9EE" w14:textId="108EB8AE" w:rsidR="006528BF" w:rsidRPr="00E74DB6" w:rsidRDefault="00116F75" w:rsidP="00116F75">
            <w:pPr>
              <w:pStyle w:val="Standard"/>
              <w:tabs>
                <w:tab w:val="center" w:pos="3402"/>
                <w:tab w:val="center" w:pos="4537"/>
                <w:tab w:val="center" w:pos="5670"/>
                <w:tab w:val="center" w:pos="6804"/>
                <w:tab w:val="right" w:pos="7938"/>
              </w:tabs>
              <w:jc w:val="right"/>
              <w:rPr>
                <w:rFonts w:ascii="Open Sans" w:hAnsi="Open Sans" w:cs="Open Sans"/>
                <w:sz w:val="18"/>
                <w:szCs w:val="18"/>
                <w:lang w:val="sl-SI"/>
              </w:rPr>
            </w:pPr>
            <w:r>
              <w:rPr>
                <w:rFonts w:ascii="Open Sans" w:hAnsi="Open Sans" w:cs="Open Sans"/>
                <w:sz w:val="18"/>
                <w:szCs w:val="18"/>
                <w:lang w:val="sl-SI"/>
              </w:rPr>
              <w:t>11.568.486</w:t>
            </w:r>
          </w:p>
        </w:tc>
        <w:tc>
          <w:tcPr>
            <w:tcW w:w="1418" w:type="dxa"/>
            <w:shd w:val="clear" w:color="auto" w:fill="auto"/>
          </w:tcPr>
          <w:p w14:paraId="5326BF25" w14:textId="5858A16B" w:rsidR="006528BF" w:rsidRPr="00E74DB6" w:rsidRDefault="00116F75" w:rsidP="00116F75">
            <w:pPr>
              <w:pStyle w:val="Standard"/>
              <w:tabs>
                <w:tab w:val="center" w:pos="3402"/>
                <w:tab w:val="center" w:pos="4537"/>
                <w:tab w:val="center" w:pos="5670"/>
                <w:tab w:val="center" w:pos="6804"/>
                <w:tab w:val="right" w:pos="7938"/>
              </w:tabs>
              <w:jc w:val="right"/>
              <w:rPr>
                <w:rFonts w:ascii="Open Sans" w:hAnsi="Open Sans" w:cs="Open Sans"/>
                <w:sz w:val="18"/>
                <w:szCs w:val="18"/>
                <w:lang w:val="sl-SI"/>
              </w:rPr>
            </w:pPr>
            <w:r>
              <w:rPr>
                <w:rFonts w:ascii="Open Sans" w:hAnsi="Open Sans" w:cs="Open Sans"/>
                <w:sz w:val="18"/>
                <w:szCs w:val="18"/>
                <w:lang w:val="sl-SI"/>
              </w:rPr>
              <w:t>739.523</w:t>
            </w:r>
          </w:p>
        </w:tc>
        <w:tc>
          <w:tcPr>
            <w:tcW w:w="1417" w:type="dxa"/>
            <w:shd w:val="clear" w:color="auto" w:fill="auto"/>
          </w:tcPr>
          <w:p w14:paraId="107FC68F" w14:textId="3BE6D73A" w:rsidR="006528BF" w:rsidRPr="00E74DB6" w:rsidRDefault="00116F75" w:rsidP="00116F75">
            <w:pPr>
              <w:pStyle w:val="Standard"/>
              <w:tabs>
                <w:tab w:val="center" w:pos="3402"/>
                <w:tab w:val="center" w:pos="4537"/>
                <w:tab w:val="center" w:pos="5670"/>
                <w:tab w:val="center" w:pos="6804"/>
                <w:tab w:val="right" w:pos="7938"/>
              </w:tabs>
              <w:jc w:val="right"/>
              <w:rPr>
                <w:rFonts w:ascii="Open Sans" w:hAnsi="Open Sans" w:cs="Open Sans"/>
                <w:sz w:val="18"/>
                <w:szCs w:val="18"/>
                <w:lang w:val="sl-SI"/>
              </w:rPr>
            </w:pPr>
            <w:r>
              <w:rPr>
                <w:rFonts w:ascii="Open Sans" w:hAnsi="Open Sans" w:cs="Open Sans"/>
                <w:sz w:val="18"/>
                <w:szCs w:val="18"/>
                <w:lang w:val="sl-SI"/>
              </w:rPr>
              <w:t>10.828.963</w:t>
            </w:r>
          </w:p>
        </w:tc>
        <w:tc>
          <w:tcPr>
            <w:tcW w:w="1418" w:type="dxa"/>
            <w:shd w:val="clear" w:color="auto" w:fill="auto"/>
          </w:tcPr>
          <w:p w14:paraId="10F126CE" w14:textId="4810F1E4" w:rsidR="006528BF" w:rsidRPr="00E74DB6" w:rsidRDefault="00116F75" w:rsidP="00116F75">
            <w:pPr>
              <w:pStyle w:val="Standard"/>
              <w:tabs>
                <w:tab w:val="center" w:pos="3402"/>
                <w:tab w:val="center" w:pos="4537"/>
                <w:tab w:val="center" w:pos="5670"/>
                <w:tab w:val="center" w:pos="6804"/>
                <w:tab w:val="right" w:pos="7938"/>
              </w:tabs>
              <w:jc w:val="right"/>
              <w:rPr>
                <w:rFonts w:ascii="Open Sans" w:hAnsi="Open Sans" w:cs="Open Sans"/>
                <w:sz w:val="18"/>
                <w:szCs w:val="18"/>
                <w:lang w:val="sl-SI"/>
              </w:rPr>
            </w:pPr>
            <w:r>
              <w:rPr>
                <w:rFonts w:ascii="Open Sans" w:hAnsi="Open Sans" w:cs="Open Sans"/>
                <w:sz w:val="18"/>
                <w:szCs w:val="18"/>
                <w:lang w:val="sl-SI"/>
              </w:rPr>
              <w:t>1.384.268</w:t>
            </w:r>
          </w:p>
        </w:tc>
        <w:tc>
          <w:tcPr>
            <w:tcW w:w="1412" w:type="dxa"/>
            <w:shd w:val="clear" w:color="auto" w:fill="auto"/>
          </w:tcPr>
          <w:p w14:paraId="0E6A71EC" w14:textId="6AE37D87" w:rsidR="006528BF" w:rsidRPr="00E74DB6" w:rsidRDefault="00116F75" w:rsidP="00116F75">
            <w:pPr>
              <w:pStyle w:val="Standard"/>
              <w:tabs>
                <w:tab w:val="center" w:pos="3402"/>
                <w:tab w:val="center" w:pos="4537"/>
                <w:tab w:val="center" w:pos="5670"/>
                <w:tab w:val="center" w:pos="6804"/>
                <w:tab w:val="right" w:pos="7938"/>
              </w:tabs>
              <w:jc w:val="right"/>
              <w:rPr>
                <w:rFonts w:ascii="Open Sans" w:hAnsi="Open Sans" w:cs="Open Sans"/>
                <w:sz w:val="18"/>
                <w:szCs w:val="18"/>
                <w:lang w:val="sl-SI"/>
              </w:rPr>
            </w:pPr>
            <w:r>
              <w:rPr>
                <w:rFonts w:ascii="Open Sans" w:hAnsi="Open Sans" w:cs="Open Sans"/>
                <w:sz w:val="18"/>
                <w:szCs w:val="18"/>
                <w:lang w:val="sl-SI"/>
              </w:rPr>
              <w:t>416.389</w:t>
            </w:r>
          </w:p>
        </w:tc>
      </w:tr>
      <w:tr w:rsidR="00C27A82" w:rsidRPr="00E74DB6" w14:paraId="415D776F" w14:textId="77777777" w:rsidTr="00266600">
        <w:tc>
          <w:tcPr>
            <w:tcW w:w="1980" w:type="dxa"/>
          </w:tcPr>
          <w:p w14:paraId="5187BF9F" w14:textId="77777777" w:rsidR="00C27A82" w:rsidRPr="00E74DB6" w:rsidRDefault="00C27A82" w:rsidP="00266600">
            <w:pPr>
              <w:pStyle w:val="Standard"/>
              <w:tabs>
                <w:tab w:val="center" w:pos="3402"/>
                <w:tab w:val="center" w:pos="4537"/>
                <w:tab w:val="center" w:pos="5670"/>
                <w:tab w:val="center" w:pos="6804"/>
                <w:tab w:val="right" w:pos="7938"/>
              </w:tabs>
              <w:rPr>
                <w:rFonts w:ascii="Open Sans" w:hAnsi="Open Sans" w:cs="Open Sans"/>
                <w:sz w:val="18"/>
                <w:szCs w:val="18"/>
                <w:lang w:val="sl-SI"/>
              </w:rPr>
            </w:pPr>
            <w:r w:rsidRPr="00E74DB6">
              <w:rPr>
                <w:rFonts w:ascii="Open Sans" w:hAnsi="Open Sans" w:cs="Open Sans"/>
                <w:sz w:val="18"/>
                <w:szCs w:val="18"/>
                <w:lang w:val="sl-SI"/>
              </w:rPr>
              <w:t xml:space="preserve">NAMA IN, </w:t>
            </w:r>
            <w:proofErr w:type="spellStart"/>
            <w:r w:rsidRPr="00E74DB6">
              <w:rPr>
                <w:rFonts w:ascii="Open Sans" w:hAnsi="Open Sans" w:cs="Open Sans"/>
                <w:sz w:val="18"/>
                <w:szCs w:val="18"/>
                <w:lang w:val="sl-SI"/>
              </w:rPr>
              <w:t>d.o.o</w:t>
            </w:r>
            <w:proofErr w:type="spellEnd"/>
            <w:r w:rsidRPr="00E74DB6">
              <w:rPr>
                <w:rFonts w:ascii="Open Sans" w:hAnsi="Open Sans" w:cs="Open Sans"/>
                <w:sz w:val="18"/>
                <w:szCs w:val="18"/>
                <w:lang w:val="sl-SI"/>
              </w:rPr>
              <w:t>.</w:t>
            </w:r>
          </w:p>
        </w:tc>
        <w:tc>
          <w:tcPr>
            <w:tcW w:w="1417" w:type="dxa"/>
          </w:tcPr>
          <w:p w14:paraId="5FCF0A4E" w14:textId="0A62EB11" w:rsidR="00C27A82" w:rsidRPr="00E74DB6" w:rsidRDefault="00203340" w:rsidP="00266600">
            <w:pPr>
              <w:pStyle w:val="Standard"/>
              <w:tabs>
                <w:tab w:val="center" w:pos="3402"/>
                <w:tab w:val="center" w:pos="4537"/>
                <w:tab w:val="center" w:pos="5670"/>
                <w:tab w:val="center" w:pos="6804"/>
                <w:tab w:val="right" w:pos="7938"/>
              </w:tabs>
              <w:jc w:val="right"/>
              <w:rPr>
                <w:rFonts w:ascii="Open Sans" w:hAnsi="Open Sans" w:cs="Open Sans"/>
                <w:sz w:val="18"/>
                <w:szCs w:val="18"/>
                <w:lang w:val="sl-SI"/>
              </w:rPr>
            </w:pPr>
            <w:r>
              <w:rPr>
                <w:rFonts w:ascii="Open Sans" w:hAnsi="Open Sans" w:cs="Open Sans"/>
                <w:sz w:val="18"/>
                <w:szCs w:val="18"/>
                <w:lang w:val="sl-SI"/>
              </w:rPr>
              <w:t>4.948.165</w:t>
            </w:r>
          </w:p>
        </w:tc>
        <w:tc>
          <w:tcPr>
            <w:tcW w:w="1418" w:type="dxa"/>
          </w:tcPr>
          <w:p w14:paraId="24CB407C" w14:textId="234B8364" w:rsidR="00C27A82" w:rsidRPr="00E74DB6" w:rsidRDefault="00203340" w:rsidP="00266600">
            <w:pPr>
              <w:pStyle w:val="Standard"/>
              <w:tabs>
                <w:tab w:val="center" w:pos="3402"/>
                <w:tab w:val="center" w:pos="4537"/>
                <w:tab w:val="center" w:pos="5670"/>
                <w:tab w:val="center" w:pos="6804"/>
                <w:tab w:val="right" w:pos="7938"/>
              </w:tabs>
              <w:jc w:val="right"/>
              <w:rPr>
                <w:rFonts w:ascii="Open Sans" w:hAnsi="Open Sans" w:cs="Open Sans"/>
                <w:sz w:val="18"/>
                <w:szCs w:val="18"/>
                <w:lang w:val="sl-SI"/>
              </w:rPr>
            </w:pPr>
            <w:r>
              <w:rPr>
                <w:rFonts w:ascii="Open Sans" w:hAnsi="Open Sans" w:cs="Open Sans"/>
                <w:sz w:val="18"/>
                <w:szCs w:val="18"/>
                <w:lang w:val="sl-SI"/>
              </w:rPr>
              <w:t>3.332.976</w:t>
            </w:r>
          </w:p>
        </w:tc>
        <w:tc>
          <w:tcPr>
            <w:tcW w:w="1417" w:type="dxa"/>
          </w:tcPr>
          <w:p w14:paraId="247588F9" w14:textId="46AD9A02" w:rsidR="00C27A82" w:rsidRPr="00E74DB6" w:rsidRDefault="00203340" w:rsidP="00266600">
            <w:pPr>
              <w:pStyle w:val="Standard"/>
              <w:tabs>
                <w:tab w:val="center" w:pos="3402"/>
                <w:tab w:val="center" w:pos="4537"/>
                <w:tab w:val="center" w:pos="5670"/>
                <w:tab w:val="center" w:pos="6804"/>
                <w:tab w:val="right" w:pos="7938"/>
              </w:tabs>
              <w:jc w:val="right"/>
              <w:rPr>
                <w:rFonts w:ascii="Open Sans" w:hAnsi="Open Sans" w:cs="Open Sans"/>
                <w:sz w:val="18"/>
                <w:szCs w:val="18"/>
                <w:lang w:val="sl-SI"/>
              </w:rPr>
            </w:pPr>
            <w:r>
              <w:rPr>
                <w:rFonts w:ascii="Open Sans" w:hAnsi="Open Sans" w:cs="Open Sans"/>
                <w:sz w:val="18"/>
                <w:szCs w:val="18"/>
                <w:lang w:val="sl-SI"/>
              </w:rPr>
              <w:t>1.615.190</w:t>
            </w:r>
          </w:p>
        </w:tc>
        <w:tc>
          <w:tcPr>
            <w:tcW w:w="1418" w:type="dxa"/>
            <w:shd w:val="clear" w:color="auto" w:fill="auto"/>
          </w:tcPr>
          <w:p w14:paraId="4C148D93" w14:textId="76E65873" w:rsidR="00C27A82" w:rsidRPr="00E74DB6" w:rsidRDefault="00203340" w:rsidP="00266600">
            <w:pPr>
              <w:pStyle w:val="Standard"/>
              <w:tabs>
                <w:tab w:val="center" w:pos="3402"/>
                <w:tab w:val="center" w:pos="4537"/>
                <w:tab w:val="center" w:pos="5670"/>
                <w:tab w:val="center" w:pos="6804"/>
                <w:tab w:val="right" w:pos="7938"/>
              </w:tabs>
              <w:jc w:val="right"/>
              <w:rPr>
                <w:rFonts w:ascii="Open Sans" w:hAnsi="Open Sans" w:cs="Open Sans"/>
                <w:sz w:val="18"/>
                <w:szCs w:val="18"/>
                <w:lang w:val="sl-SI"/>
              </w:rPr>
            </w:pPr>
            <w:r>
              <w:rPr>
                <w:rFonts w:ascii="Open Sans" w:hAnsi="Open Sans" w:cs="Open Sans"/>
                <w:sz w:val="18"/>
                <w:szCs w:val="18"/>
                <w:lang w:val="sl-SI"/>
              </w:rPr>
              <w:t>4.545.605</w:t>
            </w:r>
          </w:p>
        </w:tc>
        <w:tc>
          <w:tcPr>
            <w:tcW w:w="1412" w:type="dxa"/>
          </w:tcPr>
          <w:p w14:paraId="4B88276E" w14:textId="13A5564D" w:rsidR="00C27A82" w:rsidRPr="00E74DB6" w:rsidRDefault="00203340" w:rsidP="00266600">
            <w:pPr>
              <w:pStyle w:val="Standard"/>
              <w:tabs>
                <w:tab w:val="center" w:pos="3402"/>
                <w:tab w:val="center" w:pos="4537"/>
                <w:tab w:val="center" w:pos="5670"/>
                <w:tab w:val="center" w:pos="6804"/>
                <w:tab w:val="right" w:pos="7938"/>
              </w:tabs>
              <w:jc w:val="right"/>
              <w:rPr>
                <w:rFonts w:ascii="Open Sans" w:hAnsi="Open Sans" w:cs="Open Sans"/>
                <w:sz w:val="18"/>
                <w:szCs w:val="18"/>
                <w:lang w:val="sl-SI"/>
              </w:rPr>
            </w:pPr>
            <w:r>
              <w:rPr>
                <w:rFonts w:ascii="Open Sans" w:hAnsi="Open Sans" w:cs="Open Sans"/>
                <w:sz w:val="18"/>
                <w:szCs w:val="18"/>
                <w:lang w:val="sl-SI"/>
              </w:rPr>
              <w:t>-208.119</w:t>
            </w:r>
          </w:p>
        </w:tc>
      </w:tr>
      <w:tr w:rsidR="00C27A82" w:rsidRPr="00E74DB6" w14:paraId="297FE20A" w14:textId="77777777" w:rsidTr="00266600">
        <w:tc>
          <w:tcPr>
            <w:tcW w:w="1980" w:type="dxa"/>
          </w:tcPr>
          <w:p w14:paraId="39BBBA50" w14:textId="77777777" w:rsidR="00C27A82" w:rsidRPr="00E74DB6" w:rsidRDefault="00C27A82" w:rsidP="00266600">
            <w:pPr>
              <w:pStyle w:val="Standard"/>
              <w:tabs>
                <w:tab w:val="center" w:pos="3402"/>
                <w:tab w:val="center" w:pos="4537"/>
                <w:tab w:val="center" w:pos="5670"/>
                <w:tab w:val="center" w:pos="6804"/>
                <w:tab w:val="right" w:pos="7938"/>
              </w:tabs>
              <w:rPr>
                <w:rFonts w:ascii="Open Sans" w:hAnsi="Open Sans" w:cs="Open Sans"/>
                <w:sz w:val="18"/>
                <w:szCs w:val="18"/>
                <w:lang w:val="sl-SI"/>
              </w:rPr>
            </w:pPr>
            <w:r w:rsidRPr="00E74DB6">
              <w:rPr>
                <w:rFonts w:ascii="Open Sans" w:hAnsi="Open Sans" w:cs="Open Sans"/>
                <w:sz w:val="18"/>
                <w:szCs w:val="18"/>
                <w:lang w:val="sl-SI"/>
              </w:rPr>
              <w:t xml:space="preserve">GREFINO </w:t>
            </w:r>
            <w:proofErr w:type="spellStart"/>
            <w:r w:rsidRPr="00E74DB6">
              <w:rPr>
                <w:rFonts w:ascii="Open Sans" w:hAnsi="Open Sans" w:cs="Open Sans"/>
                <w:sz w:val="18"/>
                <w:szCs w:val="18"/>
                <w:lang w:val="sl-SI"/>
              </w:rPr>
              <w:t>d.o.o</w:t>
            </w:r>
            <w:proofErr w:type="spellEnd"/>
            <w:r w:rsidRPr="00E74DB6">
              <w:rPr>
                <w:rFonts w:ascii="Open Sans" w:hAnsi="Open Sans" w:cs="Open Sans"/>
                <w:sz w:val="18"/>
                <w:szCs w:val="18"/>
                <w:lang w:val="sl-SI"/>
              </w:rPr>
              <w:t>.</w:t>
            </w:r>
          </w:p>
        </w:tc>
        <w:tc>
          <w:tcPr>
            <w:tcW w:w="1417" w:type="dxa"/>
          </w:tcPr>
          <w:p w14:paraId="71E7527F" w14:textId="3108AA41" w:rsidR="00C27A82" w:rsidRPr="00E74DB6" w:rsidRDefault="00203340" w:rsidP="00266600">
            <w:pPr>
              <w:pStyle w:val="Standard"/>
              <w:tabs>
                <w:tab w:val="center" w:pos="3402"/>
                <w:tab w:val="center" w:pos="4537"/>
                <w:tab w:val="center" w:pos="5670"/>
                <w:tab w:val="center" w:pos="6804"/>
                <w:tab w:val="right" w:pos="7938"/>
              </w:tabs>
              <w:jc w:val="right"/>
              <w:rPr>
                <w:rFonts w:ascii="Open Sans" w:hAnsi="Open Sans" w:cs="Open Sans"/>
                <w:sz w:val="18"/>
                <w:szCs w:val="18"/>
                <w:lang w:val="sl-SI"/>
              </w:rPr>
            </w:pPr>
            <w:r>
              <w:rPr>
                <w:rFonts w:ascii="Open Sans" w:hAnsi="Open Sans" w:cs="Open Sans"/>
                <w:sz w:val="18"/>
                <w:szCs w:val="18"/>
                <w:lang w:val="sl-SI"/>
              </w:rPr>
              <w:t>229.258</w:t>
            </w:r>
          </w:p>
        </w:tc>
        <w:tc>
          <w:tcPr>
            <w:tcW w:w="1418" w:type="dxa"/>
          </w:tcPr>
          <w:p w14:paraId="5254BE42" w14:textId="75794C96" w:rsidR="00C27A82" w:rsidRPr="00E74DB6" w:rsidRDefault="00203340" w:rsidP="00266600">
            <w:pPr>
              <w:pStyle w:val="Standard"/>
              <w:tabs>
                <w:tab w:val="center" w:pos="3402"/>
                <w:tab w:val="center" w:pos="4537"/>
                <w:tab w:val="center" w:pos="5670"/>
                <w:tab w:val="center" w:pos="6804"/>
                <w:tab w:val="right" w:pos="7938"/>
              </w:tabs>
              <w:jc w:val="right"/>
              <w:rPr>
                <w:rFonts w:ascii="Open Sans" w:hAnsi="Open Sans" w:cs="Open Sans"/>
                <w:sz w:val="18"/>
                <w:szCs w:val="18"/>
                <w:lang w:val="sl-SI"/>
              </w:rPr>
            </w:pPr>
            <w:r>
              <w:rPr>
                <w:rFonts w:ascii="Open Sans" w:hAnsi="Open Sans" w:cs="Open Sans"/>
                <w:sz w:val="18"/>
                <w:szCs w:val="18"/>
                <w:lang w:val="sl-SI"/>
              </w:rPr>
              <w:t>150.711</w:t>
            </w:r>
          </w:p>
        </w:tc>
        <w:tc>
          <w:tcPr>
            <w:tcW w:w="1417" w:type="dxa"/>
          </w:tcPr>
          <w:p w14:paraId="1813C804" w14:textId="3B0CC0F2" w:rsidR="00C27A82" w:rsidRPr="00E74DB6" w:rsidRDefault="00203340" w:rsidP="00266600">
            <w:pPr>
              <w:pStyle w:val="Standard"/>
              <w:tabs>
                <w:tab w:val="center" w:pos="3402"/>
                <w:tab w:val="center" w:pos="4537"/>
                <w:tab w:val="center" w:pos="5670"/>
                <w:tab w:val="center" w:pos="6804"/>
                <w:tab w:val="right" w:pos="7938"/>
              </w:tabs>
              <w:jc w:val="right"/>
              <w:rPr>
                <w:rFonts w:ascii="Open Sans" w:hAnsi="Open Sans" w:cs="Open Sans"/>
                <w:sz w:val="18"/>
                <w:szCs w:val="18"/>
                <w:lang w:val="sl-SI"/>
              </w:rPr>
            </w:pPr>
            <w:r>
              <w:rPr>
                <w:rFonts w:ascii="Open Sans" w:hAnsi="Open Sans" w:cs="Open Sans"/>
                <w:sz w:val="18"/>
                <w:szCs w:val="18"/>
                <w:lang w:val="sl-SI"/>
              </w:rPr>
              <w:t>78.546</w:t>
            </w:r>
          </w:p>
        </w:tc>
        <w:tc>
          <w:tcPr>
            <w:tcW w:w="1418" w:type="dxa"/>
            <w:shd w:val="clear" w:color="auto" w:fill="auto"/>
          </w:tcPr>
          <w:p w14:paraId="49ECF35B" w14:textId="42072042" w:rsidR="00C27A82" w:rsidRPr="00E74DB6" w:rsidRDefault="00203340" w:rsidP="00266600">
            <w:pPr>
              <w:pStyle w:val="Standard"/>
              <w:tabs>
                <w:tab w:val="center" w:pos="3402"/>
                <w:tab w:val="center" w:pos="4537"/>
                <w:tab w:val="center" w:pos="5670"/>
                <w:tab w:val="center" w:pos="6804"/>
                <w:tab w:val="right" w:pos="7938"/>
              </w:tabs>
              <w:jc w:val="right"/>
              <w:rPr>
                <w:rFonts w:ascii="Open Sans" w:hAnsi="Open Sans" w:cs="Open Sans"/>
                <w:sz w:val="18"/>
                <w:szCs w:val="18"/>
                <w:lang w:val="sl-SI"/>
              </w:rPr>
            </w:pPr>
            <w:r>
              <w:rPr>
                <w:rFonts w:ascii="Open Sans" w:hAnsi="Open Sans" w:cs="Open Sans"/>
                <w:sz w:val="18"/>
                <w:szCs w:val="18"/>
                <w:lang w:val="sl-SI"/>
              </w:rPr>
              <w:t>135.271</w:t>
            </w:r>
          </w:p>
        </w:tc>
        <w:tc>
          <w:tcPr>
            <w:tcW w:w="1412" w:type="dxa"/>
          </w:tcPr>
          <w:p w14:paraId="2240C2DA" w14:textId="737E7AC5" w:rsidR="00C27A82" w:rsidRPr="00E74DB6" w:rsidRDefault="00203340" w:rsidP="00266600">
            <w:pPr>
              <w:pStyle w:val="Standard"/>
              <w:tabs>
                <w:tab w:val="center" w:pos="3402"/>
                <w:tab w:val="center" w:pos="4537"/>
                <w:tab w:val="center" w:pos="5670"/>
                <w:tab w:val="center" w:pos="6804"/>
                <w:tab w:val="right" w:pos="7938"/>
              </w:tabs>
              <w:jc w:val="right"/>
              <w:rPr>
                <w:rFonts w:ascii="Open Sans" w:hAnsi="Open Sans" w:cs="Open Sans"/>
                <w:sz w:val="18"/>
                <w:szCs w:val="18"/>
                <w:lang w:val="sl-SI"/>
              </w:rPr>
            </w:pPr>
            <w:r>
              <w:rPr>
                <w:rFonts w:ascii="Open Sans" w:hAnsi="Open Sans" w:cs="Open Sans"/>
                <w:sz w:val="18"/>
                <w:szCs w:val="18"/>
                <w:lang w:val="sl-SI"/>
              </w:rPr>
              <w:t>4.797</w:t>
            </w:r>
          </w:p>
        </w:tc>
      </w:tr>
    </w:tbl>
    <w:p w14:paraId="2A0F5FFE" w14:textId="77777777" w:rsidR="00C27A82" w:rsidRPr="00E74DB6" w:rsidRDefault="00C27A82" w:rsidP="00C27A82">
      <w:pPr>
        <w:pStyle w:val="Standard"/>
        <w:tabs>
          <w:tab w:val="center" w:pos="3402"/>
          <w:tab w:val="center" w:pos="4537"/>
          <w:tab w:val="center" w:pos="5670"/>
          <w:tab w:val="center" w:pos="6804"/>
          <w:tab w:val="right" w:pos="7938"/>
        </w:tabs>
        <w:rPr>
          <w:rFonts w:ascii="Open Sans" w:hAnsi="Open Sans" w:cs="Open Sans"/>
          <w:sz w:val="22"/>
          <w:szCs w:val="22"/>
          <w:lang w:val="sl-SI"/>
        </w:rPr>
      </w:pPr>
    </w:p>
    <w:p w14:paraId="098C63D7" w14:textId="585F030B" w:rsidR="009939A8" w:rsidRDefault="009939A8">
      <w:pPr>
        <w:spacing w:after="160" w:line="259" w:lineRule="auto"/>
        <w:rPr>
          <w:rFonts w:ascii="Open Sans" w:hAnsi="Open Sans" w:cs="Open Sans"/>
          <w:sz w:val="22"/>
          <w:szCs w:val="22"/>
        </w:rPr>
      </w:pPr>
      <w:r>
        <w:rPr>
          <w:rFonts w:ascii="Open Sans" w:hAnsi="Open Sans" w:cs="Open Sans"/>
          <w:sz w:val="22"/>
          <w:szCs w:val="22"/>
        </w:rPr>
        <w:br w:type="page"/>
      </w:r>
    </w:p>
    <w:p w14:paraId="69DEDB03" w14:textId="4D83F09C" w:rsidR="00C27A82" w:rsidRPr="00E74DB6" w:rsidRDefault="00C27A82" w:rsidP="00C27A82">
      <w:pPr>
        <w:pStyle w:val="Naslov3"/>
        <w:numPr>
          <w:ilvl w:val="1"/>
          <w:numId w:val="7"/>
        </w:numPr>
        <w:rPr>
          <w:rFonts w:cs="Open Sans"/>
          <w:b w:val="0"/>
        </w:rPr>
      </w:pPr>
      <w:bookmarkStart w:id="458" w:name="_Toc112840096"/>
      <w:bookmarkStart w:id="459" w:name="_Toc112841601"/>
      <w:bookmarkStart w:id="460" w:name="_Toc112844424"/>
      <w:r w:rsidRPr="00E74DB6">
        <w:rPr>
          <w:rFonts w:cs="Open Sans"/>
          <w:b w:val="0"/>
        </w:rPr>
        <w:lastRenderedPageBreak/>
        <w:t xml:space="preserve">Podlage za sestavo </w:t>
      </w:r>
      <w:r w:rsidR="008F0ABD">
        <w:rPr>
          <w:rFonts w:cs="Open Sans"/>
          <w:b w:val="0"/>
        </w:rPr>
        <w:t xml:space="preserve">zgoščenih </w:t>
      </w:r>
      <w:r w:rsidRPr="00E74DB6">
        <w:rPr>
          <w:rFonts w:cs="Open Sans"/>
          <w:b w:val="0"/>
        </w:rPr>
        <w:t>konsolidiranih računovodskih izkazov</w:t>
      </w:r>
      <w:bookmarkEnd w:id="458"/>
      <w:bookmarkEnd w:id="459"/>
      <w:bookmarkEnd w:id="460"/>
    </w:p>
    <w:p w14:paraId="2584ECDD" w14:textId="77777777" w:rsidR="00C27A82" w:rsidRPr="00E74DB6" w:rsidRDefault="00C27A82" w:rsidP="00C27A82">
      <w:pPr>
        <w:rPr>
          <w:rFonts w:ascii="Open Sans" w:hAnsi="Open Sans" w:cs="Open Sans"/>
        </w:rPr>
      </w:pPr>
    </w:p>
    <w:p w14:paraId="777FADE7" w14:textId="76DCA80C" w:rsidR="00C27A82" w:rsidRPr="00E74DB6" w:rsidRDefault="00C27A82" w:rsidP="00C27A82">
      <w:pPr>
        <w:pStyle w:val="Naslov3"/>
        <w:numPr>
          <w:ilvl w:val="2"/>
          <w:numId w:val="7"/>
        </w:numPr>
        <w:rPr>
          <w:rFonts w:cs="Open Sans"/>
          <w:b w:val="0"/>
        </w:rPr>
      </w:pPr>
      <w:r w:rsidRPr="00E74DB6">
        <w:rPr>
          <w:rFonts w:cs="Open Sans"/>
          <w:b w:val="0"/>
        </w:rPr>
        <w:t xml:space="preserve"> </w:t>
      </w:r>
      <w:bookmarkStart w:id="461" w:name="_Toc112840097"/>
      <w:bookmarkStart w:id="462" w:name="_Toc112841602"/>
      <w:bookmarkStart w:id="463" w:name="_Toc112844425"/>
      <w:r w:rsidRPr="00E74DB6">
        <w:rPr>
          <w:rFonts w:cs="Open Sans"/>
          <w:b w:val="0"/>
        </w:rPr>
        <w:t>Izjava o skladnosti</w:t>
      </w:r>
      <w:bookmarkEnd w:id="461"/>
      <w:bookmarkEnd w:id="462"/>
      <w:bookmarkEnd w:id="463"/>
    </w:p>
    <w:p w14:paraId="783F6C07" w14:textId="77777777" w:rsidR="00C27A82" w:rsidRPr="00E74DB6" w:rsidRDefault="00C27A82" w:rsidP="00C27A82">
      <w:pPr>
        <w:pStyle w:val="Standard"/>
        <w:tabs>
          <w:tab w:val="center" w:pos="3402"/>
          <w:tab w:val="center" w:pos="4537"/>
          <w:tab w:val="center" w:pos="5670"/>
          <w:tab w:val="center" w:pos="6804"/>
          <w:tab w:val="right" w:pos="7938"/>
        </w:tabs>
        <w:rPr>
          <w:rFonts w:ascii="Open Sans" w:hAnsi="Open Sans" w:cs="Open Sans"/>
          <w:sz w:val="22"/>
          <w:szCs w:val="22"/>
          <w:lang w:val="sl-SI"/>
        </w:rPr>
      </w:pPr>
    </w:p>
    <w:p w14:paraId="34204526" w14:textId="6520B3C9" w:rsidR="00C27A82" w:rsidRDefault="000817B9" w:rsidP="00C27A82">
      <w:pPr>
        <w:pStyle w:val="Standard"/>
        <w:rPr>
          <w:rFonts w:ascii="Open Sans" w:hAnsi="Open Sans" w:cs="Open Sans"/>
          <w:lang w:val="sl-SI"/>
        </w:rPr>
      </w:pPr>
      <w:r>
        <w:rPr>
          <w:rFonts w:ascii="Open Sans" w:hAnsi="Open Sans" w:cs="Open Sans"/>
          <w:lang w:val="sl-SI"/>
        </w:rPr>
        <w:t xml:space="preserve">Zgoščeni polletni računovodski izkazi </w:t>
      </w:r>
      <w:r w:rsidR="008F0ABD">
        <w:rPr>
          <w:rFonts w:ascii="Open Sans" w:hAnsi="Open Sans" w:cs="Open Sans"/>
          <w:lang w:val="sl-SI"/>
        </w:rPr>
        <w:t xml:space="preserve">Skupine </w:t>
      </w:r>
      <w:r>
        <w:rPr>
          <w:rFonts w:ascii="Open Sans" w:hAnsi="Open Sans" w:cs="Open Sans"/>
          <w:lang w:val="sl-SI"/>
        </w:rPr>
        <w:t>za obdobje, končano na dan 30. junija 2022, so</w:t>
      </w:r>
      <w:r w:rsidR="00C27A82" w:rsidRPr="00E74DB6">
        <w:rPr>
          <w:rFonts w:ascii="Open Sans" w:hAnsi="Open Sans" w:cs="Open Sans"/>
          <w:lang w:val="sl-SI"/>
        </w:rPr>
        <w:t xml:space="preserve"> </w:t>
      </w:r>
      <w:r>
        <w:rPr>
          <w:rFonts w:ascii="Open Sans" w:hAnsi="Open Sans" w:cs="Open Sans"/>
          <w:lang w:val="sl-SI"/>
        </w:rPr>
        <w:t>p</w:t>
      </w:r>
      <w:r w:rsidR="00C27A82" w:rsidRPr="00E74DB6">
        <w:rPr>
          <w:rFonts w:ascii="Open Sans" w:hAnsi="Open Sans" w:cs="Open Sans"/>
          <w:lang w:val="sl-SI"/>
        </w:rPr>
        <w:t xml:space="preserve">ripravljeni v skladu z določili Mednarodnih standardov računovodskega poročanja (v nadaljevanju MSRP), kot jih je sprejela EU ter pojasnili, ki jih sprejema Odbor za pojasnjevanje mednarodnih standardov računovodskega poročanja (OPMSRP) in jih je sprejela EU. </w:t>
      </w:r>
    </w:p>
    <w:p w14:paraId="3386922D" w14:textId="77777777" w:rsidR="00E810B3" w:rsidRDefault="00E810B3" w:rsidP="00E810B3">
      <w:pPr>
        <w:pStyle w:val="Standard"/>
        <w:rPr>
          <w:rFonts w:ascii="Open Sans" w:hAnsi="Open Sans" w:cs="Open Sans"/>
          <w:lang w:val="sl-SI"/>
        </w:rPr>
      </w:pPr>
    </w:p>
    <w:p w14:paraId="623B670D" w14:textId="4061A2E9" w:rsidR="00E810B3" w:rsidRDefault="00E810B3" w:rsidP="00E810B3">
      <w:pPr>
        <w:pStyle w:val="Standard"/>
        <w:rPr>
          <w:rFonts w:ascii="Open Sans" w:hAnsi="Open Sans" w:cs="Open Sans"/>
          <w:lang w:val="sl-SI"/>
        </w:rPr>
      </w:pPr>
      <w:r w:rsidRPr="00E810B3">
        <w:rPr>
          <w:rFonts w:ascii="Open Sans" w:hAnsi="Open Sans" w:cs="Open Sans"/>
          <w:lang w:val="sl-SI"/>
        </w:rPr>
        <w:t xml:space="preserve">To </w:t>
      </w:r>
      <w:r>
        <w:rPr>
          <w:rFonts w:ascii="Open Sans" w:hAnsi="Open Sans" w:cs="Open Sans"/>
          <w:lang w:val="sl-SI"/>
        </w:rPr>
        <w:t xml:space="preserve">konsolidirano </w:t>
      </w:r>
      <w:r w:rsidRPr="00E810B3">
        <w:rPr>
          <w:rFonts w:ascii="Open Sans" w:hAnsi="Open Sans" w:cs="Open Sans"/>
          <w:lang w:val="sl-SI"/>
        </w:rPr>
        <w:t xml:space="preserve">računovodsko poročilo ne vsebuje vseh vrst pojasnil, ki so običajno vključena v </w:t>
      </w:r>
      <w:r>
        <w:rPr>
          <w:rFonts w:ascii="Open Sans" w:hAnsi="Open Sans" w:cs="Open Sans"/>
          <w:lang w:val="sl-SI"/>
        </w:rPr>
        <w:t>konsolidirano</w:t>
      </w:r>
      <w:r w:rsidR="00011FC8">
        <w:rPr>
          <w:rFonts w:ascii="Open Sans" w:hAnsi="Open Sans" w:cs="Open Sans"/>
          <w:lang w:val="sl-SI"/>
        </w:rPr>
        <w:t xml:space="preserve"> letno</w:t>
      </w:r>
      <w:r>
        <w:rPr>
          <w:rFonts w:ascii="Open Sans" w:hAnsi="Open Sans" w:cs="Open Sans"/>
          <w:lang w:val="sl-SI"/>
        </w:rPr>
        <w:t xml:space="preserve"> </w:t>
      </w:r>
      <w:r w:rsidRPr="00E810B3">
        <w:rPr>
          <w:rFonts w:ascii="Open Sans" w:hAnsi="Open Sans" w:cs="Open Sans"/>
          <w:lang w:val="sl-SI"/>
        </w:rPr>
        <w:t xml:space="preserve">računovodsko poročilo, zato je to poročilo treba brati skupaj </w:t>
      </w:r>
      <w:r>
        <w:rPr>
          <w:rFonts w:ascii="Open Sans" w:hAnsi="Open Sans" w:cs="Open Sans"/>
          <w:lang w:val="sl-SI"/>
        </w:rPr>
        <w:t>s konsolidiranim</w:t>
      </w:r>
      <w:r w:rsidRPr="00E810B3">
        <w:rPr>
          <w:rFonts w:ascii="Open Sans" w:hAnsi="Open Sans" w:cs="Open Sans"/>
          <w:lang w:val="sl-SI"/>
        </w:rPr>
        <w:t xml:space="preserve"> letnim poročilom za leto,</w:t>
      </w:r>
      <w:r>
        <w:rPr>
          <w:rFonts w:ascii="Open Sans" w:hAnsi="Open Sans" w:cs="Open Sans"/>
          <w:lang w:val="sl-SI"/>
        </w:rPr>
        <w:t xml:space="preserve"> </w:t>
      </w:r>
      <w:r w:rsidRPr="00E810B3">
        <w:rPr>
          <w:rFonts w:ascii="Open Sans" w:hAnsi="Open Sans" w:cs="Open Sans"/>
          <w:lang w:val="sl-SI"/>
        </w:rPr>
        <w:t>končano na dan 31. decembra 202</w:t>
      </w:r>
      <w:r>
        <w:rPr>
          <w:rFonts w:ascii="Open Sans" w:hAnsi="Open Sans" w:cs="Open Sans"/>
          <w:lang w:val="sl-SI"/>
        </w:rPr>
        <w:t>1.</w:t>
      </w:r>
    </w:p>
    <w:p w14:paraId="33E00F3D" w14:textId="35B574E5" w:rsidR="00011FC8" w:rsidRDefault="00011FC8" w:rsidP="00E810B3">
      <w:pPr>
        <w:pStyle w:val="Standard"/>
        <w:rPr>
          <w:rFonts w:ascii="Open Sans" w:hAnsi="Open Sans" w:cs="Open Sans"/>
          <w:lang w:val="sl-SI"/>
        </w:rPr>
      </w:pPr>
    </w:p>
    <w:p w14:paraId="0D5257F3" w14:textId="0AC1A1C9" w:rsidR="00011FC8" w:rsidRPr="00E74DB6" w:rsidRDefault="00011FC8" w:rsidP="00011FC8">
      <w:pPr>
        <w:pStyle w:val="Standard"/>
        <w:rPr>
          <w:rFonts w:ascii="Open Sans" w:hAnsi="Open Sans" w:cs="Open Sans"/>
          <w:lang w:val="sl-SI"/>
        </w:rPr>
      </w:pPr>
      <w:r w:rsidRPr="00011FC8">
        <w:rPr>
          <w:rFonts w:ascii="Open Sans" w:hAnsi="Open Sans" w:cs="Open Sans"/>
          <w:lang w:val="sl-SI"/>
        </w:rPr>
        <w:t xml:space="preserve">Pri pripravi zgoščenih polletnih računovodskih izkazov </w:t>
      </w:r>
      <w:r w:rsidR="008F0ABD">
        <w:rPr>
          <w:rFonts w:ascii="Open Sans" w:hAnsi="Open Sans" w:cs="Open Sans"/>
          <w:lang w:val="sl-SI"/>
        </w:rPr>
        <w:t xml:space="preserve">Skupine </w:t>
      </w:r>
      <w:r w:rsidRPr="00011FC8">
        <w:rPr>
          <w:rFonts w:ascii="Open Sans" w:hAnsi="Open Sans" w:cs="Open Sans"/>
          <w:lang w:val="sl-SI"/>
        </w:rPr>
        <w:t>za obdobje, končano na dan 3</w:t>
      </w:r>
      <w:r>
        <w:rPr>
          <w:rFonts w:ascii="Open Sans" w:hAnsi="Open Sans" w:cs="Open Sans"/>
          <w:lang w:val="sl-SI"/>
        </w:rPr>
        <w:t>0</w:t>
      </w:r>
      <w:r w:rsidRPr="00011FC8">
        <w:rPr>
          <w:rFonts w:ascii="Open Sans" w:hAnsi="Open Sans" w:cs="Open Sans"/>
          <w:lang w:val="sl-SI"/>
        </w:rPr>
        <w:t>. junija</w:t>
      </w:r>
      <w:r>
        <w:rPr>
          <w:rFonts w:ascii="Open Sans" w:hAnsi="Open Sans" w:cs="Open Sans"/>
          <w:lang w:val="sl-SI"/>
        </w:rPr>
        <w:t xml:space="preserve"> </w:t>
      </w:r>
      <w:r w:rsidRPr="00011FC8">
        <w:rPr>
          <w:rFonts w:ascii="Open Sans" w:hAnsi="Open Sans" w:cs="Open Sans"/>
          <w:lang w:val="sl-SI"/>
        </w:rPr>
        <w:t>202</w:t>
      </w:r>
      <w:r>
        <w:rPr>
          <w:rFonts w:ascii="Open Sans" w:hAnsi="Open Sans" w:cs="Open Sans"/>
          <w:lang w:val="sl-SI"/>
        </w:rPr>
        <w:t>2</w:t>
      </w:r>
      <w:r w:rsidRPr="00011FC8">
        <w:rPr>
          <w:rFonts w:ascii="Open Sans" w:hAnsi="Open Sans" w:cs="Open Sans"/>
          <w:lang w:val="sl-SI"/>
        </w:rPr>
        <w:t xml:space="preserve">, so bile upoštevane enake računovodske usmeritve kot pri pripravi </w:t>
      </w:r>
      <w:r>
        <w:rPr>
          <w:rFonts w:ascii="Open Sans" w:hAnsi="Open Sans" w:cs="Open Sans"/>
          <w:lang w:val="sl-SI"/>
        </w:rPr>
        <w:t xml:space="preserve">konsolidiranih </w:t>
      </w:r>
      <w:r w:rsidRPr="00011FC8">
        <w:rPr>
          <w:rFonts w:ascii="Open Sans" w:hAnsi="Open Sans" w:cs="Open Sans"/>
          <w:lang w:val="sl-SI"/>
        </w:rPr>
        <w:t>računovodskih</w:t>
      </w:r>
      <w:r>
        <w:rPr>
          <w:rFonts w:ascii="Open Sans" w:hAnsi="Open Sans" w:cs="Open Sans"/>
          <w:lang w:val="sl-SI"/>
        </w:rPr>
        <w:t xml:space="preserve"> </w:t>
      </w:r>
      <w:r w:rsidRPr="00011FC8">
        <w:rPr>
          <w:rFonts w:ascii="Open Sans" w:hAnsi="Open Sans" w:cs="Open Sans"/>
          <w:lang w:val="sl-SI"/>
        </w:rPr>
        <w:t>izkazov za leto 202</w:t>
      </w:r>
      <w:r>
        <w:rPr>
          <w:rFonts w:ascii="Open Sans" w:hAnsi="Open Sans" w:cs="Open Sans"/>
          <w:lang w:val="sl-SI"/>
        </w:rPr>
        <w:t>1</w:t>
      </w:r>
      <w:r w:rsidRPr="00011FC8">
        <w:rPr>
          <w:rFonts w:ascii="Open Sans" w:hAnsi="Open Sans" w:cs="Open Sans"/>
          <w:lang w:val="sl-SI"/>
        </w:rPr>
        <w:t>.</w:t>
      </w:r>
    </w:p>
    <w:p w14:paraId="55099F57" w14:textId="77777777" w:rsidR="00C27A82" w:rsidRPr="00E74DB6" w:rsidRDefault="00C27A82" w:rsidP="00C27A82">
      <w:pPr>
        <w:pStyle w:val="Standard"/>
        <w:rPr>
          <w:rFonts w:ascii="Open Sans" w:hAnsi="Open Sans" w:cs="Open Sans"/>
          <w:lang w:val="sl-SI"/>
        </w:rPr>
      </w:pPr>
    </w:p>
    <w:p w14:paraId="6D32B2F5" w14:textId="77777777" w:rsidR="00C27A82" w:rsidRPr="00E74DB6" w:rsidRDefault="00C27A82" w:rsidP="00C27A82">
      <w:pPr>
        <w:pStyle w:val="Standard"/>
        <w:rPr>
          <w:rFonts w:ascii="Open Sans" w:hAnsi="Open Sans" w:cs="Open Sans"/>
          <w:lang w:val="sl-SI"/>
        </w:rPr>
      </w:pPr>
      <w:r w:rsidRPr="00E74DB6">
        <w:rPr>
          <w:rFonts w:ascii="Open Sans" w:hAnsi="Open Sans" w:cs="Open Sans"/>
          <w:lang w:val="sl-SI"/>
        </w:rPr>
        <w:t>Ob pripravi konsolidiranih računovodskih izkazov Skupine so bile upoštevane tudi zahteve Zakona o gospodarskih družbah (ZGD-1).</w:t>
      </w:r>
    </w:p>
    <w:p w14:paraId="4D083F7D" w14:textId="77777777" w:rsidR="00C27A82" w:rsidRPr="00E74DB6" w:rsidRDefault="00C27A82" w:rsidP="00C27A82">
      <w:pPr>
        <w:pStyle w:val="Standard"/>
        <w:rPr>
          <w:rFonts w:ascii="Open Sans" w:hAnsi="Open Sans" w:cs="Open Sans"/>
          <w:sz w:val="22"/>
          <w:szCs w:val="22"/>
          <w:lang w:val="sl-SI"/>
        </w:rPr>
      </w:pPr>
    </w:p>
    <w:p w14:paraId="50787A32" w14:textId="1A8633F0" w:rsidR="00C27A82" w:rsidRPr="00E74DB6" w:rsidRDefault="00C27A82" w:rsidP="00C27A82">
      <w:pPr>
        <w:pStyle w:val="Naslov3"/>
        <w:numPr>
          <w:ilvl w:val="2"/>
          <w:numId w:val="7"/>
        </w:numPr>
        <w:rPr>
          <w:rFonts w:cs="Open Sans"/>
          <w:b w:val="0"/>
        </w:rPr>
      </w:pPr>
      <w:r w:rsidRPr="00E74DB6">
        <w:rPr>
          <w:rFonts w:cs="Open Sans"/>
          <w:b w:val="0"/>
        </w:rPr>
        <w:t xml:space="preserve"> </w:t>
      </w:r>
      <w:bookmarkStart w:id="464" w:name="_Toc112840098"/>
      <w:bookmarkStart w:id="465" w:name="_Toc112841603"/>
      <w:bookmarkStart w:id="466" w:name="_Toc112844426"/>
      <w:r w:rsidRPr="00E74DB6">
        <w:rPr>
          <w:rFonts w:cs="Open Sans"/>
          <w:b w:val="0"/>
        </w:rPr>
        <w:t>Osnove za merjenje in razvrščanje</w:t>
      </w:r>
      <w:bookmarkEnd w:id="464"/>
      <w:bookmarkEnd w:id="465"/>
      <w:bookmarkEnd w:id="466"/>
      <w:r w:rsidRPr="00E74DB6">
        <w:rPr>
          <w:rFonts w:cs="Open Sans"/>
          <w:b w:val="0"/>
        </w:rPr>
        <w:t xml:space="preserve"> </w:t>
      </w:r>
    </w:p>
    <w:p w14:paraId="38F4BD8F" w14:textId="77777777" w:rsidR="00C27A82" w:rsidRPr="00E74DB6" w:rsidRDefault="00C27A82" w:rsidP="00C27A82">
      <w:pPr>
        <w:pStyle w:val="Standard"/>
        <w:rPr>
          <w:rFonts w:ascii="Open Sans" w:hAnsi="Open Sans" w:cs="Open Sans"/>
          <w:sz w:val="22"/>
          <w:szCs w:val="22"/>
          <w:lang w:val="sl-SI"/>
        </w:rPr>
      </w:pPr>
    </w:p>
    <w:p w14:paraId="2018F849" w14:textId="1AFB3CAC" w:rsidR="00C27A82" w:rsidRPr="00E74DB6" w:rsidRDefault="00C27A82" w:rsidP="00C27A82">
      <w:pPr>
        <w:pStyle w:val="Standard"/>
        <w:rPr>
          <w:rFonts w:ascii="Open Sans" w:hAnsi="Open Sans" w:cs="Open Sans"/>
          <w:lang w:val="sl-SI"/>
        </w:rPr>
      </w:pPr>
      <w:r w:rsidRPr="00E74DB6">
        <w:rPr>
          <w:rFonts w:ascii="Open Sans" w:hAnsi="Open Sans" w:cs="Open Sans"/>
          <w:lang w:val="sl-SI"/>
        </w:rPr>
        <w:t xml:space="preserve">Pri pripravi </w:t>
      </w:r>
      <w:r w:rsidR="008F0ABD">
        <w:rPr>
          <w:rFonts w:ascii="Open Sans" w:hAnsi="Open Sans" w:cs="Open Sans"/>
          <w:lang w:val="sl-SI"/>
        </w:rPr>
        <w:t xml:space="preserve">zgoščenih </w:t>
      </w:r>
      <w:r w:rsidRPr="00E74DB6">
        <w:rPr>
          <w:rFonts w:ascii="Open Sans" w:hAnsi="Open Sans" w:cs="Open Sans"/>
          <w:lang w:val="sl-SI"/>
        </w:rPr>
        <w:t>konsolidiranih računovodskih izkazov sta bili upoštevani temeljni računovodski predpostavki; upoštevanje nastanka poslovnih dogodkov in upoštevanje časovne neomejenosti delovanja. Upoštevane so bile kakovostne značilnosti računovodskih izkazov, kot to zahteva računovodski okvir.</w:t>
      </w:r>
    </w:p>
    <w:p w14:paraId="78F9BA1E" w14:textId="77777777" w:rsidR="00C27A82" w:rsidRPr="00E74DB6" w:rsidRDefault="00C27A82" w:rsidP="00C27A82">
      <w:pPr>
        <w:pStyle w:val="Standard"/>
        <w:rPr>
          <w:rFonts w:ascii="Open Sans" w:hAnsi="Open Sans" w:cs="Open Sans"/>
          <w:lang w:val="sl-SI"/>
        </w:rPr>
      </w:pPr>
    </w:p>
    <w:p w14:paraId="1F661A8B" w14:textId="3A4A45AE" w:rsidR="00C27A82" w:rsidRPr="00E74DB6" w:rsidRDefault="008F0ABD" w:rsidP="00C27A82">
      <w:pPr>
        <w:pStyle w:val="Standard"/>
        <w:rPr>
          <w:rFonts w:ascii="Open Sans" w:hAnsi="Open Sans" w:cs="Open Sans"/>
          <w:lang w:val="sl-SI"/>
        </w:rPr>
      </w:pPr>
      <w:r>
        <w:rPr>
          <w:rFonts w:ascii="Open Sans" w:hAnsi="Open Sans" w:cs="Open Sans"/>
          <w:lang w:val="sl-SI"/>
        </w:rPr>
        <w:t>Zgoščeni ko</w:t>
      </w:r>
      <w:r w:rsidR="00C27A82" w:rsidRPr="00E74DB6">
        <w:rPr>
          <w:rFonts w:ascii="Open Sans" w:hAnsi="Open Sans" w:cs="Open Sans"/>
          <w:lang w:val="sl-SI"/>
        </w:rPr>
        <w:t>nsolidirani računovodski izkazi so pripravljeni na osnovi izvirnih vrednosti, razen finančnih sredstev, ki so ovrednotena po pošteni vrednosti. Metoda merjenja poštene vrednosti je opisana v poglavju 2.</w:t>
      </w:r>
      <w:r w:rsidR="0036509E">
        <w:rPr>
          <w:rFonts w:ascii="Open Sans" w:hAnsi="Open Sans" w:cs="Open Sans"/>
          <w:lang w:val="sl-SI"/>
        </w:rPr>
        <w:t>2</w:t>
      </w:r>
      <w:r w:rsidR="00C27A82" w:rsidRPr="00E74DB6">
        <w:rPr>
          <w:rFonts w:ascii="Open Sans" w:hAnsi="Open Sans" w:cs="Open Sans"/>
          <w:lang w:val="sl-SI"/>
        </w:rPr>
        <w:t>.</w:t>
      </w:r>
      <w:r w:rsidR="00E35543">
        <w:rPr>
          <w:rFonts w:ascii="Open Sans" w:hAnsi="Open Sans" w:cs="Open Sans"/>
          <w:lang w:val="sl-SI"/>
        </w:rPr>
        <w:t>5</w:t>
      </w:r>
      <w:r w:rsidR="0036509E">
        <w:rPr>
          <w:rFonts w:ascii="Open Sans" w:hAnsi="Open Sans" w:cs="Open Sans"/>
          <w:lang w:val="sl-SI"/>
        </w:rPr>
        <w:t>.</w:t>
      </w:r>
      <w:r w:rsidR="00C27A82" w:rsidRPr="00E74DB6">
        <w:rPr>
          <w:rFonts w:ascii="Open Sans" w:hAnsi="Open Sans" w:cs="Open Sans"/>
          <w:lang w:val="sl-SI"/>
        </w:rPr>
        <w:t xml:space="preserve"> </w:t>
      </w:r>
    </w:p>
    <w:p w14:paraId="2B1513E6" w14:textId="77777777" w:rsidR="00C27A82" w:rsidRPr="00E74DB6" w:rsidRDefault="00C27A82" w:rsidP="00C27A82">
      <w:pPr>
        <w:pStyle w:val="Standard"/>
        <w:rPr>
          <w:rFonts w:ascii="Open Sans" w:hAnsi="Open Sans" w:cs="Open Sans"/>
          <w:lang w:val="sl-SI"/>
        </w:rPr>
      </w:pPr>
    </w:p>
    <w:p w14:paraId="62A92A61" w14:textId="77777777" w:rsidR="00C27A82" w:rsidRPr="00E74DB6" w:rsidRDefault="00C27A82" w:rsidP="00C27A82">
      <w:pPr>
        <w:pStyle w:val="Standard"/>
        <w:rPr>
          <w:rFonts w:ascii="Open Sans" w:hAnsi="Open Sans" w:cs="Open Sans"/>
          <w:lang w:val="sl-SI"/>
        </w:rPr>
      </w:pPr>
      <w:r w:rsidRPr="00E74DB6">
        <w:rPr>
          <w:rFonts w:ascii="Open Sans" w:hAnsi="Open Sans" w:cs="Open Sans"/>
          <w:lang w:val="sl-SI"/>
        </w:rPr>
        <w:t>Poslovno leto je enako koledarskemu letu.</w:t>
      </w:r>
    </w:p>
    <w:p w14:paraId="0ECBC48D" w14:textId="77777777" w:rsidR="00C27A82" w:rsidRPr="00E74DB6" w:rsidRDefault="00C27A82" w:rsidP="00C27A82">
      <w:pPr>
        <w:pStyle w:val="Standard"/>
        <w:rPr>
          <w:rFonts w:ascii="Open Sans" w:hAnsi="Open Sans" w:cs="Open Sans"/>
          <w:sz w:val="22"/>
          <w:szCs w:val="22"/>
          <w:lang w:val="sl-SI"/>
        </w:rPr>
      </w:pPr>
    </w:p>
    <w:p w14:paraId="3A400B9F" w14:textId="547B1BA2" w:rsidR="00C27A82" w:rsidRPr="00E74DB6" w:rsidRDefault="008F0ABD" w:rsidP="00C27A82">
      <w:pPr>
        <w:pStyle w:val="Standard"/>
        <w:rPr>
          <w:rFonts w:ascii="Open Sans" w:hAnsi="Open Sans" w:cs="Open Sans"/>
          <w:lang w:val="sl-SI"/>
        </w:rPr>
      </w:pPr>
      <w:r>
        <w:rPr>
          <w:rFonts w:ascii="Open Sans" w:hAnsi="Open Sans" w:cs="Open Sans"/>
          <w:lang w:val="sl-SI"/>
        </w:rPr>
        <w:t>Zgoščeni r</w:t>
      </w:r>
      <w:r w:rsidR="00C27A82" w:rsidRPr="00E74DB6">
        <w:rPr>
          <w:rFonts w:ascii="Open Sans" w:hAnsi="Open Sans" w:cs="Open Sans"/>
          <w:lang w:val="sl-SI"/>
        </w:rPr>
        <w:t>ačunovodski izkazi so sestavljeni v evrih, ki so tudi funkcijska in predstavitvena valuta vseh družb v Skupini. Zneski so zaokroženi na en evro.</w:t>
      </w:r>
    </w:p>
    <w:p w14:paraId="460AA7A8" w14:textId="77777777" w:rsidR="00C27A82" w:rsidRPr="00E74DB6" w:rsidRDefault="00C27A82" w:rsidP="00C27A82">
      <w:pPr>
        <w:pStyle w:val="Standard"/>
        <w:rPr>
          <w:rFonts w:ascii="Open Sans" w:hAnsi="Open Sans" w:cs="Open Sans"/>
          <w:lang w:val="sl-SI"/>
        </w:rPr>
      </w:pPr>
    </w:p>
    <w:p w14:paraId="21CEAA28" w14:textId="77777777" w:rsidR="00C27A82" w:rsidRPr="00E74DB6" w:rsidRDefault="00C27A82" w:rsidP="00C27A82">
      <w:pPr>
        <w:pStyle w:val="Standard"/>
        <w:rPr>
          <w:rFonts w:ascii="Open Sans" w:hAnsi="Open Sans" w:cs="Open Sans"/>
          <w:lang w:val="sl-SI"/>
        </w:rPr>
      </w:pPr>
      <w:r w:rsidRPr="00E74DB6">
        <w:rPr>
          <w:rFonts w:ascii="Open Sans" w:hAnsi="Open Sans" w:cs="Open Sans"/>
          <w:lang w:val="sl-SI"/>
        </w:rPr>
        <w:t>Sredstva in obveznosti so v izkazu finančnega položaja pobotane samo tedaj, ko za to obstajata pravna podlaga in namen neto poravnave ali istočasna realizacija sredstev ter poravnava obveznosti. Prihodki in odhodki v izkazu poslovnega izida niso pobotani, razen če tako določajo standardi in pojasnila.</w:t>
      </w:r>
    </w:p>
    <w:p w14:paraId="10627702" w14:textId="77777777" w:rsidR="00C27A82" w:rsidRPr="00E74DB6" w:rsidRDefault="00C27A82" w:rsidP="00C27A82">
      <w:pPr>
        <w:pStyle w:val="Standard"/>
        <w:rPr>
          <w:rFonts w:ascii="Open Sans" w:hAnsi="Open Sans" w:cs="Open Sans"/>
          <w:lang w:val="sl-SI"/>
        </w:rPr>
      </w:pPr>
    </w:p>
    <w:p w14:paraId="2C7C3D3A" w14:textId="77777777" w:rsidR="00C27A82" w:rsidRPr="00E74DB6" w:rsidRDefault="00C27A82" w:rsidP="00C27A82">
      <w:pPr>
        <w:pStyle w:val="Standard"/>
        <w:rPr>
          <w:rFonts w:ascii="Open Sans" w:hAnsi="Open Sans" w:cs="Open Sans"/>
          <w:lang w:val="sl-SI"/>
        </w:rPr>
      </w:pPr>
      <w:r w:rsidRPr="00E74DB6">
        <w:rPr>
          <w:rFonts w:ascii="Open Sans" w:hAnsi="Open Sans" w:cs="Open Sans"/>
          <w:lang w:val="sl-SI"/>
        </w:rPr>
        <w:t>Pri razkrivanju računovodskih usmeritev ter posameznih postavk računovodskih izkazov Skupina upošteva načelo pomembnosti. Pomembnost na nivoju računovodskih izkazov je opredeljena kot 0,5% celotnih sredstev Skupine.</w:t>
      </w:r>
    </w:p>
    <w:p w14:paraId="3545A812" w14:textId="77777777" w:rsidR="00C27A82" w:rsidRPr="00E74DB6" w:rsidRDefault="00C27A82" w:rsidP="00C27A82">
      <w:pPr>
        <w:pStyle w:val="Standard"/>
        <w:rPr>
          <w:rFonts w:ascii="Open Sans" w:hAnsi="Open Sans" w:cs="Open Sans"/>
          <w:sz w:val="22"/>
          <w:szCs w:val="22"/>
          <w:lang w:val="sl-SI"/>
        </w:rPr>
      </w:pPr>
    </w:p>
    <w:p w14:paraId="4C4D97C0" w14:textId="61170B11" w:rsidR="00C27A82" w:rsidRPr="00E74DB6" w:rsidRDefault="00C27A82" w:rsidP="00C27A82">
      <w:pPr>
        <w:pStyle w:val="Standard"/>
        <w:rPr>
          <w:rFonts w:ascii="Open Sans" w:hAnsi="Open Sans" w:cs="Open Sans"/>
          <w:lang w:val="sl-SI"/>
        </w:rPr>
      </w:pPr>
      <w:r w:rsidRPr="00E74DB6">
        <w:rPr>
          <w:rFonts w:ascii="Open Sans" w:hAnsi="Open Sans" w:cs="Open Sans"/>
          <w:lang w:val="sl-SI"/>
        </w:rPr>
        <w:t xml:space="preserve">Uprava Obvladujoče družbe sestavi in odobri </w:t>
      </w:r>
      <w:r w:rsidR="00067BD9">
        <w:rPr>
          <w:rFonts w:ascii="Open Sans" w:hAnsi="Open Sans" w:cs="Open Sans"/>
          <w:lang w:val="sl-SI"/>
        </w:rPr>
        <w:t>pol</w:t>
      </w:r>
      <w:r w:rsidRPr="00E74DB6">
        <w:rPr>
          <w:rFonts w:ascii="Open Sans" w:hAnsi="Open Sans" w:cs="Open Sans"/>
          <w:lang w:val="sl-SI"/>
        </w:rPr>
        <w:t xml:space="preserve">letno poročilo ter ga predloži v potrditev nadzornemu svetu. Uprava je poročilo odobrila </w:t>
      </w:r>
      <w:r w:rsidRPr="007446C4">
        <w:rPr>
          <w:rFonts w:ascii="Open Sans" w:hAnsi="Open Sans" w:cs="Open Sans"/>
          <w:lang w:val="sl-SI"/>
        </w:rPr>
        <w:t xml:space="preserve">dne </w:t>
      </w:r>
      <w:r w:rsidR="00BB15B5" w:rsidRPr="007446C4">
        <w:rPr>
          <w:rFonts w:ascii="Open Sans" w:hAnsi="Open Sans" w:cs="Open Sans"/>
          <w:lang w:val="sl-SI"/>
        </w:rPr>
        <w:t>2</w:t>
      </w:r>
      <w:r w:rsidRPr="007446C4">
        <w:rPr>
          <w:rFonts w:ascii="Open Sans" w:hAnsi="Open Sans" w:cs="Open Sans"/>
          <w:lang w:val="sl-SI"/>
        </w:rPr>
        <w:t xml:space="preserve">. </w:t>
      </w:r>
      <w:r w:rsidR="00BB15B5" w:rsidRPr="007446C4">
        <w:rPr>
          <w:rFonts w:ascii="Open Sans" w:hAnsi="Open Sans" w:cs="Open Sans"/>
          <w:lang w:val="sl-SI"/>
        </w:rPr>
        <w:t>9</w:t>
      </w:r>
      <w:r w:rsidRPr="007446C4">
        <w:rPr>
          <w:rFonts w:ascii="Open Sans" w:hAnsi="Open Sans" w:cs="Open Sans"/>
          <w:lang w:val="sl-SI"/>
        </w:rPr>
        <w:t>. 2022.</w:t>
      </w:r>
    </w:p>
    <w:p w14:paraId="215C5F6E" w14:textId="5BE7783B" w:rsidR="009939A8" w:rsidRDefault="009939A8">
      <w:pPr>
        <w:spacing w:after="160" w:line="259" w:lineRule="auto"/>
        <w:rPr>
          <w:rFonts w:ascii="Open Sans" w:hAnsi="Open Sans" w:cs="Open Sans"/>
          <w:lang w:val="en-US"/>
        </w:rPr>
      </w:pPr>
      <w:r>
        <w:rPr>
          <w:rFonts w:ascii="Open Sans" w:hAnsi="Open Sans" w:cs="Open Sans"/>
        </w:rPr>
        <w:br w:type="page"/>
      </w:r>
    </w:p>
    <w:p w14:paraId="6FC5B44F" w14:textId="176A85DE" w:rsidR="00C27A82" w:rsidRPr="00A125EB" w:rsidRDefault="00487DC4" w:rsidP="00FF58CC">
      <w:pPr>
        <w:pStyle w:val="Naslov3"/>
        <w:numPr>
          <w:ilvl w:val="2"/>
          <w:numId w:val="7"/>
        </w:numPr>
        <w:rPr>
          <w:rFonts w:cs="Open Sans"/>
          <w:b w:val="0"/>
        </w:rPr>
      </w:pPr>
      <w:bookmarkStart w:id="467" w:name="_Toc112840099"/>
      <w:bookmarkStart w:id="468" w:name="_Toc112841604"/>
      <w:bookmarkStart w:id="469" w:name="_Toc112844427"/>
      <w:r w:rsidRPr="00A125EB">
        <w:rPr>
          <w:rFonts w:cs="Open Sans"/>
          <w:b w:val="0"/>
        </w:rPr>
        <w:lastRenderedPageBreak/>
        <w:t>Uporabljeni novi standardi, pojasnila in spremembe</w:t>
      </w:r>
      <w:bookmarkEnd w:id="467"/>
      <w:bookmarkEnd w:id="468"/>
      <w:bookmarkEnd w:id="469"/>
    </w:p>
    <w:p w14:paraId="1E544537" w14:textId="77777777" w:rsidR="00487DC4" w:rsidRPr="00E74DB6" w:rsidRDefault="00487DC4" w:rsidP="00487DC4">
      <w:pPr>
        <w:rPr>
          <w:rFonts w:ascii="Open Sans" w:hAnsi="Open Sans" w:cs="Open Sans"/>
          <w:sz w:val="22"/>
          <w:szCs w:val="22"/>
        </w:rPr>
      </w:pPr>
    </w:p>
    <w:p w14:paraId="7E6F3A55" w14:textId="679E4C89" w:rsidR="00487DC4" w:rsidRPr="00325D10" w:rsidRDefault="00325D10" w:rsidP="00325D10">
      <w:pPr>
        <w:pStyle w:val="Standard"/>
        <w:rPr>
          <w:rFonts w:ascii="Open Sans" w:hAnsi="Open Sans" w:cs="Open Sans"/>
          <w:lang w:val="sl-SI"/>
        </w:rPr>
      </w:pPr>
      <w:r w:rsidRPr="00325D10">
        <w:rPr>
          <w:rFonts w:ascii="Open Sans" w:hAnsi="Open Sans" w:cs="Open Sans"/>
          <w:lang w:val="sl-SI"/>
        </w:rPr>
        <w:t>Računovodske usmeritve, uporabljene pri pripravi zgoščenih polletnih konsolidiranih računovodskih izkazov za obdobje, končano na dan 30. junija 2022, so skladne z računovodskimi usmeritvami, ki jih je skupina upoštevala pri pripravi letnih konsolidiranih računovodskih izkazov za obdobje, končano na dan 31. decembra 2021. Skupina je uporabila vse trenutno veljavne nove standarde in tolmačenja, ki so stopili v veljavo s 1. januarjem 2022. Njihova uporaba na Skupino ni imela večjih učinkov.</w:t>
      </w:r>
    </w:p>
    <w:p w14:paraId="0EA32121" w14:textId="77777777" w:rsidR="00C27A82" w:rsidRPr="00E74DB6" w:rsidRDefault="00C27A82" w:rsidP="00C27A82">
      <w:pPr>
        <w:pStyle w:val="Standard"/>
        <w:tabs>
          <w:tab w:val="center" w:pos="3402"/>
          <w:tab w:val="center" w:pos="4537"/>
          <w:tab w:val="center" w:pos="5670"/>
          <w:tab w:val="center" w:pos="6804"/>
          <w:tab w:val="right" w:pos="7938"/>
        </w:tabs>
        <w:jc w:val="left"/>
        <w:outlineLvl w:val="2"/>
        <w:rPr>
          <w:rFonts w:ascii="Open Sans" w:hAnsi="Open Sans" w:cs="Open Sans"/>
          <w:sz w:val="22"/>
          <w:szCs w:val="22"/>
          <w:lang w:val="sl-SI"/>
        </w:rPr>
      </w:pPr>
    </w:p>
    <w:p w14:paraId="3BB105DB" w14:textId="1CF33E07" w:rsidR="00C27A82" w:rsidRPr="00E74DB6" w:rsidRDefault="00C27A82" w:rsidP="00FF58CC">
      <w:pPr>
        <w:pStyle w:val="Naslov3"/>
        <w:numPr>
          <w:ilvl w:val="2"/>
          <w:numId w:val="7"/>
        </w:numPr>
        <w:rPr>
          <w:rFonts w:cs="Open Sans"/>
          <w:b w:val="0"/>
        </w:rPr>
      </w:pPr>
      <w:bookmarkStart w:id="470" w:name="_Toc112840100"/>
      <w:bookmarkStart w:id="471" w:name="_Toc112841605"/>
      <w:bookmarkStart w:id="472" w:name="_Toc112844428"/>
      <w:r w:rsidRPr="00E74DB6">
        <w:rPr>
          <w:rFonts w:cs="Open Sans"/>
          <w:b w:val="0"/>
        </w:rPr>
        <w:t>Pomembne računovodske ocene in presoje</w:t>
      </w:r>
      <w:bookmarkEnd w:id="470"/>
      <w:bookmarkEnd w:id="471"/>
      <w:bookmarkEnd w:id="472"/>
    </w:p>
    <w:p w14:paraId="113A707D" w14:textId="77777777" w:rsidR="00C27A82" w:rsidRPr="00E74DB6" w:rsidRDefault="00C27A82" w:rsidP="00C27A82">
      <w:pPr>
        <w:jc w:val="both"/>
        <w:rPr>
          <w:rFonts w:ascii="Open Sans" w:hAnsi="Open Sans" w:cs="Open Sans"/>
          <w:sz w:val="22"/>
          <w:szCs w:val="22"/>
        </w:rPr>
      </w:pPr>
    </w:p>
    <w:p w14:paraId="09FA1B4B" w14:textId="1F3FD654" w:rsidR="00C27A82" w:rsidRPr="00E74DB6" w:rsidRDefault="00C27A82" w:rsidP="00C27A82">
      <w:pPr>
        <w:pStyle w:val="Standard"/>
        <w:rPr>
          <w:rFonts w:ascii="Open Sans" w:hAnsi="Open Sans" w:cs="Open Sans"/>
          <w:lang w:val="sl-SI"/>
        </w:rPr>
      </w:pPr>
      <w:r w:rsidRPr="00E74DB6">
        <w:rPr>
          <w:rFonts w:ascii="Open Sans" w:hAnsi="Open Sans" w:cs="Open Sans"/>
          <w:lang w:val="sl-SI"/>
        </w:rPr>
        <w:t xml:space="preserve">Priprava </w:t>
      </w:r>
      <w:r w:rsidR="00A125EB">
        <w:rPr>
          <w:rFonts w:ascii="Open Sans" w:hAnsi="Open Sans" w:cs="Open Sans"/>
          <w:lang w:val="sl-SI"/>
        </w:rPr>
        <w:t xml:space="preserve">zgoščenih </w:t>
      </w:r>
      <w:r w:rsidRPr="00E74DB6">
        <w:rPr>
          <w:rFonts w:ascii="Open Sans" w:hAnsi="Open Sans" w:cs="Open Sans"/>
          <w:lang w:val="sl-SI"/>
        </w:rPr>
        <w:t>konsolidiranih računovodskih izkazov v skladu z MSRP zahteva uporabo presoj, ocen in predpostavk, ki vplivajo na vrednost poročanih sredstev in obveznosti na datum poročanja ter na višino prihodkov in odhodkov v obdobju poročanja. Čeprav so uporabljene ocene zasnovane na najboljšem poznavanju tekočih dogodkov in aktivnosti, se lahko dejanski rezultati razlikujejo od ocen. Ocene in predpostavke se v Skupini redno pregledujejo. Popravki ocen se pripoznajo v poslovnem izidu v obdobju, v katerem se ocene popravijo in v prihodnjih obdobjih, na katera popravki ocen vplivajo.</w:t>
      </w:r>
    </w:p>
    <w:p w14:paraId="5AF5C258" w14:textId="77777777" w:rsidR="00C27A82" w:rsidRPr="00E74DB6" w:rsidRDefault="00C27A82" w:rsidP="00C27A82">
      <w:pPr>
        <w:pStyle w:val="Standard"/>
        <w:rPr>
          <w:rFonts w:ascii="Open Sans" w:hAnsi="Open Sans" w:cs="Open Sans"/>
          <w:lang w:val="sl-SI"/>
        </w:rPr>
      </w:pPr>
    </w:p>
    <w:p w14:paraId="212D895B" w14:textId="39FAE448" w:rsidR="00C27A82" w:rsidRPr="00E74DB6" w:rsidRDefault="00C27A82" w:rsidP="00C27A82">
      <w:pPr>
        <w:pStyle w:val="Standard"/>
        <w:rPr>
          <w:rFonts w:ascii="Open Sans" w:hAnsi="Open Sans" w:cs="Open Sans"/>
          <w:lang w:val="sl-SI"/>
        </w:rPr>
      </w:pPr>
      <w:r w:rsidRPr="00E74DB6">
        <w:rPr>
          <w:rFonts w:ascii="Open Sans" w:hAnsi="Open Sans" w:cs="Open Sans"/>
          <w:lang w:val="sl-SI"/>
        </w:rPr>
        <w:t xml:space="preserve">Pri pripravi </w:t>
      </w:r>
      <w:r w:rsidR="00A125EB">
        <w:rPr>
          <w:rFonts w:ascii="Open Sans" w:hAnsi="Open Sans" w:cs="Open Sans"/>
          <w:lang w:val="sl-SI"/>
        </w:rPr>
        <w:t xml:space="preserve">zgoščenih </w:t>
      </w:r>
      <w:r w:rsidRPr="00E74DB6">
        <w:rPr>
          <w:rFonts w:ascii="Open Sans" w:hAnsi="Open Sans" w:cs="Open Sans"/>
          <w:lang w:val="sl-SI"/>
        </w:rPr>
        <w:t>konsolidiranih računovodskih izkazov Skupina uporablja naslednje pomembne računovodske ocene in presoje:</w:t>
      </w:r>
    </w:p>
    <w:p w14:paraId="6AFB244C" w14:textId="77777777" w:rsidR="00C27A82" w:rsidRPr="00E74DB6" w:rsidRDefault="00C27A82" w:rsidP="00C27A82">
      <w:pPr>
        <w:pStyle w:val="Standard"/>
        <w:numPr>
          <w:ilvl w:val="0"/>
          <w:numId w:val="16"/>
        </w:numPr>
        <w:rPr>
          <w:rFonts w:ascii="Open Sans" w:hAnsi="Open Sans" w:cs="Open Sans"/>
          <w:lang w:val="sl-SI"/>
        </w:rPr>
      </w:pPr>
      <w:r w:rsidRPr="00E74DB6">
        <w:rPr>
          <w:rFonts w:ascii="Open Sans" w:hAnsi="Open Sans" w:cs="Open Sans"/>
          <w:lang w:val="sl-SI"/>
        </w:rPr>
        <w:t>presoja Skupine kot delujočega podjetja, ki se pripravi na podlagi ocene tveganj in negotovosti, ki jim je Skupina izpostavljena;</w:t>
      </w:r>
    </w:p>
    <w:p w14:paraId="3FAC7950" w14:textId="77777777" w:rsidR="00C27A82" w:rsidRPr="00E74DB6" w:rsidRDefault="00C27A82" w:rsidP="00C27A82">
      <w:pPr>
        <w:pStyle w:val="Standard"/>
        <w:numPr>
          <w:ilvl w:val="0"/>
          <w:numId w:val="16"/>
        </w:numPr>
        <w:rPr>
          <w:rFonts w:ascii="Open Sans" w:hAnsi="Open Sans" w:cs="Open Sans"/>
          <w:lang w:val="sl-SI"/>
        </w:rPr>
      </w:pPr>
      <w:r w:rsidRPr="00E74DB6">
        <w:rPr>
          <w:rFonts w:ascii="Open Sans" w:hAnsi="Open Sans" w:cs="Open Sans"/>
          <w:lang w:val="sl-SI"/>
        </w:rPr>
        <w:t>presoja o tem, ali so izpolnjeni pogoji obvladovanja pri posamezni odvisni družbi;</w:t>
      </w:r>
    </w:p>
    <w:p w14:paraId="56B6B5B9" w14:textId="77777777" w:rsidR="00C27A82" w:rsidRPr="00E74DB6" w:rsidRDefault="00C27A82" w:rsidP="00C27A82">
      <w:pPr>
        <w:pStyle w:val="Standard"/>
        <w:numPr>
          <w:ilvl w:val="0"/>
          <w:numId w:val="16"/>
        </w:numPr>
        <w:rPr>
          <w:rFonts w:ascii="Open Sans" w:hAnsi="Open Sans" w:cs="Open Sans"/>
          <w:lang w:val="sl-SI"/>
        </w:rPr>
      </w:pPr>
      <w:r w:rsidRPr="00E74DB6">
        <w:rPr>
          <w:rFonts w:ascii="Open Sans" w:hAnsi="Open Sans" w:cs="Open Sans"/>
          <w:lang w:val="sl-SI"/>
        </w:rPr>
        <w:t>ocena dobe koristnosti neopredmetenih sredstev, opredmetenih osnovnih sredstev, in naložbenih nepremičnin, ki vpliva na višino obračunane amortizacije;</w:t>
      </w:r>
    </w:p>
    <w:p w14:paraId="3A6654DF" w14:textId="77777777" w:rsidR="00C27A82" w:rsidRPr="00E74DB6" w:rsidRDefault="00C27A82" w:rsidP="00C27A82">
      <w:pPr>
        <w:pStyle w:val="Standard"/>
        <w:numPr>
          <w:ilvl w:val="0"/>
          <w:numId w:val="16"/>
        </w:numPr>
        <w:rPr>
          <w:rFonts w:ascii="Open Sans" w:hAnsi="Open Sans" w:cs="Open Sans"/>
          <w:lang w:val="sl-SI"/>
        </w:rPr>
      </w:pPr>
      <w:r w:rsidRPr="00E74DB6">
        <w:rPr>
          <w:rFonts w:ascii="Open Sans" w:hAnsi="Open Sans" w:cs="Open Sans"/>
          <w:lang w:val="sl-SI"/>
        </w:rPr>
        <w:t>presoja o tem, ali obstajajo znamenja oslabljenosti opredmetenih osnovnih sredstev, naložbenih nepremičnin, pravice do uporabe sredstev in drugih nefinančnih sredstev ter ocena potrebne oslabitve v primeru, da znamenja oslabljenosti obstajajo;</w:t>
      </w:r>
    </w:p>
    <w:p w14:paraId="02D2C09D" w14:textId="77777777" w:rsidR="00C27A82" w:rsidRPr="00E74DB6" w:rsidRDefault="00C27A82" w:rsidP="00C27A82">
      <w:pPr>
        <w:pStyle w:val="Standard"/>
        <w:numPr>
          <w:ilvl w:val="0"/>
          <w:numId w:val="16"/>
        </w:numPr>
        <w:rPr>
          <w:rFonts w:ascii="Open Sans" w:hAnsi="Open Sans" w:cs="Open Sans"/>
          <w:lang w:val="sl-SI"/>
        </w:rPr>
      </w:pPr>
      <w:r w:rsidRPr="00E74DB6">
        <w:rPr>
          <w:rFonts w:ascii="Open Sans" w:hAnsi="Open Sans" w:cs="Open Sans"/>
          <w:lang w:val="sl-SI"/>
        </w:rPr>
        <w:t>ocena predpostavljene diskontne stopnje pri najemih ter ocena trajanja najemnega razmerja pri najemih za nedoločen čas;</w:t>
      </w:r>
    </w:p>
    <w:p w14:paraId="6A33F317" w14:textId="77777777" w:rsidR="00C27A82" w:rsidRPr="00E74DB6" w:rsidRDefault="00C27A82" w:rsidP="00C27A82">
      <w:pPr>
        <w:pStyle w:val="Standard"/>
        <w:numPr>
          <w:ilvl w:val="0"/>
          <w:numId w:val="16"/>
        </w:numPr>
        <w:rPr>
          <w:rFonts w:ascii="Open Sans" w:hAnsi="Open Sans" w:cs="Open Sans"/>
          <w:lang w:val="sl-SI"/>
        </w:rPr>
      </w:pPr>
      <w:r w:rsidRPr="00E74DB6">
        <w:rPr>
          <w:rFonts w:ascii="Open Sans" w:hAnsi="Open Sans" w:cs="Open Sans"/>
          <w:lang w:val="sl-SI"/>
        </w:rPr>
        <w:t>ocena poštene vrednosti finančnih naložb, po kateri se finančne naložbe merijo v konsolidiranih računovodskih izkazih;</w:t>
      </w:r>
    </w:p>
    <w:p w14:paraId="6601B211" w14:textId="77777777" w:rsidR="00C27A82" w:rsidRPr="00E74DB6" w:rsidRDefault="00C27A82" w:rsidP="00C27A82">
      <w:pPr>
        <w:pStyle w:val="Standard"/>
        <w:numPr>
          <w:ilvl w:val="0"/>
          <w:numId w:val="16"/>
        </w:numPr>
        <w:rPr>
          <w:rFonts w:ascii="Open Sans" w:hAnsi="Open Sans" w:cs="Open Sans"/>
          <w:lang w:val="sl-SI"/>
        </w:rPr>
      </w:pPr>
      <w:r w:rsidRPr="00E74DB6">
        <w:rPr>
          <w:rFonts w:ascii="Open Sans" w:hAnsi="Open Sans" w:cs="Open Sans"/>
          <w:lang w:val="sl-SI"/>
        </w:rPr>
        <w:t>ocena poštene vrednosti opredmetenih osnovnih sredstev in naložbenih nepremičnin za potrebe priprave razkritij h konsolidiranim računovodskim izkazom;</w:t>
      </w:r>
    </w:p>
    <w:p w14:paraId="6A19188E" w14:textId="77777777" w:rsidR="00C27A82" w:rsidRPr="00E74DB6" w:rsidRDefault="00C27A82" w:rsidP="00C27A82">
      <w:pPr>
        <w:pStyle w:val="Standard"/>
        <w:numPr>
          <w:ilvl w:val="0"/>
          <w:numId w:val="16"/>
        </w:numPr>
        <w:rPr>
          <w:rFonts w:ascii="Open Sans" w:hAnsi="Open Sans" w:cs="Open Sans"/>
          <w:lang w:val="sl-SI"/>
        </w:rPr>
      </w:pPr>
      <w:r w:rsidRPr="00E74DB6">
        <w:rPr>
          <w:rFonts w:ascii="Open Sans" w:hAnsi="Open Sans" w:cs="Open Sans"/>
          <w:lang w:val="sl-SI"/>
        </w:rPr>
        <w:t xml:space="preserve">ocena čiste </w:t>
      </w:r>
      <w:proofErr w:type="spellStart"/>
      <w:r w:rsidRPr="00E74DB6">
        <w:rPr>
          <w:rFonts w:ascii="Open Sans" w:hAnsi="Open Sans" w:cs="Open Sans"/>
          <w:lang w:val="sl-SI"/>
        </w:rPr>
        <w:t>iztržljive</w:t>
      </w:r>
      <w:proofErr w:type="spellEnd"/>
      <w:r w:rsidRPr="00E74DB6">
        <w:rPr>
          <w:rFonts w:ascii="Open Sans" w:hAnsi="Open Sans" w:cs="Open Sans"/>
          <w:lang w:val="sl-SI"/>
        </w:rPr>
        <w:t xml:space="preserve"> vrednosti zalog;</w:t>
      </w:r>
    </w:p>
    <w:p w14:paraId="5FCFEC61" w14:textId="77777777" w:rsidR="00C27A82" w:rsidRPr="00E74DB6" w:rsidRDefault="00C27A82" w:rsidP="00C27A82">
      <w:pPr>
        <w:pStyle w:val="Standard"/>
        <w:numPr>
          <w:ilvl w:val="0"/>
          <w:numId w:val="16"/>
        </w:numPr>
        <w:rPr>
          <w:rFonts w:ascii="Open Sans" w:hAnsi="Open Sans" w:cs="Open Sans"/>
          <w:lang w:val="sl-SI"/>
        </w:rPr>
      </w:pPr>
      <w:r w:rsidRPr="00E74DB6">
        <w:rPr>
          <w:rFonts w:ascii="Open Sans" w:hAnsi="Open Sans" w:cs="Open Sans"/>
          <w:lang w:val="sl-SI"/>
        </w:rPr>
        <w:t>ocena poslovnega modela in ocena ali so pogodbeni denarni tokovi zgolj plačila glavnice in obresti (SPPI test) v primeru finančnih sredstev, izkazanih po odplačni vrednosti;</w:t>
      </w:r>
    </w:p>
    <w:p w14:paraId="46AC3B8D" w14:textId="77777777" w:rsidR="00C27A82" w:rsidRPr="00E74DB6" w:rsidRDefault="00C27A82" w:rsidP="00C27A82">
      <w:pPr>
        <w:pStyle w:val="Standard"/>
        <w:numPr>
          <w:ilvl w:val="0"/>
          <w:numId w:val="16"/>
        </w:numPr>
        <w:rPr>
          <w:rFonts w:ascii="Open Sans" w:hAnsi="Open Sans" w:cs="Open Sans"/>
          <w:lang w:val="sl-SI"/>
        </w:rPr>
      </w:pPr>
      <w:r w:rsidRPr="00E74DB6">
        <w:rPr>
          <w:rFonts w:ascii="Open Sans" w:hAnsi="Open Sans" w:cs="Open Sans"/>
          <w:lang w:val="sl-SI"/>
        </w:rPr>
        <w:t>ocena pričakovanih kreditnih izgub pri poslovnih terjatvah;</w:t>
      </w:r>
    </w:p>
    <w:p w14:paraId="587562CB" w14:textId="77777777" w:rsidR="00C27A82" w:rsidRPr="00E74DB6" w:rsidRDefault="00C27A82" w:rsidP="00C27A82">
      <w:pPr>
        <w:pStyle w:val="Standard"/>
        <w:numPr>
          <w:ilvl w:val="0"/>
          <w:numId w:val="16"/>
        </w:numPr>
        <w:rPr>
          <w:rFonts w:ascii="Open Sans" w:hAnsi="Open Sans" w:cs="Open Sans"/>
          <w:lang w:val="sl-SI"/>
        </w:rPr>
      </w:pPr>
      <w:r w:rsidRPr="00E74DB6">
        <w:rPr>
          <w:rFonts w:ascii="Open Sans" w:hAnsi="Open Sans" w:cs="Open Sans"/>
          <w:lang w:val="sl-SI"/>
        </w:rPr>
        <w:t>presoja upravičenosti oblikovanja odloženih terjatev za davek glede na zmožnost porabe odbitnih začasnih razlik v prihodnosti;</w:t>
      </w:r>
    </w:p>
    <w:p w14:paraId="2A5BE608" w14:textId="77777777" w:rsidR="00C27A82" w:rsidRPr="00E74DB6" w:rsidRDefault="00C27A82" w:rsidP="00C27A82">
      <w:pPr>
        <w:pStyle w:val="Standard"/>
        <w:numPr>
          <w:ilvl w:val="0"/>
          <w:numId w:val="16"/>
        </w:numPr>
        <w:rPr>
          <w:rFonts w:ascii="Open Sans" w:hAnsi="Open Sans" w:cs="Open Sans"/>
          <w:lang w:val="sl-SI"/>
        </w:rPr>
      </w:pPr>
      <w:r w:rsidRPr="00E74DB6">
        <w:rPr>
          <w:rFonts w:ascii="Open Sans" w:hAnsi="Open Sans" w:cs="Open Sans"/>
          <w:lang w:val="sl-SI"/>
        </w:rPr>
        <w:t>ocena obveznosti iz naslova bodočih odpravnin ob upokojitvi in jubilejnih nagrad.</w:t>
      </w:r>
    </w:p>
    <w:p w14:paraId="2294840B" w14:textId="77777777" w:rsidR="00C27A82" w:rsidRPr="00E74DB6" w:rsidRDefault="00C27A82" w:rsidP="00C27A82">
      <w:pPr>
        <w:pStyle w:val="Standard"/>
        <w:rPr>
          <w:rFonts w:ascii="Open Sans" w:hAnsi="Open Sans" w:cs="Open Sans"/>
          <w:lang w:val="sl-SI"/>
        </w:rPr>
      </w:pPr>
    </w:p>
    <w:p w14:paraId="5CEABAF7" w14:textId="47BB0103" w:rsidR="00C27A82" w:rsidRPr="00E74DB6" w:rsidRDefault="00660DBC" w:rsidP="00C27A82">
      <w:pPr>
        <w:pStyle w:val="Standard"/>
        <w:rPr>
          <w:rFonts w:ascii="Open Sans" w:hAnsi="Open Sans" w:cs="Open Sans"/>
          <w:lang w:val="sl-SI"/>
        </w:rPr>
      </w:pPr>
      <w:r w:rsidRPr="00660DBC">
        <w:rPr>
          <w:rFonts w:ascii="Open Sans" w:hAnsi="Open Sans" w:cs="Open Sans"/>
          <w:lang w:val="sl-SI"/>
        </w:rPr>
        <w:t xml:space="preserve">Skupina </w:t>
      </w:r>
      <w:r>
        <w:rPr>
          <w:rFonts w:ascii="Open Sans" w:hAnsi="Open Sans" w:cs="Open Sans"/>
          <w:lang w:val="sl-SI"/>
        </w:rPr>
        <w:t xml:space="preserve">je </w:t>
      </w:r>
      <w:r w:rsidRPr="00660DBC">
        <w:rPr>
          <w:rFonts w:ascii="Open Sans" w:hAnsi="Open Sans" w:cs="Open Sans"/>
          <w:lang w:val="sl-SI"/>
        </w:rPr>
        <w:t>preveril</w:t>
      </w:r>
      <w:r>
        <w:rPr>
          <w:rFonts w:ascii="Open Sans" w:hAnsi="Open Sans" w:cs="Open Sans"/>
          <w:lang w:val="sl-SI"/>
        </w:rPr>
        <w:t>a</w:t>
      </w:r>
      <w:r w:rsidRPr="00660DBC">
        <w:rPr>
          <w:rFonts w:ascii="Open Sans" w:hAnsi="Open Sans" w:cs="Open Sans"/>
          <w:lang w:val="sl-SI"/>
        </w:rPr>
        <w:t xml:space="preserve"> ocene in ugotovil</w:t>
      </w:r>
      <w:r>
        <w:rPr>
          <w:rFonts w:ascii="Open Sans" w:hAnsi="Open Sans" w:cs="Open Sans"/>
          <w:lang w:val="sl-SI"/>
        </w:rPr>
        <w:t>a</w:t>
      </w:r>
      <w:r w:rsidRPr="00660DBC">
        <w:rPr>
          <w:rFonts w:ascii="Open Sans" w:hAnsi="Open Sans" w:cs="Open Sans"/>
          <w:lang w:val="sl-SI"/>
        </w:rPr>
        <w:t xml:space="preserve">, da so računovodske ocene, </w:t>
      </w:r>
      <w:r>
        <w:rPr>
          <w:rFonts w:ascii="Open Sans" w:hAnsi="Open Sans" w:cs="Open Sans"/>
          <w:lang w:val="sl-SI"/>
        </w:rPr>
        <w:t xml:space="preserve">uporabljene </w:t>
      </w:r>
      <w:r w:rsidRPr="00660DBC">
        <w:rPr>
          <w:rFonts w:ascii="Open Sans" w:hAnsi="Open Sans" w:cs="Open Sans"/>
          <w:lang w:val="sl-SI"/>
        </w:rPr>
        <w:t xml:space="preserve">pri pripravi zgoščenih polletnih </w:t>
      </w:r>
      <w:r w:rsidR="007B7CB3">
        <w:rPr>
          <w:rFonts w:ascii="Open Sans" w:hAnsi="Open Sans" w:cs="Open Sans"/>
          <w:lang w:val="sl-SI"/>
        </w:rPr>
        <w:t xml:space="preserve">konsolidiranih </w:t>
      </w:r>
      <w:r w:rsidRPr="00660DBC">
        <w:rPr>
          <w:rFonts w:ascii="Open Sans" w:hAnsi="Open Sans" w:cs="Open Sans"/>
          <w:lang w:val="sl-SI"/>
        </w:rPr>
        <w:t>računovodskih izkazov za obdobje, končano na dan 30.</w:t>
      </w:r>
      <w:r>
        <w:rPr>
          <w:rFonts w:ascii="Open Sans" w:hAnsi="Open Sans" w:cs="Open Sans"/>
          <w:lang w:val="sl-SI"/>
        </w:rPr>
        <w:t xml:space="preserve"> </w:t>
      </w:r>
      <w:r w:rsidRPr="00660DBC">
        <w:rPr>
          <w:rFonts w:ascii="Open Sans" w:hAnsi="Open Sans" w:cs="Open Sans"/>
          <w:lang w:val="sl-SI"/>
        </w:rPr>
        <w:t>junija 202</w:t>
      </w:r>
      <w:r>
        <w:rPr>
          <w:rFonts w:ascii="Open Sans" w:hAnsi="Open Sans" w:cs="Open Sans"/>
          <w:lang w:val="sl-SI"/>
        </w:rPr>
        <w:t>2</w:t>
      </w:r>
      <w:r w:rsidRPr="00660DBC">
        <w:rPr>
          <w:rFonts w:ascii="Open Sans" w:hAnsi="Open Sans" w:cs="Open Sans"/>
          <w:lang w:val="sl-SI"/>
        </w:rPr>
        <w:t xml:space="preserve">, skladne z računovodskimi ocenami, </w:t>
      </w:r>
      <w:r>
        <w:rPr>
          <w:rFonts w:ascii="Open Sans" w:hAnsi="Open Sans" w:cs="Open Sans"/>
          <w:lang w:val="sl-SI"/>
        </w:rPr>
        <w:t>uporabljenimi</w:t>
      </w:r>
      <w:r w:rsidRPr="00660DBC">
        <w:rPr>
          <w:rFonts w:ascii="Open Sans" w:hAnsi="Open Sans" w:cs="Open Sans"/>
          <w:lang w:val="sl-SI"/>
        </w:rPr>
        <w:t xml:space="preserve"> pri pripravi letnih</w:t>
      </w:r>
      <w:r w:rsidR="007B7CB3">
        <w:rPr>
          <w:rFonts w:ascii="Open Sans" w:hAnsi="Open Sans" w:cs="Open Sans"/>
          <w:lang w:val="sl-SI"/>
        </w:rPr>
        <w:t xml:space="preserve"> konsolidiranih</w:t>
      </w:r>
      <w:r w:rsidRPr="00660DBC">
        <w:rPr>
          <w:rFonts w:ascii="Open Sans" w:hAnsi="Open Sans" w:cs="Open Sans"/>
          <w:lang w:val="sl-SI"/>
        </w:rPr>
        <w:t xml:space="preserve"> računovodskih</w:t>
      </w:r>
      <w:r>
        <w:rPr>
          <w:rFonts w:ascii="Open Sans" w:hAnsi="Open Sans" w:cs="Open Sans"/>
          <w:lang w:val="sl-SI"/>
        </w:rPr>
        <w:t xml:space="preserve"> i</w:t>
      </w:r>
      <w:r w:rsidRPr="00660DBC">
        <w:rPr>
          <w:rFonts w:ascii="Open Sans" w:hAnsi="Open Sans" w:cs="Open Sans"/>
          <w:lang w:val="sl-SI"/>
        </w:rPr>
        <w:t>zkazov za leto, končano na dan 31. decembra 202</w:t>
      </w:r>
      <w:r>
        <w:rPr>
          <w:rFonts w:ascii="Open Sans" w:hAnsi="Open Sans" w:cs="Open Sans"/>
          <w:lang w:val="sl-SI"/>
        </w:rPr>
        <w:t>1</w:t>
      </w:r>
      <w:r w:rsidRPr="00660DBC">
        <w:rPr>
          <w:rFonts w:ascii="Open Sans" w:hAnsi="Open Sans" w:cs="Open Sans"/>
          <w:lang w:val="sl-SI"/>
        </w:rPr>
        <w:t>. Ocena oblikovanih rezervacij</w:t>
      </w:r>
      <w:r>
        <w:rPr>
          <w:rFonts w:ascii="Open Sans" w:hAnsi="Open Sans" w:cs="Open Sans"/>
          <w:lang w:val="sl-SI"/>
        </w:rPr>
        <w:t xml:space="preserve"> </w:t>
      </w:r>
      <w:r w:rsidRPr="00660DBC">
        <w:rPr>
          <w:rFonts w:ascii="Open Sans" w:hAnsi="Open Sans" w:cs="Open Sans"/>
          <w:lang w:val="sl-SI"/>
        </w:rPr>
        <w:t>za zaslužke zaposlencev se določajo na letni ravni, zato jih Skupina za namen teh</w:t>
      </w:r>
      <w:r>
        <w:rPr>
          <w:rFonts w:ascii="Open Sans" w:hAnsi="Open Sans" w:cs="Open Sans"/>
          <w:lang w:val="sl-SI"/>
        </w:rPr>
        <w:t xml:space="preserve"> </w:t>
      </w:r>
      <w:r w:rsidRPr="00660DBC">
        <w:rPr>
          <w:rFonts w:ascii="Open Sans" w:hAnsi="Open Sans" w:cs="Open Sans"/>
          <w:lang w:val="sl-SI"/>
        </w:rPr>
        <w:t xml:space="preserve">zgoščenih </w:t>
      </w:r>
      <w:r w:rsidR="007B7CB3">
        <w:rPr>
          <w:rFonts w:ascii="Open Sans" w:hAnsi="Open Sans" w:cs="Open Sans"/>
          <w:lang w:val="sl-SI"/>
        </w:rPr>
        <w:t xml:space="preserve">konsolidiranih </w:t>
      </w:r>
      <w:r w:rsidRPr="00660DBC">
        <w:rPr>
          <w:rFonts w:ascii="Open Sans" w:hAnsi="Open Sans" w:cs="Open Sans"/>
          <w:lang w:val="sl-SI"/>
        </w:rPr>
        <w:t>računovodskih izkazov ni določal</w:t>
      </w:r>
      <w:r>
        <w:rPr>
          <w:rFonts w:ascii="Open Sans" w:hAnsi="Open Sans" w:cs="Open Sans"/>
          <w:lang w:val="sl-SI"/>
        </w:rPr>
        <w:t>a</w:t>
      </w:r>
      <w:r w:rsidRPr="00660DBC">
        <w:rPr>
          <w:rFonts w:ascii="Open Sans" w:hAnsi="Open Sans" w:cs="Open Sans"/>
          <w:lang w:val="sl-SI"/>
        </w:rPr>
        <w:t xml:space="preserve"> na novo.</w:t>
      </w:r>
    </w:p>
    <w:p w14:paraId="5064E2BF" w14:textId="26A8DABD" w:rsidR="00C27A82" w:rsidRPr="00E74DB6" w:rsidRDefault="00C27A82" w:rsidP="00C27A82">
      <w:pPr>
        <w:pStyle w:val="Standard"/>
        <w:rPr>
          <w:rFonts w:ascii="Open Sans" w:hAnsi="Open Sans" w:cs="Open Sans"/>
          <w:lang w:val="sl-SI"/>
        </w:rPr>
      </w:pPr>
      <w:r w:rsidRPr="00E74DB6">
        <w:rPr>
          <w:rFonts w:ascii="Open Sans" w:hAnsi="Open Sans" w:cs="Open Sans"/>
          <w:lang w:val="sl-SI"/>
        </w:rPr>
        <w:t xml:space="preserve"> </w:t>
      </w:r>
    </w:p>
    <w:p w14:paraId="495BA38F" w14:textId="14DE30E1" w:rsidR="00C27A82" w:rsidRPr="009D614A" w:rsidRDefault="00C27A82" w:rsidP="00FF58CC">
      <w:pPr>
        <w:pStyle w:val="Naslov3"/>
        <w:numPr>
          <w:ilvl w:val="2"/>
          <w:numId w:val="7"/>
        </w:numPr>
        <w:rPr>
          <w:rFonts w:cs="Open Sans"/>
          <w:b w:val="0"/>
        </w:rPr>
      </w:pPr>
      <w:bookmarkStart w:id="473" w:name="_Toc112840101"/>
      <w:bookmarkStart w:id="474" w:name="_Toc112841606"/>
      <w:bookmarkStart w:id="475" w:name="_Toc112844429"/>
      <w:r w:rsidRPr="009D614A">
        <w:rPr>
          <w:rFonts w:cs="Open Sans"/>
          <w:b w:val="0"/>
        </w:rPr>
        <w:lastRenderedPageBreak/>
        <w:t>Merjenje poštene vrednosti</w:t>
      </w:r>
      <w:bookmarkEnd w:id="473"/>
      <w:bookmarkEnd w:id="474"/>
      <w:bookmarkEnd w:id="475"/>
    </w:p>
    <w:p w14:paraId="5B9E8D8C" w14:textId="77777777" w:rsidR="00C27A82" w:rsidRPr="00E74DB6" w:rsidRDefault="00C27A82" w:rsidP="00C27A82">
      <w:pPr>
        <w:rPr>
          <w:rFonts w:ascii="Open Sans" w:hAnsi="Open Sans" w:cs="Open Sans"/>
        </w:rPr>
      </w:pPr>
    </w:p>
    <w:p w14:paraId="6CA92393" w14:textId="77777777" w:rsidR="00C27A82" w:rsidRPr="00E74DB6" w:rsidRDefault="00C27A82" w:rsidP="00C27A82">
      <w:pPr>
        <w:pStyle w:val="Standard"/>
        <w:rPr>
          <w:rFonts w:ascii="Open Sans" w:hAnsi="Open Sans" w:cs="Open Sans"/>
          <w:lang w:val="sl-SI"/>
        </w:rPr>
      </w:pPr>
      <w:r w:rsidRPr="00E74DB6">
        <w:rPr>
          <w:rFonts w:ascii="Open Sans" w:hAnsi="Open Sans" w:cs="Open Sans"/>
          <w:lang w:val="sl-SI"/>
        </w:rPr>
        <w:t xml:space="preserve">Poštena vrednost je cena, ki bi bila dosežena s prodajo sredstev ali s prenosom obveznosti v redni transakciji med udeleženci na trgu na datum izkaza finančnega položaja. Pri merjenju poštene vrednosti sredstev ali obveznosti se upošteva njihove značilnosti in predpostavlja, da se sredstvo ali obveznost izmenja v redni transakciji v trenutnih tržnih razmerah, na glavnem trgu ali na najugodnejšem trgu za ta sredstva ali obveznosti. </w:t>
      </w:r>
    </w:p>
    <w:p w14:paraId="2FC6B7F0" w14:textId="77777777" w:rsidR="00C27A82" w:rsidRPr="00E74DB6" w:rsidRDefault="00C27A82" w:rsidP="00C27A82">
      <w:pPr>
        <w:pStyle w:val="Standard"/>
        <w:rPr>
          <w:rFonts w:ascii="Open Sans" w:hAnsi="Open Sans" w:cs="Open Sans"/>
          <w:lang w:val="sl-SI"/>
        </w:rPr>
      </w:pPr>
    </w:p>
    <w:p w14:paraId="758B3DA3" w14:textId="77777777" w:rsidR="00C27A82" w:rsidRPr="00E74DB6" w:rsidRDefault="00C27A82" w:rsidP="00C27A82">
      <w:pPr>
        <w:pStyle w:val="Standard"/>
        <w:rPr>
          <w:rFonts w:ascii="Open Sans" w:hAnsi="Open Sans" w:cs="Open Sans"/>
          <w:lang w:val="sl-SI"/>
        </w:rPr>
      </w:pPr>
      <w:r w:rsidRPr="00E74DB6">
        <w:rPr>
          <w:rFonts w:ascii="Open Sans" w:hAnsi="Open Sans" w:cs="Open Sans"/>
          <w:lang w:val="sl-SI"/>
        </w:rPr>
        <w:t xml:space="preserve">Po pošteni vrednosti se merijo finančne naložbe Skupine. Poštena vrednost finančnih naložb, s katerimi se trguje na organiziranih finančnih trgih, se določa na podlagi objavljenih cen na datum poročanja. </w:t>
      </w:r>
    </w:p>
    <w:p w14:paraId="79C8930B" w14:textId="77777777" w:rsidR="00C27A82" w:rsidRPr="00E74DB6" w:rsidRDefault="00C27A82" w:rsidP="00C27A82">
      <w:pPr>
        <w:pStyle w:val="Standard"/>
        <w:rPr>
          <w:rFonts w:ascii="Open Sans" w:hAnsi="Open Sans" w:cs="Open Sans"/>
          <w:lang w:val="sl-SI"/>
        </w:rPr>
      </w:pPr>
    </w:p>
    <w:p w14:paraId="1EBDFE84" w14:textId="77777777" w:rsidR="00C27A82" w:rsidRPr="00E74DB6" w:rsidRDefault="00C27A82" w:rsidP="00C27A82">
      <w:pPr>
        <w:pStyle w:val="Standard"/>
        <w:rPr>
          <w:rFonts w:ascii="Open Sans" w:hAnsi="Open Sans" w:cs="Open Sans"/>
          <w:lang w:val="sl-SI"/>
        </w:rPr>
      </w:pPr>
      <w:r w:rsidRPr="00E74DB6">
        <w:rPr>
          <w:rFonts w:ascii="Open Sans" w:hAnsi="Open Sans" w:cs="Open Sans"/>
          <w:lang w:val="sl-SI"/>
        </w:rPr>
        <w:t>Za potrebe razkrivanja načina ugotavljanja poštenih vrednosti finančnih sredstev in obveznosti je uporabljena hierarhija poštene vrednosti. Ta je določena glede na vložke v tehniki ocenjevanja vrednosti, ki se uporabljajo za merjenje poštene vrednosti.</w:t>
      </w:r>
    </w:p>
    <w:p w14:paraId="79D9C89E" w14:textId="77777777" w:rsidR="00C27A82" w:rsidRPr="00E74DB6" w:rsidRDefault="00C27A82" w:rsidP="00C27A82">
      <w:pPr>
        <w:pStyle w:val="Standard"/>
        <w:numPr>
          <w:ilvl w:val="0"/>
          <w:numId w:val="17"/>
        </w:numPr>
        <w:rPr>
          <w:rFonts w:ascii="Open Sans" w:hAnsi="Open Sans" w:cs="Open Sans"/>
          <w:lang w:val="sl-SI"/>
        </w:rPr>
      </w:pPr>
      <w:r w:rsidRPr="00E74DB6">
        <w:rPr>
          <w:rFonts w:ascii="Open Sans" w:hAnsi="Open Sans" w:cs="Open Sans"/>
          <w:lang w:val="sl-SI"/>
        </w:rPr>
        <w:t>Vložki za nivo 1: neprilagojene kotirane cene na delujočih trgih za enaka sredstva ali obveznosti, do katerih lahko podjetje dostopa na datum merjenja. Prilagoditev kotiranih cen se lahko izvaja le izjemoma.</w:t>
      </w:r>
    </w:p>
    <w:p w14:paraId="32F25E38" w14:textId="77777777" w:rsidR="00C27A82" w:rsidRPr="00E74DB6" w:rsidRDefault="00C27A82" w:rsidP="00C27A82">
      <w:pPr>
        <w:pStyle w:val="Standard"/>
        <w:numPr>
          <w:ilvl w:val="0"/>
          <w:numId w:val="17"/>
        </w:numPr>
        <w:rPr>
          <w:rFonts w:ascii="Open Sans" w:hAnsi="Open Sans" w:cs="Open Sans"/>
          <w:lang w:val="sl-SI"/>
        </w:rPr>
      </w:pPr>
      <w:r w:rsidRPr="00E74DB6">
        <w:rPr>
          <w:rFonts w:ascii="Open Sans" w:hAnsi="Open Sans" w:cs="Open Sans"/>
          <w:lang w:val="sl-SI"/>
        </w:rPr>
        <w:t xml:space="preserve">Vložki za nivo 2: kotirane cene za podobna sredstva ali obveznosti na delujočih trgih, kotirane cene na nedelujočih trgih, </w:t>
      </w:r>
      <w:proofErr w:type="spellStart"/>
      <w:r w:rsidRPr="00E74DB6">
        <w:rPr>
          <w:rFonts w:ascii="Open Sans" w:hAnsi="Open Sans" w:cs="Open Sans"/>
          <w:lang w:val="sl-SI"/>
        </w:rPr>
        <w:t>nekotirane</w:t>
      </w:r>
      <w:proofErr w:type="spellEnd"/>
      <w:r w:rsidRPr="00E74DB6">
        <w:rPr>
          <w:rFonts w:ascii="Open Sans" w:hAnsi="Open Sans" w:cs="Open Sans"/>
          <w:lang w:val="sl-SI"/>
        </w:rPr>
        <w:t xml:space="preserve"> cene, ki jih je mogoče opazovati.</w:t>
      </w:r>
    </w:p>
    <w:p w14:paraId="171557E6" w14:textId="31EE125E" w:rsidR="00AB37CF" w:rsidRDefault="00C27A82" w:rsidP="00C27A82">
      <w:pPr>
        <w:pStyle w:val="Standard"/>
        <w:numPr>
          <w:ilvl w:val="0"/>
          <w:numId w:val="17"/>
        </w:numPr>
        <w:rPr>
          <w:rFonts w:ascii="Open Sans" w:hAnsi="Open Sans" w:cs="Open Sans"/>
          <w:lang w:val="sl-SI"/>
        </w:rPr>
      </w:pPr>
      <w:r w:rsidRPr="00E74DB6">
        <w:rPr>
          <w:rFonts w:ascii="Open Sans" w:hAnsi="Open Sans" w:cs="Open Sans"/>
          <w:lang w:val="sl-SI"/>
        </w:rPr>
        <w:t>Vložki za nivo 3: cene, ki niso dosegle standardov nivoja 1 in nivoja 2. Delež neopazovanih vložkov pri merjenju poštene vrednosti je znaten. Neopazovani vložki morajo izražati predpostavke, ki se na trgu uporabljajo za določanje cene sredstva ali obveznosti, vključno s predpostavkami o tveganjih.</w:t>
      </w:r>
    </w:p>
    <w:p w14:paraId="15436503" w14:textId="77777777" w:rsidR="004325C6" w:rsidRDefault="004325C6" w:rsidP="004325C6">
      <w:pPr>
        <w:pStyle w:val="Standard"/>
        <w:rPr>
          <w:rFonts w:ascii="Open Sans" w:hAnsi="Open Sans" w:cs="Open Sans"/>
          <w:lang w:val="sl-SI"/>
        </w:rPr>
      </w:pPr>
    </w:p>
    <w:tbl>
      <w:tblPr>
        <w:tblW w:w="5000" w:type="pct"/>
        <w:tblLayout w:type="fixed"/>
        <w:tblCellMar>
          <w:left w:w="70" w:type="dxa"/>
          <w:right w:w="70" w:type="dxa"/>
        </w:tblCellMar>
        <w:tblLook w:val="04A0" w:firstRow="1" w:lastRow="0" w:firstColumn="1" w:lastColumn="0" w:noHBand="0" w:noVBand="1"/>
      </w:tblPr>
      <w:tblGrid>
        <w:gridCol w:w="3392"/>
        <w:gridCol w:w="1275"/>
        <w:gridCol w:w="1034"/>
        <w:gridCol w:w="1119"/>
        <w:gridCol w:w="1119"/>
        <w:gridCol w:w="1113"/>
      </w:tblGrid>
      <w:tr w:rsidR="00361F2E" w:rsidRPr="00361F2E" w14:paraId="58A6B3A8" w14:textId="77777777" w:rsidTr="003D0936">
        <w:trPr>
          <w:trHeight w:val="283"/>
        </w:trPr>
        <w:tc>
          <w:tcPr>
            <w:tcW w:w="1874" w:type="pct"/>
            <w:tcBorders>
              <w:top w:val="single" w:sz="8" w:space="0" w:color="auto"/>
              <w:left w:val="single" w:sz="8" w:space="0" w:color="auto"/>
              <w:bottom w:val="single" w:sz="8" w:space="0" w:color="auto"/>
              <w:right w:val="single" w:sz="8" w:space="0" w:color="auto"/>
            </w:tcBorders>
            <w:shd w:val="clear" w:color="000000" w:fill="D5DCE4"/>
            <w:vAlign w:val="center"/>
            <w:hideMark/>
          </w:tcPr>
          <w:p w14:paraId="046C2E7E" w14:textId="77777777" w:rsidR="00361F2E" w:rsidRPr="00361F2E" w:rsidRDefault="00361F2E" w:rsidP="00361F2E">
            <w:pPr>
              <w:rPr>
                <w:rFonts w:ascii="Open Sans" w:hAnsi="Open Sans" w:cs="Open Sans"/>
                <w:b/>
                <w:bCs/>
                <w:color w:val="000000"/>
                <w:sz w:val="16"/>
                <w:szCs w:val="16"/>
              </w:rPr>
            </w:pPr>
            <w:r w:rsidRPr="00361F2E">
              <w:rPr>
                <w:rFonts w:ascii="Open Sans" w:hAnsi="Open Sans" w:cs="Open Sans"/>
                <w:b/>
                <w:bCs/>
                <w:color w:val="000000"/>
                <w:sz w:val="16"/>
                <w:szCs w:val="16"/>
              </w:rPr>
              <w:t>PRIKAZ POŠTENIH VREDNOSTI NA 30.6.2022</w:t>
            </w:r>
          </w:p>
        </w:tc>
        <w:tc>
          <w:tcPr>
            <w:tcW w:w="704" w:type="pct"/>
            <w:tcBorders>
              <w:top w:val="single" w:sz="8" w:space="0" w:color="auto"/>
              <w:left w:val="nil"/>
              <w:bottom w:val="single" w:sz="8" w:space="0" w:color="auto"/>
              <w:right w:val="single" w:sz="8" w:space="0" w:color="auto"/>
            </w:tcBorders>
            <w:shd w:val="clear" w:color="000000" w:fill="D5DCE4"/>
            <w:vAlign w:val="center"/>
            <w:hideMark/>
          </w:tcPr>
          <w:p w14:paraId="45404A20" w14:textId="77777777" w:rsidR="00361F2E" w:rsidRPr="00361F2E" w:rsidRDefault="00361F2E" w:rsidP="00361F2E">
            <w:pPr>
              <w:jc w:val="center"/>
              <w:rPr>
                <w:rFonts w:ascii="Open Sans" w:hAnsi="Open Sans" w:cs="Open Sans"/>
                <w:b/>
                <w:bCs/>
                <w:color w:val="000000"/>
                <w:sz w:val="16"/>
                <w:szCs w:val="16"/>
              </w:rPr>
            </w:pPr>
            <w:r w:rsidRPr="00361F2E">
              <w:rPr>
                <w:rFonts w:ascii="Open Sans" w:hAnsi="Open Sans" w:cs="Open Sans"/>
                <w:b/>
                <w:bCs/>
                <w:color w:val="000000"/>
                <w:sz w:val="16"/>
                <w:szCs w:val="16"/>
              </w:rPr>
              <w:t>Knjigovodska vrednost</w:t>
            </w:r>
          </w:p>
        </w:tc>
        <w:tc>
          <w:tcPr>
            <w:tcW w:w="571" w:type="pct"/>
            <w:tcBorders>
              <w:top w:val="single" w:sz="8" w:space="0" w:color="auto"/>
              <w:left w:val="nil"/>
              <w:bottom w:val="single" w:sz="8" w:space="0" w:color="auto"/>
              <w:right w:val="single" w:sz="8" w:space="0" w:color="auto"/>
            </w:tcBorders>
            <w:shd w:val="clear" w:color="000000" w:fill="D5DCE4"/>
            <w:vAlign w:val="center"/>
            <w:hideMark/>
          </w:tcPr>
          <w:p w14:paraId="4E6889DC" w14:textId="77777777" w:rsidR="00361F2E" w:rsidRPr="00361F2E" w:rsidRDefault="00361F2E" w:rsidP="00361F2E">
            <w:pPr>
              <w:jc w:val="center"/>
              <w:rPr>
                <w:rFonts w:ascii="Open Sans" w:hAnsi="Open Sans" w:cs="Open Sans"/>
                <w:b/>
                <w:bCs/>
                <w:color w:val="000000"/>
                <w:sz w:val="16"/>
                <w:szCs w:val="16"/>
              </w:rPr>
            </w:pPr>
            <w:r w:rsidRPr="00361F2E">
              <w:rPr>
                <w:rFonts w:ascii="Open Sans" w:hAnsi="Open Sans" w:cs="Open Sans"/>
                <w:b/>
                <w:bCs/>
                <w:color w:val="000000"/>
                <w:sz w:val="16"/>
                <w:szCs w:val="16"/>
              </w:rPr>
              <w:t>Poštena vrednost nivo 1</w:t>
            </w:r>
          </w:p>
        </w:tc>
        <w:tc>
          <w:tcPr>
            <w:tcW w:w="618" w:type="pct"/>
            <w:tcBorders>
              <w:top w:val="single" w:sz="8" w:space="0" w:color="auto"/>
              <w:left w:val="nil"/>
              <w:bottom w:val="single" w:sz="8" w:space="0" w:color="auto"/>
              <w:right w:val="single" w:sz="8" w:space="0" w:color="auto"/>
            </w:tcBorders>
            <w:shd w:val="clear" w:color="000000" w:fill="D5DCE4"/>
            <w:vAlign w:val="center"/>
            <w:hideMark/>
          </w:tcPr>
          <w:p w14:paraId="1B7DADC4" w14:textId="77777777" w:rsidR="00361F2E" w:rsidRPr="00361F2E" w:rsidRDefault="00361F2E" w:rsidP="00361F2E">
            <w:pPr>
              <w:jc w:val="center"/>
              <w:rPr>
                <w:rFonts w:ascii="Open Sans" w:hAnsi="Open Sans" w:cs="Open Sans"/>
                <w:b/>
                <w:bCs/>
                <w:color w:val="000000"/>
                <w:sz w:val="16"/>
                <w:szCs w:val="16"/>
              </w:rPr>
            </w:pPr>
            <w:r w:rsidRPr="00361F2E">
              <w:rPr>
                <w:rFonts w:ascii="Open Sans" w:hAnsi="Open Sans" w:cs="Open Sans"/>
                <w:b/>
                <w:bCs/>
                <w:color w:val="000000"/>
                <w:sz w:val="16"/>
                <w:szCs w:val="16"/>
              </w:rPr>
              <w:t>Poštena vrednost nivo 2</w:t>
            </w:r>
          </w:p>
        </w:tc>
        <w:tc>
          <w:tcPr>
            <w:tcW w:w="618" w:type="pct"/>
            <w:tcBorders>
              <w:top w:val="single" w:sz="8" w:space="0" w:color="auto"/>
              <w:left w:val="nil"/>
              <w:bottom w:val="single" w:sz="8" w:space="0" w:color="auto"/>
              <w:right w:val="single" w:sz="8" w:space="0" w:color="auto"/>
            </w:tcBorders>
            <w:shd w:val="clear" w:color="000000" w:fill="D5DCE4"/>
            <w:vAlign w:val="center"/>
            <w:hideMark/>
          </w:tcPr>
          <w:p w14:paraId="3F8000CF" w14:textId="77777777" w:rsidR="00361F2E" w:rsidRPr="00361F2E" w:rsidRDefault="00361F2E" w:rsidP="00361F2E">
            <w:pPr>
              <w:jc w:val="center"/>
              <w:rPr>
                <w:rFonts w:ascii="Open Sans" w:hAnsi="Open Sans" w:cs="Open Sans"/>
                <w:b/>
                <w:bCs/>
                <w:color w:val="000000"/>
                <w:sz w:val="16"/>
                <w:szCs w:val="16"/>
              </w:rPr>
            </w:pPr>
            <w:r w:rsidRPr="00361F2E">
              <w:rPr>
                <w:rFonts w:ascii="Open Sans" w:hAnsi="Open Sans" w:cs="Open Sans"/>
                <w:b/>
                <w:bCs/>
                <w:color w:val="000000"/>
                <w:sz w:val="16"/>
                <w:szCs w:val="16"/>
              </w:rPr>
              <w:t>Poštena vrednost nivo 3</w:t>
            </w:r>
          </w:p>
        </w:tc>
        <w:tc>
          <w:tcPr>
            <w:tcW w:w="615" w:type="pct"/>
            <w:tcBorders>
              <w:top w:val="single" w:sz="8" w:space="0" w:color="auto"/>
              <w:left w:val="nil"/>
              <w:bottom w:val="single" w:sz="8" w:space="0" w:color="auto"/>
              <w:right w:val="single" w:sz="8" w:space="0" w:color="auto"/>
            </w:tcBorders>
            <w:shd w:val="clear" w:color="000000" w:fill="D5DCE4"/>
            <w:vAlign w:val="center"/>
            <w:hideMark/>
          </w:tcPr>
          <w:p w14:paraId="2CABDF6A" w14:textId="77777777" w:rsidR="00361F2E" w:rsidRPr="00361F2E" w:rsidRDefault="00361F2E" w:rsidP="00361F2E">
            <w:pPr>
              <w:jc w:val="center"/>
              <w:rPr>
                <w:rFonts w:ascii="Open Sans" w:hAnsi="Open Sans" w:cs="Open Sans"/>
                <w:b/>
                <w:bCs/>
                <w:color w:val="000000"/>
                <w:sz w:val="16"/>
                <w:szCs w:val="16"/>
              </w:rPr>
            </w:pPr>
            <w:r w:rsidRPr="00361F2E">
              <w:rPr>
                <w:rFonts w:ascii="Open Sans" w:hAnsi="Open Sans" w:cs="Open Sans"/>
                <w:b/>
                <w:bCs/>
                <w:color w:val="000000"/>
                <w:sz w:val="16"/>
                <w:szCs w:val="16"/>
              </w:rPr>
              <w:t>Poštena vrednost skupaj</w:t>
            </w:r>
          </w:p>
        </w:tc>
      </w:tr>
      <w:tr w:rsidR="00361F2E" w:rsidRPr="00361F2E" w14:paraId="73C2C45F" w14:textId="77777777" w:rsidTr="003D0936">
        <w:trPr>
          <w:trHeight w:val="283"/>
        </w:trPr>
        <w:tc>
          <w:tcPr>
            <w:tcW w:w="1874" w:type="pct"/>
            <w:tcBorders>
              <w:top w:val="nil"/>
              <w:left w:val="single" w:sz="8" w:space="0" w:color="auto"/>
              <w:bottom w:val="single" w:sz="8" w:space="0" w:color="auto"/>
              <w:right w:val="single" w:sz="8" w:space="0" w:color="auto"/>
            </w:tcBorders>
            <w:shd w:val="clear" w:color="auto" w:fill="auto"/>
            <w:vAlign w:val="center"/>
            <w:hideMark/>
          </w:tcPr>
          <w:p w14:paraId="0E471F2F" w14:textId="77777777" w:rsidR="00361F2E" w:rsidRPr="00361F2E" w:rsidRDefault="00361F2E" w:rsidP="00361F2E">
            <w:pPr>
              <w:rPr>
                <w:rFonts w:ascii="Open Sans" w:hAnsi="Open Sans" w:cs="Open Sans"/>
                <w:b/>
                <w:bCs/>
                <w:color w:val="000000"/>
                <w:sz w:val="16"/>
                <w:szCs w:val="16"/>
              </w:rPr>
            </w:pPr>
            <w:r w:rsidRPr="00361F2E">
              <w:rPr>
                <w:rFonts w:ascii="Open Sans" w:hAnsi="Open Sans" w:cs="Open Sans"/>
                <w:b/>
                <w:bCs/>
                <w:color w:val="000000"/>
                <w:sz w:val="16"/>
                <w:szCs w:val="16"/>
              </w:rPr>
              <w:t>Sredstva, merjena po pošteni vrednosti</w:t>
            </w:r>
          </w:p>
        </w:tc>
        <w:tc>
          <w:tcPr>
            <w:tcW w:w="704" w:type="pct"/>
            <w:tcBorders>
              <w:top w:val="nil"/>
              <w:left w:val="nil"/>
              <w:bottom w:val="single" w:sz="8" w:space="0" w:color="auto"/>
              <w:right w:val="single" w:sz="8" w:space="0" w:color="auto"/>
            </w:tcBorders>
            <w:shd w:val="clear" w:color="auto" w:fill="auto"/>
            <w:vAlign w:val="center"/>
            <w:hideMark/>
          </w:tcPr>
          <w:p w14:paraId="5983F7CF" w14:textId="77777777" w:rsidR="00361F2E" w:rsidRPr="00361F2E" w:rsidRDefault="00361F2E" w:rsidP="00361F2E">
            <w:pPr>
              <w:jc w:val="right"/>
              <w:rPr>
                <w:rFonts w:ascii="Open Sans" w:hAnsi="Open Sans" w:cs="Open Sans"/>
                <w:b/>
                <w:bCs/>
                <w:color w:val="000000"/>
                <w:sz w:val="16"/>
                <w:szCs w:val="16"/>
              </w:rPr>
            </w:pPr>
            <w:r w:rsidRPr="00361F2E">
              <w:rPr>
                <w:rFonts w:ascii="Open Sans" w:hAnsi="Open Sans" w:cs="Open Sans"/>
                <w:b/>
                <w:bCs/>
                <w:color w:val="000000"/>
                <w:sz w:val="16"/>
                <w:szCs w:val="16"/>
              </w:rPr>
              <w:t> </w:t>
            </w:r>
          </w:p>
        </w:tc>
        <w:tc>
          <w:tcPr>
            <w:tcW w:w="571" w:type="pct"/>
            <w:tcBorders>
              <w:top w:val="nil"/>
              <w:left w:val="nil"/>
              <w:bottom w:val="single" w:sz="8" w:space="0" w:color="auto"/>
              <w:right w:val="single" w:sz="8" w:space="0" w:color="auto"/>
            </w:tcBorders>
            <w:shd w:val="clear" w:color="auto" w:fill="auto"/>
            <w:vAlign w:val="center"/>
            <w:hideMark/>
          </w:tcPr>
          <w:p w14:paraId="36C6A0B5" w14:textId="77777777" w:rsidR="00361F2E" w:rsidRPr="00361F2E" w:rsidRDefault="00361F2E" w:rsidP="00361F2E">
            <w:pPr>
              <w:jc w:val="right"/>
              <w:rPr>
                <w:rFonts w:ascii="Open Sans" w:hAnsi="Open Sans" w:cs="Open Sans"/>
                <w:b/>
                <w:bCs/>
                <w:color w:val="000000"/>
                <w:sz w:val="16"/>
                <w:szCs w:val="16"/>
              </w:rPr>
            </w:pPr>
            <w:r w:rsidRPr="00361F2E">
              <w:rPr>
                <w:rFonts w:ascii="Open Sans" w:hAnsi="Open Sans" w:cs="Open Sans"/>
                <w:b/>
                <w:bCs/>
                <w:color w:val="000000"/>
                <w:sz w:val="16"/>
                <w:szCs w:val="16"/>
              </w:rPr>
              <w:t> </w:t>
            </w:r>
          </w:p>
        </w:tc>
        <w:tc>
          <w:tcPr>
            <w:tcW w:w="618" w:type="pct"/>
            <w:tcBorders>
              <w:top w:val="nil"/>
              <w:left w:val="nil"/>
              <w:bottom w:val="single" w:sz="8" w:space="0" w:color="auto"/>
              <w:right w:val="single" w:sz="8" w:space="0" w:color="auto"/>
            </w:tcBorders>
            <w:shd w:val="clear" w:color="auto" w:fill="auto"/>
            <w:vAlign w:val="center"/>
            <w:hideMark/>
          </w:tcPr>
          <w:p w14:paraId="7D1017CB" w14:textId="77777777" w:rsidR="00361F2E" w:rsidRPr="00361F2E" w:rsidRDefault="00361F2E" w:rsidP="00361F2E">
            <w:pPr>
              <w:jc w:val="right"/>
              <w:rPr>
                <w:rFonts w:ascii="Open Sans" w:hAnsi="Open Sans" w:cs="Open Sans"/>
                <w:b/>
                <w:bCs/>
                <w:color w:val="000000"/>
                <w:sz w:val="16"/>
                <w:szCs w:val="16"/>
              </w:rPr>
            </w:pPr>
            <w:r w:rsidRPr="00361F2E">
              <w:rPr>
                <w:rFonts w:ascii="Open Sans" w:hAnsi="Open Sans" w:cs="Open Sans"/>
                <w:b/>
                <w:bCs/>
                <w:color w:val="000000"/>
                <w:sz w:val="16"/>
                <w:szCs w:val="16"/>
              </w:rPr>
              <w:t> </w:t>
            </w:r>
          </w:p>
        </w:tc>
        <w:tc>
          <w:tcPr>
            <w:tcW w:w="618" w:type="pct"/>
            <w:tcBorders>
              <w:top w:val="nil"/>
              <w:left w:val="nil"/>
              <w:bottom w:val="single" w:sz="8" w:space="0" w:color="auto"/>
              <w:right w:val="single" w:sz="8" w:space="0" w:color="auto"/>
            </w:tcBorders>
            <w:shd w:val="clear" w:color="auto" w:fill="auto"/>
            <w:vAlign w:val="center"/>
            <w:hideMark/>
          </w:tcPr>
          <w:p w14:paraId="6D6DB0FE" w14:textId="77777777" w:rsidR="00361F2E" w:rsidRPr="00361F2E" w:rsidRDefault="00361F2E" w:rsidP="00361F2E">
            <w:pPr>
              <w:jc w:val="right"/>
              <w:rPr>
                <w:rFonts w:ascii="Open Sans" w:hAnsi="Open Sans" w:cs="Open Sans"/>
                <w:b/>
                <w:bCs/>
                <w:color w:val="000000"/>
                <w:sz w:val="16"/>
                <w:szCs w:val="16"/>
              </w:rPr>
            </w:pPr>
            <w:r w:rsidRPr="00361F2E">
              <w:rPr>
                <w:rFonts w:ascii="Open Sans" w:hAnsi="Open Sans" w:cs="Open Sans"/>
                <w:b/>
                <w:bCs/>
                <w:color w:val="000000"/>
                <w:sz w:val="16"/>
                <w:szCs w:val="16"/>
              </w:rPr>
              <w:t> </w:t>
            </w:r>
          </w:p>
        </w:tc>
        <w:tc>
          <w:tcPr>
            <w:tcW w:w="615" w:type="pct"/>
            <w:tcBorders>
              <w:top w:val="nil"/>
              <w:left w:val="nil"/>
              <w:bottom w:val="single" w:sz="8" w:space="0" w:color="auto"/>
              <w:right w:val="single" w:sz="8" w:space="0" w:color="auto"/>
            </w:tcBorders>
            <w:shd w:val="clear" w:color="auto" w:fill="auto"/>
            <w:vAlign w:val="center"/>
            <w:hideMark/>
          </w:tcPr>
          <w:p w14:paraId="242BEFFE" w14:textId="77777777" w:rsidR="00361F2E" w:rsidRPr="00361F2E" w:rsidRDefault="00361F2E" w:rsidP="00361F2E">
            <w:pPr>
              <w:jc w:val="right"/>
              <w:rPr>
                <w:rFonts w:ascii="Open Sans" w:hAnsi="Open Sans" w:cs="Open Sans"/>
                <w:b/>
                <w:bCs/>
                <w:color w:val="000000"/>
                <w:sz w:val="16"/>
                <w:szCs w:val="16"/>
              </w:rPr>
            </w:pPr>
            <w:r w:rsidRPr="00361F2E">
              <w:rPr>
                <w:rFonts w:ascii="Open Sans" w:hAnsi="Open Sans" w:cs="Open Sans"/>
                <w:b/>
                <w:bCs/>
                <w:color w:val="000000"/>
                <w:sz w:val="16"/>
                <w:szCs w:val="16"/>
              </w:rPr>
              <w:t> </w:t>
            </w:r>
          </w:p>
        </w:tc>
      </w:tr>
      <w:tr w:rsidR="00361F2E" w:rsidRPr="00361F2E" w14:paraId="0C88DCB2" w14:textId="77777777" w:rsidTr="003D0936">
        <w:trPr>
          <w:trHeight w:val="283"/>
        </w:trPr>
        <w:tc>
          <w:tcPr>
            <w:tcW w:w="1874" w:type="pct"/>
            <w:tcBorders>
              <w:top w:val="nil"/>
              <w:left w:val="single" w:sz="8" w:space="0" w:color="auto"/>
              <w:bottom w:val="single" w:sz="8" w:space="0" w:color="auto"/>
              <w:right w:val="single" w:sz="8" w:space="0" w:color="auto"/>
            </w:tcBorders>
            <w:shd w:val="clear" w:color="auto" w:fill="auto"/>
            <w:vAlign w:val="center"/>
            <w:hideMark/>
          </w:tcPr>
          <w:p w14:paraId="3140DE97" w14:textId="77777777" w:rsidR="00361F2E" w:rsidRPr="00361F2E" w:rsidRDefault="00361F2E" w:rsidP="00361F2E">
            <w:pPr>
              <w:ind w:firstLineChars="200" w:firstLine="320"/>
              <w:rPr>
                <w:rFonts w:ascii="Open Sans" w:hAnsi="Open Sans" w:cs="Open Sans"/>
                <w:color w:val="000000"/>
                <w:sz w:val="16"/>
                <w:szCs w:val="16"/>
              </w:rPr>
            </w:pPr>
            <w:r w:rsidRPr="00361F2E">
              <w:rPr>
                <w:rFonts w:ascii="Open Sans" w:hAnsi="Open Sans" w:cs="Open Sans"/>
                <w:color w:val="000000"/>
                <w:sz w:val="16"/>
                <w:szCs w:val="16"/>
              </w:rPr>
              <w:t>Finančne naložbe</w:t>
            </w:r>
          </w:p>
        </w:tc>
        <w:tc>
          <w:tcPr>
            <w:tcW w:w="704" w:type="pct"/>
            <w:tcBorders>
              <w:top w:val="nil"/>
              <w:left w:val="nil"/>
              <w:bottom w:val="single" w:sz="8" w:space="0" w:color="auto"/>
              <w:right w:val="single" w:sz="8" w:space="0" w:color="auto"/>
            </w:tcBorders>
            <w:shd w:val="clear" w:color="auto" w:fill="auto"/>
            <w:vAlign w:val="center"/>
            <w:hideMark/>
          </w:tcPr>
          <w:p w14:paraId="20A80B44" w14:textId="77777777" w:rsidR="00361F2E" w:rsidRPr="00361F2E" w:rsidRDefault="00361F2E" w:rsidP="00361F2E">
            <w:pPr>
              <w:jc w:val="right"/>
              <w:rPr>
                <w:rFonts w:ascii="Open Sans" w:hAnsi="Open Sans" w:cs="Open Sans"/>
                <w:color w:val="000000"/>
                <w:sz w:val="16"/>
                <w:szCs w:val="16"/>
              </w:rPr>
            </w:pPr>
            <w:r w:rsidRPr="00361F2E">
              <w:rPr>
                <w:rFonts w:ascii="Open Sans" w:hAnsi="Open Sans" w:cs="Open Sans"/>
                <w:color w:val="000000"/>
                <w:sz w:val="16"/>
                <w:szCs w:val="16"/>
              </w:rPr>
              <w:t>1.812.091</w:t>
            </w:r>
          </w:p>
        </w:tc>
        <w:tc>
          <w:tcPr>
            <w:tcW w:w="571" w:type="pct"/>
            <w:tcBorders>
              <w:top w:val="nil"/>
              <w:left w:val="nil"/>
              <w:bottom w:val="single" w:sz="8" w:space="0" w:color="auto"/>
              <w:right w:val="single" w:sz="8" w:space="0" w:color="auto"/>
            </w:tcBorders>
            <w:shd w:val="clear" w:color="auto" w:fill="auto"/>
            <w:vAlign w:val="center"/>
            <w:hideMark/>
          </w:tcPr>
          <w:p w14:paraId="69C50352" w14:textId="77777777" w:rsidR="00361F2E" w:rsidRPr="00361F2E" w:rsidRDefault="00361F2E" w:rsidP="00361F2E">
            <w:pPr>
              <w:jc w:val="right"/>
              <w:rPr>
                <w:rFonts w:ascii="Open Sans" w:hAnsi="Open Sans" w:cs="Open Sans"/>
                <w:color w:val="000000"/>
                <w:sz w:val="16"/>
                <w:szCs w:val="16"/>
              </w:rPr>
            </w:pPr>
            <w:r w:rsidRPr="00361F2E">
              <w:rPr>
                <w:rFonts w:ascii="Open Sans" w:hAnsi="Open Sans" w:cs="Open Sans"/>
                <w:color w:val="000000"/>
                <w:sz w:val="16"/>
                <w:szCs w:val="16"/>
              </w:rPr>
              <w:t>1.812.091</w:t>
            </w:r>
          </w:p>
        </w:tc>
        <w:tc>
          <w:tcPr>
            <w:tcW w:w="618" w:type="pct"/>
            <w:tcBorders>
              <w:top w:val="nil"/>
              <w:left w:val="nil"/>
              <w:bottom w:val="single" w:sz="8" w:space="0" w:color="auto"/>
              <w:right w:val="single" w:sz="8" w:space="0" w:color="auto"/>
            </w:tcBorders>
            <w:shd w:val="clear" w:color="auto" w:fill="auto"/>
            <w:vAlign w:val="center"/>
            <w:hideMark/>
          </w:tcPr>
          <w:p w14:paraId="461D55E7" w14:textId="77777777" w:rsidR="00361F2E" w:rsidRPr="00361F2E" w:rsidRDefault="00361F2E" w:rsidP="00361F2E">
            <w:pPr>
              <w:jc w:val="right"/>
              <w:rPr>
                <w:rFonts w:ascii="Open Sans" w:hAnsi="Open Sans" w:cs="Open Sans"/>
                <w:color w:val="000000"/>
                <w:sz w:val="16"/>
                <w:szCs w:val="16"/>
              </w:rPr>
            </w:pPr>
            <w:r w:rsidRPr="00361F2E">
              <w:rPr>
                <w:rFonts w:ascii="Open Sans" w:hAnsi="Open Sans" w:cs="Open Sans"/>
                <w:color w:val="000000"/>
                <w:sz w:val="16"/>
                <w:szCs w:val="16"/>
              </w:rPr>
              <w:t>0</w:t>
            </w:r>
          </w:p>
        </w:tc>
        <w:tc>
          <w:tcPr>
            <w:tcW w:w="618" w:type="pct"/>
            <w:tcBorders>
              <w:top w:val="nil"/>
              <w:left w:val="nil"/>
              <w:bottom w:val="single" w:sz="8" w:space="0" w:color="auto"/>
              <w:right w:val="single" w:sz="8" w:space="0" w:color="auto"/>
            </w:tcBorders>
            <w:shd w:val="clear" w:color="auto" w:fill="auto"/>
            <w:vAlign w:val="center"/>
            <w:hideMark/>
          </w:tcPr>
          <w:p w14:paraId="6E755515" w14:textId="77777777" w:rsidR="00361F2E" w:rsidRPr="00361F2E" w:rsidRDefault="00361F2E" w:rsidP="00361F2E">
            <w:pPr>
              <w:jc w:val="right"/>
              <w:rPr>
                <w:rFonts w:ascii="Open Sans" w:hAnsi="Open Sans" w:cs="Open Sans"/>
                <w:color w:val="000000"/>
                <w:sz w:val="16"/>
                <w:szCs w:val="16"/>
              </w:rPr>
            </w:pPr>
            <w:r w:rsidRPr="00361F2E">
              <w:rPr>
                <w:rFonts w:ascii="Open Sans" w:hAnsi="Open Sans" w:cs="Open Sans"/>
                <w:color w:val="000000"/>
                <w:sz w:val="16"/>
                <w:szCs w:val="16"/>
              </w:rPr>
              <w:t>0</w:t>
            </w:r>
          </w:p>
        </w:tc>
        <w:tc>
          <w:tcPr>
            <w:tcW w:w="615" w:type="pct"/>
            <w:tcBorders>
              <w:top w:val="nil"/>
              <w:left w:val="nil"/>
              <w:bottom w:val="single" w:sz="8" w:space="0" w:color="auto"/>
              <w:right w:val="single" w:sz="8" w:space="0" w:color="auto"/>
            </w:tcBorders>
            <w:shd w:val="clear" w:color="auto" w:fill="auto"/>
            <w:vAlign w:val="center"/>
            <w:hideMark/>
          </w:tcPr>
          <w:p w14:paraId="264E027D" w14:textId="77777777" w:rsidR="00361F2E" w:rsidRPr="00361F2E" w:rsidRDefault="00361F2E" w:rsidP="00361F2E">
            <w:pPr>
              <w:jc w:val="right"/>
              <w:rPr>
                <w:rFonts w:ascii="Open Sans" w:hAnsi="Open Sans" w:cs="Open Sans"/>
                <w:color w:val="000000"/>
                <w:sz w:val="16"/>
                <w:szCs w:val="16"/>
              </w:rPr>
            </w:pPr>
            <w:r w:rsidRPr="00361F2E">
              <w:rPr>
                <w:rFonts w:ascii="Open Sans" w:hAnsi="Open Sans" w:cs="Open Sans"/>
                <w:color w:val="000000"/>
                <w:sz w:val="16"/>
                <w:szCs w:val="16"/>
              </w:rPr>
              <w:t>1.812.091</w:t>
            </w:r>
          </w:p>
        </w:tc>
      </w:tr>
      <w:tr w:rsidR="00361F2E" w:rsidRPr="00361F2E" w14:paraId="6980CDE3" w14:textId="77777777" w:rsidTr="003D0936">
        <w:trPr>
          <w:trHeight w:val="283"/>
        </w:trPr>
        <w:tc>
          <w:tcPr>
            <w:tcW w:w="1874" w:type="pct"/>
            <w:tcBorders>
              <w:top w:val="nil"/>
              <w:left w:val="single" w:sz="8" w:space="0" w:color="auto"/>
              <w:bottom w:val="single" w:sz="8" w:space="0" w:color="auto"/>
              <w:right w:val="single" w:sz="8" w:space="0" w:color="auto"/>
            </w:tcBorders>
            <w:shd w:val="clear" w:color="auto" w:fill="auto"/>
            <w:vAlign w:val="center"/>
            <w:hideMark/>
          </w:tcPr>
          <w:p w14:paraId="4A1D0D53" w14:textId="77777777" w:rsidR="00361F2E" w:rsidRPr="00361F2E" w:rsidRDefault="00361F2E" w:rsidP="00361F2E">
            <w:pPr>
              <w:rPr>
                <w:rFonts w:ascii="Open Sans" w:hAnsi="Open Sans" w:cs="Open Sans"/>
                <w:b/>
                <w:bCs/>
                <w:color w:val="000000"/>
                <w:sz w:val="16"/>
                <w:szCs w:val="16"/>
              </w:rPr>
            </w:pPr>
            <w:r w:rsidRPr="00361F2E">
              <w:rPr>
                <w:rFonts w:ascii="Open Sans" w:hAnsi="Open Sans" w:cs="Open Sans"/>
                <w:b/>
                <w:bCs/>
                <w:color w:val="000000"/>
                <w:sz w:val="16"/>
                <w:szCs w:val="16"/>
              </w:rPr>
              <w:t>Sredstva, merjena po pošteni vrednosti, skupaj</w:t>
            </w:r>
          </w:p>
        </w:tc>
        <w:tc>
          <w:tcPr>
            <w:tcW w:w="704" w:type="pct"/>
            <w:tcBorders>
              <w:top w:val="nil"/>
              <w:left w:val="nil"/>
              <w:bottom w:val="single" w:sz="8" w:space="0" w:color="auto"/>
              <w:right w:val="single" w:sz="8" w:space="0" w:color="auto"/>
            </w:tcBorders>
            <w:shd w:val="clear" w:color="auto" w:fill="auto"/>
            <w:vAlign w:val="center"/>
            <w:hideMark/>
          </w:tcPr>
          <w:p w14:paraId="579503E4" w14:textId="77777777" w:rsidR="00361F2E" w:rsidRPr="00361F2E" w:rsidRDefault="00361F2E" w:rsidP="00361F2E">
            <w:pPr>
              <w:jc w:val="right"/>
              <w:rPr>
                <w:rFonts w:ascii="Open Sans" w:hAnsi="Open Sans" w:cs="Open Sans"/>
                <w:b/>
                <w:bCs/>
                <w:color w:val="000000"/>
                <w:sz w:val="16"/>
                <w:szCs w:val="16"/>
              </w:rPr>
            </w:pPr>
            <w:r w:rsidRPr="00361F2E">
              <w:rPr>
                <w:rFonts w:ascii="Open Sans" w:hAnsi="Open Sans" w:cs="Open Sans"/>
                <w:b/>
                <w:bCs/>
                <w:color w:val="000000"/>
                <w:sz w:val="16"/>
                <w:szCs w:val="16"/>
              </w:rPr>
              <w:t>1.812.091</w:t>
            </w:r>
          </w:p>
        </w:tc>
        <w:tc>
          <w:tcPr>
            <w:tcW w:w="571" w:type="pct"/>
            <w:tcBorders>
              <w:top w:val="nil"/>
              <w:left w:val="nil"/>
              <w:bottom w:val="single" w:sz="8" w:space="0" w:color="auto"/>
              <w:right w:val="single" w:sz="8" w:space="0" w:color="auto"/>
            </w:tcBorders>
            <w:shd w:val="clear" w:color="auto" w:fill="auto"/>
            <w:vAlign w:val="center"/>
            <w:hideMark/>
          </w:tcPr>
          <w:p w14:paraId="0AC31A66" w14:textId="77777777" w:rsidR="00361F2E" w:rsidRPr="00361F2E" w:rsidRDefault="00361F2E" w:rsidP="00361F2E">
            <w:pPr>
              <w:jc w:val="right"/>
              <w:rPr>
                <w:rFonts w:ascii="Open Sans" w:hAnsi="Open Sans" w:cs="Open Sans"/>
                <w:b/>
                <w:bCs/>
                <w:color w:val="000000"/>
                <w:sz w:val="16"/>
                <w:szCs w:val="16"/>
              </w:rPr>
            </w:pPr>
            <w:r w:rsidRPr="00361F2E">
              <w:rPr>
                <w:rFonts w:ascii="Open Sans" w:hAnsi="Open Sans" w:cs="Open Sans"/>
                <w:b/>
                <w:bCs/>
                <w:color w:val="000000"/>
                <w:sz w:val="16"/>
                <w:szCs w:val="16"/>
              </w:rPr>
              <w:t>1.812.091</w:t>
            </w:r>
          </w:p>
        </w:tc>
        <w:tc>
          <w:tcPr>
            <w:tcW w:w="618" w:type="pct"/>
            <w:tcBorders>
              <w:top w:val="nil"/>
              <w:left w:val="nil"/>
              <w:bottom w:val="single" w:sz="8" w:space="0" w:color="auto"/>
              <w:right w:val="single" w:sz="8" w:space="0" w:color="auto"/>
            </w:tcBorders>
            <w:shd w:val="clear" w:color="auto" w:fill="auto"/>
            <w:vAlign w:val="center"/>
            <w:hideMark/>
          </w:tcPr>
          <w:p w14:paraId="79D862FD" w14:textId="77777777" w:rsidR="00361F2E" w:rsidRPr="00361F2E" w:rsidRDefault="00361F2E" w:rsidP="00361F2E">
            <w:pPr>
              <w:jc w:val="right"/>
              <w:rPr>
                <w:rFonts w:ascii="Open Sans" w:hAnsi="Open Sans" w:cs="Open Sans"/>
                <w:b/>
                <w:bCs/>
                <w:color w:val="000000"/>
                <w:sz w:val="16"/>
                <w:szCs w:val="16"/>
              </w:rPr>
            </w:pPr>
            <w:r w:rsidRPr="00361F2E">
              <w:rPr>
                <w:rFonts w:ascii="Open Sans" w:hAnsi="Open Sans" w:cs="Open Sans"/>
                <w:b/>
                <w:bCs/>
                <w:color w:val="000000"/>
                <w:sz w:val="16"/>
                <w:szCs w:val="16"/>
              </w:rPr>
              <w:t>0</w:t>
            </w:r>
          </w:p>
        </w:tc>
        <w:tc>
          <w:tcPr>
            <w:tcW w:w="618" w:type="pct"/>
            <w:tcBorders>
              <w:top w:val="nil"/>
              <w:left w:val="nil"/>
              <w:bottom w:val="single" w:sz="8" w:space="0" w:color="auto"/>
              <w:right w:val="single" w:sz="8" w:space="0" w:color="auto"/>
            </w:tcBorders>
            <w:shd w:val="clear" w:color="auto" w:fill="auto"/>
            <w:vAlign w:val="center"/>
            <w:hideMark/>
          </w:tcPr>
          <w:p w14:paraId="7D5A7CFE" w14:textId="77777777" w:rsidR="00361F2E" w:rsidRPr="00361F2E" w:rsidRDefault="00361F2E" w:rsidP="00361F2E">
            <w:pPr>
              <w:jc w:val="right"/>
              <w:rPr>
                <w:rFonts w:ascii="Open Sans" w:hAnsi="Open Sans" w:cs="Open Sans"/>
                <w:b/>
                <w:bCs/>
                <w:color w:val="000000"/>
                <w:sz w:val="16"/>
                <w:szCs w:val="16"/>
              </w:rPr>
            </w:pPr>
            <w:r w:rsidRPr="00361F2E">
              <w:rPr>
                <w:rFonts w:ascii="Open Sans" w:hAnsi="Open Sans" w:cs="Open Sans"/>
                <w:b/>
                <w:bCs/>
                <w:color w:val="000000"/>
                <w:sz w:val="16"/>
                <w:szCs w:val="16"/>
              </w:rPr>
              <w:t>0</w:t>
            </w:r>
          </w:p>
        </w:tc>
        <w:tc>
          <w:tcPr>
            <w:tcW w:w="615" w:type="pct"/>
            <w:tcBorders>
              <w:top w:val="nil"/>
              <w:left w:val="nil"/>
              <w:bottom w:val="single" w:sz="8" w:space="0" w:color="auto"/>
              <w:right w:val="single" w:sz="8" w:space="0" w:color="auto"/>
            </w:tcBorders>
            <w:shd w:val="clear" w:color="auto" w:fill="auto"/>
            <w:vAlign w:val="center"/>
            <w:hideMark/>
          </w:tcPr>
          <w:p w14:paraId="137A0A7F" w14:textId="77777777" w:rsidR="00361F2E" w:rsidRPr="00361F2E" w:rsidRDefault="00361F2E" w:rsidP="00361F2E">
            <w:pPr>
              <w:jc w:val="right"/>
              <w:rPr>
                <w:rFonts w:ascii="Open Sans" w:hAnsi="Open Sans" w:cs="Open Sans"/>
                <w:b/>
                <w:bCs/>
                <w:color w:val="000000"/>
                <w:sz w:val="16"/>
                <w:szCs w:val="16"/>
              </w:rPr>
            </w:pPr>
            <w:r w:rsidRPr="00361F2E">
              <w:rPr>
                <w:rFonts w:ascii="Open Sans" w:hAnsi="Open Sans" w:cs="Open Sans"/>
                <w:b/>
                <w:bCs/>
                <w:color w:val="000000"/>
                <w:sz w:val="16"/>
                <w:szCs w:val="16"/>
              </w:rPr>
              <w:t>1.812.091</w:t>
            </w:r>
          </w:p>
        </w:tc>
      </w:tr>
      <w:tr w:rsidR="00361F2E" w:rsidRPr="00361F2E" w14:paraId="68566F94" w14:textId="77777777" w:rsidTr="003D0936">
        <w:trPr>
          <w:trHeight w:val="283"/>
        </w:trPr>
        <w:tc>
          <w:tcPr>
            <w:tcW w:w="1874" w:type="pct"/>
            <w:tcBorders>
              <w:top w:val="nil"/>
              <w:left w:val="single" w:sz="8" w:space="0" w:color="auto"/>
              <w:bottom w:val="single" w:sz="8" w:space="0" w:color="auto"/>
              <w:right w:val="single" w:sz="8" w:space="0" w:color="auto"/>
            </w:tcBorders>
            <w:shd w:val="clear" w:color="auto" w:fill="auto"/>
            <w:vAlign w:val="center"/>
            <w:hideMark/>
          </w:tcPr>
          <w:p w14:paraId="06C094C7" w14:textId="77777777" w:rsidR="00361F2E" w:rsidRPr="00361F2E" w:rsidRDefault="00361F2E" w:rsidP="00361F2E">
            <w:pPr>
              <w:rPr>
                <w:rFonts w:ascii="Open Sans" w:hAnsi="Open Sans" w:cs="Open Sans"/>
                <w:color w:val="000000"/>
                <w:sz w:val="16"/>
                <w:szCs w:val="16"/>
              </w:rPr>
            </w:pPr>
            <w:r w:rsidRPr="00361F2E">
              <w:rPr>
                <w:rFonts w:ascii="Open Sans" w:hAnsi="Open Sans" w:cs="Open Sans"/>
                <w:color w:val="000000"/>
                <w:sz w:val="16"/>
                <w:szCs w:val="16"/>
              </w:rPr>
              <w:t> </w:t>
            </w:r>
          </w:p>
        </w:tc>
        <w:tc>
          <w:tcPr>
            <w:tcW w:w="704" w:type="pct"/>
            <w:tcBorders>
              <w:top w:val="nil"/>
              <w:left w:val="nil"/>
              <w:bottom w:val="single" w:sz="8" w:space="0" w:color="auto"/>
              <w:right w:val="single" w:sz="8" w:space="0" w:color="auto"/>
            </w:tcBorders>
            <w:shd w:val="clear" w:color="auto" w:fill="auto"/>
            <w:vAlign w:val="center"/>
            <w:hideMark/>
          </w:tcPr>
          <w:p w14:paraId="25185336" w14:textId="77777777" w:rsidR="00361F2E" w:rsidRPr="00361F2E" w:rsidRDefault="00361F2E" w:rsidP="00361F2E">
            <w:pPr>
              <w:jc w:val="right"/>
              <w:rPr>
                <w:rFonts w:ascii="Open Sans" w:hAnsi="Open Sans" w:cs="Open Sans"/>
                <w:color w:val="000000"/>
                <w:sz w:val="16"/>
                <w:szCs w:val="16"/>
              </w:rPr>
            </w:pPr>
            <w:r w:rsidRPr="00361F2E">
              <w:rPr>
                <w:rFonts w:ascii="Open Sans" w:hAnsi="Open Sans" w:cs="Open Sans"/>
                <w:color w:val="000000"/>
                <w:sz w:val="16"/>
                <w:szCs w:val="16"/>
              </w:rPr>
              <w:t> </w:t>
            </w:r>
          </w:p>
        </w:tc>
        <w:tc>
          <w:tcPr>
            <w:tcW w:w="571" w:type="pct"/>
            <w:tcBorders>
              <w:top w:val="nil"/>
              <w:left w:val="nil"/>
              <w:bottom w:val="single" w:sz="8" w:space="0" w:color="auto"/>
              <w:right w:val="single" w:sz="8" w:space="0" w:color="auto"/>
            </w:tcBorders>
            <w:shd w:val="clear" w:color="auto" w:fill="auto"/>
            <w:vAlign w:val="center"/>
            <w:hideMark/>
          </w:tcPr>
          <w:p w14:paraId="313D0BF2" w14:textId="77777777" w:rsidR="00361F2E" w:rsidRPr="00361F2E" w:rsidRDefault="00361F2E" w:rsidP="00361F2E">
            <w:pPr>
              <w:jc w:val="right"/>
              <w:rPr>
                <w:rFonts w:ascii="Open Sans" w:hAnsi="Open Sans" w:cs="Open Sans"/>
                <w:color w:val="000000"/>
                <w:sz w:val="16"/>
                <w:szCs w:val="16"/>
              </w:rPr>
            </w:pPr>
            <w:r w:rsidRPr="00361F2E">
              <w:rPr>
                <w:rFonts w:ascii="Open Sans" w:hAnsi="Open Sans" w:cs="Open Sans"/>
                <w:color w:val="000000"/>
                <w:sz w:val="16"/>
                <w:szCs w:val="16"/>
              </w:rPr>
              <w:t> </w:t>
            </w:r>
          </w:p>
        </w:tc>
        <w:tc>
          <w:tcPr>
            <w:tcW w:w="618" w:type="pct"/>
            <w:tcBorders>
              <w:top w:val="nil"/>
              <w:left w:val="nil"/>
              <w:bottom w:val="single" w:sz="8" w:space="0" w:color="auto"/>
              <w:right w:val="single" w:sz="8" w:space="0" w:color="auto"/>
            </w:tcBorders>
            <w:shd w:val="clear" w:color="auto" w:fill="auto"/>
            <w:vAlign w:val="center"/>
            <w:hideMark/>
          </w:tcPr>
          <w:p w14:paraId="0E0007C7" w14:textId="77777777" w:rsidR="00361F2E" w:rsidRPr="00361F2E" w:rsidRDefault="00361F2E" w:rsidP="00361F2E">
            <w:pPr>
              <w:jc w:val="right"/>
              <w:rPr>
                <w:rFonts w:ascii="Open Sans" w:hAnsi="Open Sans" w:cs="Open Sans"/>
                <w:color w:val="000000"/>
                <w:sz w:val="16"/>
                <w:szCs w:val="16"/>
              </w:rPr>
            </w:pPr>
            <w:r w:rsidRPr="00361F2E">
              <w:rPr>
                <w:rFonts w:ascii="Open Sans" w:hAnsi="Open Sans" w:cs="Open Sans"/>
                <w:color w:val="000000"/>
                <w:sz w:val="16"/>
                <w:szCs w:val="16"/>
              </w:rPr>
              <w:t> </w:t>
            </w:r>
          </w:p>
        </w:tc>
        <w:tc>
          <w:tcPr>
            <w:tcW w:w="618" w:type="pct"/>
            <w:tcBorders>
              <w:top w:val="nil"/>
              <w:left w:val="nil"/>
              <w:bottom w:val="single" w:sz="8" w:space="0" w:color="auto"/>
              <w:right w:val="single" w:sz="8" w:space="0" w:color="auto"/>
            </w:tcBorders>
            <w:shd w:val="clear" w:color="auto" w:fill="auto"/>
            <w:vAlign w:val="center"/>
            <w:hideMark/>
          </w:tcPr>
          <w:p w14:paraId="32370DFF" w14:textId="77777777" w:rsidR="00361F2E" w:rsidRPr="00361F2E" w:rsidRDefault="00361F2E" w:rsidP="00361F2E">
            <w:pPr>
              <w:jc w:val="right"/>
              <w:rPr>
                <w:rFonts w:ascii="Open Sans" w:hAnsi="Open Sans" w:cs="Open Sans"/>
                <w:color w:val="000000"/>
                <w:sz w:val="16"/>
                <w:szCs w:val="16"/>
              </w:rPr>
            </w:pPr>
            <w:r w:rsidRPr="00361F2E">
              <w:rPr>
                <w:rFonts w:ascii="Open Sans" w:hAnsi="Open Sans" w:cs="Open Sans"/>
                <w:color w:val="000000"/>
                <w:sz w:val="16"/>
                <w:szCs w:val="16"/>
              </w:rPr>
              <w:t> </w:t>
            </w:r>
          </w:p>
        </w:tc>
        <w:tc>
          <w:tcPr>
            <w:tcW w:w="615" w:type="pct"/>
            <w:tcBorders>
              <w:top w:val="nil"/>
              <w:left w:val="nil"/>
              <w:bottom w:val="single" w:sz="8" w:space="0" w:color="auto"/>
              <w:right w:val="single" w:sz="8" w:space="0" w:color="auto"/>
            </w:tcBorders>
            <w:shd w:val="clear" w:color="auto" w:fill="auto"/>
            <w:vAlign w:val="center"/>
            <w:hideMark/>
          </w:tcPr>
          <w:p w14:paraId="0520CC07" w14:textId="77777777" w:rsidR="00361F2E" w:rsidRPr="00361F2E" w:rsidRDefault="00361F2E" w:rsidP="00361F2E">
            <w:pPr>
              <w:jc w:val="right"/>
              <w:rPr>
                <w:rFonts w:ascii="Open Sans" w:hAnsi="Open Sans" w:cs="Open Sans"/>
                <w:color w:val="000000"/>
                <w:sz w:val="16"/>
                <w:szCs w:val="16"/>
              </w:rPr>
            </w:pPr>
            <w:r w:rsidRPr="00361F2E">
              <w:rPr>
                <w:rFonts w:ascii="Open Sans" w:hAnsi="Open Sans" w:cs="Open Sans"/>
                <w:color w:val="000000"/>
                <w:sz w:val="16"/>
                <w:szCs w:val="16"/>
              </w:rPr>
              <w:t> </w:t>
            </w:r>
          </w:p>
        </w:tc>
      </w:tr>
      <w:tr w:rsidR="00361F2E" w:rsidRPr="00361F2E" w14:paraId="19FDFCC8" w14:textId="77777777" w:rsidTr="003D0936">
        <w:trPr>
          <w:trHeight w:val="283"/>
        </w:trPr>
        <w:tc>
          <w:tcPr>
            <w:tcW w:w="1874" w:type="pct"/>
            <w:tcBorders>
              <w:top w:val="nil"/>
              <w:left w:val="single" w:sz="8" w:space="0" w:color="auto"/>
              <w:bottom w:val="single" w:sz="8" w:space="0" w:color="auto"/>
              <w:right w:val="single" w:sz="8" w:space="0" w:color="auto"/>
            </w:tcBorders>
            <w:shd w:val="clear" w:color="auto" w:fill="auto"/>
            <w:vAlign w:val="center"/>
            <w:hideMark/>
          </w:tcPr>
          <w:p w14:paraId="6AB1DFF1" w14:textId="77777777" w:rsidR="00361F2E" w:rsidRPr="00361F2E" w:rsidRDefault="00361F2E" w:rsidP="00361F2E">
            <w:pPr>
              <w:rPr>
                <w:rFonts w:ascii="Open Sans" w:hAnsi="Open Sans" w:cs="Open Sans"/>
                <w:b/>
                <w:bCs/>
                <w:color w:val="000000"/>
                <w:sz w:val="16"/>
                <w:szCs w:val="16"/>
              </w:rPr>
            </w:pPr>
            <w:r w:rsidRPr="00361F2E">
              <w:rPr>
                <w:rFonts w:ascii="Open Sans" w:hAnsi="Open Sans" w:cs="Open Sans"/>
                <w:b/>
                <w:bCs/>
                <w:color w:val="000000"/>
                <w:sz w:val="16"/>
                <w:szCs w:val="16"/>
              </w:rPr>
              <w:t>Sredstva, za katera se poštena vrednost razkriva</w:t>
            </w:r>
          </w:p>
        </w:tc>
        <w:tc>
          <w:tcPr>
            <w:tcW w:w="704" w:type="pct"/>
            <w:tcBorders>
              <w:top w:val="nil"/>
              <w:left w:val="nil"/>
              <w:bottom w:val="single" w:sz="8" w:space="0" w:color="auto"/>
              <w:right w:val="single" w:sz="8" w:space="0" w:color="auto"/>
            </w:tcBorders>
            <w:shd w:val="clear" w:color="auto" w:fill="auto"/>
            <w:vAlign w:val="center"/>
            <w:hideMark/>
          </w:tcPr>
          <w:p w14:paraId="44E921E1" w14:textId="77777777" w:rsidR="00361F2E" w:rsidRPr="00361F2E" w:rsidRDefault="00361F2E" w:rsidP="00361F2E">
            <w:pPr>
              <w:jc w:val="right"/>
              <w:rPr>
                <w:rFonts w:ascii="Open Sans" w:hAnsi="Open Sans" w:cs="Open Sans"/>
                <w:b/>
                <w:bCs/>
                <w:color w:val="000000"/>
                <w:sz w:val="16"/>
                <w:szCs w:val="16"/>
              </w:rPr>
            </w:pPr>
            <w:r w:rsidRPr="00361F2E">
              <w:rPr>
                <w:rFonts w:ascii="Open Sans" w:hAnsi="Open Sans" w:cs="Open Sans"/>
                <w:b/>
                <w:bCs/>
                <w:color w:val="000000"/>
                <w:sz w:val="16"/>
                <w:szCs w:val="16"/>
              </w:rPr>
              <w:t> </w:t>
            </w:r>
          </w:p>
        </w:tc>
        <w:tc>
          <w:tcPr>
            <w:tcW w:w="571" w:type="pct"/>
            <w:tcBorders>
              <w:top w:val="nil"/>
              <w:left w:val="nil"/>
              <w:bottom w:val="single" w:sz="8" w:space="0" w:color="auto"/>
              <w:right w:val="single" w:sz="8" w:space="0" w:color="auto"/>
            </w:tcBorders>
            <w:shd w:val="clear" w:color="auto" w:fill="auto"/>
            <w:vAlign w:val="center"/>
            <w:hideMark/>
          </w:tcPr>
          <w:p w14:paraId="3EC57BD8" w14:textId="77777777" w:rsidR="00361F2E" w:rsidRPr="00361F2E" w:rsidRDefault="00361F2E" w:rsidP="00361F2E">
            <w:pPr>
              <w:jc w:val="right"/>
              <w:rPr>
                <w:rFonts w:ascii="Open Sans" w:hAnsi="Open Sans" w:cs="Open Sans"/>
                <w:b/>
                <w:bCs/>
                <w:color w:val="000000"/>
                <w:sz w:val="16"/>
                <w:szCs w:val="16"/>
              </w:rPr>
            </w:pPr>
            <w:r w:rsidRPr="00361F2E">
              <w:rPr>
                <w:rFonts w:ascii="Open Sans" w:hAnsi="Open Sans" w:cs="Open Sans"/>
                <w:b/>
                <w:bCs/>
                <w:color w:val="000000"/>
                <w:sz w:val="16"/>
                <w:szCs w:val="16"/>
              </w:rPr>
              <w:t> </w:t>
            </w:r>
          </w:p>
        </w:tc>
        <w:tc>
          <w:tcPr>
            <w:tcW w:w="618" w:type="pct"/>
            <w:tcBorders>
              <w:top w:val="nil"/>
              <w:left w:val="nil"/>
              <w:bottom w:val="single" w:sz="8" w:space="0" w:color="auto"/>
              <w:right w:val="single" w:sz="8" w:space="0" w:color="auto"/>
            </w:tcBorders>
            <w:shd w:val="clear" w:color="auto" w:fill="auto"/>
            <w:vAlign w:val="center"/>
            <w:hideMark/>
          </w:tcPr>
          <w:p w14:paraId="392CF5C5" w14:textId="77777777" w:rsidR="00361F2E" w:rsidRPr="00361F2E" w:rsidRDefault="00361F2E" w:rsidP="00361F2E">
            <w:pPr>
              <w:jc w:val="right"/>
              <w:rPr>
                <w:rFonts w:ascii="Open Sans" w:hAnsi="Open Sans" w:cs="Open Sans"/>
                <w:b/>
                <w:bCs/>
                <w:color w:val="000000"/>
                <w:sz w:val="16"/>
                <w:szCs w:val="16"/>
              </w:rPr>
            </w:pPr>
            <w:r w:rsidRPr="00361F2E">
              <w:rPr>
                <w:rFonts w:ascii="Open Sans" w:hAnsi="Open Sans" w:cs="Open Sans"/>
                <w:b/>
                <w:bCs/>
                <w:color w:val="000000"/>
                <w:sz w:val="16"/>
                <w:szCs w:val="16"/>
              </w:rPr>
              <w:t> </w:t>
            </w:r>
          </w:p>
        </w:tc>
        <w:tc>
          <w:tcPr>
            <w:tcW w:w="618" w:type="pct"/>
            <w:tcBorders>
              <w:top w:val="nil"/>
              <w:left w:val="nil"/>
              <w:bottom w:val="single" w:sz="8" w:space="0" w:color="auto"/>
              <w:right w:val="single" w:sz="8" w:space="0" w:color="auto"/>
            </w:tcBorders>
            <w:shd w:val="clear" w:color="auto" w:fill="auto"/>
            <w:vAlign w:val="center"/>
            <w:hideMark/>
          </w:tcPr>
          <w:p w14:paraId="0CDD5A6A" w14:textId="77777777" w:rsidR="00361F2E" w:rsidRPr="00361F2E" w:rsidRDefault="00361F2E" w:rsidP="00361F2E">
            <w:pPr>
              <w:jc w:val="right"/>
              <w:rPr>
                <w:rFonts w:ascii="Open Sans" w:hAnsi="Open Sans" w:cs="Open Sans"/>
                <w:b/>
                <w:bCs/>
                <w:color w:val="000000"/>
                <w:sz w:val="16"/>
                <w:szCs w:val="16"/>
              </w:rPr>
            </w:pPr>
            <w:r w:rsidRPr="00361F2E">
              <w:rPr>
                <w:rFonts w:ascii="Open Sans" w:hAnsi="Open Sans" w:cs="Open Sans"/>
                <w:b/>
                <w:bCs/>
                <w:color w:val="000000"/>
                <w:sz w:val="16"/>
                <w:szCs w:val="16"/>
              </w:rPr>
              <w:t> </w:t>
            </w:r>
          </w:p>
        </w:tc>
        <w:tc>
          <w:tcPr>
            <w:tcW w:w="615" w:type="pct"/>
            <w:tcBorders>
              <w:top w:val="nil"/>
              <w:left w:val="nil"/>
              <w:bottom w:val="single" w:sz="8" w:space="0" w:color="auto"/>
              <w:right w:val="single" w:sz="8" w:space="0" w:color="auto"/>
            </w:tcBorders>
            <w:shd w:val="clear" w:color="auto" w:fill="auto"/>
            <w:vAlign w:val="center"/>
            <w:hideMark/>
          </w:tcPr>
          <w:p w14:paraId="22E251CD" w14:textId="77777777" w:rsidR="00361F2E" w:rsidRPr="00361F2E" w:rsidRDefault="00361F2E" w:rsidP="00361F2E">
            <w:pPr>
              <w:jc w:val="right"/>
              <w:rPr>
                <w:rFonts w:ascii="Open Sans" w:hAnsi="Open Sans" w:cs="Open Sans"/>
                <w:b/>
                <w:bCs/>
                <w:color w:val="000000"/>
                <w:sz w:val="16"/>
                <w:szCs w:val="16"/>
              </w:rPr>
            </w:pPr>
            <w:r w:rsidRPr="00361F2E">
              <w:rPr>
                <w:rFonts w:ascii="Open Sans" w:hAnsi="Open Sans" w:cs="Open Sans"/>
                <w:b/>
                <w:bCs/>
                <w:color w:val="000000"/>
                <w:sz w:val="16"/>
                <w:szCs w:val="16"/>
              </w:rPr>
              <w:t> </w:t>
            </w:r>
          </w:p>
        </w:tc>
      </w:tr>
      <w:tr w:rsidR="00361F2E" w:rsidRPr="00361F2E" w14:paraId="602BE373" w14:textId="77777777" w:rsidTr="003D0936">
        <w:trPr>
          <w:trHeight w:val="283"/>
        </w:trPr>
        <w:tc>
          <w:tcPr>
            <w:tcW w:w="1874" w:type="pct"/>
            <w:tcBorders>
              <w:top w:val="nil"/>
              <w:left w:val="single" w:sz="8" w:space="0" w:color="auto"/>
              <w:bottom w:val="single" w:sz="8" w:space="0" w:color="auto"/>
              <w:right w:val="single" w:sz="8" w:space="0" w:color="auto"/>
            </w:tcBorders>
            <w:shd w:val="clear" w:color="auto" w:fill="auto"/>
            <w:vAlign w:val="center"/>
            <w:hideMark/>
          </w:tcPr>
          <w:p w14:paraId="57B04D69" w14:textId="77777777" w:rsidR="00361F2E" w:rsidRPr="00361F2E" w:rsidRDefault="00361F2E" w:rsidP="00361F2E">
            <w:pPr>
              <w:ind w:firstLineChars="200" w:firstLine="320"/>
              <w:rPr>
                <w:rFonts w:ascii="Open Sans" w:hAnsi="Open Sans" w:cs="Open Sans"/>
                <w:color w:val="000000"/>
                <w:sz w:val="16"/>
                <w:szCs w:val="16"/>
              </w:rPr>
            </w:pPr>
            <w:r w:rsidRPr="00361F2E">
              <w:rPr>
                <w:rFonts w:ascii="Open Sans" w:hAnsi="Open Sans" w:cs="Open Sans"/>
                <w:color w:val="000000"/>
                <w:sz w:val="16"/>
                <w:szCs w:val="16"/>
              </w:rPr>
              <w:t>Naložbene nepremičnine</w:t>
            </w:r>
          </w:p>
        </w:tc>
        <w:tc>
          <w:tcPr>
            <w:tcW w:w="704" w:type="pct"/>
            <w:tcBorders>
              <w:top w:val="nil"/>
              <w:left w:val="nil"/>
              <w:bottom w:val="single" w:sz="8" w:space="0" w:color="auto"/>
              <w:right w:val="single" w:sz="8" w:space="0" w:color="auto"/>
            </w:tcBorders>
            <w:shd w:val="clear" w:color="auto" w:fill="auto"/>
            <w:vAlign w:val="center"/>
            <w:hideMark/>
          </w:tcPr>
          <w:p w14:paraId="21968E16" w14:textId="77777777" w:rsidR="00361F2E" w:rsidRPr="00361F2E" w:rsidRDefault="00361F2E" w:rsidP="00361F2E">
            <w:pPr>
              <w:jc w:val="right"/>
              <w:rPr>
                <w:rFonts w:ascii="Open Sans" w:hAnsi="Open Sans" w:cs="Open Sans"/>
                <w:color w:val="000000"/>
                <w:sz w:val="16"/>
                <w:szCs w:val="16"/>
              </w:rPr>
            </w:pPr>
            <w:r w:rsidRPr="00361F2E">
              <w:rPr>
                <w:rFonts w:ascii="Open Sans" w:hAnsi="Open Sans" w:cs="Open Sans"/>
                <w:color w:val="000000"/>
                <w:sz w:val="16"/>
                <w:szCs w:val="16"/>
              </w:rPr>
              <w:t>4.301.339</w:t>
            </w:r>
          </w:p>
        </w:tc>
        <w:tc>
          <w:tcPr>
            <w:tcW w:w="571" w:type="pct"/>
            <w:tcBorders>
              <w:top w:val="nil"/>
              <w:left w:val="nil"/>
              <w:bottom w:val="single" w:sz="8" w:space="0" w:color="auto"/>
              <w:right w:val="single" w:sz="8" w:space="0" w:color="auto"/>
            </w:tcBorders>
            <w:shd w:val="clear" w:color="auto" w:fill="auto"/>
            <w:vAlign w:val="center"/>
            <w:hideMark/>
          </w:tcPr>
          <w:p w14:paraId="27D5ACC6" w14:textId="77777777" w:rsidR="00361F2E" w:rsidRPr="00361F2E" w:rsidRDefault="00361F2E" w:rsidP="00361F2E">
            <w:pPr>
              <w:jc w:val="right"/>
              <w:rPr>
                <w:rFonts w:ascii="Open Sans" w:hAnsi="Open Sans" w:cs="Open Sans"/>
                <w:color w:val="000000"/>
                <w:sz w:val="16"/>
                <w:szCs w:val="16"/>
              </w:rPr>
            </w:pPr>
            <w:r w:rsidRPr="00361F2E">
              <w:rPr>
                <w:rFonts w:ascii="Open Sans" w:hAnsi="Open Sans" w:cs="Open Sans"/>
                <w:color w:val="000000"/>
                <w:sz w:val="16"/>
                <w:szCs w:val="16"/>
              </w:rPr>
              <w:t>0</w:t>
            </w:r>
          </w:p>
        </w:tc>
        <w:tc>
          <w:tcPr>
            <w:tcW w:w="618" w:type="pct"/>
            <w:tcBorders>
              <w:top w:val="nil"/>
              <w:left w:val="nil"/>
              <w:bottom w:val="single" w:sz="8" w:space="0" w:color="auto"/>
              <w:right w:val="single" w:sz="8" w:space="0" w:color="auto"/>
            </w:tcBorders>
            <w:shd w:val="clear" w:color="auto" w:fill="auto"/>
            <w:vAlign w:val="center"/>
            <w:hideMark/>
          </w:tcPr>
          <w:p w14:paraId="4B51E60B" w14:textId="77777777" w:rsidR="00361F2E" w:rsidRPr="00361F2E" w:rsidRDefault="00361F2E" w:rsidP="00361F2E">
            <w:pPr>
              <w:jc w:val="right"/>
              <w:rPr>
                <w:rFonts w:ascii="Open Sans" w:hAnsi="Open Sans" w:cs="Open Sans"/>
                <w:color w:val="000000"/>
                <w:sz w:val="16"/>
                <w:szCs w:val="16"/>
              </w:rPr>
            </w:pPr>
            <w:r w:rsidRPr="00361F2E">
              <w:rPr>
                <w:rFonts w:ascii="Open Sans" w:hAnsi="Open Sans" w:cs="Open Sans"/>
                <w:color w:val="000000"/>
                <w:sz w:val="16"/>
                <w:szCs w:val="16"/>
              </w:rPr>
              <w:t>0</w:t>
            </w:r>
          </w:p>
        </w:tc>
        <w:tc>
          <w:tcPr>
            <w:tcW w:w="618" w:type="pct"/>
            <w:tcBorders>
              <w:top w:val="nil"/>
              <w:left w:val="nil"/>
              <w:bottom w:val="single" w:sz="8" w:space="0" w:color="auto"/>
              <w:right w:val="single" w:sz="8" w:space="0" w:color="auto"/>
            </w:tcBorders>
            <w:shd w:val="clear" w:color="auto" w:fill="auto"/>
            <w:vAlign w:val="center"/>
            <w:hideMark/>
          </w:tcPr>
          <w:p w14:paraId="1FF32417" w14:textId="77777777" w:rsidR="00361F2E" w:rsidRPr="00361F2E" w:rsidRDefault="00361F2E" w:rsidP="00361F2E">
            <w:pPr>
              <w:jc w:val="right"/>
              <w:rPr>
                <w:rFonts w:ascii="Open Sans" w:hAnsi="Open Sans" w:cs="Open Sans"/>
                <w:color w:val="000000"/>
                <w:sz w:val="16"/>
                <w:szCs w:val="16"/>
              </w:rPr>
            </w:pPr>
            <w:r w:rsidRPr="00361F2E">
              <w:rPr>
                <w:rFonts w:ascii="Open Sans" w:hAnsi="Open Sans" w:cs="Open Sans"/>
                <w:color w:val="000000"/>
                <w:sz w:val="16"/>
                <w:szCs w:val="16"/>
              </w:rPr>
              <w:t>22.052.972</w:t>
            </w:r>
          </w:p>
        </w:tc>
        <w:tc>
          <w:tcPr>
            <w:tcW w:w="615" w:type="pct"/>
            <w:tcBorders>
              <w:top w:val="nil"/>
              <w:left w:val="nil"/>
              <w:bottom w:val="single" w:sz="8" w:space="0" w:color="auto"/>
              <w:right w:val="single" w:sz="8" w:space="0" w:color="auto"/>
            </w:tcBorders>
            <w:shd w:val="clear" w:color="auto" w:fill="auto"/>
            <w:vAlign w:val="center"/>
            <w:hideMark/>
          </w:tcPr>
          <w:p w14:paraId="4DBC5601" w14:textId="77777777" w:rsidR="00361F2E" w:rsidRPr="00361F2E" w:rsidRDefault="00361F2E" w:rsidP="00361F2E">
            <w:pPr>
              <w:jc w:val="right"/>
              <w:rPr>
                <w:rFonts w:ascii="Open Sans" w:hAnsi="Open Sans" w:cs="Open Sans"/>
                <w:color w:val="000000"/>
                <w:sz w:val="16"/>
                <w:szCs w:val="16"/>
              </w:rPr>
            </w:pPr>
            <w:r w:rsidRPr="00361F2E">
              <w:rPr>
                <w:rFonts w:ascii="Open Sans" w:hAnsi="Open Sans" w:cs="Open Sans"/>
                <w:color w:val="000000"/>
                <w:sz w:val="16"/>
                <w:szCs w:val="16"/>
              </w:rPr>
              <w:t>22.052.972</w:t>
            </w:r>
          </w:p>
        </w:tc>
      </w:tr>
      <w:tr w:rsidR="00361F2E" w:rsidRPr="00361F2E" w14:paraId="3CE5F483" w14:textId="77777777" w:rsidTr="003D0936">
        <w:trPr>
          <w:trHeight w:val="283"/>
        </w:trPr>
        <w:tc>
          <w:tcPr>
            <w:tcW w:w="1874" w:type="pct"/>
            <w:tcBorders>
              <w:top w:val="nil"/>
              <w:left w:val="single" w:sz="8" w:space="0" w:color="auto"/>
              <w:bottom w:val="single" w:sz="8" w:space="0" w:color="auto"/>
              <w:right w:val="single" w:sz="8" w:space="0" w:color="auto"/>
            </w:tcBorders>
            <w:shd w:val="clear" w:color="auto" w:fill="auto"/>
            <w:vAlign w:val="center"/>
            <w:hideMark/>
          </w:tcPr>
          <w:p w14:paraId="1BA6BD01" w14:textId="77777777" w:rsidR="00361F2E" w:rsidRPr="00361F2E" w:rsidRDefault="00361F2E" w:rsidP="00361F2E">
            <w:pPr>
              <w:ind w:firstLineChars="200" w:firstLine="320"/>
              <w:rPr>
                <w:rFonts w:ascii="Open Sans" w:hAnsi="Open Sans" w:cs="Open Sans"/>
                <w:color w:val="000000"/>
                <w:sz w:val="16"/>
                <w:szCs w:val="16"/>
              </w:rPr>
            </w:pPr>
            <w:r w:rsidRPr="00361F2E">
              <w:rPr>
                <w:rFonts w:ascii="Open Sans" w:hAnsi="Open Sans" w:cs="Open Sans"/>
                <w:color w:val="000000"/>
                <w:sz w:val="16"/>
                <w:szCs w:val="16"/>
              </w:rPr>
              <w:t>Zemljišča in zgradbe</w:t>
            </w:r>
          </w:p>
        </w:tc>
        <w:tc>
          <w:tcPr>
            <w:tcW w:w="704" w:type="pct"/>
            <w:tcBorders>
              <w:top w:val="nil"/>
              <w:left w:val="nil"/>
              <w:bottom w:val="single" w:sz="8" w:space="0" w:color="auto"/>
              <w:right w:val="single" w:sz="8" w:space="0" w:color="auto"/>
            </w:tcBorders>
            <w:shd w:val="clear" w:color="auto" w:fill="auto"/>
            <w:vAlign w:val="center"/>
            <w:hideMark/>
          </w:tcPr>
          <w:p w14:paraId="66AD9100" w14:textId="77777777" w:rsidR="00361F2E" w:rsidRPr="00361F2E" w:rsidRDefault="00361F2E" w:rsidP="00361F2E">
            <w:pPr>
              <w:jc w:val="right"/>
              <w:rPr>
                <w:rFonts w:ascii="Open Sans" w:hAnsi="Open Sans" w:cs="Open Sans"/>
                <w:color w:val="000000"/>
                <w:sz w:val="16"/>
                <w:szCs w:val="16"/>
              </w:rPr>
            </w:pPr>
            <w:r w:rsidRPr="00361F2E">
              <w:rPr>
                <w:rFonts w:ascii="Open Sans" w:hAnsi="Open Sans" w:cs="Open Sans"/>
                <w:color w:val="000000"/>
                <w:sz w:val="16"/>
                <w:szCs w:val="16"/>
              </w:rPr>
              <w:t>1.086.862</w:t>
            </w:r>
          </w:p>
        </w:tc>
        <w:tc>
          <w:tcPr>
            <w:tcW w:w="571" w:type="pct"/>
            <w:tcBorders>
              <w:top w:val="nil"/>
              <w:left w:val="nil"/>
              <w:bottom w:val="single" w:sz="8" w:space="0" w:color="auto"/>
              <w:right w:val="single" w:sz="8" w:space="0" w:color="auto"/>
            </w:tcBorders>
            <w:shd w:val="clear" w:color="auto" w:fill="auto"/>
            <w:vAlign w:val="center"/>
            <w:hideMark/>
          </w:tcPr>
          <w:p w14:paraId="2BA08B56" w14:textId="77777777" w:rsidR="00361F2E" w:rsidRPr="00361F2E" w:rsidRDefault="00361F2E" w:rsidP="00361F2E">
            <w:pPr>
              <w:jc w:val="right"/>
              <w:rPr>
                <w:rFonts w:ascii="Open Sans" w:hAnsi="Open Sans" w:cs="Open Sans"/>
                <w:color w:val="000000"/>
                <w:sz w:val="16"/>
                <w:szCs w:val="16"/>
              </w:rPr>
            </w:pPr>
            <w:r w:rsidRPr="00361F2E">
              <w:rPr>
                <w:rFonts w:ascii="Open Sans" w:hAnsi="Open Sans" w:cs="Open Sans"/>
                <w:color w:val="000000"/>
                <w:sz w:val="16"/>
                <w:szCs w:val="16"/>
              </w:rPr>
              <w:t>0</w:t>
            </w:r>
          </w:p>
        </w:tc>
        <w:tc>
          <w:tcPr>
            <w:tcW w:w="618" w:type="pct"/>
            <w:tcBorders>
              <w:top w:val="nil"/>
              <w:left w:val="nil"/>
              <w:bottom w:val="single" w:sz="8" w:space="0" w:color="auto"/>
              <w:right w:val="single" w:sz="8" w:space="0" w:color="auto"/>
            </w:tcBorders>
            <w:shd w:val="clear" w:color="auto" w:fill="auto"/>
            <w:vAlign w:val="center"/>
            <w:hideMark/>
          </w:tcPr>
          <w:p w14:paraId="490E3004" w14:textId="77777777" w:rsidR="00361F2E" w:rsidRPr="00361F2E" w:rsidRDefault="00361F2E" w:rsidP="00361F2E">
            <w:pPr>
              <w:jc w:val="right"/>
              <w:rPr>
                <w:rFonts w:ascii="Open Sans" w:hAnsi="Open Sans" w:cs="Open Sans"/>
                <w:color w:val="000000"/>
                <w:sz w:val="16"/>
                <w:szCs w:val="16"/>
              </w:rPr>
            </w:pPr>
            <w:r w:rsidRPr="00361F2E">
              <w:rPr>
                <w:rFonts w:ascii="Open Sans" w:hAnsi="Open Sans" w:cs="Open Sans"/>
                <w:color w:val="000000"/>
                <w:sz w:val="16"/>
                <w:szCs w:val="16"/>
              </w:rPr>
              <w:t>0</w:t>
            </w:r>
          </w:p>
        </w:tc>
        <w:tc>
          <w:tcPr>
            <w:tcW w:w="618" w:type="pct"/>
            <w:tcBorders>
              <w:top w:val="nil"/>
              <w:left w:val="nil"/>
              <w:bottom w:val="single" w:sz="8" w:space="0" w:color="auto"/>
              <w:right w:val="single" w:sz="8" w:space="0" w:color="auto"/>
            </w:tcBorders>
            <w:shd w:val="clear" w:color="auto" w:fill="auto"/>
            <w:vAlign w:val="center"/>
            <w:hideMark/>
          </w:tcPr>
          <w:p w14:paraId="4054F81F" w14:textId="77777777" w:rsidR="00361F2E" w:rsidRPr="00361F2E" w:rsidRDefault="00361F2E" w:rsidP="00361F2E">
            <w:pPr>
              <w:jc w:val="right"/>
              <w:rPr>
                <w:rFonts w:ascii="Open Sans" w:hAnsi="Open Sans" w:cs="Open Sans"/>
                <w:color w:val="000000"/>
                <w:sz w:val="16"/>
                <w:szCs w:val="16"/>
              </w:rPr>
            </w:pPr>
            <w:r w:rsidRPr="00361F2E">
              <w:rPr>
                <w:rFonts w:ascii="Open Sans" w:hAnsi="Open Sans" w:cs="Open Sans"/>
                <w:color w:val="000000"/>
                <w:sz w:val="16"/>
                <w:szCs w:val="16"/>
              </w:rPr>
              <w:t>7.642.713</w:t>
            </w:r>
          </w:p>
        </w:tc>
        <w:tc>
          <w:tcPr>
            <w:tcW w:w="615" w:type="pct"/>
            <w:tcBorders>
              <w:top w:val="nil"/>
              <w:left w:val="nil"/>
              <w:bottom w:val="single" w:sz="8" w:space="0" w:color="auto"/>
              <w:right w:val="single" w:sz="8" w:space="0" w:color="auto"/>
            </w:tcBorders>
            <w:shd w:val="clear" w:color="auto" w:fill="auto"/>
            <w:vAlign w:val="center"/>
            <w:hideMark/>
          </w:tcPr>
          <w:p w14:paraId="16BFA1F8" w14:textId="77777777" w:rsidR="00361F2E" w:rsidRPr="00361F2E" w:rsidRDefault="00361F2E" w:rsidP="00361F2E">
            <w:pPr>
              <w:jc w:val="right"/>
              <w:rPr>
                <w:rFonts w:ascii="Open Sans" w:hAnsi="Open Sans" w:cs="Open Sans"/>
                <w:color w:val="000000"/>
                <w:sz w:val="16"/>
                <w:szCs w:val="16"/>
              </w:rPr>
            </w:pPr>
            <w:r w:rsidRPr="00361F2E">
              <w:rPr>
                <w:rFonts w:ascii="Open Sans" w:hAnsi="Open Sans" w:cs="Open Sans"/>
                <w:color w:val="000000"/>
                <w:sz w:val="16"/>
                <w:szCs w:val="16"/>
              </w:rPr>
              <w:t>7.642.713</w:t>
            </w:r>
          </w:p>
        </w:tc>
      </w:tr>
      <w:tr w:rsidR="00361F2E" w:rsidRPr="00361F2E" w14:paraId="1A9EECB5" w14:textId="77777777" w:rsidTr="003D0936">
        <w:trPr>
          <w:trHeight w:val="283"/>
        </w:trPr>
        <w:tc>
          <w:tcPr>
            <w:tcW w:w="1874" w:type="pct"/>
            <w:tcBorders>
              <w:top w:val="nil"/>
              <w:left w:val="single" w:sz="8" w:space="0" w:color="auto"/>
              <w:bottom w:val="single" w:sz="8" w:space="0" w:color="auto"/>
              <w:right w:val="single" w:sz="8" w:space="0" w:color="auto"/>
            </w:tcBorders>
            <w:shd w:val="clear" w:color="auto" w:fill="auto"/>
            <w:vAlign w:val="center"/>
            <w:hideMark/>
          </w:tcPr>
          <w:p w14:paraId="59185C6F" w14:textId="77777777" w:rsidR="00361F2E" w:rsidRPr="00361F2E" w:rsidRDefault="00361F2E" w:rsidP="00361F2E">
            <w:pPr>
              <w:rPr>
                <w:rFonts w:ascii="Open Sans" w:hAnsi="Open Sans" w:cs="Open Sans"/>
                <w:b/>
                <w:bCs/>
                <w:color w:val="000000"/>
                <w:sz w:val="16"/>
                <w:szCs w:val="16"/>
              </w:rPr>
            </w:pPr>
            <w:r w:rsidRPr="00361F2E">
              <w:rPr>
                <w:rFonts w:ascii="Open Sans" w:hAnsi="Open Sans" w:cs="Open Sans"/>
                <w:b/>
                <w:bCs/>
                <w:color w:val="000000"/>
                <w:sz w:val="16"/>
                <w:szCs w:val="16"/>
              </w:rPr>
              <w:t>Sredstva, za katera se poštena vrednost razkriva, skupaj</w:t>
            </w:r>
          </w:p>
        </w:tc>
        <w:tc>
          <w:tcPr>
            <w:tcW w:w="704" w:type="pct"/>
            <w:tcBorders>
              <w:top w:val="nil"/>
              <w:left w:val="nil"/>
              <w:bottom w:val="single" w:sz="8" w:space="0" w:color="auto"/>
              <w:right w:val="single" w:sz="8" w:space="0" w:color="auto"/>
            </w:tcBorders>
            <w:shd w:val="clear" w:color="auto" w:fill="auto"/>
            <w:vAlign w:val="center"/>
            <w:hideMark/>
          </w:tcPr>
          <w:p w14:paraId="169EEC83" w14:textId="77777777" w:rsidR="00361F2E" w:rsidRPr="00361F2E" w:rsidRDefault="00361F2E" w:rsidP="00361F2E">
            <w:pPr>
              <w:jc w:val="right"/>
              <w:rPr>
                <w:rFonts w:ascii="Open Sans" w:hAnsi="Open Sans" w:cs="Open Sans"/>
                <w:b/>
                <w:bCs/>
                <w:color w:val="000000"/>
                <w:sz w:val="16"/>
                <w:szCs w:val="16"/>
              </w:rPr>
            </w:pPr>
            <w:r w:rsidRPr="00361F2E">
              <w:rPr>
                <w:rFonts w:ascii="Open Sans" w:hAnsi="Open Sans" w:cs="Open Sans"/>
                <w:b/>
                <w:bCs/>
                <w:color w:val="000000"/>
                <w:sz w:val="16"/>
                <w:szCs w:val="16"/>
              </w:rPr>
              <w:t>5.388.201</w:t>
            </w:r>
          </w:p>
        </w:tc>
        <w:tc>
          <w:tcPr>
            <w:tcW w:w="571" w:type="pct"/>
            <w:tcBorders>
              <w:top w:val="nil"/>
              <w:left w:val="nil"/>
              <w:bottom w:val="single" w:sz="8" w:space="0" w:color="auto"/>
              <w:right w:val="single" w:sz="8" w:space="0" w:color="auto"/>
            </w:tcBorders>
            <w:shd w:val="clear" w:color="auto" w:fill="auto"/>
            <w:vAlign w:val="center"/>
            <w:hideMark/>
          </w:tcPr>
          <w:p w14:paraId="69E41D6D" w14:textId="77777777" w:rsidR="00361F2E" w:rsidRPr="00361F2E" w:rsidRDefault="00361F2E" w:rsidP="00361F2E">
            <w:pPr>
              <w:jc w:val="right"/>
              <w:rPr>
                <w:rFonts w:ascii="Open Sans" w:hAnsi="Open Sans" w:cs="Open Sans"/>
                <w:b/>
                <w:bCs/>
                <w:color w:val="000000"/>
                <w:sz w:val="16"/>
                <w:szCs w:val="16"/>
              </w:rPr>
            </w:pPr>
            <w:r w:rsidRPr="00361F2E">
              <w:rPr>
                <w:rFonts w:ascii="Open Sans" w:hAnsi="Open Sans" w:cs="Open Sans"/>
                <w:b/>
                <w:bCs/>
                <w:color w:val="000000"/>
                <w:sz w:val="16"/>
                <w:szCs w:val="16"/>
              </w:rPr>
              <w:t>0</w:t>
            </w:r>
          </w:p>
        </w:tc>
        <w:tc>
          <w:tcPr>
            <w:tcW w:w="618" w:type="pct"/>
            <w:tcBorders>
              <w:top w:val="nil"/>
              <w:left w:val="nil"/>
              <w:bottom w:val="single" w:sz="8" w:space="0" w:color="auto"/>
              <w:right w:val="single" w:sz="8" w:space="0" w:color="auto"/>
            </w:tcBorders>
            <w:shd w:val="clear" w:color="auto" w:fill="auto"/>
            <w:vAlign w:val="center"/>
            <w:hideMark/>
          </w:tcPr>
          <w:p w14:paraId="6F49D582" w14:textId="77777777" w:rsidR="00361F2E" w:rsidRPr="00361F2E" w:rsidRDefault="00361F2E" w:rsidP="00361F2E">
            <w:pPr>
              <w:jc w:val="right"/>
              <w:rPr>
                <w:rFonts w:ascii="Open Sans" w:hAnsi="Open Sans" w:cs="Open Sans"/>
                <w:b/>
                <w:bCs/>
                <w:color w:val="000000"/>
                <w:sz w:val="16"/>
                <w:szCs w:val="16"/>
              </w:rPr>
            </w:pPr>
            <w:r w:rsidRPr="00361F2E">
              <w:rPr>
                <w:rFonts w:ascii="Open Sans" w:hAnsi="Open Sans" w:cs="Open Sans"/>
                <w:b/>
                <w:bCs/>
                <w:color w:val="000000"/>
                <w:sz w:val="16"/>
                <w:szCs w:val="16"/>
              </w:rPr>
              <w:t>0</w:t>
            </w:r>
          </w:p>
        </w:tc>
        <w:tc>
          <w:tcPr>
            <w:tcW w:w="618" w:type="pct"/>
            <w:tcBorders>
              <w:top w:val="nil"/>
              <w:left w:val="nil"/>
              <w:bottom w:val="single" w:sz="8" w:space="0" w:color="auto"/>
              <w:right w:val="single" w:sz="8" w:space="0" w:color="auto"/>
            </w:tcBorders>
            <w:shd w:val="clear" w:color="auto" w:fill="auto"/>
            <w:vAlign w:val="center"/>
            <w:hideMark/>
          </w:tcPr>
          <w:p w14:paraId="7E90C02D" w14:textId="77777777" w:rsidR="00361F2E" w:rsidRPr="00361F2E" w:rsidRDefault="00361F2E" w:rsidP="00361F2E">
            <w:pPr>
              <w:jc w:val="right"/>
              <w:rPr>
                <w:rFonts w:ascii="Open Sans" w:hAnsi="Open Sans" w:cs="Open Sans"/>
                <w:b/>
                <w:bCs/>
                <w:color w:val="000000"/>
                <w:sz w:val="16"/>
                <w:szCs w:val="16"/>
              </w:rPr>
            </w:pPr>
            <w:r w:rsidRPr="00361F2E">
              <w:rPr>
                <w:rFonts w:ascii="Open Sans" w:hAnsi="Open Sans" w:cs="Open Sans"/>
                <w:b/>
                <w:bCs/>
                <w:color w:val="000000"/>
                <w:sz w:val="16"/>
                <w:szCs w:val="16"/>
              </w:rPr>
              <w:t>29.695.685</w:t>
            </w:r>
          </w:p>
        </w:tc>
        <w:tc>
          <w:tcPr>
            <w:tcW w:w="615" w:type="pct"/>
            <w:tcBorders>
              <w:top w:val="nil"/>
              <w:left w:val="nil"/>
              <w:bottom w:val="single" w:sz="8" w:space="0" w:color="auto"/>
              <w:right w:val="single" w:sz="8" w:space="0" w:color="auto"/>
            </w:tcBorders>
            <w:shd w:val="clear" w:color="auto" w:fill="auto"/>
            <w:vAlign w:val="center"/>
            <w:hideMark/>
          </w:tcPr>
          <w:p w14:paraId="12298A8B" w14:textId="77777777" w:rsidR="00361F2E" w:rsidRPr="00361F2E" w:rsidRDefault="00361F2E" w:rsidP="00361F2E">
            <w:pPr>
              <w:jc w:val="right"/>
              <w:rPr>
                <w:rFonts w:ascii="Open Sans" w:hAnsi="Open Sans" w:cs="Open Sans"/>
                <w:b/>
                <w:bCs/>
                <w:color w:val="000000"/>
                <w:sz w:val="16"/>
                <w:szCs w:val="16"/>
              </w:rPr>
            </w:pPr>
            <w:r w:rsidRPr="00361F2E">
              <w:rPr>
                <w:rFonts w:ascii="Open Sans" w:hAnsi="Open Sans" w:cs="Open Sans"/>
                <w:b/>
                <w:bCs/>
                <w:color w:val="000000"/>
                <w:sz w:val="16"/>
                <w:szCs w:val="16"/>
              </w:rPr>
              <w:t>29.695.685</w:t>
            </w:r>
          </w:p>
        </w:tc>
      </w:tr>
    </w:tbl>
    <w:p w14:paraId="49DE429E" w14:textId="748B996E" w:rsidR="00612724" w:rsidRDefault="00612724" w:rsidP="00C27A82">
      <w:pPr>
        <w:pStyle w:val="Standard"/>
        <w:rPr>
          <w:rFonts w:ascii="Open Sans" w:hAnsi="Open Sans" w:cs="Open Sans"/>
          <w:lang w:val="sl-SI"/>
        </w:rPr>
      </w:pPr>
    </w:p>
    <w:p w14:paraId="2A8A15F6" w14:textId="77777777" w:rsidR="00612724" w:rsidRDefault="00612724">
      <w:pPr>
        <w:spacing w:after="160" w:line="259" w:lineRule="auto"/>
        <w:rPr>
          <w:rFonts w:ascii="Open Sans" w:hAnsi="Open Sans" w:cs="Open Sans"/>
        </w:rPr>
      </w:pPr>
      <w:r>
        <w:rPr>
          <w:rFonts w:ascii="Open Sans" w:hAnsi="Open Sans" w:cs="Open Sans"/>
        </w:rPr>
        <w:br w:type="page"/>
      </w:r>
    </w:p>
    <w:tbl>
      <w:tblPr>
        <w:tblW w:w="5000" w:type="pct"/>
        <w:tblCellMar>
          <w:left w:w="70" w:type="dxa"/>
          <w:right w:w="70" w:type="dxa"/>
        </w:tblCellMar>
        <w:tblLook w:val="04A0" w:firstRow="1" w:lastRow="0" w:firstColumn="1" w:lastColumn="0" w:noHBand="0" w:noVBand="1"/>
      </w:tblPr>
      <w:tblGrid>
        <w:gridCol w:w="3446"/>
        <w:gridCol w:w="1206"/>
        <w:gridCol w:w="1099"/>
        <w:gridCol w:w="1101"/>
        <w:gridCol w:w="1101"/>
        <w:gridCol w:w="1099"/>
      </w:tblGrid>
      <w:tr w:rsidR="00361F2E" w:rsidRPr="00361F2E" w14:paraId="7FF38DF4" w14:textId="77777777" w:rsidTr="00612724">
        <w:trPr>
          <w:trHeight w:val="283"/>
        </w:trPr>
        <w:tc>
          <w:tcPr>
            <w:tcW w:w="1904" w:type="pct"/>
            <w:tcBorders>
              <w:top w:val="single" w:sz="8" w:space="0" w:color="auto"/>
              <w:left w:val="single" w:sz="8" w:space="0" w:color="auto"/>
              <w:bottom w:val="single" w:sz="8" w:space="0" w:color="auto"/>
              <w:right w:val="single" w:sz="8" w:space="0" w:color="auto"/>
            </w:tcBorders>
            <w:shd w:val="clear" w:color="000000" w:fill="D5DCE4"/>
            <w:vAlign w:val="center"/>
            <w:hideMark/>
          </w:tcPr>
          <w:p w14:paraId="0B6A893C" w14:textId="77777777" w:rsidR="00361F2E" w:rsidRPr="00361F2E" w:rsidRDefault="00361F2E" w:rsidP="00361F2E">
            <w:pPr>
              <w:rPr>
                <w:rFonts w:ascii="Open Sans" w:hAnsi="Open Sans" w:cs="Open Sans"/>
                <w:b/>
                <w:bCs/>
                <w:color w:val="000000"/>
                <w:sz w:val="16"/>
                <w:szCs w:val="16"/>
              </w:rPr>
            </w:pPr>
            <w:r w:rsidRPr="00361F2E">
              <w:rPr>
                <w:rFonts w:ascii="Open Sans" w:hAnsi="Open Sans" w:cs="Open Sans"/>
                <w:b/>
                <w:bCs/>
                <w:color w:val="000000"/>
                <w:sz w:val="16"/>
                <w:szCs w:val="16"/>
              </w:rPr>
              <w:lastRenderedPageBreak/>
              <w:t>PRIKAZ POŠTENIH VREDNOSTI NA 31.12.2021</w:t>
            </w:r>
          </w:p>
        </w:tc>
        <w:tc>
          <w:tcPr>
            <w:tcW w:w="666" w:type="pct"/>
            <w:tcBorders>
              <w:top w:val="single" w:sz="8" w:space="0" w:color="auto"/>
              <w:left w:val="nil"/>
              <w:bottom w:val="single" w:sz="8" w:space="0" w:color="auto"/>
              <w:right w:val="single" w:sz="8" w:space="0" w:color="auto"/>
            </w:tcBorders>
            <w:shd w:val="clear" w:color="000000" w:fill="D5DCE4"/>
            <w:vAlign w:val="center"/>
            <w:hideMark/>
          </w:tcPr>
          <w:p w14:paraId="111F84F6" w14:textId="77777777" w:rsidR="00361F2E" w:rsidRPr="00361F2E" w:rsidRDefault="00361F2E" w:rsidP="00361F2E">
            <w:pPr>
              <w:jc w:val="center"/>
              <w:rPr>
                <w:rFonts w:ascii="Open Sans" w:hAnsi="Open Sans" w:cs="Open Sans"/>
                <w:b/>
                <w:bCs/>
                <w:color w:val="000000"/>
                <w:sz w:val="16"/>
                <w:szCs w:val="16"/>
              </w:rPr>
            </w:pPr>
            <w:r w:rsidRPr="00361F2E">
              <w:rPr>
                <w:rFonts w:ascii="Open Sans" w:hAnsi="Open Sans" w:cs="Open Sans"/>
                <w:b/>
                <w:bCs/>
                <w:color w:val="000000"/>
                <w:sz w:val="16"/>
                <w:szCs w:val="16"/>
              </w:rPr>
              <w:t>Knjigovodska vrednost</w:t>
            </w:r>
          </w:p>
        </w:tc>
        <w:tc>
          <w:tcPr>
            <w:tcW w:w="607" w:type="pct"/>
            <w:tcBorders>
              <w:top w:val="single" w:sz="8" w:space="0" w:color="auto"/>
              <w:left w:val="nil"/>
              <w:bottom w:val="single" w:sz="8" w:space="0" w:color="auto"/>
              <w:right w:val="single" w:sz="8" w:space="0" w:color="auto"/>
            </w:tcBorders>
            <w:shd w:val="clear" w:color="000000" w:fill="D5DCE4"/>
            <w:vAlign w:val="center"/>
            <w:hideMark/>
          </w:tcPr>
          <w:p w14:paraId="013C93C2" w14:textId="77777777" w:rsidR="00361F2E" w:rsidRPr="00361F2E" w:rsidRDefault="00361F2E" w:rsidP="00361F2E">
            <w:pPr>
              <w:jc w:val="center"/>
              <w:rPr>
                <w:rFonts w:ascii="Open Sans" w:hAnsi="Open Sans" w:cs="Open Sans"/>
                <w:b/>
                <w:bCs/>
                <w:color w:val="000000"/>
                <w:sz w:val="16"/>
                <w:szCs w:val="16"/>
              </w:rPr>
            </w:pPr>
            <w:r w:rsidRPr="00361F2E">
              <w:rPr>
                <w:rFonts w:ascii="Open Sans" w:hAnsi="Open Sans" w:cs="Open Sans"/>
                <w:b/>
                <w:bCs/>
                <w:color w:val="000000"/>
                <w:sz w:val="16"/>
                <w:szCs w:val="16"/>
              </w:rPr>
              <w:t>Poštena vrednost nivo 1</w:t>
            </w:r>
          </w:p>
        </w:tc>
        <w:tc>
          <w:tcPr>
            <w:tcW w:w="608" w:type="pct"/>
            <w:tcBorders>
              <w:top w:val="single" w:sz="8" w:space="0" w:color="auto"/>
              <w:left w:val="nil"/>
              <w:bottom w:val="single" w:sz="8" w:space="0" w:color="auto"/>
              <w:right w:val="single" w:sz="8" w:space="0" w:color="auto"/>
            </w:tcBorders>
            <w:shd w:val="clear" w:color="000000" w:fill="D5DCE4"/>
            <w:vAlign w:val="center"/>
            <w:hideMark/>
          </w:tcPr>
          <w:p w14:paraId="0BFD2A69" w14:textId="77777777" w:rsidR="00361F2E" w:rsidRPr="00361F2E" w:rsidRDefault="00361F2E" w:rsidP="00361F2E">
            <w:pPr>
              <w:jc w:val="center"/>
              <w:rPr>
                <w:rFonts w:ascii="Open Sans" w:hAnsi="Open Sans" w:cs="Open Sans"/>
                <w:b/>
                <w:bCs/>
                <w:color w:val="000000"/>
                <w:sz w:val="16"/>
                <w:szCs w:val="16"/>
              </w:rPr>
            </w:pPr>
            <w:r w:rsidRPr="00361F2E">
              <w:rPr>
                <w:rFonts w:ascii="Open Sans" w:hAnsi="Open Sans" w:cs="Open Sans"/>
                <w:b/>
                <w:bCs/>
                <w:color w:val="000000"/>
                <w:sz w:val="16"/>
                <w:szCs w:val="16"/>
              </w:rPr>
              <w:t>Poštena vrednost nivo 2</w:t>
            </w:r>
          </w:p>
        </w:tc>
        <w:tc>
          <w:tcPr>
            <w:tcW w:w="608" w:type="pct"/>
            <w:tcBorders>
              <w:top w:val="single" w:sz="8" w:space="0" w:color="auto"/>
              <w:left w:val="nil"/>
              <w:bottom w:val="single" w:sz="8" w:space="0" w:color="auto"/>
              <w:right w:val="single" w:sz="8" w:space="0" w:color="auto"/>
            </w:tcBorders>
            <w:shd w:val="clear" w:color="000000" w:fill="D5DCE4"/>
            <w:vAlign w:val="center"/>
            <w:hideMark/>
          </w:tcPr>
          <w:p w14:paraId="0A50A2B7" w14:textId="77777777" w:rsidR="00361F2E" w:rsidRPr="00361F2E" w:rsidRDefault="00361F2E" w:rsidP="00361F2E">
            <w:pPr>
              <w:jc w:val="center"/>
              <w:rPr>
                <w:rFonts w:ascii="Open Sans" w:hAnsi="Open Sans" w:cs="Open Sans"/>
                <w:b/>
                <w:bCs/>
                <w:color w:val="000000"/>
                <w:sz w:val="16"/>
                <w:szCs w:val="16"/>
              </w:rPr>
            </w:pPr>
            <w:r w:rsidRPr="00361F2E">
              <w:rPr>
                <w:rFonts w:ascii="Open Sans" w:hAnsi="Open Sans" w:cs="Open Sans"/>
                <w:b/>
                <w:bCs/>
                <w:color w:val="000000"/>
                <w:sz w:val="16"/>
                <w:szCs w:val="16"/>
              </w:rPr>
              <w:t>Poštena vrednost nivo 3</w:t>
            </w:r>
          </w:p>
        </w:tc>
        <w:tc>
          <w:tcPr>
            <w:tcW w:w="608" w:type="pct"/>
            <w:tcBorders>
              <w:top w:val="single" w:sz="8" w:space="0" w:color="auto"/>
              <w:left w:val="nil"/>
              <w:bottom w:val="single" w:sz="8" w:space="0" w:color="auto"/>
              <w:right w:val="single" w:sz="8" w:space="0" w:color="auto"/>
            </w:tcBorders>
            <w:shd w:val="clear" w:color="000000" w:fill="D5DCE4"/>
            <w:vAlign w:val="center"/>
            <w:hideMark/>
          </w:tcPr>
          <w:p w14:paraId="527EF7AC" w14:textId="77777777" w:rsidR="00361F2E" w:rsidRPr="00361F2E" w:rsidRDefault="00361F2E" w:rsidP="00361F2E">
            <w:pPr>
              <w:jc w:val="center"/>
              <w:rPr>
                <w:rFonts w:ascii="Open Sans" w:hAnsi="Open Sans" w:cs="Open Sans"/>
                <w:b/>
                <w:bCs/>
                <w:color w:val="000000"/>
                <w:sz w:val="16"/>
                <w:szCs w:val="16"/>
              </w:rPr>
            </w:pPr>
            <w:r w:rsidRPr="00361F2E">
              <w:rPr>
                <w:rFonts w:ascii="Open Sans" w:hAnsi="Open Sans" w:cs="Open Sans"/>
                <w:b/>
                <w:bCs/>
                <w:color w:val="000000"/>
                <w:sz w:val="16"/>
                <w:szCs w:val="16"/>
              </w:rPr>
              <w:t>Poštena vrednost skupaj</w:t>
            </w:r>
          </w:p>
        </w:tc>
      </w:tr>
      <w:tr w:rsidR="00361F2E" w:rsidRPr="00361F2E" w14:paraId="353C4836" w14:textId="77777777" w:rsidTr="00612724">
        <w:trPr>
          <w:trHeight w:val="283"/>
        </w:trPr>
        <w:tc>
          <w:tcPr>
            <w:tcW w:w="1904" w:type="pct"/>
            <w:tcBorders>
              <w:top w:val="nil"/>
              <w:left w:val="single" w:sz="8" w:space="0" w:color="auto"/>
              <w:bottom w:val="single" w:sz="8" w:space="0" w:color="auto"/>
              <w:right w:val="single" w:sz="8" w:space="0" w:color="auto"/>
            </w:tcBorders>
            <w:shd w:val="clear" w:color="auto" w:fill="auto"/>
            <w:vAlign w:val="center"/>
            <w:hideMark/>
          </w:tcPr>
          <w:p w14:paraId="7D781188" w14:textId="77777777" w:rsidR="00361F2E" w:rsidRPr="00361F2E" w:rsidRDefault="00361F2E" w:rsidP="00361F2E">
            <w:pPr>
              <w:rPr>
                <w:rFonts w:ascii="Open Sans" w:hAnsi="Open Sans" w:cs="Open Sans"/>
                <w:b/>
                <w:bCs/>
                <w:color w:val="000000"/>
                <w:sz w:val="16"/>
                <w:szCs w:val="16"/>
              </w:rPr>
            </w:pPr>
            <w:r w:rsidRPr="00361F2E">
              <w:rPr>
                <w:rFonts w:ascii="Open Sans" w:hAnsi="Open Sans" w:cs="Open Sans"/>
                <w:b/>
                <w:bCs/>
                <w:color w:val="000000"/>
                <w:sz w:val="16"/>
                <w:szCs w:val="16"/>
              </w:rPr>
              <w:t>Sredstva, merjena po pošteni vrednosti</w:t>
            </w:r>
          </w:p>
        </w:tc>
        <w:tc>
          <w:tcPr>
            <w:tcW w:w="666" w:type="pct"/>
            <w:tcBorders>
              <w:top w:val="nil"/>
              <w:left w:val="nil"/>
              <w:bottom w:val="single" w:sz="8" w:space="0" w:color="auto"/>
              <w:right w:val="single" w:sz="8" w:space="0" w:color="auto"/>
            </w:tcBorders>
            <w:shd w:val="clear" w:color="auto" w:fill="auto"/>
            <w:vAlign w:val="center"/>
            <w:hideMark/>
          </w:tcPr>
          <w:p w14:paraId="0245876B" w14:textId="77777777" w:rsidR="00361F2E" w:rsidRPr="00361F2E" w:rsidRDefault="00361F2E" w:rsidP="00361F2E">
            <w:pPr>
              <w:jc w:val="right"/>
              <w:rPr>
                <w:rFonts w:ascii="Open Sans" w:hAnsi="Open Sans" w:cs="Open Sans"/>
                <w:b/>
                <w:bCs/>
                <w:color w:val="000000"/>
                <w:sz w:val="16"/>
                <w:szCs w:val="16"/>
              </w:rPr>
            </w:pPr>
            <w:r w:rsidRPr="00361F2E">
              <w:rPr>
                <w:rFonts w:ascii="Open Sans" w:hAnsi="Open Sans" w:cs="Open Sans"/>
                <w:b/>
                <w:bCs/>
                <w:color w:val="000000"/>
                <w:sz w:val="16"/>
                <w:szCs w:val="16"/>
              </w:rPr>
              <w:t> </w:t>
            </w:r>
          </w:p>
        </w:tc>
        <w:tc>
          <w:tcPr>
            <w:tcW w:w="607" w:type="pct"/>
            <w:tcBorders>
              <w:top w:val="nil"/>
              <w:left w:val="nil"/>
              <w:bottom w:val="single" w:sz="8" w:space="0" w:color="auto"/>
              <w:right w:val="single" w:sz="8" w:space="0" w:color="auto"/>
            </w:tcBorders>
            <w:shd w:val="clear" w:color="auto" w:fill="auto"/>
            <w:vAlign w:val="center"/>
            <w:hideMark/>
          </w:tcPr>
          <w:p w14:paraId="4068D4D6" w14:textId="77777777" w:rsidR="00361F2E" w:rsidRPr="00361F2E" w:rsidRDefault="00361F2E" w:rsidP="00361F2E">
            <w:pPr>
              <w:jc w:val="right"/>
              <w:rPr>
                <w:rFonts w:ascii="Open Sans" w:hAnsi="Open Sans" w:cs="Open Sans"/>
                <w:b/>
                <w:bCs/>
                <w:color w:val="000000"/>
                <w:sz w:val="16"/>
                <w:szCs w:val="16"/>
              </w:rPr>
            </w:pPr>
            <w:r w:rsidRPr="00361F2E">
              <w:rPr>
                <w:rFonts w:ascii="Open Sans" w:hAnsi="Open Sans" w:cs="Open Sans"/>
                <w:b/>
                <w:bCs/>
                <w:color w:val="000000"/>
                <w:sz w:val="16"/>
                <w:szCs w:val="16"/>
              </w:rPr>
              <w:t> </w:t>
            </w:r>
          </w:p>
        </w:tc>
        <w:tc>
          <w:tcPr>
            <w:tcW w:w="608" w:type="pct"/>
            <w:tcBorders>
              <w:top w:val="nil"/>
              <w:left w:val="nil"/>
              <w:bottom w:val="single" w:sz="8" w:space="0" w:color="auto"/>
              <w:right w:val="single" w:sz="8" w:space="0" w:color="auto"/>
            </w:tcBorders>
            <w:shd w:val="clear" w:color="auto" w:fill="auto"/>
            <w:vAlign w:val="center"/>
            <w:hideMark/>
          </w:tcPr>
          <w:p w14:paraId="10B9DBBB" w14:textId="77777777" w:rsidR="00361F2E" w:rsidRPr="00361F2E" w:rsidRDefault="00361F2E" w:rsidP="00361F2E">
            <w:pPr>
              <w:jc w:val="right"/>
              <w:rPr>
                <w:rFonts w:ascii="Open Sans" w:hAnsi="Open Sans" w:cs="Open Sans"/>
                <w:b/>
                <w:bCs/>
                <w:color w:val="000000"/>
                <w:sz w:val="16"/>
                <w:szCs w:val="16"/>
              </w:rPr>
            </w:pPr>
            <w:r w:rsidRPr="00361F2E">
              <w:rPr>
                <w:rFonts w:ascii="Open Sans" w:hAnsi="Open Sans" w:cs="Open Sans"/>
                <w:b/>
                <w:bCs/>
                <w:color w:val="000000"/>
                <w:sz w:val="16"/>
                <w:szCs w:val="16"/>
              </w:rPr>
              <w:t> </w:t>
            </w:r>
          </w:p>
        </w:tc>
        <w:tc>
          <w:tcPr>
            <w:tcW w:w="608" w:type="pct"/>
            <w:tcBorders>
              <w:top w:val="nil"/>
              <w:left w:val="nil"/>
              <w:bottom w:val="single" w:sz="8" w:space="0" w:color="auto"/>
              <w:right w:val="single" w:sz="8" w:space="0" w:color="auto"/>
            </w:tcBorders>
            <w:shd w:val="clear" w:color="auto" w:fill="auto"/>
            <w:vAlign w:val="center"/>
            <w:hideMark/>
          </w:tcPr>
          <w:p w14:paraId="452F5213" w14:textId="77777777" w:rsidR="00361F2E" w:rsidRPr="00361F2E" w:rsidRDefault="00361F2E" w:rsidP="00361F2E">
            <w:pPr>
              <w:jc w:val="right"/>
              <w:rPr>
                <w:rFonts w:ascii="Open Sans" w:hAnsi="Open Sans" w:cs="Open Sans"/>
                <w:b/>
                <w:bCs/>
                <w:color w:val="000000"/>
                <w:sz w:val="16"/>
                <w:szCs w:val="16"/>
              </w:rPr>
            </w:pPr>
            <w:r w:rsidRPr="00361F2E">
              <w:rPr>
                <w:rFonts w:ascii="Open Sans" w:hAnsi="Open Sans" w:cs="Open Sans"/>
                <w:b/>
                <w:bCs/>
                <w:color w:val="000000"/>
                <w:sz w:val="16"/>
                <w:szCs w:val="16"/>
              </w:rPr>
              <w:t> </w:t>
            </w:r>
          </w:p>
        </w:tc>
        <w:tc>
          <w:tcPr>
            <w:tcW w:w="608" w:type="pct"/>
            <w:tcBorders>
              <w:top w:val="nil"/>
              <w:left w:val="nil"/>
              <w:bottom w:val="single" w:sz="8" w:space="0" w:color="auto"/>
              <w:right w:val="single" w:sz="8" w:space="0" w:color="auto"/>
            </w:tcBorders>
            <w:shd w:val="clear" w:color="auto" w:fill="auto"/>
            <w:vAlign w:val="center"/>
            <w:hideMark/>
          </w:tcPr>
          <w:p w14:paraId="436C8522" w14:textId="77777777" w:rsidR="00361F2E" w:rsidRPr="00361F2E" w:rsidRDefault="00361F2E" w:rsidP="00361F2E">
            <w:pPr>
              <w:jc w:val="right"/>
              <w:rPr>
                <w:rFonts w:ascii="Open Sans" w:hAnsi="Open Sans" w:cs="Open Sans"/>
                <w:b/>
                <w:bCs/>
                <w:color w:val="000000"/>
                <w:sz w:val="16"/>
                <w:szCs w:val="16"/>
              </w:rPr>
            </w:pPr>
            <w:r w:rsidRPr="00361F2E">
              <w:rPr>
                <w:rFonts w:ascii="Open Sans" w:hAnsi="Open Sans" w:cs="Open Sans"/>
                <w:b/>
                <w:bCs/>
                <w:color w:val="000000"/>
                <w:sz w:val="16"/>
                <w:szCs w:val="16"/>
              </w:rPr>
              <w:t> </w:t>
            </w:r>
          </w:p>
        </w:tc>
      </w:tr>
      <w:tr w:rsidR="00361F2E" w:rsidRPr="00361F2E" w14:paraId="43C4E534" w14:textId="77777777" w:rsidTr="00612724">
        <w:trPr>
          <w:trHeight w:val="283"/>
        </w:trPr>
        <w:tc>
          <w:tcPr>
            <w:tcW w:w="1904" w:type="pct"/>
            <w:tcBorders>
              <w:top w:val="nil"/>
              <w:left w:val="single" w:sz="8" w:space="0" w:color="auto"/>
              <w:bottom w:val="single" w:sz="8" w:space="0" w:color="auto"/>
              <w:right w:val="single" w:sz="8" w:space="0" w:color="auto"/>
            </w:tcBorders>
            <w:shd w:val="clear" w:color="auto" w:fill="auto"/>
            <w:vAlign w:val="center"/>
            <w:hideMark/>
          </w:tcPr>
          <w:p w14:paraId="64AB17CE" w14:textId="77777777" w:rsidR="00361F2E" w:rsidRPr="00361F2E" w:rsidRDefault="00361F2E" w:rsidP="00361F2E">
            <w:pPr>
              <w:ind w:firstLineChars="200" w:firstLine="320"/>
              <w:rPr>
                <w:rFonts w:ascii="Open Sans" w:hAnsi="Open Sans" w:cs="Open Sans"/>
                <w:color w:val="000000"/>
                <w:sz w:val="16"/>
                <w:szCs w:val="16"/>
              </w:rPr>
            </w:pPr>
            <w:r w:rsidRPr="00361F2E">
              <w:rPr>
                <w:rFonts w:ascii="Open Sans" w:hAnsi="Open Sans" w:cs="Open Sans"/>
                <w:color w:val="000000"/>
                <w:sz w:val="16"/>
                <w:szCs w:val="16"/>
              </w:rPr>
              <w:t>Finančne naložbe</w:t>
            </w:r>
          </w:p>
        </w:tc>
        <w:tc>
          <w:tcPr>
            <w:tcW w:w="666" w:type="pct"/>
            <w:tcBorders>
              <w:top w:val="nil"/>
              <w:left w:val="nil"/>
              <w:bottom w:val="single" w:sz="8" w:space="0" w:color="auto"/>
              <w:right w:val="single" w:sz="8" w:space="0" w:color="auto"/>
            </w:tcBorders>
            <w:shd w:val="clear" w:color="auto" w:fill="auto"/>
            <w:vAlign w:val="center"/>
            <w:hideMark/>
          </w:tcPr>
          <w:p w14:paraId="12BD3206" w14:textId="77777777" w:rsidR="00361F2E" w:rsidRPr="00361F2E" w:rsidRDefault="00361F2E" w:rsidP="00361F2E">
            <w:pPr>
              <w:jc w:val="right"/>
              <w:rPr>
                <w:rFonts w:ascii="Open Sans" w:hAnsi="Open Sans" w:cs="Open Sans"/>
                <w:color w:val="000000"/>
                <w:sz w:val="16"/>
                <w:szCs w:val="16"/>
              </w:rPr>
            </w:pPr>
            <w:r w:rsidRPr="00361F2E">
              <w:rPr>
                <w:rFonts w:ascii="Open Sans" w:hAnsi="Open Sans" w:cs="Open Sans"/>
                <w:color w:val="000000"/>
                <w:sz w:val="16"/>
                <w:szCs w:val="16"/>
              </w:rPr>
              <w:t>1.931.068</w:t>
            </w:r>
          </w:p>
        </w:tc>
        <w:tc>
          <w:tcPr>
            <w:tcW w:w="607" w:type="pct"/>
            <w:tcBorders>
              <w:top w:val="nil"/>
              <w:left w:val="nil"/>
              <w:bottom w:val="single" w:sz="8" w:space="0" w:color="auto"/>
              <w:right w:val="single" w:sz="8" w:space="0" w:color="auto"/>
            </w:tcBorders>
            <w:shd w:val="clear" w:color="auto" w:fill="auto"/>
            <w:vAlign w:val="center"/>
            <w:hideMark/>
          </w:tcPr>
          <w:p w14:paraId="7F34D124" w14:textId="77777777" w:rsidR="00361F2E" w:rsidRPr="00361F2E" w:rsidRDefault="00361F2E" w:rsidP="00361F2E">
            <w:pPr>
              <w:jc w:val="right"/>
              <w:rPr>
                <w:rFonts w:ascii="Open Sans" w:hAnsi="Open Sans" w:cs="Open Sans"/>
                <w:color w:val="000000"/>
                <w:sz w:val="16"/>
                <w:szCs w:val="16"/>
              </w:rPr>
            </w:pPr>
            <w:r w:rsidRPr="00361F2E">
              <w:rPr>
                <w:rFonts w:ascii="Open Sans" w:hAnsi="Open Sans" w:cs="Open Sans"/>
                <w:color w:val="000000"/>
                <w:sz w:val="16"/>
                <w:szCs w:val="16"/>
              </w:rPr>
              <w:t>1.931.068</w:t>
            </w:r>
          </w:p>
        </w:tc>
        <w:tc>
          <w:tcPr>
            <w:tcW w:w="608" w:type="pct"/>
            <w:tcBorders>
              <w:top w:val="nil"/>
              <w:left w:val="nil"/>
              <w:bottom w:val="single" w:sz="8" w:space="0" w:color="auto"/>
              <w:right w:val="single" w:sz="8" w:space="0" w:color="auto"/>
            </w:tcBorders>
            <w:shd w:val="clear" w:color="auto" w:fill="auto"/>
            <w:vAlign w:val="center"/>
            <w:hideMark/>
          </w:tcPr>
          <w:p w14:paraId="28483E6D" w14:textId="77777777" w:rsidR="00361F2E" w:rsidRPr="00361F2E" w:rsidRDefault="00361F2E" w:rsidP="00361F2E">
            <w:pPr>
              <w:jc w:val="right"/>
              <w:rPr>
                <w:rFonts w:ascii="Open Sans" w:hAnsi="Open Sans" w:cs="Open Sans"/>
                <w:color w:val="000000"/>
                <w:sz w:val="16"/>
                <w:szCs w:val="16"/>
              </w:rPr>
            </w:pPr>
            <w:r w:rsidRPr="00361F2E">
              <w:rPr>
                <w:rFonts w:ascii="Open Sans" w:hAnsi="Open Sans" w:cs="Open Sans"/>
                <w:color w:val="000000"/>
                <w:sz w:val="16"/>
                <w:szCs w:val="16"/>
              </w:rPr>
              <w:t>0</w:t>
            </w:r>
          </w:p>
        </w:tc>
        <w:tc>
          <w:tcPr>
            <w:tcW w:w="608" w:type="pct"/>
            <w:tcBorders>
              <w:top w:val="nil"/>
              <w:left w:val="nil"/>
              <w:bottom w:val="single" w:sz="8" w:space="0" w:color="auto"/>
              <w:right w:val="single" w:sz="8" w:space="0" w:color="auto"/>
            </w:tcBorders>
            <w:shd w:val="clear" w:color="auto" w:fill="auto"/>
            <w:vAlign w:val="center"/>
            <w:hideMark/>
          </w:tcPr>
          <w:p w14:paraId="768FA83F" w14:textId="77777777" w:rsidR="00361F2E" w:rsidRPr="00361F2E" w:rsidRDefault="00361F2E" w:rsidP="00361F2E">
            <w:pPr>
              <w:jc w:val="right"/>
              <w:rPr>
                <w:rFonts w:ascii="Open Sans" w:hAnsi="Open Sans" w:cs="Open Sans"/>
                <w:color w:val="000000"/>
                <w:sz w:val="16"/>
                <w:szCs w:val="16"/>
              </w:rPr>
            </w:pPr>
            <w:r w:rsidRPr="00361F2E">
              <w:rPr>
                <w:rFonts w:ascii="Open Sans" w:hAnsi="Open Sans" w:cs="Open Sans"/>
                <w:color w:val="000000"/>
                <w:sz w:val="16"/>
                <w:szCs w:val="16"/>
              </w:rPr>
              <w:t>0</w:t>
            </w:r>
          </w:p>
        </w:tc>
        <w:tc>
          <w:tcPr>
            <w:tcW w:w="608" w:type="pct"/>
            <w:tcBorders>
              <w:top w:val="nil"/>
              <w:left w:val="nil"/>
              <w:bottom w:val="single" w:sz="8" w:space="0" w:color="auto"/>
              <w:right w:val="single" w:sz="8" w:space="0" w:color="auto"/>
            </w:tcBorders>
            <w:shd w:val="clear" w:color="auto" w:fill="auto"/>
            <w:vAlign w:val="center"/>
            <w:hideMark/>
          </w:tcPr>
          <w:p w14:paraId="00367220" w14:textId="77777777" w:rsidR="00361F2E" w:rsidRPr="00361F2E" w:rsidRDefault="00361F2E" w:rsidP="00361F2E">
            <w:pPr>
              <w:jc w:val="right"/>
              <w:rPr>
                <w:rFonts w:ascii="Open Sans" w:hAnsi="Open Sans" w:cs="Open Sans"/>
                <w:color w:val="000000"/>
                <w:sz w:val="16"/>
                <w:szCs w:val="16"/>
              </w:rPr>
            </w:pPr>
            <w:r w:rsidRPr="00361F2E">
              <w:rPr>
                <w:rFonts w:ascii="Open Sans" w:hAnsi="Open Sans" w:cs="Open Sans"/>
                <w:color w:val="000000"/>
                <w:sz w:val="16"/>
                <w:szCs w:val="16"/>
              </w:rPr>
              <w:t>1.931.068</w:t>
            </w:r>
          </w:p>
        </w:tc>
      </w:tr>
      <w:tr w:rsidR="00361F2E" w:rsidRPr="00361F2E" w14:paraId="7B768838" w14:textId="77777777" w:rsidTr="00612724">
        <w:trPr>
          <w:trHeight w:val="283"/>
        </w:trPr>
        <w:tc>
          <w:tcPr>
            <w:tcW w:w="1904" w:type="pct"/>
            <w:tcBorders>
              <w:top w:val="nil"/>
              <w:left w:val="single" w:sz="8" w:space="0" w:color="auto"/>
              <w:bottom w:val="single" w:sz="8" w:space="0" w:color="auto"/>
              <w:right w:val="single" w:sz="8" w:space="0" w:color="auto"/>
            </w:tcBorders>
            <w:shd w:val="clear" w:color="auto" w:fill="auto"/>
            <w:vAlign w:val="center"/>
            <w:hideMark/>
          </w:tcPr>
          <w:p w14:paraId="7399E2D7" w14:textId="77777777" w:rsidR="00361F2E" w:rsidRPr="00361F2E" w:rsidRDefault="00361F2E" w:rsidP="00361F2E">
            <w:pPr>
              <w:rPr>
                <w:rFonts w:ascii="Open Sans" w:hAnsi="Open Sans" w:cs="Open Sans"/>
                <w:b/>
                <w:bCs/>
                <w:color w:val="000000"/>
                <w:sz w:val="16"/>
                <w:szCs w:val="16"/>
              </w:rPr>
            </w:pPr>
            <w:r w:rsidRPr="00361F2E">
              <w:rPr>
                <w:rFonts w:ascii="Open Sans" w:hAnsi="Open Sans" w:cs="Open Sans"/>
                <w:b/>
                <w:bCs/>
                <w:color w:val="000000"/>
                <w:sz w:val="16"/>
                <w:szCs w:val="16"/>
              </w:rPr>
              <w:t>Sredstva, merjena po pošteni vrednosti, skupaj</w:t>
            </w:r>
          </w:p>
        </w:tc>
        <w:tc>
          <w:tcPr>
            <w:tcW w:w="666" w:type="pct"/>
            <w:tcBorders>
              <w:top w:val="nil"/>
              <w:left w:val="nil"/>
              <w:bottom w:val="single" w:sz="8" w:space="0" w:color="auto"/>
              <w:right w:val="single" w:sz="8" w:space="0" w:color="auto"/>
            </w:tcBorders>
            <w:shd w:val="clear" w:color="auto" w:fill="auto"/>
            <w:vAlign w:val="center"/>
            <w:hideMark/>
          </w:tcPr>
          <w:p w14:paraId="71A0505B" w14:textId="77777777" w:rsidR="00361F2E" w:rsidRPr="00361F2E" w:rsidRDefault="00361F2E" w:rsidP="00361F2E">
            <w:pPr>
              <w:jc w:val="right"/>
              <w:rPr>
                <w:rFonts w:ascii="Open Sans" w:hAnsi="Open Sans" w:cs="Open Sans"/>
                <w:b/>
                <w:bCs/>
                <w:color w:val="000000"/>
                <w:sz w:val="16"/>
                <w:szCs w:val="16"/>
              </w:rPr>
            </w:pPr>
            <w:r w:rsidRPr="00361F2E">
              <w:rPr>
                <w:rFonts w:ascii="Open Sans" w:hAnsi="Open Sans" w:cs="Open Sans"/>
                <w:b/>
                <w:bCs/>
                <w:color w:val="000000"/>
                <w:sz w:val="16"/>
                <w:szCs w:val="16"/>
              </w:rPr>
              <w:t>1.931.068</w:t>
            </w:r>
          </w:p>
        </w:tc>
        <w:tc>
          <w:tcPr>
            <w:tcW w:w="607" w:type="pct"/>
            <w:tcBorders>
              <w:top w:val="nil"/>
              <w:left w:val="nil"/>
              <w:bottom w:val="single" w:sz="8" w:space="0" w:color="auto"/>
              <w:right w:val="single" w:sz="8" w:space="0" w:color="auto"/>
            </w:tcBorders>
            <w:shd w:val="clear" w:color="auto" w:fill="auto"/>
            <w:vAlign w:val="center"/>
            <w:hideMark/>
          </w:tcPr>
          <w:p w14:paraId="2E37B5CF" w14:textId="77777777" w:rsidR="00361F2E" w:rsidRPr="00361F2E" w:rsidRDefault="00361F2E" w:rsidP="00361F2E">
            <w:pPr>
              <w:jc w:val="right"/>
              <w:rPr>
                <w:rFonts w:ascii="Open Sans" w:hAnsi="Open Sans" w:cs="Open Sans"/>
                <w:b/>
                <w:bCs/>
                <w:color w:val="000000"/>
                <w:sz w:val="16"/>
                <w:szCs w:val="16"/>
              </w:rPr>
            </w:pPr>
            <w:r w:rsidRPr="00361F2E">
              <w:rPr>
                <w:rFonts w:ascii="Open Sans" w:hAnsi="Open Sans" w:cs="Open Sans"/>
                <w:b/>
                <w:bCs/>
                <w:color w:val="000000"/>
                <w:sz w:val="16"/>
                <w:szCs w:val="16"/>
              </w:rPr>
              <w:t>1.931.068</w:t>
            </w:r>
          </w:p>
        </w:tc>
        <w:tc>
          <w:tcPr>
            <w:tcW w:w="608" w:type="pct"/>
            <w:tcBorders>
              <w:top w:val="nil"/>
              <w:left w:val="nil"/>
              <w:bottom w:val="single" w:sz="8" w:space="0" w:color="auto"/>
              <w:right w:val="single" w:sz="8" w:space="0" w:color="auto"/>
            </w:tcBorders>
            <w:shd w:val="clear" w:color="auto" w:fill="auto"/>
            <w:vAlign w:val="center"/>
            <w:hideMark/>
          </w:tcPr>
          <w:p w14:paraId="2A469EB1" w14:textId="77777777" w:rsidR="00361F2E" w:rsidRPr="00361F2E" w:rsidRDefault="00361F2E" w:rsidP="00361F2E">
            <w:pPr>
              <w:jc w:val="right"/>
              <w:rPr>
                <w:rFonts w:ascii="Open Sans" w:hAnsi="Open Sans" w:cs="Open Sans"/>
                <w:b/>
                <w:bCs/>
                <w:color w:val="000000"/>
                <w:sz w:val="16"/>
                <w:szCs w:val="16"/>
              </w:rPr>
            </w:pPr>
            <w:r w:rsidRPr="00361F2E">
              <w:rPr>
                <w:rFonts w:ascii="Open Sans" w:hAnsi="Open Sans" w:cs="Open Sans"/>
                <w:b/>
                <w:bCs/>
                <w:color w:val="000000"/>
                <w:sz w:val="16"/>
                <w:szCs w:val="16"/>
              </w:rPr>
              <w:t>0</w:t>
            </w:r>
          </w:p>
        </w:tc>
        <w:tc>
          <w:tcPr>
            <w:tcW w:w="608" w:type="pct"/>
            <w:tcBorders>
              <w:top w:val="nil"/>
              <w:left w:val="nil"/>
              <w:bottom w:val="single" w:sz="8" w:space="0" w:color="auto"/>
              <w:right w:val="single" w:sz="8" w:space="0" w:color="auto"/>
            </w:tcBorders>
            <w:shd w:val="clear" w:color="auto" w:fill="auto"/>
            <w:vAlign w:val="center"/>
            <w:hideMark/>
          </w:tcPr>
          <w:p w14:paraId="7242B3A1" w14:textId="77777777" w:rsidR="00361F2E" w:rsidRPr="00361F2E" w:rsidRDefault="00361F2E" w:rsidP="00361F2E">
            <w:pPr>
              <w:jc w:val="right"/>
              <w:rPr>
                <w:rFonts w:ascii="Open Sans" w:hAnsi="Open Sans" w:cs="Open Sans"/>
                <w:b/>
                <w:bCs/>
                <w:color w:val="000000"/>
                <w:sz w:val="16"/>
                <w:szCs w:val="16"/>
              </w:rPr>
            </w:pPr>
            <w:r w:rsidRPr="00361F2E">
              <w:rPr>
                <w:rFonts w:ascii="Open Sans" w:hAnsi="Open Sans" w:cs="Open Sans"/>
                <w:b/>
                <w:bCs/>
                <w:color w:val="000000"/>
                <w:sz w:val="16"/>
                <w:szCs w:val="16"/>
              </w:rPr>
              <w:t>0</w:t>
            </w:r>
          </w:p>
        </w:tc>
        <w:tc>
          <w:tcPr>
            <w:tcW w:w="608" w:type="pct"/>
            <w:tcBorders>
              <w:top w:val="nil"/>
              <w:left w:val="nil"/>
              <w:bottom w:val="single" w:sz="8" w:space="0" w:color="auto"/>
              <w:right w:val="single" w:sz="8" w:space="0" w:color="auto"/>
            </w:tcBorders>
            <w:shd w:val="clear" w:color="auto" w:fill="auto"/>
            <w:vAlign w:val="center"/>
            <w:hideMark/>
          </w:tcPr>
          <w:p w14:paraId="03F224B3" w14:textId="77777777" w:rsidR="00361F2E" w:rsidRPr="00361F2E" w:rsidRDefault="00361F2E" w:rsidP="00361F2E">
            <w:pPr>
              <w:jc w:val="right"/>
              <w:rPr>
                <w:rFonts w:ascii="Open Sans" w:hAnsi="Open Sans" w:cs="Open Sans"/>
                <w:b/>
                <w:bCs/>
                <w:color w:val="000000"/>
                <w:sz w:val="16"/>
                <w:szCs w:val="16"/>
              </w:rPr>
            </w:pPr>
            <w:r w:rsidRPr="00361F2E">
              <w:rPr>
                <w:rFonts w:ascii="Open Sans" w:hAnsi="Open Sans" w:cs="Open Sans"/>
                <w:b/>
                <w:bCs/>
                <w:color w:val="000000"/>
                <w:sz w:val="16"/>
                <w:szCs w:val="16"/>
              </w:rPr>
              <w:t>1.931.068</w:t>
            </w:r>
          </w:p>
        </w:tc>
      </w:tr>
      <w:tr w:rsidR="00361F2E" w:rsidRPr="00361F2E" w14:paraId="03B45D91" w14:textId="77777777" w:rsidTr="00612724">
        <w:trPr>
          <w:trHeight w:val="283"/>
        </w:trPr>
        <w:tc>
          <w:tcPr>
            <w:tcW w:w="1904" w:type="pct"/>
            <w:tcBorders>
              <w:top w:val="nil"/>
              <w:left w:val="single" w:sz="8" w:space="0" w:color="auto"/>
              <w:bottom w:val="single" w:sz="8" w:space="0" w:color="auto"/>
              <w:right w:val="single" w:sz="8" w:space="0" w:color="auto"/>
            </w:tcBorders>
            <w:shd w:val="clear" w:color="auto" w:fill="auto"/>
            <w:vAlign w:val="center"/>
            <w:hideMark/>
          </w:tcPr>
          <w:p w14:paraId="0D54B818" w14:textId="77777777" w:rsidR="00361F2E" w:rsidRPr="00361F2E" w:rsidRDefault="00361F2E" w:rsidP="00361F2E">
            <w:pPr>
              <w:rPr>
                <w:rFonts w:ascii="Open Sans" w:hAnsi="Open Sans" w:cs="Open Sans"/>
                <w:color w:val="000000"/>
                <w:sz w:val="16"/>
                <w:szCs w:val="16"/>
              </w:rPr>
            </w:pPr>
            <w:r w:rsidRPr="00361F2E">
              <w:rPr>
                <w:rFonts w:ascii="Open Sans" w:hAnsi="Open Sans" w:cs="Open Sans"/>
                <w:color w:val="000000"/>
                <w:sz w:val="16"/>
                <w:szCs w:val="16"/>
              </w:rPr>
              <w:t> </w:t>
            </w:r>
          </w:p>
        </w:tc>
        <w:tc>
          <w:tcPr>
            <w:tcW w:w="666" w:type="pct"/>
            <w:tcBorders>
              <w:top w:val="nil"/>
              <w:left w:val="nil"/>
              <w:bottom w:val="single" w:sz="8" w:space="0" w:color="auto"/>
              <w:right w:val="single" w:sz="8" w:space="0" w:color="auto"/>
            </w:tcBorders>
            <w:shd w:val="clear" w:color="auto" w:fill="auto"/>
            <w:vAlign w:val="center"/>
            <w:hideMark/>
          </w:tcPr>
          <w:p w14:paraId="06272BFE" w14:textId="77777777" w:rsidR="00361F2E" w:rsidRPr="00361F2E" w:rsidRDefault="00361F2E" w:rsidP="00361F2E">
            <w:pPr>
              <w:jc w:val="right"/>
              <w:rPr>
                <w:rFonts w:ascii="Open Sans" w:hAnsi="Open Sans" w:cs="Open Sans"/>
                <w:color w:val="000000"/>
                <w:sz w:val="16"/>
                <w:szCs w:val="16"/>
              </w:rPr>
            </w:pPr>
            <w:r w:rsidRPr="00361F2E">
              <w:rPr>
                <w:rFonts w:ascii="Open Sans" w:hAnsi="Open Sans" w:cs="Open Sans"/>
                <w:color w:val="000000"/>
                <w:sz w:val="16"/>
                <w:szCs w:val="16"/>
              </w:rPr>
              <w:t> </w:t>
            </w:r>
          </w:p>
        </w:tc>
        <w:tc>
          <w:tcPr>
            <w:tcW w:w="607" w:type="pct"/>
            <w:tcBorders>
              <w:top w:val="nil"/>
              <w:left w:val="nil"/>
              <w:bottom w:val="single" w:sz="8" w:space="0" w:color="auto"/>
              <w:right w:val="single" w:sz="8" w:space="0" w:color="auto"/>
            </w:tcBorders>
            <w:shd w:val="clear" w:color="auto" w:fill="auto"/>
            <w:vAlign w:val="center"/>
            <w:hideMark/>
          </w:tcPr>
          <w:p w14:paraId="27CF5663" w14:textId="77777777" w:rsidR="00361F2E" w:rsidRPr="00361F2E" w:rsidRDefault="00361F2E" w:rsidP="00361F2E">
            <w:pPr>
              <w:jc w:val="right"/>
              <w:rPr>
                <w:rFonts w:ascii="Open Sans" w:hAnsi="Open Sans" w:cs="Open Sans"/>
                <w:color w:val="000000"/>
                <w:sz w:val="16"/>
                <w:szCs w:val="16"/>
              </w:rPr>
            </w:pPr>
            <w:r w:rsidRPr="00361F2E">
              <w:rPr>
                <w:rFonts w:ascii="Open Sans" w:hAnsi="Open Sans" w:cs="Open Sans"/>
                <w:color w:val="000000"/>
                <w:sz w:val="16"/>
                <w:szCs w:val="16"/>
              </w:rPr>
              <w:t> </w:t>
            </w:r>
          </w:p>
        </w:tc>
        <w:tc>
          <w:tcPr>
            <w:tcW w:w="608" w:type="pct"/>
            <w:tcBorders>
              <w:top w:val="nil"/>
              <w:left w:val="nil"/>
              <w:bottom w:val="single" w:sz="8" w:space="0" w:color="auto"/>
              <w:right w:val="single" w:sz="8" w:space="0" w:color="auto"/>
            </w:tcBorders>
            <w:shd w:val="clear" w:color="auto" w:fill="auto"/>
            <w:vAlign w:val="center"/>
            <w:hideMark/>
          </w:tcPr>
          <w:p w14:paraId="5831E6C2" w14:textId="77777777" w:rsidR="00361F2E" w:rsidRPr="00361F2E" w:rsidRDefault="00361F2E" w:rsidP="00361F2E">
            <w:pPr>
              <w:jc w:val="right"/>
              <w:rPr>
                <w:rFonts w:ascii="Open Sans" w:hAnsi="Open Sans" w:cs="Open Sans"/>
                <w:color w:val="000000"/>
                <w:sz w:val="16"/>
                <w:szCs w:val="16"/>
              </w:rPr>
            </w:pPr>
            <w:r w:rsidRPr="00361F2E">
              <w:rPr>
                <w:rFonts w:ascii="Open Sans" w:hAnsi="Open Sans" w:cs="Open Sans"/>
                <w:color w:val="000000"/>
                <w:sz w:val="16"/>
                <w:szCs w:val="16"/>
              </w:rPr>
              <w:t> </w:t>
            </w:r>
          </w:p>
        </w:tc>
        <w:tc>
          <w:tcPr>
            <w:tcW w:w="608" w:type="pct"/>
            <w:tcBorders>
              <w:top w:val="nil"/>
              <w:left w:val="nil"/>
              <w:bottom w:val="single" w:sz="8" w:space="0" w:color="auto"/>
              <w:right w:val="single" w:sz="8" w:space="0" w:color="auto"/>
            </w:tcBorders>
            <w:shd w:val="clear" w:color="auto" w:fill="auto"/>
            <w:vAlign w:val="center"/>
            <w:hideMark/>
          </w:tcPr>
          <w:p w14:paraId="0D6E95AB" w14:textId="77777777" w:rsidR="00361F2E" w:rsidRPr="00361F2E" w:rsidRDefault="00361F2E" w:rsidP="00361F2E">
            <w:pPr>
              <w:jc w:val="right"/>
              <w:rPr>
                <w:rFonts w:ascii="Open Sans" w:hAnsi="Open Sans" w:cs="Open Sans"/>
                <w:color w:val="000000"/>
                <w:sz w:val="16"/>
                <w:szCs w:val="16"/>
              </w:rPr>
            </w:pPr>
            <w:r w:rsidRPr="00361F2E">
              <w:rPr>
                <w:rFonts w:ascii="Open Sans" w:hAnsi="Open Sans" w:cs="Open Sans"/>
                <w:color w:val="000000"/>
                <w:sz w:val="16"/>
                <w:szCs w:val="16"/>
              </w:rPr>
              <w:t> </w:t>
            </w:r>
          </w:p>
        </w:tc>
        <w:tc>
          <w:tcPr>
            <w:tcW w:w="608" w:type="pct"/>
            <w:tcBorders>
              <w:top w:val="nil"/>
              <w:left w:val="nil"/>
              <w:bottom w:val="single" w:sz="8" w:space="0" w:color="auto"/>
              <w:right w:val="single" w:sz="8" w:space="0" w:color="auto"/>
            </w:tcBorders>
            <w:shd w:val="clear" w:color="auto" w:fill="auto"/>
            <w:vAlign w:val="center"/>
            <w:hideMark/>
          </w:tcPr>
          <w:p w14:paraId="667077E4" w14:textId="77777777" w:rsidR="00361F2E" w:rsidRPr="00361F2E" w:rsidRDefault="00361F2E" w:rsidP="00361F2E">
            <w:pPr>
              <w:jc w:val="right"/>
              <w:rPr>
                <w:rFonts w:ascii="Open Sans" w:hAnsi="Open Sans" w:cs="Open Sans"/>
                <w:color w:val="000000"/>
                <w:sz w:val="16"/>
                <w:szCs w:val="16"/>
              </w:rPr>
            </w:pPr>
            <w:r w:rsidRPr="00361F2E">
              <w:rPr>
                <w:rFonts w:ascii="Open Sans" w:hAnsi="Open Sans" w:cs="Open Sans"/>
                <w:color w:val="000000"/>
                <w:sz w:val="16"/>
                <w:szCs w:val="16"/>
              </w:rPr>
              <w:t> </w:t>
            </w:r>
          </w:p>
        </w:tc>
      </w:tr>
      <w:tr w:rsidR="00361F2E" w:rsidRPr="00361F2E" w14:paraId="7D4DAFBF" w14:textId="77777777" w:rsidTr="00612724">
        <w:trPr>
          <w:trHeight w:val="283"/>
        </w:trPr>
        <w:tc>
          <w:tcPr>
            <w:tcW w:w="1904" w:type="pct"/>
            <w:tcBorders>
              <w:top w:val="nil"/>
              <w:left w:val="single" w:sz="8" w:space="0" w:color="auto"/>
              <w:bottom w:val="single" w:sz="8" w:space="0" w:color="auto"/>
              <w:right w:val="single" w:sz="8" w:space="0" w:color="auto"/>
            </w:tcBorders>
            <w:shd w:val="clear" w:color="auto" w:fill="auto"/>
            <w:vAlign w:val="center"/>
            <w:hideMark/>
          </w:tcPr>
          <w:p w14:paraId="39764131" w14:textId="77777777" w:rsidR="00361F2E" w:rsidRPr="00361F2E" w:rsidRDefault="00361F2E" w:rsidP="00361F2E">
            <w:pPr>
              <w:rPr>
                <w:rFonts w:ascii="Open Sans" w:hAnsi="Open Sans" w:cs="Open Sans"/>
                <w:b/>
                <w:bCs/>
                <w:color w:val="000000"/>
                <w:sz w:val="16"/>
                <w:szCs w:val="16"/>
              </w:rPr>
            </w:pPr>
            <w:r w:rsidRPr="00361F2E">
              <w:rPr>
                <w:rFonts w:ascii="Open Sans" w:hAnsi="Open Sans" w:cs="Open Sans"/>
                <w:b/>
                <w:bCs/>
                <w:color w:val="000000"/>
                <w:sz w:val="16"/>
                <w:szCs w:val="16"/>
              </w:rPr>
              <w:t>Sredstva, za katera se poštena vrednost razkriva</w:t>
            </w:r>
          </w:p>
        </w:tc>
        <w:tc>
          <w:tcPr>
            <w:tcW w:w="666" w:type="pct"/>
            <w:tcBorders>
              <w:top w:val="nil"/>
              <w:left w:val="nil"/>
              <w:bottom w:val="single" w:sz="8" w:space="0" w:color="auto"/>
              <w:right w:val="single" w:sz="8" w:space="0" w:color="auto"/>
            </w:tcBorders>
            <w:shd w:val="clear" w:color="auto" w:fill="auto"/>
            <w:vAlign w:val="center"/>
            <w:hideMark/>
          </w:tcPr>
          <w:p w14:paraId="08AFD384" w14:textId="77777777" w:rsidR="00361F2E" w:rsidRPr="00361F2E" w:rsidRDefault="00361F2E" w:rsidP="00361F2E">
            <w:pPr>
              <w:jc w:val="right"/>
              <w:rPr>
                <w:rFonts w:ascii="Open Sans" w:hAnsi="Open Sans" w:cs="Open Sans"/>
                <w:b/>
                <w:bCs/>
                <w:color w:val="000000"/>
                <w:sz w:val="16"/>
                <w:szCs w:val="16"/>
              </w:rPr>
            </w:pPr>
            <w:r w:rsidRPr="00361F2E">
              <w:rPr>
                <w:rFonts w:ascii="Open Sans" w:hAnsi="Open Sans" w:cs="Open Sans"/>
                <w:b/>
                <w:bCs/>
                <w:color w:val="000000"/>
                <w:sz w:val="16"/>
                <w:szCs w:val="16"/>
              </w:rPr>
              <w:t> </w:t>
            </w:r>
          </w:p>
        </w:tc>
        <w:tc>
          <w:tcPr>
            <w:tcW w:w="607" w:type="pct"/>
            <w:tcBorders>
              <w:top w:val="nil"/>
              <w:left w:val="nil"/>
              <w:bottom w:val="single" w:sz="8" w:space="0" w:color="auto"/>
              <w:right w:val="single" w:sz="8" w:space="0" w:color="auto"/>
            </w:tcBorders>
            <w:shd w:val="clear" w:color="auto" w:fill="auto"/>
            <w:vAlign w:val="center"/>
            <w:hideMark/>
          </w:tcPr>
          <w:p w14:paraId="5C5212D8" w14:textId="77777777" w:rsidR="00361F2E" w:rsidRPr="00361F2E" w:rsidRDefault="00361F2E" w:rsidP="00361F2E">
            <w:pPr>
              <w:jc w:val="right"/>
              <w:rPr>
                <w:rFonts w:ascii="Open Sans" w:hAnsi="Open Sans" w:cs="Open Sans"/>
                <w:b/>
                <w:bCs/>
                <w:color w:val="000000"/>
                <w:sz w:val="16"/>
                <w:szCs w:val="16"/>
              </w:rPr>
            </w:pPr>
            <w:r w:rsidRPr="00361F2E">
              <w:rPr>
                <w:rFonts w:ascii="Open Sans" w:hAnsi="Open Sans" w:cs="Open Sans"/>
                <w:b/>
                <w:bCs/>
                <w:color w:val="000000"/>
                <w:sz w:val="16"/>
                <w:szCs w:val="16"/>
              </w:rPr>
              <w:t> </w:t>
            </w:r>
          </w:p>
        </w:tc>
        <w:tc>
          <w:tcPr>
            <w:tcW w:w="608" w:type="pct"/>
            <w:tcBorders>
              <w:top w:val="nil"/>
              <w:left w:val="nil"/>
              <w:bottom w:val="single" w:sz="8" w:space="0" w:color="auto"/>
              <w:right w:val="single" w:sz="8" w:space="0" w:color="auto"/>
            </w:tcBorders>
            <w:shd w:val="clear" w:color="auto" w:fill="auto"/>
            <w:vAlign w:val="center"/>
            <w:hideMark/>
          </w:tcPr>
          <w:p w14:paraId="53A9C288" w14:textId="77777777" w:rsidR="00361F2E" w:rsidRPr="00361F2E" w:rsidRDefault="00361F2E" w:rsidP="00361F2E">
            <w:pPr>
              <w:jc w:val="right"/>
              <w:rPr>
                <w:rFonts w:ascii="Open Sans" w:hAnsi="Open Sans" w:cs="Open Sans"/>
                <w:b/>
                <w:bCs/>
                <w:color w:val="000000"/>
                <w:sz w:val="16"/>
                <w:szCs w:val="16"/>
              </w:rPr>
            </w:pPr>
            <w:r w:rsidRPr="00361F2E">
              <w:rPr>
                <w:rFonts w:ascii="Open Sans" w:hAnsi="Open Sans" w:cs="Open Sans"/>
                <w:b/>
                <w:bCs/>
                <w:color w:val="000000"/>
                <w:sz w:val="16"/>
                <w:szCs w:val="16"/>
              </w:rPr>
              <w:t> </w:t>
            </w:r>
          </w:p>
        </w:tc>
        <w:tc>
          <w:tcPr>
            <w:tcW w:w="608" w:type="pct"/>
            <w:tcBorders>
              <w:top w:val="nil"/>
              <w:left w:val="nil"/>
              <w:bottom w:val="single" w:sz="8" w:space="0" w:color="auto"/>
              <w:right w:val="single" w:sz="8" w:space="0" w:color="auto"/>
            </w:tcBorders>
            <w:shd w:val="clear" w:color="auto" w:fill="auto"/>
            <w:vAlign w:val="center"/>
            <w:hideMark/>
          </w:tcPr>
          <w:p w14:paraId="3298C1FC" w14:textId="77777777" w:rsidR="00361F2E" w:rsidRPr="00361F2E" w:rsidRDefault="00361F2E" w:rsidP="00361F2E">
            <w:pPr>
              <w:jc w:val="right"/>
              <w:rPr>
                <w:rFonts w:ascii="Open Sans" w:hAnsi="Open Sans" w:cs="Open Sans"/>
                <w:b/>
                <w:bCs/>
                <w:color w:val="000000"/>
                <w:sz w:val="16"/>
                <w:szCs w:val="16"/>
              </w:rPr>
            </w:pPr>
            <w:r w:rsidRPr="00361F2E">
              <w:rPr>
                <w:rFonts w:ascii="Open Sans" w:hAnsi="Open Sans" w:cs="Open Sans"/>
                <w:b/>
                <w:bCs/>
                <w:color w:val="000000"/>
                <w:sz w:val="16"/>
                <w:szCs w:val="16"/>
              </w:rPr>
              <w:t> </w:t>
            </w:r>
          </w:p>
        </w:tc>
        <w:tc>
          <w:tcPr>
            <w:tcW w:w="608" w:type="pct"/>
            <w:tcBorders>
              <w:top w:val="nil"/>
              <w:left w:val="nil"/>
              <w:bottom w:val="single" w:sz="8" w:space="0" w:color="auto"/>
              <w:right w:val="single" w:sz="8" w:space="0" w:color="auto"/>
            </w:tcBorders>
            <w:shd w:val="clear" w:color="auto" w:fill="auto"/>
            <w:vAlign w:val="center"/>
            <w:hideMark/>
          </w:tcPr>
          <w:p w14:paraId="2956AD93" w14:textId="77777777" w:rsidR="00361F2E" w:rsidRPr="00361F2E" w:rsidRDefault="00361F2E" w:rsidP="00361F2E">
            <w:pPr>
              <w:jc w:val="right"/>
              <w:rPr>
                <w:rFonts w:ascii="Open Sans" w:hAnsi="Open Sans" w:cs="Open Sans"/>
                <w:b/>
                <w:bCs/>
                <w:color w:val="000000"/>
                <w:sz w:val="16"/>
                <w:szCs w:val="16"/>
              </w:rPr>
            </w:pPr>
            <w:r w:rsidRPr="00361F2E">
              <w:rPr>
                <w:rFonts w:ascii="Open Sans" w:hAnsi="Open Sans" w:cs="Open Sans"/>
                <w:b/>
                <w:bCs/>
                <w:color w:val="000000"/>
                <w:sz w:val="16"/>
                <w:szCs w:val="16"/>
              </w:rPr>
              <w:t> </w:t>
            </w:r>
          </w:p>
        </w:tc>
      </w:tr>
      <w:tr w:rsidR="00361F2E" w:rsidRPr="00361F2E" w14:paraId="359C2B7A" w14:textId="77777777" w:rsidTr="00612724">
        <w:trPr>
          <w:trHeight w:val="283"/>
        </w:trPr>
        <w:tc>
          <w:tcPr>
            <w:tcW w:w="1904" w:type="pct"/>
            <w:tcBorders>
              <w:top w:val="nil"/>
              <w:left w:val="single" w:sz="8" w:space="0" w:color="auto"/>
              <w:bottom w:val="single" w:sz="8" w:space="0" w:color="auto"/>
              <w:right w:val="single" w:sz="8" w:space="0" w:color="auto"/>
            </w:tcBorders>
            <w:shd w:val="clear" w:color="auto" w:fill="auto"/>
            <w:vAlign w:val="center"/>
            <w:hideMark/>
          </w:tcPr>
          <w:p w14:paraId="285C404D" w14:textId="77777777" w:rsidR="00361F2E" w:rsidRPr="00361F2E" w:rsidRDefault="00361F2E" w:rsidP="00361F2E">
            <w:pPr>
              <w:ind w:firstLineChars="200" w:firstLine="320"/>
              <w:rPr>
                <w:rFonts w:ascii="Open Sans" w:hAnsi="Open Sans" w:cs="Open Sans"/>
                <w:color w:val="000000"/>
                <w:sz w:val="16"/>
                <w:szCs w:val="16"/>
              </w:rPr>
            </w:pPr>
            <w:r w:rsidRPr="00361F2E">
              <w:rPr>
                <w:rFonts w:ascii="Open Sans" w:hAnsi="Open Sans" w:cs="Open Sans"/>
                <w:color w:val="000000"/>
                <w:sz w:val="16"/>
                <w:szCs w:val="16"/>
              </w:rPr>
              <w:t>Naložbene nepremičnine</w:t>
            </w:r>
          </w:p>
        </w:tc>
        <w:tc>
          <w:tcPr>
            <w:tcW w:w="666" w:type="pct"/>
            <w:tcBorders>
              <w:top w:val="nil"/>
              <w:left w:val="nil"/>
              <w:bottom w:val="single" w:sz="8" w:space="0" w:color="auto"/>
              <w:right w:val="single" w:sz="8" w:space="0" w:color="auto"/>
            </w:tcBorders>
            <w:shd w:val="clear" w:color="auto" w:fill="auto"/>
            <w:vAlign w:val="center"/>
            <w:hideMark/>
          </w:tcPr>
          <w:p w14:paraId="761BA502" w14:textId="77777777" w:rsidR="00361F2E" w:rsidRPr="00361F2E" w:rsidRDefault="00361F2E" w:rsidP="00361F2E">
            <w:pPr>
              <w:jc w:val="right"/>
              <w:rPr>
                <w:rFonts w:ascii="Open Sans" w:hAnsi="Open Sans" w:cs="Open Sans"/>
                <w:color w:val="000000"/>
                <w:sz w:val="16"/>
                <w:szCs w:val="16"/>
              </w:rPr>
            </w:pPr>
            <w:r w:rsidRPr="00361F2E">
              <w:rPr>
                <w:rFonts w:ascii="Open Sans" w:hAnsi="Open Sans" w:cs="Open Sans"/>
                <w:color w:val="000000"/>
                <w:sz w:val="16"/>
                <w:szCs w:val="16"/>
              </w:rPr>
              <w:t>3.575.166</w:t>
            </w:r>
          </w:p>
        </w:tc>
        <w:tc>
          <w:tcPr>
            <w:tcW w:w="607" w:type="pct"/>
            <w:tcBorders>
              <w:top w:val="nil"/>
              <w:left w:val="nil"/>
              <w:bottom w:val="single" w:sz="8" w:space="0" w:color="auto"/>
              <w:right w:val="single" w:sz="8" w:space="0" w:color="auto"/>
            </w:tcBorders>
            <w:shd w:val="clear" w:color="auto" w:fill="auto"/>
            <w:vAlign w:val="center"/>
            <w:hideMark/>
          </w:tcPr>
          <w:p w14:paraId="1D96322B" w14:textId="77777777" w:rsidR="00361F2E" w:rsidRPr="00361F2E" w:rsidRDefault="00361F2E" w:rsidP="00361F2E">
            <w:pPr>
              <w:jc w:val="right"/>
              <w:rPr>
                <w:rFonts w:ascii="Open Sans" w:hAnsi="Open Sans" w:cs="Open Sans"/>
                <w:color w:val="000000"/>
                <w:sz w:val="16"/>
                <w:szCs w:val="16"/>
              </w:rPr>
            </w:pPr>
            <w:r w:rsidRPr="00361F2E">
              <w:rPr>
                <w:rFonts w:ascii="Open Sans" w:hAnsi="Open Sans" w:cs="Open Sans"/>
                <w:color w:val="000000"/>
                <w:sz w:val="16"/>
                <w:szCs w:val="16"/>
              </w:rPr>
              <w:t>0</w:t>
            </w:r>
          </w:p>
        </w:tc>
        <w:tc>
          <w:tcPr>
            <w:tcW w:w="608" w:type="pct"/>
            <w:tcBorders>
              <w:top w:val="nil"/>
              <w:left w:val="nil"/>
              <w:bottom w:val="single" w:sz="8" w:space="0" w:color="auto"/>
              <w:right w:val="single" w:sz="8" w:space="0" w:color="auto"/>
            </w:tcBorders>
            <w:shd w:val="clear" w:color="auto" w:fill="auto"/>
            <w:vAlign w:val="center"/>
            <w:hideMark/>
          </w:tcPr>
          <w:p w14:paraId="260F5997" w14:textId="77777777" w:rsidR="00361F2E" w:rsidRPr="00361F2E" w:rsidRDefault="00361F2E" w:rsidP="00361F2E">
            <w:pPr>
              <w:jc w:val="right"/>
              <w:rPr>
                <w:rFonts w:ascii="Open Sans" w:hAnsi="Open Sans" w:cs="Open Sans"/>
                <w:color w:val="000000"/>
                <w:sz w:val="16"/>
                <w:szCs w:val="16"/>
              </w:rPr>
            </w:pPr>
            <w:r w:rsidRPr="00361F2E">
              <w:rPr>
                <w:rFonts w:ascii="Open Sans" w:hAnsi="Open Sans" w:cs="Open Sans"/>
                <w:color w:val="000000"/>
                <w:sz w:val="16"/>
                <w:szCs w:val="16"/>
              </w:rPr>
              <w:t>0</w:t>
            </w:r>
          </w:p>
        </w:tc>
        <w:tc>
          <w:tcPr>
            <w:tcW w:w="608" w:type="pct"/>
            <w:tcBorders>
              <w:top w:val="nil"/>
              <w:left w:val="nil"/>
              <w:bottom w:val="single" w:sz="8" w:space="0" w:color="auto"/>
              <w:right w:val="single" w:sz="8" w:space="0" w:color="auto"/>
            </w:tcBorders>
            <w:shd w:val="clear" w:color="auto" w:fill="auto"/>
            <w:vAlign w:val="center"/>
            <w:hideMark/>
          </w:tcPr>
          <w:p w14:paraId="35ECB1A6" w14:textId="77777777" w:rsidR="00361F2E" w:rsidRPr="00361F2E" w:rsidRDefault="00361F2E" w:rsidP="00361F2E">
            <w:pPr>
              <w:jc w:val="right"/>
              <w:rPr>
                <w:rFonts w:ascii="Open Sans" w:hAnsi="Open Sans" w:cs="Open Sans"/>
                <w:color w:val="000000"/>
                <w:sz w:val="16"/>
                <w:szCs w:val="16"/>
              </w:rPr>
            </w:pPr>
            <w:r w:rsidRPr="00361F2E">
              <w:rPr>
                <w:rFonts w:ascii="Open Sans" w:hAnsi="Open Sans" w:cs="Open Sans"/>
                <w:color w:val="000000"/>
                <w:sz w:val="16"/>
                <w:szCs w:val="16"/>
              </w:rPr>
              <w:t>21.234.820</w:t>
            </w:r>
          </w:p>
        </w:tc>
        <w:tc>
          <w:tcPr>
            <w:tcW w:w="608" w:type="pct"/>
            <w:tcBorders>
              <w:top w:val="nil"/>
              <w:left w:val="nil"/>
              <w:bottom w:val="single" w:sz="8" w:space="0" w:color="auto"/>
              <w:right w:val="single" w:sz="8" w:space="0" w:color="auto"/>
            </w:tcBorders>
            <w:shd w:val="clear" w:color="auto" w:fill="auto"/>
            <w:vAlign w:val="center"/>
            <w:hideMark/>
          </w:tcPr>
          <w:p w14:paraId="54680532" w14:textId="77777777" w:rsidR="00361F2E" w:rsidRPr="00361F2E" w:rsidRDefault="00361F2E" w:rsidP="00361F2E">
            <w:pPr>
              <w:jc w:val="right"/>
              <w:rPr>
                <w:rFonts w:ascii="Open Sans" w:hAnsi="Open Sans" w:cs="Open Sans"/>
                <w:color w:val="000000"/>
                <w:sz w:val="16"/>
                <w:szCs w:val="16"/>
              </w:rPr>
            </w:pPr>
            <w:r w:rsidRPr="00361F2E">
              <w:rPr>
                <w:rFonts w:ascii="Open Sans" w:hAnsi="Open Sans" w:cs="Open Sans"/>
                <w:color w:val="000000"/>
                <w:sz w:val="16"/>
                <w:szCs w:val="16"/>
              </w:rPr>
              <w:t>21.234.820</w:t>
            </w:r>
          </w:p>
        </w:tc>
      </w:tr>
      <w:tr w:rsidR="00361F2E" w:rsidRPr="00361F2E" w14:paraId="46EC23F3" w14:textId="77777777" w:rsidTr="00612724">
        <w:trPr>
          <w:trHeight w:val="283"/>
        </w:trPr>
        <w:tc>
          <w:tcPr>
            <w:tcW w:w="1904" w:type="pct"/>
            <w:tcBorders>
              <w:top w:val="nil"/>
              <w:left w:val="single" w:sz="8" w:space="0" w:color="auto"/>
              <w:bottom w:val="single" w:sz="8" w:space="0" w:color="auto"/>
              <w:right w:val="single" w:sz="8" w:space="0" w:color="auto"/>
            </w:tcBorders>
            <w:shd w:val="clear" w:color="auto" w:fill="auto"/>
            <w:vAlign w:val="center"/>
            <w:hideMark/>
          </w:tcPr>
          <w:p w14:paraId="433CB8C4" w14:textId="77777777" w:rsidR="00361F2E" w:rsidRPr="00361F2E" w:rsidRDefault="00361F2E" w:rsidP="00361F2E">
            <w:pPr>
              <w:ind w:firstLineChars="200" w:firstLine="320"/>
              <w:rPr>
                <w:rFonts w:ascii="Open Sans" w:hAnsi="Open Sans" w:cs="Open Sans"/>
                <w:color w:val="000000"/>
                <w:sz w:val="16"/>
                <w:szCs w:val="16"/>
              </w:rPr>
            </w:pPr>
            <w:r w:rsidRPr="00361F2E">
              <w:rPr>
                <w:rFonts w:ascii="Open Sans" w:hAnsi="Open Sans" w:cs="Open Sans"/>
                <w:color w:val="000000"/>
                <w:sz w:val="16"/>
                <w:szCs w:val="16"/>
              </w:rPr>
              <w:t>Zemljišča in zgradbe</w:t>
            </w:r>
          </w:p>
        </w:tc>
        <w:tc>
          <w:tcPr>
            <w:tcW w:w="666" w:type="pct"/>
            <w:tcBorders>
              <w:top w:val="nil"/>
              <w:left w:val="nil"/>
              <w:bottom w:val="single" w:sz="8" w:space="0" w:color="auto"/>
              <w:right w:val="single" w:sz="8" w:space="0" w:color="auto"/>
            </w:tcBorders>
            <w:shd w:val="clear" w:color="auto" w:fill="auto"/>
            <w:vAlign w:val="center"/>
            <w:hideMark/>
          </w:tcPr>
          <w:p w14:paraId="0B89220E" w14:textId="77777777" w:rsidR="00361F2E" w:rsidRPr="00361F2E" w:rsidRDefault="00361F2E" w:rsidP="00361F2E">
            <w:pPr>
              <w:jc w:val="right"/>
              <w:rPr>
                <w:rFonts w:ascii="Open Sans" w:hAnsi="Open Sans" w:cs="Open Sans"/>
                <w:color w:val="000000"/>
                <w:sz w:val="16"/>
                <w:szCs w:val="16"/>
              </w:rPr>
            </w:pPr>
            <w:r w:rsidRPr="00361F2E">
              <w:rPr>
                <w:rFonts w:ascii="Open Sans" w:hAnsi="Open Sans" w:cs="Open Sans"/>
                <w:color w:val="000000"/>
                <w:sz w:val="16"/>
                <w:szCs w:val="16"/>
              </w:rPr>
              <w:t>1.108.918</w:t>
            </w:r>
          </w:p>
        </w:tc>
        <w:tc>
          <w:tcPr>
            <w:tcW w:w="607" w:type="pct"/>
            <w:tcBorders>
              <w:top w:val="nil"/>
              <w:left w:val="nil"/>
              <w:bottom w:val="single" w:sz="8" w:space="0" w:color="auto"/>
              <w:right w:val="single" w:sz="8" w:space="0" w:color="auto"/>
            </w:tcBorders>
            <w:shd w:val="clear" w:color="auto" w:fill="auto"/>
            <w:vAlign w:val="center"/>
            <w:hideMark/>
          </w:tcPr>
          <w:p w14:paraId="26EC2750" w14:textId="77777777" w:rsidR="00361F2E" w:rsidRPr="00361F2E" w:rsidRDefault="00361F2E" w:rsidP="00361F2E">
            <w:pPr>
              <w:jc w:val="right"/>
              <w:rPr>
                <w:rFonts w:ascii="Open Sans" w:hAnsi="Open Sans" w:cs="Open Sans"/>
                <w:color w:val="000000"/>
                <w:sz w:val="16"/>
                <w:szCs w:val="16"/>
              </w:rPr>
            </w:pPr>
            <w:r w:rsidRPr="00361F2E">
              <w:rPr>
                <w:rFonts w:ascii="Open Sans" w:hAnsi="Open Sans" w:cs="Open Sans"/>
                <w:color w:val="000000"/>
                <w:sz w:val="16"/>
                <w:szCs w:val="16"/>
              </w:rPr>
              <w:t>0</w:t>
            </w:r>
          </w:p>
        </w:tc>
        <w:tc>
          <w:tcPr>
            <w:tcW w:w="608" w:type="pct"/>
            <w:tcBorders>
              <w:top w:val="nil"/>
              <w:left w:val="nil"/>
              <w:bottom w:val="single" w:sz="8" w:space="0" w:color="auto"/>
              <w:right w:val="single" w:sz="8" w:space="0" w:color="auto"/>
            </w:tcBorders>
            <w:shd w:val="clear" w:color="auto" w:fill="auto"/>
            <w:vAlign w:val="center"/>
            <w:hideMark/>
          </w:tcPr>
          <w:p w14:paraId="4CACF2B1" w14:textId="77777777" w:rsidR="00361F2E" w:rsidRPr="00361F2E" w:rsidRDefault="00361F2E" w:rsidP="00361F2E">
            <w:pPr>
              <w:jc w:val="right"/>
              <w:rPr>
                <w:rFonts w:ascii="Open Sans" w:hAnsi="Open Sans" w:cs="Open Sans"/>
                <w:color w:val="000000"/>
                <w:sz w:val="16"/>
                <w:szCs w:val="16"/>
              </w:rPr>
            </w:pPr>
            <w:r w:rsidRPr="00361F2E">
              <w:rPr>
                <w:rFonts w:ascii="Open Sans" w:hAnsi="Open Sans" w:cs="Open Sans"/>
                <w:color w:val="000000"/>
                <w:sz w:val="16"/>
                <w:szCs w:val="16"/>
              </w:rPr>
              <w:t>0</w:t>
            </w:r>
          </w:p>
        </w:tc>
        <w:tc>
          <w:tcPr>
            <w:tcW w:w="608" w:type="pct"/>
            <w:tcBorders>
              <w:top w:val="nil"/>
              <w:left w:val="nil"/>
              <w:bottom w:val="single" w:sz="8" w:space="0" w:color="auto"/>
              <w:right w:val="single" w:sz="8" w:space="0" w:color="auto"/>
            </w:tcBorders>
            <w:shd w:val="clear" w:color="auto" w:fill="auto"/>
            <w:vAlign w:val="center"/>
            <w:hideMark/>
          </w:tcPr>
          <w:p w14:paraId="21E746D8" w14:textId="77777777" w:rsidR="00361F2E" w:rsidRPr="00361F2E" w:rsidRDefault="00361F2E" w:rsidP="00361F2E">
            <w:pPr>
              <w:jc w:val="right"/>
              <w:rPr>
                <w:rFonts w:ascii="Open Sans" w:hAnsi="Open Sans" w:cs="Open Sans"/>
                <w:color w:val="000000"/>
                <w:sz w:val="16"/>
                <w:szCs w:val="16"/>
              </w:rPr>
            </w:pPr>
            <w:r w:rsidRPr="00361F2E">
              <w:rPr>
                <w:rFonts w:ascii="Open Sans" w:hAnsi="Open Sans" w:cs="Open Sans"/>
                <w:color w:val="000000"/>
                <w:sz w:val="16"/>
                <w:szCs w:val="16"/>
              </w:rPr>
              <w:t>7.626.990</w:t>
            </w:r>
          </w:p>
        </w:tc>
        <w:tc>
          <w:tcPr>
            <w:tcW w:w="608" w:type="pct"/>
            <w:tcBorders>
              <w:top w:val="nil"/>
              <w:left w:val="nil"/>
              <w:bottom w:val="single" w:sz="8" w:space="0" w:color="auto"/>
              <w:right w:val="single" w:sz="8" w:space="0" w:color="auto"/>
            </w:tcBorders>
            <w:shd w:val="clear" w:color="auto" w:fill="auto"/>
            <w:vAlign w:val="center"/>
            <w:hideMark/>
          </w:tcPr>
          <w:p w14:paraId="40959E71" w14:textId="77777777" w:rsidR="00361F2E" w:rsidRPr="00361F2E" w:rsidRDefault="00361F2E" w:rsidP="00361F2E">
            <w:pPr>
              <w:jc w:val="right"/>
              <w:rPr>
                <w:rFonts w:ascii="Open Sans" w:hAnsi="Open Sans" w:cs="Open Sans"/>
                <w:color w:val="000000"/>
                <w:sz w:val="16"/>
                <w:szCs w:val="16"/>
              </w:rPr>
            </w:pPr>
            <w:r w:rsidRPr="00361F2E">
              <w:rPr>
                <w:rFonts w:ascii="Open Sans" w:hAnsi="Open Sans" w:cs="Open Sans"/>
                <w:color w:val="000000"/>
                <w:sz w:val="16"/>
                <w:szCs w:val="16"/>
              </w:rPr>
              <w:t>7.626.990</w:t>
            </w:r>
          </w:p>
        </w:tc>
      </w:tr>
      <w:tr w:rsidR="00361F2E" w:rsidRPr="00361F2E" w14:paraId="3ECAAAA6" w14:textId="77777777" w:rsidTr="00612724">
        <w:trPr>
          <w:trHeight w:val="283"/>
        </w:trPr>
        <w:tc>
          <w:tcPr>
            <w:tcW w:w="1904" w:type="pct"/>
            <w:tcBorders>
              <w:top w:val="nil"/>
              <w:left w:val="single" w:sz="8" w:space="0" w:color="auto"/>
              <w:bottom w:val="single" w:sz="8" w:space="0" w:color="auto"/>
              <w:right w:val="single" w:sz="8" w:space="0" w:color="auto"/>
            </w:tcBorders>
            <w:shd w:val="clear" w:color="auto" w:fill="auto"/>
            <w:vAlign w:val="center"/>
            <w:hideMark/>
          </w:tcPr>
          <w:p w14:paraId="6C2C0561" w14:textId="77777777" w:rsidR="00361F2E" w:rsidRPr="00361F2E" w:rsidRDefault="00361F2E" w:rsidP="00361F2E">
            <w:pPr>
              <w:rPr>
                <w:rFonts w:ascii="Open Sans" w:hAnsi="Open Sans" w:cs="Open Sans"/>
                <w:b/>
                <w:bCs/>
                <w:color w:val="000000"/>
                <w:sz w:val="16"/>
                <w:szCs w:val="16"/>
              </w:rPr>
            </w:pPr>
            <w:r w:rsidRPr="00361F2E">
              <w:rPr>
                <w:rFonts w:ascii="Open Sans" w:hAnsi="Open Sans" w:cs="Open Sans"/>
                <w:b/>
                <w:bCs/>
                <w:color w:val="000000"/>
                <w:sz w:val="16"/>
                <w:szCs w:val="16"/>
              </w:rPr>
              <w:t>Sredstva, za katera se poštena vrednost razkriva, skupaj</w:t>
            </w:r>
          </w:p>
        </w:tc>
        <w:tc>
          <w:tcPr>
            <w:tcW w:w="666" w:type="pct"/>
            <w:tcBorders>
              <w:top w:val="nil"/>
              <w:left w:val="nil"/>
              <w:bottom w:val="single" w:sz="8" w:space="0" w:color="auto"/>
              <w:right w:val="single" w:sz="8" w:space="0" w:color="auto"/>
            </w:tcBorders>
            <w:shd w:val="clear" w:color="auto" w:fill="auto"/>
            <w:vAlign w:val="center"/>
            <w:hideMark/>
          </w:tcPr>
          <w:p w14:paraId="6FD74DDA" w14:textId="77777777" w:rsidR="00361F2E" w:rsidRPr="00361F2E" w:rsidRDefault="00361F2E" w:rsidP="00361F2E">
            <w:pPr>
              <w:jc w:val="right"/>
              <w:rPr>
                <w:rFonts w:ascii="Open Sans" w:hAnsi="Open Sans" w:cs="Open Sans"/>
                <w:b/>
                <w:bCs/>
                <w:color w:val="000000"/>
                <w:sz w:val="16"/>
                <w:szCs w:val="16"/>
              </w:rPr>
            </w:pPr>
            <w:r w:rsidRPr="00361F2E">
              <w:rPr>
                <w:rFonts w:ascii="Open Sans" w:hAnsi="Open Sans" w:cs="Open Sans"/>
                <w:b/>
                <w:bCs/>
                <w:color w:val="000000"/>
                <w:sz w:val="16"/>
                <w:szCs w:val="16"/>
              </w:rPr>
              <w:t>4.684.084</w:t>
            </w:r>
          </w:p>
        </w:tc>
        <w:tc>
          <w:tcPr>
            <w:tcW w:w="607" w:type="pct"/>
            <w:tcBorders>
              <w:top w:val="nil"/>
              <w:left w:val="nil"/>
              <w:bottom w:val="single" w:sz="8" w:space="0" w:color="auto"/>
              <w:right w:val="single" w:sz="8" w:space="0" w:color="auto"/>
            </w:tcBorders>
            <w:shd w:val="clear" w:color="auto" w:fill="auto"/>
            <w:vAlign w:val="center"/>
            <w:hideMark/>
          </w:tcPr>
          <w:p w14:paraId="31D28887" w14:textId="77777777" w:rsidR="00361F2E" w:rsidRPr="00361F2E" w:rsidRDefault="00361F2E" w:rsidP="00361F2E">
            <w:pPr>
              <w:jc w:val="right"/>
              <w:rPr>
                <w:rFonts w:ascii="Open Sans" w:hAnsi="Open Sans" w:cs="Open Sans"/>
                <w:b/>
                <w:bCs/>
                <w:color w:val="000000"/>
                <w:sz w:val="16"/>
                <w:szCs w:val="16"/>
              </w:rPr>
            </w:pPr>
            <w:r w:rsidRPr="00361F2E">
              <w:rPr>
                <w:rFonts w:ascii="Open Sans" w:hAnsi="Open Sans" w:cs="Open Sans"/>
                <w:b/>
                <w:bCs/>
                <w:color w:val="000000"/>
                <w:sz w:val="16"/>
                <w:szCs w:val="16"/>
              </w:rPr>
              <w:t>0</w:t>
            </w:r>
          </w:p>
        </w:tc>
        <w:tc>
          <w:tcPr>
            <w:tcW w:w="608" w:type="pct"/>
            <w:tcBorders>
              <w:top w:val="nil"/>
              <w:left w:val="nil"/>
              <w:bottom w:val="single" w:sz="8" w:space="0" w:color="auto"/>
              <w:right w:val="single" w:sz="8" w:space="0" w:color="auto"/>
            </w:tcBorders>
            <w:shd w:val="clear" w:color="auto" w:fill="auto"/>
            <w:vAlign w:val="center"/>
            <w:hideMark/>
          </w:tcPr>
          <w:p w14:paraId="74CC5EE8" w14:textId="77777777" w:rsidR="00361F2E" w:rsidRPr="00361F2E" w:rsidRDefault="00361F2E" w:rsidP="00361F2E">
            <w:pPr>
              <w:jc w:val="right"/>
              <w:rPr>
                <w:rFonts w:ascii="Open Sans" w:hAnsi="Open Sans" w:cs="Open Sans"/>
                <w:b/>
                <w:bCs/>
                <w:color w:val="000000"/>
                <w:sz w:val="16"/>
                <w:szCs w:val="16"/>
              </w:rPr>
            </w:pPr>
            <w:r w:rsidRPr="00361F2E">
              <w:rPr>
                <w:rFonts w:ascii="Open Sans" w:hAnsi="Open Sans" w:cs="Open Sans"/>
                <w:b/>
                <w:bCs/>
                <w:color w:val="000000"/>
                <w:sz w:val="16"/>
                <w:szCs w:val="16"/>
              </w:rPr>
              <w:t>0</w:t>
            </w:r>
          </w:p>
        </w:tc>
        <w:tc>
          <w:tcPr>
            <w:tcW w:w="608" w:type="pct"/>
            <w:tcBorders>
              <w:top w:val="nil"/>
              <w:left w:val="nil"/>
              <w:bottom w:val="single" w:sz="8" w:space="0" w:color="auto"/>
              <w:right w:val="single" w:sz="8" w:space="0" w:color="auto"/>
            </w:tcBorders>
            <w:shd w:val="clear" w:color="auto" w:fill="auto"/>
            <w:vAlign w:val="center"/>
            <w:hideMark/>
          </w:tcPr>
          <w:p w14:paraId="5F61EF81" w14:textId="77777777" w:rsidR="00361F2E" w:rsidRPr="00361F2E" w:rsidRDefault="00361F2E" w:rsidP="00361F2E">
            <w:pPr>
              <w:jc w:val="right"/>
              <w:rPr>
                <w:rFonts w:ascii="Open Sans" w:hAnsi="Open Sans" w:cs="Open Sans"/>
                <w:b/>
                <w:bCs/>
                <w:color w:val="000000"/>
                <w:sz w:val="16"/>
                <w:szCs w:val="16"/>
              </w:rPr>
            </w:pPr>
            <w:r w:rsidRPr="00361F2E">
              <w:rPr>
                <w:rFonts w:ascii="Open Sans" w:hAnsi="Open Sans" w:cs="Open Sans"/>
                <w:b/>
                <w:bCs/>
                <w:color w:val="000000"/>
                <w:sz w:val="16"/>
                <w:szCs w:val="16"/>
              </w:rPr>
              <w:t>28.861.810</w:t>
            </w:r>
          </w:p>
        </w:tc>
        <w:tc>
          <w:tcPr>
            <w:tcW w:w="608" w:type="pct"/>
            <w:tcBorders>
              <w:top w:val="nil"/>
              <w:left w:val="nil"/>
              <w:bottom w:val="single" w:sz="8" w:space="0" w:color="auto"/>
              <w:right w:val="single" w:sz="8" w:space="0" w:color="auto"/>
            </w:tcBorders>
            <w:shd w:val="clear" w:color="auto" w:fill="auto"/>
            <w:vAlign w:val="center"/>
            <w:hideMark/>
          </w:tcPr>
          <w:p w14:paraId="4B2E0034" w14:textId="77777777" w:rsidR="00361F2E" w:rsidRPr="00361F2E" w:rsidRDefault="00361F2E" w:rsidP="00361F2E">
            <w:pPr>
              <w:jc w:val="right"/>
              <w:rPr>
                <w:rFonts w:ascii="Open Sans" w:hAnsi="Open Sans" w:cs="Open Sans"/>
                <w:b/>
                <w:bCs/>
                <w:color w:val="000000"/>
                <w:sz w:val="16"/>
                <w:szCs w:val="16"/>
              </w:rPr>
            </w:pPr>
            <w:r w:rsidRPr="00361F2E">
              <w:rPr>
                <w:rFonts w:ascii="Open Sans" w:hAnsi="Open Sans" w:cs="Open Sans"/>
                <w:b/>
                <w:bCs/>
                <w:color w:val="000000"/>
                <w:sz w:val="16"/>
                <w:szCs w:val="16"/>
              </w:rPr>
              <w:t>28.861.810</w:t>
            </w:r>
          </w:p>
        </w:tc>
      </w:tr>
    </w:tbl>
    <w:p w14:paraId="4CFC5CB9" w14:textId="77777777" w:rsidR="00361F2E" w:rsidRPr="00E74DB6" w:rsidRDefault="00361F2E" w:rsidP="00C27A82">
      <w:pPr>
        <w:pStyle w:val="Standard"/>
        <w:rPr>
          <w:rFonts w:ascii="Open Sans" w:hAnsi="Open Sans" w:cs="Open Sans"/>
          <w:lang w:val="sl-SI"/>
        </w:rPr>
      </w:pPr>
    </w:p>
    <w:p w14:paraId="39F6B7EF" w14:textId="19BE7BC5" w:rsidR="00C27A82" w:rsidRPr="00E74DB6" w:rsidRDefault="00C27A82" w:rsidP="00C27A82">
      <w:pPr>
        <w:pStyle w:val="Standard"/>
        <w:rPr>
          <w:rFonts w:ascii="Open Sans" w:hAnsi="Open Sans" w:cs="Open Sans"/>
          <w:lang w:val="sl-SI"/>
        </w:rPr>
      </w:pPr>
      <w:r w:rsidRPr="00E74DB6">
        <w:rPr>
          <w:rFonts w:ascii="Open Sans" w:hAnsi="Open Sans" w:cs="Open Sans"/>
          <w:lang w:val="sl-SI"/>
        </w:rPr>
        <w:t>Poštena vrednost drugih finančnih sredstev</w:t>
      </w:r>
      <w:r w:rsidR="007711C2">
        <w:rPr>
          <w:rFonts w:ascii="Open Sans" w:hAnsi="Open Sans" w:cs="Open Sans"/>
          <w:lang w:val="sl-SI"/>
        </w:rPr>
        <w:t xml:space="preserve"> (Terjatve do kupcev, Denar in denarni ustrezniki)</w:t>
      </w:r>
      <w:r w:rsidRPr="00E74DB6">
        <w:rPr>
          <w:rFonts w:ascii="Open Sans" w:hAnsi="Open Sans" w:cs="Open Sans"/>
          <w:lang w:val="sl-SI"/>
        </w:rPr>
        <w:t xml:space="preserve"> in obveznosti ne odstopa pomembno od njihovih knjigovodskih vrednosti. </w:t>
      </w:r>
    </w:p>
    <w:p w14:paraId="48FB182D" w14:textId="77777777" w:rsidR="00C27A82" w:rsidRPr="00E74DB6" w:rsidRDefault="00C27A82" w:rsidP="00C27A82">
      <w:pPr>
        <w:pStyle w:val="Standard"/>
        <w:rPr>
          <w:rFonts w:ascii="Open Sans" w:hAnsi="Open Sans" w:cs="Open Sans"/>
          <w:lang w:val="sl-SI"/>
        </w:rPr>
      </w:pPr>
    </w:p>
    <w:p w14:paraId="63DB53B5" w14:textId="764405E9" w:rsidR="00C27A82" w:rsidRDefault="00C27A82" w:rsidP="00C27A82">
      <w:pPr>
        <w:pStyle w:val="Standard"/>
        <w:rPr>
          <w:rFonts w:ascii="Open Sans" w:hAnsi="Open Sans" w:cs="Open Sans"/>
          <w:lang w:val="sl-SI"/>
        </w:rPr>
      </w:pPr>
      <w:r w:rsidRPr="00E74DB6">
        <w:rPr>
          <w:rFonts w:ascii="Open Sans" w:hAnsi="Open Sans" w:cs="Open Sans"/>
          <w:lang w:val="sl-SI"/>
        </w:rPr>
        <w:t xml:space="preserve">Za potrebe razkrivanja poštene vrednosti se ocenjuje tudi poštene vrednosti nefinančnih sredstev, pri čemer se upošteva sposobnost udeleženca na trgu, da z uporabo sredstva v skladu z njegovo največjo in najboljšo uporabo ali s prodajo sredstva drugemu udeležencu na trgu, ki bi to sredstvo uporabil v skladu z njegovo največjo in najboljšo uporabo, doseže gospodarske koristi. </w:t>
      </w:r>
    </w:p>
    <w:p w14:paraId="2AA3AD76" w14:textId="64425E68" w:rsidR="00BC22E5" w:rsidRDefault="00BC22E5" w:rsidP="00C27A82">
      <w:pPr>
        <w:pStyle w:val="Standard"/>
        <w:rPr>
          <w:rFonts w:ascii="Open Sans" w:hAnsi="Open Sans" w:cs="Open Sans"/>
          <w:lang w:val="sl-SI"/>
        </w:rPr>
      </w:pPr>
    </w:p>
    <w:p w14:paraId="612CB41D" w14:textId="6954E975" w:rsidR="00BC22E5" w:rsidRPr="00E74DB6" w:rsidRDefault="00BC22E5" w:rsidP="00C27A82">
      <w:pPr>
        <w:pStyle w:val="Standard"/>
        <w:rPr>
          <w:rFonts w:ascii="Open Sans" w:hAnsi="Open Sans" w:cs="Open Sans"/>
          <w:lang w:val="sl-SI"/>
        </w:rPr>
      </w:pPr>
      <w:r w:rsidRPr="00E74DB6">
        <w:rPr>
          <w:rFonts w:ascii="Open Sans" w:hAnsi="Open Sans" w:cs="Open Sans"/>
          <w:lang w:val="sl-SI"/>
        </w:rPr>
        <w:t>Na dan 3</w:t>
      </w:r>
      <w:r>
        <w:rPr>
          <w:rFonts w:ascii="Open Sans" w:hAnsi="Open Sans" w:cs="Open Sans"/>
          <w:lang w:val="sl-SI"/>
        </w:rPr>
        <w:t>0</w:t>
      </w:r>
      <w:r w:rsidRPr="00E74DB6">
        <w:rPr>
          <w:rFonts w:ascii="Open Sans" w:hAnsi="Open Sans" w:cs="Open Sans"/>
          <w:lang w:val="sl-SI"/>
        </w:rPr>
        <w:t>.</w:t>
      </w:r>
      <w:r w:rsidR="00A374D0">
        <w:rPr>
          <w:rFonts w:ascii="Open Sans" w:hAnsi="Open Sans" w:cs="Open Sans"/>
          <w:lang w:val="sl-SI"/>
        </w:rPr>
        <w:t>6.</w:t>
      </w:r>
      <w:r w:rsidRPr="00E74DB6">
        <w:rPr>
          <w:rFonts w:ascii="Open Sans" w:hAnsi="Open Sans" w:cs="Open Sans"/>
          <w:lang w:val="sl-SI"/>
        </w:rPr>
        <w:t>202</w:t>
      </w:r>
      <w:r>
        <w:rPr>
          <w:rFonts w:ascii="Open Sans" w:hAnsi="Open Sans" w:cs="Open Sans"/>
          <w:lang w:val="sl-SI"/>
        </w:rPr>
        <w:t>2</w:t>
      </w:r>
      <w:r w:rsidRPr="00E74DB6">
        <w:rPr>
          <w:rFonts w:ascii="Open Sans" w:hAnsi="Open Sans" w:cs="Open Sans"/>
          <w:lang w:val="sl-SI"/>
        </w:rPr>
        <w:t xml:space="preserve"> ne razpolagamo s cenitvami naložbenih nepremičnin, zemljišč in zgradb</w:t>
      </w:r>
      <w:r>
        <w:rPr>
          <w:rFonts w:ascii="Open Sans" w:hAnsi="Open Sans" w:cs="Open Sans"/>
          <w:lang w:val="sl-SI"/>
        </w:rPr>
        <w:t xml:space="preserve">. </w:t>
      </w:r>
      <w:r w:rsidR="007711C2">
        <w:rPr>
          <w:rFonts w:ascii="Open Sans" w:hAnsi="Open Sans" w:cs="Open Sans"/>
          <w:lang w:val="sl-SI"/>
        </w:rPr>
        <w:t>Poslovodstvo ocenjuje</w:t>
      </w:r>
      <w:r>
        <w:rPr>
          <w:rFonts w:ascii="Open Sans" w:hAnsi="Open Sans" w:cs="Open Sans"/>
          <w:lang w:val="sl-SI"/>
        </w:rPr>
        <w:t xml:space="preserve">, da </w:t>
      </w:r>
      <w:r w:rsidR="000218BC">
        <w:rPr>
          <w:rFonts w:ascii="Open Sans" w:hAnsi="Open Sans" w:cs="Open Sans"/>
          <w:lang w:val="sl-SI"/>
        </w:rPr>
        <w:t xml:space="preserve">ocena </w:t>
      </w:r>
      <w:r>
        <w:rPr>
          <w:rFonts w:ascii="Open Sans" w:hAnsi="Open Sans" w:cs="Open Sans"/>
          <w:lang w:val="sl-SI"/>
        </w:rPr>
        <w:t xml:space="preserve">poštene vrednosti </w:t>
      </w:r>
      <w:r w:rsidRPr="00BC22E5">
        <w:rPr>
          <w:rFonts w:ascii="Open Sans" w:hAnsi="Open Sans" w:cs="Open Sans"/>
          <w:lang w:val="sl-SI"/>
        </w:rPr>
        <w:t>naložbenih nepremičnin, zemljišč in zgradb</w:t>
      </w:r>
      <w:r>
        <w:rPr>
          <w:rFonts w:ascii="Open Sans" w:hAnsi="Open Sans" w:cs="Open Sans"/>
          <w:lang w:val="sl-SI"/>
        </w:rPr>
        <w:t xml:space="preserve"> na dan 30.</w:t>
      </w:r>
      <w:r w:rsidR="00A374D0">
        <w:rPr>
          <w:rFonts w:ascii="Open Sans" w:hAnsi="Open Sans" w:cs="Open Sans"/>
          <w:lang w:val="sl-SI"/>
        </w:rPr>
        <w:t>6.</w:t>
      </w:r>
      <w:r>
        <w:rPr>
          <w:rFonts w:ascii="Open Sans" w:hAnsi="Open Sans" w:cs="Open Sans"/>
          <w:lang w:val="sl-SI"/>
        </w:rPr>
        <w:t>2022 pomembno</w:t>
      </w:r>
      <w:r w:rsidR="007711C2">
        <w:rPr>
          <w:rFonts w:ascii="Open Sans" w:hAnsi="Open Sans" w:cs="Open Sans"/>
          <w:lang w:val="sl-SI"/>
        </w:rPr>
        <w:t xml:space="preserve"> ne odstopa</w:t>
      </w:r>
      <w:r>
        <w:rPr>
          <w:rFonts w:ascii="Open Sans" w:hAnsi="Open Sans" w:cs="Open Sans"/>
          <w:lang w:val="sl-SI"/>
        </w:rPr>
        <w:t xml:space="preserve"> od </w:t>
      </w:r>
      <w:r w:rsidR="000218BC">
        <w:rPr>
          <w:rFonts w:ascii="Open Sans" w:hAnsi="Open Sans" w:cs="Open Sans"/>
          <w:lang w:val="sl-SI"/>
        </w:rPr>
        <w:t xml:space="preserve">ocene </w:t>
      </w:r>
      <w:r>
        <w:rPr>
          <w:rFonts w:ascii="Open Sans" w:hAnsi="Open Sans" w:cs="Open Sans"/>
          <w:lang w:val="sl-SI"/>
        </w:rPr>
        <w:t xml:space="preserve">poštenih vrednosti </w:t>
      </w:r>
      <w:r w:rsidR="000218BC" w:rsidRPr="00BC22E5">
        <w:rPr>
          <w:rFonts w:ascii="Open Sans" w:hAnsi="Open Sans" w:cs="Open Sans"/>
          <w:lang w:val="sl-SI"/>
        </w:rPr>
        <w:t>nepremičnin, zemljišč in zgradb</w:t>
      </w:r>
      <w:r w:rsidR="000218BC">
        <w:rPr>
          <w:rFonts w:ascii="Open Sans" w:hAnsi="Open Sans" w:cs="Open Sans"/>
          <w:lang w:val="sl-SI"/>
        </w:rPr>
        <w:t xml:space="preserve"> na dan 31.</w:t>
      </w:r>
      <w:r w:rsidR="00A374D0">
        <w:rPr>
          <w:rFonts w:ascii="Open Sans" w:hAnsi="Open Sans" w:cs="Open Sans"/>
          <w:lang w:val="sl-SI"/>
        </w:rPr>
        <w:t>12.</w:t>
      </w:r>
      <w:r w:rsidR="000218BC">
        <w:rPr>
          <w:rFonts w:ascii="Open Sans" w:hAnsi="Open Sans" w:cs="Open Sans"/>
          <w:lang w:val="sl-SI"/>
        </w:rPr>
        <w:t>2021</w:t>
      </w:r>
      <w:r w:rsidR="005A0875">
        <w:rPr>
          <w:rFonts w:ascii="Open Sans" w:hAnsi="Open Sans" w:cs="Open Sans"/>
          <w:lang w:val="sl-SI"/>
        </w:rPr>
        <w:t>.</w:t>
      </w:r>
    </w:p>
    <w:p w14:paraId="70272D07" w14:textId="77777777" w:rsidR="00C27A82" w:rsidRPr="00E74DB6" w:rsidRDefault="00C27A82" w:rsidP="00C27A82">
      <w:pPr>
        <w:pStyle w:val="Standard"/>
        <w:rPr>
          <w:rFonts w:ascii="Open Sans" w:hAnsi="Open Sans" w:cs="Open Sans"/>
          <w:lang w:val="sl-SI"/>
        </w:rPr>
      </w:pPr>
    </w:p>
    <w:p w14:paraId="29F7636D" w14:textId="53346864" w:rsidR="00C27A82" w:rsidRPr="00E74DB6" w:rsidRDefault="00C27A82" w:rsidP="00C27A82">
      <w:pPr>
        <w:pStyle w:val="Standard"/>
        <w:rPr>
          <w:rFonts w:ascii="Open Sans" w:hAnsi="Open Sans" w:cs="Open Sans"/>
          <w:lang w:val="sl-SI"/>
        </w:rPr>
      </w:pPr>
      <w:r w:rsidRPr="00E74DB6">
        <w:rPr>
          <w:rFonts w:ascii="Open Sans" w:hAnsi="Open Sans" w:cs="Open Sans"/>
          <w:lang w:val="sl-SI"/>
        </w:rPr>
        <w:t xml:space="preserve">Pri ocenjevanju poštene vrednosti zemljišč in zgradb se uporabljata način tržnih primerjav in </w:t>
      </w:r>
      <w:proofErr w:type="spellStart"/>
      <w:r w:rsidRPr="00E74DB6">
        <w:rPr>
          <w:rFonts w:ascii="Open Sans" w:hAnsi="Open Sans" w:cs="Open Sans"/>
          <w:lang w:val="sl-SI"/>
        </w:rPr>
        <w:t>donosnostni</w:t>
      </w:r>
      <w:proofErr w:type="spellEnd"/>
      <w:r w:rsidRPr="00E74DB6">
        <w:rPr>
          <w:rFonts w:ascii="Open Sans" w:hAnsi="Open Sans" w:cs="Open Sans"/>
          <w:lang w:val="sl-SI"/>
        </w:rPr>
        <w:t xml:space="preserve"> način. Najpomembnejši parametri, ki vstopajo v izračun, so tržne cene primerljivih nepremičnin, pričakovani donosi nepremičnin in mera kapitalizacije. Ocene poštenih vrednosti izvajajo zunanji pooblaščeni ocenjevalci vrednosti, pri čemer upoštevajo Mednarodne standarde </w:t>
      </w:r>
      <w:r w:rsidRPr="00CC5CE4">
        <w:rPr>
          <w:rFonts w:ascii="Open Sans" w:hAnsi="Open Sans" w:cs="Open Sans"/>
          <w:lang w:val="sl-SI"/>
        </w:rPr>
        <w:t>ocenjevanja vrednosti.</w:t>
      </w:r>
    </w:p>
    <w:p w14:paraId="28A0F672" w14:textId="77777777" w:rsidR="00C27A82" w:rsidRPr="00E74DB6" w:rsidRDefault="00C27A82" w:rsidP="00C27A82">
      <w:pPr>
        <w:rPr>
          <w:rFonts w:ascii="Open Sans" w:hAnsi="Open Sans" w:cs="Open Sans"/>
        </w:rPr>
      </w:pPr>
    </w:p>
    <w:p w14:paraId="421B4C21" w14:textId="6CA70E5D" w:rsidR="00C27A82" w:rsidRPr="005423B2" w:rsidRDefault="00C27A82" w:rsidP="00C27A82">
      <w:pPr>
        <w:pStyle w:val="Naslov3"/>
        <w:numPr>
          <w:ilvl w:val="1"/>
          <w:numId w:val="7"/>
        </w:numPr>
        <w:rPr>
          <w:rFonts w:cs="Open Sans"/>
          <w:b w:val="0"/>
        </w:rPr>
      </w:pPr>
      <w:bookmarkStart w:id="476" w:name="_Toc112840102"/>
      <w:bookmarkStart w:id="477" w:name="_Toc112841607"/>
      <w:bookmarkStart w:id="478" w:name="_Toc112844430"/>
      <w:r w:rsidRPr="005423B2">
        <w:rPr>
          <w:rFonts w:cs="Open Sans"/>
          <w:b w:val="0"/>
        </w:rPr>
        <w:t>Poročanje po poslovnih segmentih</w:t>
      </w:r>
      <w:bookmarkStart w:id="479" w:name="_Toc508784457"/>
      <w:bookmarkStart w:id="480" w:name="_Toc2674699"/>
      <w:bookmarkEnd w:id="476"/>
      <w:bookmarkEnd w:id="477"/>
      <w:bookmarkEnd w:id="478"/>
    </w:p>
    <w:p w14:paraId="2C446A3A" w14:textId="77777777" w:rsidR="00C27A82" w:rsidRPr="00E74DB6" w:rsidRDefault="00C27A82" w:rsidP="00C27A82">
      <w:pPr>
        <w:rPr>
          <w:rFonts w:ascii="Open Sans" w:hAnsi="Open Sans" w:cs="Open Sans"/>
        </w:rPr>
      </w:pPr>
    </w:p>
    <w:p w14:paraId="57ABFD8C" w14:textId="77777777" w:rsidR="00C27A82" w:rsidRPr="00E74DB6" w:rsidRDefault="00C27A82" w:rsidP="00C27A82">
      <w:pPr>
        <w:pStyle w:val="Standard"/>
        <w:rPr>
          <w:rFonts w:ascii="Open Sans" w:hAnsi="Open Sans" w:cs="Open Sans"/>
          <w:lang w:val="sl-SI"/>
        </w:rPr>
      </w:pPr>
      <w:r w:rsidRPr="00E74DB6">
        <w:rPr>
          <w:rFonts w:ascii="Open Sans" w:hAnsi="Open Sans" w:cs="Open Sans"/>
          <w:lang w:val="sl-SI"/>
        </w:rPr>
        <w:t>Poslovodstvo Obvladujoče družbe, kot glavni odločevalec, spremlja poslovanje Skupine po segmentih glede na področja poslovanja.</w:t>
      </w:r>
    </w:p>
    <w:p w14:paraId="7C2AD2D3" w14:textId="77777777" w:rsidR="00C27A82" w:rsidRPr="00E74DB6" w:rsidRDefault="00C27A82" w:rsidP="00C27A82">
      <w:pPr>
        <w:pStyle w:val="Standard"/>
        <w:rPr>
          <w:rFonts w:ascii="Open Sans" w:hAnsi="Open Sans" w:cs="Open Sans"/>
          <w:lang w:val="sl-SI"/>
        </w:rPr>
      </w:pPr>
      <w:r w:rsidRPr="00E74DB6">
        <w:rPr>
          <w:rFonts w:ascii="Open Sans" w:hAnsi="Open Sans" w:cs="Open Sans"/>
          <w:lang w:val="sl-SI"/>
        </w:rPr>
        <w:t xml:space="preserve"> </w:t>
      </w:r>
    </w:p>
    <w:p w14:paraId="11E6E93C" w14:textId="77777777" w:rsidR="00C27A82" w:rsidRPr="00E74DB6" w:rsidRDefault="00C27A82" w:rsidP="00C27A82">
      <w:pPr>
        <w:pStyle w:val="Standard"/>
        <w:rPr>
          <w:rFonts w:ascii="Open Sans" w:hAnsi="Open Sans" w:cs="Open Sans"/>
          <w:lang w:val="sl-SI"/>
        </w:rPr>
      </w:pPr>
      <w:r w:rsidRPr="00E74DB6">
        <w:rPr>
          <w:rFonts w:ascii="Open Sans" w:hAnsi="Open Sans" w:cs="Open Sans"/>
          <w:lang w:val="sl-SI"/>
        </w:rPr>
        <w:t>Področja poslovanja so posamezni deli poslovanja Skupine, ki se od drugih področij poslovanja razlikujejo po naravi posla, vrsti storitev in poslovnih tveganjih. Področji poslovanja, za kateri poslovodstvo Obvladujoče družbe ločeno spremlja rezultate poslovanja in sprejema odločitve o razporejanju virov, sta Upravljanje z nepremičninami in Trgovinska dejavnost. Področje poslovanja Upravljanje z nepremičninami se izvaja na obvladujoči družbi, področje poslovanja Trgovinska dejavnost pa na obeh odvisnih družbah Skupine.</w:t>
      </w:r>
    </w:p>
    <w:p w14:paraId="628E4A95" w14:textId="77777777" w:rsidR="00C27A82" w:rsidRPr="00E74DB6" w:rsidRDefault="00C27A82" w:rsidP="00C27A82">
      <w:pPr>
        <w:pStyle w:val="Standard"/>
        <w:rPr>
          <w:rFonts w:ascii="Open Sans" w:hAnsi="Open Sans" w:cs="Open Sans"/>
          <w:lang w:val="sl-SI"/>
        </w:rPr>
      </w:pPr>
    </w:p>
    <w:p w14:paraId="07D02148" w14:textId="77777777" w:rsidR="00C27A82" w:rsidRPr="00E74DB6" w:rsidRDefault="00C27A82" w:rsidP="00C27A82">
      <w:pPr>
        <w:pStyle w:val="Standard"/>
        <w:rPr>
          <w:rFonts w:ascii="Open Sans" w:hAnsi="Open Sans" w:cs="Open Sans"/>
          <w:lang w:val="sl-SI"/>
        </w:rPr>
      </w:pPr>
      <w:r w:rsidRPr="00E74DB6">
        <w:rPr>
          <w:rFonts w:ascii="Open Sans" w:hAnsi="Open Sans" w:cs="Open Sans"/>
          <w:lang w:val="sl-SI"/>
        </w:rPr>
        <w:t>Vsi deli poslovanja Skupine so vključeni v eno od področij poslovanja.</w:t>
      </w:r>
    </w:p>
    <w:p w14:paraId="569970E4" w14:textId="77777777" w:rsidR="00C27A82" w:rsidRPr="00E74DB6" w:rsidRDefault="00C27A82" w:rsidP="00C27A82">
      <w:pPr>
        <w:pStyle w:val="Standard"/>
        <w:rPr>
          <w:rFonts w:ascii="Open Sans" w:hAnsi="Open Sans" w:cs="Open Sans"/>
          <w:lang w:val="sl-SI"/>
        </w:rPr>
      </w:pPr>
    </w:p>
    <w:p w14:paraId="578CBB56" w14:textId="2989A7CF" w:rsidR="00284705" w:rsidRDefault="00C27A82" w:rsidP="00C27A82">
      <w:pPr>
        <w:pStyle w:val="Standard"/>
        <w:rPr>
          <w:rFonts w:ascii="Open Sans" w:hAnsi="Open Sans" w:cs="Open Sans"/>
          <w:lang w:val="sl-SI"/>
        </w:rPr>
      </w:pPr>
      <w:r w:rsidRPr="00E74DB6">
        <w:rPr>
          <w:rFonts w:ascii="Open Sans" w:hAnsi="Open Sans" w:cs="Open Sans"/>
          <w:lang w:val="sl-SI"/>
        </w:rPr>
        <w:t xml:space="preserve">Uspešnost poslovanja posameznega področja se ocenjuje na podlagi doseženega poslovnega izida segmenta oz. družbe, poslovodstvo pa spremlja tudi višino sredstev in obveznosti posameznih segmentov oz. družb. V ugotavljanje poslovnega izida so vključene vse postavke prihodkov in odhodkov, prav tako so v spremljanje višine sredstev in obveznosti posameznega segmenta </w:t>
      </w:r>
      <w:r w:rsidRPr="00E74DB6">
        <w:rPr>
          <w:rFonts w:ascii="Open Sans" w:hAnsi="Open Sans" w:cs="Open Sans"/>
          <w:lang w:val="sl-SI"/>
        </w:rPr>
        <w:lastRenderedPageBreak/>
        <w:t>vključene vse postavke sredstev in obveznosti Skupine. Uspešnost posameznega segmenta se spremlja pred postopki konsolidacije.</w:t>
      </w:r>
    </w:p>
    <w:p w14:paraId="20F77BBB" w14:textId="78B67818" w:rsidR="00284705" w:rsidRDefault="00284705">
      <w:pPr>
        <w:spacing w:after="160" w:line="259" w:lineRule="auto"/>
        <w:rPr>
          <w:rFonts w:ascii="Open Sans" w:hAnsi="Open Sans" w:cs="Open Sans"/>
        </w:rPr>
      </w:pPr>
    </w:p>
    <w:tbl>
      <w:tblPr>
        <w:tblW w:w="5000" w:type="pct"/>
        <w:tblCellMar>
          <w:left w:w="70" w:type="dxa"/>
          <w:right w:w="70" w:type="dxa"/>
        </w:tblCellMar>
        <w:tblLook w:val="04A0" w:firstRow="1" w:lastRow="0" w:firstColumn="1" w:lastColumn="0" w:noHBand="0" w:noVBand="1"/>
      </w:tblPr>
      <w:tblGrid>
        <w:gridCol w:w="2190"/>
        <w:gridCol w:w="1622"/>
        <w:gridCol w:w="1309"/>
        <w:gridCol w:w="1309"/>
        <w:gridCol w:w="1311"/>
        <w:gridCol w:w="1311"/>
      </w:tblGrid>
      <w:tr w:rsidR="005423B2" w:rsidRPr="005423B2" w14:paraId="72E21CEC" w14:textId="77777777" w:rsidTr="00A374D0">
        <w:trPr>
          <w:trHeight w:val="227"/>
        </w:trPr>
        <w:tc>
          <w:tcPr>
            <w:tcW w:w="1210" w:type="pct"/>
            <w:tcBorders>
              <w:top w:val="single" w:sz="8" w:space="0" w:color="auto"/>
              <w:left w:val="single" w:sz="8" w:space="0" w:color="auto"/>
              <w:bottom w:val="single" w:sz="8" w:space="0" w:color="auto"/>
              <w:right w:val="single" w:sz="8" w:space="0" w:color="auto"/>
            </w:tcBorders>
            <w:shd w:val="clear" w:color="000000" w:fill="D5DCE4"/>
            <w:vAlign w:val="center"/>
            <w:hideMark/>
          </w:tcPr>
          <w:p w14:paraId="098BABD2" w14:textId="77777777" w:rsidR="00284705" w:rsidRPr="00284705" w:rsidRDefault="00284705" w:rsidP="00284705">
            <w:pPr>
              <w:rPr>
                <w:rFonts w:ascii="Open Sans" w:hAnsi="Open Sans" w:cs="Open Sans"/>
                <w:b/>
                <w:bCs/>
                <w:color w:val="000000"/>
                <w:sz w:val="16"/>
                <w:szCs w:val="16"/>
              </w:rPr>
            </w:pPr>
            <w:r w:rsidRPr="00284705">
              <w:rPr>
                <w:rFonts w:ascii="Open Sans" w:hAnsi="Open Sans" w:cs="Open Sans"/>
                <w:b/>
                <w:bCs/>
                <w:color w:val="000000"/>
                <w:sz w:val="16"/>
                <w:szCs w:val="16"/>
              </w:rPr>
              <w:t>v EUR</w:t>
            </w:r>
          </w:p>
        </w:tc>
        <w:tc>
          <w:tcPr>
            <w:tcW w:w="896" w:type="pct"/>
            <w:tcBorders>
              <w:top w:val="single" w:sz="8" w:space="0" w:color="auto"/>
              <w:left w:val="nil"/>
              <w:bottom w:val="single" w:sz="8" w:space="0" w:color="auto"/>
              <w:right w:val="single" w:sz="8" w:space="0" w:color="auto"/>
            </w:tcBorders>
            <w:shd w:val="clear" w:color="000000" w:fill="D5DCE4"/>
            <w:vAlign w:val="center"/>
            <w:hideMark/>
          </w:tcPr>
          <w:p w14:paraId="4E4B3D94" w14:textId="77777777" w:rsidR="00284705" w:rsidRPr="00284705" w:rsidRDefault="00284705" w:rsidP="00284705">
            <w:pPr>
              <w:jc w:val="center"/>
              <w:rPr>
                <w:rFonts w:ascii="Open Sans" w:hAnsi="Open Sans" w:cs="Open Sans"/>
                <w:b/>
                <w:bCs/>
                <w:color w:val="000000"/>
                <w:sz w:val="16"/>
                <w:szCs w:val="16"/>
              </w:rPr>
            </w:pPr>
            <w:r w:rsidRPr="00284705">
              <w:rPr>
                <w:rFonts w:ascii="Open Sans" w:hAnsi="Open Sans" w:cs="Open Sans"/>
                <w:b/>
                <w:bCs/>
                <w:color w:val="000000"/>
                <w:sz w:val="16"/>
                <w:szCs w:val="16"/>
              </w:rPr>
              <w:t>Upravljanje z nepremičninami</w:t>
            </w:r>
          </w:p>
        </w:tc>
        <w:tc>
          <w:tcPr>
            <w:tcW w:w="723" w:type="pct"/>
            <w:tcBorders>
              <w:top w:val="single" w:sz="8" w:space="0" w:color="auto"/>
              <w:left w:val="nil"/>
              <w:bottom w:val="single" w:sz="8" w:space="0" w:color="auto"/>
              <w:right w:val="single" w:sz="8" w:space="0" w:color="auto"/>
            </w:tcBorders>
            <w:shd w:val="clear" w:color="000000" w:fill="D5DCE4"/>
            <w:vAlign w:val="center"/>
            <w:hideMark/>
          </w:tcPr>
          <w:p w14:paraId="378629A3" w14:textId="77777777" w:rsidR="00284705" w:rsidRPr="00284705" w:rsidRDefault="00284705" w:rsidP="00284705">
            <w:pPr>
              <w:jc w:val="center"/>
              <w:rPr>
                <w:rFonts w:ascii="Open Sans" w:hAnsi="Open Sans" w:cs="Open Sans"/>
                <w:b/>
                <w:bCs/>
                <w:color w:val="000000"/>
                <w:sz w:val="16"/>
                <w:szCs w:val="16"/>
              </w:rPr>
            </w:pPr>
            <w:r w:rsidRPr="00284705">
              <w:rPr>
                <w:rFonts w:ascii="Open Sans" w:hAnsi="Open Sans" w:cs="Open Sans"/>
                <w:b/>
                <w:bCs/>
                <w:color w:val="000000"/>
                <w:sz w:val="16"/>
                <w:szCs w:val="16"/>
              </w:rPr>
              <w:t>Trgovinska dejavnost</w:t>
            </w:r>
          </w:p>
        </w:tc>
        <w:tc>
          <w:tcPr>
            <w:tcW w:w="723" w:type="pct"/>
            <w:tcBorders>
              <w:top w:val="single" w:sz="8" w:space="0" w:color="auto"/>
              <w:left w:val="nil"/>
              <w:bottom w:val="single" w:sz="8" w:space="0" w:color="auto"/>
              <w:right w:val="single" w:sz="8" w:space="0" w:color="auto"/>
            </w:tcBorders>
            <w:shd w:val="clear" w:color="000000" w:fill="D5DCE4"/>
            <w:vAlign w:val="center"/>
            <w:hideMark/>
          </w:tcPr>
          <w:p w14:paraId="30F82802" w14:textId="77777777" w:rsidR="00284705" w:rsidRPr="00284705" w:rsidRDefault="00284705" w:rsidP="00284705">
            <w:pPr>
              <w:jc w:val="center"/>
              <w:rPr>
                <w:rFonts w:ascii="Open Sans" w:hAnsi="Open Sans" w:cs="Open Sans"/>
                <w:b/>
                <w:bCs/>
                <w:color w:val="000000"/>
                <w:sz w:val="16"/>
                <w:szCs w:val="16"/>
              </w:rPr>
            </w:pPr>
            <w:r w:rsidRPr="00284705">
              <w:rPr>
                <w:rFonts w:ascii="Open Sans" w:hAnsi="Open Sans" w:cs="Open Sans"/>
                <w:b/>
                <w:bCs/>
                <w:color w:val="000000"/>
                <w:sz w:val="16"/>
                <w:szCs w:val="16"/>
              </w:rPr>
              <w:t>Skupaj</w:t>
            </w:r>
          </w:p>
        </w:tc>
        <w:tc>
          <w:tcPr>
            <w:tcW w:w="724" w:type="pct"/>
            <w:tcBorders>
              <w:top w:val="single" w:sz="8" w:space="0" w:color="auto"/>
              <w:left w:val="nil"/>
              <w:bottom w:val="single" w:sz="8" w:space="0" w:color="auto"/>
              <w:right w:val="single" w:sz="8" w:space="0" w:color="auto"/>
            </w:tcBorders>
            <w:shd w:val="clear" w:color="000000" w:fill="D5DCE4"/>
            <w:vAlign w:val="center"/>
            <w:hideMark/>
          </w:tcPr>
          <w:p w14:paraId="3B23ADBE" w14:textId="77777777" w:rsidR="00284705" w:rsidRPr="00284705" w:rsidRDefault="00284705" w:rsidP="00284705">
            <w:pPr>
              <w:jc w:val="center"/>
              <w:rPr>
                <w:rFonts w:ascii="Open Sans" w:hAnsi="Open Sans" w:cs="Open Sans"/>
                <w:b/>
                <w:bCs/>
                <w:color w:val="000000"/>
                <w:sz w:val="16"/>
                <w:szCs w:val="16"/>
              </w:rPr>
            </w:pPr>
            <w:r w:rsidRPr="00284705">
              <w:rPr>
                <w:rFonts w:ascii="Open Sans" w:hAnsi="Open Sans" w:cs="Open Sans"/>
                <w:b/>
                <w:bCs/>
                <w:color w:val="000000"/>
                <w:sz w:val="16"/>
                <w:szCs w:val="16"/>
              </w:rPr>
              <w:t>Prilagoditve / izločitve</w:t>
            </w:r>
          </w:p>
        </w:tc>
        <w:tc>
          <w:tcPr>
            <w:tcW w:w="724" w:type="pct"/>
            <w:tcBorders>
              <w:top w:val="single" w:sz="8" w:space="0" w:color="auto"/>
              <w:left w:val="nil"/>
              <w:bottom w:val="single" w:sz="8" w:space="0" w:color="auto"/>
              <w:right w:val="single" w:sz="8" w:space="0" w:color="auto"/>
            </w:tcBorders>
            <w:shd w:val="clear" w:color="000000" w:fill="D5DCE4"/>
            <w:vAlign w:val="center"/>
            <w:hideMark/>
          </w:tcPr>
          <w:p w14:paraId="62CD23C5" w14:textId="1C959554" w:rsidR="00284705" w:rsidRPr="00284705" w:rsidRDefault="00284705" w:rsidP="00284705">
            <w:pPr>
              <w:jc w:val="center"/>
              <w:rPr>
                <w:rFonts w:ascii="Open Sans" w:hAnsi="Open Sans" w:cs="Open Sans"/>
                <w:b/>
                <w:bCs/>
                <w:color w:val="000000"/>
                <w:sz w:val="16"/>
                <w:szCs w:val="16"/>
              </w:rPr>
            </w:pPr>
            <w:r w:rsidRPr="00284705">
              <w:rPr>
                <w:rFonts w:ascii="Open Sans" w:hAnsi="Open Sans" w:cs="Open Sans"/>
                <w:b/>
                <w:bCs/>
                <w:color w:val="000000"/>
                <w:sz w:val="16"/>
                <w:szCs w:val="16"/>
              </w:rPr>
              <w:t>Bilanca stanja 30.6.2022</w:t>
            </w:r>
          </w:p>
        </w:tc>
      </w:tr>
      <w:tr w:rsidR="00284705" w:rsidRPr="00284705" w14:paraId="32202328" w14:textId="77777777" w:rsidTr="00A374D0">
        <w:trPr>
          <w:trHeight w:val="227"/>
        </w:trPr>
        <w:tc>
          <w:tcPr>
            <w:tcW w:w="1210" w:type="pct"/>
            <w:tcBorders>
              <w:top w:val="nil"/>
              <w:left w:val="single" w:sz="8" w:space="0" w:color="auto"/>
              <w:bottom w:val="single" w:sz="8" w:space="0" w:color="auto"/>
              <w:right w:val="single" w:sz="8" w:space="0" w:color="auto"/>
            </w:tcBorders>
            <w:shd w:val="clear" w:color="auto" w:fill="auto"/>
            <w:vAlign w:val="center"/>
            <w:hideMark/>
          </w:tcPr>
          <w:p w14:paraId="677C7A33" w14:textId="77777777" w:rsidR="00284705" w:rsidRPr="00284705" w:rsidRDefault="00284705" w:rsidP="00284705">
            <w:pPr>
              <w:rPr>
                <w:rFonts w:ascii="Open Sans" w:hAnsi="Open Sans" w:cs="Open Sans"/>
                <w:color w:val="000000"/>
                <w:sz w:val="16"/>
                <w:szCs w:val="16"/>
              </w:rPr>
            </w:pPr>
            <w:r w:rsidRPr="00284705">
              <w:rPr>
                <w:rFonts w:ascii="Open Sans" w:hAnsi="Open Sans" w:cs="Open Sans"/>
                <w:color w:val="000000"/>
                <w:sz w:val="16"/>
                <w:szCs w:val="16"/>
              </w:rPr>
              <w:t> </w:t>
            </w:r>
          </w:p>
        </w:tc>
        <w:tc>
          <w:tcPr>
            <w:tcW w:w="896" w:type="pct"/>
            <w:tcBorders>
              <w:top w:val="nil"/>
              <w:left w:val="nil"/>
              <w:bottom w:val="single" w:sz="8" w:space="0" w:color="auto"/>
              <w:right w:val="single" w:sz="8" w:space="0" w:color="auto"/>
            </w:tcBorders>
            <w:shd w:val="clear" w:color="auto" w:fill="auto"/>
            <w:vAlign w:val="center"/>
            <w:hideMark/>
          </w:tcPr>
          <w:p w14:paraId="2D68E918" w14:textId="77777777" w:rsidR="00284705" w:rsidRPr="00284705" w:rsidRDefault="00284705" w:rsidP="00284705">
            <w:pPr>
              <w:jc w:val="right"/>
              <w:rPr>
                <w:rFonts w:ascii="Open Sans" w:hAnsi="Open Sans" w:cs="Open Sans"/>
                <w:color w:val="000000"/>
                <w:sz w:val="16"/>
                <w:szCs w:val="16"/>
              </w:rPr>
            </w:pPr>
            <w:r w:rsidRPr="00284705">
              <w:rPr>
                <w:rFonts w:ascii="Open Sans" w:hAnsi="Open Sans" w:cs="Open Sans"/>
                <w:color w:val="000000"/>
                <w:sz w:val="16"/>
                <w:szCs w:val="16"/>
              </w:rPr>
              <w:t> </w:t>
            </w:r>
          </w:p>
        </w:tc>
        <w:tc>
          <w:tcPr>
            <w:tcW w:w="723" w:type="pct"/>
            <w:tcBorders>
              <w:top w:val="nil"/>
              <w:left w:val="nil"/>
              <w:bottom w:val="single" w:sz="8" w:space="0" w:color="auto"/>
              <w:right w:val="single" w:sz="8" w:space="0" w:color="auto"/>
            </w:tcBorders>
            <w:shd w:val="clear" w:color="auto" w:fill="auto"/>
            <w:vAlign w:val="center"/>
            <w:hideMark/>
          </w:tcPr>
          <w:p w14:paraId="2CC30D25" w14:textId="77777777" w:rsidR="00284705" w:rsidRPr="00284705" w:rsidRDefault="00284705" w:rsidP="00284705">
            <w:pPr>
              <w:jc w:val="right"/>
              <w:rPr>
                <w:rFonts w:ascii="Open Sans" w:hAnsi="Open Sans" w:cs="Open Sans"/>
                <w:color w:val="000000"/>
                <w:sz w:val="16"/>
                <w:szCs w:val="16"/>
              </w:rPr>
            </w:pPr>
            <w:r w:rsidRPr="00284705">
              <w:rPr>
                <w:rFonts w:ascii="Open Sans" w:hAnsi="Open Sans" w:cs="Open Sans"/>
                <w:color w:val="000000"/>
                <w:sz w:val="16"/>
                <w:szCs w:val="16"/>
              </w:rPr>
              <w:t> </w:t>
            </w:r>
          </w:p>
        </w:tc>
        <w:tc>
          <w:tcPr>
            <w:tcW w:w="723" w:type="pct"/>
            <w:tcBorders>
              <w:top w:val="nil"/>
              <w:left w:val="nil"/>
              <w:bottom w:val="single" w:sz="8" w:space="0" w:color="auto"/>
              <w:right w:val="single" w:sz="8" w:space="0" w:color="auto"/>
            </w:tcBorders>
            <w:shd w:val="clear" w:color="auto" w:fill="auto"/>
            <w:vAlign w:val="center"/>
            <w:hideMark/>
          </w:tcPr>
          <w:p w14:paraId="51DC0C99" w14:textId="77777777" w:rsidR="00284705" w:rsidRPr="00284705" w:rsidRDefault="00284705" w:rsidP="00284705">
            <w:pPr>
              <w:jc w:val="right"/>
              <w:rPr>
                <w:rFonts w:ascii="Open Sans" w:hAnsi="Open Sans" w:cs="Open Sans"/>
                <w:color w:val="000000"/>
                <w:sz w:val="16"/>
                <w:szCs w:val="16"/>
              </w:rPr>
            </w:pPr>
            <w:r w:rsidRPr="00284705">
              <w:rPr>
                <w:rFonts w:ascii="Open Sans" w:hAnsi="Open Sans" w:cs="Open Sans"/>
                <w:color w:val="000000"/>
                <w:sz w:val="16"/>
                <w:szCs w:val="16"/>
              </w:rPr>
              <w:t> </w:t>
            </w:r>
          </w:p>
        </w:tc>
        <w:tc>
          <w:tcPr>
            <w:tcW w:w="724" w:type="pct"/>
            <w:tcBorders>
              <w:top w:val="nil"/>
              <w:left w:val="nil"/>
              <w:bottom w:val="single" w:sz="8" w:space="0" w:color="auto"/>
              <w:right w:val="single" w:sz="8" w:space="0" w:color="auto"/>
            </w:tcBorders>
            <w:shd w:val="clear" w:color="auto" w:fill="auto"/>
            <w:vAlign w:val="center"/>
            <w:hideMark/>
          </w:tcPr>
          <w:p w14:paraId="01DC205A" w14:textId="77777777" w:rsidR="00284705" w:rsidRPr="00284705" w:rsidRDefault="00284705" w:rsidP="00284705">
            <w:pPr>
              <w:jc w:val="right"/>
              <w:rPr>
                <w:rFonts w:ascii="Open Sans" w:hAnsi="Open Sans" w:cs="Open Sans"/>
                <w:color w:val="000000"/>
                <w:sz w:val="16"/>
                <w:szCs w:val="16"/>
              </w:rPr>
            </w:pPr>
            <w:r w:rsidRPr="00284705">
              <w:rPr>
                <w:rFonts w:ascii="Open Sans" w:hAnsi="Open Sans" w:cs="Open Sans"/>
                <w:color w:val="000000"/>
                <w:sz w:val="16"/>
                <w:szCs w:val="16"/>
              </w:rPr>
              <w:t> </w:t>
            </w:r>
          </w:p>
        </w:tc>
        <w:tc>
          <w:tcPr>
            <w:tcW w:w="724" w:type="pct"/>
            <w:tcBorders>
              <w:top w:val="nil"/>
              <w:left w:val="nil"/>
              <w:bottom w:val="single" w:sz="8" w:space="0" w:color="auto"/>
              <w:right w:val="single" w:sz="8" w:space="0" w:color="auto"/>
            </w:tcBorders>
            <w:shd w:val="clear" w:color="auto" w:fill="auto"/>
            <w:vAlign w:val="center"/>
            <w:hideMark/>
          </w:tcPr>
          <w:p w14:paraId="74D1DD35" w14:textId="77777777" w:rsidR="00284705" w:rsidRPr="00284705" w:rsidRDefault="00284705" w:rsidP="00284705">
            <w:pPr>
              <w:jc w:val="right"/>
              <w:rPr>
                <w:rFonts w:ascii="Open Sans" w:hAnsi="Open Sans" w:cs="Open Sans"/>
                <w:color w:val="000000"/>
                <w:sz w:val="16"/>
                <w:szCs w:val="16"/>
              </w:rPr>
            </w:pPr>
            <w:r w:rsidRPr="00284705">
              <w:rPr>
                <w:rFonts w:ascii="Open Sans" w:hAnsi="Open Sans" w:cs="Open Sans"/>
                <w:color w:val="000000"/>
                <w:sz w:val="16"/>
                <w:szCs w:val="16"/>
              </w:rPr>
              <w:t> </w:t>
            </w:r>
          </w:p>
        </w:tc>
      </w:tr>
      <w:tr w:rsidR="00284705" w:rsidRPr="00284705" w14:paraId="485780B2" w14:textId="77777777" w:rsidTr="00A374D0">
        <w:trPr>
          <w:trHeight w:val="227"/>
        </w:trPr>
        <w:tc>
          <w:tcPr>
            <w:tcW w:w="1210" w:type="pct"/>
            <w:tcBorders>
              <w:top w:val="nil"/>
              <w:left w:val="single" w:sz="8" w:space="0" w:color="auto"/>
              <w:bottom w:val="single" w:sz="8" w:space="0" w:color="auto"/>
              <w:right w:val="single" w:sz="8" w:space="0" w:color="auto"/>
            </w:tcBorders>
            <w:shd w:val="clear" w:color="auto" w:fill="auto"/>
            <w:vAlign w:val="center"/>
            <w:hideMark/>
          </w:tcPr>
          <w:p w14:paraId="15F18B7A" w14:textId="77777777" w:rsidR="00284705" w:rsidRPr="00284705" w:rsidRDefault="00284705" w:rsidP="00284705">
            <w:pPr>
              <w:rPr>
                <w:rFonts w:ascii="Open Sans" w:hAnsi="Open Sans" w:cs="Open Sans"/>
                <w:b/>
                <w:bCs/>
                <w:color w:val="000000"/>
                <w:sz w:val="16"/>
                <w:szCs w:val="16"/>
              </w:rPr>
            </w:pPr>
            <w:r w:rsidRPr="00284705">
              <w:rPr>
                <w:rFonts w:ascii="Open Sans" w:hAnsi="Open Sans" w:cs="Open Sans"/>
                <w:b/>
                <w:bCs/>
                <w:color w:val="000000"/>
                <w:sz w:val="16"/>
                <w:szCs w:val="16"/>
              </w:rPr>
              <w:t>SREDSTVA</w:t>
            </w:r>
          </w:p>
        </w:tc>
        <w:tc>
          <w:tcPr>
            <w:tcW w:w="896" w:type="pct"/>
            <w:tcBorders>
              <w:top w:val="nil"/>
              <w:left w:val="nil"/>
              <w:bottom w:val="single" w:sz="8" w:space="0" w:color="auto"/>
              <w:right w:val="single" w:sz="8" w:space="0" w:color="auto"/>
            </w:tcBorders>
            <w:shd w:val="clear" w:color="auto" w:fill="auto"/>
            <w:vAlign w:val="center"/>
            <w:hideMark/>
          </w:tcPr>
          <w:p w14:paraId="6E8087E8" w14:textId="77777777" w:rsidR="00284705" w:rsidRPr="00284705" w:rsidRDefault="00284705" w:rsidP="00284705">
            <w:pPr>
              <w:jc w:val="right"/>
              <w:rPr>
                <w:rFonts w:ascii="Open Sans" w:hAnsi="Open Sans" w:cs="Open Sans"/>
                <w:b/>
                <w:bCs/>
                <w:color w:val="000000"/>
                <w:sz w:val="16"/>
                <w:szCs w:val="16"/>
              </w:rPr>
            </w:pPr>
            <w:r w:rsidRPr="00284705">
              <w:rPr>
                <w:rFonts w:ascii="Open Sans" w:hAnsi="Open Sans" w:cs="Open Sans"/>
                <w:b/>
                <w:bCs/>
                <w:color w:val="000000"/>
                <w:sz w:val="16"/>
                <w:szCs w:val="16"/>
              </w:rPr>
              <w:t>11.572.682</w:t>
            </w:r>
          </w:p>
        </w:tc>
        <w:tc>
          <w:tcPr>
            <w:tcW w:w="723" w:type="pct"/>
            <w:tcBorders>
              <w:top w:val="nil"/>
              <w:left w:val="nil"/>
              <w:bottom w:val="single" w:sz="8" w:space="0" w:color="auto"/>
              <w:right w:val="single" w:sz="8" w:space="0" w:color="auto"/>
            </w:tcBorders>
            <w:shd w:val="clear" w:color="auto" w:fill="auto"/>
            <w:vAlign w:val="center"/>
            <w:hideMark/>
          </w:tcPr>
          <w:p w14:paraId="53EABF26" w14:textId="77777777" w:rsidR="00284705" w:rsidRPr="00284705" w:rsidRDefault="00284705" w:rsidP="00284705">
            <w:pPr>
              <w:jc w:val="right"/>
              <w:rPr>
                <w:rFonts w:ascii="Open Sans" w:hAnsi="Open Sans" w:cs="Open Sans"/>
                <w:b/>
                <w:bCs/>
                <w:color w:val="000000"/>
                <w:sz w:val="16"/>
                <w:szCs w:val="16"/>
              </w:rPr>
            </w:pPr>
            <w:r w:rsidRPr="00284705">
              <w:rPr>
                <w:rFonts w:ascii="Open Sans" w:hAnsi="Open Sans" w:cs="Open Sans"/>
                <w:b/>
                <w:bCs/>
                <w:color w:val="000000"/>
                <w:sz w:val="16"/>
                <w:szCs w:val="16"/>
              </w:rPr>
              <w:t>5.177.423</w:t>
            </w:r>
          </w:p>
        </w:tc>
        <w:tc>
          <w:tcPr>
            <w:tcW w:w="723" w:type="pct"/>
            <w:tcBorders>
              <w:top w:val="nil"/>
              <w:left w:val="nil"/>
              <w:bottom w:val="single" w:sz="8" w:space="0" w:color="auto"/>
              <w:right w:val="single" w:sz="8" w:space="0" w:color="auto"/>
            </w:tcBorders>
            <w:shd w:val="clear" w:color="auto" w:fill="auto"/>
            <w:vAlign w:val="center"/>
            <w:hideMark/>
          </w:tcPr>
          <w:p w14:paraId="6FB3F5FC" w14:textId="77777777" w:rsidR="00284705" w:rsidRPr="00284705" w:rsidRDefault="00284705" w:rsidP="00284705">
            <w:pPr>
              <w:jc w:val="right"/>
              <w:rPr>
                <w:rFonts w:ascii="Open Sans" w:hAnsi="Open Sans" w:cs="Open Sans"/>
                <w:b/>
                <w:bCs/>
                <w:color w:val="000000"/>
                <w:sz w:val="16"/>
                <w:szCs w:val="16"/>
              </w:rPr>
            </w:pPr>
            <w:r w:rsidRPr="00284705">
              <w:rPr>
                <w:rFonts w:ascii="Open Sans" w:hAnsi="Open Sans" w:cs="Open Sans"/>
                <w:b/>
                <w:bCs/>
                <w:color w:val="000000"/>
                <w:sz w:val="16"/>
                <w:szCs w:val="16"/>
              </w:rPr>
              <w:t>16.750.105</w:t>
            </w:r>
          </w:p>
        </w:tc>
        <w:tc>
          <w:tcPr>
            <w:tcW w:w="724" w:type="pct"/>
            <w:tcBorders>
              <w:top w:val="nil"/>
              <w:left w:val="nil"/>
              <w:bottom w:val="single" w:sz="8" w:space="0" w:color="auto"/>
              <w:right w:val="single" w:sz="8" w:space="0" w:color="auto"/>
            </w:tcBorders>
            <w:shd w:val="clear" w:color="auto" w:fill="auto"/>
            <w:vAlign w:val="center"/>
            <w:hideMark/>
          </w:tcPr>
          <w:p w14:paraId="65F0B4F0" w14:textId="77777777" w:rsidR="00284705" w:rsidRPr="00284705" w:rsidRDefault="00284705" w:rsidP="00284705">
            <w:pPr>
              <w:jc w:val="right"/>
              <w:rPr>
                <w:rFonts w:ascii="Open Sans" w:hAnsi="Open Sans" w:cs="Open Sans"/>
                <w:b/>
                <w:bCs/>
                <w:color w:val="000000"/>
                <w:sz w:val="16"/>
                <w:szCs w:val="16"/>
              </w:rPr>
            </w:pPr>
            <w:r w:rsidRPr="00284705">
              <w:rPr>
                <w:rFonts w:ascii="Open Sans" w:hAnsi="Open Sans" w:cs="Open Sans"/>
                <w:b/>
                <w:bCs/>
                <w:color w:val="000000"/>
                <w:sz w:val="16"/>
                <w:szCs w:val="16"/>
              </w:rPr>
              <w:t>-3.651.432</w:t>
            </w:r>
          </w:p>
        </w:tc>
        <w:tc>
          <w:tcPr>
            <w:tcW w:w="724" w:type="pct"/>
            <w:tcBorders>
              <w:top w:val="nil"/>
              <w:left w:val="nil"/>
              <w:bottom w:val="single" w:sz="8" w:space="0" w:color="auto"/>
              <w:right w:val="single" w:sz="8" w:space="0" w:color="auto"/>
            </w:tcBorders>
            <w:shd w:val="clear" w:color="auto" w:fill="auto"/>
            <w:vAlign w:val="center"/>
            <w:hideMark/>
          </w:tcPr>
          <w:p w14:paraId="5E5A46B5" w14:textId="77777777" w:rsidR="00284705" w:rsidRPr="00284705" w:rsidRDefault="00284705" w:rsidP="00284705">
            <w:pPr>
              <w:jc w:val="right"/>
              <w:rPr>
                <w:rFonts w:ascii="Open Sans" w:hAnsi="Open Sans" w:cs="Open Sans"/>
                <w:b/>
                <w:bCs/>
                <w:color w:val="000000"/>
                <w:sz w:val="16"/>
                <w:szCs w:val="16"/>
              </w:rPr>
            </w:pPr>
            <w:r w:rsidRPr="00284705">
              <w:rPr>
                <w:rFonts w:ascii="Open Sans" w:hAnsi="Open Sans" w:cs="Open Sans"/>
                <w:b/>
                <w:bCs/>
                <w:color w:val="000000"/>
                <w:sz w:val="16"/>
                <w:szCs w:val="16"/>
              </w:rPr>
              <w:t>13.098.673</w:t>
            </w:r>
          </w:p>
        </w:tc>
      </w:tr>
      <w:tr w:rsidR="00284705" w:rsidRPr="00284705" w14:paraId="1F96DE1E" w14:textId="77777777" w:rsidTr="00A374D0">
        <w:trPr>
          <w:trHeight w:val="227"/>
        </w:trPr>
        <w:tc>
          <w:tcPr>
            <w:tcW w:w="1210" w:type="pct"/>
            <w:tcBorders>
              <w:top w:val="nil"/>
              <w:left w:val="single" w:sz="8" w:space="0" w:color="auto"/>
              <w:bottom w:val="single" w:sz="8" w:space="0" w:color="auto"/>
              <w:right w:val="single" w:sz="8" w:space="0" w:color="auto"/>
            </w:tcBorders>
            <w:shd w:val="clear" w:color="auto" w:fill="auto"/>
            <w:vAlign w:val="center"/>
            <w:hideMark/>
          </w:tcPr>
          <w:p w14:paraId="5FF0F891" w14:textId="77777777" w:rsidR="00284705" w:rsidRPr="00284705" w:rsidRDefault="00284705" w:rsidP="00284705">
            <w:pPr>
              <w:rPr>
                <w:rFonts w:ascii="Open Sans" w:hAnsi="Open Sans" w:cs="Open Sans"/>
                <w:color w:val="000000"/>
                <w:sz w:val="16"/>
                <w:szCs w:val="16"/>
              </w:rPr>
            </w:pPr>
            <w:proofErr w:type="spellStart"/>
            <w:r w:rsidRPr="00284705">
              <w:rPr>
                <w:rFonts w:ascii="Open Sans" w:hAnsi="Open Sans" w:cs="Open Sans"/>
                <w:color w:val="000000"/>
                <w:sz w:val="16"/>
                <w:szCs w:val="16"/>
              </w:rPr>
              <w:t>Nekratkoročna</w:t>
            </w:r>
            <w:proofErr w:type="spellEnd"/>
            <w:r w:rsidRPr="00284705">
              <w:rPr>
                <w:rFonts w:ascii="Open Sans" w:hAnsi="Open Sans" w:cs="Open Sans"/>
                <w:color w:val="000000"/>
                <w:sz w:val="16"/>
                <w:szCs w:val="16"/>
              </w:rPr>
              <w:t xml:space="preserve"> sredstva</w:t>
            </w:r>
          </w:p>
        </w:tc>
        <w:tc>
          <w:tcPr>
            <w:tcW w:w="896" w:type="pct"/>
            <w:tcBorders>
              <w:top w:val="nil"/>
              <w:left w:val="nil"/>
              <w:bottom w:val="single" w:sz="8" w:space="0" w:color="auto"/>
              <w:right w:val="single" w:sz="8" w:space="0" w:color="auto"/>
            </w:tcBorders>
            <w:shd w:val="clear" w:color="auto" w:fill="auto"/>
            <w:vAlign w:val="center"/>
            <w:hideMark/>
          </w:tcPr>
          <w:p w14:paraId="3A7CAC97" w14:textId="77777777" w:rsidR="00284705" w:rsidRPr="00284705" w:rsidRDefault="00284705" w:rsidP="00284705">
            <w:pPr>
              <w:jc w:val="right"/>
              <w:rPr>
                <w:rFonts w:ascii="Open Sans" w:hAnsi="Open Sans" w:cs="Open Sans"/>
                <w:color w:val="000000"/>
                <w:sz w:val="16"/>
                <w:szCs w:val="16"/>
              </w:rPr>
            </w:pPr>
            <w:r w:rsidRPr="00284705">
              <w:rPr>
                <w:rFonts w:ascii="Open Sans" w:hAnsi="Open Sans" w:cs="Open Sans"/>
                <w:color w:val="000000"/>
                <w:sz w:val="16"/>
                <w:szCs w:val="16"/>
              </w:rPr>
              <w:t>8.326.070</w:t>
            </w:r>
          </w:p>
        </w:tc>
        <w:tc>
          <w:tcPr>
            <w:tcW w:w="723" w:type="pct"/>
            <w:tcBorders>
              <w:top w:val="nil"/>
              <w:left w:val="nil"/>
              <w:bottom w:val="single" w:sz="8" w:space="0" w:color="auto"/>
              <w:right w:val="single" w:sz="8" w:space="0" w:color="auto"/>
            </w:tcBorders>
            <w:shd w:val="clear" w:color="auto" w:fill="auto"/>
            <w:vAlign w:val="center"/>
            <w:hideMark/>
          </w:tcPr>
          <w:p w14:paraId="5BF5F57F" w14:textId="77777777" w:rsidR="00284705" w:rsidRPr="00284705" w:rsidRDefault="00284705" w:rsidP="00284705">
            <w:pPr>
              <w:jc w:val="right"/>
              <w:rPr>
                <w:rFonts w:ascii="Open Sans" w:hAnsi="Open Sans" w:cs="Open Sans"/>
                <w:color w:val="000000"/>
                <w:sz w:val="16"/>
                <w:szCs w:val="16"/>
              </w:rPr>
            </w:pPr>
            <w:r w:rsidRPr="00284705">
              <w:rPr>
                <w:rFonts w:ascii="Open Sans" w:hAnsi="Open Sans" w:cs="Open Sans"/>
                <w:color w:val="000000"/>
                <w:sz w:val="16"/>
                <w:szCs w:val="16"/>
              </w:rPr>
              <w:t>2.079.714</w:t>
            </w:r>
          </w:p>
        </w:tc>
        <w:tc>
          <w:tcPr>
            <w:tcW w:w="723" w:type="pct"/>
            <w:tcBorders>
              <w:top w:val="nil"/>
              <w:left w:val="nil"/>
              <w:bottom w:val="single" w:sz="8" w:space="0" w:color="auto"/>
              <w:right w:val="single" w:sz="8" w:space="0" w:color="auto"/>
            </w:tcBorders>
            <w:shd w:val="clear" w:color="auto" w:fill="auto"/>
            <w:vAlign w:val="center"/>
            <w:hideMark/>
          </w:tcPr>
          <w:p w14:paraId="05D7DE69" w14:textId="77777777" w:rsidR="00284705" w:rsidRPr="00284705" w:rsidRDefault="00284705" w:rsidP="00284705">
            <w:pPr>
              <w:jc w:val="right"/>
              <w:rPr>
                <w:rFonts w:ascii="Open Sans" w:hAnsi="Open Sans" w:cs="Open Sans"/>
                <w:color w:val="000000"/>
                <w:sz w:val="16"/>
                <w:szCs w:val="16"/>
              </w:rPr>
            </w:pPr>
            <w:r w:rsidRPr="00284705">
              <w:rPr>
                <w:rFonts w:ascii="Open Sans" w:hAnsi="Open Sans" w:cs="Open Sans"/>
                <w:color w:val="000000"/>
                <w:sz w:val="16"/>
                <w:szCs w:val="16"/>
              </w:rPr>
              <w:t>10.405.784</w:t>
            </w:r>
          </w:p>
        </w:tc>
        <w:tc>
          <w:tcPr>
            <w:tcW w:w="724" w:type="pct"/>
            <w:tcBorders>
              <w:top w:val="nil"/>
              <w:left w:val="nil"/>
              <w:bottom w:val="single" w:sz="8" w:space="0" w:color="auto"/>
              <w:right w:val="single" w:sz="8" w:space="0" w:color="auto"/>
            </w:tcBorders>
            <w:shd w:val="clear" w:color="auto" w:fill="auto"/>
            <w:vAlign w:val="center"/>
            <w:hideMark/>
          </w:tcPr>
          <w:p w14:paraId="457C0A62" w14:textId="77777777" w:rsidR="00284705" w:rsidRPr="00284705" w:rsidRDefault="00284705" w:rsidP="00284705">
            <w:pPr>
              <w:jc w:val="right"/>
              <w:rPr>
                <w:rFonts w:ascii="Open Sans" w:hAnsi="Open Sans" w:cs="Open Sans"/>
                <w:color w:val="000000"/>
                <w:sz w:val="16"/>
                <w:szCs w:val="16"/>
              </w:rPr>
            </w:pPr>
            <w:r w:rsidRPr="00284705">
              <w:rPr>
                <w:rFonts w:ascii="Open Sans" w:hAnsi="Open Sans" w:cs="Open Sans"/>
                <w:color w:val="000000"/>
                <w:sz w:val="16"/>
                <w:szCs w:val="16"/>
              </w:rPr>
              <w:t>-3.106.506</w:t>
            </w:r>
          </w:p>
        </w:tc>
        <w:tc>
          <w:tcPr>
            <w:tcW w:w="724" w:type="pct"/>
            <w:tcBorders>
              <w:top w:val="nil"/>
              <w:left w:val="nil"/>
              <w:bottom w:val="single" w:sz="8" w:space="0" w:color="auto"/>
              <w:right w:val="single" w:sz="8" w:space="0" w:color="auto"/>
            </w:tcBorders>
            <w:shd w:val="clear" w:color="auto" w:fill="auto"/>
            <w:vAlign w:val="center"/>
            <w:hideMark/>
          </w:tcPr>
          <w:p w14:paraId="42A719D5" w14:textId="77777777" w:rsidR="00284705" w:rsidRPr="00284705" w:rsidRDefault="00284705" w:rsidP="00284705">
            <w:pPr>
              <w:jc w:val="right"/>
              <w:rPr>
                <w:rFonts w:ascii="Open Sans" w:hAnsi="Open Sans" w:cs="Open Sans"/>
                <w:color w:val="000000"/>
                <w:sz w:val="16"/>
                <w:szCs w:val="16"/>
              </w:rPr>
            </w:pPr>
            <w:r w:rsidRPr="00284705">
              <w:rPr>
                <w:rFonts w:ascii="Open Sans" w:hAnsi="Open Sans" w:cs="Open Sans"/>
                <w:color w:val="000000"/>
                <w:sz w:val="16"/>
                <w:szCs w:val="16"/>
              </w:rPr>
              <w:t>7.299.278</w:t>
            </w:r>
          </w:p>
        </w:tc>
      </w:tr>
      <w:tr w:rsidR="00284705" w:rsidRPr="00284705" w14:paraId="5877535E" w14:textId="77777777" w:rsidTr="00A374D0">
        <w:trPr>
          <w:trHeight w:val="227"/>
        </w:trPr>
        <w:tc>
          <w:tcPr>
            <w:tcW w:w="1210" w:type="pct"/>
            <w:tcBorders>
              <w:top w:val="nil"/>
              <w:left w:val="single" w:sz="8" w:space="0" w:color="auto"/>
              <w:bottom w:val="single" w:sz="8" w:space="0" w:color="auto"/>
              <w:right w:val="single" w:sz="8" w:space="0" w:color="auto"/>
            </w:tcBorders>
            <w:shd w:val="clear" w:color="auto" w:fill="auto"/>
            <w:vAlign w:val="center"/>
            <w:hideMark/>
          </w:tcPr>
          <w:p w14:paraId="79D3E14A" w14:textId="77777777" w:rsidR="00284705" w:rsidRPr="00284705" w:rsidRDefault="00284705" w:rsidP="00284705">
            <w:pPr>
              <w:rPr>
                <w:rFonts w:ascii="Open Sans" w:hAnsi="Open Sans" w:cs="Open Sans"/>
                <w:color w:val="000000"/>
                <w:sz w:val="16"/>
                <w:szCs w:val="16"/>
              </w:rPr>
            </w:pPr>
            <w:r w:rsidRPr="00284705">
              <w:rPr>
                <w:rFonts w:ascii="Open Sans" w:hAnsi="Open Sans" w:cs="Open Sans"/>
                <w:color w:val="000000"/>
                <w:sz w:val="16"/>
                <w:szCs w:val="16"/>
              </w:rPr>
              <w:t>Kratkoročna sredstva</w:t>
            </w:r>
          </w:p>
        </w:tc>
        <w:tc>
          <w:tcPr>
            <w:tcW w:w="896" w:type="pct"/>
            <w:tcBorders>
              <w:top w:val="nil"/>
              <w:left w:val="nil"/>
              <w:bottom w:val="single" w:sz="8" w:space="0" w:color="auto"/>
              <w:right w:val="single" w:sz="8" w:space="0" w:color="auto"/>
            </w:tcBorders>
            <w:shd w:val="clear" w:color="auto" w:fill="auto"/>
            <w:vAlign w:val="center"/>
            <w:hideMark/>
          </w:tcPr>
          <w:p w14:paraId="5076BD28" w14:textId="77777777" w:rsidR="00284705" w:rsidRPr="00284705" w:rsidRDefault="00284705" w:rsidP="00284705">
            <w:pPr>
              <w:jc w:val="right"/>
              <w:rPr>
                <w:rFonts w:ascii="Open Sans" w:hAnsi="Open Sans" w:cs="Open Sans"/>
                <w:color w:val="000000"/>
                <w:sz w:val="16"/>
                <w:szCs w:val="16"/>
              </w:rPr>
            </w:pPr>
            <w:r w:rsidRPr="00284705">
              <w:rPr>
                <w:rFonts w:ascii="Open Sans" w:hAnsi="Open Sans" w:cs="Open Sans"/>
                <w:color w:val="000000"/>
                <w:sz w:val="16"/>
                <w:szCs w:val="16"/>
              </w:rPr>
              <w:t>3.246.612</w:t>
            </w:r>
          </w:p>
        </w:tc>
        <w:tc>
          <w:tcPr>
            <w:tcW w:w="723" w:type="pct"/>
            <w:tcBorders>
              <w:top w:val="nil"/>
              <w:left w:val="nil"/>
              <w:bottom w:val="single" w:sz="8" w:space="0" w:color="auto"/>
              <w:right w:val="single" w:sz="8" w:space="0" w:color="auto"/>
            </w:tcBorders>
            <w:shd w:val="clear" w:color="auto" w:fill="auto"/>
            <w:vAlign w:val="center"/>
            <w:hideMark/>
          </w:tcPr>
          <w:p w14:paraId="7643894F" w14:textId="77777777" w:rsidR="00284705" w:rsidRPr="00284705" w:rsidRDefault="00284705" w:rsidP="00284705">
            <w:pPr>
              <w:jc w:val="right"/>
              <w:rPr>
                <w:rFonts w:ascii="Open Sans" w:hAnsi="Open Sans" w:cs="Open Sans"/>
                <w:color w:val="000000"/>
                <w:sz w:val="16"/>
                <w:szCs w:val="16"/>
              </w:rPr>
            </w:pPr>
            <w:r w:rsidRPr="00284705">
              <w:rPr>
                <w:rFonts w:ascii="Open Sans" w:hAnsi="Open Sans" w:cs="Open Sans"/>
                <w:color w:val="000000"/>
                <w:sz w:val="16"/>
                <w:szCs w:val="16"/>
              </w:rPr>
              <w:t>3.097.709</w:t>
            </w:r>
          </w:p>
        </w:tc>
        <w:tc>
          <w:tcPr>
            <w:tcW w:w="723" w:type="pct"/>
            <w:tcBorders>
              <w:top w:val="nil"/>
              <w:left w:val="nil"/>
              <w:bottom w:val="single" w:sz="8" w:space="0" w:color="auto"/>
              <w:right w:val="single" w:sz="8" w:space="0" w:color="auto"/>
            </w:tcBorders>
            <w:shd w:val="clear" w:color="auto" w:fill="auto"/>
            <w:vAlign w:val="center"/>
            <w:hideMark/>
          </w:tcPr>
          <w:p w14:paraId="17F79D7A" w14:textId="77777777" w:rsidR="00284705" w:rsidRPr="00284705" w:rsidRDefault="00284705" w:rsidP="00284705">
            <w:pPr>
              <w:jc w:val="right"/>
              <w:rPr>
                <w:rFonts w:ascii="Open Sans" w:hAnsi="Open Sans" w:cs="Open Sans"/>
                <w:color w:val="000000"/>
                <w:sz w:val="16"/>
                <w:szCs w:val="16"/>
              </w:rPr>
            </w:pPr>
            <w:r w:rsidRPr="00284705">
              <w:rPr>
                <w:rFonts w:ascii="Open Sans" w:hAnsi="Open Sans" w:cs="Open Sans"/>
                <w:color w:val="000000"/>
                <w:sz w:val="16"/>
                <w:szCs w:val="16"/>
              </w:rPr>
              <w:t>6.344.321</w:t>
            </w:r>
          </w:p>
        </w:tc>
        <w:tc>
          <w:tcPr>
            <w:tcW w:w="724" w:type="pct"/>
            <w:tcBorders>
              <w:top w:val="nil"/>
              <w:left w:val="nil"/>
              <w:bottom w:val="single" w:sz="8" w:space="0" w:color="auto"/>
              <w:right w:val="single" w:sz="8" w:space="0" w:color="auto"/>
            </w:tcBorders>
            <w:shd w:val="clear" w:color="auto" w:fill="auto"/>
            <w:vAlign w:val="center"/>
            <w:hideMark/>
          </w:tcPr>
          <w:p w14:paraId="11611BE1" w14:textId="77777777" w:rsidR="00284705" w:rsidRPr="00284705" w:rsidRDefault="00284705" w:rsidP="00284705">
            <w:pPr>
              <w:jc w:val="right"/>
              <w:rPr>
                <w:rFonts w:ascii="Open Sans" w:hAnsi="Open Sans" w:cs="Open Sans"/>
                <w:color w:val="000000"/>
                <w:sz w:val="16"/>
                <w:szCs w:val="16"/>
              </w:rPr>
            </w:pPr>
            <w:r w:rsidRPr="00284705">
              <w:rPr>
                <w:rFonts w:ascii="Open Sans" w:hAnsi="Open Sans" w:cs="Open Sans"/>
                <w:color w:val="000000"/>
                <w:sz w:val="16"/>
                <w:szCs w:val="16"/>
              </w:rPr>
              <w:t>-544.926</w:t>
            </w:r>
          </w:p>
        </w:tc>
        <w:tc>
          <w:tcPr>
            <w:tcW w:w="724" w:type="pct"/>
            <w:tcBorders>
              <w:top w:val="nil"/>
              <w:left w:val="nil"/>
              <w:bottom w:val="single" w:sz="8" w:space="0" w:color="auto"/>
              <w:right w:val="single" w:sz="8" w:space="0" w:color="auto"/>
            </w:tcBorders>
            <w:shd w:val="clear" w:color="auto" w:fill="auto"/>
            <w:vAlign w:val="center"/>
            <w:hideMark/>
          </w:tcPr>
          <w:p w14:paraId="55772FF3" w14:textId="77777777" w:rsidR="00284705" w:rsidRPr="00284705" w:rsidRDefault="00284705" w:rsidP="00284705">
            <w:pPr>
              <w:jc w:val="right"/>
              <w:rPr>
                <w:rFonts w:ascii="Open Sans" w:hAnsi="Open Sans" w:cs="Open Sans"/>
                <w:color w:val="000000"/>
                <w:sz w:val="16"/>
                <w:szCs w:val="16"/>
              </w:rPr>
            </w:pPr>
            <w:r w:rsidRPr="00284705">
              <w:rPr>
                <w:rFonts w:ascii="Open Sans" w:hAnsi="Open Sans" w:cs="Open Sans"/>
                <w:color w:val="000000"/>
                <w:sz w:val="16"/>
                <w:szCs w:val="16"/>
              </w:rPr>
              <w:t>5.799.395</w:t>
            </w:r>
          </w:p>
        </w:tc>
      </w:tr>
      <w:tr w:rsidR="00284705" w:rsidRPr="00284705" w14:paraId="2D79F649" w14:textId="77777777" w:rsidTr="00A374D0">
        <w:trPr>
          <w:trHeight w:val="227"/>
        </w:trPr>
        <w:tc>
          <w:tcPr>
            <w:tcW w:w="1210" w:type="pct"/>
            <w:tcBorders>
              <w:top w:val="nil"/>
              <w:left w:val="single" w:sz="8" w:space="0" w:color="auto"/>
              <w:bottom w:val="single" w:sz="8" w:space="0" w:color="auto"/>
              <w:right w:val="single" w:sz="8" w:space="0" w:color="auto"/>
            </w:tcBorders>
            <w:shd w:val="clear" w:color="auto" w:fill="auto"/>
            <w:vAlign w:val="center"/>
            <w:hideMark/>
          </w:tcPr>
          <w:p w14:paraId="74C63209" w14:textId="77777777" w:rsidR="00284705" w:rsidRPr="00284705" w:rsidRDefault="00284705" w:rsidP="00284705">
            <w:pPr>
              <w:rPr>
                <w:rFonts w:ascii="Open Sans" w:hAnsi="Open Sans" w:cs="Open Sans"/>
                <w:color w:val="000000"/>
                <w:sz w:val="16"/>
                <w:szCs w:val="16"/>
              </w:rPr>
            </w:pPr>
            <w:r w:rsidRPr="00284705">
              <w:rPr>
                <w:rFonts w:ascii="Open Sans" w:hAnsi="Open Sans" w:cs="Open Sans"/>
                <w:color w:val="000000"/>
                <w:sz w:val="16"/>
                <w:szCs w:val="16"/>
              </w:rPr>
              <w:t> </w:t>
            </w:r>
          </w:p>
        </w:tc>
        <w:tc>
          <w:tcPr>
            <w:tcW w:w="896" w:type="pct"/>
            <w:tcBorders>
              <w:top w:val="nil"/>
              <w:left w:val="nil"/>
              <w:bottom w:val="single" w:sz="8" w:space="0" w:color="auto"/>
              <w:right w:val="single" w:sz="8" w:space="0" w:color="auto"/>
            </w:tcBorders>
            <w:shd w:val="clear" w:color="auto" w:fill="auto"/>
            <w:vAlign w:val="center"/>
            <w:hideMark/>
          </w:tcPr>
          <w:p w14:paraId="727A6AE5" w14:textId="77777777" w:rsidR="00284705" w:rsidRPr="00284705" w:rsidRDefault="00284705" w:rsidP="00284705">
            <w:pPr>
              <w:jc w:val="right"/>
              <w:rPr>
                <w:rFonts w:ascii="Open Sans" w:hAnsi="Open Sans" w:cs="Open Sans"/>
                <w:color w:val="000000"/>
                <w:sz w:val="16"/>
                <w:szCs w:val="16"/>
              </w:rPr>
            </w:pPr>
            <w:r w:rsidRPr="00284705">
              <w:rPr>
                <w:rFonts w:ascii="Open Sans" w:hAnsi="Open Sans" w:cs="Open Sans"/>
                <w:color w:val="000000"/>
                <w:sz w:val="16"/>
                <w:szCs w:val="16"/>
              </w:rPr>
              <w:t> </w:t>
            </w:r>
          </w:p>
        </w:tc>
        <w:tc>
          <w:tcPr>
            <w:tcW w:w="723" w:type="pct"/>
            <w:tcBorders>
              <w:top w:val="nil"/>
              <w:left w:val="nil"/>
              <w:bottom w:val="single" w:sz="8" w:space="0" w:color="auto"/>
              <w:right w:val="single" w:sz="8" w:space="0" w:color="auto"/>
            </w:tcBorders>
            <w:shd w:val="clear" w:color="auto" w:fill="auto"/>
            <w:vAlign w:val="center"/>
            <w:hideMark/>
          </w:tcPr>
          <w:p w14:paraId="5D63B51F" w14:textId="77777777" w:rsidR="00284705" w:rsidRPr="00284705" w:rsidRDefault="00284705" w:rsidP="00284705">
            <w:pPr>
              <w:jc w:val="right"/>
              <w:rPr>
                <w:rFonts w:ascii="Open Sans" w:hAnsi="Open Sans" w:cs="Open Sans"/>
                <w:color w:val="000000"/>
                <w:sz w:val="16"/>
                <w:szCs w:val="16"/>
              </w:rPr>
            </w:pPr>
            <w:r w:rsidRPr="00284705">
              <w:rPr>
                <w:rFonts w:ascii="Open Sans" w:hAnsi="Open Sans" w:cs="Open Sans"/>
                <w:color w:val="000000"/>
                <w:sz w:val="16"/>
                <w:szCs w:val="16"/>
              </w:rPr>
              <w:t> </w:t>
            </w:r>
          </w:p>
        </w:tc>
        <w:tc>
          <w:tcPr>
            <w:tcW w:w="723" w:type="pct"/>
            <w:tcBorders>
              <w:top w:val="nil"/>
              <w:left w:val="nil"/>
              <w:bottom w:val="single" w:sz="8" w:space="0" w:color="auto"/>
              <w:right w:val="single" w:sz="8" w:space="0" w:color="auto"/>
            </w:tcBorders>
            <w:shd w:val="clear" w:color="auto" w:fill="auto"/>
            <w:vAlign w:val="center"/>
            <w:hideMark/>
          </w:tcPr>
          <w:p w14:paraId="55284FAF" w14:textId="77777777" w:rsidR="00284705" w:rsidRPr="00284705" w:rsidRDefault="00284705" w:rsidP="00284705">
            <w:pPr>
              <w:jc w:val="right"/>
              <w:rPr>
                <w:rFonts w:ascii="Open Sans" w:hAnsi="Open Sans" w:cs="Open Sans"/>
                <w:color w:val="000000"/>
                <w:sz w:val="16"/>
                <w:szCs w:val="16"/>
              </w:rPr>
            </w:pPr>
            <w:r w:rsidRPr="00284705">
              <w:rPr>
                <w:rFonts w:ascii="Open Sans" w:hAnsi="Open Sans" w:cs="Open Sans"/>
                <w:color w:val="000000"/>
                <w:sz w:val="16"/>
                <w:szCs w:val="16"/>
              </w:rPr>
              <w:t> </w:t>
            </w:r>
          </w:p>
        </w:tc>
        <w:tc>
          <w:tcPr>
            <w:tcW w:w="724" w:type="pct"/>
            <w:tcBorders>
              <w:top w:val="nil"/>
              <w:left w:val="nil"/>
              <w:bottom w:val="single" w:sz="8" w:space="0" w:color="auto"/>
              <w:right w:val="single" w:sz="8" w:space="0" w:color="auto"/>
            </w:tcBorders>
            <w:shd w:val="clear" w:color="auto" w:fill="auto"/>
            <w:vAlign w:val="center"/>
            <w:hideMark/>
          </w:tcPr>
          <w:p w14:paraId="0685DC39" w14:textId="77777777" w:rsidR="00284705" w:rsidRPr="00284705" w:rsidRDefault="00284705" w:rsidP="00284705">
            <w:pPr>
              <w:jc w:val="right"/>
              <w:rPr>
                <w:rFonts w:ascii="Open Sans" w:hAnsi="Open Sans" w:cs="Open Sans"/>
                <w:color w:val="000000"/>
                <w:sz w:val="16"/>
                <w:szCs w:val="16"/>
              </w:rPr>
            </w:pPr>
            <w:r w:rsidRPr="00284705">
              <w:rPr>
                <w:rFonts w:ascii="Open Sans" w:hAnsi="Open Sans" w:cs="Open Sans"/>
                <w:color w:val="000000"/>
                <w:sz w:val="16"/>
                <w:szCs w:val="16"/>
              </w:rPr>
              <w:t> </w:t>
            </w:r>
          </w:p>
        </w:tc>
        <w:tc>
          <w:tcPr>
            <w:tcW w:w="724" w:type="pct"/>
            <w:tcBorders>
              <w:top w:val="nil"/>
              <w:left w:val="nil"/>
              <w:bottom w:val="single" w:sz="8" w:space="0" w:color="auto"/>
              <w:right w:val="single" w:sz="8" w:space="0" w:color="auto"/>
            </w:tcBorders>
            <w:shd w:val="clear" w:color="auto" w:fill="auto"/>
            <w:vAlign w:val="center"/>
            <w:hideMark/>
          </w:tcPr>
          <w:p w14:paraId="585E1C8B" w14:textId="77777777" w:rsidR="00284705" w:rsidRPr="00284705" w:rsidRDefault="00284705" w:rsidP="00284705">
            <w:pPr>
              <w:jc w:val="right"/>
              <w:rPr>
                <w:rFonts w:ascii="Open Sans" w:hAnsi="Open Sans" w:cs="Open Sans"/>
                <w:color w:val="000000"/>
                <w:sz w:val="16"/>
                <w:szCs w:val="16"/>
              </w:rPr>
            </w:pPr>
            <w:r w:rsidRPr="00284705">
              <w:rPr>
                <w:rFonts w:ascii="Open Sans" w:hAnsi="Open Sans" w:cs="Open Sans"/>
                <w:color w:val="000000"/>
                <w:sz w:val="16"/>
                <w:szCs w:val="16"/>
              </w:rPr>
              <w:t> </w:t>
            </w:r>
          </w:p>
        </w:tc>
      </w:tr>
      <w:tr w:rsidR="00284705" w:rsidRPr="00284705" w14:paraId="7E2974A5" w14:textId="77777777" w:rsidTr="00A374D0">
        <w:trPr>
          <w:trHeight w:val="227"/>
        </w:trPr>
        <w:tc>
          <w:tcPr>
            <w:tcW w:w="1210" w:type="pct"/>
            <w:tcBorders>
              <w:top w:val="nil"/>
              <w:left w:val="single" w:sz="8" w:space="0" w:color="auto"/>
              <w:bottom w:val="single" w:sz="8" w:space="0" w:color="auto"/>
              <w:right w:val="single" w:sz="8" w:space="0" w:color="auto"/>
            </w:tcBorders>
            <w:shd w:val="clear" w:color="auto" w:fill="auto"/>
            <w:vAlign w:val="center"/>
            <w:hideMark/>
          </w:tcPr>
          <w:p w14:paraId="3AEA16AD" w14:textId="77777777" w:rsidR="00284705" w:rsidRPr="00284705" w:rsidRDefault="00284705" w:rsidP="00284705">
            <w:pPr>
              <w:rPr>
                <w:rFonts w:ascii="Open Sans" w:hAnsi="Open Sans" w:cs="Open Sans"/>
                <w:b/>
                <w:bCs/>
                <w:color w:val="000000"/>
                <w:sz w:val="16"/>
                <w:szCs w:val="16"/>
              </w:rPr>
            </w:pPr>
            <w:r w:rsidRPr="00284705">
              <w:rPr>
                <w:rFonts w:ascii="Open Sans" w:hAnsi="Open Sans" w:cs="Open Sans"/>
                <w:b/>
                <w:bCs/>
                <w:color w:val="000000"/>
                <w:sz w:val="16"/>
                <w:szCs w:val="16"/>
              </w:rPr>
              <w:t>OBVEZNOSTI IN KAPITAL</w:t>
            </w:r>
          </w:p>
        </w:tc>
        <w:tc>
          <w:tcPr>
            <w:tcW w:w="896" w:type="pct"/>
            <w:tcBorders>
              <w:top w:val="nil"/>
              <w:left w:val="nil"/>
              <w:bottom w:val="single" w:sz="8" w:space="0" w:color="auto"/>
              <w:right w:val="single" w:sz="8" w:space="0" w:color="auto"/>
            </w:tcBorders>
            <w:shd w:val="clear" w:color="auto" w:fill="auto"/>
            <w:vAlign w:val="center"/>
            <w:hideMark/>
          </w:tcPr>
          <w:p w14:paraId="4174C19D" w14:textId="77777777" w:rsidR="00284705" w:rsidRPr="00284705" w:rsidRDefault="00284705" w:rsidP="00284705">
            <w:pPr>
              <w:jc w:val="right"/>
              <w:rPr>
                <w:rFonts w:ascii="Open Sans" w:hAnsi="Open Sans" w:cs="Open Sans"/>
                <w:b/>
                <w:bCs/>
                <w:color w:val="000000"/>
                <w:sz w:val="16"/>
                <w:szCs w:val="16"/>
              </w:rPr>
            </w:pPr>
            <w:r w:rsidRPr="00284705">
              <w:rPr>
                <w:rFonts w:ascii="Open Sans" w:hAnsi="Open Sans" w:cs="Open Sans"/>
                <w:b/>
                <w:bCs/>
                <w:color w:val="000000"/>
                <w:sz w:val="16"/>
                <w:szCs w:val="16"/>
              </w:rPr>
              <w:t>11.572.682</w:t>
            </w:r>
          </w:p>
        </w:tc>
        <w:tc>
          <w:tcPr>
            <w:tcW w:w="723" w:type="pct"/>
            <w:tcBorders>
              <w:top w:val="nil"/>
              <w:left w:val="nil"/>
              <w:bottom w:val="single" w:sz="8" w:space="0" w:color="auto"/>
              <w:right w:val="single" w:sz="8" w:space="0" w:color="auto"/>
            </w:tcBorders>
            <w:shd w:val="clear" w:color="auto" w:fill="auto"/>
            <w:vAlign w:val="center"/>
            <w:hideMark/>
          </w:tcPr>
          <w:p w14:paraId="37348AEA" w14:textId="77777777" w:rsidR="00284705" w:rsidRPr="00284705" w:rsidRDefault="00284705" w:rsidP="00284705">
            <w:pPr>
              <w:jc w:val="right"/>
              <w:rPr>
                <w:rFonts w:ascii="Open Sans" w:hAnsi="Open Sans" w:cs="Open Sans"/>
                <w:b/>
                <w:bCs/>
                <w:color w:val="000000"/>
                <w:sz w:val="16"/>
                <w:szCs w:val="16"/>
              </w:rPr>
            </w:pPr>
            <w:r w:rsidRPr="00284705">
              <w:rPr>
                <w:rFonts w:ascii="Open Sans" w:hAnsi="Open Sans" w:cs="Open Sans"/>
                <w:b/>
                <w:bCs/>
                <w:color w:val="000000"/>
                <w:sz w:val="16"/>
                <w:szCs w:val="16"/>
              </w:rPr>
              <w:t>5.177.423</w:t>
            </w:r>
          </w:p>
        </w:tc>
        <w:tc>
          <w:tcPr>
            <w:tcW w:w="723" w:type="pct"/>
            <w:tcBorders>
              <w:top w:val="nil"/>
              <w:left w:val="nil"/>
              <w:bottom w:val="single" w:sz="8" w:space="0" w:color="auto"/>
              <w:right w:val="single" w:sz="8" w:space="0" w:color="auto"/>
            </w:tcBorders>
            <w:shd w:val="clear" w:color="auto" w:fill="auto"/>
            <w:vAlign w:val="center"/>
            <w:hideMark/>
          </w:tcPr>
          <w:p w14:paraId="75C1F58B" w14:textId="77777777" w:rsidR="00284705" w:rsidRPr="00284705" w:rsidRDefault="00284705" w:rsidP="00284705">
            <w:pPr>
              <w:jc w:val="right"/>
              <w:rPr>
                <w:rFonts w:ascii="Open Sans" w:hAnsi="Open Sans" w:cs="Open Sans"/>
                <w:b/>
                <w:bCs/>
                <w:color w:val="000000"/>
                <w:sz w:val="16"/>
                <w:szCs w:val="16"/>
              </w:rPr>
            </w:pPr>
            <w:r w:rsidRPr="00284705">
              <w:rPr>
                <w:rFonts w:ascii="Open Sans" w:hAnsi="Open Sans" w:cs="Open Sans"/>
                <w:b/>
                <w:bCs/>
                <w:color w:val="000000"/>
                <w:sz w:val="16"/>
                <w:szCs w:val="16"/>
              </w:rPr>
              <w:t>16.750.106</w:t>
            </w:r>
          </w:p>
        </w:tc>
        <w:tc>
          <w:tcPr>
            <w:tcW w:w="724" w:type="pct"/>
            <w:tcBorders>
              <w:top w:val="nil"/>
              <w:left w:val="nil"/>
              <w:bottom w:val="single" w:sz="8" w:space="0" w:color="auto"/>
              <w:right w:val="single" w:sz="8" w:space="0" w:color="auto"/>
            </w:tcBorders>
            <w:shd w:val="clear" w:color="auto" w:fill="auto"/>
            <w:vAlign w:val="center"/>
            <w:hideMark/>
          </w:tcPr>
          <w:p w14:paraId="2CF5BABA" w14:textId="77777777" w:rsidR="00284705" w:rsidRPr="00284705" w:rsidRDefault="00284705" w:rsidP="00284705">
            <w:pPr>
              <w:jc w:val="right"/>
              <w:rPr>
                <w:rFonts w:ascii="Open Sans" w:hAnsi="Open Sans" w:cs="Open Sans"/>
                <w:b/>
                <w:bCs/>
                <w:color w:val="000000"/>
                <w:sz w:val="16"/>
                <w:szCs w:val="16"/>
              </w:rPr>
            </w:pPr>
            <w:r w:rsidRPr="00284705">
              <w:rPr>
                <w:rFonts w:ascii="Open Sans" w:hAnsi="Open Sans" w:cs="Open Sans"/>
                <w:b/>
                <w:bCs/>
                <w:color w:val="000000"/>
                <w:sz w:val="16"/>
                <w:szCs w:val="16"/>
              </w:rPr>
              <w:t>-3.651.432</w:t>
            </w:r>
          </w:p>
        </w:tc>
        <w:tc>
          <w:tcPr>
            <w:tcW w:w="724" w:type="pct"/>
            <w:tcBorders>
              <w:top w:val="nil"/>
              <w:left w:val="nil"/>
              <w:bottom w:val="single" w:sz="8" w:space="0" w:color="auto"/>
              <w:right w:val="single" w:sz="8" w:space="0" w:color="auto"/>
            </w:tcBorders>
            <w:shd w:val="clear" w:color="auto" w:fill="auto"/>
            <w:vAlign w:val="center"/>
            <w:hideMark/>
          </w:tcPr>
          <w:p w14:paraId="6A093454" w14:textId="77777777" w:rsidR="00284705" w:rsidRPr="00284705" w:rsidRDefault="00284705" w:rsidP="00284705">
            <w:pPr>
              <w:jc w:val="right"/>
              <w:rPr>
                <w:rFonts w:ascii="Open Sans" w:hAnsi="Open Sans" w:cs="Open Sans"/>
                <w:b/>
                <w:bCs/>
                <w:color w:val="000000"/>
                <w:sz w:val="16"/>
                <w:szCs w:val="16"/>
              </w:rPr>
            </w:pPr>
            <w:r w:rsidRPr="00284705">
              <w:rPr>
                <w:rFonts w:ascii="Open Sans" w:hAnsi="Open Sans" w:cs="Open Sans"/>
                <w:b/>
                <w:bCs/>
                <w:color w:val="000000"/>
                <w:sz w:val="16"/>
                <w:szCs w:val="16"/>
              </w:rPr>
              <w:t>13.098.673</w:t>
            </w:r>
          </w:p>
        </w:tc>
      </w:tr>
      <w:tr w:rsidR="00284705" w:rsidRPr="00284705" w14:paraId="4AECFC86" w14:textId="77777777" w:rsidTr="00A374D0">
        <w:trPr>
          <w:trHeight w:val="227"/>
        </w:trPr>
        <w:tc>
          <w:tcPr>
            <w:tcW w:w="1210" w:type="pct"/>
            <w:tcBorders>
              <w:top w:val="nil"/>
              <w:left w:val="single" w:sz="8" w:space="0" w:color="auto"/>
              <w:bottom w:val="single" w:sz="8" w:space="0" w:color="auto"/>
              <w:right w:val="single" w:sz="8" w:space="0" w:color="auto"/>
            </w:tcBorders>
            <w:shd w:val="clear" w:color="auto" w:fill="auto"/>
            <w:vAlign w:val="center"/>
            <w:hideMark/>
          </w:tcPr>
          <w:p w14:paraId="176CE0FE" w14:textId="77777777" w:rsidR="00284705" w:rsidRPr="00284705" w:rsidRDefault="00284705" w:rsidP="00284705">
            <w:pPr>
              <w:rPr>
                <w:rFonts w:ascii="Open Sans" w:hAnsi="Open Sans" w:cs="Open Sans"/>
                <w:color w:val="000000"/>
                <w:sz w:val="16"/>
                <w:szCs w:val="16"/>
              </w:rPr>
            </w:pPr>
            <w:r w:rsidRPr="00284705">
              <w:rPr>
                <w:rFonts w:ascii="Open Sans" w:hAnsi="Open Sans" w:cs="Open Sans"/>
                <w:color w:val="000000"/>
                <w:sz w:val="16"/>
                <w:szCs w:val="16"/>
              </w:rPr>
              <w:t> </w:t>
            </w:r>
          </w:p>
        </w:tc>
        <w:tc>
          <w:tcPr>
            <w:tcW w:w="896" w:type="pct"/>
            <w:tcBorders>
              <w:top w:val="nil"/>
              <w:left w:val="nil"/>
              <w:bottom w:val="single" w:sz="8" w:space="0" w:color="auto"/>
              <w:right w:val="single" w:sz="8" w:space="0" w:color="auto"/>
            </w:tcBorders>
            <w:shd w:val="clear" w:color="auto" w:fill="auto"/>
            <w:vAlign w:val="center"/>
            <w:hideMark/>
          </w:tcPr>
          <w:p w14:paraId="47003E46" w14:textId="77777777" w:rsidR="00284705" w:rsidRPr="00284705" w:rsidRDefault="00284705" w:rsidP="00284705">
            <w:pPr>
              <w:jc w:val="right"/>
              <w:rPr>
                <w:rFonts w:ascii="Open Sans" w:hAnsi="Open Sans" w:cs="Open Sans"/>
                <w:color w:val="000000"/>
                <w:sz w:val="16"/>
                <w:szCs w:val="16"/>
              </w:rPr>
            </w:pPr>
            <w:r w:rsidRPr="00284705">
              <w:rPr>
                <w:rFonts w:ascii="Open Sans" w:hAnsi="Open Sans" w:cs="Open Sans"/>
                <w:color w:val="000000"/>
                <w:sz w:val="16"/>
                <w:szCs w:val="16"/>
              </w:rPr>
              <w:t> </w:t>
            </w:r>
          </w:p>
        </w:tc>
        <w:tc>
          <w:tcPr>
            <w:tcW w:w="723" w:type="pct"/>
            <w:tcBorders>
              <w:top w:val="nil"/>
              <w:left w:val="nil"/>
              <w:bottom w:val="single" w:sz="8" w:space="0" w:color="auto"/>
              <w:right w:val="single" w:sz="8" w:space="0" w:color="auto"/>
            </w:tcBorders>
            <w:shd w:val="clear" w:color="auto" w:fill="auto"/>
            <w:vAlign w:val="center"/>
            <w:hideMark/>
          </w:tcPr>
          <w:p w14:paraId="6F61E0A3" w14:textId="77777777" w:rsidR="00284705" w:rsidRPr="00284705" w:rsidRDefault="00284705" w:rsidP="00284705">
            <w:pPr>
              <w:jc w:val="right"/>
              <w:rPr>
                <w:rFonts w:ascii="Open Sans" w:hAnsi="Open Sans" w:cs="Open Sans"/>
                <w:color w:val="000000"/>
                <w:sz w:val="16"/>
                <w:szCs w:val="16"/>
              </w:rPr>
            </w:pPr>
            <w:r w:rsidRPr="00284705">
              <w:rPr>
                <w:rFonts w:ascii="Open Sans" w:hAnsi="Open Sans" w:cs="Open Sans"/>
                <w:color w:val="000000"/>
                <w:sz w:val="16"/>
                <w:szCs w:val="16"/>
              </w:rPr>
              <w:t> </w:t>
            </w:r>
          </w:p>
        </w:tc>
        <w:tc>
          <w:tcPr>
            <w:tcW w:w="723" w:type="pct"/>
            <w:tcBorders>
              <w:top w:val="nil"/>
              <w:left w:val="nil"/>
              <w:bottom w:val="single" w:sz="8" w:space="0" w:color="auto"/>
              <w:right w:val="single" w:sz="8" w:space="0" w:color="auto"/>
            </w:tcBorders>
            <w:shd w:val="clear" w:color="auto" w:fill="auto"/>
            <w:vAlign w:val="center"/>
            <w:hideMark/>
          </w:tcPr>
          <w:p w14:paraId="18F3CBEC" w14:textId="77777777" w:rsidR="00284705" w:rsidRPr="00284705" w:rsidRDefault="00284705" w:rsidP="00284705">
            <w:pPr>
              <w:jc w:val="right"/>
              <w:rPr>
                <w:rFonts w:ascii="Open Sans" w:hAnsi="Open Sans" w:cs="Open Sans"/>
                <w:color w:val="000000"/>
                <w:sz w:val="16"/>
                <w:szCs w:val="16"/>
              </w:rPr>
            </w:pPr>
            <w:r w:rsidRPr="00284705">
              <w:rPr>
                <w:rFonts w:ascii="Open Sans" w:hAnsi="Open Sans" w:cs="Open Sans"/>
                <w:color w:val="000000"/>
                <w:sz w:val="16"/>
                <w:szCs w:val="16"/>
              </w:rPr>
              <w:t> </w:t>
            </w:r>
          </w:p>
        </w:tc>
        <w:tc>
          <w:tcPr>
            <w:tcW w:w="724" w:type="pct"/>
            <w:tcBorders>
              <w:top w:val="nil"/>
              <w:left w:val="nil"/>
              <w:bottom w:val="single" w:sz="8" w:space="0" w:color="auto"/>
              <w:right w:val="single" w:sz="8" w:space="0" w:color="auto"/>
            </w:tcBorders>
            <w:shd w:val="clear" w:color="auto" w:fill="auto"/>
            <w:vAlign w:val="center"/>
            <w:hideMark/>
          </w:tcPr>
          <w:p w14:paraId="5BE2D634" w14:textId="77777777" w:rsidR="00284705" w:rsidRPr="00284705" w:rsidRDefault="00284705" w:rsidP="00284705">
            <w:pPr>
              <w:jc w:val="right"/>
              <w:rPr>
                <w:rFonts w:ascii="Open Sans" w:hAnsi="Open Sans" w:cs="Open Sans"/>
                <w:color w:val="000000"/>
                <w:sz w:val="16"/>
                <w:szCs w:val="16"/>
              </w:rPr>
            </w:pPr>
            <w:r w:rsidRPr="00284705">
              <w:rPr>
                <w:rFonts w:ascii="Open Sans" w:hAnsi="Open Sans" w:cs="Open Sans"/>
                <w:color w:val="000000"/>
                <w:sz w:val="16"/>
                <w:szCs w:val="16"/>
              </w:rPr>
              <w:t> </w:t>
            </w:r>
          </w:p>
        </w:tc>
        <w:tc>
          <w:tcPr>
            <w:tcW w:w="724" w:type="pct"/>
            <w:tcBorders>
              <w:top w:val="nil"/>
              <w:left w:val="nil"/>
              <w:bottom w:val="single" w:sz="8" w:space="0" w:color="auto"/>
              <w:right w:val="single" w:sz="8" w:space="0" w:color="auto"/>
            </w:tcBorders>
            <w:shd w:val="clear" w:color="auto" w:fill="auto"/>
            <w:vAlign w:val="center"/>
            <w:hideMark/>
          </w:tcPr>
          <w:p w14:paraId="28406EF2" w14:textId="77777777" w:rsidR="00284705" w:rsidRPr="00284705" w:rsidRDefault="00284705" w:rsidP="00284705">
            <w:pPr>
              <w:jc w:val="right"/>
              <w:rPr>
                <w:rFonts w:ascii="Open Sans" w:hAnsi="Open Sans" w:cs="Open Sans"/>
                <w:color w:val="000000"/>
                <w:sz w:val="16"/>
                <w:szCs w:val="16"/>
              </w:rPr>
            </w:pPr>
            <w:r w:rsidRPr="00284705">
              <w:rPr>
                <w:rFonts w:ascii="Open Sans" w:hAnsi="Open Sans" w:cs="Open Sans"/>
                <w:color w:val="000000"/>
                <w:sz w:val="16"/>
                <w:szCs w:val="16"/>
              </w:rPr>
              <w:t> </w:t>
            </w:r>
          </w:p>
        </w:tc>
      </w:tr>
      <w:tr w:rsidR="00284705" w:rsidRPr="00284705" w14:paraId="7E654124" w14:textId="77777777" w:rsidTr="00A374D0">
        <w:trPr>
          <w:trHeight w:val="227"/>
        </w:trPr>
        <w:tc>
          <w:tcPr>
            <w:tcW w:w="1210" w:type="pct"/>
            <w:tcBorders>
              <w:top w:val="nil"/>
              <w:left w:val="single" w:sz="8" w:space="0" w:color="auto"/>
              <w:bottom w:val="single" w:sz="8" w:space="0" w:color="auto"/>
              <w:right w:val="single" w:sz="8" w:space="0" w:color="auto"/>
            </w:tcBorders>
            <w:shd w:val="clear" w:color="auto" w:fill="auto"/>
            <w:vAlign w:val="center"/>
            <w:hideMark/>
          </w:tcPr>
          <w:p w14:paraId="00A08CE1" w14:textId="77777777" w:rsidR="00284705" w:rsidRPr="00284705" w:rsidRDefault="00284705" w:rsidP="00284705">
            <w:pPr>
              <w:rPr>
                <w:rFonts w:ascii="Open Sans" w:hAnsi="Open Sans" w:cs="Open Sans"/>
                <w:color w:val="000000"/>
                <w:sz w:val="16"/>
                <w:szCs w:val="16"/>
                <w:u w:val="single"/>
              </w:rPr>
            </w:pPr>
            <w:r w:rsidRPr="00284705">
              <w:rPr>
                <w:rFonts w:ascii="Open Sans" w:hAnsi="Open Sans" w:cs="Open Sans"/>
                <w:color w:val="000000"/>
                <w:sz w:val="16"/>
                <w:szCs w:val="16"/>
                <w:u w:val="single"/>
              </w:rPr>
              <w:t>OBVEZNOSTI</w:t>
            </w:r>
          </w:p>
        </w:tc>
        <w:tc>
          <w:tcPr>
            <w:tcW w:w="896" w:type="pct"/>
            <w:tcBorders>
              <w:top w:val="nil"/>
              <w:left w:val="nil"/>
              <w:bottom w:val="single" w:sz="8" w:space="0" w:color="auto"/>
              <w:right w:val="single" w:sz="8" w:space="0" w:color="auto"/>
            </w:tcBorders>
            <w:shd w:val="clear" w:color="auto" w:fill="auto"/>
            <w:vAlign w:val="center"/>
            <w:hideMark/>
          </w:tcPr>
          <w:p w14:paraId="2A49524E" w14:textId="77777777" w:rsidR="00284705" w:rsidRPr="00284705" w:rsidRDefault="00284705" w:rsidP="00284705">
            <w:pPr>
              <w:jc w:val="right"/>
              <w:rPr>
                <w:rFonts w:ascii="Open Sans" w:hAnsi="Open Sans" w:cs="Open Sans"/>
                <w:color w:val="000000"/>
                <w:sz w:val="16"/>
                <w:szCs w:val="16"/>
                <w:u w:val="single"/>
              </w:rPr>
            </w:pPr>
            <w:r w:rsidRPr="00284705">
              <w:rPr>
                <w:rFonts w:ascii="Open Sans" w:hAnsi="Open Sans" w:cs="Open Sans"/>
                <w:color w:val="000000"/>
                <w:sz w:val="16"/>
                <w:szCs w:val="16"/>
                <w:u w:val="single"/>
              </w:rPr>
              <w:t>743.719</w:t>
            </w:r>
          </w:p>
        </w:tc>
        <w:tc>
          <w:tcPr>
            <w:tcW w:w="723" w:type="pct"/>
            <w:tcBorders>
              <w:top w:val="nil"/>
              <w:left w:val="nil"/>
              <w:bottom w:val="single" w:sz="8" w:space="0" w:color="auto"/>
              <w:right w:val="single" w:sz="8" w:space="0" w:color="auto"/>
            </w:tcBorders>
            <w:shd w:val="clear" w:color="auto" w:fill="auto"/>
            <w:vAlign w:val="center"/>
            <w:hideMark/>
          </w:tcPr>
          <w:p w14:paraId="59E74783" w14:textId="77777777" w:rsidR="00284705" w:rsidRPr="00284705" w:rsidRDefault="00284705" w:rsidP="00284705">
            <w:pPr>
              <w:jc w:val="right"/>
              <w:rPr>
                <w:rFonts w:ascii="Open Sans" w:hAnsi="Open Sans" w:cs="Open Sans"/>
                <w:color w:val="000000"/>
                <w:sz w:val="16"/>
                <w:szCs w:val="16"/>
                <w:u w:val="single"/>
              </w:rPr>
            </w:pPr>
            <w:r w:rsidRPr="00284705">
              <w:rPr>
                <w:rFonts w:ascii="Open Sans" w:hAnsi="Open Sans" w:cs="Open Sans"/>
                <w:color w:val="000000"/>
                <w:sz w:val="16"/>
                <w:szCs w:val="16"/>
                <w:u w:val="single"/>
              </w:rPr>
              <w:t>3.483.687</w:t>
            </w:r>
          </w:p>
        </w:tc>
        <w:tc>
          <w:tcPr>
            <w:tcW w:w="723" w:type="pct"/>
            <w:tcBorders>
              <w:top w:val="nil"/>
              <w:left w:val="nil"/>
              <w:bottom w:val="single" w:sz="8" w:space="0" w:color="auto"/>
              <w:right w:val="single" w:sz="8" w:space="0" w:color="auto"/>
            </w:tcBorders>
            <w:shd w:val="clear" w:color="auto" w:fill="auto"/>
            <w:vAlign w:val="center"/>
            <w:hideMark/>
          </w:tcPr>
          <w:p w14:paraId="18AF5561" w14:textId="77777777" w:rsidR="00284705" w:rsidRPr="00284705" w:rsidRDefault="00284705" w:rsidP="00284705">
            <w:pPr>
              <w:jc w:val="right"/>
              <w:rPr>
                <w:rFonts w:ascii="Open Sans" w:hAnsi="Open Sans" w:cs="Open Sans"/>
                <w:color w:val="000000"/>
                <w:sz w:val="16"/>
                <w:szCs w:val="16"/>
                <w:u w:val="single"/>
              </w:rPr>
            </w:pPr>
            <w:r w:rsidRPr="00284705">
              <w:rPr>
                <w:rFonts w:ascii="Open Sans" w:hAnsi="Open Sans" w:cs="Open Sans"/>
                <w:color w:val="000000"/>
                <w:sz w:val="16"/>
                <w:szCs w:val="16"/>
                <w:u w:val="single"/>
              </w:rPr>
              <w:t>4.227.406</w:t>
            </w:r>
          </w:p>
        </w:tc>
        <w:tc>
          <w:tcPr>
            <w:tcW w:w="724" w:type="pct"/>
            <w:tcBorders>
              <w:top w:val="nil"/>
              <w:left w:val="nil"/>
              <w:bottom w:val="single" w:sz="8" w:space="0" w:color="auto"/>
              <w:right w:val="single" w:sz="8" w:space="0" w:color="auto"/>
            </w:tcBorders>
            <w:shd w:val="clear" w:color="auto" w:fill="auto"/>
            <w:vAlign w:val="center"/>
            <w:hideMark/>
          </w:tcPr>
          <w:p w14:paraId="196B31DF" w14:textId="77777777" w:rsidR="00284705" w:rsidRPr="00284705" w:rsidRDefault="00284705" w:rsidP="00284705">
            <w:pPr>
              <w:jc w:val="right"/>
              <w:rPr>
                <w:rFonts w:ascii="Open Sans" w:hAnsi="Open Sans" w:cs="Open Sans"/>
                <w:color w:val="000000"/>
                <w:sz w:val="16"/>
                <w:szCs w:val="16"/>
                <w:u w:val="single"/>
              </w:rPr>
            </w:pPr>
            <w:r w:rsidRPr="00284705">
              <w:rPr>
                <w:rFonts w:ascii="Open Sans" w:hAnsi="Open Sans" w:cs="Open Sans"/>
                <w:color w:val="000000"/>
                <w:sz w:val="16"/>
                <w:szCs w:val="16"/>
                <w:u w:val="single"/>
              </w:rPr>
              <w:t>-2.025.041</w:t>
            </w:r>
          </w:p>
        </w:tc>
        <w:tc>
          <w:tcPr>
            <w:tcW w:w="724" w:type="pct"/>
            <w:tcBorders>
              <w:top w:val="nil"/>
              <w:left w:val="nil"/>
              <w:bottom w:val="single" w:sz="8" w:space="0" w:color="auto"/>
              <w:right w:val="single" w:sz="8" w:space="0" w:color="auto"/>
            </w:tcBorders>
            <w:shd w:val="clear" w:color="auto" w:fill="auto"/>
            <w:vAlign w:val="center"/>
            <w:hideMark/>
          </w:tcPr>
          <w:p w14:paraId="4065045D" w14:textId="77777777" w:rsidR="00284705" w:rsidRPr="00284705" w:rsidRDefault="00284705" w:rsidP="00284705">
            <w:pPr>
              <w:jc w:val="right"/>
              <w:rPr>
                <w:rFonts w:ascii="Open Sans" w:hAnsi="Open Sans" w:cs="Open Sans"/>
                <w:color w:val="000000"/>
                <w:sz w:val="16"/>
                <w:szCs w:val="16"/>
                <w:u w:val="single"/>
              </w:rPr>
            </w:pPr>
            <w:r w:rsidRPr="00284705">
              <w:rPr>
                <w:rFonts w:ascii="Open Sans" w:hAnsi="Open Sans" w:cs="Open Sans"/>
                <w:color w:val="000000"/>
                <w:sz w:val="16"/>
                <w:szCs w:val="16"/>
                <w:u w:val="single"/>
              </w:rPr>
              <w:t>2.202.365</w:t>
            </w:r>
          </w:p>
        </w:tc>
      </w:tr>
      <w:tr w:rsidR="00284705" w:rsidRPr="00284705" w14:paraId="76899DD2" w14:textId="77777777" w:rsidTr="00A374D0">
        <w:trPr>
          <w:trHeight w:val="227"/>
        </w:trPr>
        <w:tc>
          <w:tcPr>
            <w:tcW w:w="1210" w:type="pct"/>
            <w:tcBorders>
              <w:top w:val="nil"/>
              <w:left w:val="single" w:sz="8" w:space="0" w:color="auto"/>
              <w:bottom w:val="single" w:sz="8" w:space="0" w:color="auto"/>
              <w:right w:val="single" w:sz="8" w:space="0" w:color="auto"/>
            </w:tcBorders>
            <w:shd w:val="clear" w:color="auto" w:fill="auto"/>
            <w:vAlign w:val="center"/>
            <w:hideMark/>
          </w:tcPr>
          <w:p w14:paraId="0D810EB9" w14:textId="77777777" w:rsidR="00284705" w:rsidRPr="00284705" w:rsidRDefault="00284705" w:rsidP="00284705">
            <w:pPr>
              <w:rPr>
                <w:rFonts w:ascii="Open Sans" w:hAnsi="Open Sans" w:cs="Open Sans"/>
                <w:color w:val="000000"/>
                <w:sz w:val="16"/>
                <w:szCs w:val="16"/>
              </w:rPr>
            </w:pPr>
            <w:proofErr w:type="spellStart"/>
            <w:r w:rsidRPr="00284705">
              <w:rPr>
                <w:rFonts w:ascii="Open Sans" w:hAnsi="Open Sans" w:cs="Open Sans"/>
                <w:color w:val="000000"/>
                <w:sz w:val="16"/>
                <w:szCs w:val="16"/>
              </w:rPr>
              <w:t>Nekratkoročne</w:t>
            </w:r>
            <w:proofErr w:type="spellEnd"/>
            <w:r w:rsidRPr="00284705">
              <w:rPr>
                <w:rFonts w:ascii="Open Sans" w:hAnsi="Open Sans" w:cs="Open Sans"/>
                <w:color w:val="000000"/>
                <w:sz w:val="16"/>
                <w:szCs w:val="16"/>
              </w:rPr>
              <w:t xml:space="preserve"> obveznosti</w:t>
            </w:r>
          </w:p>
        </w:tc>
        <w:tc>
          <w:tcPr>
            <w:tcW w:w="896" w:type="pct"/>
            <w:tcBorders>
              <w:top w:val="nil"/>
              <w:left w:val="nil"/>
              <w:bottom w:val="single" w:sz="8" w:space="0" w:color="auto"/>
              <w:right w:val="single" w:sz="8" w:space="0" w:color="auto"/>
            </w:tcBorders>
            <w:shd w:val="clear" w:color="auto" w:fill="auto"/>
            <w:vAlign w:val="center"/>
            <w:hideMark/>
          </w:tcPr>
          <w:p w14:paraId="2B1E8070" w14:textId="77777777" w:rsidR="00284705" w:rsidRPr="00284705" w:rsidRDefault="00284705" w:rsidP="00284705">
            <w:pPr>
              <w:jc w:val="right"/>
              <w:rPr>
                <w:rFonts w:ascii="Open Sans" w:hAnsi="Open Sans" w:cs="Open Sans"/>
                <w:color w:val="000000"/>
                <w:sz w:val="16"/>
                <w:szCs w:val="16"/>
              </w:rPr>
            </w:pPr>
            <w:r w:rsidRPr="00284705">
              <w:rPr>
                <w:rFonts w:ascii="Open Sans" w:hAnsi="Open Sans" w:cs="Open Sans"/>
                <w:color w:val="000000"/>
                <w:sz w:val="16"/>
                <w:szCs w:val="16"/>
              </w:rPr>
              <w:t>372.256</w:t>
            </w:r>
          </w:p>
        </w:tc>
        <w:tc>
          <w:tcPr>
            <w:tcW w:w="723" w:type="pct"/>
            <w:tcBorders>
              <w:top w:val="nil"/>
              <w:left w:val="nil"/>
              <w:bottom w:val="single" w:sz="8" w:space="0" w:color="auto"/>
              <w:right w:val="single" w:sz="8" w:space="0" w:color="auto"/>
            </w:tcBorders>
            <w:shd w:val="clear" w:color="auto" w:fill="auto"/>
            <w:vAlign w:val="center"/>
            <w:hideMark/>
          </w:tcPr>
          <w:p w14:paraId="4C320920" w14:textId="77777777" w:rsidR="00284705" w:rsidRPr="00284705" w:rsidRDefault="00284705" w:rsidP="00284705">
            <w:pPr>
              <w:jc w:val="right"/>
              <w:rPr>
                <w:rFonts w:ascii="Open Sans" w:hAnsi="Open Sans" w:cs="Open Sans"/>
                <w:color w:val="000000"/>
                <w:sz w:val="16"/>
                <w:szCs w:val="16"/>
              </w:rPr>
            </w:pPr>
            <w:r w:rsidRPr="00284705">
              <w:rPr>
                <w:rFonts w:ascii="Open Sans" w:hAnsi="Open Sans" w:cs="Open Sans"/>
                <w:color w:val="000000"/>
                <w:sz w:val="16"/>
                <w:szCs w:val="16"/>
              </w:rPr>
              <w:t>838.719</w:t>
            </w:r>
          </w:p>
        </w:tc>
        <w:tc>
          <w:tcPr>
            <w:tcW w:w="723" w:type="pct"/>
            <w:tcBorders>
              <w:top w:val="nil"/>
              <w:left w:val="nil"/>
              <w:bottom w:val="single" w:sz="8" w:space="0" w:color="auto"/>
              <w:right w:val="single" w:sz="8" w:space="0" w:color="auto"/>
            </w:tcBorders>
            <w:shd w:val="clear" w:color="auto" w:fill="auto"/>
            <w:vAlign w:val="center"/>
            <w:hideMark/>
          </w:tcPr>
          <w:p w14:paraId="3694F28F" w14:textId="77777777" w:rsidR="00284705" w:rsidRPr="00284705" w:rsidRDefault="00284705" w:rsidP="00284705">
            <w:pPr>
              <w:jc w:val="right"/>
              <w:rPr>
                <w:rFonts w:ascii="Open Sans" w:hAnsi="Open Sans" w:cs="Open Sans"/>
                <w:color w:val="000000"/>
                <w:sz w:val="16"/>
                <w:szCs w:val="16"/>
              </w:rPr>
            </w:pPr>
            <w:r w:rsidRPr="00284705">
              <w:rPr>
                <w:rFonts w:ascii="Open Sans" w:hAnsi="Open Sans" w:cs="Open Sans"/>
                <w:color w:val="000000"/>
                <w:sz w:val="16"/>
                <w:szCs w:val="16"/>
              </w:rPr>
              <w:t>1.210.975</w:t>
            </w:r>
          </w:p>
        </w:tc>
        <w:tc>
          <w:tcPr>
            <w:tcW w:w="724" w:type="pct"/>
            <w:tcBorders>
              <w:top w:val="nil"/>
              <w:left w:val="nil"/>
              <w:bottom w:val="single" w:sz="8" w:space="0" w:color="auto"/>
              <w:right w:val="single" w:sz="8" w:space="0" w:color="auto"/>
            </w:tcBorders>
            <w:shd w:val="clear" w:color="auto" w:fill="auto"/>
            <w:vAlign w:val="center"/>
            <w:hideMark/>
          </w:tcPr>
          <w:p w14:paraId="0B2A1AF0" w14:textId="77777777" w:rsidR="00284705" w:rsidRPr="00284705" w:rsidRDefault="00284705" w:rsidP="00284705">
            <w:pPr>
              <w:jc w:val="right"/>
              <w:rPr>
                <w:rFonts w:ascii="Open Sans" w:hAnsi="Open Sans" w:cs="Open Sans"/>
                <w:color w:val="000000"/>
                <w:sz w:val="16"/>
                <w:szCs w:val="16"/>
              </w:rPr>
            </w:pPr>
            <w:r w:rsidRPr="00284705">
              <w:rPr>
                <w:rFonts w:ascii="Open Sans" w:hAnsi="Open Sans" w:cs="Open Sans"/>
                <w:color w:val="000000"/>
                <w:sz w:val="16"/>
                <w:szCs w:val="16"/>
              </w:rPr>
              <w:t>-550.918</w:t>
            </w:r>
          </w:p>
        </w:tc>
        <w:tc>
          <w:tcPr>
            <w:tcW w:w="724" w:type="pct"/>
            <w:tcBorders>
              <w:top w:val="nil"/>
              <w:left w:val="nil"/>
              <w:bottom w:val="single" w:sz="8" w:space="0" w:color="auto"/>
              <w:right w:val="single" w:sz="8" w:space="0" w:color="auto"/>
            </w:tcBorders>
            <w:shd w:val="clear" w:color="auto" w:fill="auto"/>
            <w:vAlign w:val="center"/>
            <w:hideMark/>
          </w:tcPr>
          <w:p w14:paraId="69582B7F" w14:textId="77777777" w:rsidR="00284705" w:rsidRPr="00284705" w:rsidRDefault="00284705" w:rsidP="00284705">
            <w:pPr>
              <w:jc w:val="right"/>
              <w:rPr>
                <w:rFonts w:ascii="Open Sans" w:hAnsi="Open Sans" w:cs="Open Sans"/>
                <w:color w:val="000000"/>
                <w:sz w:val="16"/>
                <w:szCs w:val="16"/>
              </w:rPr>
            </w:pPr>
            <w:r w:rsidRPr="00284705">
              <w:rPr>
                <w:rFonts w:ascii="Open Sans" w:hAnsi="Open Sans" w:cs="Open Sans"/>
                <w:color w:val="000000"/>
                <w:sz w:val="16"/>
                <w:szCs w:val="16"/>
              </w:rPr>
              <w:t>660.057</w:t>
            </w:r>
          </w:p>
        </w:tc>
      </w:tr>
      <w:tr w:rsidR="00284705" w:rsidRPr="00284705" w14:paraId="33FE3A37" w14:textId="77777777" w:rsidTr="00A374D0">
        <w:trPr>
          <w:trHeight w:val="227"/>
        </w:trPr>
        <w:tc>
          <w:tcPr>
            <w:tcW w:w="1210" w:type="pct"/>
            <w:tcBorders>
              <w:top w:val="nil"/>
              <w:left w:val="single" w:sz="8" w:space="0" w:color="auto"/>
              <w:bottom w:val="single" w:sz="8" w:space="0" w:color="auto"/>
              <w:right w:val="single" w:sz="8" w:space="0" w:color="auto"/>
            </w:tcBorders>
            <w:shd w:val="clear" w:color="auto" w:fill="auto"/>
            <w:vAlign w:val="center"/>
            <w:hideMark/>
          </w:tcPr>
          <w:p w14:paraId="187876B4" w14:textId="77777777" w:rsidR="00284705" w:rsidRPr="00284705" w:rsidRDefault="00284705" w:rsidP="00284705">
            <w:pPr>
              <w:rPr>
                <w:rFonts w:ascii="Open Sans" w:hAnsi="Open Sans" w:cs="Open Sans"/>
                <w:color w:val="000000"/>
                <w:sz w:val="16"/>
                <w:szCs w:val="16"/>
              </w:rPr>
            </w:pPr>
            <w:r w:rsidRPr="00284705">
              <w:rPr>
                <w:rFonts w:ascii="Open Sans" w:hAnsi="Open Sans" w:cs="Open Sans"/>
                <w:color w:val="000000"/>
                <w:sz w:val="16"/>
                <w:szCs w:val="16"/>
              </w:rPr>
              <w:t>Kratkoročne obveznosti</w:t>
            </w:r>
          </w:p>
        </w:tc>
        <w:tc>
          <w:tcPr>
            <w:tcW w:w="896" w:type="pct"/>
            <w:tcBorders>
              <w:top w:val="nil"/>
              <w:left w:val="nil"/>
              <w:bottom w:val="single" w:sz="8" w:space="0" w:color="auto"/>
              <w:right w:val="single" w:sz="8" w:space="0" w:color="auto"/>
            </w:tcBorders>
            <w:shd w:val="clear" w:color="auto" w:fill="auto"/>
            <w:vAlign w:val="center"/>
            <w:hideMark/>
          </w:tcPr>
          <w:p w14:paraId="606EA324" w14:textId="77777777" w:rsidR="00284705" w:rsidRPr="00284705" w:rsidRDefault="00284705" w:rsidP="00284705">
            <w:pPr>
              <w:jc w:val="right"/>
              <w:rPr>
                <w:rFonts w:ascii="Open Sans" w:hAnsi="Open Sans" w:cs="Open Sans"/>
                <w:color w:val="000000"/>
                <w:sz w:val="16"/>
                <w:szCs w:val="16"/>
              </w:rPr>
            </w:pPr>
            <w:r w:rsidRPr="00284705">
              <w:rPr>
                <w:rFonts w:ascii="Open Sans" w:hAnsi="Open Sans" w:cs="Open Sans"/>
                <w:color w:val="000000"/>
                <w:sz w:val="16"/>
                <w:szCs w:val="16"/>
              </w:rPr>
              <w:t>371.463</w:t>
            </w:r>
          </w:p>
        </w:tc>
        <w:tc>
          <w:tcPr>
            <w:tcW w:w="723" w:type="pct"/>
            <w:tcBorders>
              <w:top w:val="nil"/>
              <w:left w:val="nil"/>
              <w:bottom w:val="single" w:sz="8" w:space="0" w:color="auto"/>
              <w:right w:val="single" w:sz="8" w:space="0" w:color="auto"/>
            </w:tcBorders>
            <w:shd w:val="clear" w:color="auto" w:fill="auto"/>
            <w:vAlign w:val="center"/>
            <w:hideMark/>
          </w:tcPr>
          <w:p w14:paraId="0F758E6C" w14:textId="77777777" w:rsidR="00284705" w:rsidRPr="00284705" w:rsidRDefault="00284705" w:rsidP="00284705">
            <w:pPr>
              <w:jc w:val="right"/>
              <w:rPr>
                <w:rFonts w:ascii="Open Sans" w:hAnsi="Open Sans" w:cs="Open Sans"/>
                <w:color w:val="000000"/>
                <w:sz w:val="16"/>
                <w:szCs w:val="16"/>
              </w:rPr>
            </w:pPr>
            <w:r w:rsidRPr="00284705">
              <w:rPr>
                <w:rFonts w:ascii="Open Sans" w:hAnsi="Open Sans" w:cs="Open Sans"/>
                <w:color w:val="000000"/>
                <w:sz w:val="16"/>
                <w:szCs w:val="16"/>
              </w:rPr>
              <w:t>2.644.968</w:t>
            </w:r>
          </w:p>
        </w:tc>
        <w:tc>
          <w:tcPr>
            <w:tcW w:w="723" w:type="pct"/>
            <w:tcBorders>
              <w:top w:val="nil"/>
              <w:left w:val="nil"/>
              <w:bottom w:val="single" w:sz="8" w:space="0" w:color="auto"/>
              <w:right w:val="single" w:sz="8" w:space="0" w:color="auto"/>
            </w:tcBorders>
            <w:shd w:val="clear" w:color="auto" w:fill="auto"/>
            <w:vAlign w:val="center"/>
            <w:hideMark/>
          </w:tcPr>
          <w:p w14:paraId="2BE57FC1" w14:textId="77777777" w:rsidR="00284705" w:rsidRPr="00284705" w:rsidRDefault="00284705" w:rsidP="00284705">
            <w:pPr>
              <w:jc w:val="right"/>
              <w:rPr>
                <w:rFonts w:ascii="Open Sans" w:hAnsi="Open Sans" w:cs="Open Sans"/>
                <w:color w:val="000000"/>
                <w:sz w:val="16"/>
                <w:szCs w:val="16"/>
              </w:rPr>
            </w:pPr>
            <w:r w:rsidRPr="00284705">
              <w:rPr>
                <w:rFonts w:ascii="Open Sans" w:hAnsi="Open Sans" w:cs="Open Sans"/>
                <w:color w:val="000000"/>
                <w:sz w:val="16"/>
                <w:szCs w:val="16"/>
              </w:rPr>
              <w:t>3.016.431</w:t>
            </w:r>
          </w:p>
        </w:tc>
        <w:tc>
          <w:tcPr>
            <w:tcW w:w="724" w:type="pct"/>
            <w:tcBorders>
              <w:top w:val="nil"/>
              <w:left w:val="nil"/>
              <w:bottom w:val="single" w:sz="8" w:space="0" w:color="auto"/>
              <w:right w:val="single" w:sz="8" w:space="0" w:color="auto"/>
            </w:tcBorders>
            <w:shd w:val="clear" w:color="auto" w:fill="auto"/>
            <w:vAlign w:val="center"/>
            <w:hideMark/>
          </w:tcPr>
          <w:p w14:paraId="1E62E3A3" w14:textId="77777777" w:rsidR="00284705" w:rsidRPr="00284705" w:rsidRDefault="00284705" w:rsidP="00284705">
            <w:pPr>
              <w:jc w:val="right"/>
              <w:rPr>
                <w:rFonts w:ascii="Open Sans" w:hAnsi="Open Sans" w:cs="Open Sans"/>
                <w:color w:val="000000"/>
                <w:sz w:val="16"/>
                <w:szCs w:val="16"/>
              </w:rPr>
            </w:pPr>
            <w:r w:rsidRPr="00284705">
              <w:rPr>
                <w:rFonts w:ascii="Open Sans" w:hAnsi="Open Sans" w:cs="Open Sans"/>
                <w:color w:val="000000"/>
                <w:sz w:val="16"/>
                <w:szCs w:val="16"/>
              </w:rPr>
              <w:t>-1.474.123</w:t>
            </w:r>
          </w:p>
        </w:tc>
        <w:tc>
          <w:tcPr>
            <w:tcW w:w="724" w:type="pct"/>
            <w:tcBorders>
              <w:top w:val="nil"/>
              <w:left w:val="nil"/>
              <w:bottom w:val="single" w:sz="8" w:space="0" w:color="auto"/>
              <w:right w:val="single" w:sz="8" w:space="0" w:color="auto"/>
            </w:tcBorders>
            <w:shd w:val="clear" w:color="auto" w:fill="auto"/>
            <w:vAlign w:val="center"/>
            <w:hideMark/>
          </w:tcPr>
          <w:p w14:paraId="52C3937E" w14:textId="77777777" w:rsidR="00284705" w:rsidRPr="00284705" w:rsidRDefault="00284705" w:rsidP="00284705">
            <w:pPr>
              <w:jc w:val="right"/>
              <w:rPr>
                <w:rFonts w:ascii="Open Sans" w:hAnsi="Open Sans" w:cs="Open Sans"/>
                <w:color w:val="000000"/>
                <w:sz w:val="16"/>
                <w:szCs w:val="16"/>
              </w:rPr>
            </w:pPr>
            <w:r w:rsidRPr="00284705">
              <w:rPr>
                <w:rFonts w:ascii="Open Sans" w:hAnsi="Open Sans" w:cs="Open Sans"/>
                <w:color w:val="000000"/>
                <w:sz w:val="16"/>
                <w:szCs w:val="16"/>
              </w:rPr>
              <w:t>1.542.308</w:t>
            </w:r>
          </w:p>
        </w:tc>
      </w:tr>
      <w:tr w:rsidR="00284705" w:rsidRPr="00284705" w14:paraId="5A413E10" w14:textId="77777777" w:rsidTr="00A374D0">
        <w:trPr>
          <w:trHeight w:val="227"/>
        </w:trPr>
        <w:tc>
          <w:tcPr>
            <w:tcW w:w="1210" w:type="pct"/>
            <w:tcBorders>
              <w:top w:val="nil"/>
              <w:left w:val="single" w:sz="8" w:space="0" w:color="auto"/>
              <w:bottom w:val="single" w:sz="8" w:space="0" w:color="auto"/>
              <w:right w:val="single" w:sz="8" w:space="0" w:color="auto"/>
            </w:tcBorders>
            <w:shd w:val="clear" w:color="auto" w:fill="auto"/>
            <w:vAlign w:val="center"/>
            <w:hideMark/>
          </w:tcPr>
          <w:p w14:paraId="3B0C29F8" w14:textId="77777777" w:rsidR="00284705" w:rsidRPr="00284705" w:rsidRDefault="00284705" w:rsidP="00284705">
            <w:pPr>
              <w:rPr>
                <w:rFonts w:ascii="Open Sans" w:hAnsi="Open Sans" w:cs="Open Sans"/>
                <w:color w:val="000000"/>
                <w:sz w:val="16"/>
                <w:szCs w:val="16"/>
              </w:rPr>
            </w:pPr>
            <w:r w:rsidRPr="00284705">
              <w:rPr>
                <w:rFonts w:ascii="Open Sans" w:hAnsi="Open Sans" w:cs="Open Sans"/>
                <w:color w:val="000000"/>
                <w:sz w:val="16"/>
                <w:szCs w:val="16"/>
              </w:rPr>
              <w:t> </w:t>
            </w:r>
          </w:p>
        </w:tc>
        <w:tc>
          <w:tcPr>
            <w:tcW w:w="896" w:type="pct"/>
            <w:tcBorders>
              <w:top w:val="nil"/>
              <w:left w:val="nil"/>
              <w:bottom w:val="single" w:sz="8" w:space="0" w:color="auto"/>
              <w:right w:val="single" w:sz="8" w:space="0" w:color="auto"/>
            </w:tcBorders>
            <w:shd w:val="clear" w:color="auto" w:fill="auto"/>
            <w:vAlign w:val="center"/>
            <w:hideMark/>
          </w:tcPr>
          <w:p w14:paraId="5CB2EEB3" w14:textId="77777777" w:rsidR="00284705" w:rsidRPr="00284705" w:rsidRDefault="00284705" w:rsidP="00284705">
            <w:pPr>
              <w:jc w:val="right"/>
              <w:rPr>
                <w:rFonts w:ascii="Open Sans" w:hAnsi="Open Sans" w:cs="Open Sans"/>
                <w:color w:val="000000"/>
                <w:sz w:val="16"/>
                <w:szCs w:val="16"/>
              </w:rPr>
            </w:pPr>
            <w:r w:rsidRPr="00284705">
              <w:rPr>
                <w:rFonts w:ascii="Open Sans" w:hAnsi="Open Sans" w:cs="Open Sans"/>
                <w:color w:val="000000"/>
                <w:sz w:val="16"/>
                <w:szCs w:val="16"/>
              </w:rPr>
              <w:t> </w:t>
            </w:r>
          </w:p>
        </w:tc>
        <w:tc>
          <w:tcPr>
            <w:tcW w:w="723" w:type="pct"/>
            <w:tcBorders>
              <w:top w:val="nil"/>
              <w:left w:val="nil"/>
              <w:bottom w:val="single" w:sz="8" w:space="0" w:color="auto"/>
              <w:right w:val="single" w:sz="8" w:space="0" w:color="auto"/>
            </w:tcBorders>
            <w:shd w:val="clear" w:color="auto" w:fill="auto"/>
            <w:vAlign w:val="center"/>
            <w:hideMark/>
          </w:tcPr>
          <w:p w14:paraId="577C4089" w14:textId="77777777" w:rsidR="00284705" w:rsidRPr="00284705" w:rsidRDefault="00284705" w:rsidP="00284705">
            <w:pPr>
              <w:jc w:val="right"/>
              <w:rPr>
                <w:rFonts w:ascii="Open Sans" w:hAnsi="Open Sans" w:cs="Open Sans"/>
                <w:color w:val="000000"/>
                <w:sz w:val="16"/>
                <w:szCs w:val="16"/>
              </w:rPr>
            </w:pPr>
            <w:r w:rsidRPr="00284705">
              <w:rPr>
                <w:rFonts w:ascii="Open Sans" w:hAnsi="Open Sans" w:cs="Open Sans"/>
                <w:color w:val="000000"/>
                <w:sz w:val="16"/>
                <w:szCs w:val="16"/>
              </w:rPr>
              <w:t> </w:t>
            </w:r>
          </w:p>
        </w:tc>
        <w:tc>
          <w:tcPr>
            <w:tcW w:w="723" w:type="pct"/>
            <w:tcBorders>
              <w:top w:val="nil"/>
              <w:left w:val="nil"/>
              <w:bottom w:val="single" w:sz="8" w:space="0" w:color="auto"/>
              <w:right w:val="single" w:sz="8" w:space="0" w:color="auto"/>
            </w:tcBorders>
            <w:shd w:val="clear" w:color="auto" w:fill="auto"/>
            <w:vAlign w:val="center"/>
            <w:hideMark/>
          </w:tcPr>
          <w:p w14:paraId="54C4BD1B" w14:textId="77777777" w:rsidR="00284705" w:rsidRPr="00284705" w:rsidRDefault="00284705" w:rsidP="00284705">
            <w:pPr>
              <w:jc w:val="right"/>
              <w:rPr>
                <w:rFonts w:ascii="Open Sans" w:hAnsi="Open Sans" w:cs="Open Sans"/>
                <w:color w:val="000000"/>
                <w:sz w:val="16"/>
                <w:szCs w:val="16"/>
              </w:rPr>
            </w:pPr>
            <w:r w:rsidRPr="00284705">
              <w:rPr>
                <w:rFonts w:ascii="Open Sans" w:hAnsi="Open Sans" w:cs="Open Sans"/>
                <w:color w:val="000000"/>
                <w:sz w:val="16"/>
                <w:szCs w:val="16"/>
              </w:rPr>
              <w:t> </w:t>
            </w:r>
          </w:p>
        </w:tc>
        <w:tc>
          <w:tcPr>
            <w:tcW w:w="724" w:type="pct"/>
            <w:tcBorders>
              <w:top w:val="nil"/>
              <w:left w:val="nil"/>
              <w:bottom w:val="single" w:sz="8" w:space="0" w:color="auto"/>
              <w:right w:val="single" w:sz="8" w:space="0" w:color="auto"/>
            </w:tcBorders>
            <w:shd w:val="clear" w:color="auto" w:fill="auto"/>
            <w:vAlign w:val="center"/>
            <w:hideMark/>
          </w:tcPr>
          <w:p w14:paraId="1A979FE2" w14:textId="77777777" w:rsidR="00284705" w:rsidRPr="00284705" w:rsidRDefault="00284705" w:rsidP="00284705">
            <w:pPr>
              <w:jc w:val="right"/>
              <w:rPr>
                <w:rFonts w:ascii="Open Sans" w:hAnsi="Open Sans" w:cs="Open Sans"/>
                <w:color w:val="000000"/>
                <w:sz w:val="16"/>
                <w:szCs w:val="16"/>
              </w:rPr>
            </w:pPr>
            <w:r w:rsidRPr="00284705">
              <w:rPr>
                <w:rFonts w:ascii="Open Sans" w:hAnsi="Open Sans" w:cs="Open Sans"/>
                <w:color w:val="000000"/>
                <w:sz w:val="16"/>
                <w:szCs w:val="16"/>
              </w:rPr>
              <w:t> </w:t>
            </w:r>
          </w:p>
        </w:tc>
        <w:tc>
          <w:tcPr>
            <w:tcW w:w="724" w:type="pct"/>
            <w:tcBorders>
              <w:top w:val="nil"/>
              <w:left w:val="nil"/>
              <w:bottom w:val="single" w:sz="8" w:space="0" w:color="auto"/>
              <w:right w:val="single" w:sz="8" w:space="0" w:color="auto"/>
            </w:tcBorders>
            <w:shd w:val="clear" w:color="auto" w:fill="auto"/>
            <w:vAlign w:val="center"/>
            <w:hideMark/>
          </w:tcPr>
          <w:p w14:paraId="45DD6A3B" w14:textId="77777777" w:rsidR="00284705" w:rsidRPr="00284705" w:rsidRDefault="00284705" w:rsidP="00284705">
            <w:pPr>
              <w:jc w:val="right"/>
              <w:rPr>
                <w:rFonts w:ascii="Open Sans" w:hAnsi="Open Sans" w:cs="Open Sans"/>
                <w:color w:val="000000"/>
                <w:sz w:val="16"/>
                <w:szCs w:val="16"/>
              </w:rPr>
            </w:pPr>
            <w:r w:rsidRPr="00284705">
              <w:rPr>
                <w:rFonts w:ascii="Open Sans" w:hAnsi="Open Sans" w:cs="Open Sans"/>
                <w:color w:val="000000"/>
                <w:sz w:val="16"/>
                <w:szCs w:val="16"/>
              </w:rPr>
              <w:t> </w:t>
            </w:r>
          </w:p>
        </w:tc>
      </w:tr>
      <w:tr w:rsidR="00284705" w:rsidRPr="00284705" w14:paraId="6033AAF7" w14:textId="77777777" w:rsidTr="00A374D0">
        <w:trPr>
          <w:trHeight w:val="227"/>
        </w:trPr>
        <w:tc>
          <w:tcPr>
            <w:tcW w:w="1210" w:type="pct"/>
            <w:tcBorders>
              <w:top w:val="nil"/>
              <w:left w:val="single" w:sz="8" w:space="0" w:color="auto"/>
              <w:bottom w:val="single" w:sz="8" w:space="0" w:color="auto"/>
              <w:right w:val="single" w:sz="8" w:space="0" w:color="auto"/>
            </w:tcBorders>
            <w:shd w:val="clear" w:color="auto" w:fill="auto"/>
            <w:vAlign w:val="center"/>
            <w:hideMark/>
          </w:tcPr>
          <w:p w14:paraId="13F6C37B" w14:textId="77777777" w:rsidR="00284705" w:rsidRPr="00284705" w:rsidRDefault="00284705" w:rsidP="00284705">
            <w:pPr>
              <w:rPr>
                <w:rFonts w:ascii="Open Sans" w:hAnsi="Open Sans" w:cs="Open Sans"/>
                <w:color w:val="000000"/>
                <w:sz w:val="16"/>
                <w:szCs w:val="16"/>
                <w:u w:val="single"/>
              </w:rPr>
            </w:pPr>
            <w:r w:rsidRPr="00284705">
              <w:rPr>
                <w:rFonts w:ascii="Open Sans" w:hAnsi="Open Sans" w:cs="Open Sans"/>
                <w:color w:val="000000"/>
                <w:sz w:val="16"/>
                <w:szCs w:val="16"/>
                <w:u w:val="single"/>
              </w:rPr>
              <w:t>C KAPITAL</w:t>
            </w:r>
          </w:p>
        </w:tc>
        <w:tc>
          <w:tcPr>
            <w:tcW w:w="896" w:type="pct"/>
            <w:tcBorders>
              <w:top w:val="nil"/>
              <w:left w:val="nil"/>
              <w:bottom w:val="single" w:sz="8" w:space="0" w:color="auto"/>
              <w:right w:val="single" w:sz="8" w:space="0" w:color="auto"/>
            </w:tcBorders>
            <w:shd w:val="clear" w:color="auto" w:fill="auto"/>
            <w:vAlign w:val="center"/>
            <w:hideMark/>
          </w:tcPr>
          <w:p w14:paraId="7CB60D16" w14:textId="77777777" w:rsidR="00284705" w:rsidRPr="00284705" w:rsidRDefault="00284705" w:rsidP="00284705">
            <w:pPr>
              <w:jc w:val="right"/>
              <w:rPr>
                <w:rFonts w:ascii="Open Sans" w:hAnsi="Open Sans" w:cs="Open Sans"/>
                <w:color w:val="000000"/>
                <w:sz w:val="16"/>
                <w:szCs w:val="16"/>
                <w:u w:val="single"/>
              </w:rPr>
            </w:pPr>
            <w:r w:rsidRPr="00284705">
              <w:rPr>
                <w:rFonts w:ascii="Open Sans" w:hAnsi="Open Sans" w:cs="Open Sans"/>
                <w:color w:val="000000"/>
                <w:sz w:val="16"/>
                <w:szCs w:val="16"/>
                <w:u w:val="single"/>
              </w:rPr>
              <w:t>10.828.963</w:t>
            </w:r>
          </w:p>
        </w:tc>
        <w:tc>
          <w:tcPr>
            <w:tcW w:w="723" w:type="pct"/>
            <w:tcBorders>
              <w:top w:val="nil"/>
              <w:left w:val="nil"/>
              <w:bottom w:val="single" w:sz="8" w:space="0" w:color="auto"/>
              <w:right w:val="single" w:sz="8" w:space="0" w:color="auto"/>
            </w:tcBorders>
            <w:shd w:val="clear" w:color="auto" w:fill="auto"/>
            <w:vAlign w:val="center"/>
            <w:hideMark/>
          </w:tcPr>
          <w:p w14:paraId="6F21092A" w14:textId="77777777" w:rsidR="00284705" w:rsidRPr="00284705" w:rsidRDefault="00284705" w:rsidP="00284705">
            <w:pPr>
              <w:jc w:val="right"/>
              <w:rPr>
                <w:rFonts w:ascii="Open Sans" w:hAnsi="Open Sans" w:cs="Open Sans"/>
                <w:color w:val="000000"/>
                <w:sz w:val="16"/>
                <w:szCs w:val="16"/>
                <w:u w:val="single"/>
              </w:rPr>
            </w:pPr>
            <w:r w:rsidRPr="00284705">
              <w:rPr>
                <w:rFonts w:ascii="Open Sans" w:hAnsi="Open Sans" w:cs="Open Sans"/>
                <w:color w:val="000000"/>
                <w:sz w:val="16"/>
                <w:szCs w:val="16"/>
                <w:u w:val="single"/>
              </w:rPr>
              <w:t>1.693.736</w:t>
            </w:r>
          </w:p>
        </w:tc>
        <w:tc>
          <w:tcPr>
            <w:tcW w:w="723" w:type="pct"/>
            <w:tcBorders>
              <w:top w:val="nil"/>
              <w:left w:val="nil"/>
              <w:bottom w:val="single" w:sz="8" w:space="0" w:color="auto"/>
              <w:right w:val="single" w:sz="8" w:space="0" w:color="auto"/>
            </w:tcBorders>
            <w:shd w:val="clear" w:color="auto" w:fill="auto"/>
            <w:vAlign w:val="center"/>
            <w:hideMark/>
          </w:tcPr>
          <w:p w14:paraId="616979FB" w14:textId="77777777" w:rsidR="00284705" w:rsidRPr="00284705" w:rsidRDefault="00284705" w:rsidP="00284705">
            <w:pPr>
              <w:jc w:val="right"/>
              <w:rPr>
                <w:rFonts w:ascii="Open Sans" w:hAnsi="Open Sans" w:cs="Open Sans"/>
                <w:color w:val="000000"/>
                <w:sz w:val="16"/>
                <w:szCs w:val="16"/>
                <w:u w:val="single"/>
              </w:rPr>
            </w:pPr>
            <w:r w:rsidRPr="00284705">
              <w:rPr>
                <w:rFonts w:ascii="Open Sans" w:hAnsi="Open Sans" w:cs="Open Sans"/>
                <w:color w:val="000000"/>
                <w:sz w:val="16"/>
                <w:szCs w:val="16"/>
                <w:u w:val="single"/>
              </w:rPr>
              <w:t>12.522.699</w:t>
            </w:r>
          </w:p>
        </w:tc>
        <w:tc>
          <w:tcPr>
            <w:tcW w:w="724" w:type="pct"/>
            <w:tcBorders>
              <w:top w:val="nil"/>
              <w:left w:val="nil"/>
              <w:bottom w:val="single" w:sz="8" w:space="0" w:color="auto"/>
              <w:right w:val="single" w:sz="8" w:space="0" w:color="auto"/>
            </w:tcBorders>
            <w:shd w:val="clear" w:color="auto" w:fill="auto"/>
            <w:vAlign w:val="center"/>
            <w:hideMark/>
          </w:tcPr>
          <w:p w14:paraId="2679776A" w14:textId="77777777" w:rsidR="00284705" w:rsidRPr="00284705" w:rsidRDefault="00284705" w:rsidP="00284705">
            <w:pPr>
              <w:jc w:val="right"/>
              <w:rPr>
                <w:rFonts w:ascii="Open Sans" w:hAnsi="Open Sans" w:cs="Open Sans"/>
                <w:color w:val="000000"/>
                <w:sz w:val="16"/>
                <w:szCs w:val="16"/>
                <w:u w:val="single"/>
              </w:rPr>
            </w:pPr>
            <w:r w:rsidRPr="00284705">
              <w:rPr>
                <w:rFonts w:ascii="Open Sans" w:hAnsi="Open Sans" w:cs="Open Sans"/>
                <w:color w:val="000000"/>
                <w:sz w:val="16"/>
                <w:szCs w:val="16"/>
                <w:u w:val="single"/>
              </w:rPr>
              <w:t>-1.626.391</w:t>
            </w:r>
          </w:p>
        </w:tc>
        <w:tc>
          <w:tcPr>
            <w:tcW w:w="724" w:type="pct"/>
            <w:tcBorders>
              <w:top w:val="nil"/>
              <w:left w:val="nil"/>
              <w:bottom w:val="single" w:sz="8" w:space="0" w:color="auto"/>
              <w:right w:val="single" w:sz="8" w:space="0" w:color="auto"/>
            </w:tcBorders>
            <w:shd w:val="clear" w:color="auto" w:fill="auto"/>
            <w:vAlign w:val="center"/>
            <w:hideMark/>
          </w:tcPr>
          <w:p w14:paraId="1CE6E032" w14:textId="77777777" w:rsidR="00284705" w:rsidRPr="00284705" w:rsidRDefault="00284705" w:rsidP="00284705">
            <w:pPr>
              <w:jc w:val="right"/>
              <w:rPr>
                <w:rFonts w:ascii="Open Sans" w:hAnsi="Open Sans" w:cs="Open Sans"/>
                <w:color w:val="000000"/>
                <w:sz w:val="16"/>
                <w:szCs w:val="16"/>
                <w:u w:val="single"/>
              </w:rPr>
            </w:pPr>
            <w:r w:rsidRPr="00284705">
              <w:rPr>
                <w:rFonts w:ascii="Open Sans" w:hAnsi="Open Sans" w:cs="Open Sans"/>
                <w:color w:val="000000"/>
                <w:sz w:val="16"/>
                <w:szCs w:val="16"/>
                <w:u w:val="single"/>
              </w:rPr>
              <w:t>10.896.308</w:t>
            </w:r>
          </w:p>
        </w:tc>
      </w:tr>
    </w:tbl>
    <w:p w14:paraId="1D4C6FD0" w14:textId="77777777" w:rsidR="00C27A82" w:rsidRPr="00E74DB6" w:rsidRDefault="00C27A82" w:rsidP="00C27A82">
      <w:pPr>
        <w:rPr>
          <w:rFonts w:ascii="Open Sans" w:hAnsi="Open Sans" w:cs="Open Sans"/>
          <w:sz w:val="18"/>
          <w:szCs w:val="18"/>
        </w:rPr>
      </w:pPr>
    </w:p>
    <w:tbl>
      <w:tblPr>
        <w:tblW w:w="5000" w:type="pct"/>
        <w:tblCellMar>
          <w:left w:w="70" w:type="dxa"/>
          <w:right w:w="70" w:type="dxa"/>
        </w:tblCellMar>
        <w:tblLook w:val="04A0" w:firstRow="1" w:lastRow="0" w:firstColumn="1" w:lastColumn="0" w:noHBand="0" w:noVBand="1"/>
      </w:tblPr>
      <w:tblGrid>
        <w:gridCol w:w="2864"/>
        <w:gridCol w:w="1459"/>
        <w:gridCol w:w="1183"/>
        <w:gridCol w:w="1179"/>
        <w:gridCol w:w="1184"/>
        <w:gridCol w:w="1183"/>
      </w:tblGrid>
      <w:tr w:rsidR="00284705" w:rsidRPr="005423B2" w14:paraId="6A7C384C" w14:textId="77777777" w:rsidTr="00A374D0">
        <w:trPr>
          <w:trHeight w:val="227"/>
        </w:trPr>
        <w:tc>
          <w:tcPr>
            <w:tcW w:w="1601" w:type="pct"/>
            <w:tcBorders>
              <w:top w:val="single" w:sz="8" w:space="0" w:color="auto"/>
              <w:left w:val="single" w:sz="8" w:space="0" w:color="auto"/>
              <w:bottom w:val="single" w:sz="8" w:space="0" w:color="auto"/>
              <w:right w:val="single" w:sz="8" w:space="0" w:color="auto"/>
            </w:tcBorders>
            <w:shd w:val="clear" w:color="000000" w:fill="D5DCE4"/>
            <w:vAlign w:val="center"/>
            <w:hideMark/>
          </w:tcPr>
          <w:p w14:paraId="0D5D3EDA" w14:textId="77777777" w:rsidR="00284705" w:rsidRPr="00284705" w:rsidRDefault="00284705" w:rsidP="00284705">
            <w:pPr>
              <w:rPr>
                <w:rFonts w:ascii="Open Sans" w:hAnsi="Open Sans" w:cs="Open Sans"/>
                <w:b/>
                <w:bCs/>
                <w:color w:val="000000"/>
                <w:sz w:val="16"/>
                <w:szCs w:val="16"/>
              </w:rPr>
            </w:pPr>
            <w:r w:rsidRPr="00284705">
              <w:rPr>
                <w:rFonts w:ascii="Open Sans" w:hAnsi="Open Sans" w:cs="Open Sans"/>
                <w:b/>
                <w:bCs/>
                <w:color w:val="000000"/>
                <w:sz w:val="16"/>
                <w:szCs w:val="16"/>
              </w:rPr>
              <w:t>v EUR</w:t>
            </w:r>
          </w:p>
        </w:tc>
        <w:tc>
          <w:tcPr>
            <w:tcW w:w="712" w:type="pct"/>
            <w:tcBorders>
              <w:top w:val="single" w:sz="8" w:space="0" w:color="auto"/>
              <w:left w:val="nil"/>
              <w:bottom w:val="single" w:sz="8" w:space="0" w:color="auto"/>
              <w:right w:val="single" w:sz="8" w:space="0" w:color="auto"/>
            </w:tcBorders>
            <w:shd w:val="clear" w:color="000000" w:fill="D5DCE4"/>
            <w:vAlign w:val="center"/>
            <w:hideMark/>
          </w:tcPr>
          <w:p w14:paraId="4D40E306" w14:textId="77777777" w:rsidR="00284705" w:rsidRPr="00284705" w:rsidRDefault="00284705" w:rsidP="00284705">
            <w:pPr>
              <w:jc w:val="center"/>
              <w:rPr>
                <w:rFonts w:ascii="Open Sans" w:hAnsi="Open Sans" w:cs="Open Sans"/>
                <w:b/>
                <w:bCs/>
                <w:color w:val="000000"/>
                <w:sz w:val="16"/>
                <w:szCs w:val="16"/>
              </w:rPr>
            </w:pPr>
            <w:r w:rsidRPr="00284705">
              <w:rPr>
                <w:rFonts w:ascii="Open Sans" w:hAnsi="Open Sans" w:cs="Open Sans"/>
                <w:b/>
                <w:bCs/>
                <w:color w:val="000000"/>
                <w:sz w:val="16"/>
                <w:szCs w:val="16"/>
              </w:rPr>
              <w:t>Upravljanje z nepremičninami</w:t>
            </w:r>
          </w:p>
        </w:tc>
        <w:tc>
          <w:tcPr>
            <w:tcW w:w="672" w:type="pct"/>
            <w:tcBorders>
              <w:top w:val="single" w:sz="8" w:space="0" w:color="auto"/>
              <w:left w:val="nil"/>
              <w:bottom w:val="single" w:sz="8" w:space="0" w:color="auto"/>
              <w:right w:val="single" w:sz="8" w:space="0" w:color="auto"/>
            </w:tcBorders>
            <w:shd w:val="clear" w:color="000000" w:fill="D5DCE4"/>
            <w:vAlign w:val="center"/>
            <w:hideMark/>
          </w:tcPr>
          <w:p w14:paraId="4D522F00" w14:textId="77777777" w:rsidR="00284705" w:rsidRPr="00284705" w:rsidRDefault="00284705" w:rsidP="00284705">
            <w:pPr>
              <w:jc w:val="center"/>
              <w:rPr>
                <w:rFonts w:ascii="Open Sans" w:hAnsi="Open Sans" w:cs="Open Sans"/>
                <w:b/>
                <w:bCs/>
                <w:color w:val="000000"/>
                <w:sz w:val="16"/>
                <w:szCs w:val="16"/>
              </w:rPr>
            </w:pPr>
            <w:r w:rsidRPr="00284705">
              <w:rPr>
                <w:rFonts w:ascii="Open Sans" w:hAnsi="Open Sans" w:cs="Open Sans"/>
                <w:b/>
                <w:bCs/>
                <w:color w:val="000000"/>
                <w:sz w:val="16"/>
                <w:szCs w:val="16"/>
              </w:rPr>
              <w:t>Trgovinska dejavnost</w:t>
            </w:r>
          </w:p>
        </w:tc>
        <w:tc>
          <w:tcPr>
            <w:tcW w:w="670" w:type="pct"/>
            <w:tcBorders>
              <w:top w:val="single" w:sz="8" w:space="0" w:color="auto"/>
              <w:left w:val="nil"/>
              <w:bottom w:val="single" w:sz="8" w:space="0" w:color="auto"/>
              <w:right w:val="single" w:sz="8" w:space="0" w:color="auto"/>
            </w:tcBorders>
            <w:shd w:val="clear" w:color="000000" w:fill="D5DCE4"/>
            <w:vAlign w:val="center"/>
            <w:hideMark/>
          </w:tcPr>
          <w:p w14:paraId="64E1FA53" w14:textId="77777777" w:rsidR="00284705" w:rsidRPr="00284705" w:rsidRDefault="00284705" w:rsidP="00284705">
            <w:pPr>
              <w:jc w:val="center"/>
              <w:rPr>
                <w:rFonts w:ascii="Open Sans" w:hAnsi="Open Sans" w:cs="Open Sans"/>
                <w:b/>
                <w:bCs/>
                <w:color w:val="000000"/>
                <w:sz w:val="16"/>
                <w:szCs w:val="16"/>
              </w:rPr>
            </w:pPr>
            <w:r w:rsidRPr="00284705">
              <w:rPr>
                <w:rFonts w:ascii="Open Sans" w:hAnsi="Open Sans" w:cs="Open Sans"/>
                <w:b/>
                <w:bCs/>
                <w:color w:val="000000"/>
                <w:sz w:val="16"/>
                <w:szCs w:val="16"/>
              </w:rPr>
              <w:t>Skupaj</w:t>
            </w:r>
          </w:p>
        </w:tc>
        <w:tc>
          <w:tcPr>
            <w:tcW w:w="673" w:type="pct"/>
            <w:tcBorders>
              <w:top w:val="single" w:sz="8" w:space="0" w:color="auto"/>
              <w:left w:val="nil"/>
              <w:bottom w:val="single" w:sz="8" w:space="0" w:color="auto"/>
              <w:right w:val="single" w:sz="8" w:space="0" w:color="auto"/>
            </w:tcBorders>
            <w:shd w:val="clear" w:color="000000" w:fill="D5DCE4"/>
            <w:vAlign w:val="center"/>
            <w:hideMark/>
          </w:tcPr>
          <w:p w14:paraId="4C4D2E80" w14:textId="77777777" w:rsidR="00284705" w:rsidRPr="00284705" w:rsidRDefault="00284705" w:rsidP="00284705">
            <w:pPr>
              <w:jc w:val="center"/>
              <w:rPr>
                <w:rFonts w:ascii="Open Sans" w:hAnsi="Open Sans" w:cs="Open Sans"/>
                <w:b/>
                <w:bCs/>
                <w:color w:val="000000"/>
                <w:sz w:val="16"/>
                <w:szCs w:val="16"/>
              </w:rPr>
            </w:pPr>
            <w:r w:rsidRPr="00284705">
              <w:rPr>
                <w:rFonts w:ascii="Open Sans" w:hAnsi="Open Sans" w:cs="Open Sans"/>
                <w:b/>
                <w:bCs/>
                <w:color w:val="000000"/>
                <w:sz w:val="16"/>
                <w:szCs w:val="16"/>
              </w:rPr>
              <w:t>Prilagoditve / izločitve</w:t>
            </w:r>
          </w:p>
        </w:tc>
        <w:tc>
          <w:tcPr>
            <w:tcW w:w="672" w:type="pct"/>
            <w:tcBorders>
              <w:top w:val="single" w:sz="8" w:space="0" w:color="auto"/>
              <w:left w:val="nil"/>
              <w:bottom w:val="single" w:sz="8" w:space="0" w:color="auto"/>
              <w:right w:val="single" w:sz="8" w:space="0" w:color="auto"/>
            </w:tcBorders>
            <w:shd w:val="clear" w:color="000000" w:fill="D5DCE4"/>
            <w:vAlign w:val="center"/>
            <w:hideMark/>
          </w:tcPr>
          <w:p w14:paraId="47FDB100" w14:textId="01C6A4B2" w:rsidR="00284705" w:rsidRPr="00284705" w:rsidRDefault="00284705" w:rsidP="00284705">
            <w:pPr>
              <w:jc w:val="center"/>
              <w:rPr>
                <w:rFonts w:ascii="Open Sans" w:hAnsi="Open Sans" w:cs="Open Sans"/>
                <w:b/>
                <w:bCs/>
                <w:color w:val="000000"/>
                <w:sz w:val="16"/>
                <w:szCs w:val="16"/>
              </w:rPr>
            </w:pPr>
            <w:r w:rsidRPr="00284705">
              <w:rPr>
                <w:rFonts w:ascii="Open Sans" w:hAnsi="Open Sans" w:cs="Open Sans"/>
                <w:b/>
                <w:bCs/>
                <w:color w:val="000000"/>
                <w:sz w:val="16"/>
                <w:szCs w:val="16"/>
              </w:rPr>
              <w:t xml:space="preserve">Izkaz poslovnega izida </w:t>
            </w:r>
            <w:r w:rsidR="00A374D0">
              <w:rPr>
                <w:rFonts w:ascii="Open Sans" w:hAnsi="Open Sans" w:cs="Open Sans"/>
                <w:b/>
                <w:bCs/>
                <w:color w:val="000000"/>
                <w:sz w:val="16"/>
                <w:szCs w:val="16"/>
              </w:rPr>
              <w:t xml:space="preserve">             1-6 2022</w:t>
            </w:r>
          </w:p>
        </w:tc>
      </w:tr>
      <w:tr w:rsidR="005423B2" w:rsidRPr="00284705" w14:paraId="139DA516" w14:textId="77777777" w:rsidTr="00A374D0">
        <w:trPr>
          <w:trHeight w:val="227"/>
        </w:trPr>
        <w:tc>
          <w:tcPr>
            <w:tcW w:w="1601" w:type="pct"/>
            <w:tcBorders>
              <w:top w:val="nil"/>
              <w:left w:val="single" w:sz="8" w:space="0" w:color="auto"/>
              <w:bottom w:val="single" w:sz="8" w:space="0" w:color="auto"/>
              <w:right w:val="single" w:sz="8" w:space="0" w:color="auto"/>
            </w:tcBorders>
            <w:shd w:val="clear" w:color="auto" w:fill="auto"/>
            <w:vAlign w:val="center"/>
            <w:hideMark/>
          </w:tcPr>
          <w:p w14:paraId="3A8899A5" w14:textId="77777777" w:rsidR="00284705" w:rsidRPr="00284705" w:rsidRDefault="00284705" w:rsidP="00284705">
            <w:pPr>
              <w:rPr>
                <w:rFonts w:ascii="Open Sans" w:hAnsi="Open Sans" w:cs="Open Sans"/>
                <w:b/>
                <w:bCs/>
                <w:color w:val="000000"/>
                <w:sz w:val="16"/>
                <w:szCs w:val="16"/>
              </w:rPr>
            </w:pPr>
            <w:r w:rsidRPr="00284705">
              <w:rPr>
                <w:rFonts w:ascii="Open Sans" w:hAnsi="Open Sans" w:cs="Open Sans"/>
                <w:b/>
                <w:bCs/>
                <w:color w:val="000000"/>
                <w:sz w:val="16"/>
                <w:szCs w:val="16"/>
              </w:rPr>
              <w:t>IZID IZ POSLOVANJA</w:t>
            </w:r>
          </w:p>
        </w:tc>
        <w:tc>
          <w:tcPr>
            <w:tcW w:w="712" w:type="pct"/>
            <w:tcBorders>
              <w:top w:val="nil"/>
              <w:left w:val="nil"/>
              <w:bottom w:val="single" w:sz="8" w:space="0" w:color="auto"/>
              <w:right w:val="single" w:sz="8" w:space="0" w:color="auto"/>
            </w:tcBorders>
            <w:shd w:val="clear" w:color="auto" w:fill="auto"/>
            <w:vAlign w:val="center"/>
            <w:hideMark/>
          </w:tcPr>
          <w:p w14:paraId="257B2735" w14:textId="77777777" w:rsidR="00284705" w:rsidRPr="00284705" w:rsidRDefault="00284705" w:rsidP="00284705">
            <w:pPr>
              <w:jc w:val="right"/>
              <w:rPr>
                <w:rFonts w:ascii="Open Sans" w:hAnsi="Open Sans" w:cs="Open Sans"/>
                <w:b/>
                <w:bCs/>
                <w:color w:val="000000"/>
                <w:sz w:val="16"/>
                <w:szCs w:val="16"/>
              </w:rPr>
            </w:pPr>
            <w:r w:rsidRPr="00284705">
              <w:rPr>
                <w:rFonts w:ascii="Open Sans" w:hAnsi="Open Sans" w:cs="Open Sans"/>
                <w:b/>
                <w:bCs/>
                <w:color w:val="000000"/>
                <w:sz w:val="16"/>
                <w:szCs w:val="16"/>
              </w:rPr>
              <w:t>512.091</w:t>
            </w:r>
          </w:p>
        </w:tc>
        <w:tc>
          <w:tcPr>
            <w:tcW w:w="672" w:type="pct"/>
            <w:tcBorders>
              <w:top w:val="nil"/>
              <w:left w:val="nil"/>
              <w:bottom w:val="single" w:sz="8" w:space="0" w:color="auto"/>
              <w:right w:val="single" w:sz="8" w:space="0" w:color="auto"/>
            </w:tcBorders>
            <w:shd w:val="clear" w:color="auto" w:fill="auto"/>
            <w:vAlign w:val="center"/>
            <w:hideMark/>
          </w:tcPr>
          <w:p w14:paraId="009BF50C" w14:textId="77777777" w:rsidR="00284705" w:rsidRPr="00284705" w:rsidRDefault="00284705" w:rsidP="00284705">
            <w:pPr>
              <w:jc w:val="right"/>
              <w:rPr>
                <w:rFonts w:ascii="Open Sans" w:hAnsi="Open Sans" w:cs="Open Sans"/>
                <w:b/>
                <w:bCs/>
                <w:color w:val="000000"/>
                <w:sz w:val="16"/>
                <w:szCs w:val="16"/>
              </w:rPr>
            </w:pPr>
            <w:r w:rsidRPr="00284705">
              <w:rPr>
                <w:rFonts w:ascii="Open Sans" w:hAnsi="Open Sans" w:cs="Open Sans"/>
                <w:b/>
                <w:bCs/>
                <w:color w:val="000000"/>
                <w:sz w:val="16"/>
                <w:szCs w:val="16"/>
              </w:rPr>
              <w:t>-191.575</w:t>
            </w:r>
          </w:p>
        </w:tc>
        <w:tc>
          <w:tcPr>
            <w:tcW w:w="670" w:type="pct"/>
            <w:tcBorders>
              <w:top w:val="nil"/>
              <w:left w:val="nil"/>
              <w:bottom w:val="single" w:sz="8" w:space="0" w:color="auto"/>
              <w:right w:val="single" w:sz="8" w:space="0" w:color="auto"/>
            </w:tcBorders>
            <w:shd w:val="clear" w:color="auto" w:fill="auto"/>
            <w:vAlign w:val="center"/>
            <w:hideMark/>
          </w:tcPr>
          <w:p w14:paraId="7A148A33" w14:textId="77777777" w:rsidR="00284705" w:rsidRPr="00284705" w:rsidRDefault="00284705" w:rsidP="00284705">
            <w:pPr>
              <w:jc w:val="right"/>
              <w:rPr>
                <w:rFonts w:ascii="Open Sans" w:hAnsi="Open Sans" w:cs="Open Sans"/>
                <w:b/>
                <w:bCs/>
                <w:color w:val="000000"/>
                <w:sz w:val="16"/>
                <w:szCs w:val="16"/>
              </w:rPr>
            </w:pPr>
            <w:r w:rsidRPr="00284705">
              <w:rPr>
                <w:rFonts w:ascii="Open Sans" w:hAnsi="Open Sans" w:cs="Open Sans"/>
                <w:b/>
                <w:bCs/>
                <w:color w:val="000000"/>
                <w:sz w:val="16"/>
                <w:szCs w:val="16"/>
              </w:rPr>
              <w:t>320.516</w:t>
            </w:r>
          </w:p>
        </w:tc>
        <w:tc>
          <w:tcPr>
            <w:tcW w:w="673" w:type="pct"/>
            <w:tcBorders>
              <w:top w:val="nil"/>
              <w:left w:val="nil"/>
              <w:bottom w:val="single" w:sz="8" w:space="0" w:color="auto"/>
              <w:right w:val="single" w:sz="8" w:space="0" w:color="auto"/>
            </w:tcBorders>
            <w:shd w:val="clear" w:color="auto" w:fill="auto"/>
            <w:vAlign w:val="center"/>
            <w:hideMark/>
          </w:tcPr>
          <w:p w14:paraId="0106B341" w14:textId="77777777" w:rsidR="00284705" w:rsidRPr="00284705" w:rsidRDefault="00284705" w:rsidP="00284705">
            <w:pPr>
              <w:jc w:val="right"/>
              <w:rPr>
                <w:rFonts w:ascii="Open Sans" w:hAnsi="Open Sans" w:cs="Open Sans"/>
                <w:b/>
                <w:bCs/>
                <w:color w:val="000000"/>
                <w:sz w:val="16"/>
                <w:szCs w:val="16"/>
              </w:rPr>
            </w:pPr>
            <w:r w:rsidRPr="00284705">
              <w:rPr>
                <w:rFonts w:ascii="Open Sans" w:hAnsi="Open Sans" w:cs="Open Sans"/>
                <w:b/>
                <w:bCs/>
                <w:color w:val="000000"/>
                <w:sz w:val="16"/>
                <w:szCs w:val="16"/>
              </w:rPr>
              <w:t>-187.183</w:t>
            </w:r>
          </w:p>
        </w:tc>
        <w:tc>
          <w:tcPr>
            <w:tcW w:w="672" w:type="pct"/>
            <w:tcBorders>
              <w:top w:val="nil"/>
              <w:left w:val="nil"/>
              <w:bottom w:val="single" w:sz="8" w:space="0" w:color="auto"/>
              <w:right w:val="single" w:sz="8" w:space="0" w:color="auto"/>
            </w:tcBorders>
            <w:shd w:val="clear" w:color="auto" w:fill="auto"/>
            <w:vAlign w:val="center"/>
            <w:hideMark/>
          </w:tcPr>
          <w:p w14:paraId="791772D7" w14:textId="77777777" w:rsidR="00284705" w:rsidRPr="00284705" w:rsidRDefault="00284705" w:rsidP="00284705">
            <w:pPr>
              <w:jc w:val="right"/>
              <w:rPr>
                <w:rFonts w:ascii="Open Sans" w:hAnsi="Open Sans" w:cs="Open Sans"/>
                <w:b/>
                <w:bCs/>
                <w:color w:val="000000"/>
                <w:sz w:val="16"/>
                <w:szCs w:val="16"/>
              </w:rPr>
            </w:pPr>
            <w:r w:rsidRPr="00284705">
              <w:rPr>
                <w:rFonts w:ascii="Open Sans" w:hAnsi="Open Sans" w:cs="Open Sans"/>
                <w:b/>
                <w:bCs/>
                <w:color w:val="000000"/>
                <w:sz w:val="16"/>
                <w:szCs w:val="16"/>
              </w:rPr>
              <w:t>133.334</w:t>
            </w:r>
          </w:p>
        </w:tc>
      </w:tr>
      <w:tr w:rsidR="005423B2" w:rsidRPr="00284705" w14:paraId="4D3474D4" w14:textId="77777777" w:rsidTr="00A374D0">
        <w:trPr>
          <w:trHeight w:val="227"/>
        </w:trPr>
        <w:tc>
          <w:tcPr>
            <w:tcW w:w="1601" w:type="pct"/>
            <w:tcBorders>
              <w:top w:val="nil"/>
              <w:left w:val="single" w:sz="8" w:space="0" w:color="auto"/>
              <w:bottom w:val="single" w:sz="8" w:space="0" w:color="auto"/>
              <w:right w:val="single" w:sz="8" w:space="0" w:color="auto"/>
            </w:tcBorders>
            <w:shd w:val="clear" w:color="auto" w:fill="auto"/>
            <w:vAlign w:val="center"/>
            <w:hideMark/>
          </w:tcPr>
          <w:p w14:paraId="21D2E921" w14:textId="77777777" w:rsidR="00284705" w:rsidRPr="00284705" w:rsidRDefault="00284705" w:rsidP="00284705">
            <w:pPr>
              <w:rPr>
                <w:rFonts w:ascii="Open Sans" w:hAnsi="Open Sans" w:cs="Open Sans"/>
                <w:color w:val="000000"/>
                <w:sz w:val="16"/>
                <w:szCs w:val="16"/>
              </w:rPr>
            </w:pPr>
            <w:r w:rsidRPr="00284705">
              <w:rPr>
                <w:rFonts w:ascii="Open Sans" w:hAnsi="Open Sans" w:cs="Open Sans"/>
                <w:color w:val="000000"/>
                <w:sz w:val="16"/>
                <w:szCs w:val="16"/>
              </w:rPr>
              <w:t>Prihodki od najemnin</w:t>
            </w:r>
          </w:p>
        </w:tc>
        <w:tc>
          <w:tcPr>
            <w:tcW w:w="712" w:type="pct"/>
            <w:tcBorders>
              <w:top w:val="nil"/>
              <w:left w:val="nil"/>
              <w:bottom w:val="single" w:sz="8" w:space="0" w:color="auto"/>
              <w:right w:val="single" w:sz="8" w:space="0" w:color="auto"/>
            </w:tcBorders>
            <w:shd w:val="clear" w:color="auto" w:fill="auto"/>
            <w:vAlign w:val="center"/>
            <w:hideMark/>
          </w:tcPr>
          <w:p w14:paraId="334649F1" w14:textId="77777777" w:rsidR="00284705" w:rsidRPr="00284705" w:rsidRDefault="00284705" w:rsidP="00284705">
            <w:pPr>
              <w:jc w:val="right"/>
              <w:rPr>
                <w:rFonts w:ascii="Open Sans" w:hAnsi="Open Sans" w:cs="Open Sans"/>
                <w:color w:val="000000"/>
                <w:sz w:val="16"/>
                <w:szCs w:val="16"/>
              </w:rPr>
            </w:pPr>
            <w:r w:rsidRPr="00284705">
              <w:rPr>
                <w:rFonts w:ascii="Open Sans" w:hAnsi="Open Sans" w:cs="Open Sans"/>
                <w:color w:val="000000"/>
                <w:sz w:val="16"/>
                <w:szCs w:val="16"/>
              </w:rPr>
              <w:t>1.365.273</w:t>
            </w:r>
          </w:p>
        </w:tc>
        <w:tc>
          <w:tcPr>
            <w:tcW w:w="672" w:type="pct"/>
            <w:tcBorders>
              <w:top w:val="nil"/>
              <w:left w:val="nil"/>
              <w:bottom w:val="single" w:sz="8" w:space="0" w:color="auto"/>
              <w:right w:val="single" w:sz="8" w:space="0" w:color="auto"/>
            </w:tcBorders>
            <w:shd w:val="clear" w:color="auto" w:fill="auto"/>
            <w:vAlign w:val="center"/>
            <w:hideMark/>
          </w:tcPr>
          <w:p w14:paraId="2A8F69CF" w14:textId="77777777" w:rsidR="00284705" w:rsidRPr="00284705" w:rsidRDefault="00284705" w:rsidP="00284705">
            <w:pPr>
              <w:jc w:val="right"/>
              <w:rPr>
                <w:rFonts w:ascii="Open Sans" w:hAnsi="Open Sans" w:cs="Open Sans"/>
                <w:color w:val="000000"/>
                <w:sz w:val="16"/>
                <w:szCs w:val="16"/>
              </w:rPr>
            </w:pPr>
            <w:r w:rsidRPr="00284705">
              <w:rPr>
                <w:rFonts w:ascii="Open Sans" w:hAnsi="Open Sans" w:cs="Open Sans"/>
                <w:color w:val="000000"/>
                <w:sz w:val="16"/>
                <w:szCs w:val="16"/>
              </w:rPr>
              <w:t>5.270</w:t>
            </w:r>
          </w:p>
        </w:tc>
        <w:tc>
          <w:tcPr>
            <w:tcW w:w="670" w:type="pct"/>
            <w:tcBorders>
              <w:top w:val="nil"/>
              <w:left w:val="nil"/>
              <w:bottom w:val="single" w:sz="8" w:space="0" w:color="auto"/>
              <w:right w:val="single" w:sz="8" w:space="0" w:color="auto"/>
            </w:tcBorders>
            <w:shd w:val="clear" w:color="auto" w:fill="auto"/>
            <w:vAlign w:val="center"/>
            <w:hideMark/>
          </w:tcPr>
          <w:p w14:paraId="5ADAFA12" w14:textId="77777777" w:rsidR="00284705" w:rsidRPr="00284705" w:rsidRDefault="00284705" w:rsidP="00284705">
            <w:pPr>
              <w:jc w:val="right"/>
              <w:rPr>
                <w:rFonts w:ascii="Open Sans" w:hAnsi="Open Sans" w:cs="Open Sans"/>
                <w:color w:val="000000"/>
                <w:sz w:val="16"/>
                <w:szCs w:val="16"/>
              </w:rPr>
            </w:pPr>
            <w:r w:rsidRPr="00284705">
              <w:rPr>
                <w:rFonts w:ascii="Open Sans" w:hAnsi="Open Sans" w:cs="Open Sans"/>
                <w:color w:val="000000"/>
                <w:sz w:val="16"/>
                <w:szCs w:val="16"/>
              </w:rPr>
              <w:t>1.370.543</w:t>
            </w:r>
          </w:p>
        </w:tc>
        <w:tc>
          <w:tcPr>
            <w:tcW w:w="673" w:type="pct"/>
            <w:tcBorders>
              <w:top w:val="nil"/>
              <w:left w:val="nil"/>
              <w:bottom w:val="single" w:sz="8" w:space="0" w:color="auto"/>
              <w:right w:val="single" w:sz="8" w:space="0" w:color="auto"/>
            </w:tcBorders>
            <w:shd w:val="clear" w:color="auto" w:fill="auto"/>
            <w:vAlign w:val="center"/>
            <w:hideMark/>
          </w:tcPr>
          <w:p w14:paraId="1DB87682" w14:textId="77777777" w:rsidR="00284705" w:rsidRPr="00284705" w:rsidRDefault="00284705" w:rsidP="00284705">
            <w:pPr>
              <w:jc w:val="right"/>
              <w:rPr>
                <w:rFonts w:ascii="Open Sans" w:hAnsi="Open Sans" w:cs="Open Sans"/>
                <w:color w:val="000000"/>
                <w:sz w:val="16"/>
                <w:szCs w:val="16"/>
              </w:rPr>
            </w:pPr>
            <w:r w:rsidRPr="00284705">
              <w:rPr>
                <w:rFonts w:ascii="Open Sans" w:hAnsi="Open Sans" w:cs="Open Sans"/>
                <w:color w:val="000000"/>
                <w:sz w:val="16"/>
                <w:szCs w:val="16"/>
              </w:rPr>
              <w:t>-517.972</w:t>
            </w:r>
          </w:p>
        </w:tc>
        <w:tc>
          <w:tcPr>
            <w:tcW w:w="672" w:type="pct"/>
            <w:tcBorders>
              <w:top w:val="nil"/>
              <w:left w:val="nil"/>
              <w:bottom w:val="single" w:sz="8" w:space="0" w:color="auto"/>
              <w:right w:val="single" w:sz="8" w:space="0" w:color="auto"/>
            </w:tcBorders>
            <w:shd w:val="clear" w:color="auto" w:fill="auto"/>
            <w:vAlign w:val="center"/>
            <w:hideMark/>
          </w:tcPr>
          <w:p w14:paraId="48A71744" w14:textId="77777777" w:rsidR="00284705" w:rsidRPr="00284705" w:rsidRDefault="00284705" w:rsidP="00284705">
            <w:pPr>
              <w:jc w:val="right"/>
              <w:rPr>
                <w:rFonts w:ascii="Open Sans" w:hAnsi="Open Sans" w:cs="Open Sans"/>
                <w:color w:val="000000"/>
                <w:sz w:val="16"/>
                <w:szCs w:val="16"/>
              </w:rPr>
            </w:pPr>
            <w:r w:rsidRPr="00284705">
              <w:rPr>
                <w:rFonts w:ascii="Open Sans" w:hAnsi="Open Sans" w:cs="Open Sans"/>
                <w:color w:val="000000"/>
                <w:sz w:val="16"/>
                <w:szCs w:val="16"/>
              </w:rPr>
              <w:t>852.571</w:t>
            </w:r>
          </w:p>
        </w:tc>
      </w:tr>
      <w:tr w:rsidR="005423B2" w:rsidRPr="00284705" w14:paraId="3D7D5AB2" w14:textId="77777777" w:rsidTr="00A374D0">
        <w:trPr>
          <w:trHeight w:val="227"/>
        </w:trPr>
        <w:tc>
          <w:tcPr>
            <w:tcW w:w="1601" w:type="pct"/>
            <w:tcBorders>
              <w:top w:val="nil"/>
              <w:left w:val="single" w:sz="8" w:space="0" w:color="auto"/>
              <w:bottom w:val="single" w:sz="8" w:space="0" w:color="auto"/>
              <w:right w:val="single" w:sz="8" w:space="0" w:color="auto"/>
            </w:tcBorders>
            <w:shd w:val="clear" w:color="auto" w:fill="auto"/>
            <w:vAlign w:val="center"/>
            <w:hideMark/>
          </w:tcPr>
          <w:p w14:paraId="7072BCC8" w14:textId="77777777" w:rsidR="00284705" w:rsidRPr="00284705" w:rsidRDefault="00284705" w:rsidP="00284705">
            <w:pPr>
              <w:rPr>
                <w:rFonts w:ascii="Open Sans" w:hAnsi="Open Sans" w:cs="Open Sans"/>
                <w:color w:val="000000"/>
                <w:sz w:val="16"/>
                <w:szCs w:val="16"/>
              </w:rPr>
            </w:pPr>
            <w:r w:rsidRPr="00284705">
              <w:rPr>
                <w:rFonts w:ascii="Open Sans" w:hAnsi="Open Sans" w:cs="Open Sans"/>
                <w:color w:val="000000"/>
                <w:sz w:val="16"/>
                <w:szCs w:val="16"/>
              </w:rPr>
              <w:t>Prihodki od prodaje blaga in storitev</w:t>
            </w:r>
          </w:p>
        </w:tc>
        <w:tc>
          <w:tcPr>
            <w:tcW w:w="712" w:type="pct"/>
            <w:tcBorders>
              <w:top w:val="nil"/>
              <w:left w:val="nil"/>
              <w:bottom w:val="single" w:sz="8" w:space="0" w:color="auto"/>
              <w:right w:val="single" w:sz="8" w:space="0" w:color="auto"/>
            </w:tcBorders>
            <w:shd w:val="clear" w:color="auto" w:fill="auto"/>
            <w:vAlign w:val="center"/>
            <w:hideMark/>
          </w:tcPr>
          <w:p w14:paraId="7CC147B4" w14:textId="77777777" w:rsidR="00284705" w:rsidRPr="00284705" w:rsidRDefault="00284705" w:rsidP="00284705">
            <w:pPr>
              <w:jc w:val="right"/>
              <w:rPr>
                <w:rFonts w:ascii="Open Sans" w:hAnsi="Open Sans" w:cs="Open Sans"/>
                <w:color w:val="000000"/>
                <w:sz w:val="16"/>
                <w:szCs w:val="16"/>
              </w:rPr>
            </w:pPr>
            <w:r w:rsidRPr="00284705">
              <w:rPr>
                <w:rFonts w:ascii="Open Sans" w:hAnsi="Open Sans" w:cs="Open Sans"/>
                <w:color w:val="000000"/>
                <w:sz w:val="16"/>
                <w:szCs w:val="16"/>
              </w:rPr>
              <w:t>7.007</w:t>
            </w:r>
          </w:p>
        </w:tc>
        <w:tc>
          <w:tcPr>
            <w:tcW w:w="672" w:type="pct"/>
            <w:tcBorders>
              <w:top w:val="nil"/>
              <w:left w:val="nil"/>
              <w:bottom w:val="single" w:sz="8" w:space="0" w:color="auto"/>
              <w:right w:val="single" w:sz="8" w:space="0" w:color="auto"/>
            </w:tcBorders>
            <w:shd w:val="clear" w:color="auto" w:fill="auto"/>
            <w:vAlign w:val="center"/>
            <w:hideMark/>
          </w:tcPr>
          <w:p w14:paraId="1DE8B8C2" w14:textId="77777777" w:rsidR="00284705" w:rsidRPr="00284705" w:rsidRDefault="00284705" w:rsidP="00284705">
            <w:pPr>
              <w:jc w:val="right"/>
              <w:rPr>
                <w:rFonts w:ascii="Open Sans" w:hAnsi="Open Sans" w:cs="Open Sans"/>
                <w:color w:val="000000"/>
                <w:sz w:val="16"/>
                <w:szCs w:val="16"/>
              </w:rPr>
            </w:pPr>
            <w:r w:rsidRPr="00284705">
              <w:rPr>
                <w:rFonts w:ascii="Open Sans" w:hAnsi="Open Sans" w:cs="Open Sans"/>
                <w:color w:val="000000"/>
                <w:sz w:val="16"/>
                <w:szCs w:val="16"/>
              </w:rPr>
              <w:t>4.473.287</w:t>
            </w:r>
          </w:p>
        </w:tc>
        <w:tc>
          <w:tcPr>
            <w:tcW w:w="670" w:type="pct"/>
            <w:tcBorders>
              <w:top w:val="nil"/>
              <w:left w:val="nil"/>
              <w:bottom w:val="single" w:sz="8" w:space="0" w:color="auto"/>
              <w:right w:val="single" w:sz="8" w:space="0" w:color="auto"/>
            </w:tcBorders>
            <w:shd w:val="clear" w:color="auto" w:fill="auto"/>
            <w:vAlign w:val="center"/>
            <w:hideMark/>
          </w:tcPr>
          <w:p w14:paraId="0404A167" w14:textId="77777777" w:rsidR="00284705" w:rsidRPr="00284705" w:rsidRDefault="00284705" w:rsidP="00284705">
            <w:pPr>
              <w:jc w:val="right"/>
              <w:rPr>
                <w:rFonts w:ascii="Open Sans" w:hAnsi="Open Sans" w:cs="Open Sans"/>
                <w:color w:val="000000"/>
                <w:sz w:val="16"/>
                <w:szCs w:val="16"/>
              </w:rPr>
            </w:pPr>
            <w:r w:rsidRPr="00284705">
              <w:rPr>
                <w:rFonts w:ascii="Open Sans" w:hAnsi="Open Sans" w:cs="Open Sans"/>
                <w:color w:val="000000"/>
                <w:sz w:val="16"/>
                <w:szCs w:val="16"/>
              </w:rPr>
              <w:t>4.480.293</w:t>
            </w:r>
          </w:p>
        </w:tc>
        <w:tc>
          <w:tcPr>
            <w:tcW w:w="673" w:type="pct"/>
            <w:tcBorders>
              <w:top w:val="nil"/>
              <w:left w:val="nil"/>
              <w:bottom w:val="single" w:sz="8" w:space="0" w:color="auto"/>
              <w:right w:val="single" w:sz="8" w:space="0" w:color="auto"/>
            </w:tcBorders>
            <w:shd w:val="clear" w:color="auto" w:fill="auto"/>
            <w:vAlign w:val="center"/>
            <w:hideMark/>
          </w:tcPr>
          <w:p w14:paraId="40B0A55D" w14:textId="77777777" w:rsidR="00284705" w:rsidRPr="00284705" w:rsidRDefault="00284705" w:rsidP="00284705">
            <w:pPr>
              <w:jc w:val="right"/>
              <w:rPr>
                <w:rFonts w:ascii="Open Sans" w:hAnsi="Open Sans" w:cs="Open Sans"/>
                <w:color w:val="000000"/>
                <w:sz w:val="16"/>
                <w:szCs w:val="16"/>
              </w:rPr>
            </w:pPr>
            <w:r w:rsidRPr="00284705">
              <w:rPr>
                <w:rFonts w:ascii="Open Sans" w:hAnsi="Open Sans" w:cs="Open Sans"/>
                <w:color w:val="000000"/>
                <w:sz w:val="16"/>
                <w:szCs w:val="16"/>
              </w:rPr>
              <w:t>-62.433</w:t>
            </w:r>
          </w:p>
        </w:tc>
        <w:tc>
          <w:tcPr>
            <w:tcW w:w="672" w:type="pct"/>
            <w:tcBorders>
              <w:top w:val="nil"/>
              <w:left w:val="nil"/>
              <w:bottom w:val="single" w:sz="8" w:space="0" w:color="auto"/>
              <w:right w:val="single" w:sz="8" w:space="0" w:color="auto"/>
            </w:tcBorders>
            <w:shd w:val="clear" w:color="auto" w:fill="auto"/>
            <w:vAlign w:val="center"/>
            <w:hideMark/>
          </w:tcPr>
          <w:p w14:paraId="53C4BC6C" w14:textId="77777777" w:rsidR="00284705" w:rsidRPr="00284705" w:rsidRDefault="00284705" w:rsidP="00284705">
            <w:pPr>
              <w:jc w:val="right"/>
              <w:rPr>
                <w:rFonts w:ascii="Open Sans" w:hAnsi="Open Sans" w:cs="Open Sans"/>
                <w:color w:val="000000"/>
                <w:sz w:val="16"/>
                <w:szCs w:val="16"/>
              </w:rPr>
            </w:pPr>
            <w:r w:rsidRPr="00284705">
              <w:rPr>
                <w:rFonts w:ascii="Open Sans" w:hAnsi="Open Sans" w:cs="Open Sans"/>
                <w:color w:val="000000"/>
                <w:sz w:val="16"/>
                <w:szCs w:val="16"/>
              </w:rPr>
              <w:t>4.417.860</w:t>
            </w:r>
          </w:p>
        </w:tc>
      </w:tr>
      <w:tr w:rsidR="005423B2" w:rsidRPr="00284705" w14:paraId="011D81FC" w14:textId="77777777" w:rsidTr="00A374D0">
        <w:trPr>
          <w:trHeight w:val="227"/>
        </w:trPr>
        <w:tc>
          <w:tcPr>
            <w:tcW w:w="1601" w:type="pct"/>
            <w:tcBorders>
              <w:top w:val="nil"/>
              <w:left w:val="single" w:sz="8" w:space="0" w:color="auto"/>
              <w:bottom w:val="single" w:sz="8" w:space="0" w:color="auto"/>
              <w:right w:val="single" w:sz="8" w:space="0" w:color="auto"/>
            </w:tcBorders>
            <w:shd w:val="clear" w:color="auto" w:fill="auto"/>
            <w:vAlign w:val="center"/>
            <w:hideMark/>
          </w:tcPr>
          <w:p w14:paraId="0D0D21E1" w14:textId="77777777" w:rsidR="00284705" w:rsidRPr="00284705" w:rsidRDefault="00284705" w:rsidP="00284705">
            <w:pPr>
              <w:rPr>
                <w:rFonts w:ascii="Open Sans" w:hAnsi="Open Sans" w:cs="Open Sans"/>
                <w:color w:val="000000"/>
                <w:sz w:val="16"/>
                <w:szCs w:val="16"/>
              </w:rPr>
            </w:pPr>
            <w:r w:rsidRPr="00284705">
              <w:rPr>
                <w:rFonts w:ascii="Open Sans" w:hAnsi="Open Sans" w:cs="Open Sans"/>
                <w:color w:val="000000"/>
                <w:sz w:val="16"/>
                <w:szCs w:val="16"/>
              </w:rPr>
              <w:t>Nabavna vrednost prodanega blaga</w:t>
            </w:r>
          </w:p>
        </w:tc>
        <w:tc>
          <w:tcPr>
            <w:tcW w:w="712" w:type="pct"/>
            <w:tcBorders>
              <w:top w:val="nil"/>
              <w:left w:val="nil"/>
              <w:bottom w:val="single" w:sz="8" w:space="0" w:color="auto"/>
              <w:right w:val="single" w:sz="8" w:space="0" w:color="auto"/>
            </w:tcBorders>
            <w:shd w:val="clear" w:color="auto" w:fill="auto"/>
            <w:vAlign w:val="center"/>
            <w:hideMark/>
          </w:tcPr>
          <w:p w14:paraId="4BD96597" w14:textId="77777777" w:rsidR="00284705" w:rsidRPr="00284705" w:rsidRDefault="00284705" w:rsidP="00284705">
            <w:pPr>
              <w:jc w:val="right"/>
              <w:rPr>
                <w:rFonts w:ascii="Open Sans" w:hAnsi="Open Sans" w:cs="Open Sans"/>
                <w:color w:val="000000"/>
                <w:sz w:val="16"/>
                <w:szCs w:val="16"/>
              </w:rPr>
            </w:pPr>
            <w:r w:rsidRPr="00284705">
              <w:rPr>
                <w:rFonts w:ascii="Open Sans" w:hAnsi="Open Sans" w:cs="Open Sans"/>
                <w:color w:val="000000"/>
                <w:sz w:val="16"/>
                <w:szCs w:val="16"/>
              </w:rPr>
              <w:t>0</w:t>
            </w:r>
          </w:p>
        </w:tc>
        <w:tc>
          <w:tcPr>
            <w:tcW w:w="672" w:type="pct"/>
            <w:tcBorders>
              <w:top w:val="nil"/>
              <w:left w:val="nil"/>
              <w:bottom w:val="single" w:sz="8" w:space="0" w:color="auto"/>
              <w:right w:val="single" w:sz="8" w:space="0" w:color="auto"/>
            </w:tcBorders>
            <w:shd w:val="clear" w:color="auto" w:fill="auto"/>
            <w:vAlign w:val="center"/>
            <w:hideMark/>
          </w:tcPr>
          <w:p w14:paraId="6E1B3C2D" w14:textId="77777777" w:rsidR="00284705" w:rsidRPr="00284705" w:rsidRDefault="00284705" w:rsidP="00284705">
            <w:pPr>
              <w:jc w:val="right"/>
              <w:rPr>
                <w:rFonts w:ascii="Open Sans" w:hAnsi="Open Sans" w:cs="Open Sans"/>
                <w:color w:val="000000"/>
                <w:sz w:val="16"/>
                <w:szCs w:val="16"/>
              </w:rPr>
            </w:pPr>
            <w:r w:rsidRPr="00284705">
              <w:rPr>
                <w:rFonts w:ascii="Open Sans" w:hAnsi="Open Sans" w:cs="Open Sans"/>
                <w:color w:val="000000"/>
                <w:sz w:val="16"/>
                <w:szCs w:val="16"/>
              </w:rPr>
              <w:t>-2.459.748</w:t>
            </w:r>
          </w:p>
        </w:tc>
        <w:tc>
          <w:tcPr>
            <w:tcW w:w="670" w:type="pct"/>
            <w:tcBorders>
              <w:top w:val="nil"/>
              <w:left w:val="nil"/>
              <w:bottom w:val="single" w:sz="8" w:space="0" w:color="auto"/>
              <w:right w:val="single" w:sz="8" w:space="0" w:color="auto"/>
            </w:tcBorders>
            <w:shd w:val="clear" w:color="auto" w:fill="auto"/>
            <w:vAlign w:val="center"/>
            <w:hideMark/>
          </w:tcPr>
          <w:p w14:paraId="25E080E3" w14:textId="77777777" w:rsidR="00284705" w:rsidRPr="00284705" w:rsidRDefault="00284705" w:rsidP="00284705">
            <w:pPr>
              <w:jc w:val="right"/>
              <w:rPr>
                <w:rFonts w:ascii="Open Sans" w:hAnsi="Open Sans" w:cs="Open Sans"/>
                <w:color w:val="000000"/>
                <w:sz w:val="16"/>
                <w:szCs w:val="16"/>
              </w:rPr>
            </w:pPr>
            <w:r w:rsidRPr="00284705">
              <w:rPr>
                <w:rFonts w:ascii="Open Sans" w:hAnsi="Open Sans" w:cs="Open Sans"/>
                <w:color w:val="000000"/>
                <w:sz w:val="16"/>
                <w:szCs w:val="16"/>
              </w:rPr>
              <w:t>-2.459.748</w:t>
            </w:r>
          </w:p>
        </w:tc>
        <w:tc>
          <w:tcPr>
            <w:tcW w:w="673" w:type="pct"/>
            <w:tcBorders>
              <w:top w:val="nil"/>
              <w:left w:val="nil"/>
              <w:bottom w:val="single" w:sz="8" w:space="0" w:color="auto"/>
              <w:right w:val="single" w:sz="8" w:space="0" w:color="auto"/>
            </w:tcBorders>
            <w:shd w:val="clear" w:color="auto" w:fill="auto"/>
            <w:vAlign w:val="center"/>
            <w:hideMark/>
          </w:tcPr>
          <w:p w14:paraId="30BD45BB" w14:textId="77777777" w:rsidR="00284705" w:rsidRPr="00284705" w:rsidRDefault="00284705" w:rsidP="00284705">
            <w:pPr>
              <w:jc w:val="right"/>
              <w:rPr>
                <w:rFonts w:ascii="Open Sans" w:hAnsi="Open Sans" w:cs="Open Sans"/>
                <w:color w:val="000000"/>
                <w:sz w:val="16"/>
                <w:szCs w:val="16"/>
              </w:rPr>
            </w:pPr>
            <w:r w:rsidRPr="00284705">
              <w:rPr>
                <w:rFonts w:ascii="Open Sans" w:hAnsi="Open Sans" w:cs="Open Sans"/>
                <w:color w:val="000000"/>
                <w:sz w:val="16"/>
                <w:szCs w:val="16"/>
              </w:rPr>
              <w:t>0</w:t>
            </w:r>
          </w:p>
        </w:tc>
        <w:tc>
          <w:tcPr>
            <w:tcW w:w="672" w:type="pct"/>
            <w:tcBorders>
              <w:top w:val="nil"/>
              <w:left w:val="nil"/>
              <w:bottom w:val="single" w:sz="8" w:space="0" w:color="auto"/>
              <w:right w:val="single" w:sz="8" w:space="0" w:color="auto"/>
            </w:tcBorders>
            <w:shd w:val="clear" w:color="auto" w:fill="auto"/>
            <w:vAlign w:val="center"/>
            <w:hideMark/>
          </w:tcPr>
          <w:p w14:paraId="6828D26D" w14:textId="77777777" w:rsidR="00284705" w:rsidRPr="00284705" w:rsidRDefault="00284705" w:rsidP="00284705">
            <w:pPr>
              <w:jc w:val="right"/>
              <w:rPr>
                <w:rFonts w:ascii="Open Sans" w:hAnsi="Open Sans" w:cs="Open Sans"/>
                <w:color w:val="000000"/>
                <w:sz w:val="16"/>
                <w:szCs w:val="16"/>
              </w:rPr>
            </w:pPr>
            <w:r w:rsidRPr="00284705">
              <w:rPr>
                <w:rFonts w:ascii="Open Sans" w:hAnsi="Open Sans" w:cs="Open Sans"/>
                <w:color w:val="000000"/>
                <w:sz w:val="16"/>
                <w:szCs w:val="16"/>
              </w:rPr>
              <w:t>-2.459.748</w:t>
            </w:r>
          </w:p>
        </w:tc>
      </w:tr>
      <w:tr w:rsidR="005423B2" w:rsidRPr="00284705" w14:paraId="14F06C49" w14:textId="77777777" w:rsidTr="00A374D0">
        <w:trPr>
          <w:trHeight w:val="227"/>
        </w:trPr>
        <w:tc>
          <w:tcPr>
            <w:tcW w:w="1601" w:type="pct"/>
            <w:tcBorders>
              <w:top w:val="nil"/>
              <w:left w:val="single" w:sz="8" w:space="0" w:color="auto"/>
              <w:bottom w:val="single" w:sz="8" w:space="0" w:color="auto"/>
              <w:right w:val="single" w:sz="8" w:space="0" w:color="auto"/>
            </w:tcBorders>
            <w:shd w:val="clear" w:color="auto" w:fill="auto"/>
            <w:vAlign w:val="center"/>
            <w:hideMark/>
          </w:tcPr>
          <w:p w14:paraId="6410409D" w14:textId="77777777" w:rsidR="00284705" w:rsidRPr="00284705" w:rsidRDefault="00284705" w:rsidP="00284705">
            <w:pPr>
              <w:rPr>
                <w:rFonts w:ascii="Open Sans" w:hAnsi="Open Sans" w:cs="Open Sans"/>
                <w:color w:val="000000"/>
                <w:sz w:val="16"/>
                <w:szCs w:val="16"/>
              </w:rPr>
            </w:pPr>
            <w:r w:rsidRPr="00284705">
              <w:rPr>
                <w:rFonts w:ascii="Open Sans" w:hAnsi="Open Sans" w:cs="Open Sans"/>
                <w:color w:val="000000"/>
                <w:sz w:val="16"/>
                <w:szCs w:val="16"/>
              </w:rPr>
              <w:t>Stroški materiala</w:t>
            </w:r>
          </w:p>
        </w:tc>
        <w:tc>
          <w:tcPr>
            <w:tcW w:w="712" w:type="pct"/>
            <w:tcBorders>
              <w:top w:val="nil"/>
              <w:left w:val="nil"/>
              <w:bottom w:val="single" w:sz="8" w:space="0" w:color="auto"/>
              <w:right w:val="single" w:sz="8" w:space="0" w:color="auto"/>
            </w:tcBorders>
            <w:shd w:val="clear" w:color="auto" w:fill="auto"/>
            <w:vAlign w:val="center"/>
            <w:hideMark/>
          </w:tcPr>
          <w:p w14:paraId="5E8BBD59" w14:textId="77777777" w:rsidR="00284705" w:rsidRPr="00284705" w:rsidRDefault="00284705" w:rsidP="00284705">
            <w:pPr>
              <w:jc w:val="right"/>
              <w:rPr>
                <w:rFonts w:ascii="Open Sans" w:hAnsi="Open Sans" w:cs="Open Sans"/>
                <w:color w:val="000000"/>
                <w:sz w:val="16"/>
                <w:szCs w:val="16"/>
              </w:rPr>
            </w:pPr>
            <w:r w:rsidRPr="00284705">
              <w:rPr>
                <w:rFonts w:ascii="Open Sans" w:hAnsi="Open Sans" w:cs="Open Sans"/>
                <w:color w:val="000000"/>
                <w:sz w:val="16"/>
                <w:szCs w:val="16"/>
              </w:rPr>
              <w:t>-71.018</w:t>
            </w:r>
          </w:p>
        </w:tc>
        <w:tc>
          <w:tcPr>
            <w:tcW w:w="672" w:type="pct"/>
            <w:tcBorders>
              <w:top w:val="nil"/>
              <w:left w:val="nil"/>
              <w:bottom w:val="single" w:sz="8" w:space="0" w:color="auto"/>
              <w:right w:val="single" w:sz="8" w:space="0" w:color="auto"/>
            </w:tcBorders>
            <w:shd w:val="clear" w:color="auto" w:fill="auto"/>
            <w:vAlign w:val="center"/>
            <w:hideMark/>
          </w:tcPr>
          <w:p w14:paraId="31EBDD5E" w14:textId="77777777" w:rsidR="00284705" w:rsidRPr="00284705" w:rsidRDefault="00284705" w:rsidP="00284705">
            <w:pPr>
              <w:jc w:val="right"/>
              <w:rPr>
                <w:rFonts w:ascii="Open Sans" w:hAnsi="Open Sans" w:cs="Open Sans"/>
                <w:color w:val="000000"/>
                <w:sz w:val="16"/>
                <w:szCs w:val="16"/>
              </w:rPr>
            </w:pPr>
            <w:r w:rsidRPr="00284705">
              <w:rPr>
                <w:rFonts w:ascii="Open Sans" w:hAnsi="Open Sans" w:cs="Open Sans"/>
                <w:color w:val="000000"/>
                <w:sz w:val="16"/>
                <w:szCs w:val="16"/>
              </w:rPr>
              <w:t>-161.390</w:t>
            </w:r>
          </w:p>
        </w:tc>
        <w:tc>
          <w:tcPr>
            <w:tcW w:w="670" w:type="pct"/>
            <w:tcBorders>
              <w:top w:val="nil"/>
              <w:left w:val="nil"/>
              <w:bottom w:val="single" w:sz="8" w:space="0" w:color="auto"/>
              <w:right w:val="single" w:sz="8" w:space="0" w:color="auto"/>
            </w:tcBorders>
            <w:shd w:val="clear" w:color="auto" w:fill="auto"/>
            <w:vAlign w:val="center"/>
            <w:hideMark/>
          </w:tcPr>
          <w:p w14:paraId="4098376A" w14:textId="77777777" w:rsidR="00284705" w:rsidRPr="00284705" w:rsidRDefault="00284705" w:rsidP="00284705">
            <w:pPr>
              <w:jc w:val="right"/>
              <w:rPr>
                <w:rFonts w:ascii="Open Sans" w:hAnsi="Open Sans" w:cs="Open Sans"/>
                <w:color w:val="000000"/>
                <w:sz w:val="16"/>
                <w:szCs w:val="16"/>
              </w:rPr>
            </w:pPr>
            <w:r w:rsidRPr="00284705">
              <w:rPr>
                <w:rFonts w:ascii="Open Sans" w:hAnsi="Open Sans" w:cs="Open Sans"/>
                <w:color w:val="000000"/>
                <w:sz w:val="16"/>
                <w:szCs w:val="16"/>
              </w:rPr>
              <w:t>-232.409</w:t>
            </w:r>
          </w:p>
        </w:tc>
        <w:tc>
          <w:tcPr>
            <w:tcW w:w="673" w:type="pct"/>
            <w:tcBorders>
              <w:top w:val="nil"/>
              <w:left w:val="nil"/>
              <w:bottom w:val="single" w:sz="8" w:space="0" w:color="auto"/>
              <w:right w:val="single" w:sz="8" w:space="0" w:color="auto"/>
            </w:tcBorders>
            <w:shd w:val="clear" w:color="auto" w:fill="auto"/>
            <w:vAlign w:val="center"/>
            <w:hideMark/>
          </w:tcPr>
          <w:p w14:paraId="2A92B64D" w14:textId="77777777" w:rsidR="00284705" w:rsidRPr="00284705" w:rsidRDefault="00284705" w:rsidP="00284705">
            <w:pPr>
              <w:jc w:val="right"/>
              <w:rPr>
                <w:rFonts w:ascii="Open Sans" w:hAnsi="Open Sans" w:cs="Open Sans"/>
                <w:color w:val="000000"/>
                <w:sz w:val="16"/>
                <w:szCs w:val="16"/>
              </w:rPr>
            </w:pPr>
            <w:r w:rsidRPr="00284705">
              <w:rPr>
                <w:rFonts w:ascii="Open Sans" w:hAnsi="Open Sans" w:cs="Open Sans"/>
                <w:color w:val="000000"/>
                <w:sz w:val="16"/>
                <w:szCs w:val="16"/>
              </w:rPr>
              <w:t>0</w:t>
            </w:r>
          </w:p>
        </w:tc>
        <w:tc>
          <w:tcPr>
            <w:tcW w:w="672" w:type="pct"/>
            <w:tcBorders>
              <w:top w:val="nil"/>
              <w:left w:val="nil"/>
              <w:bottom w:val="single" w:sz="8" w:space="0" w:color="auto"/>
              <w:right w:val="single" w:sz="8" w:space="0" w:color="auto"/>
            </w:tcBorders>
            <w:shd w:val="clear" w:color="auto" w:fill="auto"/>
            <w:vAlign w:val="center"/>
            <w:hideMark/>
          </w:tcPr>
          <w:p w14:paraId="596864D0" w14:textId="77777777" w:rsidR="00284705" w:rsidRPr="00284705" w:rsidRDefault="00284705" w:rsidP="00284705">
            <w:pPr>
              <w:jc w:val="right"/>
              <w:rPr>
                <w:rFonts w:ascii="Open Sans" w:hAnsi="Open Sans" w:cs="Open Sans"/>
                <w:color w:val="000000"/>
                <w:sz w:val="16"/>
                <w:szCs w:val="16"/>
              </w:rPr>
            </w:pPr>
            <w:r w:rsidRPr="00284705">
              <w:rPr>
                <w:rFonts w:ascii="Open Sans" w:hAnsi="Open Sans" w:cs="Open Sans"/>
                <w:color w:val="000000"/>
                <w:sz w:val="16"/>
                <w:szCs w:val="16"/>
              </w:rPr>
              <w:t>-232.409</w:t>
            </w:r>
          </w:p>
        </w:tc>
      </w:tr>
      <w:tr w:rsidR="005423B2" w:rsidRPr="00284705" w14:paraId="5332444B" w14:textId="77777777" w:rsidTr="00A374D0">
        <w:trPr>
          <w:trHeight w:val="227"/>
        </w:trPr>
        <w:tc>
          <w:tcPr>
            <w:tcW w:w="1601" w:type="pct"/>
            <w:tcBorders>
              <w:top w:val="nil"/>
              <w:left w:val="single" w:sz="8" w:space="0" w:color="auto"/>
              <w:bottom w:val="single" w:sz="8" w:space="0" w:color="auto"/>
              <w:right w:val="single" w:sz="8" w:space="0" w:color="auto"/>
            </w:tcBorders>
            <w:shd w:val="clear" w:color="auto" w:fill="auto"/>
            <w:vAlign w:val="center"/>
            <w:hideMark/>
          </w:tcPr>
          <w:p w14:paraId="6676F57F" w14:textId="77777777" w:rsidR="00284705" w:rsidRPr="00284705" w:rsidRDefault="00284705" w:rsidP="00284705">
            <w:pPr>
              <w:rPr>
                <w:rFonts w:ascii="Open Sans" w:hAnsi="Open Sans" w:cs="Open Sans"/>
                <w:color w:val="000000"/>
                <w:sz w:val="16"/>
                <w:szCs w:val="16"/>
              </w:rPr>
            </w:pPr>
            <w:r w:rsidRPr="00284705">
              <w:rPr>
                <w:rFonts w:ascii="Open Sans" w:hAnsi="Open Sans" w:cs="Open Sans"/>
                <w:color w:val="000000"/>
                <w:sz w:val="16"/>
                <w:szCs w:val="16"/>
              </w:rPr>
              <w:t>Stroški storitev</w:t>
            </w:r>
          </w:p>
        </w:tc>
        <w:tc>
          <w:tcPr>
            <w:tcW w:w="712" w:type="pct"/>
            <w:tcBorders>
              <w:top w:val="nil"/>
              <w:left w:val="nil"/>
              <w:bottom w:val="single" w:sz="8" w:space="0" w:color="auto"/>
              <w:right w:val="single" w:sz="8" w:space="0" w:color="auto"/>
            </w:tcBorders>
            <w:shd w:val="clear" w:color="auto" w:fill="auto"/>
            <w:vAlign w:val="center"/>
            <w:hideMark/>
          </w:tcPr>
          <w:p w14:paraId="7CB50630" w14:textId="77777777" w:rsidR="00284705" w:rsidRPr="00284705" w:rsidRDefault="00284705" w:rsidP="00284705">
            <w:pPr>
              <w:jc w:val="right"/>
              <w:rPr>
                <w:rFonts w:ascii="Open Sans" w:hAnsi="Open Sans" w:cs="Open Sans"/>
                <w:color w:val="000000"/>
                <w:sz w:val="16"/>
                <w:szCs w:val="16"/>
              </w:rPr>
            </w:pPr>
            <w:r w:rsidRPr="00284705">
              <w:rPr>
                <w:rFonts w:ascii="Open Sans" w:hAnsi="Open Sans" w:cs="Open Sans"/>
                <w:color w:val="000000"/>
                <w:sz w:val="16"/>
                <w:szCs w:val="16"/>
              </w:rPr>
              <w:t>-290.727</w:t>
            </w:r>
          </w:p>
        </w:tc>
        <w:tc>
          <w:tcPr>
            <w:tcW w:w="672" w:type="pct"/>
            <w:tcBorders>
              <w:top w:val="nil"/>
              <w:left w:val="nil"/>
              <w:bottom w:val="single" w:sz="8" w:space="0" w:color="auto"/>
              <w:right w:val="single" w:sz="8" w:space="0" w:color="auto"/>
            </w:tcBorders>
            <w:shd w:val="clear" w:color="auto" w:fill="auto"/>
            <w:vAlign w:val="center"/>
            <w:hideMark/>
          </w:tcPr>
          <w:p w14:paraId="47BB65B5" w14:textId="77777777" w:rsidR="00284705" w:rsidRPr="00284705" w:rsidRDefault="00284705" w:rsidP="00284705">
            <w:pPr>
              <w:jc w:val="right"/>
              <w:rPr>
                <w:rFonts w:ascii="Open Sans" w:hAnsi="Open Sans" w:cs="Open Sans"/>
                <w:color w:val="000000"/>
                <w:sz w:val="16"/>
                <w:szCs w:val="16"/>
              </w:rPr>
            </w:pPr>
            <w:r w:rsidRPr="00284705">
              <w:rPr>
                <w:rFonts w:ascii="Open Sans" w:hAnsi="Open Sans" w:cs="Open Sans"/>
                <w:color w:val="000000"/>
                <w:sz w:val="16"/>
                <w:szCs w:val="16"/>
              </w:rPr>
              <w:t>-516.748</w:t>
            </w:r>
          </w:p>
        </w:tc>
        <w:tc>
          <w:tcPr>
            <w:tcW w:w="670" w:type="pct"/>
            <w:tcBorders>
              <w:top w:val="nil"/>
              <w:left w:val="nil"/>
              <w:bottom w:val="single" w:sz="8" w:space="0" w:color="auto"/>
              <w:right w:val="single" w:sz="8" w:space="0" w:color="auto"/>
            </w:tcBorders>
            <w:shd w:val="clear" w:color="auto" w:fill="auto"/>
            <w:vAlign w:val="center"/>
            <w:hideMark/>
          </w:tcPr>
          <w:p w14:paraId="7B39BDC5" w14:textId="77777777" w:rsidR="00284705" w:rsidRPr="00284705" w:rsidRDefault="00284705" w:rsidP="00284705">
            <w:pPr>
              <w:jc w:val="right"/>
              <w:rPr>
                <w:rFonts w:ascii="Open Sans" w:hAnsi="Open Sans" w:cs="Open Sans"/>
                <w:color w:val="000000"/>
                <w:sz w:val="16"/>
                <w:szCs w:val="16"/>
              </w:rPr>
            </w:pPr>
            <w:r w:rsidRPr="00284705">
              <w:rPr>
                <w:rFonts w:ascii="Open Sans" w:hAnsi="Open Sans" w:cs="Open Sans"/>
                <w:color w:val="000000"/>
                <w:sz w:val="16"/>
                <w:szCs w:val="16"/>
              </w:rPr>
              <w:t>-807.474</w:t>
            </w:r>
          </w:p>
        </w:tc>
        <w:tc>
          <w:tcPr>
            <w:tcW w:w="673" w:type="pct"/>
            <w:tcBorders>
              <w:top w:val="nil"/>
              <w:left w:val="nil"/>
              <w:bottom w:val="single" w:sz="8" w:space="0" w:color="auto"/>
              <w:right w:val="single" w:sz="8" w:space="0" w:color="auto"/>
            </w:tcBorders>
            <w:shd w:val="clear" w:color="auto" w:fill="auto"/>
            <w:vAlign w:val="center"/>
            <w:hideMark/>
          </w:tcPr>
          <w:p w14:paraId="713239C8" w14:textId="77777777" w:rsidR="00284705" w:rsidRPr="00284705" w:rsidRDefault="00284705" w:rsidP="00284705">
            <w:pPr>
              <w:jc w:val="right"/>
              <w:rPr>
                <w:rFonts w:ascii="Open Sans" w:hAnsi="Open Sans" w:cs="Open Sans"/>
                <w:color w:val="000000"/>
                <w:sz w:val="16"/>
                <w:szCs w:val="16"/>
              </w:rPr>
            </w:pPr>
            <w:r w:rsidRPr="00284705">
              <w:rPr>
                <w:rFonts w:ascii="Open Sans" w:hAnsi="Open Sans" w:cs="Open Sans"/>
                <w:color w:val="000000"/>
                <w:sz w:val="16"/>
                <w:szCs w:val="16"/>
              </w:rPr>
              <w:t>121.326</w:t>
            </w:r>
          </w:p>
        </w:tc>
        <w:tc>
          <w:tcPr>
            <w:tcW w:w="672" w:type="pct"/>
            <w:tcBorders>
              <w:top w:val="nil"/>
              <w:left w:val="nil"/>
              <w:bottom w:val="single" w:sz="8" w:space="0" w:color="auto"/>
              <w:right w:val="single" w:sz="8" w:space="0" w:color="auto"/>
            </w:tcBorders>
            <w:shd w:val="clear" w:color="auto" w:fill="auto"/>
            <w:vAlign w:val="center"/>
            <w:hideMark/>
          </w:tcPr>
          <w:p w14:paraId="2EDF9A61" w14:textId="77777777" w:rsidR="00284705" w:rsidRPr="00284705" w:rsidRDefault="00284705" w:rsidP="00284705">
            <w:pPr>
              <w:jc w:val="right"/>
              <w:rPr>
                <w:rFonts w:ascii="Open Sans" w:hAnsi="Open Sans" w:cs="Open Sans"/>
                <w:color w:val="000000"/>
                <w:sz w:val="16"/>
                <w:szCs w:val="16"/>
              </w:rPr>
            </w:pPr>
            <w:r w:rsidRPr="00284705">
              <w:rPr>
                <w:rFonts w:ascii="Open Sans" w:hAnsi="Open Sans" w:cs="Open Sans"/>
                <w:color w:val="000000"/>
                <w:sz w:val="16"/>
                <w:szCs w:val="16"/>
              </w:rPr>
              <w:t>-686.148</w:t>
            </w:r>
          </w:p>
        </w:tc>
      </w:tr>
      <w:tr w:rsidR="005423B2" w:rsidRPr="00284705" w14:paraId="33E16F2A" w14:textId="77777777" w:rsidTr="00A374D0">
        <w:trPr>
          <w:trHeight w:val="227"/>
        </w:trPr>
        <w:tc>
          <w:tcPr>
            <w:tcW w:w="1601" w:type="pct"/>
            <w:tcBorders>
              <w:top w:val="nil"/>
              <w:left w:val="single" w:sz="8" w:space="0" w:color="auto"/>
              <w:bottom w:val="single" w:sz="8" w:space="0" w:color="auto"/>
              <w:right w:val="single" w:sz="8" w:space="0" w:color="auto"/>
            </w:tcBorders>
            <w:shd w:val="clear" w:color="auto" w:fill="auto"/>
            <w:vAlign w:val="center"/>
            <w:hideMark/>
          </w:tcPr>
          <w:p w14:paraId="4A72CEE8" w14:textId="77777777" w:rsidR="00284705" w:rsidRPr="00284705" w:rsidRDefault="00284705" w:rsidP="00284705">
            <w:pPr>
              <w:rPr>
                <w:rFonts w:ascii="Open Sans" w:hAnsi="Open Sans" w:cs="Open Sans"/>
                <w:color w:val="000000"/>
                <w:sz w:val="16"/>
                <w:szCs w:val="16"/>
              </w:rPr>
            </w:pPr>
            <w:r w:rsidRPr="00284705">
              <w:rPr>
                <w:rFonts w:ascii="Open Sans" w:hAnsi="Open Sans" w:cs="Open Sans"/>
                <w:color w:val="000000"/>
                <w:sz w:val="16"/>
                <w:szCs w:val="16"/>
              </w:rPr>
              <w:t>Stroški dela</w:t>
            </w:r>
          </w:p>
        </w:tc>
        <w:tc>
          <w:tcPr>
            <w:tcW w:w="712" w:type="pct"/>
            <w:tcBorders>
              <w:top w:val="nil"/>
              <w:left w:val="nil"/>
              <w:bottom w:val="single" w:sz="8" w:space="0" w:color="auto"/>
              <w:right w:val="single" w:sz="8" w:space="0" w:color="auto"/>
            </w:tcBorders>
            <w:shd w:val="clear" w:color="auto" w:fill="auto"/>
            <w:vAlign w:val="center"/>
            <w:hideMark/>
          </w:tcPr>
          <w:p w14:paraId="31787612" w14:textId="77777777" w:rsidR="00284705" w:rsidRPr="00284705" w:rsidRDefault="00284705" w:rsidP="00284705">
            <w:pPr>
              <w:jc w:val="right"/>
              <w:rPr>
                <w:rFonts w:ascii="Open Sans" w:hAnsi="Open Sans" w:cs="Open Sans"/>
                <w:color w:val="000000"/>
                <w:sz w:val="16"/>
                <w:szCs w:val="16"/>
              </w:rPr>
            </w:pPr>
            <w:r w:rsidRPr="00284705">
              <w:rPr>
                <w:rFonts w:ascii="Open Sans" w:hAnsi="Open Sans" w:cs="Open Sans"/>
                <w:color w:val="000000"/>
                <w:sz w:val="16"/>
                <w:szCs w:val="16"/>
              </w:rPr>
              <w:t>-139.008</w:t>
            </w:r>
          </w:p>
        </w:tc>
        <w:tc>
          <w:tcPr>
            <w:tcW w:w="672" w:type="pct"/>
            <w:tcBorders>
              <w:top w:val="nil"/>
              <w:left w:val="nil"/>
              <w:bottom w:val="single" w:sz="8" w:space="0" w:color="auto"/>
              <w:right w:val="single" w:sz="8" w:space="0" w:color="auto"/>
            </w:tcBorders>
            <w:shd w:val="clear" w:color="auto" w:fill="auto"/>
            <w:vAlign w:val="center"/>
            <w:hideMark/>
          </w:tcPr>
          <w:p w14:paraId="75565791" w14:textId="77777777" w:rsidR="00284705" w:rsidRPr="00284705" w:rsidRDefault="00284705" w:rsidP="00284705">
            <w:pPr>
              <w:jc w:val="right"/>
              <w:rPr>
                <w:rFonts w:ascii="Open Sans" w:hAnsi="Open Sans" w:cs="Open Sans"/>
                <w:color w:val="000000"/>
                <w:sz w:val="16"/>
                <w:szCs w:val="16"/>
              </w:rPr>
            </w:pPr>
            <w:r w:rsidRPr="00284705">
              <w:rPr>
                <w:rFonts w:ascii="Open Sans" w:hAnsi="Open Sans" w:cs="Open Sans"/>
                <w:color w:val="000000"/>
                <w:sz w:val="16"/>
                <w:szCs w:val="16"/>
              </w:rPr>
              <w:t>-1.019.312</w:t>
            </w:r>
          </w:p>
        </w:tc>
        <w:tc>
          <w:tcPr>
            <w:tcW w:w="670" w:type="pct"/>
            <w:tcBorders>
              <w:top w:val="nil"/>
              <w:left w:val="nil"/>
              <w:bottom w:val="single" w:sz="8" w:space="0" w:color="auto"/>
              <w:right w:val="single" w:sz="8" w:space="0" w:color="auto"/>
            </w:tcBorders>
            <w:shd w:val="clear" w:color="auto" w:fill="auto"/>
            <w:vAlign w:val="center"/>
            <w:hideMark/>
          </w:tcPr>
          <w:p w14:paraId="0C6A5D60" w14:textId="77777777" w:rsidR="00284705" w:rsidRPr="00284705" w:rsidRDefault="00284705" w:rsidP="00284705">
            <w:pPr>
              <w:jc w:val="right"/>
              <w:rPr>
                <w:rFonts w:ascii="Open Sans" w:hAnsi="Open Sans" w:cs="Open Sans"/>
                <w:color w:val="000000"/>
                <w:sz w:val="16"/>
                <w:szCs w:val="16"/>
              </w:rPr>
            </w:pPr>
            <w:r w:rsidRPr="00284705">
              <w:rPr>
                <w:rFonts w:ascii="Open Sans" w:hAnsi="Open Sans" w:cs="Open Sans"/>
                <w:color w:val="000000"/>
                <w:sz w:val="16"/>
                <w:szCs w:val="16"/>
              </w:rPr>
              <w:t>-1.158.320</w:t>
            </w:r>
          </w:p>
        </w:tc>
        <w:tc>
          <w:tcPr>
            <w:tcW w:w="673" w:type="pct"/>
            <w:tcBorders>
              <w:top w:val="nil"/>
              <w:left w:val="nil"/>
              <w:bottom w:val="single" w:sz="8" w:space="0" w:color="auto"/>
              <w:right w:val="single" w:sz="8" w:space="0" w:color="auto"/>
            </w:tcBorders>
            <w:shd w:val="clear" w:color="auto" w:fill="auto"/>
            <w:vAlign w:val="center"/>
            <w:hideMark/>
          </w:tcPr>
          <w:p w14:paraId="678CDD8D" w14:textId="77777777" w:rsidR="00284705" w:rsidRPr="00284705" w:rsidRDefault="00284705" w:rsidP="00284705">
            <w:pPr>
              <w:jc w:val="right"/>
              <w:rPr>
                <w:rFonts w:ascii="Open Sans" w:hAnsi="Open Sans" w:cs="Open Sans"/>
                <w:color w:val="000000"/>
                <w:sz w:val="16"/>
                <w:szCs w:val="16"/>
              </w:rPr>
            </w:pPr>
            <w:r w:rsidRPr="00284705">
              <w:rPr>
                <w:rFonts w:ascii="Open Sans" w:hAnsi="Open Sans" w:cs="Open Sans"/>
                <w:color w:val="000000"/>
                <w:sz w:val="16"/>
                <w:szCs w:val="16"/>
              </w:rPr>
              <w:t>0</w:t>
            </w:r>
          </w:p>
        </w:tc>
        <w:tc>
          <w:tcPr>
            <w:tcW w:w="672" w:type="pct"/>
            <w:tcBorders>
              <w:top w:val="nil"/>
              <w:left w:val="nil"/>
              <w:bottom w:val="single" w:sz="8" w:space="0" w:color="auto"/>
              <w:right w:val="single" w:sz="8" w:space="0" w:color="auto"/>
            </w:tcBorders>
            <w:shd w:val="clear" w:color="auto" w:fill="auto"/>
            <w:vAlign w:val="center"/>
            <w:hideMark/>
          </w:tcPr>
          <w:p w14:paraId="221C5479" w14:textId="77777777" w:rsidR="00284705" w:rsidRPr="00284705" w:rsidRDefault="00284705" w:rsidP="00284705">
            <w:pPr>
              <w:jc w:val="right"/>
              <w:rPr>
                <w:rFonts w:ascii="Open Sans" w:hAnsi="Open Sans" w:cs="Open Sans"/>
                <w:color w:val="000000"/>
                <w:sz w:val="16"/>
                <w:szCs w:val="16"/>
              </w:rPr>
            </w:pPr>
            <w:r w:rsidRPr="00284705">
              <w:rPr>
                <w:rFonts w:ascii="Open Sans" w:hAnsi="Open Sans" w:cs="Open Sans"/>
                <w:color w:val="000000"/>
                <w:sz w:val="16"/>
                <w:szCs w:val="16"/>
              </w:rPr>
              <w:t>-1.158.320</w:t>
            </w:r>
          </w:p>
        </w:tc>
      </w:tr>
      <w:tr w:rsidR="005423B2" w:rsidRPr="00284705" w14:paraId="2C47A836" w14:textId="77777777" w:rsidTr="00A374D0">
        <w:trPr>
          <w:trHeight w:val="227"/>
        </w:trPr>
        <w:tc>
          <w:tcPr>
            <w:tcW w:w="1601" w:type="pct"/>
            <w:tcBorders>
              <w:top w:val="nil"/>
              <w:left w:val="single" w:sz="8" w:space="0" w:color="auto"/>
              <w:bottom w:val="single" w:sz="8" w:space="0" w:color="auto"/>
              <w:right w:val="single" w:sz="8" w:space="0" w:color="auto"/>
            </w:tcBorders>
            <w:shd w:val="clear" w:color="auto" w:fill="auto"/>
            <w:vAlign w:val="center"/>
            <w:hideMark/>
          </w:tcPr>
          <w:p w14:paraId="6A72637D" w14:textId="77777777" w:rsidR="00284705" w:rsidRPr="00284705" w:rsidRDefault="00284705" w:rsidP="00284705">
            <w:pPr>
              <w:rPr>
                <w:rFonts w:ascii="Open Sans" w:hAnsi="Open Sans" w:cs="Open Sans"/>
                <w:color w:val="000000"/>
                <w:sz w:val="16"/>
                <w:szCs w:val="16"/>
              </w:rPr>
            </w:pPr>
            <w:r w:rsidRPr="00284705">
              <w:rPr>
                <w:rFonts w:ascii="Open Sans" w:hAnsi="Open Sans" w:cs="Open Sans"/>
                <w:color w:val="000000"/>
                <w:sz w:val="16"/>
                <w:szCs w:val="16"/>
              </w:rPr>
              <w:t>Amortizacija</w:t>
            </w:r>
          </w:p>
        </w:tc>
        <w:tc>
          <w:tcPr>
            <w:tcW w:w="712" w:type="pct"/>
            <w:tcBorders>
              <w:top w:val="nil"/>
              <w:left w:val="nil"/>
              <w:bottom w:val="single" w:sz="8" w:space="0" w:color="auto"/>
              <w:right w:val="single" w:sz="8" w:space="0" w:color="auto"/>
            </w:tcBorders>
            <w:shd w:val="clear" w:color="auto" w:fill="auto"/>
            <w:vAlign w:val="center"/>
            <w:hideMark/>
          </w:tcPr>
          <w:p w14:paraId="415FAC52" w14:textId="77777777" w:rsidR="00284705" w:rsidRPr="00284705" w:rsidRDefault="00284705" w:rsidP="00284705">
            <w:pPr>
              <w:jc w:val="right"/>
              <w:rPr>
                <w:rFonts w:ascii="Open Sans" w:hAnsi="Open Sans" w:cs="Open Sans"/>
                <w:color w:val="000000"/>
                <w:sz w:val="16"/>
                <w:szCs w:val="16"/>
              </w:rPr>
            </w:pPr>
            <w:r w:rsidRPr="00284705">
              <w:rPr>
                <w:rFonts w:ascii="Open Sans" w:hAnsi="Open Sans" w:cs="Open Sans"/>
                <w:color w:val="000000"/>
                <w:sz w:val="16"/>
                <w:szCs w:val="16"/>
              </w:rPr>
              <w:t>-202.351</w:t>
            </w:r>
          </w:p>
        </w:tc>
        <w:tc>
          <w:tcPr>
            <w:tcW w:w="672" w:type="pct"/>
            <w:tcBorders>
              <w:top w:val="nil"/>
              <w:left w:val="nil"/>
              <w:bottom w:val="single" w:sz="8" w:space="0" w:color="auto"/>
              <w:right w:val="single" w:sz="8" w:space="0" w:color="auto"/>
            </w:tcBorders>
            <w:shd w:val="clear" w:color="auto" w:fill="auto"/>
            <w:vAlign w:val="center"/>
            <w:hideMark/>
          </w:tcPr>
          <w:p w14:paraId="0E628D93" w14:textId="77777777" w:rsidR="00284705" w:rsidRPr="00284705" w:rsidRDefault="00284705" w:rsidP="00284705">
            <w:pPr>
              <w:jc w:val="right"/>
              <w:rPr>
                <w:rFonts w:ascii="Open Sans" w:hAnsi="Open Sans" w:cs="Open Sans"/>
                <w:color w:val="000000"/>
                <w:sz w:val="16"/>
                <w:szCs w:val="16"/>
              </w:rPr>
            </w:pPr>
            <w:r w:rsidRPr="00284705">
              <w:rPr>
                <w:rFonts w:ascii="Open Sans" w:hAnsi="Open Sans" w:cs="Open Sans"/>
                <w:color w:val="000000"/>
                <w:sz w:val="16"/>
                <w:szCs w:val="16"/>
              </w:rPr>
              <w:t>-703.721</w:t>
            </w:r>
          </w:p>
        </w:tc>
        <w:tc>
          <w:tcPr>
            <w:tcW w:w="670" w:type="pct"/>
            <w:tcBorders>
              <w:top w:val="nil"/>
              <w:left w:val="nil"/>
              <w:bottom w:val="single" w:sz="8" w:space="0" w:color="auto"/>
              <w:right w:val="single" w:sz="8" w:space="0" w:color="auto"/>
            </w:tcBorders>
            <w:shd w:val="clear" w:color="auto" w:fill="auto"/>
            <w:vAlign w:val="center"/>
            <w:hideMark/>
          </w:tcPr>
          <w:p w14:paraId="75DDF453" w14:textId="77777777" w:rsidR="00284705" w:rsidRPr="00284705" w:rsidRDefault="00284705" w:rsidP="00284705">
            <w:pPr>
              <w:jc w:val="right"/>
              <w:rPr>
                <w:rFonts w:ascii="Open Sans" w:hAnsi="Open Sans" w:cs="Open Sans"/>
                <w:color w:val="000000"/>
                <w:sz w:val="16"/>
                <w:szCs w:val="16"/>
              </w:rPr>
            </w:pPr>
            <w:r w:rsidRPr="00284705">
              <w:rPr>
                <w:rFonts w:ascii="Open Sans" w:hAnsi="Open Sans" w:cs="Open Sans"/>
                <w:color w:val="000000"/>
                <w:sz w:val="16"/>
                <w:szCs w:val="16"/>
              </w:rPr>
              <w:t>-906.072</w:t>
            </w:r>
          </w:p>
        </w:tc>
        <w:tc>
          <w:tcPr>
            <w:tcW w:w="673" w:type="pct"/>
            <w:tcBorders>
              <w:top w:val="nil"/>
              <w:left w:val="nil"/>
              <w:bottom w:val="single" w:sz="8" w:space="0" w:color="auto"/>
              <w:right w:val="single" w:sz="8" w:space="0" w:color="auto"/>
            </w:tcBorders>
            <w:shd w:val="clear" w:color="auto" w:fill="auto"/>
            <w:vAlign w:val="center"/>
            <w:hideMark/>
          </w:tcPr>
          <w:p w14:paraId="5EF30FA2" w14:textId="77777777" w:rsidR="00284705" w:rsidRPr="00284705" w:rsidRDefault="00284705" w:rsidP="00284705">
            <w:pPr>
              <w:jc w:val="right"/>
              <w:rPr>
                <w:rFonts w:ascii="Open Sans" w:hAnsi="Open Sans" w:cs="Open Sans"/>
                <w:color w:val="000000"/>
                <w:sz w:val="16"/>
                <w:szCs w:val="16"/>
              </w:rPr>
            </w:pPr>
            <w:r w:rsidRPr="00284705">
              <w:rPr>
                <w:rFonts w:ascii="Open Sans" w:hAnsi="Open Sans" w:cs="Open Sans"/>
                <w:color w:val="000000"/>
                <w:sz w:val="16"/>
                <w:szCs w:val="16"/>
              </w:rPr>
              <w:t>357.046</w:t>
            </w:r>
          </w:p>
        </w:tc>
        <w:tc>
          <w:tcPr>
            <w:tcW w:w="672" w:type="pct"/>
            <w:tcBorders>
              <w:top w:val="nil"/>
              <w:left w:val="nil"/>
              <w:bottom w:val="single" w:sz="8" w:space="0" w:color="auto"/>
              <w:right w:val="single" w:sz="8" w:space="0" w:color="auto"/>
            </w:tcBorders>
            <w:shd w:val="clear" w:color="auto" w:fill="auto"/>
            <w:vAlign w:val="center"/>
            <w:hideMark/>
          </w:tcPr>
          <w:p w14:paraId="2DABA0E1" w14:textId="77777777" w:rsidR="00284705" w:rsidRPr="00284705" w:rsidRDefault="00284705" w:rsidP="00284705">
            <w:pPr>
              <w:jc w:val="right"/>
              <w:rPr>
                <w:rFonts w:ascii="Open Sans" w:hAnsi="Open Sans" w:cs="Open Sans"/>
                <w:color w:val="000000"/>
                <w:sz w:val="16"/>
                <w:szCs w:val="16"/>
              </w:rPr>
            </w:pPr>
            <w:r w:rsidRPr="00284705">
              <w:rPr>
                <w:rFonts w:ascii="Open Sans" w:hAnsi="Open Sans" w:cs="Open Sans"/>
                <w:color w:val="000000"/>
                <w:sz w:val="16"/>
                <w:szCs w:val="16"/>
              </w:rPr>
              <w:t>-549.026</w:t>
            </w:r>
          </w:p>
        </w:tc>
      </w:tr>
      <w:tr w:rsidR="005423B2" w:rsidRPr="00284705" w14:paraId="72F6FB28" w14:textId="77777777" w:rsidTr="00A374D0">
        <w:trPr>
          <w:trHeight w:val="227"/>
        </w:trPr>
        <w:tc>
          <w:tcPr>
            <w:tcW w:w="1601" w:type="pct"/>
            <w:tcBorders>
              <w:top w:val="nil"/>
              <w:left w:val="single" w:sz="8" w:space="0" w:color="auto"/>
              <w:bottom w:val="single" w:sz="8" w:space="0" w:color="auto"/>
              <w:right w:val="single" w:sz="8" w:space="0" w:color="auto"/>
            </w:tcBorders>
            <w:shd w:val="clear" w:color="auto" w:fill="auto"/>
            <w:vAlign w:val="center"/>
            <w:hideMark/>
          </w:tcPr>
          <w:p w14:paraId="540CFC9A" w14:textId="77777777" w:rsidR="00284705" w:rsidRPr="00284705" w:rsidRDefault="00284705" w:rsidP="00284705">
            <w:pPr>
              <w:rPr>
                <w:rFonts w:ascii="Open Sans" w:hAnsi="Open Sans" w:cs="Open Sans"/>
                <w:color w:val="000000"/>
                <w:sz w:val="16"/>
                <w:szCs w:val="16"/>
              </w:rPr>
            </w:pPr>
            <w:r w:rsidRPr="00284705">
              <w:rPr>
                <w:rFonts w:ascii="Open Sans" w:hAnsi="Open Sans" w:cs="Open Sans"/>
                <w:color w:val="000000"/>
                <w:sz w:val="16"/>
                <w:szCs w:val="16"/>
              </w:rPr>
              <w:t>Drugi poslovni prihodki</w:t>
            </w:r>
          </w:p>
        </w:tc>
        <w:tc>
          <w:tcPr>
            <w:tcW w:w="712" w:type="pct"/>
            <w:tcBorders>
              <w:top w:val="nil"/>
              <w:left w:val="nil"/>
              <w:bottom w:val="single" w:sz="8" w:space="0" w:color="auto"/>
              <w:right w:val="single" w:sz="8" w:space="0" w:color="auto"/>
            </w:tcBorders>
            <w:shd w:val="clear" w:color="auto" w:fill="auto"/>
            <w:vAlign w:val="center"/>
            <w:hideMark/>
          </w:tcPr>
          <w:p w14:paraId="114389BF" w14:textId="77777777" w:rsidR="00284705" w:rsidRPr="00284705" w:rsidRDefault="00284705" w:rsidP="00284705">
            <w:pPr>
              <w:jc w:val="right"/>
              <w:rPr>
                <w:rFonts w:ascii="Open Sans" w:hAnsi="Open Sans" w:cs="Open Sans"/>
                <w:color w:val="000000"/>
                <w:sz w:val="16"/>
                <w:szCs w:val="16"/>
              </w:rPr>
            </w:pPr>
            <w:r w:rsidRPr="00284705">
              <w:rPr>
                <w:rFonts w:ascii="Open Sans" w:hAnsi="Open Sans" w:cs="Open Sans"/>
                <w:color w:val="000000"/>
                <w:sz w:val="16"/>
                <w:szCs w:val="16"/>
              </w:rPr>
              <w:t>11.319</w:t>
            </w:r>
          </w:p>
        </w:tc>
        <w:tc>
          <w:tcPr>
            <w:tcW w:w="672" w:type="pct"/>
            <w:tcBorders>
              <w:top w:val="nil"/>
              <w:left w:val="nil"/>
              <w:bottom w:val="single" w:sz="8" w:space="0" w:color="auto"/>
              <w:right w:val="single" w:sz="8" w:space="0" w:color="auto"/>
            </w:tcBorders>
            <w:shd w:val="clear" w:color="auto" w:fill="auto"/>
            <w:vAlign w:val="center"/>
            <w:hideMark/>
          </w:tcPr>
          <w:p w14:paraId="67082A25" w14:textId="77777777" w:rsidR="00284705" w:rsidRPr="00284705" w:rsidRDefault="00284705" w:rsidP="00284705">
            <w:pPr>
              <w:jc w:val="right"/>
              <w:rPr>
                <w:rFonts w:ascii="Open Sans" w:hAnsi="Open Sans" w:cs="Open Sans"/>
                <w:color w:val="000000"/>
                <w:sz w:val="16"/>
                <w:szCs w:val="16"/>
              </w:rPr>
            </w:pPr>
            <w:r w:rsidRPr="00284705">
              <w:rPr>
                <w:rFonts w:ascii="Open Sans" w:hAnsi="Open Sans" w:cs="Open Sans"/>
                <w:color w:val="000000"/>
                <w:sz w:val="16"/>
                <w:szCs w:val="16"/>
              </w:rPr>
              <w:t>202.319</w:t>
            </w:r>
          </w:p>
        </w:tc>
        <w:tc>
          <w:tcPr>
            <w:tcW w:w="670" w:type="pct"/>
            <w:tcBorders>
              <w:top w:val="nil"/>
              <w:left w:val="nil"/>
              <w:bottom w:val="single" w:sz="8" w:space="0" w:color="auto"/>
              <w:right w:val="single" w:sz="8" w:space="0" w:color="auto"/>
            </w:tcBorders>
            <w:shd w:val="clear" w:color="auto" w:fill="auto"/>
            <w:vAlign w:val="center"/>
            <w:hideMark/>
          </w:tcPr>
          <w:p w14:paraId="3F45AB67" w14:textId="77777777" w:rsidR="00284705" w:rsidRPr="00284705" w:rsidRDefault="00284705" w:rsidP="00284705">
            <w:pPr>
              <w:jc w:val="right"/>
              <w:rPr>
                <w:rFonts w:ascii="Open Sans" w:hAnsi="Open Sans" w:cs="Open Sans"/>
                <w:color w:val="000000"/>
                <w:sz w:val="16"/>
                <w:szCs w:val="16"/>
              </w:rPr>
            </w:pPr>
            <w:r w:rsidRPr="00284705">
              <w:rPr>
                <w:rFonts w:ascii="Open Sans" w:hAnsi="Open Sans" w:cs="Open Sans"/>
                <w:color w:val="000000"/>
                <w:sz w:val="16"/>
                <w:szCs w:val="16"/>
              </w:rPr>
              <w:t>213.638</w:t>
            </w:r>
          </w:p>
        </w:tc>
        <w:tc>
          <w:tcPr>
            <w:tcW w:w="673" w:type="pct"/>
            <w:tcBorders>
              <w:top w:val="nil"/>
              <w:left w:val="nil"/>
              <w:bottom w:val="single" w:sz="8" w:space="0" w:color="auto"/>
              <w:right w:val="single" w:sz="8" w:space="0" w:color="auto"/>
            </w:tcBorders>
            <w:shd w:val="clear" w:color="auto" w:fill="auto"/>
            <w:vAlign w:val="center"/>
            <w:hideMark/>
          </w:tcPr>
          <w:p w14:paraId="6ECD5FB6" w14:textId="77777777" w:rsidR="00284705" w:rsidRPr="00284705" w:rsidRDefault="00284705" w:rsidP="00284705">
            <w:pPr>
              <w:jc w:val="right"/>
              <w:rPr>
                <w:rFonts w:ascii="Open Sans" w:hAnsi="Open Sans" w:cs="Open Sans"/>
                <w:color w:val="000000"/>
                <w:sz w:val="16"/>
                <w:szCs w:val="16"/>
              </w:rPr>
            </w:pPr>
            <w:r w:rsidRPr="00284705">
              <w:rPr>
                <w:rFonts w:ascii="Open Sans" w:hAnsi="Open Sans" w:cs="Open Sans"/>
                <w:color w:val="000000"/>
                <w:sz w:val="16"/>
                <w:szCs w:val="16"/>
              </w:rPr>
              <w:t>-170.528</w:t>
            </w:r>
          </w:p>
        </w:tc>
        <w:tc>
          <w:tcPr>
            <w:tcW w:w="672" w:type="pct"/>
            <w:tcBorders>
              <w:top w:val="nil"/>
              <w:left w:val="nil"/>
              <w:bottom w:val="single" w:sz="8" w:space="0" w:color="auto"/>
              <w:right w:val="single" w:sz="8" w:space="0" w:color="auto"/>
            </w:tcBorders>
            <w:shd w:val="clear" w:color="auto" w:fill="auto"/>
            <w:vAlign w:val="center"/>
            <w:hideMark/>
          </w:tcPr>
          <w:p w14:paraId="57DDCC64" w14:textId="77777777" w:rsidR="00284705" w:rsidRPr="00284705" w:rsidRDefault="00284705" w:rsidP="00284705">
            <w:pPr>
              <w:jc w:val="right"/>
              <w:rPr>
                <w:rFonts w:ascii="Open Sans" w:hAnsi="Open Sans" w:cs="Open Sans"/>
                <w:color w:val="000000"/>
                <w:sz w:val="16"/>
                <w:szCs w:val="16"/>
              </w:rPr>
            </w:pPr>
            <w:r w:rsidRPr="00284705">
              <w:rPr>
                <w:rFonts w:ascii="Open Sans" w:hAnsi="Open Sans" w:cs="Open Sans"/>
                <w:color w:val="000000"/>
                <w:sz w:val="16"/>
                <w:szCs w:val="16"/>
              </w:rPr>
              <w:t>43.111</w:t>
            </w:r>
          </w:p>
        </w:tc>
      </w:tr>
      <w:tr w:rsidR="005423B2" w:rsidRPr="00284705" w14:paraId="3592E485" w14:textId="77777777" w:rsidTr="00A374D0">
        <w:trPr>
          <w:trHeight w:val="227"/>
        </w:trPr>
        <w:tc>
          <w:tcPr>
            <w:tcW w:w="1601" w:type="pct"/>
            <w:tcBorders>
              <w:top w:val="nil"/>
              <w:left w:val="single" w:sz="8" w:space="0" w:color="auto"/>
              <w:bottom w:val="single" w:sz="8" w:space="0" w:color="auto"/>
              <w:right w:val="single" w:sz="8" w:space="0" w:color="auto"/>
            </w:tcBorders>
            <w:shd w:val="clear" w:color="auto" w:fill="auto"/>
            <w:vAlign w:val="center"/>
            <w:hideMark/>
          </w:tcPr>
          <w:p w14:paraId="080E1DC7" w14:textId="77777777" w:rsidR="00284705" w:rsidRPr="00284705" w:rsidRDefault="00284705" w:rsidP="00284705">
            <w:pPr>
              <w:rPr>
                <w:rFonts w:ascii="Open Sans" w:hAnsi="Open Sans" w:cs="Open Sans"/>
                <w:color w:val="000000"/>
                <w:sz w:val="16"/>
                <w:szCs w:val="16"/>
              </w:rPr>
            </w:pPr>
            <w:r w:rsidRPr="00284705">
              <w:rPr>
                <w:rFonts w:ascii="Open Sans" w:hAnsi="Open Sans" w:cs="Open Sans"/>
                <w:color w:val="000000"/>
                <w:sz w:val="16"/>
                <w:szCs w:val="16"/>
              </w:rPr>
              <w:t>Drugi poslovni odhodki</w:t>
            </w:r>
          </w:p>
        </w:tc>
        <w:tc>
          <w:tcPr>
            <w:tcW w:w="712" w:type="pct"/>
            <w:tcBorders>
              <w:top w:val="nil"/>
              <w:left w:val="nil"/>
              <w:bottom w:val="single" w:sz="8" w:space="0" w:color="auto"/>
              <w:right w:val="single" w:sz="8" w:space="0" w:color="auto"/>
            </w:tcBorders>
            <w:shd w:val="clear" w:color="auto" w:fill="auto"/>
            <w:vAlign w:val="center"/>
            <w:hideMark/>
          </w:tcPr>
          <w:p w14:paraId="209912AB" w14:textId="77777777" w:rsidR="00284705" w:rsidRPr="00284705" w:rsidRDefault="00284705" w:rsidP="00284705">
            <w:pPr>
              <w:jc w:val="right"/>
              <w:rPr>
                <w:rFonts w:ascii="Open Sans" w:hAnsi="Open Sans" w:cs="Open Sans"/>
                <w:color w:val="000000"/>
                <w:sz w:val="16"/>
                <w:szCs w:val="16"/>
              </w:rPr>
            </w:pPr>
            <w:r w:rsidRPr="00284705">
              <w:rPr>
                <w:rFonts w:ascii="Open Sans" w:hAnsi="Open Sans" w:cs="Open Sans"/>
                <w:color w:val="000000"/>
                <w:sz w:val="16"/>
                <w:szCs w:val="16"/>
              </w:rPr>
              <w:t>-168.404</w:t>
            </w:r>
          </w:p>
        </w:tc>
        <w:tc>
          <w:tcPr>
            <w:tcW w:w="672" w:type="pct"/>
            <w:tcBorders>
              <w:top w:val="nil"/>
              <w:left w:val="nil"/>
              <w:bottom w:val="single" w:sz="8" w:space="0" w:color="auto"/>
              <w:right w:val="single" w:sz="8" w:space="0" w:color="auto"/>
            </w:tcBorders>
            <w:shd w:val="clear" w:color="auto" w:fill="auto"/>
            <w:vAlign w:val="center"/>
            <w:hideMark/>
          </w:tcPr>
          <w:p w14:paraId="2B6DE684" w14:textId="77777777" w:rsidR="00284705" w:rsidRPr="00284705" w:rsidRDefault="00284705" w:rsidP="00284705">
            <w:pPr>
              <w:jc w:val="right"/>
              <w:rPr>
                <w:rFonts w:ascii="Open Sans" w:hAnsi="Open Sans" w:cs="Open Sans"/>
                <w:color w:val="000000"/>
                <w:sz w:val="16"/>
                <w:szCs w:val="16"/>
              </w:rPr>
            </w:pPr>
            <w:r w:rsidRPr="00284705">
              <w:rPr>
                <w:rFonts w:ascii="Open Sans" w:hAnsi="Open Sans" w:cs="Open Sans"/>
                <w:color w:val="000000"/>
                <w:sz w:val="16"/>
                <w:szCs w:val="16"/>
              </w:rPr>
              <w:t>-11.532</w:t>
            </w:r>
          </w:p>
        </w:tc>
        <w:tc>
          <w:tcPr>
            <w:tcW w:w="670" w:type="pct"/>
            <w:tcBorders>
              <w:top w:val="nil"/>
              <w:left w:val="nil"/>
              <w:bottom w:val="single" w:sz="8" w:space="0" w:color="auto"/>
              <w:right w:val="single" w:sz="8" w:space="0" w:color="auto"/>
            </w:tcBorders>
            <w:shd w:val="clear" w:color="auto" w:fill="auto"/>
            <w:vAlign w:val="center"/>
            <w:hideMark/>
          </w:tcPr>
          <w:p w14:paraId="323118DE" w14:textId="77777777" w:rsidR="00284705" w:rsidRPr="00284705" w:rsidRDefault="00284705" w:rsidP="00284705">
            <w:pPr>
              <w:jc w:val="right"/>
              <w:rPr>
                <w:rFonts w:ascii="Open Sans" w:hAnsi="Open Sans" w:cs="Open Sans"/>
                <w:color w:val="000000"/>
                <w:sz w:val="16"/>
                <w:szCs w:val="16"/>
              </w:rPr>
            </w:pPr>
            <w:r w:rsidRPr="00284705">
              <w:rPr>
                <w:rFonts w:ascii="Open Sans" w:hAnsi="Open Sans" w:cs="Open Sans"/>
                <w:color w:val="000000"/>
                <w:sz w:val="16"/>
                <w:szCs w:val="16"/>
              </w:rPr>
              <w:t>-179.936</w:t>
            </w:r>
          </w:p>
        </w:tc>
        <w:tc>
          <w:tcPr>
            <w:tcW w:w="673" w:type="pct"/>
            <w:tcBorders>
              <w:top w:val="nil"/>
              <w:left w:val="nil"/>
              <w:bottom w:val="single" w:sz="8" w:space="0" w:color="auto"/>
              <w:right w:val="single" w:sz="8" w:space="0" w:color="auto"/>
            </w:tcBorders>
            <w:shd w:val="clear" w:color="auto" w:fill="auto"/>
            <w:vAlign w:val="center"/>
            <w:hideMark/>
          </w:tcPr>
          <w:p w14:paraId="2093B7FE" w14:textId="77777777" w:rsidR="00284705" w:rsidRPr="00284705" w:rsidRDefault="00284705" w:rsidP="00284705">
            <w:pPr>
              <w:jc w:val="right"/>
              <w:rPr>
                <w:rFonts w:ascii="Open Sans" w:hAnsi="Open Sans" w:cs="Open Sans"/>
                <w:color w:val="000000"/>
                <w:sz w:val="16"/>
                <w:szCs w:val="16"/>
              </w:rPr>
            </w:pPr>
            <w:r w:rsidRPr="00284705">
              <w:rPr>
                <w:rFonts w:ascii="Open Sans" w:hAnsi="Open Sans" w:cs="Open Sans"/>
                <w:color w:val="000000"/>
                <w:sz w:val="16"/>
                <w:szCs w:val="16"/>
              </w:rPr>
              <w:t>85.379</w:t>
            </w:r>
          </w:p>
        </w:tc>
        <w:tc>
          <w:tcPr>
            <w:tcW w:w="672" w:type="pct"/>
            <w:tcBorders>
              <w:top w:val="nil"/>
              <w:left w:val="nil"/>
              <w:bottom w:val="single" w:sz="8" w:space="0" w:color="auto"/>
              <w:right w:val="single" w:sz="8" w:space="0" w:color="auto"/>
            </w:tcBorders>
            <w:shd w:val="clear" w:color="auto" w:fill="auto"/>
            <w:vAlign w:val="center"/>
            <w:hideMark/>
          </w:tcPr>
          <w:p w14:paraId="5E065FB7" w14:textId="77777777" w:rsidR="00284705" w:rsidRPr="00284705" w:rsidRDefault="00284705" w:rsidP="00284705">
            <w:pPr>
              <w:jc w:val="right"/>
              <w:rPr>
                <w:rFonts w:ascii="Open Sans" w:hAnsi="Open Sans" w:cs="Open Sans"/>
                <w:color w:val="000000"/>
                <w:sz w:val="16"/>
                <w:szCs w:val="16"/>
              </w:rPr>
            </w:pPr>
            <w:r w:rsidRPr="00284705">
              <w:rPr>
                <w:rFonts w:ascii="Open Sans" w:hAnsi="Open Sans" w:cs="Open Sans"/>
                <w:color w:val="000000"/>
                <w:sz w:val="16"/>
                <w:szCs w:val="16"/>
              </w:rPr>
              <w:t>-94.557</w:t>
            </w:r>
          </w:p>
        </w:tc>
      </w:tr>
      <w:tr w:rsidR="005423B2" w:rsidRPr="00284705" w14:paraId="4C13FAB8" w14:textId="77777777" w:rsidTr="00A374D0">
        <w:trPr>
          <w:trHeight w:val="227"/>
        </w:trPr>
        <w:tc>
          <w:tcPr>
            <w:tcW w:w="1601" w:type="pct"/>
            <w:tcBorders>
              <w:top w:val="nil"/>
              <w:left w:val="single" w:sz="8" w:space="0" w:color="auto"/>
              <w:bottom w:val="single" w:sz="8" w:space="0" w:color="auto"/>
              <w:right w:val="single" w:sz="8" w:space="0" w:color="auto"/>
            </w:tcBorders>
            <w:shd w:val="clear" w:color="auto" w:fill="auto"/>
            <w:vAlign w:val="center"/>
            <w:hideMark/>
          </w:tcPr>
          <w:p w14:paraId="5F559184" w14:textId="77777777" w:rsidR="00284705" w:rsidRPr="00284705" w:rsidRDefault="00284705" w:rsidP="00284705">
            <w:pPr>
              <w:rPr>
                <w:rFonts w:ascii="Open Sans" w:hAnsi="Open Sans" w:cs="Open Sans"/>
                <w:color w:val="000000"/>
                <w:sz w:val="16"/>
                <w:szCs w:val="16"/>
              </w:rPr>
            </w:pPr>
            <w:r w:rsidRPr="00284705">
              <w:rPr>
                <w:rFonts w:ascii="Open Sans" w:hAnsi="Open Sans" w:cs="Open Sans"/>
                <w:color w:val="000000"/>
                <w:sz w:val="16"/>
                <w:szCs w:val="16"/>
              </w:rPr>
              <w:t> </w:t>
            </w:r>
          </w:p>
        </w:tc>
        <w:tc>
          <w:tcPr>
            <w:tcW w:w="712" w:type="pct"/>
            <w:tcBorders>
              <w:top w:val="nil"/>
              <w:left w:val="nil"/>
              <w:bottom w:val="single" w:sz="8" w:space="0" w:color="auto"/>
              <w:right w:val="single" w:sz="8" w:space="0" w:color="auto"/>
            </w:tcBorders>
            <w:shd w:val="clear" w:color="auto" w:fill="auto"/>
            <w:vAlign w:val="center"/>
            <w:hideMark/>
          </w:tcPr>
          <w:p w14:paraId="70BC4E91" w14:textId="77777777" w:rsidR="00284705" w:rsidRPr="00284705" w:rsidRDefault="00284705" w:rsidP="00284705">
            <w:pPr>
              <w:jc w:val="right"/>
              <w:rPr>
                <w:rFonts w:ascii="Open Sans" w:hAnsi="Open Sans" w:cs="Open Sans"/>
                <w:color w:val="000000"/>
                <w:sz w:val="16"/>
                <w:szCs w:val="16"/>
              </w:rPr>
            </w:pPr>
            <w:r w:rsidRPr="00284705">
              <w:rPr>
                <w:rFonts w:ascii="Open Sans" w:hAnsi="Open Sans" w:cs="Open Sans"/>
                <w:color w:val="000000"/>
                <w:sz w:val="16"/>
                <w:szCs w:val="16"/>
              </w:rPr>
              <w:t> </w:t>
            </w:r>
          </w:p>
        </w:tc>
        <w:tc>
          <w:tcPr>
            <w:tcW w:w="672" w:type="pct"/>
            <w:tcBorders>
              <w:top w:val="nil"/>
              <w:left w:val="nil"/>
              <w:bottom w:val="single" w:sz="8" w:space="0" w:color="auto"/>
              <w:right w:val="single" w:sz="8" w:space="0" w:color="auto"/>
            </w:tcBorders>
            <w:shd w:val="clear" w:color="auto" w:fill="auto"/>
            <w:vAlign w:val="center"/>
            <w:hideMark/>
          </w:tcPr>
          <w:p w14:paraId="031EF3CF" w14:textId="77777777" w:rsidR="00284705" w:rsidRPr="00284705" w:rsidRDefault="00284705" w:rsidP="00284705">
            <w:pPr>
              <w:jc w:val="right"/>
              <w:rPr>
                <w:rFonts w:ascii="Open Sans" w:hAnsi="Open Sans" w:cs="Open Sans"/>
                <w:color w:val="000000"/>
                <w:sz w:val="16"/>
                <w:szCs w:val="16"/>
              </w:rPr>
            </w:pPr>
            <w:r w:rsidRPr="00284705">
              <w:rPr>
                <w:rFonts w:ascii="Open Sans" w:hAnsi="Open Sans" w:cs="Open Sans"/>
                <w:color w:val="000000"/>
                <w:sz w:val="16"/>
                <w:szCs w:val="16"/>
              </w:rPr>
              <w:t> </w:t>
            </w:r>
          </w:p>
        </w:tc>
        <w:tc>
          <w:tcPr>
            <w:tcW w:w="670" w:type="pct"/>
            <w:tcBorders>
              <w:top w:val="nil"/>
              <w:left w:val="nil"/>
              <w:bottom w:val="single" w:sz="8" w:space="0" w:color="auto"/>
              <w:right w:val="single" w:sz="8" w:space="0" w:color="auto"/>
            </w:tcBorders>
            <w:shd w:val="clear" w:color="auto" w:fill="auto"/>
            <w:vAlign w:val="center"/>
            <w:hideMark/>
          </w:tcPr>
          <w:p w14:paraId="557C0BAA" w14:textId="77777777" w:rsidR="00284705" w:rsidRPr="00284705" w:rsidRDefault="00284705" w:rsidP="00284705">
            <w:pPr>
              <w:jc w:val="right"/>
              <w:rPr>
                <w:rFonts w:ascii="Open Sans" w:hAnsi="Open Sans" w:cs="Open Sans"/>
                <w:color w:val="000000"/>
                <w:sz w:val="16"/>
                <w:szCs w:val="16"/>
              </w:rPr>
            </w:pPr>
            <w:r w:rsidRPr="00284705">
              <w:rPr>
                <w:rFonts w:ascii="Open Sans" w:hAnsi="Open Sans" w:cs="Open Sans"/>
                <w:color w:val="000000"/>
                <w:sz w:val="16"/>
                <w:szCs w:val="16"/>
              </w:rPr>
              <w:t> </w:t>
            </w:r>
          </w:p>
        </w:tc>
        <w:tc>
          <w:tcPr>
            <w:tcW w:w="673" w:type="pct"/>
            <w:tcBorders>
              <w:top w:val="nil"/>
              <w:left w:val="nil"/>
              <w:bottom w:val="single" w:sz="8" w:space="0" w:color="auto"/>
              <w:right w:val="single" w:sz="8" w:space="0" w:color="auto"/>
            </w:tcBorders>
            <w:shd w:val="clear" w:color="auto" w:fill="auto"/>
            <w:vAlign w:val="center"/>
            <w:hideMark/>
          </w:tcPr>
          <w:p w14:paraId="12D84CD5" w14:textId="77777777" w:rsidR="00284705" w:rsidRPr="00284705" w:rsidRDefault="00284705" w:rsidP="00284705">
            <w:pPr>
              <w:jc w:val="right"/>
              <w:rPr>
                <w:rFonts w:ascii="Open Sans" w:hAnsi="Open Sans" w:cs="Open Sans"/>
                <w:color w:val="000000"/>
                <w:sz w:val="16"/>
                <w:szCs w:val="16"/>
              </w:rPr>
            </w:pPr>
            <w:r w:rsidRPr="00284705">
              <w:rPr>
                <w:rFonts w:ascii="Open Sans" w:hAnsi="Open Sans" w:cs="Open Sans"/>
                <w:color w:val="000000"/>
                <w:sz w:val="16"/>
                <w:szCs w:val="16"/>
              </w:rPr>
              <w:t> </w:t>
            </w:r>
          </w:p>
        </w:tc>
        <w:tc>
          <w:tcPr>
            <w:tcW w:w="672" w:type="pct"/>
            <w:tcBorders>
              <w:top w:val="nil"/>
              <w:left w:val="nil"/>
              <w:bottom w:val="single" w:sz="8" w:space="0" w:color="auto"/>
              <w:right w:val="single" w:sz="8" w:space="0" w:color="auto"/>
            </w:tcBorders>
            <w:shd w:val="clear" w:color="auto" w:fill="auto"/>
            <w:vAlign w:val="center"/>
            <w:hideMark/>
          </w:tcPr>
          <w:p w14:paraId="0F084A38" w14:textId="77777777" w:rsidR="00284705" w:rsidRPr="00284705" w:rsidRDefault="00284705" w:rsidP="00284705">
            <w:pPr>
              <w:jc w:val="right"/>
              <w:rPr>
                <w:rFonts w:ascii="Open Sans" w:hAnsi="Open Sans" w:cs="Open Sans"/>
                <w:color w:val="000000"/>
                <w:sz w:val="16"/>
                <w:szCs w:val="16"/>
              </w:rPr>
            </w:pPr>
            <w:r w:rsidRPr="00284705">
              <w:rPr>
                <w:rFonts w:ascii="Open Sans" w:hAnsi="Open Sans" w:cs="Open Sans"/>
                <w:color w:val="000000"/>
                <w:sz w:val="16"/>
                <w:szCs w:val="16"/>
              </w:rPr>
              <w:t> </w:t>
            </w:r>
          </w:p>
        </w:tc>
      </w:tr>
      <w:tr w:rsidR="005423B2" w:rsidRPr="00284705" w14:paraId="516794C9" w14:textId="77777777" w:rsidTr="00A374D0">
        <w:trPr>
          <w:trHeight w:val="227"/>
        </w:trPr>
        <w:tc>
          <w:tcPr>
            <w:tcW w:w="1601" w:type="pct"/>
            <w:tcBorders>
              <w:top w:val="nil"/>
              <w:left w:val="single" w:sz="8" w:space="0" w:color="auto"/>
              <w:bottom w:val="single" w:sz="8" w:space="0" w:color="auto"/>
              <w:right w:val="single" w:sz="8" w:space="0" w:color="auto"/>
            </w:tcBorders>
            <w:shd w:val="clear" w:color="auto" w:fill="auto"/>
            <w:vAlign w:val="center"/>
            <w:hideMark/>
          </w:tcPr>
          <w:p w14:paraId="35863D69" w14:textId="77777777" w:rsidR="00284705" w:rsidRPr="00284705" w:rsidRDefault="00284705" w:rsidP="00284705">
            <w:pPr>
              <w:rPr>
                <w:rFonts w:ascii="Open Sans" w:hAnsi="Open Sans" w:cs="Open Sans"/>
                <w:b/>
                <w:bCs/>
                <w:color w:val="000000"/>
                <w:sz w:val="16"/>
                <w:szCs w:val="16"/>
              </w:rPr>
            </w:pPr>
            <w:r w:rsidRPr="00284705">
              <w:rPr>
                <w:rFonts w:ascii="Open Sans" w:hAnsi="Open Sans" w:cs="Open Sans"/>
                <w:b/>
                <w:bCs/>
                <w:color w:val="000000"/>
                <w:sz w:val="16"/>
                <w:szCs w:val="16"/>
              </w:rPr>
              <w:t>FINANČNI IZID</w:t>
            </w:r>
          </w:p>
        </w:tc>
        <w:tc>
          <w:tcPr>
            <w:tcW w:w="712" w:type="pct"/>
            <w:tcBorders>
              <w:top w:val="nil"/>
              <w:left w:val="nil"/>
              <w:bottom w:val="single" w:sz="8" w:space="0" w:color="auto"/>
              <w:right w:val="single" w:sz="8" w:space="0" w:color="auto"/>
            </w:tcBorders>
            <w:shd w:val="clear" w:color="auto" w:fill="auto"/>
            <w:vAlign w:val="center"/>
            <w:hideMark/>
          </w:tcPr>
          <w:p w14:paraId="79EEB371" w14:textId="77777777" w:rsidR="00284705" w:rsidRPr="00284705" w:rsidRDefault="00284705" w:rsidP="00284705">
            <w:pPr>
              <w:jc w:val="right"/>
              <w:rPr>
                <w:rFonts w:ascii="Open Sans" w:hAnsi="Open Sans" w:cs="Open Sans"/>
                <w:b/>
                <w:bCs/>
                <w:color w:val="000000"/>
                <w:sz w:val="16"/>
                <w:szCs w:val="16"/>
              </w:rPr>
            </w:pPr>
            <w:r w:rsidRPr="00284705">
              <w:rPr>
                <w:rFonts w:ascii="Open Sans" w:hAnsi="Open Sans" w:cs="Open Sans"/>
                <w:b/>
                <w:bCs/>
                <w:color w:val="000000"/>
                <w:sz w:val="16"/>
                <w:szCs w:val="16"/>
              </w:rPr>
              <w:t>669</w:t>
            </w:r>
          </w:p>
        </w:tc>
        <w:tc>
          <w:tcPr>
            <w:tcW w:w="672" w:type="pct"/>
            <w:tcBorders>
              <w:top w:val="nil"/>
              <w:left w:val="nil"/>
              <w:bottom w:val="single" w:sz="8" w:space="0" w:color="auto"/>
              <w:right w:val="single" w:sz="8" w:space="0" w:color="auto"/>
            </w:tcBorders>
            <w:shd w:val="clear" w:color="auto" w:fill="auto"/>
            <w:vAlign w:val="center"/>
            <w:hideMark/>
          </w:tcPr>
          <w:p w14:paraId="5566EF22" w14:textId="77777777" w:rsidR="00284705" w:rsidRPr="00284705" w:rsidRDefault="00284705" w:rsidP="00284705">
            <w:pPr>
              <w:jc w:val="right"/>
              <w:rPr>
                <w:rFonts w:ascii="Open Sans" w:hAnsi="Open Sans" w:cs="Open Sans"/>
                <w:b/>
                <w:bCs/>
                <w:color w:val="000000"/>
                <w:sz w:val="16"/>
                <w:szCs w:val="16"/>
              </w:rPr>
            </w:pPr>
            <w:r w:rsidRPr="00284705">
              <w:rPr>
                <w:rFonts w:ascii="Open Sans" w:hAnsi="Open Sans" w:cs="Open Sans"/>
                <w:b/>
                <w:bCs/>
                <w:color w:val="000000"/>
                <w:sz w:val="16"/>
                <w:szCs w:val="16"/>
              </w:rPr>
              <w:t>-11.748</w:t>
            </w:r>
          </w:p>
        </w:tc>
        <w:tc>
          <w:tcPr>
            <w:tcW w:w="670" w:type="pct"/>
            <w:tcBorders>
              <w:top w:val="nil"/>
              <w:left w:val="nil"/>
              <w:bottom w:val="single" w:sz="8" w:space="0" w:color="auto"/>
              <w:right w:val="single" w:sz="8" w:space="0" w:color="auto"/>
            </w:tcBorders>
            <w:shd w:val="clear" w:color="auto" w:fill="auto"/>
            <w:vAlign w:val="center"/>
            <w:hideMark/>
          </w:tcPr>
          <w:p w14:paraId="68F0D992" w14:textId="77777777" w:rsidR="00284705" w:rsidRPr="00284705" w:rsidRDefault="00284705" w:rsidP="00284705">
            <w:pPr>
              <w:jc w:val="right"/>
              <w:rPr>
                <w:rFonts w:ascii="Open Sans" w:hAnsi="Open Sans" w:cs="Open Sans"/>
                <w:b/>
                <w:bCs/>
                <w:color w:val="000000"/>
                <w:sz w:val="16"/>
                <w:szCs w:val="16"/>
              </w:rPr>
            </w:pPr>
            <w:r w:rsidRPr="00284705">
              <w:rPr>
                <w:rFonts w:ascii="Open Sans" w:hAnsi="Open Sans" w:cs="Open Sans"/>
                <w:b/>
                <w:bCs/>
                <w:color w:val="000000"/>
                <w:sz w:val="16"/>
                <w:szCs w:val="16"/>
              </w:rPr>
              <w:t>-11.078</w:t>
            </w:r>
          </w:p>
        </w:tc>
        <w:tc>
          <w:tcPr>
            <w:tcW w:w="673" w:type="pct"/>
            <w:tcBorders>
              <w:top w:val="nil"/>
              <w:left w:val="nil"/>
              <w:bottom w:val="single" w:sz="8" w:space="0" w:color="auto"/>
              <w:right w:val="single" w:sz="8" w:space="0" w:color="auto"/>
            </w:tcBorders>
            <w:shd w:val="clear" w:color="auto" w:fill="auto"/>
            <w:vAlign w:val="center"/>
            <w:hideMark/>
          </w:tcPr>
          <w:p w14:paraId="7AD7974B" w14:textId="77777777" w:rsidR="00284705" w:rsidRPr="00284705" w:rsidRDefault="00284705" w:rsidP="00284705">
            <w:pPr>
              <w:jc w:val="right"/>
              <w:rPr>
                <w:rFonts w:ascii="Open Sans" w:hAnsi="Open Sans" w:cs="Open Sans"/>
                <w:b/>
                <w:bCs/>
                <w:color w:val="000000"/>
                <w:sz w:val="16"/>
                <w:szCs w:val="16"/>
              </w:rPr>
            </w:pPr>
            <w:r w:rsidRPr="00284705">
              <w:rPr>
                <w:rFonts w:ascii="Open Sans" w:hAnsi="Open Sans" w:cs="Open Sans"/>
                <w:b/>
                <w:bCs/>
                <w:color w:val="000000"/>
                <w:sz w:val="16"/>
                <w:szCs w:val="16"/>
              </w:rPr>
              <w:t>3.759</w:t>
            </w:r>
          </w:p>
        </w:tc>
        <w:tc>
          <w:tcPr>
            <w:tcW w:w="672" w:type="pct"/>
            <w:tcBorders>
              <w:top w:val="nil"/>
              <w:left w:val="nil"/>
              <w:bottom w:val="single" w:sz="8" w:space="0" w:color="auto"/>
              <w:right w:val="single" w:sz="8" w:space="0" w:color="auto"/>
            </w:tcBorders>
            <w:shd w:val="clear" w:color="auto" w:fill="auto"/>
            <w:vAlign w:val="center"/>
            <w:hideMark/>
          </w:tcPr>
          <w:p w14:paraId="3BD40F9C" w14:textId="77777777" w:rsidR="00284705" w:rsidRPr="00284705" w:rsidRDefault="00284705" w:rsidP="00284705">
            <w:pPr>
              <w:jc w:val="right"/>
              <w:rPr>
                <w:rFonts w:ascii="Open Sans" w:hAnsi="Open Sans" w:cs="Open Sans"/>
                <w:b/>
                <w:bCs/>
                <w:color w:val="000000"/>
                <w:sz w:val="16"/>
                <w:szCs w:val="16"/>
              </w:rPr>
            </w:pPr>
            <w:r w:rsidRPr="00284705">
              <w:rPr>
                <w:rFonts w:ascii="Open Sans" w:hAnsi="Open Sans" w:cs="Open Sans"/>
                <w:b/>
                <w:bCs/>
                <w:color w:val="000000"/>
                <w:sz w:val="16"/>
                <w:szCs w:val="16"/>
              </w:rPr>
              <w:t>-7.320</w:t>
            </w:r>
          </w:p>
        </w:tc>
      </w:tr>
      <w:tr w:rsidR="005423B2" w:rsidRPr="00284705" w14:paraId="0047ED88" w14:textId="77777777" w:rsidTr="00A374D0">
        <w:trPr>
          <w:trHeight w:val="227"/>
        </w:trPr>
        <w:tc>
          <w:tcPr>
            <w:tcW w:w="1601" w:type="pct"/>
            <w:tcBorders>
              <w:top w:val="nil"/>
              <w:left w:val="single" w:sz="8" w:space="0" w:color="auto"/>
              <w:bottom w:val="single" w:sz="8" w:space="0" w:color="auto"/>
              <w:right w:val="single" w:sz="8" w:space="0" w:color="auto"/>
            </w:tcBorders>
            <w:shd w:val="clear" w:color="auto" w:fill="auto"/>
            <w:vAlign w:val="center"/>
            <w:hideMark/>
          </w:tcPr>
          <w:p w14:paraId="0DC3B6F1" w14:textId="77777777" w:rsidR="00284705" w:rsidRPr="00284705" w:rsidRDefault="00284705" w:rsidP="00284705">
            <w:pPr>
              <w:rPr>
                <w:rFonts w:ascii="Open Sans" w:hAnsi="Open Sans" w:cs="Open Sans"/>
                <w:color w:val="000000"/>
                <w:sz w:val="16"/>
                <w:szCs w:val="16"/>
              </w:rPr>
            </w:pPr>
            <w:r w:rsidRPr="00284705">
              <w:rPr>
                <w:rFonts w:ascii="Open Sans" w:hAnsi="Open Sans" w:cs="Open Sans"/>
                <w:color w:val="000000"/>
                <w:sz w:val="16"/>
                <w:szCs w:val="16"/>
              </w:rPr>
              <w:t>Finančni prihodki</w:t>
            </w:r>
          </w:p>
        </w:tc>
        <w:tc>
          <w:tcPr>
            <w:tcW w:w="712" w:type="pct"/>
            <w:tcBorders>
              <w:top w:val="nil"/>
              <w:left w:val="nil"/>
              <w:bottom w:val="single" w:sz="8" w:space="0" w:color="auto"/>
              <w:right w:val="single" w:sz="8" w:space="0" w:color="auto"/>
            </w:tcBorders>
            <w:shd w:val="clear" w:color="auto" w:fill="auto"/>
            <w:vAlign w:val="center"/>
            <w:hideMark/>
          </w:tcPr>
          <w:p w14:paraId="284DFFD0" w14:textId="77777777" w:rsidR="00284705" w:rsidRPr="00284705" w:rsidRDefault="00284705" w:rsidP="00284705">
            <w:pPr>
              <w:jc w:val="right"/>
              <w:rPr>
                <w:rFonts w:ascii="Open Sans" w:hAnsi="Open Sans" w:cs="Open Sans"/>
                <w:color w:val="000000"/>
                <w:sz w:val="16"/>
                <w:szCs w:val="16"/>
              </w:rPr>
            </w:pPr>
            <w:r w:rsidRPr="00284705">
              <w:rPr>
                <w:rFonts w:ascii="Open Sans" w:hAnsi="Open Sans" w:cs="Open Sans"/>
                <w:color w:val="000000"/>
                <w:sz w:val="16"/>
                <w:szCs w:val="16"/>
              </w:rPr>
              <w:t>669</w:t>
            </w:r>
          </w:p>
        </w:tc>
        <w:tc>
          <w:tcPr>
            <w:tcW w:w="672" w:type="pct"/>
            <w:tcBorders>
              <w:top w:val="nil"/>
              <w:left w:val="nil"/>
              <w:bottom w:val="single" w:sz="8" w:space="0" w:color="auto"/>
              <w:right w:val="single" w:sz="8" w:space="0" w:color="auto"/>
            </w:tcBorders>
            <w:shd w:val="clear" w:color="auto" w:fill="auto"/>
            <w:vAlign w:val="center"/>
            <w:hideMark/>
          </w:tcPr>
          <w:p w14:paraId="535B943F" w14:textId="77777777" w:rsidR="00284705" w:rsidRPr="00284705" w:rsidRDefault="00284705" w:rsidP="00284705">
            <w:pPr>
              <w:jc w:val="right"/>
              <w:rPr>
                <w:rFonts w:ascii="Open Sans" w:hAnsi="Open Sans" w:cs="Open Sans"/>
                <w:color w:val="000000"/>
                <w:sz w:val="16"/>
                <w:szCs w:val="16"/>
              </w:rPr>
            </w:pPr>
            <w:r w:rsidRPr="00284705">
              <w:rPr>
                <w:rFonts w:ascii="Open Sans" w:hAnsi="Open Sans" w:cs="Open Sans"/>
                <w:color w:val="000000"/>
                <w:sz w:val="16"/>
                <w:szCs w:val="16"/>
              </w:rPr>
              <w:t>0</w:t>
            </w:r>
          </w:p>
        </w:tc>
        <w:tc>
          <w:tcPr>
            <w:tcW w:w="670" w:type="pct"/>
            <w:tcBorders>
              <w:top w:val="nil"/>
              <w:left w:val="nil"/>
              <w:bottom w:val="single" w:sz="8" w:space="0" w:color="auto"/>
              <w:right w:val="single" w:sz="8" w:space="0" w:color="auto"/>
            </w:tcBorders>
            <w:shd w:val="clear" w:color="auto" w:fill="auto"/>
            <w:vAlign w:val="center"/>
            <w:hideMark/>
          </w:tcPr>
          <w:p w14:paraId="7B530BE0" w14:textId="77777777" w:rsidR="00284705" w:rsidRPr="00284705" w:rsidRDefault="00284705" w:rsidP="00284705">
            <w:pPr>
              <w:jc w:val="right"/>
              <w:rPr>
                <w:rFonts w:ascii="Open Sans" w:hAnsi="Open Sans" w:cs="Open Sans"/>
                <w:color w:val="000000"/>
                <w:sz w:val="16"/>
                <w:szCs w:val="16"/>
              </w:rPr>
            </w:pPr>
            <w:r w:rsidRPr="00284705">
              <w:rPr>
                <w:rFonts w:ascii="Open Sans" w:hAnsi="Open Sans" w:cs="Open Sans"/>
                <w:color w:val="000000"/>
                <w:sz w:val="16"/>
                <w:szCs w:val="16"/>
              </w:rPr>
              <w:t>669</w:t>
            </w:r>
          </w:p>
        </w:tc>
        <w:tc>
          <w:tcPr>
            <w:tcW w:w="673" w:type="pct"/>
            <w:tcBorders>
              <w:top w:val="nil"/>
              <w:left w:val="nil"/>
              <w:bottom w:val="single" w:sz="8" w:space="0" w:color="auto"/>
              <w:right w:val="single" w:sz="8" w:space="0" w:color="auto"/>
            </w:tcBorders>
            <w:shd w:val="clear" w:color="auto" w:fill="auto"/>
            <w:vAlign w:val="center"/>
            <w:hideMark/>
          </w:tcPr>
          <w:p w14:paraId="3BFB8C28" w14:textId="77777777" w:rsidR="00284705" w:rsidRPr="00284705" w:rsidRDefault="00284705" w:rsidP="00284705">
            <w:pPr>
              <w:jc w:val="right"/>
              <w:rPr>
                <w:rFonts w:ascii="Open Sans" w:hAnsi="Open Sans" w:cs="Open Sans"/>
                <w:color w:val="000000"/>
                <w:sz w:val="16"/>
                <w:szCs w:val="16"/>
              </w:rPr>
            </w:pPr>
            <w:r w:rsidRPr="00284705">
              <w:rPr>
                <w:rFonts w:ascii="Open Sans" w:hAnsi="Open Sans" w:cs="Open Sans"/>
                <w:color w:val="000000"/>
                <w:sz w:val="16"/>
                <w:szCs w:val="16"/>
              </w:rPr>
              <w:t>-278</w:t>
            </w:r>
          </w:p>
        </w:tc>
        <w:tc>
          <w:tcPr>
            <w:tcW w:w="672" w:type="pct"/>
            <w:tcBorders>
              <w:top w:val="nil"/>
              <w:left w:val="nil"/>
              <w:bottom w:val="single" w:sz="8" w:space="0" w:color="auto"/>
              <w:right w:val="single" w:sz="8" w:space="0" w:color="auto"/>
            </w:tcBorders>
            <w:shd w:val="clear" w:color="auto" w:fill="auto"/>
            <w:vAlign w:val="center"/>
            <w:hideMark/>
          </w:tcPr>
          <w:p w14:paraId="3C3CB711" w14:textId="77777777" w:rsidR="00284705" w:rsidRPr="00284705" w:rsidRDefault="00284705" w:rsidP="00284705">
            <w:pPr>
              <w:jc w:val="right"/>
              <w:rPr>
                <w:rFonts w:ascii="Open Sans" w:hAnsi="Open Sans" w:cs="Open Sans"/>
                <w:color w:val="000000"/>
                <w:sz w:val="16"/>
                <w:szCs w:val="16"/>
              </w:rPr>
            </w:pPr>
            <w:r w:rsidRPr="00284705">
              <w:rPr>
                <w:rFonts w:ascii="Open Sans" w:hAnsi="Open Sans" w:cs="Open Sans"/>
                <w:color w:val="000000"/>
                <w:sz w:val="16"/>
                <w:szCs w:val="16"/>
              </w:rPr>
              <w:t>392</w:t>
            </w:r>
          </w:p>
        </w:tc>
      </w:tr>
      <w:tr w:rsidR="005423B2" w:rsidRPr="00284705" w14:paraId="242133BE" w14:textId="77777777" w:rsidTr="00A374D0">
        <w:trPr>
          <w:trHeight w:val="227"/>
        </w:trPr>
        <w:tc>
          <w:tcPr>
            <w:tcW w:w="1601" w:type="pct"/>
            <w:tcBorders>
              <w:top w:val="nil"/>
              <w:left w:val="single" w:sz="8" w:space="0" w:color="auto"/>
              <w:bottom w:val="single" w:sz="8" w:space="0" w:color="auto"/>
              <w:right w:val="single" w:sz="8" w:space="0" w:color="auto"/>
            </w:tcBorders>
            <w:shd w:val="clear" w:color="auto" w:fill="auto"/>
            <w:vAlign w:val="center"/>
            <w:hideMark/>
          </w:tcPr>
          <w:p w14:paraId="62703287" w14:textId="77777777" w:rsidR="00284705" w:rsidRPr="00284705" w:rsidRDefault="00284705" w:rsidP="00284705">
            <w:pPr>
              <w:rPr>
                <w:rFonts w:ascii="Open Sans" w:hAnsi="Open Sans" w:cs="Open Sans"/>
                <w:color w:val="000000"/>
                <w:sz w:val="16"/>
                <w:szCs w:val="16"/>
              </w:rPr>
            </w:pPr>
            <w:r w:rsidRPr="00284705">
              <w:rPr>
                <w:rFonts w:ascii="Open Sans" w:hAnsi="Open Sans" w:cs="Open Sans"/>
                <w:color w:val="000000"/>
                <w:sz w:val="16"/>
                <w:szCs w:val="16"/>
              </w:rPr>
              <w:t>Finančni odhodki</w:t>
            </w:r>
          </w:p>
        </w:tc>
        <w:tc>
          <w:tcPr>
            <w:tcW w:w="712" w:type="pct"/>
            <w:tcBorders>
              <w:top w:val="nil"/>
              <w:left w:val="nil"/>
              <w:bottom w:val="single" w:sz="8" w:space="0" w:color="auto"/>
              <w:right w:val="single" w:sz="8" w:space="0" w:color="auto"/>
            </w:tcBorders>
            <w:shd w:val="clear" w:color="auto" w:fill="auto"/>
            <w:vAlign w:val="center"/>
            <w:hideMark/>
          </w:tcPr>
          <w:p w14:paraId="054F40C3" w14:textId="77777777" w:rsidR="00284705" w:rsidRPr="00284705" w:rsidRDefault="00284705" w:rsidP="00284705">
            <w:pPr>
              <w:jc w:val="right"/>
              <w:rPr>
                <w:rFonts w:ascii="Open Sans" w:hAnsi="Open Sans" w:cs="Open Sans"/>
                <w:color w:val="000000"/>
                <w:sz w:val="16"/>
                <w:szCs w:val="16"/>
              </w:rPr>
            </w:pPr>
            <w:r w:rsidRPr="00284705">
              <w:rPr>
                <w:rFonts w:ascii="Open Sans" w:hAnsi="Open Sans" w:cs="Open Sans"/>
                <w:color w:val="000000"/>
                <w:sz w:val="16"/>
                <w:szCs w:val="16"/>
              </w:rPr>
              <w:t>0</w:t>
            </w:r>
          </w:p>
        </w:tc>
        <w:tc>
          <w:tcPr>
            <w:tcW w:w="672" w:type="pct"/>
            <w:tcBorders>
              <w:top w:val="nil"/>
              <w:left w:val="nil"/>
              <w:bottom w:val="single" w:sz="8" w:space="0" w:color="auto"/>
              <w:right w:val="single" w:sz="8" w:space="0" w:color="auto"/>
            </w:tcBorders>
            <w:shd w:val="clear" w:color="auto" w:fill="auto"/>
            <w:vAlign w:val="center"/>
            <w:hideMark/>
          </w:tcPr>
          <w:p w14:paraId="4C7420ED" w14:textId="77777777" w:rsidR="00284705" w:rsidRPr="00284705" w:rsidRDefault="00284705" w:rsidP="00284705">
            <w:pPr>
              <w:jc w:val="right"/>
              <w:rPr>
                <w:rFonts w:ascii="Open Sans" w:hAnsi="Open Sans" w:cs="Open Sans"/>
                <w:color w:val="000000"/>
                <w:sz w:val="16"/>
                <w:szCs w:val="16"/>
              </w:rPr>
            </w:pPr>
            <w:r w:rsidRPr="00284705">
              <w:rPr>
                <w:rFonts w:ascii="Open Sans" w:hAnsi="Open Sans" w:cs="Open Sans"/>
                <w:color w:val="000000"/>
                <w:sz w:val="16"/>
                <w:szCs w:val="16"/>
              </w:rPr>
              <w:t>-11.748</w:t>
            </w:r>
          </w:p>
        </w:tc>
        <w:tc>
          <w:tcPr>
            <w:tcW w:w="670" w:type="pct"/>
            <w:tcBorders>
              <w:top w:val="nil"/>
              <w:left w:val="nil"/>
              <w:bottom w:val="single" w:sz="8" w:space="0" w:color="auto"/>
              <w:right w:val="single" w:sz="8" w:space="0" w:color="auto"/>
            </w:tcBorders>
            <w:shd w:val="clear" w:color="auto" w:fill="auto"/>
            <w:vAlign w:val="center"/>
            <w:hideMark/>
          </w:tcPr>
          <w:p w14:paraId="1E2004C2" w14:textId="77777777" w:rsidR="00284705" w:rsidRPr="00284705" w:rsidRDefault="00284705" w:rsidP="00284705">
            <w:pPr>
              <w:jc w:val="right"/>
              <w:rPr>
                <w:rFonts w:ascii="Open Sans" w:hAnsi="Open Sans" w:cs="Open Sans"/>
                <w:color w:val="000000"/>
                <w:sz w:val="16"/>
                <w:szCs w:val="16"/>
              </w:rPr>
            </w:pPr>
            <w:r w:rsidRPr="00284705">
              <w:rPr>
                <w:rFonts w:ascii="Open Sans" w:hAnsi="Open Sans" w:cs="Open Sans"/>
                <w:color w:val="000000"/>
                <w:sz w:val="16"/>
                <w:szCs w:val="16"/>
              </w:rPr>
              <w:t>-11.748</w:t>
            </w:r>
          </w:p>
        </w:tc>
        <w:tc>
          <w:tcPr>
            <w:tcW w:w="673" w:type="pct"/>
            <w:tcBorders>
              <w:top w:val="nil"/>
              <w:left w:val="nil"/>
              <w:bottom w:val="single" w:sz="8" w:space="0" w:color="auto"/>
              <w:right w:val="single" w:sz="8" w:space="0" w:color="auto"/>
            </w:tcBorders>
            <w:shd w:val="clear" w:color="auto" w:fill="auto"/>
            <w:vAlign w:val="center"/>
            <w:hideMark/>
          </w:tcPr>
          <w:p w14:paraId="4D634617" w14:textId="77777777" w:rsidR="00284705" w:rsidRPr="00284705" w:rsidRDefault="00284705" w:rsidP="00284705">
            <w:pPr>
              <w:jc w:val="right"/>
              <w:rPr>
                <w:rFonts w:ascii="Open Sans" w:hAnsi="Open Sans" w:cs="Open Sans"/>
                <w:color w:val="000000"/>
                <w:sz w:val="16"/>
                <w:szCs w:val="16"/>
              </w:rPr>
            </w:pPr>
            <w:r w:rsidRPr="00284705">
              <w:rPr>
                <w:rFonts w:ascii="Open Sans" w:hAnsi="Open Sans" w:cs="Open Sans"/>
                <w:color w:val="000000"/>
                <w:sz w:val="16"/>
                <w:szCs w:val="16"/>
              </w:rPr>
              <w:t>4.037</w:t>
            </w:r>
          </w:p>
        </w:tc>
        <w:tc>
          <w:tcPr>
            <w:tcW w:w="672" w:type="pct"/>
            <w:tcBorders>
              <w:top w:val="nil"/>
              <w:left w:val="nil"/>
              <w:bottom w:val="single" w:sz="8" w:space="0" w:color="auto"/>
              <w:right w:val="single" w:sz="8" w:space="0" w:color="auto"/>
            </w:tcBorders>
            <w:shd w:val="clear" w:color="auto" w:fill="auto"/>
            <w:vAlign w:val="center"/>
            <w:hideMark/>
          </w:tcPr>
          <w:p w14:paraId="7484C25C" w14:textId="77777777" w:rsidR="00284705" w:rsidRPr="00284705" w:rsidRDefault="00284705" w:rsidP="00284705">
            <w:pPr>
              <w:jc w:val="right"/>
              <w:rPr>
                <w:rFonts w:ascii="Open Sans" w:hAnsi="Open Sans" w:cs="Open Sans"/>
                <w:color w:val="000000"/>
                <w:sz w:val="16"/>
                <w:szCs w:val="16"/>
              </w:rPr>
            </w:pPr>
            <w:r w:rsidRPr="00284705">
              <w:rPr>
                <w:rFonts w:ascii="Open Sans" w:hAnsi="Open Sans" w:cs="Open Sans"/>
                <w:color w:val="000000"/>
                <w:sz w:val="16"/>
                <w:szCs w:val="16"/>
              </w:rPr>
              <w:t>-7.711</w:t>
            </w:r>
          </w:p>
        </w:tc>
      </w:tr>
      <w:tr w:rsidR="005423B2" w:rsidRPr="00284705" w14:paraId="56A2A5FC" w14:textId="77777777" w:rsidTr="00A374D0">
        <w:trPr>
          <w:trHeight w:val="227"/>
        </w:trPr>
        <w:tc>
          <w:tcPr>
            <w:tcW w:w="1601" w:type="pct"/>
            <w:tcBorders>
              <w:top w:val="nil"/>
              <w:left w:val="single" w:sz="8" w:space="0" w:color="auto"/>
              <w:bottom w:val="single" w:sz="8" w:space="0" w:color="auto"/>
              <w:right w:val="single" w:sz="8" w:space="0" w:color="auto"/>
            </w:tcBorders>
            <w:shd w:val="clear" w:color="auto" w:fill="auto"/>
            <w:vAlign w:val="center"/>
            <w:hideMark/>
          </w:tcPr>
          <w:p w14:paraId="28CABE4A" w14:textId="77777777" w:rsidR="00284705" w:rsidRPr="00284705" w:rsidRDefault="00284705" w:rsidP="00284705">
            <w:pPr>
              <w:rPr>
                <w:rFonts w:ascii="Open Sans" w:hAnsi="Open Sans" w:cs="Open Sans"/>
                <w:color w:val="000000"/>
                <w:sz w:val="16"/>
                <w:szCs w:val="16"/>
              </w:rPr>
            </w:pPr>
            <w:r w:rsidRPr="00284705">
              <w:rPr>
                <w:rFonts w:ascii="Open Sans" w:hAnsi="Open Sans" w:cs="Open Sans"/>
                <w:color w:val="000000"/>
                <w:sz w:val="16"/>
                <w:szCs w:val="16"/>
              </w:rPr>
              <w:t> </w:t>
            </w:r>
          </w:p>
        </w:tc>
        <w:tc>
          <w:tcPr>
            <w:tcW w:w="712" w:type="pct"/>
            <w:tcBorders>
              <w:top w:val="nil"/>
              <w:left w:val="nil"/>
              <w:bottom w:val="single" w:sz="8" w:space="0" w:color="auto"/>
              <w:right w:val="single" w:sz="8" w:space="0" w:color="auto"/>
            </w:tcBorders>
            <w:shd w:val="clear" w:color="auto" w:fill="auto"/>
            <w:vAlign w:val="center"/>
            <w:hideMark/>
          </w:tcPr>
          <w:p w14:paraId="04F2F48E" w14:textId="77777777" w:rsidR="00284705" w:rsidRPr="00284705" w:rsidRDefault="00284705" w:rsidP="00284705">
            <w:pPr>
              <w:jc w:val="right"/>
              <w:rPr>
                <w:rFonts w:ascii="Open Sans" w:hAnsi="Open Sans" w:cs="Open Sans"/>
                <w:color w:val="000000"/>
                <w:sz w:val="16"/>
                <w:szCs w:val="16"/>
              </w:rPr>
            </w:pPr>
            <w:r w:rsidRPr="00284705">
              <w:rPr>
                <w:rFonts w:ascii="Open Sans" w:hAnsi="Open Sans" w:cs="Open Sans"/>
                <w:color w:val="000000"/>
                <w:sz w:val="16"/>
                <w:szCs w:val="16"/>
              </w:rPr>
              <w:t> </w:t>
            </w:r>
          </w:p>
        </w:tc>
        <w:tc>
          <w:tcPr>
            <w:tcW w:w="672" w:type="pct"/>
            <w:tcBorders>
              <w:top w:val="nil"/>
              <w:left w:val="nil"/>
              <w:bottom w:val="single" w:sz="8" w:space="0" w:color="auto"/>
              <w:right w:val="single" w:sz="8" w:space="0" w:color="auto"/>
            </w:tcBorders>
            <w:shd w:val="clear" w:color="auto" w:fill="auto"/>
            <w:vAlign w:val="center"/>
            <w:hideMark/>
          </w:tcPr>
          <w:p w14:paraId="779C8CA0" w14:textId="77777777" w:rsidR="00284705" w:rsidRPr="00284705" w:rsidRDefault="00284705" w:rsidP="00284705">
            <w:pPr>
              <w:jc w:val="right"/>
              <w:rPr>
                <w:rFonts w:ascii="Open Sans" w:hAnsi="Open Sans" w:cs="Open Sans"/>
                <w:color w:val="000000"/>
                <w:sz w:val="16"/>
                <w:szCs w:val="16"/>
              </w:rPr>
            </w:pPr>
            <w:r w:rsidRPr="00284705">
              <w:rPr>
                <w:rFonts w:ascii="Open Sans" w:hAnsi="Open Sans" w:cs="Open Sans"/>
                <w:color w:val="000000"/>
                <w:sz w:val="16"/>
                <w:szCs w:val="16"/>
              </w:rPr>
              <w:t> </w:t>
            </w:r>
          </w:p>
        </w:tc>
        <w:tc>
          <w:tcPr>
            <w:tcW w:w="670" w:type="pct"/>
            <w:tcBorders>
              <w:top w:val="nil"/>
              <w:left w:val="nil"/>
              <w:bottom w:val="single" w:sz="8" w:space="0" w:color="auto"/>
              <w:right w:val="single" w:sz="8" w:space="0" w:color="auto"/>
            </w:tcBorders>
            <w:shd w:val="clear" w:color="auto" w:fill="auto"/>
            <w:vAlign w:val="center"/>
            <w:hideMark/>
          </w:tcPr>
          <w:p w14:paraId="4BCBDA4C" w14:textId="77777777" w:rsidR="00284705" w:rsidRPr="00284705" w:rsidRDefault="00284705" w:rsidP="00284705">
            <w:pPr>
              <w:jc w:val="right"/>
              <w:rPr>
                <w:rFonts w:ascii="Open Sans" w:hAnsi="Open Sans" w:cs="Open Sans"/>
                <w:color w:val="000000"/>
                <w:sz w:val="16"/>
                <w:szCs w:val="16"/>
              </w:rPr>
            </w:pPr>
            <w:r w:rsidRPr="00284705">
              <w:rPr>
                <w:rFonts w:ascii="Open Sans" w:hAnsi="Open Sans" w:cs="Open Sans"/>
                <w:color w:val="000000"/>
                <w:sz w:val="16"/>
                <w:szCs w:val="16"/>
              </w:rPr>
              <w:t> </w:t>
            </w:r>
          </w:p>
        </w:tc>
        <w:tc>
          <w:tcPr>
            <w:tcW w:w="673" w:type="pct"/>
            <w:tcBorders>
              <w:top w:val="nil"/>
              <w:left w:val="nil"/>
              <w:bottom w:val="single" w:sz="8" w:space="0" w:color="auto"/>
              <w:right w:val="single" w:sz="8" w:space="0" w:color="auto"/>
            </w:tcBorders>
            <w:shd w:val="clear" w:color="auto" w:fill="auto"/>
            <w:vAlign w:val="center"/>
            <w:hideMark/>
          </w:tcPr>
          <w:p w14:paraId="66827F55" w14:textId="77777777" w:rsidR="00284705" w:rsidRPr="00284705" w:rsidRDefault="00284705" w:rsidP="00284705">
            <w:pPr>
              <w:jc w:val="right"/>
              <w:rPr>
                <w:rFonts w:ascii="Open Sans" w:hAnsi="Open Sans" w:cs="Open Sans"/>
                <w:color w:val="000000"/>
                <w:sz w:val="16"/>
                <w:szCs w:val="16"/>
              </w:rPr>
            </w:pPr>
            <w:r w:rsidRPr="00284705">
              <w:rPr>
                <w:rFonts w:ascii="Open Sans" w:hAnsi="Open Sans" w:cs="Open Sans"/>
                <w:color w:val="000000"/>
                <w:sz w:val="16"/>
                <w:szCs w:val="16"/>
              </w:rPr>
              <w:t> </w:t>
            </w:r>
          </w:p>
        </w:tc>
        <w:tc>
          <w:tcPr>
            <w:tcW w:w="672" w:type="pct"/>
            <w:tcBorders>
              <w:top w:val="nil"/>
              <w:left w:val="nil"/>
              <w:bottom w:val="single" w:sz="8" w:space="0" w:color="auto"/>
              <w:right w:val="single" w:sz="8" w:space="0" w:color="auto"/>
            </w:tcBorders>
            <w:shd w:val="clear" w:color="auto" w:fill="auto"/>
            <w:vAlign w:val="center"/>
            <w:hideMark/>
          </w:tcPr>
          <w:p w14:paraId="375BC508" w14:textId="77777777" w:rsidR="00284705" w:rsidRPr="00284705" w:rsidRDefault="00284705" w:rsidP="00284705">
            <w:pPr>
              <w:jc w:val="right"/>
              <w:rPr>
                <w:rFonts w:ascii="Open Sans" w:hAnsi="Open Sans" w:cs="Open Sans"/>
                <w:color w:val="000000"/>
                <w:sz w:val="16"/>
                <w:szCs w:val="16"/>
              </w:rPr>
            </w:pPr>
            <w:r w:rsidRPr="00284705">
              <w:rPr>
                <w:rFonts w:ascii="Open Sans" w:hAnsi="Open Sans" w:cs="Open Sans"/>
                <w:color w:val="000000"/>
                <w:sz w:val="16"/>
                <w:szCs w:val="16"/>
              </w:rPr>
              <w:t> </w:t>
            </w:r>
          </w:p>
        </w:tc>
      </w:tr>
      <w:tr w:rsidR="005423B2" w:rsidRPr="00284705" w14:paraId="4977C681" w14:textId="77777777" w:rsidTr="00A374D0">
        <w:trPr>
          <w:trHeight w:val="227"/>
        </w:trPr>
        <w:tc>
          <w:tcPr>
            <w:tcW w:w="1601" w:type="pct"/>
            <w:tcBorders>
              <w:top w:val="nil"/>
              <w:left w:val="single" w:sz="8" w:space="0" w:color="auto"/>
              <w:bottom w:val="single" w:sz="8" w:space="0" w:color="auto"/>
              <w:right w:val="single" w:sz="8" w:space="0" w:color="auto"/>
            </w:tcBorders>
            <w:shd w:val="clear" w:color="auto" w:fill="auto"/>
            <w:vAlign w:val="center"/>
            <w:hideMark/>
          </w:tcPr>
          <w:p w14:paraId="38C6ABD5" w14:textId="77777777" w:rsidR="00284705" w:rsidRPr="00284705" w:rsidRDefault="00284705" w:rsidP="00284705">
            <w:pPr>
              <w:rPr>
                <w:rFonts w:ascii="Open Sans" w:hAnsi="Open Sans" w:cs="Open Sans"/>
                <w:b/>
                <w:bCs/>
                <w:color w:val="000000"/>
                <w:sz w:val="16"/>
                <w:szCs w:val="16"/>
              </w:rPr>
            </w:pPr>
            <w:r w:rsidRPr="00284705">
              <w:rPr>
                <w:rFonts w:ascii="Open Sans" w:hAnsi="Open Sans" w:cs="Open Sans"/>
                <w:b/>
                <w:bCs/>
                <w:color w:val="000000"/>
                <w:sz w:val="16"/>
                <w:szCs w:val="16"/>
              </w:rPr>
              <w:t>POSLOVNI IZID PRED DAVKI</w:t>
            </w:r>
          </w:p>
        </w:tc>
        <w:tc>
          <w:tcPr>
            <w:tcW w:w="712" w:type="pct"/>
            <w:tcBorders>
              <w:top w:val="nil"/>
              <w:left w:val="nil"/>
              <w:bottom w:val="single" w:sz="8" w:space="0" w:color="auto"/>
              <w:right w:val="single" w:sz="8" w:space="0" w:color="auto"/>
            </w:tcBorders>
            <w:shd w:val="clear" w:color="auto" w:fill="auto"/>
            <w:vAlign w:val="center"/>
            <w:hideMark/>
          </w:tcPr>
          <w:p w14:paraId="38BAEAD0" w14:textId="77777777" w:rsidR="00284705" w:rsidRPr="00284705" w:rsidRDefault="00284705" w:rsidP="00284705">
            <w:pPr>
              <w:jc w:val="right"/>
              <w:rPr>
                <w:rFonts w:ascii="Open Sans" w:hAnsi="Open Sans" w:cs="Open Sans"/>
                <w:b/>
                <w:bCs/>
                <w:color w:val="000000"/>
                <w:sz w:val="16"/>
                <w:szCs w:val="16"/>
              </w:rPr>
            </w:pPr>
            <w:r w:rsidRPr="00284705">
              <w:rPr>
                <w:rFonts w:ascii="Open Sans" w:hAnsi="Open Sans" w:cs="Open Sans"/>
                <w:b/>
                <w:bCs/>
                <w:color w:val="000000"/>
                <w:sz w:val="16"/>
                <w:szCs w:val="16"/>
              </w:rPr>
              <w:t>512.761</w:t>
            </w:r>
          </w:p>
        </w:tc>
        <w:tc>
          <w:tcPr>
            <w:tcW w:w="672" w:type="pct"/>
            <w:tcBorders>
              <w:top w:val="nil"/>
              <w:left w:val="nil"/>
              <w:bottom w:val="single" w:sz="8" w:space="0" w:color="auto"/>
              <w:right w:val="single" w:sz="8" w:space="0" w:color="auto"/>
            </w:tcBorders>
            <w:shd w:val="clear" w:color="auto" w:fill="auto"/>
            <w:vAlign w:val="center"/>
            <w:hideMark/>
          </w:tcPr>
          <w:p w14:paraId="75CEFEA2" w14:textId="77777777" w:rsidR="00284705" w:rsidRPr="00284705" w:rsidRDefault="00284705" w:rsidP="00284705">
            <w:pPr>
              <w:jc w:val="right"/>
              <w:rPr>
                <w:rFonts w:ascii="Open Sans" w:hAnsi="Open Sans" w:cs="Open Sans"/>
                <w:b/>
                <w:bCs/>
                <w:color w:val="000000"/>
                <w:sz w:val="16"/>
                <w:szCs w:val="16"/>
              </w:rPr>
            </w:pPr>
            <w:r w:rsidRPr="00284705">
              <w:rPr>
                <w:rFonts w:ascii="Open Sans" w:hAnsi="Open Sans" w:cs="Open Sans"/>
                <w:b/>
                <w:bCs/>
                <w:color w:val="000000"/>
                <w:sz w:val="16"/>
                <w:szCs w:val="16"/>
              </w:rPr>
              <w:t>-203.323</w:t>
            </w:r>
          </w:p>
        </w:tc>
        <w:tc>
          <w:tcPr>
            <w:tcW w:w="670" w:type="pct"/>
            <w:tcBorders>
              <w:top w:val="nil"/>
              <w:left w:val="nil"/>
              <w:bottom w:val="single" w:sz="8" w:space="0" w:color="auto"/>
              <w:right w:val="single" w:sz="8" w:space="0" w:color="auto"/>
            </w:tcBorders>
            <w:shd w:val="clear" w:color="auto" w:fill="auto"/>
            <w:vAlign w:val="center"/>
            <w:hideMark/>
          </w:tcPr>
          <w:p w14:paraId="210B7B39" w14:textId="77777777" w:rsidR="00284705" w:rsidRPr="00284705" w:rsidRDefault="00284705" w:rsidP="00284705">
            <w:pPr>
              <w:jc w:val="right"/>
              <w:rPr>
                <w:rFonts w:ascii="Open Sans" w:hAnsi="Open Sans" w:cs="Open Sans"/>
                <w:b/>
                <w:bCs/>
                <w:color w:val="000000"/>
                <w:sz w:val="16"/>
                <w:szCs w:val="16"/>
              </w:rPr>
            </w:pPr>
            <w:r w:rsidRPr="00284705">
              <w:rPr>
                <w:rFonts w:ascii="Open Sans" w:hAnsi="Open Sans" w:cs="Open Sans"/>
                <w:b/>
                <w:bCs/>
                <w:color w:val="000000"/>
                <w:sz w:val="16"/>
                <w:szCs w:val="16"/>
              </w:rPr>
              <w:t>309.438</w:t>
            </w:r>
          </w:p>
        </w:tc>
        <w:tc>
          <w:tcPr>
            <w:tcW w:w="673" w:type="pct"/>
            <w:tcBorders>
              <w:top w:val="nil"/>
              <w:left w:val="nil"/>
              <w:bottom w:val="single" w:sz="8" w:space="0" w:color="auto"/>
              <w:right w:val="single" w:sz="8" w:space="0" w:color="auto"/>
            </w:tcBorders>
            <w:shd w:val="clear" w:color="auto" w:fill="auto"/>
            <w:vAlign w:val="center"/>
            <w:hideMark/>
          </w:tcPr>
          <w:p w14:paraId="5083029D" w14:textId="77777777" w:rsidR="00284705" w:rsidRPr="00284705" w:rsidRDefault="00284705" w:rsidP="00284705">
            <w:pPr>
              <w:jc w:val="right"/>
              <w:rPr>
                <w:rFonts w:ascii="Open Sans" w:hAnsi="Open Sans" w:cs="Open Sans"/>
                <w:b/>
                <w:bCs/>
                <w:color w:val="000000"/>
                <w:sz w:val="16"/>
                <w:szCs w:val="16"/>
              </w:rPr>
            </w:pPr>
            <w:r w:rsidRPr="00284705">
              <w:rPr>
                <w:rFonts w:ascii="Open Sans" w:hAnsi="Open Sans" w:cs="Open Sans"/>
                <w:b/>
                <w:bCs/>
                <w:color w:val="000000"/>
                <w:sz w:val="16"/>
                <w:szCs w:val="16"/>
              </w:rPr>
              <w:t>-183.424</w:t>
            </w:r>
          </w:p>
        </w:tc>
        <w:tc>
          <w:tcPr>
            <w:tcW w:w="672" w:type="pct"/>
            <w:tcBorders>
              <w:top w:val="nil"/>
              <w:left w:val="nil"/>
              <w:bottom w:val="single" w:sz="8" w:space="0" w:color="auto"/>
              <w:right w:val="single" w:sz="8" w:space="0" w:color="auto"/>
            </w:tcBorders>
            <w:shd w:val="clear" w:color="auto" w:fill="auto"/>
            <w:vAlign w:val="center"/>
            <w:hideMark/>
          </w:tcPr>
          <w:p w14:paraId="4D0810C2" w14:textId="77777777" w:rsidR="00284705" w:rsidRPr="00284705" w:rsidRDefault="00284705" w:rsidP="00284705">
            <w:pPr>
              <w:jc w:val="right"/>
              <w:rPr>
                <w:rFonts w:ascii="Open Sans" w:hAnsi="Open Sans" w:cs="Open Sans"/>
                <w:b/>
                <w:bCs/>
                <w:color w:val="000000"/>
                <w:sz w:val="16"/>
                <w:szCs w:val="16"/>
              </w:rPr>
            </w:pPr>
            <w:r w:rsidRPr="00284705">
              <w:rPr>
                <w:rFonts w:ascii="Open Sans" w:hAnsi="Open Sans" w:cs="Open Sans"/>
                <w:b/>
                <w:bCs/>
                <w:color w:val="000000"/>
                <w:sz w:val="16"/>
                <w:szCs w:val="16"/>
              </w:rPr>
              <w:t>126.014</w:t>
            </w:r>
          </w:p>
        </w:tc>
      </w:tr>
      <w:tr w:rsidR="005423B2" w:rsidRPr="00284705" w14:paraId="55B37C97" w14:textId="77777777" w:rsidTr="00A374D0">
        <w:trPr>
          <w:trHeight w:val="227"/>
        </w:trPr>
        <w:tc>
          <w:tcPr>
            <w:tcW w:w="1601" w:type="pct"/>
            <w:tcBorders>
              <w:top w:val="nil"/>
              <w:left w:val="single" w:sz="8" w:space="0" w:color="auto"/>
              <w:bottom w:val="single" w:sz="8" w:space="0" w:color="auto"/>
              <w:right w:val="single" w:sz="8" w:space="0" w:color="auto"/>
            </w:tcBorders>
            <w:shd w:val="clear" w:color="auto" w:fill="auto"/>
            <w:vAlign w:val="center"/>
            <w:hideMark/>
          </w:tcPr>
          <w:p w14:paraId="13072F83" w14:textId="77777777" w:rsidR="00284705" w:rsidRPr="00284705" w:rsidRDefault="00284705" w:rsidP="00284705">
            <w:pPr>
              <w:rPr>
                <w:rFonts w:ascii="Open Sans" w:hAnsi="Open Sans" w:cs="Open Sans"/>
                <w:color w:val="000000"/>
                <w:sz w:val="16"/>
                <w:szCs w:val="16"/>
              </w:rPr>
            </w:pPr>
            <w:r w:rsidRPr="00284705">
              <w:rPr>
                <w:rFonts w:ascii="Open Sans" w:hAnsi="Open Sans" w:cs="Open Sans"/>
                <w:color w:val="000000"/>
                <w:sz w:val="16"/>
                <w:szCs w:val="16"/>
              </w:rPr>
              <w:t> </w:t>
            </w:r>
          </w:p>
        </w:tc>
        <w:tc>
          <w:tcPr>
            <w:tcW w:w="712" w:type="pct"/>
            <w:tcBorders>
              <w:top w:val="nil"/>
              <w:left w:val="nil"/>
              <w:bottom w:val="single" w:sz="8" w:space="0" w:color="auto"/>
              <w:right w:val="single" w:sz="8" w:space="0" w:color="auto"/>
            </w:tcBorders>
            <w:shd w:val="clear" w:color="auto" w:fill="auto"/>
            <w:vAlign w:val="center"/>
            <w:hideMark/>
          </w:tcPr>
          <w:p w14:paraId="15B6769B" w14:textId="77777777" w:rsidR="00284705" w:rsidRPr="00284705" w:rsidRDefault="00284705" w:rsidP="00284705">
            <w:pPr>
              <w:jc w:val="right"/>
              <w:rPr>
                <w:rFonts w:ascii="Open Sans" w:hAnsi="Open Sans" w:cs="Open Sans"/>
                <w:color w:val="000000"/>
                <w:sz w:val="16"/>
                <w:szCs w:val="16"/>
              </w:rPr>
            </w:pPr>
            <w:r w:rsidRPr="00284705">
              <w:rPr>
                <w:rFonts w:ascii="Open Sans" w:hAnsi="Open Sans" w:cs="Open Sans"/>
                <w:color w:val="000000"/>
                <w:sz w:val="16"/>
                <w:szCs w:val="16"/>
              </w:rPr>
              <w:t> </w:t>
            </w:r>
          </w:p>
        </w:tc>
        <w:tc>
          <w:tcPr>
            <w:tcW w:w="672" w:type="pct"/>
            <w:tcBorders>
              <w:top w:val="nil"/>
              <w:left w:val="nil"/>
              <w:bottom w:val="single" w:sz="8" w:space="0" w:color="auto"/>
              <w:right w:val="single" w:sz="8" w:space="0" w:color="auto"/>
            </w:tcBorders>
            <w:shd w:val="clear" w:color="auto" w:fill="auto"/>
            <w:vAlign w:val="center"/>
            <w:hideMark/>
          </w:tcPr>
          <w:p w14:paraId="13F0CCC3" w14:textId="77777777" w:rsidR="00284705" w:rsidRPr="00284705" w:rsidRDefault="00284705" w:rsidP="00284705">
            <w:pPr>
              <w:jc w:val="right"/>
              <w:rPr>
                <w:rFonts w:ascii="Open Sans" w:hAnsi="Open Sans" w:cs="Open Sans"/>
                <w:color w:val="000000"/>
                <w:sz w:val="16"/>
                <w:szCs w:val="16"/>
              </w:rPr>
            </w:pPr>
            <w:r w:rsidRPr="00284705">
              <w:rPr>
                <w:rFonts w:ascii="Open Sans" w:hAnsi="Open Sans" w:cs="Open Sans"/>
                <w:color w:val="000000"/>
                <w:sz w:val="16"/>
                <w:szCs w:val="16"/>
              </w:rPr>
              <w:t> </w:t>
            </w:r>
          </w:p>
        </w:tc>
        <w:tc>
          <w:tcPr>
            <w:tcW w:w="670" w:type="pct"/>
            <w:tcBorders>
              <w:top w:val="nil"/>
              <w:left w:val="nil"/>
              <w:bottom w:val="single" w:sz="8" w:space="0" w:color="auto"/>
              <w:right w:val="single" w:sz="8" w:space="0" w:color="auto"/>
            </w:tcBorders>
            <w:shd w:val="clear" w:color="auto" w:fill="auto"/>
            <w:vAlign w:val="center"/>
            <w:hideMark/>
          </w:tcPr>
          <w:p w14:paraId="17EC0E03" w14:textId="77777777" w:rsidR="00284705" w:rsidRPr="00284705" w:rsidRDefault="00284705" w:rsidP="00284705">
            <w:pPr>
              <w:jc w:val="right"/>
              <w:rPr>
                <w:rFonts w:ascii="Open Sans" w:hAnsi="Open Sans" w:cs="Open Sans"/>
                <w:color w:val="000000"/>
                <w:sz w:val="16"/>
                <w:szCs w:val="16"/>
              </w:rPr>
            </w:pPr>
            <w:r w:rsidRPr="00284705">
              <w:rPr>
                <w:rFonts w:ascii="Open Sans" w:hAnsi="Open Sans" w:cs="Open Sans"/>
                <w:color w:val="000000"/>
                <w:sz w:val="16"/>
                <w:szCs w:val="16"/>
              </w:rPr>
              <w:t> </w:t>
            </w:r>
          </w:p>
        </w:tc>
        <w:tc>
          <w:tcPr>
            <w:tcW w:w="673" w:type="pct"/>
            <w:tcBorders>
              <w:top w:val="nil"/>
              <w:left w:val="nil"/>
              <w:bottom w:val="single" w:sz="8" w:space="0" w:color="auto"/>
              <w:right w:val="single" w:sz="8" w:space="0" w:color="auto"/>
            </w:tcBorders>
            <w:shd w:val="clear" w:color="auto" w:fill="auto"/>
            <w:vAlign w:val="center"/>
            <w:hideMark/>
          </w:tcPr>
          <w:p w14:paraId="55E25345" w14:textId="77777777" w:rsidR="00284705" w:rsidRPr="00284705" w:rsidRDefault="00284705" w:rsidP="00284705">
            <w:pPr>
              <w:jc w:val="right"/>
              <w:rPr>
                <w:rFonts w:ascii="Open Sans" w:hAnsi="Open Sans" w:cs="Open Sans"/>
                <w:color w:val="000000"/>
                <w:sz w:val="16"/>
                <w:szCs w:val="16"/>
              </w:rPr>
            </w:pPr>
            <w:r w:rsidRPr="00284705">
              <w:rPr>
                <w:rFonts w:ascii="Open Sans" w:hAnsi="Open Sans" w:cs="Open Sans"/>
                <w:color w:val="000000"/>
                <w:sz w:val="16"/>
                <w:szCs w:val="16"/>
              </w:rPr>
              <w:t> </w:t>
            </w:r>
          </w:p>
        </w:tc>
        <w:tc>
          <w:tcPr>
            <w:tcW w:w="672" w:type="pct"/>
            <w:tcBorders>
              <w:top w:val="nil"/>
              <w:left w:val="nil"/>
              <w:bottom w:val="single" w:sz="8" w:space="0" w:color="auto"/>
              <w:right w:val="single" w:sz="8" w:space="0" w:color="auto"/>
            </w:tcBorders>
            <w:shd w:val="clear" w:color="auto" w:fill="auto"/>
            <w:vAlign w:val="center"/>
            <w:hideMark/>
          </w:tcPr>
          <w:p w14:paraId="66A15129" w14:textId="77777777" w:rsidR="00284705" w:rsidRPr="00284705" w:rsidRDefault="00284705" w:rsidP="00284705">
            <w:pPr>
              <w:jc w:val="right"/>
              <w:rPr>
                <w:rFonts w:ascii="Open Sans" w:hAnsi="Open Sans" w:cs="Open Sans"/>
                <w:color w:val="000000"/>
                <w:sz w:val="16"/>
                <w:szCs w:val="16"/>
              </w:rPr>
            </w:pPr>
            <w:r w:rsidRPr="00284705">
              <w:rPr>
                <w:rFonts w:ascii="Open Sans" w:hAnsi="Open Sans" w:cs="Open Sans"/>
                <w:color w:val="000000"/>
                <w:sz w:val="16"/>
                <w:szCs w:val="16"/>
              </w:rPr>
              <w:t> </w:t>
            </w:r>
          </w:p>
        </w:tc>
      </w:tr>
      <w:tr w:rsidR="005423B2" w:rsidRPr="00284705" w14:paraId="32AE0387" w14:textId="77777777" w:rsidTr="00A374D0">
        <w:trPr>
          <w:trHeight w:val="227"/>
        </w:trPr>
        <w:tc>
          <w:tcPr>
            <w:tcW w:w="1601" w:type="pct"/>
            <w:tcBorders>
              <w:top w:val="nil"/>
              <w:left w:val="single" w:sz="8" w:space="0" w:color="auto"/>
              <w:bottom w:val="single" w:sz="8" w:space="0" w:color="auto"/>
              <w:right w:val="single" w:sz="8" w:space="0" w:color="auto"/>
            </w:tcBorders>
            <w:shd w:val="clear" w:color="auto" w:fill="auto"/>
            <w:vAlign w:val="center"/>
            <w:hideMark/>
          </w:tcPr>
          <w:p w14:paraId="61BF9FDE" w14:textId="77777777" w:rsidR="00284705" w:rsidRPr="00284705" w:rsidRDefault="00284705" w:rsidP="00284705">
            <w:pPr>
              <w:rPr>
                <w:rFonts w:ascii="Open Sans" w:hAnsi="Open Sans" w:cs="Open Sans"/>
                <w:color w:val="000000"/>
                <w:sz w:val="16"/>
                <w:szCs w:val="16"/>
              </w:rPr>
            </w:pPr>
            <w:r w:rsidRPr="00284705">
              <w:rPr>
                <w:rFonts w:ascii="Open Sans" w:hAnsi="Open Sans" w:cs="Open Sans"/>
                <w:color w:val="000000"/>
                <w:sz w:val="16"/>
                <w:szCs w:val="16"/>
              </w:rPr>
              <w:t>Odhodek za odmerjeni davek</w:t>
            </w:r>
          </w:p>
        </w:tc>
        <w:tc>
          <w:tcPr>
            <w:tcW w:w="712" w:type="pct"/>
            <w:tcBorders>
              <w:top w:val="nil"/>
              <w:left w:val="nil"/>
              <w:bottom w:val="single" w:sz="8" w:space="0" w:color="auto"/>
              <w:right w:val="single" w:sz="8" w:space="0" w:color="auto"/>
            </w:tcBorders>
            <w:shd w:val="clear" w:color="auto" w:fill="auto"/>
            <w:vAlign w:val="center"/>
            <w:hideMark/>
          </w:tcPr>
          <w:p w14:paraId="0F6500E3" w14:textId="77777777" w:rsidR="00284705" w:rsidRPr="00284705" w:rsidRDefault="00284705" w:rsidP="00284705">
            <w:pPr>
              <w:jc w:val="right"/>
              <w:rPr>
                <w:rFonts w:ascii="Open Sans" w:hAnsi="Open Sans" w:cs="Open Sans"/>
                <w:color w:val="000000"/>
                <w:sz w:val="16"/>
                <w:szCs w:val="16"/>
              </w:rPr>
            </w:pPr>
            <w:r w:rsidRPr="00284705">
              <w:rPr>
                <w:rFonts w:ascii="Open Sans" w:hAnsi="Open Sans" w:cs="Open Sans"/>
                <w:color w:val="000000"/>
                <w:sz w:val="16"/>
                <w:szCs w:val="16"/>
              </w:rPr>
              <w:t>0</w:t>
            </w:r>
          </w:p>
        </w:tc>
        <w:tc>
          <w:tcPr>
            <w:tcW w:w="672" w:type="pct"/>
            <w:tcBorders>
              <w:top w:val="nil"/>
              <w:left w:val="nil"/>
              <w:bottom w:val="single" w:sz="8" w:space="0" w:color="auto"/>
              <w:right w:val="single" w:sz="8" w:space="0" w:color="auto"/>
            </w:tcBorders>
            <w:shd w:val="clear" w:color="auto" w:fill="auto"/>
            <w:vAlign w:val="center"/>
            <w:hideMark/>
          </w:tcPr>
          <w:p w14:paraId="30DFB3E5" w14:textId="77777777" w:rsidR="00284705" w:rsidRPr="00284705" w:rsidRDefault="00284705" w:rsidP="00284705">
            <w:pPr>
              <w:jc w:val="right"/>
              <w:rPr>
                <w:rFonts w:ascii="Open Sans" w:hAnsi="Open Sans" w:cs="Open Sans"/>
                <w:color w:val="000000"/>
                <w:sz w:val="16"/>
                <w:szCs w:val="16"/>
              </w:rPr>
            </w:pPr>
            <w:r w:rsidRPr="00284705">
              <w:rPr>
                <w:rFonts w:ascii="Open Sans" w:hAnsi="Open Sans" w:cs="Open Sans"/>
                <w:color w:val="000000"/>
                <w:sz w:val="16"/>
                <w:szCs w:val="16"/>
              </w:rPr>
              <w:t>0</w:t>
            </w:r>
          </w:p>
        </w:tc>
        <w:tc>
          <w:tcPr>
            <w:tcW w:w="670" w:type="pct"/>
            <w:tcBorders>
              <w:top w:val="nil"/>
              <w:left w:val="nil"/>
              <w:bottom w:val="single" w:sz="8" w:space="0" w:color="auto"/>
              <w:right w:val="single" w:sz="8" w:space="0" w:color="auto"/>
            </w:tcBorders>
            <w:shd w:val="clear" w:color="auto" w:fill="auto"/>
            <w:vAlign w:val="center"/>
            <w:hideMark/>
          </w:tcPr>
          <w:p w14:paraId="11053136" w14:textId="77777777" w:rsidR="00284705" w:rsidRPr="00284705" w:rsidRDefault="00284705" w:rsidP="00284705">
            <w:pPr>
              <w:jc w:val="right"/>
              <w:rPr>
                <w:rFonts w:ascii="Open Sans" w:hAnsi="Open Sans" w:cs="Open Sans"/>
                <w:color w:val="000000"/>
                <w:sz w:val="16"/>
                <w:szCs w:val="16"/>
              </w:rPr>
            </w:pPr>
            <w:r w:rsidRPr="00284705">
              <w:rPr>
                <w:rFonts w:ascii="Open Sans" w:hAnsi="Open Sans" w:cs="Open Sans"/>
                <w:color w:val="000000"/>
                <w:sz w:val="16"/>
                <w:szCs w:val="16"/>
              </w:rPr>
              <w:t>0</w:t>
            </w:r>
          </w:p>
        </w:tc>
        <w:tc>
          <w:tcPr>
            <w:tcW w:w="673" w:type="pct"/>
            <w:tcBorders>
              <w:top w:val="nil"/>
              <w:left w:val="nil"/>
              <w:bottom w:val="single" w:sz="8" w:space="0" w:color="auto"/>
              <w:right w:val="single" w:sz="8" w:space="0" w:color="auto"/>
            </w:tcBorders>
            <w:shd w:val="clear" w:color="auto" w:fill="auto"/>
            <w:vAlign w:val="center"/>
            <w:hideMark/>
          </w:tcPr>
          <w:p w14:paraId="0F3D9001" w14:textId="77777777" w:rsidR="00284705" w:rsidRPr="00284705" w:rsidRDefault="00284705" w:rsidP="00284705">
            <w:pPr>
              <w:jc w:val="right"/>
              <w:rPr>
                <w:rFonts w:ascii="Open Sans" w:hAnsi="Open Sans" w:cs="Open Sans"/>
                <w:color w:val="000000"/>
                <w:sz w:val="16"/>
                <w:szCs w:val="16"/>
              </w:rPr>
            </w:pPr>
            <w:r w:rsidRPr="00284705">
              <w:rPr>
                <w:rFonts w:ascii="Open Sans" w:hAnsi="Open Sans" w:cs="Open Sans"/>
                <w:color w:val="000000"/>
                <w:sz w:val="16"/>
                <w:szCs w:val="16"/>
              </w:rPr>
              <w:t>0</w:t>
            </w:r>
          </w:p>
        </w:tc>
        <w:tc>
          <w:tcPr>
            <w:tcW w:w="672" w:type="pct"/>
            <w:tcBorders>
              <w:top w:val="nil"/>
              <w:left w:val="nil"/>
              <w:bottom w:val="single" w:sz="8" w:space="0" w:color="auto"/>
              <w:right w:val="single" w:sz="8" w:space="0" w:color="auto"/>
            </w:tcBorders>
            <w:shd w:val="clear" w:color="auto" w:fill="auto"/>
            <w:vAlign w:val="center"/>
            <w:hideMark/>
          </w:tcPr>
          <w:p w14:paraId="47CA305C" w14:textId="77777777" w:rsidR="00284705" w:rsidRPr="00284705" w:rsidRDefault="00284705" w:rsidP="00284705">
            <w:pPr>
              <w:jc w:val="right"/>
              <w:rPr>
                <w:rFonts w:ascii="Open Sans" w:hAnsi="Open Sans" w:cs="Open Sans"/>
                <w:color w:val="000000"/>
                <w:sz w:val="16"/>
                <w:szCs w:val="16"/>
              </w:rPr>
            </w:pPr>
            <w:r w:rsidRPr="00284705">
              <w:rPr>
                <w:rFonts w:ascii="Open Sans" w:hAnsi="Open Sans" w:cs="Open Sans"/>
                <w:color w:val="000000"/>
                <w:sz w:val="16"/>
                <w:szCs w:val="16"/>
              </w:rPr>
              <w:t>0</w:t>
            </w:r>
          </w:p>
        </w:tc>
      </w:tr>
      <w:tr w:rsidR="005423B2" w:rsidRPr="00284705" w14:paraId="03CD950E" w14:textId="77777777" w:rsidTr="00A374D0">
        <w:trPr>
          <w:trHeight w:val="227"/>
        </w:trPr>
        <w:tc>
          <w:tcPr>
            <w:tcW w:w="1601" w:type="pct"/>
            <w:tcBorders>
              <w:top w:val="nil"/>
              <w:left w:val="single" w:sz="8" w:space="0" w:color="auto"/>
              <w:bottom w:val="single" w:sz="8" w:space="0" w:color="auto"/>
              <w:right w:val="single" w:sz="8" w:space="0" w:color="auto"/>
            </w:tcBorders>
            <w:shd w:val="clear" w:color="auto" w:fill="auto"/>
            <w:vAlign w:val="center"/>
            <w:hideMark/>
          </w:tcPr>
          <w:p w14:paraId="58CA1E2B" w14:textId="77777777" w:rsidR="00284705" w:rsidRPr="00284705" w:rsidRDefault="00284705" w:rsidP="00284705">
            <w:pPr>
              <w:rPr>
                <w:rFonts w:ascii="Open Sans" w:hAnsi="Open Sans" w:cs="Open Sans"/>
                <w:color w:val="000000"/>
                <w:sz w:val="16"/>
                <w:szCs w:val="16"/>
              </w:rPr>
            </w:pPr>
            <w:r w:rsidRPr="00284705">
              <w:rPr>
                <w:rFonts w:ascii="Open Sans" w:hAnsi="Open Sans" w:cs="Open Sans"/>
                <w:color w:val="000000"/>
                <w:sz w:val="16"/>
                <w:szCs w:val="16"/>
              </w:rPr>
              <w:t>Odhodek za odloženi davek</w:t>
            </w:r>
          </w:p>
        </w:tc>
        <w:tc>
          <w:tcPr>
            <w:tcW w:w="712" w:type="pct"/>
            <w:tcBorders>
              <w:top w:val="nil"/>
              <w:left w:val="nil"/>
              <w:bottom w:val="single" w:sz="8" w:space="0" w:color="auto"/>
              <w:right w:val="single" w:sz="8" w:space="0" w:color="auto"/>
            </w:tcBorders>
            <w:shd w:val="clear" w:color="auto" w:fill="auto"/>
            <w:vAlign w:val="center"/>
            <w:hideMark/>
          </w:tcPr>
          <w:p w14:paraId="5CF44670" w14:textId="77777777" w:rsidR="00284705" w:rsidRPr="00284705" w:rsidRDefault="00284705" w:rsidP="00284705">
            <w:pPr>
              <w:jc w:val="right"/>
              <w:rPr>
                <w:rFonts w:ascii="Open Sans" w:hAnsi="Open Sans" w:cs="Open Sans"/>
                <w:color w:val="000000"/>
                <w:sz w:val="16"/>
                <w:szCs w:val="16"/>
              </w:rPr>
            </w:pPr>
            <w:r w:rsidRPr="00284705">
              <w:rPr>
                <w:rFonts w:ascii="Open Sans" w:hAnsi="Open Sans" w:cs="Open Sans"/>
                <w:color w:val="000000"/>
                <w:sz w:val="16"/>
                <w:szCs w:val="16"/>
              </w:rPr>
              <w:t>0</w:t>
            </w:r>
          </w:p>
        </w:tc>
        <w:tc>
          <w:tcPr>
            <w:tcW w:w="672" w:type="pct"/>
            <w:tcBorders>
              <w:top w:val="nil"/>
              <w:left w:val="nil"/>
              <w:bottom w:val="single" w:sz="8" w:space="0" w:color="auto"/>
              <w:right w:val="single" w:sz="8" w:space="0" w:color="auto"/>
            </w:tcBorders>
            <w:shd w:val="clear" w:color="auto" w:fill="auto"/>
            <w:vAlign w:val="center"/>
            <w:hideMark/>
          </w:tcPr>
          <w:p w14:paraId="223F2954" w14:textId="77777777" w:rsidR="00284705" w:rsidRPr="00284705" w:rsidRDefault="00284705" w:rsidP="00284705">
            <w:pPr>
              <w:jc w:val="right"/>
              <w:rPr>
                <w:rFonts w:ascii="Open Sans" w:hAnsi="Open Sans" w:cs="Open Sans"/>
                <w:color w:val="000000"/>
                <w:sz w:val="16"/>
                <w:szCs w:val="16"/>
              </w:rPr>
            </w:pPr>
            <w:r w:rsidRPr="00284705">
              <w:rPr>
                <w:rFonts w:ascii="Open Sans" w:hAnsi="Open Sans" w:cs="Open Sans"/>
                <w:color w:val="000000"/>
                <w:sz w:val="16"/>
                <w:szCs w:val="16"/>
              </w:rPr>
              <w:t>0</w:t>
            </w:r>
          </w:p>
        </w:tc>
        <w:tc>
          <w:tcPr>
            <w:tcW w:w="670" w:type="pct"/>
            <w:tcBorders>
              <w:top w:val="nil"/>
              <w:left w:val="nil"/>
              <w:bottom w:val="single" w:sz="8" w:space="0" w:color="auto"/>
              <w:right w:val="single" w:sz="8" w:space="0" w:color="auto"/>
            </w:tcBorders>
            <w:shd w:val="clear" w:color="auto" w:fill="auto"/>
            <w:vAlign w:val="center"/>
            <w:hideMark/>
          </w:tcPr>
          <w:p w14:paraId="6C2151E8" w14:textId="77777777" w:rsidR="00284705" w:rsidRPr="00284705" w:rsidRDefault="00284705" w:rsidP="00284705">
            <w:pPr>
              <w:jc w:val="right"/>
              <w:rPr>
                <w:rFonts w:ascii="Open Sans" w:hAnsi="Open Sans" w:cs="Open Sans"/>
                <w:color w:val="000000"/>
                <w:sz w:val="16"/>
                <w:szCs w:val="16"/>
              </w:rPr>
            </w:pPr>
            <w:r w:rsidRPr="00284705">
              <w:rPr>
                <w:rFonts w:ascii="Open Sans" w:hAnsi="Open Sans" w:cs="Open Sans"/>
                <w:color w:val="000000"/>
                <w:sz w:val="16"/>
                <w:szCs w:val="16"/>
              </w:rPr>
              <w:t>0</w:t>
            </w:r>
          </w:p>
        </w:tc>
        <w:tc>
          <w:tcPr>
            <w:tcW w:w="673" w:type="pct"/>
            <w:tcBorders>
              <w:top w:val="nil"/>
              <w:left w:val="nil"/>
              <w:bottom w:val="single" w:sz="8" w:space="0" w:color="auto"/>
              <w:right w:val="single" w:sz="8" w:space="0" w:color="auto"/>
            </w:tcBorders>
            <w:shd w:val="clear" w:color="auto" w:fill="auto"/>
            <w:vAlign w:val="center"/>
            <w:hideMark/>
          </w:tcPr>
          <w:p w14:paraId="55501BAE" w14:textId="77777777" w:rsidR="00284705" w:rsidRPr="00284705" w:rsidRDefault="00284705" w:rsidP="00284705">
            <w:pPr>
              <w:jc w:val="right"/>
              <w:rPr>
                <w:rFonts w:ascii="Open Sans" w:hAnsi="Open Sans" w:cs="Open Sans"/>
                <w:color w:val="000000"/>
                <w:sz w:val="16"/>
                <w:szCs w:val="16"/>
              </w:rPr>
            </w:pPr>
            <w:r w:rsidRPr="00284705">
              <w:rPr>
                <w:rFonts w:ascii="Open Sans" w:hAnsi="Open Sans" w:cs="Open Sans"/>
                <w:color w:val="000000"/>
                <w:sz w:val="16"/>
                <w:szCs w:val="16"/>
              </w:rPr>
              <w:t>12.528</w:t>
            </w:r>
          </w:p>
        </w:tc>
        <w:tc>
          <w:tcPr>
            <w:tcW w:w="672" w:type="pct"/>
            <w:tcBorders>
              <w:top w:val="nil"/>
              <w:left w:val="nil"/>
              <w:bottom w:val="single" w:sz="8" w:space="0" w:color="auto"/>
              <w:right w:val="single" w:sz="8" w:space="0" w:color="auto"/>
            </w:tcBorders>
            <w:shd w:val="clear" w:color="auto" w:fill="auto"/>
            <w:vAlign w:val="center"/>
            <w:hideMark/>
          </w:tcPr>
          <w:p w14:paraId="7D42B959" w14:textId="77777777" w:rsidR="00284705" w:rsidRPr="00284705" w:rsidRDefault="00284705" w:rsidP="00284705">
            <w:pPr>
              <w:jc w:val="right"/>
              <w:rPr>
                <w:rFonts w:ascii="Open Sans" w:hAnsi="Open Sans" w:cs="Open Sans"/>
                <w:color w:val="000000"/>
                <w:sz w:val="16"/>
                <w:szCs w:val="16"/>
              </w:rPr>
            </w:pPr>
            <w:r w:rsidRPr="00284705">
              <w:rPr>
                <w:rFonts w:ascii="Open Sans" w:hAnsi="Open Sans" w:cs="Open Sans"/>
                <w:color w:val="000000"/>
                <w:sz w:val="16"/>
                <w:szCs w:val="16"/>
              </w:rPr>
              <w:t>12.528</w:t>
            </w:r>
          </w:p>
        </w:tc>
      </w:tr>
      <w:tr w:rsidR="005423B2" w:rsidRPr="00284705" w14:paraId="71B17C67" w14:textId="77777777" w:rsidTr="00A374D0">
        <w:trPr>
          <w:trHeight w:val="227"/>
        </w:trPr>
        <w:tc>
          <w:tcPr>
            <w:tcW w:w="1601" w:type="pct"/>
            <w:tcBorders>
              <w:top w:val="nil"/>
              <w:left w:val="single" w:sz="8" w:space="0" w:color="auto"/>
              <w:bottom w:val="single" w:sz="8" w:space="0" w:color="auto"/>
              <w:right w:val="single" w:sz="8" w:space="0" w:color="auto"/>
            </w:tcBorders>
            <w:shd w:val="clear" w:color="auto" w:fill="auto"/>
            <w:vAlign w:val="center"/>
            <w:hideMark/>
          </w:tcPr>
          <w:p w14:paraId="00DBE82C" w14:textId="77777777" w:rsidR="00284705" w:rsidRPr="00284705" w:rsidRDefault="00284705" w:rsidP="00284705">
            <w:pPr>
              <w:rPr>
                <w:rFonts w:ascii="Open Sans" w:hAnsi="Open Sans" w:cs="Open Sans"/>
                <w:b/>
                <w:bCs/>
                <w:color w:val="000000"/>
                <w:sz w:val="16"/>
                <w:szCs w:val="16"/>
              </w:rPr>
            </w:pPr>
            <w:r w:rsidRPr="00284705">
              <w:rPr>
                <w:rFonts w:ascii="Open Sans" w:hAnsi="Open Sans" w:cs="Open Sans"/>
                <w:b/>
                <w:bCs/>
                <w:color w:val="000000"/>
                <w:sz w:val="16"/>
                <w:szCs w:val="16"/>
              </w:rPr>
              <w:t>ČISTI DOBIČEK</w:t>
            </w:r>
          </w:p>
        </w:tc>
        <w:tc>
          <w:tcPr>
            <w:tcW w:w="712" w:type="pct"/>
            <w:tcBorders>
              <w:top w:val="nil"/>
              <w:left w:val="nil"/>
              <w:bottom w:val="single" w:sz="8" w:space="0" w:color="auto"/>
              <w:right w:val="single" w:sz="8" w:space="0" w:color="auto"/>
            </w:tcBorders>
            <w:shd w:val="clear" w:color="auto" w:fill="auto"/>
            <w:vAlign w:val="center"/>
            <w:hideMark/>
          </w:tcPr>
          <w:p w14:paraId="0F66884D" w14:textId="77777777" w:rsidR="00284705" w:rsidRPr="00284705" w:rsidRDefault="00284705" w:rsidP="00284705">
            <w:pPr>
              <w:jc w:val="right"/>
              <w:rPr>
                <w:rFonts w:ascii="Open Sans" w:hAnsi="Open Sans" w:cs="Open Sans"/>
                <w:b/>
                <w:bCs/>
                <w:color w:val="000000"/>
                <w:sz w:val="16"/>
                <w:szCs w:val="16"/>
              </w:rPr>
            </w:pPr>
            <w:r w:rsidRPr="00284705">
              <w:rPr>
                <w:rFonts w:ascii="Open Sans" w:hAnsi="Open Sans" w:cs="Open Sans"/>
                <w:b/>
                <w:bCs/>
                <w:color w:val="000000"/>
                <w:sz w:val="16"/>
                <w:szCs w:val="16"/>
              </w:rPr>
              <w:t>512.761</w:t>
            </w:r>
          </w:p>
        </w:tc>
        <w:tc>
          <w:tcPr>
            <w:tcW w:w="672" w:type="pct"/>
            <w:tcBorders>
              <w:top w:val="nil"/>
              <w:left w:val="nil"/>
              <w:bottom w:val="single" w:sz="8" w:space="0" w:color="auto"/>
              <w:right w:val="single" w:sz="8" w:space="0" w:color="auto"/>
            </w:tcBorders>
            <w:shd w:val="clear" w:color="auto" w:fill="auto"/>
            <w:vAlign w:val="center"/>
            <w:hideMark/>
          </w:tcPr>
          <w:p w14:paraId="6B879ACF" w14:textId="77777777" w:rsidR="00284705" w:rsidRPr="00284705" w:rsidRDefault="00284705" w:rsidP="00284705">
            <w:pPr>
              <w:jc w:val="right"/>
              <w:rPr>
                <w:rFonts w:ascii="Open Sans" w:hAnsi="Open Sans" w:cs="Open Sans"/>
                <w:b/>
                <w:bCs/>
                <w:color w:val="000000"/>
                <w:sz w:val="16"/>
                <w:szCs w:val="16"/>
              </w:rPr>
            </w:pPr>
            <w:r w:rsidRPr="00284705">
              <w:rPr>
                <w:rFonts w:ascii="Open Sans" w:hAnsi="Open Sans" w:cs="Open Sans"/>
                <w:b/>
                <w:bCs/>
                <w:color w:val="000000"/>
                <w:sz w:val="16"/>
                <w:szCs w:val="16"/>
              </w:rPr>
              <w:t>-203.323</w:t>
            </w:r>
          </w:p>
        </w:tc>
        <w:tc>
          <w:tcPr>
            <w:tcW w:w="670" w:type="pct"/>
            <w:tcBorders>
              <w:top w:val="nil"/>
              <w:left w:val="nil"/>
              <w:bottom w:val="single" w:sz="8" w:space="0" w:color="auto"/>
              <w:right w:val="single" w:sz="8" w:space="0" w:color="auto"/>
            </w:tcBorders>
            <w:shd w:val="clear" w:color="auto" w:fill="auto"/>
            <w:vAlign w:val="center"/>
            <w:hideMark/>
          </w:tcPr>
          <w:p w14:paraId="4C4ADC51" w14:textId="77777777" w:rsidR="00284705" w:rsidRPr="00284705" w:rsidRDefault="00284705" w:rsidP="00284705">
            <w:pPr>
              <w:jc w:val="right"/>
              <w:rPr>
                <w:rFonts w:ascii="Open Sans" w:hAnsi="Open Sans" w:cs="Open Sans"/>
                <w:b/>
                <w:bCs/>
                <w:color w:val="000000"/>
                <w:sz w:val="16"/>
                <w:szCs w:val="16"/>
              </w:rPr>
            </w:pPr>
            <w:r w:rsidRPr="00284705">
              <w:rPr>
                <w:rFonts w:ascii="Open Sans" w:hAnsi="Open Sans" w:cs="Open Sans"/>
                <w:b/>
                <w:bCs/>
                <w:color w:val="000000"/>
                <w:sz w:val="16"/>
                <w:szCs w:val="16"/>
              </w:rPr>
              <w:t>309.438</w:t>
            </w:r>
          </w:p>
        </w:tc>
        <w:tc>
          <w:tcPr>
            <w:tcW w:w="673" w:type="pct"/>
            <w:tcBorders>
              <w:top w:val="nil"/>
              <w:left w:val="nil"/>
              <w:bottom w:val="single" w:sz="8" w:space="0" w:color="auto"/>
              <w:right w:val="single" w:sz="8" w:space="0" w:color="auto"/>
            </w:tcBorders>
            <w:shd w:val="clear" w:color="auto" w:fill="auto"/>
            <w:vAlign w:val="center"/>
            <w:hideMark/>
          </w:tcPr>
          <w:p w14:paraId="6EF2DAE0" w14:textId="77777777" w:rsidR="00284705" w:rsidRPr="00284705" w:rsidRDefault="00284705" w:rsidP="00284705">
            <w:pPr>
              <w:jc w:val="right"/>
              <w:rPr>
                <w:rFonts w:ascii="Open Sans" w:hAnsi="Open Sans" w:cs="Open Sans"/>
                <w:b/>
                <w:bCs/>
                <w:color w:val="000000"/>
                <w:sz w:val="16"/>
                <w:szCs w:val="16"/>
              </w:rPr>
            </w:pPr>
            <w:r w:rsidRPr="00284705">
              <w:rPr>
                <w:rFonts w:ascii="Open Sans" w:hAnsi="Open Sans" w:cs="Open Sans"/>
                <w:b/>
                <w:bCs/>
                <w:color w:val="000000"/>
                <w:sz w:val="16"/>
                <w:szCs w:val="16"/>
              </w:rPr>
              <w:t>-170.896</w:t>
            </w:r>
          </w:p>
        </w:tc>
        <w:tc>
          <w:tcPr>
            <w:tcW w:w="672" w:type="pct"/>
            <w:tcBorders>
              <w:top w:val="nil"/>
              <w:left w:val="nil"/>
              <w:bottom w:val="single" w:sz="8" w:space="0" w:color="auto"/>
              <w:right w:val="single" w:sz="8" w:space="0" w:color="auto"/>
            </w:tcBorders>
            <w:shd w:val="clear" w:color="auto" w:fill="auto"/>
            <w:vAlign w:val="center"/>
            <w:hideMark/>
          </w:tcPr>
          <w:p w14:paraId="75C3C034" w14:textId="77777777" w:rsidR="00284705" w:rsidRPr="00284705" w:rsidRDefault="00284705" w:rsidP="00284705">
            <w:pPr>
              <w:jc w:val="right"/>
              <w:rPr>
                <w:rFonts w:ascii="Open Sans" w:hAnsi="Open Sans" w:cs="Open Sans"/>
                <w:b/>
                <w:bCs/>
                <w:color w:val="000000"/>
                <w:sz w:val="16"/>
                <w:szCs w:val="16"/>
              </w:rPr>
            </w:pPr>
            <w:r w:rsidRPr="00284705">
              <w:rPr>
                <w:rFonts w:ascii="Open Sans" w:hAnsi="Open Sans" w:cs="Open Sans"/>
                <w:b/>
                <w:bCs/>
                <w:color w:val="000000"/>
                <w:sz w:val="16"/>
                <w:szCs w:val="16"/>
              </w:rPr>
              <w:t>138.542</w:t>
            </w:r>
          </w:p>
        </w:tc>
      </w:tr>
    </w:tbl>
    <w:p w14:paraId="186A49DE" w14:textId="77777777" w:rsidR="00C27A82" w:rsidRPr="00E74DB6" w:rsidRDefault="00C27A82" w:rsidP="00C27A82">
      <w:pPr>
        <w:rPr>
          <w:rFonts w:ascii="Open Sans" w:hAnsi="Open Sans" w:cs="Open Sans"/>
          <w:sz w:val="18"/>
          <w:szCs w:val="18"/>
        </w:rPr>
      </w:pPr>
    </w:p>
    <w:p w14:paraId="4A52A2FF" w14:textId="3D9C8B73" w:rsidR="00612724" w:rsidRDefault="00612724">
      <w:pPr>
        <w:spacing w:after="160" w:line="259" w:lineRule="auto"/>
        <w:rPr>
          <w:rFonts w:ascii="Open Sans" w:hAnsi="Open Sans" w:cs="Open Sans"/>
        </w:rPr>
      </w:pPr>
      <w:r>
        <w:rPr>
          <w:rFonts w:ascii="Open Sans" w:hAnsi="Open Sans" w:cs="Open Sans"/>
        </w:rPr>
        <w:br w:type="page"/>
      </w:r>
    </w:p>
    <w:p w14:paraId="15979D1F" w14:textId="363851A3" w:rsidR="0015470E" w:rsidRPr="00E74DB6" w:rsidRDefault="00840DD1" w:rsidP="00FF58CC">
      <w:pPr>
        <w:pStyle w:val="Naslov3"/>
        <w:numPr>
          <w:ilvl w:val="1"/>
          <w:numId w:val="7"/>
        </w:numPr>
        <w:rPr>
          <w:rFonts w:cs="Open Sans"/>
          <w:b w:val="0"/>
        </w:rPr>
      </w:pPr>
      <w:bookmarkStart w:id="481" w:name="_Toc111038020"/>
      <w:bookmarkStart w:id="482" w:name="_Toc111039192"/>
      <w:bookmarkStart w:id="483" w:name="_Toc111040358"/>
      <w:bookmarkStart w:id="484" w:name="_Toc111041524"/>
      <w:bookmarkStart w:id="485" w:name="_Toc111042690"/>
      <w:bookmarkStart w:id="486" w:name="_Toc111043916"/>
      <w:bookmarkStart w:id="487" w:name="_Toc112745754"/>
      <w:bookmarkStart w:id="488" w:name="_Toc111038021"/>
      <w:bookmarkStart w:id="489" w:name="_Toc111039193"/>
      <w:bookmarkStart w:id="490" w:name="_Toc111040359"/>
      <w:bookmarkStart w:id="491" w:name="_Toc111041525"/>
      <w:bookmarkStart w:id="492" w:name="_Toc111042691"/>
      <w:bookmarkStart w:id="493" w:name="_Toc111043917"/>
      <w:bookmarkStart w:id="494" w:name="_Toc112745755"/>
      <w:bookmarkStart w:id="495" w:name="_Toc112840109"/>
      <w:bookmarkStart w:id="496" w:name="_Toc112841608"/>
      <w:bookmarkStart w:id="497" w:name="_Toc112844431"/>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r w:rsidRPr="00E74DB6">
        <w:rPr>
          <w:rFonts w:cs="Open Sans"/>
          <w:b w:val="0"/>
        </w:rPr>
        <w:lastRenderedPageBreak/>
        <w:t>P</w:t>
      </w:r>
      <w:r w:rsidR="00704E8A">
        <w:rPr>
          <w:rFonts w:cs="Open Sans"/>
          <w:b w:val="0"/>
        </w:rPr>
        <w:t>ojasnila k posameznim postavkam v zgoščenih konsolidiranih računovodskih izkazih</w:t>
      </w:r>
      <w:bookmarkEnd w:id="495"/>
      <w:bookmarkEnd w:id="496"/>
      <w:bookmarkEnd w:id="497"/>
    </w:p>
    <w:p w14:paraId="3F0113B9" w14:textId="77777777" w:rsidR="00E76D76" w:rsidRPr="00E74DB6" w:rsidRDefault="00E76D76" w:rsidP="005E6889">
      <w:pPr>
        <w:numPr>
          <w:ilvl w:val="12"/>
          <w:numId w:val="0"/>
        </w:numPr>
        <w:tabs>
          <w:tab w:val="left" w:pos="8222"/>
        </w:tabs>
        <w:ind w:right="-143"/>
        <w:jc w:val="both"/>
        <w:rPr>
          <w:rFonts w:ascii="Open Sans" w:hAnsi="Open Sans" w:cs="Open Sans"/>
          <w:sz w:val="22"/>
          <w:szCs w:val="22"/>
        </w:rPr>
      </w:pPr>
    </w:p>
    <w:p w14:paraId="275E6F42" w14:textId="1478CCF5" w:rsidR="00E67FFA" w:rsidRPr="00E74DB6" w:rsidRDefault="00E67FFA" w:rsidP="00FF58CC">
      <w:pPr>
        <w:pStyle w:val="Naslov3"/>
        <w:numPr>
          <w:ilvl w:val="2"/>
          <w:numId w:val="7"/>
        </w:numPr>
        <w:rPr>
          <w:rFonts w:cs="Open Sans"/>
          <w:b w:val="0"/>
        </w:rPr>
      </w:pPr>
      <w:bookmarkStart w:id="498" w:name="_Toc2674725"/>
      <w:bookmarkStart w:id="499" w:name="_Toc112840110"/>
      <w:bookmarkStart w:id="500" w:name="_Toc112841609"/>
      <w:bookmarkStart w:id="501" w:name="_Toc112844432"/>
      <w:r w:rsidRPr="00E74DB6">
        <w:rPr>
          <w:rFonts w:cs="Open Sans"/>
          <w:b w:val="0"/>
        </w:rPr>
        <w:t>Opredmetena osnovn</w:t>
      </w:r>
      <w:r w:rsidR="00151E09" w:rsidRPr="00E74DB6">
        <w:rPr>
          <w:rFonts w:cs="Open Sans"/>
          <w:b w:val="0"/>
        </w:rPr>
        <w:t>a</w:t>
      </w:r>
      <w:r w:rsidRPr="00E74DB6">
        <w:rPr>
          <w:rFonts w:cs="Open Sans"/>
          <w:b w:val="0"/>
        </w:rPr>
        <w:t xml:space="preserve"> sredstva</w:t>
      </w:r>
      <w:bookmarkEnd w:id="498"/>
      <w:bookmarkEnd w:id="499"/>
      <w:bookmarkEnd w:id="500"/>
      <w:bookmarkEnd w:id="501"/>
    </w:p>
    <w:p w14:paraId="6CDF02A7" w14:textId="77777777" w:rsidR="00E67FFA" w:rsidRPr="00E74DB6" w:rsidRDefault="00E67FFA" w:rsidP="00E67FFA">
      <w:pPr>
        <w:pStyle w:val="Naslov3"/>
        <w:keepNext w:val="0"/>
        <w:keepLines w:val="0"/>
        <w:overflowPunct w:val="0"/>
        <w:autoSpaceDE w:val="0"/>
        <w:autoSpaceDN w:val="0"/>
        <w:adjustRightInd w:val="0"/>
        <w:spacing w:before="0"/>
        <w:textAlignment w:val="baseline"/>
        <w:rPr>
          <w:rFonts w:cs="Open Sans"/>
          <w:b w:val="0"/>
          <w:sz w:val="22"/>
          <w:szCs w:val="22"/>
        </w:rPr>
      </w:pPr>
    </w:p>
    <w:tbl>
      <w:tblPr>
        <w:tblW w:w="5000" w:type="pct"/>
        <w:tblCellMar>
          <w:left w:w="70" w:type="dxa"/>
          <w:right w:w="70" w:type="dxa"/>
        </w:tblCellMar>
        <w:tblLook w:val="04A0" w:firstRow="1" w:lastRow="0" w:firstColumn="1" w:lastColumn="0" w:noHBand="0" w:noVBand="1"/>
      </w:tblPr>
      <w:tblGrid>
        <w:gridCol w:w="5868"/>
        <w:gridCol w:w="1597"/>
        <w:gridCol w:w="1597"/>
      </w:tblGrid>
      <w:tr w:rsidR="00927235" w:rsidRPr="00927235" w14:paraId="1E1A65D5" w14:textId="77777777" w:rsidTr="00FF58CC">
        <w:trPr>
          <w:trHeight w:val="283"/>
        </w:trPr>
        <w:tc>
          <w:tcPr>
            <w:tcW w:w="3237" w:type="pct"/>
            <w:tcBorders>
              <w:top w:val="single" w:sz="4" w:space="0" w:color="auto"/>
              <w:left w:val="single" w:sz="4" w:space="0" w:color="auto"/>
              <w:bottom w:val="single" w:sz="4" w:space="0" w:color="auto"/>
              <w:right w:val="single" w:sz="4" w:space="0" w:color="auto"/>
            </w:tcBorders>
            <w:shd w:val="clear" w:color="000000" w:fill="D5DCE4"/>
            <w:vAlign w:val="center"/>
            <w:hideMark/>
          </w:tcPr>
          <w:p w14:paraId="53C1B336" w14:textId="77777777" w:rsidR="00927235" w:rsidRPr="00927235" w:rsidRDefault="00927235" w:rsidP="00927235">
            <w:pPr>
              <w:rPr>
                <w:rFonts w:ascii="Open Sans" w:hAnsi="Open Sans" w:cs="Open Sans"/>
                <w:b/>
                <w:bCs/>
                <w:color w:val="000000"/>
                <w:sz w:val="16"/>
                <w:szCs w:val="16"/>
              </w:rPr>
            </w:pPr>
            <w:r w:rsidRPr="00927235">
              <w:rPr>
                <w:rFonts w:ascii="Open Sans" w:hAnsi="Open Sans" w:cs="Open Sans"/>
                <w:b/>
                <w:bCs/>
                <w:color w:val="000000"/>
                <w:sz w:val="16"/>
                <w:szCs w:val="16"/>
              </w:rPr>
              <w:t>v EUR</w:t>
            </w:r>
          </w:p>
        </w:tc>
        <w:tc>
          <w:tcPr>
            <w:tcW w:w="881" w:type="pct"/>
            <w:tcBorders>
              <w:top w:val="single" w:sz="4" w:space="0" w:color="auto"/>
              <w:left w:val="nil"/>
              <w:bottom w:val="single" w:sz="4" w:space="0" w:color="auto"/>
              <w:right w:val="single" w:sz="4" w:space="0" w:color="auto"/>
            </w:tcBorders>
            <w:shd w:val="clear" w:color="000000" w:fill="D5DCE4"/>
            <w:vAlign w:val="center"/>
            <w:hideMark/>
          </w:tcPr>
          <w:p w14:paraId="4904F2E9" w14:textId="3CA8ED66" w:rsidR="00927235" w:rsidRPr="00927235" w:rsidRDefault="00927235" w:rsidP="00927235">
            <w:pPr>
              <w:jc w:val="center"/>
              <w:rPr>
                <w:rFonts w:ascii="Open Sans" w:hAnsi="Open Sans" w:cs="Open Sans"/>
                <w:b/>
                <w:bCs/>
                <w:color w:val="000000"/>
                <w:sz w:val="16"/>
                <w:szCs w:val="16"/>
              </w:rPr>
            </w:pPr>
            <w:r w:rsidRPr="00927235">
              <w:rPr>
                <w:rFonts w:ascii="Open Sans" w:hAnsi="Open Sans" w:cs="Open Sans"/>
                <w:b/>
                <w:bCs/>
                <w:color w:val="000000"/>
                <w:sz w:val="16"/>
                <w:szCs w:val="16"/>
              </w:rPr>
              <w:t>30.6.2022</w:t>
            </w:r>
          </w:p>
        </w:tc>
        <w:tc>
          <w:tcPr>
            <w:tcW w:w="881" w:type="pct"/>
            <w:tcBorders>
              <w:top w:val="single" w:sz="4" w:space="0" w:color="auto"/>
              <w:left w:val="nil"/>
              <w:bottom w:val="single" w:sz="4" w:space="0" w:color="auto"/>
              <w:right w:val="single" w:sz="4" w:space="0" w:color="auto"/>
            </w:tcBorders>
            <w:shd w:val="clear" w:color="000000" w:fill="D5DCE4"/>
            <w:vAlign w:val="center"/>
            <w:hideMark/>
          </w:tcPr>
          <w:p w14:paraId="5DE7BBBF" w14:textId="77777777" w:rsidR="00927235" w:rsidRPr="00927235" w:rsidRDefault="00927235" w:rsidP="00927235">
            <w:pPr>
              <w:jc w:val="center"/>
              <w:rPr>
                <w:rFonts w:ascii="Open Sans" w:hAnsi="Open Sans" w:cs="Open Sans"/>
                <w:b/>
                <w:bCs/>
                <w:color w:val="000000"/>
                <w:sz w:val="16"/>
                <w:szCs w:val="16"/>
              </w:rPr>
            </w:pPr>
            <w:r w:rsidRPr="00927235">
              <w:rPr>
                <w:rFonts w:ascii="Open Sans" w:hAnsi="Open Sans" w:cs="Open Sans"/>
                <w:b/>
                <w:bCs/>
                <w:color w:val="000000"/>
                <w:sz w:val="16"/>
                <w:szCs w:val="16"/>
              </w:rPr>
              <w:t>31.12.2021</w:t>
            </w:r>
          </w:p>
        </w:tc>
      </w:tr>
      <w:tr w:rsidR="00927235" w:rsidRPr="00927235" w14:paraId="13FAB01D" w14:textId="77777777" w:rsidTr="00FF58CC">
        <w:trPr>
          <w:trHeight w:val="283"/>
        </w:trPr>
        <w:tc>
          <w:tcPr>
            <w:tcW w:w="3237" w:type="pct"/>
            <w:tcBorders>
              <w:top w:val="nil"/>
              <w:left w:val="single" w:sz="4" w:space="0" w:color="auto"/>
              <w:bottom w:val="single" w:sz="4" w:space="0" w:color="auto"/>
              <w:right w:val="single" w:sz="4" w:space="0" w:color="auto"/>
            </w:tcBorders>
            <w:shd w:val="clear" w:color="auto" w:fill="auto"/>
            <w:vAlign w:val="center"/>
            <w:hideMark/>
          </w:tcPr>
          <w:p w14:paraId="75C14EE1" w14:textId="77777777" w:rsidR="00927235" w:rsidRPr="00927235" w:rsidRDefault="00927235" w:rsidP="00927235">
            <w:pPr>
              <w:rPr>
                <w:rFonts w:ascii="Open Sans" w:hAnsi="Open Sans" w:cs="Open Sans"/>
                <w:color w:val="000000"/>
                <w:sz w:val="16"/>
                <w:szCs w:val="16"/>
              </w:rPr>
            </w:pPr>
            <w:r w:rsidRPr="00927235">
              <w:rPr>
                <w:rFonts w:ascii="Open Sans" w:hAnsi="Open Sans" w:cs="Open Sans"/>
                <w:color w:val="000000"/>
                <w:sz w:val="16"/>
                <w:szCs w:val="16"/>
              </w:rPr>
              <w:t>Zemljišča</w:t>
            </w:r>
          </w:p>
        </w:tc>
        <w:tc>
          <w:tcPr>
            <w:tcW w:w="881" w:type="pct"/>
            <w:tcBorders>
              <w:top w:val="nil"/>
              <w:left w:val="nil"/>
              <w:bottom w:val="single" w:sz="4" w:space="0" w:color="auto"/>
              <w:right w:val="single" w:sz="4" w:space="0" w:color="auto"/>
            </w:tcBorders>
            <w:shd w:val="clear" w:color="auto" w:fill="auto"/>
            <w:vAlign w:val="center"/>
            <w:hideMark/>
          </w:tcPr>
          <w:p w14:paraId="13FBF7EA" w14:textId="77777777" w:rsidR="00927235" w:rsidRPr="00927235" w:rsidRDefault="00927235" w:rsidP="00927235">
            <w:pPr>
              <w:jc w:val="right"/>
              <w:rPr>
                <w:rFonts w:ascii="Open Sans" w:hAnsi="Open Sans" w:cs="Open Sans"/>
                <w:color w:val="000000"/>
                <w:sz w:val="16"/>
                <w:szCs w:val="16"/>
              </w:rPr>
            </w:pPr>
            <w:r w:rsidRPr="00927235">
              <w:rPr>
                <w:rFonts w:ascii="Open Sans" w:hAnsi="Open Sans" w:cs="Open Sans"/>
                <w:color w:val="000000"/>
                <w:sz w:val="16"/>
                <w:szCs w:val="16"/>
              </w:rPr>
              <w:t>113.659</w:t>
            </w:r>
          </w:p>
        </w:tc>
        <w:tc>
          <w:tcPr>
            <w:tcW w:w="881" w:type="pct"/>
            <w:tcBorders>
              <w:top w:val="nil"/>
              <w:left w:val="nil"/>
              <w:bottom w:val="single" w:sz="4" w:space="0" w:color="auto"/>
              <w:right w:val="single" w:sz="4" w:space="0" w:color="auto"/>
            </w:tcBorders>
            <w:shd w:val="clear" w:color="auto" w:fill="auto"/>
            <w:vAlign w:val="center"/>
            <w:hideMark/>
          </w:tcPr>
          <w:p w14:paraId="44628E52" w14:textId="77777777" w:rsidR="00927235" w:rsidRPr="00927235" w:rsidRDefault="00927235" w:rsidP="00927235">
            <w:pPr>
              <w:jc w:val="right"/>
              <w:rPr>
                <w:rFonts w:ascii="Open Sans" w:hAnsi="Open Sans" w:cs="Open Sans"/>
                <w:color w:val="000000"/>
                <w:sz w:val="16"/>
                <w:szCs w:val="16"/>
              </w:rPr>
            </w:pPr>
            <w:r w:rsidRPr="00927235">
              <w:rPr>
                <w:rFonts w:ascii="Open Sans" w:hAnsi="Open Sans" w:cs="Open Sans"/>
                <w:color w:val="000000"/>
                <w:sz w:val="16"/>
                <w:szCs w:val="16"/>
              </w:rPr>
              <w:t>113.659</w:t>
            </w:r>
          </w:p>
        </w:tc>
      </w:tr>
      <w:tr w:rsidR="00927235" w:rsidRPr="00927235" w14:paraId="238ACA47" w14:textId="77777777" w:rsidTr="00FF58CC">
        <w:trPr>
          <w:trHeight w:val="283"/>
        </w:trPr>
        <w:tc>
          <w:tcPr>
            <w:tcW w:w="3237" w:type="pct"/>
            <w:tcBorders>
              <w:top w:val="nil"/>
              <w:left w:val="single" w:sz="4" w:space="0" w:color="auto"/>
              <w:bottom w:val="single" w:sz="4" w:space="0" w:color="auto"/>
              <w:right w:val="single" w:sz="4" w:space="0" w:color="auto"/>
            </w:tcBorders>
            <w:shd w:val="clear" w:color="auto" w:fill="auto"/>
            <w:vAlign w:val="center"/>
            <w:hideMark/>
          </w:tcPr>
          <w:p w14:paraId="13431796" w14:textId="77777777" w:rsidR="00927235" w:rsidRPr="00927235" w:rsidRDefault="00927235" w:rsidP="00927235">
            <w:pPr>
              <w:rPr>
                <w:rFonts w:ascii="Open Sans" w:hAnsi="Open Sans" w:cs="Open Sans"/>
                <w:color w:val="000000"/>
                <w:sz w:val="16"/>
                <w:szCs w:val="16"/>
              </w:rPr>
            </w:pPr>
            <w:r w:rsidRPr="00927235">
              <w:rPr>
                <w:rFonts w:ascii="Open Sans" w:hAnsi="Open Sans" w:cs="Open Sans"/>
                <w:color w:val="000000"/>
                <w:sz w:val="16"/>
                <w:szCs w:val="16"/>
              </w:rPr>
              <w:t>Zgradbe</w:t>
            </w:r>
          </w:p>
        </w:tc>
        <w:tc>
          <w:tcPr>
            <w:tcW w:w="881" w:type="pct"/>
            <w:tcBorders>
              <w:top w:val="nil"/>
              <w:left w:val="nil"/>
              <w:bottom w:val="single" w:sz="4" w:space="0" w:color="auto"/>
              <w:right w:val="single" w:sz="4" w:space="0" w:color="auto"/>
            </w:tcBorders>
            <w:shd w:val="clear" w:color="auto" w:fill="auto"/>
            <w:vAlign w:val="center"/>
            <w:hideMark/>
          </w:tcPr>
          <w:p w14:paraId="0FECA12C" w14:textId="77777777" w:rsidR="00927235" w:rsidRPr="00927235" w:rsidRDefault="00927235" w:rsidP="00927235">
            <w:pPr>
              <w:jc w:val="right"/>
              <w:rPr>
                <w:rFonts w:ascii="Open Sans" w:hAnsi="Open Sans" w:cs="Open Sans"/>
                <w:color w:val="000000"/>
                <w:sz w:val="16"/>
                <w:szCs w:val="16"/>
              </w:rPr>
            </w:pPr>
            <w:r w:rsidRPr="00927235">
              <w:rPr>
                <w:rFonts w:ascii="Open Sans" w:hAnsi="Open Sans" w:cs="Open Sans"/>
                <w:color w:val="000000"/>
                <w:sz w:val="16"/>
                <w:szCs w:val="16"/>
              </w:rPr>
              <w:t>973.528</w:t>
            </w:r>
          </w:p>
        </w:tc>
        <w:tc>
          <w:tcPr>
            <w:tcW w:w="881" w:type="pct"/>
            <w:tcBorders>
              <w:top w:val="nil"/>
              <w:left w:val="nil"/>
              <w:bottom w:val="single" w:sz="4" w:space="0" w:color="auto"/>
              <w:right w:val="single" w:sz="4" w:space="0" w:color="auto"/>
            </w:tcBorders>
            <w:shd w:val="clear" w:color="auto" w:fill="auto"/>
            <w:vAlign w:val="center"/>
            <w:hideMark/>
          </w:tcPr>
          <w:p w14:paraId="03EFD9FF" w14:textId="77777777" w:rsidR="00927235" w:rsidRPr="00927235" w:rsidRDefault="00927235" w:rsidP="00927235">
            <w:pPr>
              <w:jc w:val="right"/>
              <w:rPr>
                <w:rFonts w:ascii="Open Sans" w:hAnsi="Open Sans" w:cs="Open Sans"/>
                <w:color w:val="000000"/>
                <w:sz w:val="16"/>
                <w:szCs w:val="16"/>
              </w:rPr>
            </w:pPr>
            <w:r w:rsidRPr="00927235">
              <w:rPr>
                <w:rFonts w:ascii="Open Sans" w:hAnsi="Open Sans" w:cs="Open Sans"/>
                <w:color w:val="000000"/>
                <w:sz w:val="16"/>
                <w:szCs w:val="16"/>
              </w:rPr>
              <w:t>995.258</w:t>
            </w:r>
          </w:p>
        </w:tc>
      </w:tr>
      <w:tr w:rsidR="00927235" w:rsidRPr="00927235" w14:paraId="7D3C5A5A" w14:textId="77777777" w:rsidTr="00FF58CC">
        <w:trPr>
          <w:trHeight w:val="283"/>
        </w:trPr>
        <w:tc>
          <w:tcPr>
            <w:tcW w:w="3237" w:type="pct"/>
            <w:tcBorders>
              <w:top w:val="nil"/>
              <w:left w:val="single" w:sz="4" w:space="0" w:color="auto"/>
              <w:bottom w:val="single" w:sz="4" w:space="0" w:color="auto"/>
              <w:right w:val="single" w:sz="4" w:space="0" w:color="auto"/>
            </w:tcBorders>
            <w:shd w:val="clear" w:color="auto" w:fill="auto"/>
            <w:vAlign w:val="center"/>
            <w:hideMark/>
          </w:tcPr>
          <w:p w14:paraId="1E7ED9F1" w14:textId="77777777" w:rsidR="00927235" w:rsidRPr="00927235" w:rsidRDefault="00927235" w:rsidP="00927235">
            <w:pPr>
              <w:rPr>
                <w:rFonts w:ascii="Open Sans" w:hAnsi="Open Sans" w:cs="Open Sans"/>
                <w:color w:val="000000"/>
                <w:sz w:val="16"/>
                <w:szCs w:val="16"/>
              </w:rPr>
            </w:pPr>
            <w:r w:rsidRPr="00927235">
              <w:rPr>
                <w:rFonts w:ascii="Open Sans" w:hAnsi="Open Sans" w:cs="Open Sans"/>
                <w:color w:val="000000"/>
                <w:sz w:val="16"/>
                <w:szCs w:val="16"/>
              </w:rPr>
              <w:t>Oprema</w:t>
            </w:r>
          </w:p>
        </w:tc>
        <w:tc>
          <w:tcPr>
            <w:tcW w:w="881" w:type="pct"/>
            <w:tcBorders>
              <w:top w:val="nil"/>
              <w:left w:val="nil"/>
              <w:bottom w:val="single" w:sz="4" w:space="0" w:color="auto"/>
              <w:right w:val="single" w:sz="4" w:space="0" w:color="auto"/>
            </w:tcBorders>
            <w:shd w:val="clear" w:color="auto" w:fill="auto"/>
            <w:vAlign w:val="center"/>
            <w:hideMark/>
          </w:tcPr>
          <w:p w14:paraId="037BA55B" w14:textId="77777777" w:rsidR="00927235" w:rsidRPr="00927235" w:rsidRDefault="00927235" w:rsidP="00927235">
            <w:pPr>
              <w:jc w:val="right"/>
              <w:rPr>
                <w:rFonts w:ascii="Open Sans" w:hAnsi="Open Sans" w:cs="Open Sans"/>
                <w:color w:val="000000"/>
                <w:sz w:val="16"/>
                <w:szCs w:val="16"/>
              </w:rPr>
            </w:pPr>
            <w:r w:rsidRPr="00927235">
              <w:rPr>
                <w:rFonts w:ascii="Open Sans" w:hAnsi="Open Sans" w:cs="Open Sans"/>
                <w:color w:val="000000"/>
                <w:sz w:val="16"/>
                <w:szCs w:val="16"/>
              </w:rPr>
              <w:t>1.140.814</w:t>
            </w:r>
          </w:p>
        </w:tc>
        <w:tc>
          <w:tcPr>
            <w:tcW w:w="881" w:type="pct"/>
            <w:tcBorders>
              <w:top w:val="nil"/>
              <w:left w:val="nil"/>
              <w:bottom w:val="single" w:sz="4" w:space="0" w:color="auto"/>
              <w:right w:val="single" w:sz="4" w:space="0" w:color="auto"/>
            </w:tcBorders>
            <w:shd w:val="clear" w:color="auto" w:fill="auto"/>
            <w:vAlign w:val="center"/>
            <w:hideMark/>
          </w:tcPr>
          <w:p w14:paraId="39834D61" w14:textId="77777777" w:rsidR="00927235" w:rsidRPr="00927235" w:rsidRDefault="00927235" w:rsidP="00927235">
            <w:pPr>
              <w:jc w:val="right"/>
              <w:rPr>
                <w:rFonts w:ascii="Open Sans" w:hAnsi="Open Sans" w:cs="Open Sans"/>
                <w:color w:val="000000"/>
                <w:sz w:val="16"/>
                <w:szCs w:val="16"/>
              </w:rPr>
            </w:pPr>
            <w:r w:rsidRPr="00927235">
              <w:rPr>
                <w:rFonts w:ascii="Open Sans" w:hAnsi="Open Sans" w:cs="Open Sans"/>
                <w:color w:val="000000"/>
                <w:sz w:val="16"/>
                <w:szCs w:val="16"/>
              </w:rPr>
              <w:t>1.219.822</w:t>
            </w:r>
          </w:p>
        </w:tc>
      </w:tr>
      <w:tr w:rsidR="00927235" w:rsidRPr="00927235" w14:paraId="69FA976D" w14:textId="77777777" w:rsidTr="00FF58CC">
        <w:trPr>
          <w:trHeight w:val="283"/>
        </w:trPr>
        <w:tc>
          <w:tcPr>
            <w:tcW w:w="3237" w:type="pct"/>
            <w:tcBorders>
              <w:top w:val="nil"/>
              <w:left w:val="single" w:sz="4" w:space="0" w:color="auto"/>
              <w:bottom w:val="single" w:sz="4" w:space="0" w:color="auto"/>
              <w:right w:val="single" w:sz="4" w:space="0" w:color="auto"/>
            </w:tcBorders>
            <w:shd w:val="clear" w:color="auto" w:fill="auto"/>
            <w:vAlign w:val="center"/>
            <w:hideMark/>
          </w:tcPr>
          <w:p w14:paraId="0F631FEA" w14:textId="77777777" w:rsidR="00927235" w:rsidRPr="00927235" w:rsidRDefault="00927235" w:rsidP="00927235">
            <w:pPr>
              <w:rPr>
                <w:rFonts w:ascii="Open Sans" w:hAnsi="Open Sans" w:cs="Open Sans"/>
                <w:color w:val="000000"/>
                <w:sz w:val="16"/>
                <w:szCs w:val="16"/>
              </w:rPr>
            </w:pPr>
            <w:r w:rsidRPr="00927235">
              <w:rPr>
                <w:rFonts w:ascii="Open Sans" w:hAnsi="Open Sans" w:cs="Open Sans"/>
                <w:color w:val="000000"/>
                <w:sz w:val="16"/>
                <w:szCs w:val="16"/>
              </w:rPr>
              <w:t>Opredmetena osnovna sredstva v pridobivanju</w:t>
            </w:r>
          </w:p>
        </w:tc>
        <w:tc>
          <w:tcPr>
            <w:tcW w:w="881" w:type="pct"/>
            <w:tcBorders>
              <w:top w:val="nil"/>
              <w:left w:val="nil"/>
              <w:bottom w:val="single" w:sz="4" w:space="0" w:color="auto"/>
              <w:right w:val="single" w:sz="4" w:space="0" w:color="auto"/>
            </w:tcBorders>
            <w:shd w:val="clear" w:color="auto" w:fill="auto"/>
            <w:vAlign w:val="center"/>
            <w:hideMark/>
          </w:tcPr>
          <w:p w14:paraId="68CC192A" w14:textId="77777777" w:rsidR="00927235" w:rsidRPr="00927235" w:rsidRDefault="00927235" w:rsidP="00927235">
            <w:pPr>
              <w:jc w:val="right"/>
              <w:rPr>
                <w:rFonts w:ascii="Open Sans" w:hAnsi="Open Sans" w:cs="Open Sans"/>
                <w:color w:val="000000"/>
                <w:sz w:val="16"/>
                <w:szCs w:val="16"/>
              </w:rPr>
            </w:pPr>
            <w:r w:rsidRPr="00927235">
              <w:rPr>
                <w:rFonts w:ascii="Open Sans" w:hAnsi="Open Sans" w:cs="Open Sans"/>
                <w:color w:val="000000"/>
                <w:sz w:val="16"/>
                <w:szCs w:val="16"/>
              </w:rPr>
              <w:t>1.691</w:t>
            </w:r>
          </w:p>
        </w:tc>
        <w:tc>
          <w:tcPr>
            <w:tcW w:w="881" w:type="pct"/>
            <w:tcBorders>
              <w:top w:val="nil"/>
              <w:left w:val="nil"/>
              <w:bottom w:val="single" w:sz="4" w:space="0" w:color="auto"/>
              <w:right w:val="single" w:sz="4" w:space="0" w:color="auto"/>
            </w:tcBorders>
            <w:shd w:val="clear" w:color="auto" w:fill="auto"/>
            <w:vAlign w:val="center"/>
            <w:hideMark/>
          </w:tcPr>
          <w:p w14:paraId="78EE5332" w14:textId="77777777" w:rsidR="00927235" w:rsidRPr="00927235" w:rsidRDefault="00927235" w:rsidP="00927235">
            <w:pPr>
              <w:jc w:val="right"/>
              <w:rPr>
                <w:rFonts w:ascii="Open Sans" w:hAnsi="Open Sans" w:cs="Open Sans"/>
                <w:color w:val="000000"/>
                <w:sz w:val="16"/>
                <w:szCs w:val="16"/>
              </w:rPr>
            </w:pPr>
            <w:r w:rsidRPr="00927235">
              <w:rPr>
                <w:rFonts w:ascii="Open Sans" w:hAnsi="Open Sans" w:cs="Open Sans"/>
                <w:color w:val="000000"/>
                <w:sz w:val="16"/>
                <w:szCs w:val="16"/>
              </w:rPr>
              <w:t>12.082</w:t>
            </w:r>
          </w:p>
        </w:tc>
      </w:tr>
      <w:tr w:rsidR="00927235" w:rsidRPr="00927235" w14:paraId="5BADF802" w14:textId="77777777" w:rsidTr="00FF58CC">
        <w:trPr>
          <w:trHeight w:val="283"/>
        </w:trPr>
        <w:tc>
          <w:tcPr>
            <w:tcW w:w="3237" w:type="pct"/>
            <w:tcBorders>
              <w:top w:val="nil"/>
              <w:left w:val="single" w:sz="4" w:space="0" w:color="auto"/>
              <w:bottom w:val="single" w:sz="4" w:space="0" w:color="auto"/>
              <w:right w:val="single" w:sz="4" w:space="0" w:color="auto"/>
            </w:tcBorders>
            <w:shd w:val="clear" w:color="auto" w:fill="auto"/>
            <w:vAlign w:val="center"/>
            <w:hideMark/>
          </w:tcPr>
          <w:p w14:paraId="4D9030F3" w14:textId="77777777" w:rsidR="00927235" w:rsidRPr="00927235" w:rsidRDefault="00927235" w:rsidP="00927235">
            <w:pPr>
              <w:rPr>
                <w:rFonts w:ascii="Open Sans" w:hAnsi="Open Sans" w:cs="Open Sans"/>
                <w:b/>
                <w:bCs/>
                <w:color w:val="000000"/>
                <w:sz w:val="16"/>
                <w:szCs w:val="16"/>
              </w:rPr>
            </w:pPr>
            <w:r w:rsidRPr="00927235">
              <w:rPr>
                <w:rFonts w:ascii="Open Sans" w:hAnsi="Open Sans" w:cs="Open Sans"/>
                <w:b/>
                <w:bCs/>
                <w:color w:val="000000"/>
                <w:sz w:val="16"/>
                <w:szCs w:val="16"/>
              </w:rPr>
              <w:t>Opredmetena osnovna sredstva skupaj</w:t>
            </w:r>
          </w:p>
        </w:tc>
        <w:tc>
          <w:tcPr>
            <w:tcW w:w="881" w:type="pct"/>
            <w:tcBorders>
              <w:top w:val="nil"/>
              <w:left w:val="nil"/>
              <w:bottom w:val="single" w:sz="4" w:space="0" w:color="auto"/>
              <w:right w:val="single" w:sz="4" w:space="0" w:color="auto"/>
            </w:tcBorders>
            <w:shd w:val="clear" w:color="auto" w:fill="auto"/>
            <w:vAlign w:val="center"/>
            <w:hideMark/>
          </w:tcPr>
          <w:p w14:paraId="2FB2B9E3" w14:textId="77777777" w:rsidR="00927235" w:rsidRPr="00927235" w:rsidRDefault="00927235" w:rsidP="00927235">
            <w:pPr>
              <w:jc w:val="right"/>
              <w:rPr>
                <w:rFonts w:ascii="Open Sans" w:hAnsi="Open Sans" w:cs="Open Sans"/>
                <w:b/>
                <w:bCs/>
                <w:color w:val="000000"/>
                <w:sz w:val="16"/>
                <w:szCs w:val="16"/>
              </w:rPr>
            </w:pPr>
            <w:r w:rsidRPr="00927235">
              <w:rPr>
                <w:rFonts w:ascii="Open Sans" w:hAnsi="Open Sans" w:cs="Open Sans"/>
                <w:b/>
                <w:bCs/>
                <w:color w:val="000000"/>
                <w:sz w:val="16"/>
                <w:szCs w:val="16"/>
              </w:rPr>
              <w:t>2.229.692</w:t>
            </w:r>
          </w:p>
        </w:tc>
        <w:tc>
          <w:tcPr>
            <w:tcW w:w="881" w:type="pct"/>
            <w:tcBorders>
              <w:top w:val="nil"/>
              <w:left w:val="nil"/>
              <w:bottom w:val="single" w:sz="4" w:space="0" w:color="auto"/>
              <w:right w:val="single" w:sz="4" w:space="0" w:color="auto"/>
            </w:tcBorders>
            <w:shd w:val="clear" w:color="auto" w:fill="auto"/>
            <w:vAlign w:val="center"/>
            <w:hideMark/>
          </w:tcPr>
          <w:p w14:paraId="76920A9C" w14:textId="77777777" w:rsidR="00927235" w:rsidRPr="00927235" w:rsidRDefault="00927235" w:rsidP="00927235">
            <w:pPr>
              <w:jc w:val="right"/>
              <w:rPr>
                <w:rFonts w:ascii="Open Sans" w:hAnsi="Open Sans" w:cs="Open Sans"/>
                <w:b/>
                <w:bCs/>
                <w:color w:val="000000"/>
                <w:sz w:val="16"/>
                <w:szCs w:val="16"/>
              </w:rPr>
            </w:pPr>
            <w:r w:rsidRPr="00927235">
              <w:rPr>
                <w:rFonts w:ascii="Open Sans" w:hAnsi="Open Sans" w:cs="Open Sans"/>
                <w:b/>
                <w:bCs/>
                <w:color w:val="000000"/>
                <w:sz w:val="16"/>
                <w:szCs w:val="16"/>
              </w:rPr>
              <w:t>2.340.821</w:t>
            </w:r>
          </w:p>
        </w:tc>
      </w:tr>
    </w:tbl>
    <w:p w14:paraId="68E4CB32" w14:textId="77777777" w:rsidR="00AD0886" w:rsidRDefault="00AD0886" w:rsidP="002B782B">
      <w:pPr>
        <w:numPr>
          <w:ilvl w:val="12"/>
          <w:numId w:val="0"/>
        </w:numPr>
        <w:tabs>
          <w:tab w:val="left" w:pos="8222"/>
        </w:tabs>
        <w:ind w:right="-143"/>
        <w:jc w:val="both"/>
        <w:rPr>
          <w:rFonts w:ascii="Open Sans" w:hAnsi="Open Sans" w:cs="Open Sans"/>
        </w:rPr>
      </w:pPr>
    </w:p>
    <w:p w14:paraId="128B88AE" w14:textId="3E9D610C" w:rsidR="00962727" w:rsidRPr="00E74DB6" w:rsidRDefault="0010164F" w:rsidP="00050AA6">
      <w:pPr>
        <w:numPr>
          <w:ilvl w:val="12"/>
          <w:numId w:val="0"/>
        </w:numPr>
        <w:tabs>
          <w:tab w:val="left" w:pos="8222"/>
        </w:tabs>
        <w:ind w:right="-143"/>
        <w:jc w:val="both"/>
        <w:rPr>
          <w:rFonts w:ascii="Open Sans" w:hAnsi="Open Sans" w:cs="Open Sans"/>
        </w:rPr>
      </w:pPr>
      <w:r w:rsidRPr="00136AD3">
        <w:rPr>
          <w:rFonts w:ascii="Open Sans" w:hAnsi="Open Sans" w:cs="Open Sans"/>
        </w:rPr>
        <w:t>M</w:t>
      </w:r>
      <w:r w:rsidR="008B13B5" w:rsidRPr="00136AD3">
        <w:rPr>
          <w:rFonts w:ascii="Open Sans" w:hAnsi="Open Sans" w:cs="Open Sans"/>
        </w:rPr>
        <w:t xml:space="preserve">ed opredmetenimi </w:t>
      </w:r>
      <w:r w:rsidR="00C45365" w:rsidRPr="00136AD3">
        <w:rPr>
          <w:rFonts w:ascii="Open Sans" w:hAnsi="Open Sans" w:cs="Open Sans"/>
        </w:rPr>
        <w:t xml:space="preserve">osnovnimi </w:t>
      </w:r>
      <w:r w:rsidR="008B13B5" w:rsidRPr="00136AD3">
        <w:rPr>
          <w:rFonts w:ascii="Open Sans" w:hAnsi="Open Sans" w:cs="Open Sans"/>
        </w:rPr>
        <w:t>sredstvi Skupina</w:t>
      </w:r>
      <w:r w:rsidRPr="00136AD3">
        <w:rPr>
          <w:rFonts w:ascii="Open Sans" w:hAnsi="Open Sans" w:cs="Open Sans"/>
        </w:rPr>
        <w:t xml:space="preserve"> izkazuje </w:t>
      </w:r>
      <w:r w:rsidR="00127E76" w:rsidRPr="00136AD3">
        <w:rPr>
          <w:rFonts w:ascii="Open Sans" w:hAnsi="Open Sans" w:cs="Open Sans"/>
        </w:rPr>
        <w:t>zemljišča in zgradbe, ki ji</w:t>
      </w:r>
      <w:r w:rsidR="008B13B5" w:rsidRPr="00136AD3">
        <w:rPr>
          <w:rFonts w:ascii="Open Sans" w:hAnsi="Open Sans" w:cs="Open Sans"/>
        </w:rPr>
        <w:t>h uporablja za opravljanje</w:t>
      </w:r>
      <w:r w:rsidR="00127E76" w:rsidRPr="00136AD3">
        <w:rPr>
          <w:rFonts w:ascii="Open Sans" w:hAnsi="Open Sans" w:cs="Open Sans"/>
        </w:rPr>
        <w:t xml:space="preserve"> dejavnos</w:t>
      </w:r>
      <w:r w:rsidR="00F47E64" w:rsidRPr="00136AD3">
        <w:rPr>
          <w:rFonts w:ascii="Open Sans" w:hAnsi="Open Sans" w:cs="Open Sans"/>
        </w:rPr>
        <w:t>ti</w:t>
      </w:r>
      <w:r w:rsidR="00307546" w:rsidRPr="00136AD3">
        <w:rPr>
          <w:rFonts w:ascii="Open Sans" w:hAnsi="Open Sans" w:cs="Open Sans"/>
        </w:rPr>
        <w:t xml:space="preserve"> ter pripadajočo</w:t>
      </w:r>
      <w:r w:rsidR="00FD2D30" w:rsidRPr="00136AD3">
        <w:rPr>
          <w:rFonts w:ascii="Open Sans" w:hAnsi="Open Sans" w:cs="Open Sans"/>
        </w:rPr>
        <w:t xml:space="preserve"> </w:t>
      </w:r>
      <w:r w:rsidR="00F47E64" w:rsidRPr="00136AD3">
        <w:rPr>
          <w:rFonts w:ascii="Open Sans" w:hAnsi="Open Sans" w:cs="Open Sans"/>
        </w:rPr>
        <w:t>opremo</w:t>
      </w:r>
      <w:r w:rsidR="00307546" w:rsidRPr="00136AD3">
        <w:rPr>
          <w:rFonts w:ascii="Open Sans" w:hAnsi="Open Sans" w:cs="Open Sans"/>
        </w:rPr>
        <w:t>.</w:t>
      </w:r>
      <w:r w:rsidR="00C45365" w:rsidRPr="00136AD3">
        <w:rPr>
          <w:rFonts w:ascii="Open Sans" w:hAnsi="Open Sans" w:cs="Open Sans"/>
        </w:rPr>
        <w:t xml:space="preserve"> Skupina nima opredmetenih osnovni</w:t>
      </w:r>
      <w:r w:rsidR="000F2A48" w:rsidRPr="00136AD3">
        <w:rPr>
          <w:rFonts w:ascii="Open Sans" w:hAnsi="Open Sans" w:cs="Open Sans"/>
        </w:rPr>
        <w:t xml:space="preserve">h sredstev, </w:t>
      </w:r>
      <w:r w:rsidR="00C45365" w:rsidRPr="00136AD3">
        <w:rPr>
          <w:rFonts w:ascii="Open Sans" w:hAnsi="Open Sans" w:cs="Open Sans"/>
        </w:rPr>
        <w:t>ki bi bila zastavljena kot jamstvo za obveznosti</w:t>
      </w:r>
      <w:r w:rsidR="000F2A48" w:rsidRPr="00136AD3">
        <w:rPr>
          <w:rFonts w:ascii="Open Sans" w:hAnsi="Open Sans" w:cs="Open Sans"/>
        </w:rPr>
        <w:t>, prav tako ne</w:t>
      </w:r>
      <w:r w:rsidR="00C45365" w:rsidRPr="00136AD3">
        <w:rPr>
          <w:rFonts w:ascii="Open Sans" w:hAnsi="Open Sans" w:cs="Open Sans"/>
        </w:rPr>
        <w:t xml:space="preserve"> finančnih obvez, povezanih z nakupi </w:t>
      </w:r>
      <w:r w:rsidR="00C34425" w:rsidRPr="00136AD3">
        <w:rPr>
          <w:rFonts w:ascii="Open Sans" w:hAnsi="Open Sans" w:cs="Open Sans"/>
        </w:rPr>
        <w:t xml:space="preserve">ali vzdrževanjem </w:t>
      </w:r>
      <w:r w:rsidR="006D3EA4" w:rsidRPr="00136AD3">
        <w:rPr>
          <w:rFonts w:ascii="Open Sans" w:hAnsi="Open Sans" w:cs="Open Sans"/>
        </w:rPr>
        <w:t>opredmetenih osnovnih sredstev.</w:t>
      </w:r>
    </w:p>
    <w:p w14:paraId="0E07416C" w14:textId="77777777" w:rsidR="007A1F3C" w:rsidRPr="00E74DB6" w:rsidRDefault="007A1F3C" w:rsidP="00050AA6">
      <w:pPr>
        <w:numPr>
          <w:ilvl w:val="12"/>
          <w:numId w:val="0"/>
        </w:numPr>
        <w:tabs>
          <w:tab w:val="left" w:pos="8222"/>
        </w:tabs>
        <w:ind w:right="-143"/>
        <w:jc w:val="both"/>
        <w:rPr>
          <w:rFonts w:ascii="Open Sans" w:hAnsi="Open Sans" w:cs="Open Sans"/>
        </w:rPr>
      </w:pPr>
    </w:p>
    <w:p w14:paraId="47658747" w14:textId="48A42588" w:rsidR="0065529B" w:rsidRPr="00E74DB6" w:rsidRDefault="00C221C9" w:rsidP="00FF58CC">
      <w:pPr>
        <w:pStyle w:val="Naslov3"/>
        <w:numPr>
          <w:ilvl w:val="2"/>
          <w:numId w:val="7"/>
        </w:numPr>
        <w:rPr>
          <w:rFonts w:cs="Open Sans"/>
          <w:b w:val="0"/>
        </w:rPr>
      </w:pPr>
      <w:bookmarkStart w:id="502" w:name="_Toc2674726"/>
      <w:bookmarkStart w:id="503" w:name="_Toc112840111"/>
      <w:bookmarkStart w:id="504" w:name="_Toc112841610"/>
      <w:bookmarkStart w:id="505" w:name="_Toc112844433"/>
      <w:r w:rsidRPr="00E74DB6">
        <w:rPr>
          <w:rFonts w:cs="Open Sans"/>
          <w:b w:val="0"/>
        </w:rPr>
        <w:t>Naložbene nepremičnine</w:t>
      </w:r>
      <w:bookmarkEnd w:id="502"/>
      <w:bookmarkEnd w:id="503"/>
      <w:bookmarkEnd w:id="504"/>
      <w:bookmarkEnd w:id="505"/>
    </w:p>
    <w:p w14:paraId="1D038DBB" w14:textId="77777777" w:rsidR="0065529B" w:rsidRPr="00E74DB6" w:rsidRDefault="0065529B" w:rsidP="0065529B">
      <w:pPr>
        <w:pStyle w:val="Naslov3"/>
        <w:keepNext w:val="0"/>
        <w:keepLines w:val="0"/>
        <w:overflowPunct w:val="0"/>
        <w:autoSpaceDE w:val="0"/>
        <w:autoSpaceDN w:val="0"/>
        <w:adjustRightInd w:val="0"/>
        <w:spacing w:before="0"/>
        <w:textAlignment w:val="baseline"/>
        <w:rPr>
          <w:rFonts w:cs="Open Sans"/>
          <w:b w:val="0"/>
          <w:sz w:val="22"/>
          <w:szCs w:val="22"/>
        </w:rPr>
      </w:pPr>
    </w:p>
    <w:tbl>
      <w:tblPr>
        <w:tblW w:w="5000" w:type="pct"/>
        <w:tblCellMar>
          <w:left w:w="70" w:type="dxa"/>
          <w:right w:w="70" w:type="dxa"/>
        </w:tblCellMar>
        <w:tblLook w:val="04A0" w:firstRow="1" w:lastRow="0" w:firstColumn="1" w:lastColumn="0" w:noHBand="0" w:noVBand="1"/>
      </w:tblPr>
      <w:tblGrid>
        <w:gridCol w:w="5868"/>
        <w:gridCol w:w="1597"/>
        <w:gridCol w:w="1597"/>
      </w:tblGrid>
      <w:tr w:rsidR="00927235" w:rsidRPr="00927235" w14:paraId="01008176" w14:textId="77777777" w:rsidTr="00FF58CC">
        <w:trPr>
          <w:trHeight w:val="283"/>
        </w:trPr>
        <w:tc>
          <w:tcPr>
            <w:tcW w:w="3237" w:type="pct"/>
            <w:tcBorders>
              <w:top w:val="single" w:sz="4" w:space="0" w:color="auto"/>
              <w:left w:val="single" w:sz="4" w:space="0" w:color="auto"/>
              <w:bottom w:val="single" w:sz="4" w:space="0" w:color="auto"/>
              <w:right w:val="single" w:sz="4" w:space="0" w:color="auto"/>
            </w:tcBorders>
            <w:shd w:val="clear" w:color="000000" w:fill="D5DCE4"/>
            <w:vAlign w:val="center"/>
            <w:hideMark/>
          </w:tcPr>
          <w:p w14:paraId="58719D8F" w14:textId="77777777" w:rsidR="00927235" w:rsidRPr="00927235" w:rsidRDefault="00927235" w:rsidP="00927235">
            <w:pPr>
              <w:rPr>
                <w:rFonts w:ascii="Open Sans" w:hAnsi="Open Sans" w:cs="Open Sans"/>
                <w:b/>
                <w:bCs/>
                <w:color w:val="000000"/>
                <w:sz w:val="16"/>
                <w:szCs w:val="16"/>
              </w:rPr>
            </w:pPr>
            <w:r w:rsidRPr="00927235">
              <w:rPr>
                <w:rFonts w:ascii="Open Sans" w:hAnsi="Open Sans" w:cs="Open Sans"/>
                <w:b/>
                <w:bCs/>
                <w:color w:val="000000"/>
                <w:sz w:val="16"/>
                <w:szCs w:val="16"/>
              </w:rPr>
              <w:t>v EUR</w:t>
            </w:r>
          </w:p>
        </w:tc>
        <w:tc>
          <w:tcPr>
            <w:tcW w:w="881" w:type="pct"/>
            <w:tcBorders>
              <w:top w:val="single" w:sz="4" w:space="0" w:color="auto"/>
              <w:left w:val="nil"/>
              <w:bottom w:val="single" w:sz="4" w:space="0" w:color="auto"/>
              <w:right w:val="single" w:sz="4" w:space="0" w:color="auto"/>
            </w:tcBorders>
            <w:shd w:val="clear" w:color="000000" w:fill="D5DCE4"/>
            <w:vAlign w:val="center"/>
            <w:hideMark/>
          </w:tcPr>
          <w:p w14:paraId="19B66C37" w14:textId="37A82664" w:rsidR="00927235" w:rsidRPr="00927235" w:rsidRDefault="00927235" w:rsidP="00927235">
            <w:pPr>
              <w:jc w:val="center"/>
              <w:rPr>
                <w:rFonts w:ascii="Open Sans" w:hAnsi="Open Sans" w:cs="Open Sans"/>
                <w:b/>
                <w:bCs/>
                <w:color w:val="000000"/>
                <w:sz w:val="16"/>
                <w:szCs w:val="16"/>
              </w:rPr>
            </w:pPr>
            <w:r w:rsidRPr="00927235">
              <w:rPr>
                <w:rFonts w:ascii="Open Sans" w:hAnsi="Open Sans" w:cs="Open Sans"/>
                <w:b/>
                <w:bCs/>
                <w:color w:val="000000"/>
                <w:sz w:val="16"/>
                <w:szCs w:val="16"/>
              </w:rPr>
              <w:t>30.6.2022</w:t>
            </w:r>
          </w:p>
        </w:tc>
        <w:tc>
          <w:tcPr>
            <w:tcW w:w="881" w:type="pct"/>
            <w:tcBorders>
              <w:top w:val="single" w:sz="4" w:space="0" w:color="auto"/>
              <w:left w:val="nil"/>
              <w:bottom w:val="single" w:sz="4" w:space="0" w:color="auto"/>
              <w:right w:val="single" w:sz="4" w:space="0" w:color="auto"/>
            </w:tcBorders>
            <w:shd w:val="clear" w:color="000000" w:fill="D5DCE4"/>
            <w:vAlign w:val="center"/>
            <w:hideMark/>
          </w:tcPr>
          <w:p w14:paraId="066237BA" w14:textId="77777777" w:rsidR="00927235" w:rsidRPr="00927235" w:rsidRDefault="00927235" w:rsidP="00927235">
            <w:pPr>
              <w:jc w:val="center"/>
              <w:rPr>
                <w:rFonts w:ascii="Open Sans" w:hAnsi="Open Sans" w:cs="Open Sans"/>
                <w:b/>
                <w:bCs/>
                <w:color w:val="000000"/>
                <w:sz w:val="16"/>
                <w:szCs w:val="16"/>
              </w:rPr>
            </w:pPr>
            <w:r w:rsidRPr="00927235">
              <w:rPr>
                <w:rFonts w:ascii="Open Sans" w:hAnsi="Open Sans" w:cs="Open Sans"/>
                <w:b/>
                <w:bCs/>
                <w:color w:val="000000"/>
                <w:sz w:val="16"/>
                <w:szCs w:val="16"/>
              </w:rPr>
              <w:t>31.12.2021</w:t>
            </w:r>
          </w:p>
        </w:tc>
      </w:tr>
      <w:tr w:rsidR="00927235" w:rsidRPr="00927235" w14:paraId="3A9B009D" w14:textId="77777777" w:rsidTr="00FF58CC">
        <w:trPr>
          <w:trHeight w:val="283"/>
        </w:trPr>
        <w:tc>
          <w:tcPr>
            <w:tcW w:w="3237" w:type="pct"/>
            <w:tcBorders>
              <w:top w:val="nil"/>
              <w:left w:val="single" w:sz="4" w:space="0" w:color="auto"/>
              <w:bottom w:val="single" w:sz="4" w:space="0" w:color="auto"/>
              <w:right w:val="single" w:sz="4" w:space="0" w:color="auto"/>
            </w:tcBorders>
            <w:shd w:val="clear" w:color="auto" w:fill="auto"/>
            <w:vAlign w:val="center"/>
            <w:hideMark/>
          </w:tcPr>
          <w:p w14:paraId="0B7349C3" w14:textId="77777777" w:rsidR="00927235" w:rsidRPr="00927235" w:rsidRDefault="00927235" w:rsidP="00927235">
            <w:pPr>
              <w:rPr>
                <w:rFonts w:ascii="Open Sans" w:hAnsi="Open Sans" w:cs="Open Sans"/>
                <w:color w:val="000000"/>
                <w:sz w:val="16"/>
                <w:szCs w:val="16"/>
              </w:rPr>
            </w:pPr>
            <w:r w:rsidRPr="00927235">
              <w:rPr>
                <w:rFonts w:ascii="Open Sans" w:hAnsi="Open Sans" w:cs="Open Sans"/>
                <w:color w:val="000000"/>
                <w:sz w:val="16"/>
                <w:szCs w:val="16"/>
              </w:rPr>
              <w:t>Zemljišča</w:t>
            </w:r>
          </w:p>
        </w:tc>
        <w:tc>
          <w:tcPr>
            <w:tcW w:w="881" w:type="pct"/>
            <w:tcBorders>
              <w:top w:val="nil"/>
              <w:left w:val="nil"/>
              <w:bottom w:val="single" w:sz="4" w:space="0" w:color="auto"/>
              <w:right w:val="single" w:sz="4" w:space="0" w:color="auto"/>
            </w:tcBorders>
            <w:shd w:val="clear" w:color="auto" w:fill="auto"/>
            <w:vAlign w:val="center"/>
            <w:hideMark/>
          </w:tcPr>
          <w:p w14:paraId="60E172AA" w14:textId="77777777" w:rsidR="00927235" w:rsidRPr="00927235" w:rsidRDefault="00927235" w:rsidP="00927235">
            <w:pPr>
              <w:jc w:val="right"/>
              <w:rPr>
                <w:rFonts w:ascii="Open Sans" w:hAnsi="Open Sans" w:cs="Open Sans"/>
                <w:color w:val="000000"/>
                <w:sz w:val="16"/>
                <w:szCs w:val="16"/>
              </w:rPr>
            </w:pPr>
            <w:r w:rsidRPr="00927235">
              <w:rPr>
                <w:rFonts w:ascii="Open Sans" w:hAnsi="Open Sans" w:cs="Open Sans"/>
                <w:color w:val="000000"/>
                <w:sz w:val="16"/>
                <w:szCs w:val="16"/>
              </w:rPr>
              <w:t>578.779</w:t>
            </w:r>
          </w:p>
        </w:tc>
        <w:tc>
          <w:tcPr>
            <w:tcW w:w="881" w:type="pct"/>
            <w:tcBorders>
              <w:top w:val="nil"/>
              <w:left w:val="nil"/>
              <w:bottom w:val="single" w:sz="4" w:space="0" w:color="auto"/>
              <w:right w:val="single" w:sz="4" w:space="0" w:color="auto"/>
            </w:tcBorders>
            <w:shd w:val="clear" w:color="auto" w:fill="auto"/>
            <w:vAlign w:val="center"/>
            <w:hideMark/>
          </w:tcPr>
          <w:p w14:paraId="43F8CB45" w14:textId="77777777" w:rsidR="00927235" w:rsidRPr="00927235" w:rsidRDefault="00927235" w:rsidP="00927235">
            <w:pPr>
              <w:jc w:val="right"/>
              <w:rPr>
                <w:rFonts w:ascii="Open Sans" w:hAnsi="Open Sans" w:cs="Open Sans"/>
                <w:color w:val="000000"/>
                <w:sz w:val="16"/>
                <w:szCs w:val="16"/>
              </w:rPr>
            </w:pPr>
            <w:r w:rsidRPr="00927235">
              <w:rPr>
                <w:rFonts w:ascii="Open Sans" w:hAnsi="Open Sans" w:cs="Open Sans"/>
                <w:color w:val="000000"/>
                <w:sz w:val="16"/>
                <w:szCs w:val="16"/>
              </w:rPr>
              <w:t>578.779</w:t>
            </w:r>
          </w:p>
        </w:tc>
      </w:tr>
      <w:tr w:rsidR="00927235" w:rsidRPr="00927235" w14:paraId="46741E64" w14:textId="77777777" w:rsidTr="00FF58CC">
        <w:trPr>
          <w:trHeight w:val="283"/>
        </w:trPr>
        <w:tc>
          <w:tcPr>
            <w:tcW w:w="3237" w:type="pct"/>
            <w:tcBorders>
              <w:top w:val="nil"/>
              <w:left w:val="single" w:sz="4" w:space="0" w:color="auto"/>
              <w:bottom w:val="single" w:sz="4" w:space="0" w:color="auto"/>
              <w:right w:val="single" w:sz="4" w:space="0" w:color="auto"/>
            </w:tcBorders>
            <w:shd w:val="clear" w:color="auto" w:fill="auto"/>
            <w:vAlign w:val="center"/>
            <w:hideMark/>
          </w:tcPr>
          <w:p w14:paraId="67736C1D" w14:textId="77777777" w:rsidR="00927235" w:rsidRPr="00927235" w:rsidRDefault="00927235" w:rsidP="00927235">
            <w:pPr>
              <w:rPr>
                <w:rFonts w:ascii="Open Sans" w:hAnsi="Open Sans" w:cs="Open Sans"/>
                <w:color w:val="000000"/>
                <w:sz w:val="16"/>
                <w:szCs w:val="16"/>
              </w:rPr>
            </w:pPr>
            <w:r w:rsidRPr="00927235">
              <w:rPr>
                <w:rFonts w:ascii="Open Sans" w:hAnsi="Open Sans" w:cs="Open Sans"/>
                <w:color w:val="000000"/>
                <w:sz w:val="16"/>
                <w:szCs w:val="16"/>
              </w:rPr>
              <w:t>Zgradbe</w:t>
            </w:r>
          </w:p>
        </w:tc>
        <w:tc>
          <w:tcPr>
            <w:tcW w:w="881" w:type="pct"/>
            <w:tcBorders>
              <w:top w:val="nil"/>
              <w:left w:val="nil"/>
              <w:bottom w:val="single" w:sz="4" w:space="0" w:color="auto"/>
              <w:right w:val="single" w:sz="4" w:space="0" w:color="auto"/>
            </w:tcBorders>
            <w:shd w:val="clear" w:color="auto" w:fill="auto"/>
            <w:vAlign w:val="center"/>
            <w:hideMark/>
          </w:tcPr>
          <w:p w14:paraId="52076FA6" w14:textId="77777777" w:rsidR="00927235" w:rsidRPr="00927235" w:rsidRDefault="00927235" w:rsidP="00927235">
            <w:pPr>
              <w:jc w:val="right"/>
              <w:rPr>
                <w:rFonts w:ascii="Open Sans" w:hAnsi="Open Sans" w:cs="Open Sans"/>
                <w:color w:val="000000"/>
                <w:sz w:val="16"/>
                <w:szCs w:val="16"/>
              </w:rPr>
            </w:pPr>
            <w:r w:rsidRPr="00927235">
              <w:rPr>
                <w:rFonts w:ascii="Open Sans" w:hAnsi="Open Sans" w:cs="Open Sans"/>
                <w:color w:val="000000"/>
                <w:sz w:val="16"/>
                <w:szCs w:val="16"/>
              </w:rPr>
              <w:t>3.136.740</w:t>
            </w:r>
          </w:p>
        </w:tc>
        <w:tc>
          <w:tcPr>
            <w:tcW w:w="881" w:type="pct"/>
            <w:tcBorders>
              <w:top w:val="nil"/>
              <w:left w:val="nil"/>
              <w:bottom w:val="single" w:sz="4" w:space="0" w:color="auto"/>
              <w:right w:val="single" w:sz="4" w:space="0" w:color="auto"/>
            </w:tcBorders>
            <w:shd w:val="clear" w:color="auto" w:fill="auto"/>
            <w:vAlign w:val="center"/>
            <w:hideMark/>
          </w:tcPr>
          <w:p w14:paraId="0253085A" w14:textId="77777777" w:rsidR="00927235" w:rsidRPr="00927235" w:rsidRDefault="00927235" w:rsidP="00927235">
            <w:pPr>
              <w:jc w:val="right"/>
              <w:rPr>
                <w:rFonts w:ascii="Open Sans" w:hAnsi="Open Sans" w:cs="Open Sans"/>
                <w:color w:val="000000"/>
                <w:sz w:val="16"/>
                <w:szCs w:val="16"/>
              </w:rPr>
            </w:pPr>
            <w:r w:rsidRPr="00927235">
              <w:rPr>
                <w:rFonts w:ascii="Open Sans" w:hAnsi="Open Sans" w:cs="Open Sans"/>
                <w:color w:val="000000"/>
                <w:sz w:val="16"/>
                <w:szCs w:val="16"/>
              </w:rPr>
              <w:t>2.397.811</w:t>
            </w:r>
          </w:p>
        </w:tc>
      </w:tr>
      <w:tr w:rsidR="00927235" w:rsidRPr="00927235" w14:paraId="7AEF6E8D" w14:textId="77777777" w:rsidTr="00FF58CC">
        <w:trPr>
          <w:trHeight w:val="283"/>
        </w:trPr>
        <w:tc>
          <w:tcPr>
            <w:tcW w:w="3237" w:type="pct"/>
            <w:tcBorders>
              <w:top w:val="nil"/>
              <w:left w:val="single" w:sz="4" w:space="0" w:color="auto"/>
              <w:bottom w:val="single" w:sz="4" w:space="0" w:color="auto"/>
              <w:right w:val="single" w:sz="4" w:space="0" w:color="auto"/>
            </w:tcBorders>
            <w:shd w:val="clear" w:color="auto" w:fill="auto"/>
            <w:vAlign w:val="center"/>
            <w:hideMark/>
          </w:tcPr>
          <w:p w14:paraId="6FBEB6EC" w14:textId="77777777" w:rsidR="00927235" w:rsidRPr="00927235" w:rsidRDefault="00927235" w:rsidP="00927235">
            <w:pPr>
              <w:rPr>
                <w:rFonts w:ascii="Open Sans" w:hAnsi="Open Sans" w:cs="Open Sans"/>
                <w:color w:val="000000"/>
                <w:sz w:val="16"/>
                <w:szCs w:val="16"/>
              </w:rPr>
            </w:pPr>
            <w:r w:rsidRPr="00927235">
              <w:rPr>
                <w:rFonts w:ascii="Open Sans" w:hAnsi="Open Sans" w:cs="Open Sans"/>
                <w:color w:val="000000"/>
                <w:sz w:val="16"/>
                <w:szCs w:val="16"/>
              </w:rPr>
              <w:t>Naložbene nepremičnine v pridobivanju</w:t>
            </w:r>
          </w:p>
        </w:tc>
        <w:tc>
          <w:tcPr>
            <w:tcW w:w="881" w:type="pct"/>
            <w:tcBorders>
              <w:top w:val="nil"/>
              <w:left w:val="nil"/>
              <w:bottom w:val="single" w:sz="4" w:space="0" w:color="auto"/>
              <w:right w:val="single" w:sz="4" w:space="0" w:color="auto"/>
            </w:tcBorders>
            <w:shd w:val="clear" w:color="auto" w:fill="auto"/>
            <w:vAlign w:val="center"/>
            <w:hideMark/>
          </w:tcPr>
          <w:p w14:paraId="027C6F5A" w14:textId="77777777" w:rsidR="00927235" w:rsidRPr="00927235" w:rsidRDefault="00927235" w:rsidP="00927235">
            <w:pPr>
              <w:jc w:val="right"/>
              <w:rPr>
                <w:rFonts w:ascii="Open Sans" w:hAnsi="Open Sans" w:cs="Open Sans"/>
                <w:color w:val="000000"/>
                <w:sz w:val="16"/>
                <w:szCs w:val="16"/>
              </w:rPr>
            </w:pPr>
            <w:r w:rsidRPr="00927235">
              <w:rPr>
                <w:rFonts w:ascii="Open Sans" w:hAnsi="Open Sans" w:cs="Open Sans"/>
                <w:color w:val="000000"/>
                <w:sz w:val="16"/>
                <w:szCs w:val="16"/>
              </w:rPr>
              <w:t>585.820</w:t>
            </w:r>
          </w:p>
        </w:tc>
        <w:tc>
          <w:tcPr>
            <w:tcW w:w="881" w:type="pct"/>
            <w:tcBorders>
              <w:top w:val="nil"/>
              <w:left w:val="nil"/>
              <w:bottom w:val="single" w:sz="4" w:space="0" w:color="auto"/>
              <w:right w:val="single" w:sz="4" w:space="0" w:color="auto"/>
            </w:tcBorders>
            <w:shd w:val="clear" w:color="auto" w:fill="auto"/>
            <w:vAlign w:val="center"/>
            <w:hideMark/>
          </w:tcPr>
          <w:p w14:paraId="7AC88DA8" w14:textId="77777777" w:rsidR="00927235" w:rsidRPr="00927235" w:rsidRDefault="00927235" w:rsidP="00927235">
            <w:pPr>
              <w:jc w:val="right"/>
              <w:rPr>
                <w:rFonts w:ascii="Open Sans" w:hAnsi="Open Sans" w:cs="Open Sans"/>
                <w:color w:val="000000"/>
                <w:sz w:val="16"/>
                <w:szCs w:val="16"/>
              </w:rPr>
            </w:pPr>
            <w:r w:rsidRPr="00927235">
              <w:rPr>
                <w:rFonts w:ascii="Open Sans" w:hAnsi="Open Sans" w:cs="Open Sans"/>
                <w:color w:val="000000"/>
                <w:sz w:val="16"/>
                <w:szCs w:val="16"/>
              </w:rPr>
              <w:t>598.576</w:t>
            </w:r>
          </w:p>
        </w:tc>
      </w:tr>
      <w:tr w:rsidR="00927235" w:rsidRPr="00927235" w14:paraId="1B3D33FC" w14:textId="77777777" w:rsidTr="00FF58CC">
        <w:trPr>
          <w:trHeight w:val="283"/>
        </w:trPr>
        <w:tc>
          <w:tcPr>
            <w:tcW w:w="3237" w:type="pct"/>
            <w:tcBorders>
              <w:top w:val="nil"/>
              <w:left w:val="single" w:sz="4" w:space="0" w:color="auto"/>
              <w:bottom w:val="single" w:sz="4" w:space="0" w:color="auto"/>
              <w:right w:val="single" w:sz="4" w:space="0" w:color="auto"/>
            </w:tcBorders>
            <w:shd w:val="clear" w:color="auto" w:fill="auto"/>
            <w:vAlign w:val="center"/>
            <w:hideMark/>
          </w:tcPr>
          <w:p w14:paraId="4E710631" w14:textId="77777777" w:rsidR="00927235" w:rsidRPr="00927235" w:rsidRDefault="00927235" w:rsidP="00927235">
            <w:pPr>
              <w:rPr>
                <w:rFonts w:ascii="Open Sans" w:hAnsi="Open Sans" w:cs="Open Sans"/>
                <w:b/>
                <w:bCs/>
                <w:color w:val="000000"/>
                <w:sz w:val="16"/>
                <w:szCs w:val="16"/>
              </w:rPr>
            </w:pPr>
            <w:r w:rsidRPr="00927235">
              <w:rPr>
                <w:rFonts w:ascii="Open Sans" w:hAnsi="Open Sans" w:cs="Open Sans"/>
                <w:b/>
                <w:bCs/>
                <w:color w:val="000000"/>
                <w:sz w:val="16"/>
                <w:szCs w:val="16"/>
              </w:rPr>
              <w:t>Naložbene nepremičnine skupaj</w:t>
            </w:r>
          </w:p>
        </w:tc>
        <w:tc>
          <w:tcPr>
            <w:tcW w:w="881" w:type="pct"/>
            <w:tcBorders>
              <w:top w:val="nil"/>
              <w:left w:val="nil"/>
              <w:bottom w:val="single" w:sz="4" w:space="0" w:color="auto"/>
              <w:right w:val="single" w:sz="4" w:space="0" w:color="auto"/>
            </w:tcBorders>
            <w:shd w:val="clear" w:color="auto" w:fill="auto"/>
            <w:vAlign w:val="center"/>
            <w:hideMark/>
          </w:tcPr>
          <w:p w14:paraId="61076016" w14:textId="77777777" w:rsidR="00927235" w:rsidRPr="00927235" w:rsidRDefault="00927235" w:rsidP="00927235">
            <w:pPr>
              <w:jc w:val="right"/>
              <w:rPr>
                <w:rFonts w:ascii="Open Sans" w:hAnsi="Open Sans" w:cs="Open Sans"/>
                <w:b/>
                <w:bCs/>
                <w:color w:val="000000"/>
                <w:sz w:val="16"/>
                <w:szCs w:val="16"/>
              </w:rPr>
            </w:pPr>
            <w:r w:rsidRPr="00927235">
              <w:rPr>
                <w:rFonts w:ascii="Open Sans" w:hAnsi="Open Sans" w:cs="Open Sans"/>
                <w:b/>
                <w:bCs/>
                <w:color w:val="000000"/>
                <w:sz w:val="16"/>
                <w:szCs w:val="16"/>
              </w:rPr>
              <w:t>4.301.339</w:t>
            </w:r>
          </w:p>
        </w:tc>
        <w:tc>
          <w:tcPr>
            <w:tcW w:w="881" w:type="pct"/>
            <w:tcBorders>
              <w:top w:val="nil"/>
              <w:left w:val="nil"/>
              <w:bottom w:val="single" w:sz="4" w:space="0" w:color="auto"/>
              <w:right w:val="single" w:sz="4" w:space="0" w:color="auto"/>
            </w:tcBorders>
            <w:shd w:val="clear" w:color="auto" w:fill="auto"/>
            <w:vAlign w:val="center"/>
            <w:hideMark/>
          </w:tcPr>
          <w:p w14:paraId="72FE2779" w14:textId="77777777" w:rsidR="00927235" w:rsidRPr="00927235" w:rsidRDefault="00927235" w:rsidP="00927235">
            <w:pPr>
              <w:jc w:val="right"/>
              <w:rPr>
                <w:rFonts w:ascii="Open Sans" w:hAnsi="Open Sans" w:cs="Open Sans"/>
                <w:b/>
                <w:bCs/>
                <w:color w:val="000000"/>
                <w:sz w:val="16"/>
                <w:szCs w:val="16"/>
              </w:rPr>
            </w:pPr>
            <w:r w:rsidRPr="00927235">
              <w:rPr>
                <w:rFonts w:ascii="Open Sans" w:hAnsi="Open Sans" w:cs="Open Sans"/>
                <w:b/>
                <w:bCs/>
                <w:color w:val="000000"/>
                <w:sz w:val="16"/>
                <w:szCs w:val="16"/>
              </w:rPr>
              <w:t>3.575.167</w:t>
            </w:r>
          </w:p>
        </w:tc>
      </w:tr>
    </w:tbl>
    <w:p w14:paraId="404333C0" w14:textId="77777777" w:rsidR="00927235" w:rsidRDefault="00927235" w:rsidP="0065529B">
      <w:pPr>
        <w:pStyle w:val="Telobesedila"/>
        <w:rPr>
          <w:rFonts w:ascii="Open Sans" w:hAnsi="Open Sans" w:cs="Open Sans"/>
        </w:rPr>
      </w:pPr>
    </w:p>
    <w:p w14:paraId="2C60F7BB" w14:textId="7EC0A9E8" w:rsidR="00E500D9" w:rsidRPr="00E74DB6" w:rsidRDefault="006D6495" w:rsidP="0065529B">
      <w:pPr>
        <w:pStyle w:val="Telobesedila"/>
        <w:rPr>
          <w:rFonts w:ascii="Open Sans" w:hAnsi="Open Sans" w:cs="Open Sans"/>
        </w:rPr>
      </w:pPr>
      <w:r w:rsidRPr="00E74DB6">
        <w:rPr>
          <w:rFonts w:ascii="Open Sans" w:hAnsi="Open Sans" w:cs="Open Sans"/>
        </w:rPr>
        <w:t>Med n</w:t>
      </w:r>
      <w:r w:rsidR="008B13B5" w:rsidRPr="00E74DB6">
        <w:rPr>
          <w:rFonts w:ascii="Open Sans" w:hAnsi="Open Sans" w:cs="Open Sans"/>
        </w:rPr>
        <w:t>aložbenimi nepremičninami Skupina</w:t>
      </w:r>
      <w:r w:rsidRPr="00E74DB6">
        <w:rPr>
          <w:rFonts w:ascii="Open Sans" w:hAnsi="Open Sans" w:cs="Open Sans"/>
        </w:rPr>
        <w:t xml:space="preserve"> izkazuje</w:t>
      </w:r>
      <w:r w:rsidR="00E500D9" w:rsidRPr="00E74DB6">
        <w:rPr>
          <w:rFonts w:ascii="Open Sans" w:hAnsi="Open Sans" w:cs="Open Sans"/>
        </w:rPr>
        <w:t>:</w:t>
      </w:r>
    </w:p>
    <w:p w14:paraId="1F0C8EA3" w14:textId="77777777" w:rsidR="00283252" w:rsidRPr="00E74DB6" w:rsidRDefault="00283252" w:rsidP="0065529B">
      <w:pPr>
        <w:pStyle w:val="Telobesedila"/>
        <w:rPr>
          <w:rFonts w:ascii="Open Sans" w:hAnsi="Open Sans" w:cs="Open Sans"/>
        </w:rPr>
      </w:pPr>
    </w:p>
    <w:p w14:paraId="3FC8C48D" w14:textId="62D7D96A" w:rsidR="00E91810" w:rsidRPr="00E74DB6" w:rsidRDefault="00E91810" w:rsidP="008A38AD">
      <w:pPr>
        <w:pStyle w:val="Telobesedila"/>
        <w:numPr>
          <w:ilvl w:val="0"/>
          <w:numId w:val="1"/>
        </w:numPr>
        <w:rPr>
          <w:rFonts w:ascii="Open Sans" w:hAnsi="Open Sans" w:cs="Open Sans"/>
        </w:rPr>
      </w:pPr>
      <w:r w:rsidRPr="00E74DB6">
        <w:rPr>
          <w:rFonts w:ascii="Open Sans" w:hAnsi="Open Sans" w:cs="Open Sans"/>
        </w:rPr>
        <w:t>poslovne prostore, ki so v celoti namenjeni oddajanju v poslovni najem ali počitniški dejavnosti (</w:t>
      </w:r>
      <w:r w:rsidR="00070D99" w:rsidRPr="00E74DB6">
        <w:rPr>
          <w:rFonts w:ascii="Open Sans" w:hAnsi="Open Sans" w:cs="Open Sans"/>
        </w:rPr>
        <w:t>poslovni prostor Knafljev prehod</w:t>
      </w:r>
      <w:r w:rsidR="00BB4D96">
        <w:rPr>
          <w:rFonts w:ascii="Open Sans" w:hAnsi="Open Sans" w:cs="Open Sans"/>
        </w:rPr>
        <w:t>,</w:t>
      </w:r>
      <w:r w:rsidR="00070D99" w:rsidRPr="00E74DB6">
        <w:rPr>
          <w:rFonts w:ascii="Open Sans" w:hAnsi="Open Sans" w:cs="Open Sans"/>
        </w:rPr>
        <w:t xml:space="preserve"> </w:t>
      </w:r>
      <w:r w:rsidR="00D62E91" w:rsidRPr="00E74DB6">
        <w:rPr>
          <w:rFonts w:ascii="Open Sans" w:hAnsi="Open Sans" w:cs="Open Sans"/>
        </w:rPr>
        <w:t>poslovni prostor Čopova ulica</w:t>
      </w:r>
      <w:r w:rsidR="00A66934">
        <w:rPr>
          <w:rFonts w:ascii="Open Sans" w:hAnsi="Open Sans" w:cs="Open Sans"/>
        </w:rPr>
        <w:t xml:space="preserve"> in </w:t>
      </w:r>
      <w:r w:rsidR="00A66934" w:rsidRPr="00E74DB6">
        <w:rPr>
          <w:rFonts w:ascii="Open Sans" w:hAnsi="Open Sans" w:cs="Open Sans"/>
        </w:rPr>
        <w:t>počitniški dom Pokljuka</w:t>
      </w:r>
      <w:r w:rsidR="00D62E91" w:rsidRPr="00E74DB6">
        <w:rPr>
          <w:rFonts w:ascii="Open Sans" w:hAnsi="Open Sans" w:cs="Open Sans"/>
        </w:rPr>
        <w:t>),</w:t>
      </w:r>
    </w:p>
    <w:p w14:paraId="14293E0D" w14:textId="77777777" w:rsidR="006161A4" w:rsidRPr="00E74DB6" w:rsidRDefault="006161A4" w:rsidP="008A38AD">
      <w:pPr>
        <w:pStyle w:val="Telobesedila"/>
        <w:numPr>
          <w:ilvl w:val="0"/>
          <w:numId w:val="1"/>
        </w:numPr>
        <w:rPr>
          <w:rFonts w:ascii="Open Sans" w:hAnsi="Open Sans" w:cs="Open Sans"/>
        </w:rPr>
      </w:pPr>
      <w:r w:rsidRPr="00E74DB6">
        <w:rPr>
          <w:rFonts w:ascii="Open Sans" w:hAnsi="Open Sans" w:cs="Open Sans"/>
        </w:rPr>
        <w:t xml:space="preserve">nepremičnino </w:t>
      </w:r>
      <w:r w:rsidR="00E3762C" w:rsidRPr="00E74DB6">
        <w:rPr>
          <w:rFonts w:ascii="Open Sans" w:hAnsi="Open Sans" w:cs="Open Sans"/>
        </w:rPr>
        <w:t>B</w:t>
      </w:r>
      <w:r w:rsidRPr="00E74DB6">
        <w:rPr>
          <w:rFonts w:ascii="Open Sans" w:hAnsi="Open Sans" w:cs="Open Sans"/>
        </w:rPr>
        <w:t xml:space="preserve">lagovni center, kjer </w:t>
      </w:r>
      <w:r w:rsidR="008B13B5" w:rsidRPr="00E74DB6">
        <w:rPr>
          <w:rFonts w:ascii="Open Sans" w:hAnsi="Open Sans" w:cs="Open Sans"/>
        </w:rPr>
        <w:t>Skupina za lastno dejavnost uporablja manj kot 5% poslovnih prostorov,</w:t>
      </w:r>
    </w:p>
    <w:p w14:paraId="0D3E309F" w14:textId="48D5ADFC" w:rsidR="00D62E91" w:rsidRPr="00E74DB6" w:rsidRDefault="00070D99" w:rsidP="008A38AD">
      <w:pPr>
        <w:pStyle w:val="Telobesedila"/>
        <w:numPr>
          <w:ilvl w:val="0"/>
          <w:numId w:val="1"/>
        </w:numPr>
        <w:rPr>
          <w:rFonts w:ascii="Open Sans" w:hAnsi="Open Sans" w:cs="Open Sans"/>
        </w:rPr>
      </w:pPr>
      <w:r w:rsidRPr="00E74DB6">
        <w:rPr>
          <w:rFonts w:ascii="Open Sans" w:hAnsi="Open Sans" w:cs="Open Sans"/>
        </w:rPr>
        <w:t>del upravne stavbe</w:t>
      </w:r>
      <w:r w:rsidR="00D62E91" w:rsidRPr="00E74DB6">
        <w:rPr>
          <w:rFonts w:ascii="Open Sans" w:hAnsi="Open Sans" w:cs="Open Sans"/>
        </w:rPr>
        <w:t xml:space="preserve"> družbe</w:t>
      </w:r>
      <w:r w:rsidR="008B13B5" w:rsidRPr="00E74DB6">
        <w:rPr>
          <w:rFonts w:ascii="Open Sans" w:hAnsi="Open Sans" w:cs="Open Sans"/>
        </w:rPr>
        <w:t xml:space="preserve"> v deležu, ki ga </w:t>
      </w:r>
      <w:r w:rsidR="009C41F1" w:rsidRPr="00E74DB6">
        <w:rPr>
          <w:rFonts w:ascii="Open Sans" w:hAnsi="Open Sans" w:cs="Open Sans"/>
        </w:rPr>
        <w:t xml:space="preserve">ima </w:t>
      </w:r>
      <w:r w:rsidR="008B13B5" w:rsidRPr="00E74DB6">
        <w:rPr>
          <w:rFonts w:ascii="Open Sans" w:hAnsi="Open Sans" w:cs="Open Sans"/>
        </w:rPr>
        <w:t xml:space="preserve">Skupina </w:t>
      </w:r>
      <w:r w:rsidR="009C41F1" w:rsidRPr="00E74DB6">
        <w:rPr>
          <w:rFonts w:ascii="Open Sans" w:hAnsi="Open Sans" w:cs="Open Sans"/>
        </w:rPr>
        <w:t xml:space="preserve">za namen </w:t>
      </w:r>
      <w:r w:rsidRPr="00E74DB6">
        <w:rPr>
          <w:rFonts w:ascii="Open Sans" w:hAnsi="Open Sans" w:cs="Open Sans"/>
        </w:rPr>
        <w:t>oddaja</w:t>
      </w:r>
      <w:r w:rsidR="009C41F1" w:rsidRPr="00E74DB6">
        <w:rPr>
          <w:rFonts w:ascii="Open Sans" w:hAnsi="Open Sans" w:cs="Open Sans"/>
        </w:rPr>
        <w:t>nja</w:t>
      </w:r>
      <w:r w:rsidRPr="00E74DB6">
        <w:rPr>
          <w:rFonts w:ascii="Open Sans" w:hAnsi="Open Sans" w:cs="Open Sans"/>
        </w:rPr>
        <w:t xml:space="preserve"> v najem</w:t>
      </w:r>
      <w:r w:rsidR="008B13B5" w:rsidRPr="00E74DB6">
        <w:rPr>
          <w:rFonts w:ascii="Open Sans" w:hAnsi="Open Sans" w:cs="Open Sans"/>
        </w:rPr>
        <w:t xml:space="preserve"> poslovnim partnerjem</w:t>
      </w:r>
      <w:r w:rsidRPr="00E74DB6">
        <w:rPr>
          <w:rFonts w:ascii="Open Sans" w:hAnsi="Open Sans" w:cs="Open Sans"/>
        </w:rPr>
        <w:t xml:space="preserve"> (</w:t>
      </w:r>
      <w:r w:rsidR="008B13B5" w:rsidRPr="00E74DB6">
        <w:rPr>
          <w:rFonts w:ascii="Open Sans" w:hAnsi="Open Sans" w:cs="Open Sans"/>
        </w:rPr>
        <w:t>3</w:t>
      </w:r>
      <w:r w:rsidR="00136AD3">
        <w:rPr>
          <w:rFonts w:ascii="Open Sans" w:hAnsi="Open Sans" w:cs="Open Sans"/>
        </w:rPr>
        <w:t>0</w:t>
      </w:r>
      <w:r w:rsidR="008B13B5" w:rsidRPr="00E74DB6">
        <w:rPr>
          <w:rFonts w:ascii="Open Sans" w:hAnsi="Open Sans" w:cs="Open Sans"/>
        </w:rPr>
        <w:t>.</w:t>
      </w:r>
      <w:r w:rsidR="00136AD3">
        <w:rPr>
          <w:rFonts w:ascii="Open Sans" w:hAnsi="Open Sans" w:cs="Open Sans"/>
        </w:rPr>
        <w:t>6</w:t>
      </w:r>
      <w:r w:rsidR="008B13B5" w:rsidRPr="00E74DB6">
        <w:rPr>
          <w:rFonts w:ascii="Open Sans" w:hAnsi="Open Sans" w:cs="Open Sans"/>
        </w:rPr>
        <w:t>.202</w:t>
      </w:r>
      <w:r w:rsidR="00136AD3">
        <w:rPr>
          <w:rFonts w:ascii="Open Sans" w:hAnsi="Open Sans" w:cs="Open Sans"/>
        </w:rPr>
        <w:t>2</w:t>
      </w:r>
      <w:r w:rsidR="009C41F1" w:rsidRPr="00E74DB6">
        <w:rPr>
          <w:rFonts w:ascii="Open Sans" w:hAnsi="Open Sans" w:cs="Open Sans"/>
        </w:rPr>
        <w:t>: 78 odstotkov</w:t>
      </w:r>
      <w:r w:rsidR="008B13B5" w:rsidRPr="00E74DB6">
        <w:rPr>
          <w:rFonts w:ascii="Open Sans" w:hAnsi="Open Sans" w:cs="Open Sans"/>
        </w:rPr>
        <w:t>, 31.12.202</w:t>
      </w:r>
      <w:r w:rsidR="00136AD3">
        <w:rPr>
          <w:rFonts w:ascii="Open Sans" w:hAnsi="Open Sans" w:cs="Open Sans"/>
        </w:rPr>
        <w:t>1: 78 odstotkov</w:t>
      </w:r>
      <w:r w:rsidRPr="00E74DB6">
        <w:rPr>
          <w:rFonts w:ascii="Open Sans" w:hAnsi="Open Sans" w:cs="Open Sans"/>
        </w:rPr>
        <w:t>)</w:t>
      </w:r>
      <w:r w:rsidR="00DE133A" w:rsidRPr="00E74DB6">
        <w:rPr>
          <w:rFonts w:ascii="Open Sans" w:hAnsi="Open Sans" w:cs="Open Sans"/>
        </w:rPr>
        <w:t>,</w:t>
      </w:r>
    </w:p>
    <w:p w14:paraId="25DC0A92" w14:textId="215D5853" w:rsidR="002C7B26" w:rsidRPr="00E74DB6" w:rsidRDefault="005E3B9F" w:rsidP="008A38AD">
      <w:pPr>
        <w:pStyle w:val="Telobesedila"/>
        <w:numPr>
          <w:ilvl w:val="0"/>
          <w:numId w:val="1"/>
        </w:numPr>
        <w:rPr>
          <w:rFonts w:ascii="Open Sans" w:hAnsi="Open Sans" w:cs="Open Sans"/>
        </w:rPr>
      </w:pPr>
      <w:r w:rsidRPr="00E74DB6">
        <w:rPr>
          <w:rFonts w:ascii="Open Sans" w:hAnsi="Open Sans" w:cs="Open Sans"/>
        </w:rPr>
        <w:t xml:space="preserve">del nepremičnine Veleblagovnica Ljubljana v deležu, </w:t>
      </w:r>
      <w:r w:rsidR="008B13B5" w:rsidRPr="00E74DB6">
        <w:rPr>
          <w:rFonts w:ascii="Open Sans" w:hAnsi="Open Sans" w:cs="Open Sans"/>
        </w:rPr>
        <w:t xml:space="preserve">ki ga </w:t>
      </w:r>
      <w:r w:rsidR="009C41F1" w:rsidRPr="00E74DB6">
        <w:rPr>
          <w:rFonts w:ascii="Open Sans" w:hAnsi="Open Sans" w:cs="Open Sans"/>
        </w:rPr>
        <w:t xml:space="preserve">ima </w:t>
      </w:r>
      <w:r w:rsidR="008B13B5" w:rsidRPr="00E74DB6">
        <w:rPr>
          <w:rFonts w:ascii="Open Sans" w:hAnsi="Open Sans" w:cs="Open Sans"/>
        </w:rPr>
        <w:t>Skupina</w:t>
      </w:r>
      <w:r w:rsidR="00047582" w:rsidRPr="00E74DB6">
        <w:rPr>
          <w:rFonts w:ascii="Open Sans" w:hAnsi="Open Sans" w:cs="Open Sans"/>
        </w:rPr>
        <w:t xml:space="preserve"> </w:t>
      </w:r>
      <w:r w:rsidR="009C41F1" w:rsidRPr="00E74DB6">
        <w:rPr>
          <w:rFonts w:ascii="Open Sans" w:hAnsi="Open Sans" w:cs="Open Sans"/>
        </w:rPr>
        <w:t xml:space="preserve">z namenom </w:t>
      </w:r>
      <w:r w:rsidR="00047582" w:rsidRPr="00E74DB6">
        <w:rPr>
          <w:rFonts w:ascii="Open Sans" w:hAnsi="Open Sans" w:cs="Open Sans"/>
        </w:rPr>
        <w:t>oddaja</w:t>
      </w:r>
      <w:r w:rsidR="009C41F1" w:rsidRPr="00E74DB6">
        <w:rPr>
          <w:rFonts w:ascii="Open Sans" w:hAnsi="Open Sans" w:cs="Open Sans"/>
        </w:rPr>
        <w:t>nja</w:t>
      </w:r>
      <w:r w:rsidR="00047582" w:rsidRPr="00E74DB6">
        <w:rPr>
          <w:rFonts w:ascii="Open Sans" w:hAnsi="Open Sans" w:cs="Open Sans"/>
        </w:rPr>
        <w:t xml:space="preserve"> v najem</w:t>
      </w:r>
      <w:r w:rsidR="008B13B5" w:rsidRPr="00E74DB6">
        <w:rPr>
          <w:rFonts w:ascii="Open Sans" w:hAnsi="Open Sans" w:cs="Open Sans"/>
        </w:rPr>
        <w:t xml:space="preserve"> poslovnim partnerjem (3</w:t>
      </w:r>
      <w:r w:rsidR="00136AD3">
        <w:rPr>
          <w:rFonts w:ascii="Open Sans" w:hAnsi="Open Sans" w:cs="Open Sans"/>
        </w:rPr>
        <w:t>0</w:t>
      </w:r>
      <w:r w:rsidR="008B13B5" w:rsidRPr="00E74DB6">
        <w:rPr>
          <w:rFonts w:ascii="Open Sans" w:hAnsi="Open Sans" w:cs="Open Sans"/>
        </w:rPr>
        <w:t>.</w:t>
      </w:r>
      <w:r w:rsidR="00136AD3">
        <w:rPr>
          <w:rFonts w:ascii="Open Sans" w:hAnsi="Open Sans" w:cs="Open Sans"/>
        </w:rPr>
        <w:t>6</w:t>
      </w:r>
      <w:r w:rsidR="008B13B5" w:rsidRPr="00E74DB6">
        <w:rPr>
          <w:rFonts w:ascii="Open Sans" w:hAnsi="Open Sans" w:cs="Open Sans"/>
        </w:rPr>
        <w:t>.202</w:t>
      </w:r>
      <w:r w:rsidR="00136AD3">
        <w:rPr>
          <w:rFonts w:ascii="Open Sans" w:hAnsi="Open Sans" w:cs="Open Sans"/>
        </w:rPr>
        <w:t>2</w:t>
      </w:r>
      <w:r w:rsidR="009C41F1" w:rsidRPr="00E74DB6">
        <w:rPr>
          <w:rFonts w:ascii="Open Sans" w:hAnsi="Open Sans" w:cs="Open Sans"/>
        </w:rPr>
        <w:t>: 55 odstotkov</w:t>
      </w:r>
      <w:r w:rsidR="008B13B5" w:rsidRPr="00E74DB6">
        <w:rPr>
          <w:rFonts w:ascii="Open Sans" w:hAnsi="Open Sans" w:cs="Open Sans"/>
        </w:rPr>
        <w:t>, 31.12.202</w:t>
      </w:r>
      <w:r w:rsidR="00136AD3">
        <w:rPr>
          <w:rFonts w:ascii="Open Sans" w:hAnsi="Open Sans" w:cs="Open Sans"/>
        </w:rPr>
        <w:t>1</w:t>
      </w:r>
      <w:r w:rsidR="009C41F1" w:rsidRPr="00E74DB6">
        <w:rPr>
          <w:rFonts w:ascii="Open Sans" w:hAnsi="Open Sans" w:cs="Open Sans"/>
        </w:rPr>
        <w:t xml:space="preserve">: </w:t>
      </w:r>
      <w:r w:rsidR="00136AD3">
        <w:rPr>
          <w:rFonts w:ascii="Open Sans" w:hAnsi="Open Sans" w:cs="Open Sans"/>
        </w:rPr>
        <w:t>55</w:t>
      </w:r>
      <w:r w:rsidR="009C41F1" w:rsidRPr="00E74DB6">
        <w:rPr>
          <w:rFonts w:ascii="Open Sans" w:hAnsi="Open Sans" w:cs="Open Sans"/>
        </w:rPr>
        <w:t xml:space="preserve"> odstotkov</w:t>
      </w:r>
      <w:r w:rsidR="00FC106E" w:rsidRPr="00E74DB6">
        <w:rPr>
          <w:rFonts w:ascii="Open Sans" w:hAnsi="Open Sans" w:cs="Open Sans"/>
        </w:rPr>
        <w:t>).</w:t>
      </w:r>
    </w:p>
    <w:p w14:paraId="058E4F78" w14:textId="77777777" w:rsidR="00BB6B45" w:rsidRPr="00E74DB6" w:rsidRDefault="00BB6B45" w:rsidP="00BB6B45">
      <w:pPr>
        <w:pStyle w:val="Telobesedila"/>
        <w:rPr>
          <w:rFonts w:ascii="Open Sans" w:hAnsi="Open Sans" w:cs="Open Sans"/>
        </w:rPr>
      </w:pPr>
    </w:p>
    <w:p w14:paraId="0F6BBD5E" w14:textId="3EF43D64" w:rsidR="004E0839" w:rsidRPr="00E74DB6" w:rsidRDefault="00936364" w:rsidP="00C4381C">
      <w:pPr>
        <w:pStyle w:val="Telobesedila"/>
        <w:rPr>
          <w:rFonts w:ascii="Open Sans" w:hAnsi="Open Sans" w:cs="Open Sans"/>
        </w:rPr>
      </w:pPr>
      <w:r w:rsidRPr="00E74DB6">
        <w:rPr>
          <w:rFonts w:ascii="Open Sans" w:hAnsi="Open Sans" w:cs="Open Sans"/>
        </w:rPr>
        <w:t>Vse poslovne najeme je mogoče odpovedati, sklenjeni pa so</w:t>
      </w:r>
      <w:r w:rsidR="00AF0EDE" w:rsidRPr="00E74DB6">
        <w:rPr>
          <w:rFonts w:ascii="Open Sans" w:hAnsi="Open Sans" w:cs="Open Sans"/>
        </w:rPr>
        <w:t xml:space="preserve"> za začetno obdobje od enega do devet</w:t>
      </w:r>
      <w:r w:rsidRPr="00E74DB6">
        <w:rPr>
          <w:rFonts w:ascii="Open Sans" w:hAnsi="Open Sans" w:cs="Open Sans"/>
        </w:rPr>
        <w:t xml:space="preserve"> let</w:t>
      </w:r>
      <w:r w:rsidR="00FF3F44" w:rsidRPr="00E74DB6">
        <w:rPr>
          <w:rFonts w:ascii="Open Sans" w:hAnsi="Open Sans" w:cs="Open Sans"/>
        </w:rPr>
        <w:t xml:space="preserve"> oz. za nedoločen čas</w:t>
      </w:r>
      <w:r w:rsidRPr="00E74DB6">
        <w:rPr>
          <w:rFonts w:ascii="Open Sans" w:hAnsi="Open Sans" w:cs="Open Sans"/>
        </w:rPr>
        <w:t>. Najemi ne vključujejo pogojnih najemnin.</w:t>
      </w:r>
    </w:p>
    <w:p w14:paraId="7C9D790A" w14:textId="77777777" w:rsidR="000758F7" w:rsidRPr="00E74DB6" w:rsidRDefault="000758F7" w:rsidP="00DE4B00">
      <w:pPr>
        <w:numPr>
          <w:ilvl w:val="12"/>
          <w:numId w:val="0"/>
        </w:numPr>
        <w:tabs>
          <w:tab w:val="left" w:pos="8222"/>
        </w:tabs>
        <w:ind w:right="-143"/>
        <w:jc w:val="both"/>
        <w:rPr>
          <w:rFonts w:ascii="Open Sans" w:hAnsi="Open Sans" w:cs="Open Sans"/>
          <w:sz w:val="22"/>
          <w:szCs w:val="22"/>
        </w:rPr>
      </w:pPr>
    </w:p>
    <w:p w14:paraId="40397416" w14:textId="7E4801BF" w:rsidR="00661B70" w:rsidRPr="00E74DB6" w:rsidRDefault="000003AF" w:rsidP="00FF58CC">
      <w:pPr>
        <w:pStyle w:val="Naslov3"/>
        <w:numPr>
          <w:ilvl w:val="2"/>
          <w:numId w:val="7"/>
        </w:numPr>
        <w:rPr>
          <w:rFonts w:cs="Open Sans"/>
          <w:b w:val="0"/>
        </w:rPr>
      </w:pPr>
      <w:bookmarkStart w:id="506" w:name="_Toc112840112"/>
      <w:bookmarkStart w:id="507" w:name="_Toc112841611"/>
      <w:bookmarkStart w:id="508" w:name="_Toc112844434"/>
      <w:r w:rsidRPr="00E74DB6">
        <w:rPr>
          <w:rFonts w:cs="Open Sans"/>
          <w:b w:val="0"/>
        </w:rPr>
        <w:t>Pravica do uporabe sredstev</w:t>
      </w:r>
      <w:bookmarkEnd w:id="506"/>
      <w:bookmarkEnd w:id="507"/>
      <w:bookmarkEnd w:id="508"/>
    </w:p>
    <w:p w14:paraId="772748C7" w14:textId="77777777" w:rsidR="00BA3F8D" w:rsidRPr="00E74DB6" w:rsidRDefault="00BA3F8D" w:rsidP="00BA3F8D">
      <w:pPr>
        <w:rPr>
          <w:rFonts w:ascii="Open Sans" w:hAnsi="Open Sans" w:cs="Open Sans"/>
        </w:rPr>
      </w:pPr>
    </w:p>
    <w:p w14:paraId="392003DD" w14:textId="5AD56AC6" w:rsidR="00BA3F8D" w:rsidRPr="00E74DB6" w:rsidRDefault="00BA3F8D" w:rsidP="00BA3F8D">
      <w:pPr>
        <w:numPr>
          <w:ilvl w:val="12"/>
          <w:numId w:val="0"/>
        </w:numPr>
        <w:tabs>
          <w:tab w:val="left" w:pos="8222"/>
        </w:tabs>
        <w:ind w:right="-143"/>
        <w:jc w:val="both"/>
        <w:rPr>
          <w:rFonts w:ascii="Open Sans" w:hAnsi="Open Sans" w:cs="Open Sans"/>
        </w:rPr>
      </w:pPr>
      <w:r w:rsidRPr="00E74DB6">
        <w:rPr>
          <w:rFonts w:ascii="Open Sans" w:hAnsi="Open Sans" w:cs="Open Sans"/>
        </w:rPr>
        <w:t xml:space="preserve">Družbe v </w:t>
      </w:r>
      <w:r w:rsidR="00477C0B" w:rsidRPr="00E74DB6">
        <w:rPr>
          <w:rFonts w:ascii="Open Sans" w:hAnsi="Open Sans" w:cs="Open Sans"/>
        </w:rPr>
        <w:t>S</w:t>
      </w:r>
      <w:r w:rsidRPr="00E74DB6">
        <w:rPr>
          <w:rFonts w:ascii="Open Sans" w:hAnsi="Open Sans" w:cs="Open Sans"/>
        </w:rPr>
        <w:t>kupini najemajo poslovne prostore za opravljanje svoje trgovinske dejavnosti. Najemne pogodbe so večinoma sklenjene za določen čas, obstaja pa možnost podaljšanja pogodbe.</w:t>
      </w:r>
      <w:r w:rsidR="00EB38C1" w:rsidRPr="00E74DB6">
        <w:rPr>
          <w:rFonts w:ascii="Open Sans" w:hAnsi="Open Sans" w:cs="Open Sans"/>
        </w:rPr>
        <w:t xml:space="preserve"> </w:t>
      </w:r>
    </w:p>
    <w:p w14:paraId="1C40FBA5" w14:textId="77777777" w:rsidR="00BA3F8D" w:rsidRPr="00E74DB6" w:rsidRDefault="00BA3F8D" w:rsidP="00BA3F8D">
      <w:pPr>
        <w:jc w:val="both"/>
        <w:rPr>
          <w:rFonts w:ascii="Open Sans" w:eastAsia="Calibri" w:hAnsi="Open Sans" w:cs="Open Sans"/>
        </w:rPr>
      </w:pPr>
    </w:p>
    <w:p w14:paraId="0402B1ED" w14:textId="77777777" w:rsidR="00BA3F8D" w:rsidRPr="00E74DB6" w:rsidRDefault="00BA3F8D" w:rsidP="00BA3F8D">
      <w:pPr>
        <w:numPr>
          <w:ilvl w:val="12"/>
          <w:numId w:val="0"/>
        </w:numPr>
        <w:tabs>
          <w:tab w:val="left" w:pos="8222"/>
        </w:tabs>
        <w:ind w:right="-143"/>
        <w:jc w:val="both"/>
        <w:rPr>
          <w:rFonts w:ascii="Open Sans" w:hAnsi="Open Sans" w:cs="Open Sans"/>
        </w:rPr>
      </w:pPr>
      <w:r w:rsidRPr="00E74DB6">
        <w:rPr>
          <w:rFonts w:ascii="Open Sans" w:hAnsi="Open Sans" w:cs="Open Sans"/>
        </w:rPr>
        <w:t>Skupina ima sklenjene tudi najemne pogodbe</w:t>
      </w:r>
      <w:r w:rsidR="00AA097D" w:rsidRPr="00E74DB6">
        <w:rPr>
          <w:rFonts w:ascii="Open Sans" w:hAnsi="Open Sans" w:cs="Open Sans"/>
        </w:rPr>
        <w:t>, pri katerih je najemno obdobje krajše od enega leta ter najemne pogodbe</w:t>
      </w:r>
      <w:r w:rsidRPr="00E74DB6">
        <w:rPr>
          <w:rFonts w:ascii="Open Sans" w:hAnsi="Open Sans" w:cs="Open Sans"/>
        </w:rPr>
        <w:t xml:space="preserve"> za opremo z nizko vrednostjo. Za te najeme se uporablja dovoljene izjeme pri </w:t>
      </w:r>
      <w:proofErr w:type="spellStart"/>
      <w:r w:rsidRPr="00E74DB6">
        <w:rPr>
          <w:rFonts w:ascii="Open Sans" w:hAnsi="Open Sans" w:cs="Open Sans"/>
        </w:rPr>
        <w:t>pripoznavanju</w:t>
      </w:r>
      <w:proofErr w:type="spellEnd"/>
      <w:r w:rsidRPr="00E74DB6">
        <w:rPr>
          <w:rFonts w:ascii="Open Sans" w:hAnsi="Open Sans" w:cs="Open Sans"/>
        </w:rPr>
        <w:t>.</w:t>
      </w:r>
    </w:p>
    <w:p w14:paraId="7670816C" w14:textId="77777777" w:rsidR="00BA3F8D" w:rsidRPr="00E74DB6" w:rsidRDefault="00BA3F8D" w:rsidP="00BA3F8D">
      <w:pPr>
        <w:jc w:val="both"/>
        <w:rPr>
          <w:rFonts w:ascii="Open Sans" w:eastAsia="Calibri" w:hAnsi="Open Sans" w:cs="Open Sans"/>
        </w:rPr>
      </w:pPr>
    </w:p>
    <w:p w14:paraId="55221281" w14:textId="77777777" w:rsidR="00BA3F8D" w:rsidRPr="00E74DB6" w:rsidRDefault="00BA3F8D" w:rsidP="00BA3F8D">
      <w:pPr>
        <w:pStyle w:val="Telobesedila"/>
        <w:numPr>
          <w:ilvl w:val="12"/>
          <w:numId w:val="0"/>
        </w:numPr>
        <w:ind w:right="-1"/>
        <w:rPr>
          <w:rFonts w:ascii="Open Sans" w:hAnsi="Open Sans" w:cs="Open Sans"/>
        </w:rPr>
      </w:pPr>
      <w:bookmarkStart w:id="509" w:name="_Toc34125172"/>
      <w:r w:rsidRPr="00E74DB6">
        <w:rPr>
          <w:rFonts w:ascii="Open Sans" w:hAnsi="Open Sans" w:cs="Open Sans"/>
        </w:rPr>
        <w:lastRenderedPageBreak/>
        <w:t>Sedanja vrednost bodočih najemnin je bila izračunana ob upoštevanju diskontne stopnje v višini 1,12% letno. Diskontna stopnja je primerljiva obres</w:t>
      </w:r>
      <w:r w:rsidR="000E6D43" w:rsidRPr="00E74DB6">
        <w:rPr>
          <w:rFonts w:ascii="Open Sans" w:hAnsi="Open Sans" w:cs="Open Sans"/>
        </w:rPr>
        <w:t>tni meri, po kateri bi se Skupina</w:t>
      </w:r>
      <w:r w:rsidRPr="00E74DB6">
        <w:rPr>
          <w:rFonts w:ascii="Open Sans" w:hAnsi="Open Sans" w:cs="Open Sans"/>
        </w:rPr>
        <w:t xml:space="preserve"> lahko zadolžila na finančnem trgu, če bi za financiranje svojega poslovanja potrebovala dodatne vire.</w:t>
      </w:r>
      <w:bookmarkEnd w:id="509"/>
      <w:r w:rsidR="000E6B7A" w:rsidRPr="00E74DB6">
        <w:rPr>
          <w:rFonts w:ascii="Open Sans" w:hAnsi="Open Sans" w:cs="Open Sans"/>
        </w:rPr>
        <w:t xml:space="preserve"> Obdobje trajanja najema je omejeno na datum izteka najemnih pogodb, saj odločitev o nameravanem podaljšanju najemnih pogodb še ni bila sprejeta.</w:t>
      </w:r>
      <w:r w:rsidRPr="00E74DB6">
        <w:rPr>
          <w:rFonts w:ascii="Open Sans" w:hAnsi="Open Sans" w:cs="Open Sans"/>
        </w:rPr>
        <w:t xml:space="preserve"> </w:t>
      </w:r>
    </w:p>
    <w:p w14:paraId="172CCBE3" w14:textId="77777777" w:rsidR="00BA3F8D" w:rsidRPr="00E74DB6" w:rsidRDefault="00BA3F8D" w:rsidP="00BA3F8D">
      <w:pPr>
        <w:jc w:val="both"/>
        <w:rPr>
          <w:rFonts w:ascii="Open Sans" w:eastAsia="Calibri" w:hAnsi="Open Sans" w:cs="Open Sans"/>
        </w:rPr>
      </w:pPr>
    </w:p>
    <w:p w14:paraId="20C71674" w14:textId="03C809BD" w:rsidR="00FC436A" w:rsidRPr="00E74DB6" w:rsidRDefault="00FC436A" w:rsidP="008A38AD">
      <w:pPr>
        <w:pStyle w:val="Telobesedila"/>
        <w:numPr>
          <w:ilvl w:val="12"/>
          <w:numId w:val="0"/>
        </w:numPr>
        <w:ind w:right="-1"/>
        <w:rPr>
          <w:rFonts w:ascii="Open Sans" w:hAnsi="Open Sans" w:cs="Open Sans"/>
        </w:rPr>
      </w:pPr>
      <w:bookmarkStart w:id="510" w:name="_Toc34125173"/>
      <w:r w:rsidRPr="00E74DB6">
        <w:rPr>
          <w:rFonts w:ascii="Open Sans" w:hAnsi="Open Sans" w:cs="Open Sans"/>
        </w:rPr>
        <w:t xml:space="preserve">V </w:t>
      </w:r>
      <w:r w:rsidR="00BB2488">
        <w:rPr>
          <w:rFonts w:ascii="Open Sans" w:hAnsi="Open Sans" w:cs="Open Sans"/>
        </w:rPr>
        <w:t xml:space="preserve">prvem polletju </w:t>
      </w:r>
      <w:r w:rsidRPr="00E74DB6">
        <w:rPr>
          <w:rFonts w:ascii="Open Sans" w:hAnsi="Open Sans" w:cs="Open Sans"/>
        </w:rPr>
        <w:t>202</w:t>
      </w:r>
      <w:r w:rsidR="00BB2488">
        <w:rPr>
          <w:rFonts w:ascii="Open Sans" w:hAnsi="Open Sans" w:cs="Open Sans"/>
        </w:rPr>
        <w:t>2</w:t>
      </w:r>
      <w:r w:rsidRPr="00E74DB6">
        <w:rPr>
          <w:rFonts w:ascii="Open Sans" w:hAnsi="Open Sans" w:cs="Open Sans"/>
        </w:rPr>
        <w:t xml:space="preserve"> je </w:t>
      </w:r>
      <w:r w:rsidR="005154D4" w:rsidRPr="00E74DB6">
        <w:rPr>
          <w:rFonts w:ascii="Open Sans" w:hAnsi="Open Sans" w:cs="Open Sans"/>
        </w:rPr>
        <w:t>v zvezi z najemi Skupina</w:t>
      </w:r>
      <w:r w:rsidRPr="00E74DB6">
        <w:rPr>
          <w:rFonts w:ascii="Open Sans" w:hAnsi="Open Sans" w:cs="Open Sans"/>
        </w:rPr>
        <w:t xml:space="preserve"> realizirala za</w:t>
      </w:r>
      <w:r w:rsidR="00362215" w:rsidRPr="00E74DB6">
        <w:rPr>
          <w:rFonts w:ascii="Open Sans" w:hAnsi="Open Sans" w:cs="Open Sans"/>
        </w:rPr>
        <w:t xml:space="preserve"> </w:t>
      </w:r>
      <w:r w:rsidR="00BB2488">
        <w:rPr>
          <w:rFonts w:ascii="Open Sans" w:hAnsi="Open Sans" w:cs="Open Sans"/>
        </w:rPr>
        <w:t>172.908</w:t>
      </w:r>
      <w:r w:rsidR="00362215" w:rsidRPr="00E74DB6">
        <w:rPr>
          <w:rFonts w:ascii="Open Sans" w:hAnsi="Open Sans" w:cs="Open Sans"/>
        </w:rPr>
        <w:t xml:space="preserve"> EUR</w:t>
      </w:r>
      <w:r w:rsidR="0042551E" w:rsidRPr="00E74DB6">
        <w:rPr>
          <w:rFonts w:ascii="Open Sans" w:hAnsi="Open Sans" w:cs="Open Sans"/>
        </w:rPr>
        <w:t xml:space="preserve"> </w:t>
      </w:r>
      <w:r w:rsidR="005154D4" w:rsidRPr="00E74DB6">
        <w:rPr>
          <w:rFonts w:ascii="Open Sans" w:hAnsi="Open Sans" w:cs="Open Sans"/>
        </w:rPr>
        <w:t>stroškov a</w:t>
      </w:r>
      <w:r w:rsidR="00362215" w:rsidRPr="00E74DB6">
        <w:rPr>
          <w:rFonts w:ascii="Open Sans" w:hAnsi="Open Sans" w:cs="Open Sans"/>
        </w:rPr>
        <w:t xml:space="preserve">mortizacije </w:t>
      </w:r>
      <w:r w:rsidR="00BB2488" w:rsidRPr="00E74DB6">
        <w:rPr>
          <w:rFonts w:ascii="Open Sans" w:hAnsi="Open Sans" w:cs="Open Sans"/>
        </w:rPr>
        <w:t>(</w:t>
      </w:r>
      <w:r w:rsidR="00BB2488">
        <w:rPr>
          <w:rFonts w:ascii="Open Sans" w:hAnsi="Open Sans" w:cs="Open Sans"/>
        </w:rPr>
        <w:t xml:space="preserve">1-6 </w:t>
      </w:r>
      <w:r w:rsidR="00BB2488" w:rsidRPr="00E74DB6">
        <w:rPr>
          <w:rFonts w:ascii="Open Sans" w:hAnsi="Open Sans" w:cs="Open Sans"/>
        </w:rPr>
        <w:t>202</w:t>
      </w:r>
      <w:r w:rsidR="00BB2488">
        <w:rPr>
          <w:rFonts w:ascii="Open Sans" w:hAnsi="Open Sans" w:cs="Open Sans"/>
        </w:rPr>
        <w:t>1</w:t>
      </w:r>
      <w:r w:rsidR="00BB2488" w:rsidRPr="00E74DB6">
        <w:rPr>
          <w:rFonts w:ascii="Open Sans" w:hAnsi="Open Sans" w:cs="Open Sans"/>
        </w:rPr>
        <w:t xml:space="preserve">: </w:t>
      </w:r>
      <w:r w:rsidR="00BB2488">
        <w:rPr>
          <w:rFonts w:ascii="Open Sans" w:hAnsi="Open Sans" w:cs="Open Sans"/>
        </w:rPr>
        <w:t>246.421</w:t>
      </w:r>
      <w:r w:rsidR="00BB2488" w:rsidRPr="00E74DB6">
        <w:rPr>
          <w:rFonts w:ascii="Open Sans" w:hAnsi="Open Sans" w:cs="Open Sans"/>
        </w:rPr>
        <w:t xml:space="preserve"> EUR)</w:t>
      </w:r>
      <w:r w:rsidR="00BB2488">
        <w:rPr>
          <w:rFonts w:ascii="Open Sans" w:hAnsi="Open Sans" w:cs="Open Sans"/>
        </w:rPr>
        <w:t xml:space="preserve"> </w:t>
      </w:r>
      <w:r w:rsidR="00362215" w:rsidRPr="00E74DB6">
        <w:rPr>
          <w:rFonts w:ascii="Open Sans" w:hAnsi="Open Sans" w:cs="Open Sans"/>
        </w:rPr>
        <w:t xml:space="preserve">in za </w:t>
      </w:r>
      <w:r w:rsidR="00BB2488">
        <w:rPr>
          <w:rFonts w:ascii="Open Sans" w:hAnsi="Open Sans" w:cs="Open Sans"/>
        </w:rPr>
        <w:t>2.260</w:t>
      </w:r>
      <w:r w:rsidR="0042551E" w:rsidRPr="00E74DB6">
        <w:rPr>
          <w:rFonts w:ascii="Open Sans" w:hAnsi="Open Sans" w:cs="Open Sans"/>
        </w:rPr>
        <w:t xml:space="preserve"> </w:t>
      </w:r>
      <w:r w:rsidRPr="00E74DB6">
        <w:rPr>
          <w:rFonts w:ascii="Open Sans" w:hAnsi="Open Sans" w:cs="Open Sans"/>
        </w:rPr>
        <w:t xml:space="preserve">EUR </w:t>
      </w:r>
      <w:r w:rsidR="005154D4" w:rsidRPr="00E74DB6">
        <w:rPr>
          <w:rFonts w:ascii="Open Sans" w:hAnsi="Open Sans" w:cs="Open Sans"/>
        </w:rPr>
        <w:t>obresti</w:t>
      </w:r>
      <w:r w:rsidR="00BB2488">
        <w:rPr>
          <w:rFonts w:ascii="Open Sans" w:hAnsi="Open Sans" w:cs="Open Sans"/>
        </w:rPr>
        <w:t xml:space="preserve"> </w:t>
      </w:r>
      <w:r w:rsidR="00BB2488" w:rsidRPr="00E74DB6">
        <w:rPr>
          <w:rFonts w:ascii="Open Sans" w:hAnsi="Open Sans" w:cs="Open Sans"/>
        </w:rPr>
        <w:t>(</w:t>
      </w:r>
      <w:r w:rsidR="00BB2488">
        <w:rPr>
          <w:rFonts w:ascii="Open Sans" w:hAnsi="Open Sans" w:cs="Open Sans"/>
        </w:rPr>
        <w:t xml:space="preserve">1-6 </w:t>
      </w:r>
      <w:r w:rsidR="00BB2488" w:rsidRPr="00E74DB6">
        <w:rPr>
          <w:rFonts w:ascii="Open Sans" w:hAnsi="Open Sans" w:cs="Open Sans"/>
        </w:rPr>
        <w:t>202</w:t>
      </w:r>
      <w:r w:rsidR="00BB2488">
        <w:rPr>
          <w:rFonts w:ascii="Open Sans" w:hAnsi="Open Sans" w:cs="Open Sans"/>
        </w:rPr>
        <w:t>1</w:t>
      </w:r>
      <w:r w:rsidR="00BB2488" w:rsidRPr="00E74DB6">
        <w:rPr>
          <w:rFonts w:ascii="Open Sans" w:hAnsi="Open Sans" w:cs="Open Sans"/>
        </w:rPr>
        <w:t xml:space="preserve">: </w:t>
      </w:r>
      <w:r w:rsidR="00BB2488">
        <w:rPr>
          <w:rFonts w:ascii="Open Sans" w:hAnsi="Open Sans" w:cs="Open Sans"/>
        </w:rPr>
        <w:t>6.755</w:t>
      </w:r>
      <w:r w:rsidR="00BB2488" w:rsidRPr="00E74DB6">
        <w:rPr>
          <w:rFonts w:ascii="Open Sans" w:hAnsi="Open Sans" w:cs="Open Sans"/>
        </w:rPr>
        <w:t xml:space="preserve"> EUR)</w:t>
      </w:r>
      <w:r w:rsidRPr="00E74DB6">
        <w:rPr>
          <w:rFonts w:ascii="Open Sans" w:hAnsi="Open Sans" w:cs="Open Sans"/>
        </w:rPr>
        <w:t>, ki izhajajo iz diskontiranja bodočih najemnin.</w:t>
      </w:r>
      <w:bookmarkEnd w:id="510"/>
      <w:r w:rsidR="005154D4" w:rsidRPr="00E74DB6">
        <w:rPr>
          <w:rFonts w:ascii="Open Sans" w:hAnsi="Open Sans" w:cs="Open Sans"/>
        </w:rPr>
        <w:t xml:space="preserve"> Stroški amortizacije so v izkazu poslovnega izida vključeni v postavko Amortizacija, obresti pa v postavko Finančni odhodki.</w:t>
      </w:r>
      <w:r w:rsidR="007759C4" w:rsidRPr="00E74DB6">
        <w:rPr>
          <w:rFonts w:ascii="Open Sans" w:hAnsi="Open Sans" w:cs="Open Sans"/>
        </w:rPr>
        <w:t xml:space="preserve"> </w:t>
      </w:r>
    </w:p>
    <w:p w14:paraId="10B52E25" w14:textId="77777777" w:rsidR="0024356C" w:rsidRPr="00E74DB6" w:rsidRDefault="0024356C" w:rsidP="008A38AD">
      <w:pPr>
        <w:pStyle w:val="Telobesedila"/>
        <w:numPr>
          <w:ilvl w:val="12"/>
          <w:numId w:val="0"/>
        </w:numPr>
        <w:ind w:right="-1"/>
        <w:rPr>
          <w:rFonts w:ascii="Open Sans" w:hAnsi="Open Sans" w:cs="Open Sans"/>
        </w:rPr>
      </w:pPr>
    </w:p>
    <w:p w14:paraId="43CAF577" w14:textId="108417EA" w:rsidR="00C4742F" w:rsidRPr="00E74DB6" w:rsidRDefault="00C4742F" w:rsidP="00C4742F">
      <w:pPr>
        <w:pStyle w:val="Telobesedila"/>
        <w:ind w:right="-1"/>
        <w:rPr>
          <w:rFonts w:ascii="Open Sans" w:hAnsi="Open Sans" w:cs="Open Sans"/>
        </w:rPr>
      </w:pPr>
      <w:r w:rsidRPr="00E74DB6">
        <w:rPr>
          <w:rFonts w:ascii="Open Sans" w:hAnsi="Open Sans" w:cs="Open Sans"/>
        </w:rPr>
        <w:t xml:space="preserve">V povezavi z epidemijo </w:t>
      </w:r>
      <w:r w:rsidR="00DD586B" w:rsidRPr="00E74DB6">
        <w:rPr>
          <w:rFonts w:ascii="Open Sans" w:hAnsi="Open Sans" w:cs="Open Sans"/>
        </w:rPr>
        <w:t>C</w:t>
      </w:r>
      <w:r w:rsidRPr="00E74DB6">
        <w:rPr>
          <w:rFonts w:ascii="Open Sans" w:hAnsi="Open Sans" w:cs="Open Sans"/>
        </w:rPr>
        <w:t xml:space="preserve">ovid-19 je bilo v </w:t>
      </w:r>
      <w:r w:rsidR="00BB2488">
        <w:rPr>
          <w:rFonts w:ascii="Open Sans" w:hAnsi="Open Sans" w:cs="Open Sans"/>
        </w:rPr>
        <w:t>prvem polletju</w:t>
      </w:r>
      <w:r w:rsidR="00961B4D">
        <w:rPr>
          <w:rFonts w:ascii="Open Sans" w:hAnsi="Open Sans" w:cs="Open Sans"/>
        </w:rPr>
        <w:t xml:space="preserve"> </w:t>
      </w:r>
      <w:r w:rsidRPr="00E74DB6">
        <w:rPr>
          <w:rFonts w:ascii="Open Sans" w:hAnsi="Open Sans" w:cs="Open Sans"/>
        </w:rPr>
        <w:t>202</w:t>
      </w:r>
      <w:r w:rsidR="00BB2488">
        <w:rPr>
          <w:rFonts w:ascii="Open Sans" w:hAnsi="Open Sans" w:cs="Open Sans"/>
        </w:rPr>
        <w:t>2</w:t>
      </w:r>
      <w:r w:rsidRPr="00E74DB6">
        <w:rPr>
          <w:rFonts w:ascii="Open Sans" w:hAnsi="Open Sans" w:cs="Open Sans"/>
        </w:rPr>
        <w:t xml:space="preserve"> iz naslova </w:t>
      </w:r>
      <w:r w:rsidR="00CF5AB3" w:rsidRPr="00E74DB6">
        <w:rPr>
          <w:rFonts w:ascii="Open Sans" w:hAnsi="Open Sans" w:cs="Open Sans"/>
        </w:rPr>
        <w:t>oprostitev najemnin v konsolidiranih</w:t>
      </w:r>
      <w:r w:rsidRPr="00E74DB6">
        <w:rPr>
          <w:rFonts w:ascii="Open Sans" w:hAnsi="Open Sans" w:cs="Open Sans"/>
        </w:rPr>
        <w:t xml:space="preserve"> računovodskih izkazih pripoznanih </w:t>
      </w:r>
      <w:r w:rsidR="00474C02" w:rsidRPr="00E74DB6">
        <w:rPr>
          <w:rFonts w:ascii="Open Sans" w:hAnsi="Open Sans" w:cs="Open Sans"/>
        </w:rPr>
        <w:t xml:space="preserve">za </w:t>
      </w:r>
      <w:r w:rsidR="00BB2488">
        <w:rPr>
          <w:rFonts w:ascii="Open Sans" w:hAnsi="Open Sans" w:cs="Open Sans"/>
        </w:rPr>
        <w:t>10.125</w:t>
      </w:r>
      <w:r w:rsidR="00DD586B" w:rsidRPr="00E74DB6">
        <w:rPr>
          <w:rFonts w:ascii="Open Sans" w:hAnsi="Open Sans" w:cs="Open Sans"/>
        </w:rPr>
        <w:t xml:space="preserve"> EUR</w:t>
      </w:r>
      <w:r w:rsidRPr="00E74DB6">
        <w:rPr>
          <w:rFonts w:ascii="Open Sans" w:hAnsi="Open Sans" w:cs="Open Sans"/>
        </w:rPr>
        <w:t xml:space="preserve"> prihodkov</w:t>
      </w:r>
      <w:r w:rsidR="00474C02" w:rsidRPr="00E74DB6">
        <w:rPr>
          <w:rFonts w:ascii="Open Sans" w:hAnsi="Open Sans" w:cs="Open Sans"/>
        </w:rPr>
        <w:t>, ki so izkazani v postavki Drugi poslovni prihodki</w:t>
      </w:r>
      <w:r w:rsidRPr="00E74DB6">
        <w:rPr>
          <w:rFonts w:ascii="Open Sans" w:hAnsi="Open Sans" w:cs="Open Sans"/>
        </w:rPr>
        <w:t>.</w:t>
      </w:r>
    </w:p>
    <w:p w14:paraId="5C37B550" w14:textId="77777777" w:rsidR="00C4742F" w:rsidRPr="00E74DB6" w:rsidRDefault="00C4742F" w:rsidP="00C4742F">
      <w:pPr>
        <w:pStyle w:val="Telobesedila"/>
        <w:ind w:right="-1"/>
        <w:rPr>
          <w:rFonts w:ascii="Open Sans" w:hAnsi="Open Sans" w:cs="Open Sans"/>
        </w:rPr>
      </w:pPr>
    </w:p>
    <w:p w14:paraId="6033AB28" w14:textId="4B63CA19" w:rsidR="00327FAC" w:rsidRPr="00E74DB6" w:rsidRDefault="00327FAC" w:rsidP="00327FAC">
      <w:pPr>
        <w:numPr>
          <w:ilvl w:val="12"/>
          <w:numId w:val="0"/>
        </w:numPr>
        <w:tabs>
          <w:tab w:val="left" w:pos="8222"/>
        </w:tabs>
        <w:ind w:right="-143"/>
        <w:jc w:val="both"/>
        <w:rPr>
          <w:rFonts w:ascii="Open Sans" w:hAnsi="Open Sans" w:cs="Open Sans"/>
        </w:rPr>
      </w:pPr>
      <w:bookmarkStart w:id="511" w:name="_Hlk113285275"/>
      <w:r w:rsidRPr="00E74DB6">
        <w:rPr>
          <w:rFonts w:ascii="Open Sans" w:hAnsi="Open Sans" w:cs="Open Sans"/>
        </w:rPr>
        <w:t>Skupina</w:t>
      </w:r>
      <w:r w:rsidR="00327928">
        <w:rPr>
          <w:rFonts w:ascii="Open Sans" w:hAnsi="Open Sans" w:cs="Open Sans"/>
        </w:rPr>
        <w:t xml:space="preserve"> je </w:t>
      </w:r>
      <w:r w:rsidRPr="00E74DB6">
        <w:rPr>
          <w:rFonts w:ascii="Open Sans" w:hAnsi="Open Sans" w:cs="Open Sans"/>
        </w:rPr>
        <w:t xml:space="preserve">na </w:t>
      </w:r>
      <w:r w:rsidR="002F72DE">
        <w:rPr>
          <w:rFonts w:ascii="Open Sans" w:hAnsi="Open Sans" w:cs="Open Sans"/>
        </w:rPr>
        <w:t xml:space="preserve">dan </w:t>
      </w:r>
      <w:r w:rsidRPr="00E74DB6">
        <w:rPr>
          <w:rFonts w:ascii="Open Sans" w:hAnsi="Open Sans" w:cs="Open Sans"/>
        </w:rPr>
        <w:t>3</w:t>
      </w:r>
      <w:r w:rsidR="00327928">
        <w:rPr>
          <w:rFonts w:ascii="Open Sans" w:hAnsi="Open Sans" w:cs="Open Sans"/>
        </w:rPr>
        <w:t>0</w:t>
      </w:r>
      <w:r w:rsidRPr="00E74DB6">
        <w:rPr>
          <w:rFonts w:ascii="Open Sans" w:hAnsi="Open Sans" w:cs="Open Sans"/>
        </w:rPr>
        <w:t>.</w:t>
      </w:r>
      <w:r w:rsidR="00327928">
        <w:rPr>
          <w:rFonts w:ascii="Open Sans" w:hAnsi="Open Sans" w:cs="Open Sans"/>
        </w:rPr>
        <w:t>6</w:t>
      </w:r>
      <w:r w:rsidR="00961B4D">
        <w:rPr>
          <w:rFonts w:ascii="Open Sans" w:hAnsi="Open Sans" w:cs="Open Sans"/>
        </w:rPr>
        <w:t>.</w:t>
      </w:r>
      <w:r w:rsidRPr="00E74DB6">
        <w:rPr>
          <w:rFonts w:ascii="Open Sans" w:hAnsi="Open Sans" w:cs="Open Sans"/>
        </w:rPr>
        <w:t>202</w:t>
      </w:r>
      <w:r w:rsidR="00327928">
        <w:rPr>
          <w:rFonts w:ascii="Open Sans" w:hAnsi="Open Sans" w:cs="Open Sans"/>
        </w:rPr>
        <w:t>2</w:t>
      </w:r>
      <w:r w:rsidRPr="00E74DB6">
        <w:rPr>
          <w:rFonts w:ascii="Open Sans" w:hAnsi="Open Sans" w:cs="Open Sans"/>
        </w:rPr>
        <w:t xml:space="preserve"> presojala, ali obstajajo znamenja oslabljenosti za posamezne denar ustvarjajoče enote. Znamenja oslabljenosti za </w:t>
      </w:r>
      <w:r w:rsidR="00327928">
        <w:rPr>
          <w:rFonts w:ascii="Open Sans" w:hAnsi="Open Sans" w:cs="Open Sans"/>
        </w:rPr>
        <w:t xml:space="preserve">posamezno </w:t>
      </w:r>
      <w:r w:rsidRPr="00E74DB6">
        <w:rPr>
          <w:rFonts w:ascii="Open Sans" w:hAnsi="Open Sans" w:cs="Open Sans"/>
        </w:rPr>
        <w:t>denar ustvarjajočo enoto</w:t>
      </w:r>
      <w:r w:rsidR="00327928">
        <w:rPr>
          <w:rFonts w:ascii="Open Sans" w:hAnsi="Open Sans" w:cs="Open Sans"/>
        </w:rPr>
        <w:t xml:space="preserve"> niso bila ugotovljena. Kljub temu, da </w:t>
      </w:r>
      <w:r w:rsidR="00C335C4">
        <w:rPr>
          <w:rFonts w:ascii="Open Sans" w:hAnsi="Open Sans" w:cs="Open Sans"/>
        </w:rPr>
        <w:t>je denar ustvarjajoča enota</w:t>
      </w:r>
      <w:r w:rsidRPr="00E74DB6">
        <w:rPr>
          <w:rFonts w:ascii="Open Sans" w:hAnsi="Open Sans" w:cs="Open Sans"/>
        </w:rPr>
        <w:t xml:space="preserve"> trgovinske dejavnosti</w:t>
      </w:r>
      <w:r w:rsidR="00C335C4">
        <w:rPr>
          <w:rFonts w:ascii="Open Sans" w:hAnsi="Open Sans" w:cs="Open Sans"/>
        </w:rPr>
        <w:t xml:space="preserve"> v prvem polletju 2022 ustvarila negativen poslovni izid poslovodstvo ocenjuje, da slabitev sredstev ni potrebna, saj je družba NAMA IN, </w:t>
      </w:r>
      <w:proofErr w:type="spellStart"/>
      <w:r w:rsidR="00C335C4">
        <w:rPr>
          <w:rFonts w:ascii="Open Sans" w:hAnsi="Open Sans" w:cs="Open Sans"/>
        </w:rPr>
        <w:t>d.o.o</w:t>
      </w:r>
      <w:proofErr w:type="spellEnd"/>
      <w:r w:rsidR="00C335C4">
        <w:rPr>
          <w:rFonts w:ascii="Open Sans" w:hAnsi="Open Sans" w:cs="Open Sans"/>
        </w:rPr>
        <w:t xml:space="preserve">. z dnem 15.7.2022 prekinila </w:t>
      </w:r>
      <w:r w:rsidR="00C335C4" w:rsidRPr="00C335C4">
        <w:rPr>
          <w:rFonts w:ascii="Open Sans" w:hAnsi="Open Sans" w:cs="Open Sans"/>
        </w:rPr>
        <w:t>franšizno pogodbo z družbo Punto F.A. ter prenehala z izvajanjem trgovinske dejavnosti v okviru franšiznih trgovin Mango</w:t>
      </w:r>
      <w:r w:rsidR="00C335C4">
        <w:rPr>
          <w:rFonts w:ascii="Open Sans" w:hAnsi="Open Sans" w:cs="Open Sans"/>
        </w:rPr>
        <w:t>, ki so na družbi ustvarile najvišjo izgubo</w:t>
      </w:r>
      <w:r w:rsidRPr="00E74DB6">
        <w:rPr>
          <w:rFonts w:ascii="Open Sans" w:hAnsi="Open Sans" w:cs="Open Sans"/>
        </w:rPr>
        <w:t xml:space="preserve">. </w:t>
      </w:r>
      <w:r w:rsidR="00A41CB7">
        <w:rPr>
          <w:rFonts w:ascii="Open Sans" w:hAnsi="Open Sans" w:cs="Open Sans"/>
        </w:rPr>
        <w:t>S prekinitvijo franšizne pogodbe se bo iz računovodskih izkazov Skupine izločila tudi do sedaj pripoznana p</w:t>
      </w:r>
      <w:r w:rsidRPr="00E74DB6">
        <w:rPr>
          <w:rFonts w:ascii="Open Sans" w:hAnsi="Open Sans" w:cs="Open Sans"/>
        </w:rPr>
        <w:t>ravica do uporabe sredstev</w:t>
      </w:r>
      <w:r w:rsidR="00A41CB7">
        <w:rPr>
          <w:rFonts w:ascii="Open Sans" w:hAnsi="Open Sans" w:cs="Open Sans"/>
        </w:rPr>
        <w:t>.</w:t>
      </w:r>
    </w:p>
    <w:bookmarkEnd w:id="511"/>
    <w:p w14:paraId="47BE6B8F" w14:textId="77777777" w:rsidR="00090043" w:rsidRPr="00E74DB6" w:rsidRDefault="00090043" w:rsidP="000B3A45">
      <w:pPr>
        <w:pStyle w:val="Telobesedila"/>
        <w:numPr>
          <w:ilvl w:val="12"/>
          <w:numId w:val="0"/>
        </w:numPr>
        <w:ind w:right="-1"/>
        <w:rPr>
          <w:rFonts w:ascii="Open Sans" w:hAnsi="Open Sans" w:cs="Open Sans"/>
        </w:rPr>
      </w:pPr>
    </w:p>
    <w:p w14:paraId="62C03646" w14:textId="02A0039D" w:rsidR="00A42000" w:rsidRPr="00E74DB6" w:rsidRDefault="00A42000" w:rsidP="00FF58CC">
      <w:pPr>
        <w:pStyle w:val="Naslov3"/>
        <w:numPr>
          <w:ilvl w:val="2"/>
          <w:numId w:val="7"/>
        </w:numPr>
        <w:rPr>
          <w:rFonts w:cs="Open Sans"/>
          <w:b w:val="0"/>
        </w:rPr>
      </w:pPr>
      <w:bookmarkStart w:id="512" w:name="_Toc2674727"/>
      <w:bookmarkStart w:id="513" w:name="_Toc112840113"/>
      <w:bookmarkStart w:id="514" w:name="_Toc112841612"/>
      <w:bookmarkStart w:id="515" w:name="_Toc112844435"/>
      <w:r w:rsidRPr="00E74DB6">
        <w:rPr>
          <w:rFonts w:cs="Open Sans"/>
          <w:b w:val="0"/>
        </w:rPr>
        <w:t>Finančne naložbe</w:t>
      </w:r>
      <w:bookmarkEnd w:id="512"/>
      <w:bookmarkEnd w:id="513"/>
      <w:bookmarkEnd w:id="514"/>
      <w:bookmarkEnd w:id="515"/>
    </w:p>
    <w:p w14:paraId="02EF08F1" w14:textId="77777777" w:rsidR="004F5509" w:rsidRPr="00E74DB6" w:rsidRDefault="004F5509" w:rsidP="00075629">
      <w:pPr>
        <w:pStyle w:val="Telobesedila"/>
        <w:ind w:right="-1"/>
        <w:rPr>
          <w:rFonts w:ascii="Open Sans" w:hAnsi="Open Sans" w:cs="Open Sans"/>
          <w:sz w:val="22"/>
          <w:szCs w:val="22"/>
        </w:rPr>
      </w:pPr>
    </w:p>
    <w:tbl>
      <w:tblPr>
        <w:tblW w:w="5000" w:type="pct"/>
        <w:tblCellMar>
          <w:left w:w="70" w:type="dxa"/>
          <w:right w:w="70" w:type="dxa"/>
        </w:tblCellMar>
        <w:tblLook w:val="04A0" w:firstRow="1" w:lastRow="0" w:firstColumn="1" w:lastColumn="0" w:noHBand="0" w:noVBand="1"/>
      </w:tblPr>
      <w:tblGrid>
        <w:gridCol w:w="5868"/>
        <w:gridCol w:w="1597"/>
        <w:gridCol w:w="1597"/>
      </w:tblGrid>
      <w:tr w:rsidR="00927235" w:rsidRPr="00927235" w14:paraId="287D50CF" w14:textId="77777777" w:rsidTr="00FF58CC">
        <w:trPr>
          <w:trHeight w:val="283"/>
        </w:trPr>
        <w:tc>
          <w:tcPr>
            <w:tcW w:w="3237" w:type="pct"/>
            <w:tcBorders>
              <w:top w:val="single" w:sz="4" w:space="0" w:color="auto"/>
              <w:left w:val="single" w:sz="4" w:space="0" w:color="auto"/>
              <w:bottom w:val="single" w:sz="4" w:space="0" w:color="auto"/>
              <w:right w:val="single" w:sz="4" w:space="0" w:color="auto"/>
            </w:tcBorders>
            <w:shd w:val="clear" w:color="000000" w:fill="D5DCE4"/>
            <w:vAlign w:val="center"/>
            <w:hideMark/>
          </w:tcPr>
          <w:p w14:paraId="61B13311" w14:textId="77777777" w:rsidR="00927235" w:rsidRPr="00927235" w:rsidRDefault="00927235" w:rsidP="00927235">
            <w:pPr>
              <w:rPr>
                <w:rFonts w:ascii="Open Sans" w:hAnsi="Open Sans" w:cs="Open Sans"/>
                <w:b/>
                <w:bCs/>
                <w:color w:val="000000"/>
                <w:sz w:val="16"/>
                <w:szCs w:val="16"/>
              </w:rPr>
            </w:pPr>
            <w:r w:rsidRPr="00927235">
              <w:rPr>
                <w:rFonts w:ascii="Open Sans" w:hAnsi="Open Sans" w:cs="Open Sans"/>
                <w:b/>
                <w:bCs/>
                <w:color w:val="000000"/>
                <w:sz w:val="16"/>
                <w:szCs w:val="16"/>
              </w:rPr>
              <w:t>v EUR</w:t>
            </w:r>
          </w:p>
        </w:tc>
        <w:tc>
          <w:tcPr>
            <w:tcW w:w="881" w:type="pct"/>
            <w:tcBorders>
              <w:top w:val="single" w:sz="4" w:space="0" w:color="auto"/>
              <w:left w:val="nil"/>
              <w:bottom w:val="single" w:sz="4" w:space="0" w:color="auto"/>
              <w:right w:val="single" w:sz="4" w:space="0" w:color="auto"/>
            </w:tcBorders>
            <w:shd w:val="clear" w:color="000000" w:fill="D5DCE4"/>
            <w:vAlign w:val="center"/>
            <w:hideMark/>
          </w:tcPr>
          <w:p w14:paraId="66010058" w14:textId="3B9B816A" w:rsidR="00927235" w:rsidRPr="00927235" w:rsidRDefault="00927235" w:rsidP="00927235">
            <w:pPr>
              <w:jc w:val="center"/>
              <w:rPr>
                <w:rFonts w:ascii="Open Sans" w:hAnsi="Open Sans" w:cs="Open Sans"/>
                <w:b/>
                <w:bCs/>
                <w:color w:val="000000"/>
                <w:sz w:val="16"/>
                <w:szCs w:val="16"/>
              </w:rPr>
            </w:pPr>
            <w:r w:rsidRPr="00927235">
              <w:rPr>
                <w:rFonts w:ascii="Open Sans" w:hAnsi="Open Sans" w:cs="Open Sans"/>
                <w:b/>
                <w:bCs/>
                <w:color w:val="000000"/>
                <w:sz w:val="16"/>
                <w:szCs w:val="16"/>
              </w:rPr>
              <w:t>30.6.2022</w:t>
            </w:r>
          </w:p>
        </w:tc>
        <w:tc>
          <w:tcPr>
            <w:tcW w:w="881" w:type="pct"/>
            <w:tcBorders>
              <w:top w:val="single" w:sz="4" w:space="0" w:color="auto"/>
              <w:left w:val="nil"/>
              <w:bottom w:val="single" w:sz="4" w:space="0" w:color="auto"/>
              <w:right w:val="single" w:sz="4" w:space="0" w:color="auto"/>
            </w:tcBorders>
            <w:shd w:val="clear" w:color="000000" w:fill="D5DCE4"/>
            <w:vAlign w:val="center"/>
            <w:hideMark/>
          </w:tcPr>
          <w:p w14:paraId="4F7722C2" w14:textId="77777777" w:rsidR="00927235" w:rsidRPr="00927235" w:rsidRDefault="00927235" w:rsidP="00927235">
            <w:pPr>
              <w:jc w:val="center"/>
              <w:rPr>
                <w:rFonts w:ascii="Open Sans" w:hAnsi="Open Sans" w:cs="Open Sans"/>
                <w:b/>
                <w:bCs/>
                <w:color w:val="000000"/>
                <w:sz w:val="16"/>
                <w:szCs w:val="16"/>
              </w:rPr>
            </w:pPr>
            <w:r w:rsidRPr="00927235">
              <w:rPr>
                <w:rFonts w:ascii="Open Sans" w:hAnsi="Open Sans" w:cs="Open Sans"/>
                <w:b/>
                <w:bCs/>
                <w:color w:val="000000"/>
                <w:sz w:val="16"/>
                <w:szCs w:val="16"/>
              </w:rPr>
              <w:t>31.12.2021</w:t>
            </w:r>
          </w:p>
        </w:tc>
      </w:tr>
      <w:tr w:rsidR="00927235" w:rsidRPr="00927235" w14:paraId="407B157D" w14:textId="77777777" w:rsidTr="00FF58CC">
        <w:trPr>
          <w:trHeight w:val="283"/>
        </w:trPr>
        <w:tc>
          <w:tcPr>
            <w:tcW w:w="3237" w:type="pct"/>
            <w:tcBorders>
              <w:top w:val="nil"/>
              <w:left w:val="single" w:sz="4" w:space="0" w:color="auto"/>
              <w:bottom w:val="single" w:sz="4" w:space="0" w:color="auto"/>
              <w:right w:val="single" w:sz="4" w:space="0" w:color="auto"/>
            </w:tcBorders>
            <w:shd w:val="clear" w:color="auto" w:fill="auto"/>
            <w:vAlign w:val="center"/>
            <w:hideMark/>
          </w:tcPr>
          <w:p w14:paraId="6A91D0FD" w14:textId="77777777" w:rsidR="00927235" w:rsidRPr="00927235" w:rsidRDefault="00927235" w:rsidP="00927235">
            <w:pPr>
              <w:rPr>
                <w:rFonts w:ascii="Open Sans" w:hAnsi="Open Sans" w:cs="Open Sans"/>
                <w:color w:val="000000"/>
                <w:sz w:val="16"/>
                <w:szCs w:val="16"/>
                <w:u w:val="single"/>
              </w:rPr>
            </w:pPr>
            <w:proofErr w:type="spellStart"/>
            <w:r w:rsidRPr="00927235">
              <w:rPr>
                <w:rFonts w:ascii="Open Sans" w:hAnsi="Open Sans" w:cs="Open Sans"/>
                <w:color w:val="000000"/>
                <w:sz w:val="16"/>
                <w:szCs w:val="16"/>
                <w:u w:val="single"/>
              </w:rPr>
              <w:t>Nekratkoročne</w:t>
            </w:r>
            <w:proofErr w:type="spellEnd"/>
            <w:r w:rsidRPr="00927235">
              <w:rPr>
                <w:rFonts w:ascii="Open Sans" w:hAnsi="Open Sans" w:cs="Open Sans"/>
                <w:color w:val="000000"/>
                <w:sz w:val="16"/>
                <w:szCs w:val="16"/>
                <w:u w:val="single"/>
              </w:rPr>
              <w:t xml:space="preserve"> finančne naložbe</w:t>
            </w:r>
          </w:p>
        </w:tc>
        <w:tc>
          <w:tcPr>
            <w:tcW w:w="881" w:type="pct"/>
            <w:tcBorders>
              <w:top w:val="nil"/>
              <w:left w:val="nil"/>
              <w:bottom w:val="single" w:sz="4" w:space="0" w:color="auto"/>
              <w:right w:val="single" w:sz="4" w:space="0" w:color="auto"/>
            </w:tcBorders>
            <w:shd w:val="clear" w:color="auto" w:fill="auto"/>
            <w:vAlign w:val="center"/>
            <w:hideMark/>
          </w:tcPr>
          <w:p w14:paraId="770B7829" w14:textId="77777777" w:rsidR="00927235" w:rsidRPr="00927235" w:rsidRDefault="00927235" w:rsidP="00927235">
            <w:pPr>
              <w:jc w:val="right"/>
              <w:rPr>
                <w:rFonts w:ascii="Open Sans" w:hAnsi="Open Sans" w:cs="Open Sans"/>
                <w:color w:val="000000"/>
                <w:sz w:val="16"/>
                <w:szCs w:val="16"/>
                <w:u w:val="single"/>
              </w:rPr>
            </w:pPr>
            <w:r w:rsidRPr="00927235">
              <w:rPr>
                <w:rFonts w:ascii="Open Sans" w:hAnsi="Open Sans" w:cs="Open Sans"/>
                <w:color w:val="000000"/>
                <w:sz w:val="16"/>
                <w:szCs w:val="16"/>
                <w:u w:val="single"/>
              </w:rPr>
              <w:t>449.334</w:t>
            </w:r>
          </w:p>
        </w:tc>
        <w:tc>
          <w:tcPr>
            <w:tcW w:w="881" w:type="pct"/>
            <w:tcBorders>
              <w:top w:val="nil"/>
              <w:left w:val="nil"/>
              <w:bottom w:val="single" w:sz="4" w:space="0" w:color="auto"/>
              <w:right w:val="single" w:sz="4" w:space="0" w:color="auto"/>
            </w:tcBorders>
            <w:shd w:val="clear" w:color="auto" w:fill="auto"/>
            <w:vAlign w:val="center"/>
            <w:hideMark/>
          </w:tcPr>
          <w:p w14:paraId="0E0DBF93" w14:textId="77777777" w:rsidR="00927235" w:rsidRPr="00927235" w:rsidRDefault="00927235" w:rsidP="00927235">
            <w:pPr>
              <w:jc w:val="right"/>
              <w:rPr>
                <w:rFonts w:ascii="Open Sans" w:hAnsi="Open Sans" w:cs="Open Sans"/>
                <w:color w:val="000000"/>
                <w:sz w:val="16"/>
                <w:szCs w:val="16"/>
                <w:u w:val="single"/>
              </w:rPr>
            </w:pPr>
            <w:r w:rsidRPr="00927235">
              <w:rPr>
                <w:rFonts w:ascii="Open Sans" w:hAnsi="Open Sans" w:cs="Open Sans"/>
                <w:color w:val="000000"/>
                <w:sz w:val="16"/>
                <w:szCs w:val="16"/>
                <w:u w:val="single"/>
              </w:rPr>
              <w:t>562.860</w:t>
            </w:r>
          </w:p>
        </w:tc>
      </w:tr>
      <w:tr w:rsidR="00927235" w:rsidRPr="00927235" w14:paraId="2C1F0110" w14:textId="77777777" w:rsidTr="00FF58CC">
        <w:trPr>
          <w:trHeight w:val="283"/>
        </w:trPr>
        <w:tc>
          <w:tcPr>
            <w:tcW w:w="3237" w:type="pct"/>
            <w:tcBorders>
              <w:top w:val="nil"/>
              <w:left w:val="single" w:sz="4" w:space="0" w:color="auto"/>
              <w:bottom w:val="single" w:sz="4" w:space="0" w:color="auto"/>
              <w:right w:val="single" w:sz="4" w:space="0" w:color="auto"/>
            </w:tcBorders>
            <w:shd w:val="clear" w:color="auto" w:fill="auto"/>
            <w:vAlign w:val="center"/>
            <w:hideMark/>
          </w:tcPr>
          <w:p w14:paraId="4CF420E5" w14:textId="77777777" w:rsidR="00927235" w:rsidRPr="00927235" w:rsidRDefault="00927235" w:rsidP="00927235">
            <w:pPr>
              <w:ind w:firstLineChars="100" w:firstLine="160"/>
              <w:rPr>
                <w:rFonts w:ascii="Open Sans" w:hAnsi="Open Sans" w:cs="Open Sans"/>
                <w:color w:val="000000"/>
                <w:sz w:val="16"/>
                <w:szCs w:val="16"/>
              </w:rPr>
            </w:pPr>
            <w:r w:rsidRPr="00927235">
              <w:rPr>
                <w:rFonts w:ascii="Open Sans" w:hAnsi="Open Sans" w:cs="Open Sans"/>
                <w:color w:val="000000"/>
                <w:sz w:val="16"/>
                <w:szCs w:val="16"/>
              </w:rPr>
              <w:t>- Naložbe v lastniške vrednostne papirje</w:t>
            </w:r>
          </w:p>
        </w:tc>
        <w:tc>
          <w:tcPr>
            <w:tcW w:w="881" w:type="pct"/>
            <w:tcBorders>
              <w:top w:val="nil"/>
              <w:left w:val="nil"/>
              <w:bottom w:val="single" w:sz="4" w:space="0" w:color="auto"/>
              <w:right w:val="single" w:sz="4" w:space="0" w:color="auto"/>
            </w:tcBorders>
            <w:shd w:val="clear" w:color="auto" w:fill="auto"/>
            <w:vAlign w:val="center"/>
            <w:hideMark/>
          </w:tcPr>
          <w:p w14:paraId="4C9ECBC7" w14:textId="77777777" w:rsidR="00927235" w:rsidRPr="00927235" w:rsidRDefault="00927235" w:rsidP="00927235">
            <w:pPr>
              <w:jc w:val="right"/>
              <w:rPr>
                <w:rFonts w:ascii="Open Sans" w:hAnsi="Open Sans" w:cs="Open Sans"/>
                <w:color w:val="000000"/>
                <w:sz w:val="16"/>
                <w:szCs w:val="16"/>
              </w:rPr>
            </w:pPr>
            <w:r w:rsidRPr="00927235">
              <w:rPr>
                <w:rFonts w:ascii="Open Sans" w:hAnsi="Open Sans" w:cs="Open Sans"/>
                <w:color w:val="000000"/>
                <w:sz w:val="16"/>
                <w:szCs w:val="16"/>
              </w:rPr>
              <w:t>449.334</w:t>
            </w:r>
          </w:p>
        </w:tc>
        <w:tc>
          <w:tcPr>
            <w:tcW w:w="881" w:type="pct"/>
            <w:tcBorders>
              <w:top w:val="nil"/>
              <w:left w:val="nil"/>
              <w:bottom w:val="single" w:sz="4" w:space="0" w:color="auto"/>
              <w:right w:val="single" w:sz="4" w:space="0" w:color="auto"/>
            </w:tcBorders>
            <w:shd w:val="clear" w:color="auto" w:fill="auto"/>
            <w:vAlign w:val="center"/>
            <w:hideMark/>
          </w:tcPr>
          <w:p w14:paraId="02FC824A" w14:textId="77777777" w:rsidR="00927235" w:rsidRPr="00927235" w:rsidRDefault="00927235" w:rsidP="00927235">
            <w:pPr>
              <w:jc w:val="right"/>
              <w:rPr>
                <w:rFonts w:ascii="Open Sans" w:hAnsi="Open Sans" w:cs="Open Sans"/>
                <w:color w:val="000000"/>
                <w:sz w:val="16"/>
                <w:szCs w:val="16"/>
              </w:rPr>
            </w:pPr>
            <w:r w:rsidRPr="00927235">
              <w:rPr>
                <w:rFonts w:ascii="Open Sans" w:hAnsi="Open Sans" w:cs="Open Sans"/>
                <w:color w:val="000000"/>
                <w:sz w:val="16"/>
                <w:szCs w:val="16"/>
              </w:rPr>
              <w:t>562.860</w:t>
            </w:r>
          </w:p>
        </w:tc>
      </w:tr>
      <w:tr w:rsidR="00927235" w:rsidRPr="00927235" w14:paraId="14B3DA15" w14:textId="77777777" w:rsidTr="00FF58CC">
        <w:trPr>
          <w:trHeight w:val="283"/>
        </w:trPr>
        <w:tc>
          <w:tcPr>
            <w:tcW w:w="3237" w:type="pct"/>
            <w:tcBorders>
              <w:top w:val="nil"/>
              <w:left w:val="single" w:sz="4" w:space="0" w:color="auto"/>
              <w:bottom w:val="single" w:sz="4" w:space="0" w:color="auto"/>
              <w:right w:val="single" w:sz="4" w:space="0" w:color="auto"/>
            </w:tcBorders>
            <w:shd w:val="clear" w:color="auto" w:fill="auto"/>
            <w:vAlign w:val="center"/>
            <w:hideMark/>
          </w:tcPr>
          <w:p w14:paraId="3C7894C9" w14:textId="77777777" w:rsidR="00927235" w:rsidRPr="00927235" w:rsidRDefault="00927235" w:rsidP="00927235">
            <w:pPr>
              <w:rPr>
                <w:rFonts w:ascii="Open Sans" w:hAnsi="Open Sans" w:cs="Open Sans"/>
                <w:color w:val="000000"/>
                <w:sz w:val="16"/>
                <w:szCs w:val="16"/>
                <w:u w:val="single"/>
              </w:rPr>
            </w:pPr>
            <w:r w:rsidRPr="00927235">
              <w:rPr>
                <w:rFonts w:ascii="Open Sans" w:hAnsi="Open Sans" w:cs="Open Sans"/>
                <w:color w:val="000000"/>
                <w:sz w:val="16"/>
                <w:szCs w:val="16"/>
                <w:u w:val="single"/>
              </w:rPr>
              <w:t>Kratkoročne finančne naložbe</w:t>
            </w:r>
          </w:p>
        </w:tc>
        <w:tc>
          <w:tcPr>
            <w:tcW w:w="881" w:type="pct"/>
            <w:tcBorders>
              <w:top w:val="nil"/>
              <w:left w:val="nil"/>
              <w:bottom w:val="single" w:sz="4" w:space="0" w:color="auto"/>
              <w:right w:val="single" w:sz="4" w:space="0" w:color="auto"/>
            </w:tcBorders>
            <w:shd w:val="clear" w:color="auto" w:fill="auto"/>
            <w:vAlign w:val="center"/>
            <w:hideMark/>
          </w:tcPr>
          <w:p w14:paraId="78F0C8EB" w14:textId="77777777" w:rsidR="00927235" w:rsidRPr="00927235" w:rsidRDefault="00927235" w:rsidP="00927235">
            <w:pPr>
              <w:jc w:val="right"/>
              <w:rPr>
                <w:rFonts w:ascii="Open Sans" w:hAnsi="Open Sans" w:cs="Open Sans"/>
                <w:color w:val="000000"/>
                <w:sz w:val="16"/>
                <w:szCs w:val="16"/>
                <w:u w:val="single"/>
              </w:rPr>
            </w:pPr>
            <w:r w:rsidRPr="00927235">
              <w:rPr>
                <w:rFonts w:ascii="Open Sans" w:hAnsi="Open Sans" w:cs="Open Sans"/>
                <w:color w:val="000000"/>
                <w:sz w:val="16"/>
                <w:szCs w:val="16"/>
                <w:u w:val="single"/>
              </w:rPr>
              <w:t>1.362.757</w:t>
            </w:r>
          </w:p>
        </w:tc>
        <w:tc>
          <w:tcPr>
            <w:tcW w:w="881" w:type="pct"/>
            <w:tcBorders>
              <w:top w:val="nil"/>
              <w:left w:val="nil"/>
              <w:bottom w:val="single" w:sz="4" w:space="0" w:color="auto"/>
              <w:right w:val="single" w:sz="4" w:space="0" w:color="auto"/>
            </w:tcBorders>
            <w:shd w:val="clear" w:color="auto" w:fill="auto"/>
            <w:vAlign w:val="center"/>
            <w:hideMark/>
          </w:tcPr>
          <w:p w14:paraId="4858E0C6" w14:textId="77777777" w:rsidR="00927235" w:rsidRPr="00927235" w:rsidRDefault="00927235" w:rsidP="00927235">
            <w:pPr>
              <w:jc w:val="right"/>
              <w:rPr>
                <w:rFonts w:ascii="Open Sans" w:hAnsi="Open Sans" w:cs="Open Sans"/>
                <w:color w:val="000000"/>
                <w:sz w:val="16"/>
                <w:szCs w:val="16"/>
                <w:u w:val="single"/>
              </w:rPr>
            </w:pPr>
            <w:r w:rsidRPr="00927235">
              <w:rPr>
                <w:rFonts w:ascii="Open Sans" w:hAnsi="Open Sans" w:cs="Open Sans"/>
                <w:color w:val="000000"/>
                <w:sz w:val="16"/>
                <w:szCs w:val="16"/>
                <w:u w:val="single"/>
              </w:rPr>
              <w:t>1.368.208</w:t>
            </w:r>
          </w:p>
        </w:tc>
      </w:tr>
      <w:tr w:rsidR="00927235" w:rsidRPr="00927235" w14:paraId="71C1E9F7" w14:textId="77777777" w:rsidTr="00FF58CC">
        <w:trPr>
          <w:trHeight w:val="283"/>
        </w:trPr>
        <w:tc>
          <w:tcPr>
            <w:tcW w:w="3237" w:type="pct"/>
            <w:tcBorders>
              <w:top w:val="nil"/>
              <w:left w:val="single" w:sz="4" w:space="0" w:color="auto"/>
              <w:bottom w:val="single" w:sz="4" w:space="0" w:color="auto"/>
              <w:right w:val="single" w:sz="4" w:space="0" w:color="auto"/>
            </w:tcBorders>
            <w:shd w:val="clear" w:color="auto" w:fill="auto"/>
            <w:vAlign w:val="center"/>
            <w:hideMark/>
          </w:tcPr>
          <w:p w14:paraId="52C21C6A" w14:textId="77777777" w:rsidR="00927235" w:rsidRPr="00927235" w:rsidRDefault="00927235" w:rsidP="00927235">
            <w:pPr>
              <w:ind w:firstLineChars="100" w:firstLine="160"/>
              <w:rPr>
                <w:rFonts w:ascii="Open Sans" w:hAnsi="Open Sans" w:cs="Open Sans"/>
                <w:color w:val="000000"/>
                <w:sz w:val="16"/>
                <w:szCs w:val="16"/>
              </w:rPr>
            </w:pPr>
            <w:r w:rsidRPr="00927235">
              <w:rPr>
                <w:rFonts w:ascii="Open Sans" w:hAnsi="Open Sans" w:cs="Open Sans"/>
                <w:color w:val="000000"/>
                <w:sz w:val="16"/>
                <w:szCs w:val="16"/>
              </w:rPr>
              <w:t>- Naložbe v vzajemne sklade</w:t>
            </w:r>
          </w:p>
        </w:tc>
        <w:tc>
          <w:tcPr>
            <w:tcW w:w="881" w:type="pct"/>
            <w:tcBorders>
              <w:top w:val="nil"/>
              <w:left w:val="nil"/>
              <w:bottom w:val="single" w:sz="4" w:space="0" w:color="auto"/>
              <w:right w:val="single" w:sz="4" w:space="0" w:color="auto"/>
            </w:tcBorders>
            <w:shd w:val="clear" w:color="auto" w:fill="auto"/>
            <w:vAlign w:val="center"/>
            <w:hideMark/>
          </w:tcPr>
          <w:p w14:paraId="7BC8DE9A" w14:textId="77777777" w:rsidR="00927235" w:rsidRPr="00927235" w:rsidRDefault="00927235" w:rsidP="00927235">
            <w:pPr>
              <w:jc w:val="right"/>
              <w:rPr>
                <w:rFonts w:ascii="Open Sans" w:hAnsi="Open Sans" w:cs="Open Sans"/>
                <w:color w:val="000000"/>
                <w:sz w:val="16"/>
                <w:szCs w:val="16"/>
              </w:rPr>
            </w:pPr>
            <w:r w:rsidRPr="00927235">
              <w:rPr>
                <w:rFonts w:ascii="Open Sans" w:hAnsi="Open Sans" w:cs="Open Sans"/>
                <w:color w:val="000000"/>
                <w:sz w:val="16"/>
                <w:szCs w:val="16"/>
              </w:rPr>
              <w:t>1.362.757</w:t>
            </w:r>
          </w:p>
        </w:tc>
        <w:tc>
          <w:tcPr>
            <w:tcW w:w="881" w:type="pct"/>
            <w:tcBorders>
              <w:top w:val="nil"/>
              <w:left w:val="nil"/>
              <w:bottom w:val="single" w:sz="4" w:space="0" w:color="auto"/>
              <w:right w:val="single" w:sz="4" w:space="0" w:color="auto"/>
            </w:tcBorders>
            <w:shd w:val="clear" w:color="auto" w:fill="auto"/>
            <w:vAlign w:val="center"/>
            <w:hideMark/>
          </w:tcPr>
          <w:p w14:paraId="6410C0D0" w14:textId="77777777" w:rsidR="00927235" w:rsidRPr="00927235" w:rsidRDefault="00927235" w:rsidP="00927235">
            <w:pPr>
              <w:jc w:val="right"/>
              <w:rPr>
                <w:rFonts w:ascii="Open Sans" w:hAnsi="Open Sans" w:cs="Open Sans"/>
                <w:color w:val="000000"/>
                <w:sz w:val="16"/>
                <w:szCs w:val="16"/>
              </w:rPr>
            </w:pPr>
            <w:r w:rsidRPr="00927235">
              <w:rPr>
                <w:rFonts w:ascii="Open Sans" w:hAnsi="Open Sans" w:cs="Open Sans"/>
                <w:color w:val="000000"/>
                <w:sz w:val="16"/>
                <w:szCs w:val="16"/>
              </w:rPr>
              <w:t>1.368.208</w:t>
            </w:r>
          </w:p>
        </w:tc>
      </w:tr>
      <w:tr w:rsidR="00927235" w:rsidRPr="00927235" w14:paraId="7D7A48A3" w14:textId="77777777" w:rsidTr="00FF58CC">
        <w:trPr>
          <w:trHeight w:val="283"/>
        </w:trPr>
        <w:tc>
          <w:tcPr>
            <w:tcW w:w="3237" w:type="pct"/>
            <w:tcBorders>
              <w:top w:val="nil"/>
              <w:left w:val="single" w:sz="4" w:space="0" w:color="auto"/>
              <w:bottom w:val="single" w:sz="4" w:space="0" w:color="auto"/>
              <w:right w:val="single" w:sz="4" w:space="0" w:color="auto"/>
            </w:tcBorders>
            <w:shd w:val="clear" w:color="auto" w:fill="auto"/>
            <w:vAlign w:val="center"/>
            <w:hideMark/>
          </w:tcPr>
          <w:p w14:paraId="373992FB" w14:textId="77777777" w:rsidR="00927235" w:rsidRPr="00927235" w:rsidRDefault="00927235" w:rsidP="00927235">
            <w:pPr>
              <w:rPr>
                <w:rFonts w:ascii="Open Sans" w:hAnsi="Open Sans" w:cs="Open Sans"/>
                <w:b/>
                <w:bCs/>
                <w:color w:val="000000"/>
                <w:sz w:val="16"/>
                <w:szCs w:val="16"/>
              </w:rPr>
            </w:pPr>
            <w:r w:rsidRPr="00927235">
              <w:rPr>
                <w:rFonts w:ascii="Open Sans" w:hAnsi="Open Sans" w:cs="Open Sans"/>
                <w:b/>
                <w:bCs/>
                <w:color w:val="000000"/>
                <w:sz w:val="16"/>
                <w:szCs w:val="16"/>
              </w:rPr>
              <w:t>Finančne naložbe skupaj</w:t>
            </w:r>
          </w:p>
        </w:tc>
        <w:tc>
          <w:tcPr>
            <w:tcW w:w="881" w:type="pct"/>
            <w:tcBorders>
              <w:top w:val="nil"/>
              <w:left w:val="nil"/>
              <w:bottom w:val="single" w:sz="4" w:space="0" w:color="auto"/>
              <w:right w:val="single" w:sz="4" w:space="0" w:color="auto"/>
            </w:tcBorders>
            <w:shd w:val="clear" w:color="auto" w:fill="auto"/>
            <w:vAlign w:val="center"/>
            <w:hideMark/>
          </w:tcPr>
          <w:p w14:paraId="36C8708A" w14:textId="77777777" w:rsidR="00927235" w:rsidRPr="00927235" w:rsidRDefault="00927235" w:rsidP="00927235">
            <w:pPr>
              <w:jc w:val="right"/>
              <w:rPr>
                <w:rFonts w:ascii="Open Sans" w:hAnsi="Open Sans" w:cs="Open Sans"/>
                <w:b/>
                <w:bCs/>
                <w:color w:val="000000"/>
                <w:sz w:val="16"/>
                <w:szCs w:val="16"/>
              </w:rPr>
            </w:pPr>
            <w:r w:rsidRPr="00927235">
              <w:rPr>
                <w:rFonts w:ascii="Open Sans" w:hAnsi="Open Sans" w:cs="Open Sans"/>
                <w:b/>
                <w:bCs/>
                <w:color w:val="000000"/>
                <w:sz w:val="16"/>
                <w:szCs w:val="16"/>
              </w:rPr>
              <w:t>1.812.091</w:t>
            </w:r>
          </w:p>
        </w:tc>
        <w:tc>
          <w:tcPr>
            <w:tcW w:w="881" w:type="pct"/>
            <w:tcBorders>
              <w:top w:val="nil"/>
              <w:left w:val="nil"/>
              <w:bottom w:val="single" w:sz="4" w:space="0" w:color="auto"/>
              <w:right w:val="single" w:sz="4" w:space="0" w:color="auto"/>
            </w:tcBorders>
            <w:shd w:val="clear" w:color="auto" w:fill="auto"/>
            <w:vAlign w:val="center"/>
            <w:hideMark/>
          </w:tcPr>
          <w:p w14:paraId="4292314E" w14:textId="77777777" w:rsidR="00927235" w:rsidRPr="00927235" w:rsidRDefault="00927235" w:rsidP="00927235">
            <w:pPr>
              <w:jc w:val="right"/>
              <w:rPr>
                <w:rFonts w:ascii="Open Sans" w:hAnsi="Open Sans" w:cs="Open Sans"/>
                <w:b/>
                <w:bCs/>
                <w:color w:val="000000"/>
                <w:sz w:val="16"/>
                <w:szCs w:val="16"/>
              </w:rPr>
            </w:pPr>
            <w:r w:rsidRPr="00927235">
              <w:rPr>
                <w:rFonts w:ascii="Open Sans" w:hAnsi="Open Sans" w:cs="Open Sans"/>
                <w:b/>
                <w:bCs/>
                <w:color w:val="000000"/>
                <w:sz w:val="16"/>
                <w:szCs w:val="16"/>
              </w:rPr>
              <w:t>1.931.068</w:t>
            </w:r>
          </w:p>
        </w:tc>
      </w:tr>
    </w:tbl>
    <w:p w14:paraId="55582B59" w14:textId="77777777" w:rsidR="00075629" w:rsidRPr="00E74DB6" w:rsidRDefault="00075629" w:rsidP="00441628">
      <w:pPr>
        <w:numPr>
          <w:ilvl w:val="12"/>
          <w:numId w:val="0"/>
        </w:numPr>
        <w:ind w:right="-1"/>
        <w:jc w:val="both"/>
        <w:rPr>
          <w:rFonts w:ascii="Open Sans" w:hAnsi="Open Sans" w:cs="Open Sans"/>
          <w:sz w:val="22"/>
          <w:szCs w:val="22"/>
        </w:rPr>
      </w:pPr>
    </w:p>
    <w:p w14:paraId="3283D671" w14:textId="2A858C96" w:rsidR="006F4160" w:rsidRDefault="00D74C2C" w:rsidP="00441628">
      <w:pPr>
        <w:numPr>
          <w:ilvl w:val="12"/>
          <w:numId w:val="0"/>
        </w:numPr>
        <w:ind w:right="-1"/>
        <w:jc w:val="both"/>
        <w:rPr>
          <w:rFonts w:ascii="Open Sans" w:hAnsi="Open Sans" w:cs="Open Sans"/>
        </w:rPr>
      </w:pPr>
      <w:r w:rsidRPr="00E74DB6">
        <w:rPr>
          <w:rFonts w:ascii="Open Sans" w:hAnsi="Open Sans" w:cs="Open Sans"/>
        </w:rPr>
        <w:t xml:space="preserve">Finančne naložbe </w:t>
      </w:r>
      <w:r w:rsidR="008D340C" w:rsidRPr="00E74DB6">
        <w:rPr>
          <w:rFonts w:ascii="Open Sans" w:hAnsi="Open Sans" w:cs="Open Sans"/>
        </w:rPr>
        <w:t>v lastniške vrednostne papirje</w:t>
      </w:r>
      <w:r w:rsidRPr="00E74DB6">
        <w:rPr>
          <w:rFonts w:ascii="Open Sans" w:hAnsi="Open Sans" w:cs="Open Sans"/>
        </w:rPr>
        <w:t xml:space="preserve"> so </w:t>
      </w:r>
      <w:r w:rsidR="008D340C" w:rsidRPr="00E74DB6">
        <w:rPr>
          <w:rFonts w:ascii="Open Sans" w:hAnsi="Open Sans" w:cs="Open Sans"/>
        </w:rPr>
        <w:t xml:space="preserve">v skladu s poslovnim modelom Skupine </w:t>
      </w:r>
      <w:r w:rsidRPr="00E74DB6">
        <w:rPr>
          <w:rFonts w:ascii="Open Sans" w:hAnsi="Open Sans" w:cs="Open Sans"/>
        </w:rPr>
        <w:t>razvrščene v skupino</w:t>
      </w:r>
      <w:r w:rsidR="00767190" w:rsidRPr="00E74DB6">
        <w:rPr>
          <w:rFonts w:ascii="Open Sans" w:hAnsi="Open Sans" w:cs="Open Sans"/>
        </w:rPr>
        <w:t xml:space="preserve"> finančnih sredstev po pošteni vrednosti preko drugega vseobsegajočega donosa. Finančne naložbe v vzajemne sklade </w:t>
      </w:r>
      <w:r w:rsidR="007F59A4" w:rsidRPr="00E74DB6">
        <w:rPr>
          <w:rFonts w:ascii="Open Sans" w:hAnsi="Open Sans" w:cs="Open Sans"/>
        </w:rPr>
        <w:t>ne izpolnjujejo</w:t>
      </w:r>
      <w:r w:rsidR="007C7FB4" w:rsidRPr="00E74DB6">
        <w:rPr>
          <w:rFonts w:ascii="Open Sans" w:hAnsi="Open Sans" w:cs="Open Sans"/>
        </w:rPr>
        <w:t xml:space="preserve"> SPP</w:t>
      </w:r>
      <w:r w:rsidR="00176D08" w:rsidRPr="00E74DB6">
        <w:rPr>
          <w:rFonts w:ascii="Open Sans" w:hAnsi="Open Sans" w:cs="Open Sans"/>
        </w:rPr>
        <w:t>I</w:t>
      </w:r>
      <w:r w:rsidR="007C7FB4" w:rsidRPr="00E74DB6">
        <w:rPr>
          <w:rFonts w:ascii="Open Sans" w:hAnsi="Open Sans" w:cs="Open Sans"/>
        </w:rPr>
        <w:t xml:space="preserve"> testa in</w:t>
      </w:r>
      <w:r w:rsidR="007F59A4" w:rsidRPr="00E74DB6">
        <w:rPr>
          <w:rFonts w:ascii="Open Sans" w:hAnsi="Open Sans" w:cs="Open Sans"/>
        </w:rPr>
        <w:t xml:space="preserve"> </w:t>
      </w:r>
      <w:r w:rsidR="00767190" w:rsidRPr="00E74DB6">
        <w:rPr>
          <w:rFonts w:ascii="Open Sans" w:hAnsi="Open Sans" w:cs="Open Sans"/>
        </w:rPr>
        <w:t>so v skladu z zahtevo MSRP9 razvrščene v skupino finančnih sredstev po pošteni vrednosti prek</w:t>
      </w:r>
      <w:r w:rsidR="00CC07A7" w:rsidRPr="00E74DB6">
        <w:rPr>
          <w:rFonts w:ascii="Open Sans" w:hAnsi="Open Sans" w:cs="Open Sans"/>
        </w:rPr>
        <w:t>o poslovnega izida.</w:t>
      </w:r>
      <w:r w:rsidR="00767190" w:rsidRPr="00E74DB6">
        <w:rPr>
          <w:rFonts w:ascii="Open Sans" w:hAnsi="Open Sans" w:cs="Open Sans"/>
        </w:rPr>
        <w:t xml:space="preserve"> </w:t>
      </w:r>
    </w:p>
    <w:p w14:paraId="606F2012" w14:textId="1307EB23" w:rsidR="00C331FE" w:rsidRDefault="00C331FE" w:rsidP="00441628">
      <w:pPr>
        <w:numPr>
          <w:ilvl w:val="12"/>
          <w:numId w:val="0"/>
        </w:numPr>
        <w:ind w:right="-1"/>
        <w:jc w:val="both"/>
        <w:rPr>
          <w:rFonts w:ascii="Open Sans" w:hAnsi="Open Sans" w:cs="Open Sans"/>
        </w:rPr>
      </w:pPr>
    </w:p>
    <w:p w14:paraId="31D453BD" w14:textId="7E62844F" w:rsidR="00C331FE" w:rsidRPr="00E74DB6" w:rsidRDefault="008F20DE" w:rsidP="00441628">
      <w:pPr>
        <w:numPr>
          <w:ilvl w:val="12"/>
          <w:numId w:val="0"/>
        </w:numPr>
        <w:ind w:right="-1"/>
        <w:jc w:val="both"/>
        <w:rPr>
          <w:rFonts w:ascii="Open Sans" w:hAnsi="Open Sans" w:cs="Open Sans"/>
        </w:rPr>
      </w:pPr>
      <w:r>
        <w:rPr>
          <w:rFonts w:ascii="Open Sans" w:hAnsi="Open Sans" w:cs="Open Sans"/>
        </w:rPr>
        <w:t>Skupina</w:t>
      </w:r>
      <w:r w:rsidR="00C331FE">
        <w:rPr>
          <w:rFonts w:ascii="Open Sans" w:hAnsi="Open Sans" w:cs="Open Sans"/>
        </w:rPr>
        <w:t xml:space="preserve"> med naložbe v lastniške vrednostne papirje </w:t>
      </w:r>
      <w:r>
        <w:rPr>
          <w:rFonts w:ascii="Open Sans" w:hAnsi="Open Sans" w:cs="Open Sans"/>
        </w:rPr>
        <w:t xml:space="preserve">razvršča naložbo v delnice </w:t>
      </w:r>
      <w:r w:rsidR="006C7AA0" w:rsidRPr="006C7AA0">
        <w:rPr>
          <w:rFonts w:ascii="Open Sans" w:hAnsi="Open Sans" w:cs="Open Sans"/>
        </w:rPr>
        <w:t xml:space="preserve">Krka, d. d., Novo mesto </w:t>
      </w:r>
      <w:r w:rsidR="006C7AA0">
        <w:rPr>
          <w:rFonts w:ascii="Open Sans" w:hAnsi="Open Sans" w:cs="Open Sans"/>
        </w:rPr>
        <w:t>(KRKG)</w:t>
      </w:r>
      <w:r>
        <w:rPr>
          <w:rFonts w:ascii="Open Sans" w:hAnsi="Open Sans" w:cs="Open Sans"/>
        </w:rPr>
        <w:t>, katere poštena vrednost na dan 30.6.2022 znaša 449.334 EUR</w:t>
      </w:r>
      <w:r w:rsidR="00E93B13">
        <w:rPr>
          <w:rFonts w:ascii="Open Sans" w:hAnsi="Open Sans" w:cs="Open Sans"/>
        </w:rPr>
        <w:t xml:space="preserve"> (31.12.202</w:t>
      </w:r>
      <w:r w:rsidR="00F76CB1">
        <w:rPr>
          <w:rFonts w:ascii="Open Sans" w:hAnsi="Open Sans" w:cs="Open Sans"/>
        </w:rPr>
        <w:t>1</w:t>
      </w:r>
      <w:r w:rsidR="00E93B13">
        <w:rPr>
          <w:rFonts w:ascii="Open Sans" w:hAnsi="Open Sans" w:cs="Open Sans"/>
        </w:rPr>
        <w:t>; 562.860 EUR)</w:t>
      </w:r>
      <w:r>
        <w:rPr>
          <w:rFonts w:ascii="Open Sans" w:hAnsi="Open Sans" w:cs="Open Sans"/>
        </w:rPr>
        <w:t xml:space="preserve">. Skupina v obdobju 1-6 2022 </w:t>
      </w:r>
      <w:r w:rsidR="00B41F2F">
        <w:rPr>
          <w:rFonts w:ascii="Open Sans" w:hAnsi="Open Sans" w:cs="Open Sans"/>
        </w:rPr>
        <w:t>ni ustvarila finančnih prihodkov iz naslova prejetih dividend.</w:t>
      </w:r>
      <w:r w:rsidR="00221255">
        <w:rPr>
          <w:rFonts w:ascii="Open Sans" w:hAnsi="Open Sans" w:cs="Open Sans"/>
        </w:rPr>
        <w:t xml:space="preserve"> Prav tako v obdobju 1-6 2022 v Skupini n</w:t>
      </w:r>
      <w:r w:rsidR="00E93B13" w:rsidRPr="00221255">
        <w:rPr>
          <w:rFonts w:ascii="Open Sans" w:hAnsi="Open Sans" w:cs="Open Sans"/>
        </w:rPr>
        <w:t>i bilo prodaj</w:t>
      </w:r>
      <w:r w:rsidR="00221255">
        <w:rPr>
          <w:rFonts w:ascii="Open Sans" w:hAnsi="Open Sans" w:cs="Open Sans"/>
        </w:rPr>
        <w:t xml:space="preserve"> finančnih naložb. </w:t>
      </w:r>
    </w:p>
    <w:p w14:paraId="06C6701E" w14:textId="77777777" w:rsidR="00B6588E" w:rsidRPr="00E74DB6" w:rsidRDefault="00B6588E" w:rsidP="00441628">
      <w:pPr>
        <w:numPr>
          <w:ilvl w:val="12"/>
          <w:numId w:val="0"/>
        </w:numPr>
        <w:ind w:right="-1"/>
        <w:jc w:val="both"/>
        <w:rPr>
          <w:rFonts w:ascii="Open Sans" w:hAnsi="Open Sans" w:cs="Open Sans"/>
        </w:rPr>
      </w:pPr>
    </w:p>
    <w:p w14:paraId="05C7D1D2" w14:textId="3F8675CD" w:rsidR="00746115" w:rsidRPr="00E74DB6" w:rsidRDefault="000275C4" w:rsidP="00441628">
      <w:pPr>
        <w:numPr>
          <w:ilvl w:val="12"/>
          <w:numId w:val="0"/>
        </w:numPr>
        <w:ind w:right="-1"/>
        <w:jc w:val="both"/>
        <w:rPr>
          <w:rFonts w:ascii="Open Sans" w:hAnsi="Open Sans" w:cs="Open Sans"/>
        </w:rPr>
      </w:pPr>
      <w:r w:rsidRPr="00E74DB6">
        <w:rPr>
          <w:rFonts w:ascii="Open Sans" w:hAnsi="Open Sans" w:cs="Open Sans"/>
        </w:rPr>
        <w:t xml:space="preserve">Sprememba vrednosti </w:t>
      </w:r>
      <w:r w:rsidR="00D74C2C" w:rsidRPr="00E74DB6">
        <w:rPr>
          <w:rFonts w:ascii="Open Sans" w:hAnsi="Open Sans" w:cs="Open Sans"/>
        </w:rPr>
        <w:t>finančnih naložb</w:t>
      </w:r>
      <w:r w:rsidRPr="00E74DB6">
        <w:rPr>
          <w:rFonts w:ascii="Open Sans" w:hAnsi="Open Sans" w:cs="Open Sans"/>
        </w:rPr>
        <w:t xml:space="preserve"> </w:t>
      </w:r>
      <w:r w:rsidR="007C7FB4" w:rsidRPr="00E74DB6">
        <w:rPr>
          <w:rFonts w:ascii="Open Sans" w:hAnsi="Open Sans" w:cs="Open Sans"/>
        </w:rPr>
        <w:t xml:space="preserve">v </w:t>
      </w:r>
      <w:r w:rsidR="003958F6">
        <w:rPr>
          <w:rFonts w:ascii="Open Sans" w:hAnsi="Open Sans" w:cs="Open Sans"/>
        </w:rPr>
        <w:t>prvem polletju</w:t>
      </w:r>
      <w:r w:rsidR="007C7FB4" w:rsidRPr="00E74DB6">
        <w:rPr>
          <w:rFonts w:ascii="Open Sans" w:hAnsi="Open Sans" w:cs="Open Sans"/>
        </w:rPr>
        <w:t xml:space="preserve"> 202</w:t>
      </w:r>
      <w:r w:rsidR="003958F6">
        <w:rPr>
          <w:rFonts w:ascii="Open Sans" w:hAnsi="Open Sans" w:cs="Open Sans"/>
        </w:rPr>
        <w:t>2</w:t>
      </w:r>
      <w:r w:rsidR="007C7FB4" w:rsidRPr="00E74DB6">
        <w:rPr>
          <w:rFonts w:ascii="Open Sans" w:hAnsi="Open Sans" w:cs="Open Sans"/>
        </w:rPr>
        <w:t xml:space="preserve"> </w:t>
      </w:r>
      <w:r w:rsidRPr="00E74DB6">
        <w:rPr>
          <w:rFonts w:ascii="Open Sans" w:hAnsi="Open Sans" w:cs="Open Sans"/>
        </w:rPr>
        <w:t xml:space="preserve">je </w:t>
      </w:r>
      <w:r w:rsidR="00592973" w:rsidRPr="00E74DB6">
        <w:rPr>
          <w:rFonts w:ascii="Open Sans" w:hAnsi="Open Sans" w:cs="Open Sans"/>
        </w:rPr>
        <w:t xml:space="preserve">izključno </w:t>
      </w:r>
      <w:r w:rsidRPr="00E74DB6">
        <w:rPr>
          <w:rFonts w:ascii="Open Sans" w:hAnsi="Open Sans" w:cs="Open Sans"/>
        </w:rPr>
        <w:t>posledica prevrednotenja na</w:t>
      </w:r>
      <w:r w:rsidR="007454A2" w:rsidRPr="00E74DB6">
        <w:rPr>
          <w:rFonts w:ascii="Open Sans" w:hAnsi="Open Sans" w:cs="Open Sans"/>
        </w:rPr>
        <w:t xml:space="preserve"> </w:t>
      </w:r>
      <w:r w:rsidR="003958F6">
        <w:rPr>
          <w:rFonts w:ascii="Open Sans" w:hAnsi="Open Sans" w:cs="Open Sans"/>
        </w:rPr>
        <w:t>nižjo</w:t>
      </w:r>
      <w:r w:rsidRPr="00E74DB6">
        <w:rPr>
          <w:rFonts w:ascii="Open Sans" w:hAnsi="Open Sans" w:cs="Open Sans"/>
        </w:rPr>
        <w:t xml:space="preserve"> pošteno vrednost</w:t>
      </w:r>
      <w:r w:rsidR="00D64651" w:rsidRPr="00E74DB6">
        <w:rPr>
          <w:rFonts w:ascii="Open Sans" w:hAnsi="Open Sans" w:cs="Open Sans"/>
        </w:rPr>
        <w:t xml:space="preserve"> v primerjavi s preteklim bilančnim datumom.</w:t>
      </w:r>
      <w:r w:rsidR="002E3723" w:rsidRPr="00E74DB6">
        <w:rPr>
          <w:rFonts w:ascii="Open Sans" w:hAnsi="Open Sans" w:cs="Open Sans"/>
        </w:rPr>
        <w:t xml:space="preserve"> </w:t>
      </w:r>
      <w:r w:rsidR="001704E1" w:rsidRPr="00E74DB6">
        <w:rPr>
          <w:rFonts w:ascii="Open Sans" w:hAnsi="Open Sans" w:cs="Open Sans"/>
        </w:rPr>
        <w:t>Učinek prevrednotenja je izkazan</w:t>
      </w:r>
      <w:r w:rsidR="002E3723" w:rsidRPr="00E74DB6">
        <w:rPr>
          <w:rFonts w:ascii="Open Sans" w:hAnsi="Open Sans" w:cs="Open Sans"/>
        </w:rPr>
        <w:t xml:space="preserve"> v izkazu drugega vseobsegajočega donosa</w:t>
      </w:r>
      <w:r w:rsidR="00B77C3E">
        <w:rPr>
          <w:rFonts w:ascii="Open Sans" w:hAnsi="Open Sans" w:cs="Open Sans"/>
        </w:rPr>
        <w:t xml:space="preserve"> (-1</w:t>
      </w:r>
      <w:r w:rsidR="00F3176C">
        <w:rPr>
          <w:rFonts w:ascii="Open Sans" w:hAnsi="Open Sans" w:cs="Open Sans"/>
        </w:rPr>
        <w:t>04.484</w:t>
      </w:r>
      <w:r w:rsidR="00B77C3E">
        <w:rPr>
          <w:rFonts w:ascii="Open Sans" w:hAnsi="Open Sans" w:cs="Open Sans"/>
        </w:rPr>
        <w:t xml:space="preserve"> EUR)</w:t>
      </w:r>
      <w:r w:rsidR="00D74C2C" w:rsidRPr="00E74DB6">
        <w:rPr>
          <w:rFonts w:ascii="Open Sans" w:hAnsi="Open Sans" w:cs="Open Sans"/>
        </w:rPr>
        <w:t xml:space="preserve"> oz. v izkazu poslovnega izida</w:t>
      </w:r>
      <w:r w:rsidR="00B77C3E">
        <w:rPr>
          <w:rFonts w:ascii="Open Sans" w:hAnsi="Open Sans" w:cs="Open Sans"/>
        </w:rPr>
        <w:t xml:space="preserve"> (-4.415 EUR)</w:t>
      </w:r>
      <w:r w:rsidR="002E3723" w:rsidRPr="00E74DB6">
        <w:rPr>
          <w:rFonts w:ascii="Open Sans" w:hAnsi="Open Sans" w:cs="Open Sans"/>
        </w:rPr>
        <w:t>.</w:t>
      </w:r>
    </w:p>
    <w:p w14:paraId="5DC90B20" w14:textId="77777777" w:rsidR="00253C99" w:rsidRPr="00E74DB6" w:rsidRDefault="00253C99" w:rsidP="00441628">
      <w:pPr>
        <w:numPr>
          <w:ilvl w:val="12"/>
          <w:numId w:val="0"/>
        </w:numPr>
        <w:ind w:right="-1"/>
        <w:jc w:val="both"/>
        <w:rPr>
          <w:rFonts w:ascii="Open Sans" w:hAnsi="Open Sans" w:cs="Open Sans"/>
        </w:rPr>
      </w:pPr>
    </w:p>
    <w:p w14:paraId="04BCC06B" w14:textId="2223BD98" w:rsidR="00CA5EA5" w:rsidRPr="00E74DB6" w:rsidRDefault="000869D5" w:rsidP="00441628">
      <w:pPr>
        <w:numPr>
          <w:ilvl w:val="12"/>
          <w:numId w:val="0"/>
        </w:numPr>
        <w:ind w:right="-1"/>
        <w:jc w:val="both"/>
        <w:rPr>
          <w:rFonts w:ascii="Open Sans" w:hAnsi="Open Sans" w:cs="Open Sans"/>
        </w:rPr>
      </w:pPr>
      <w:r w:rsidRPr="00E74DB6">
        <w:rPr>
          <w:rFonts w:ascii="Open Sans" w:hAnsi="Open Sans" w:cs="Open Sans"/>
        </w:rPr>
        <w:t>Prevrednotenje</w:t>
      </w:r>
      <w:r w:rsidR="00016FFC" w:rsidRPr="00E74DB6">
        <w:rPr>
          <w:rFonts w:ascii="Open Sans" w:hAnsi="Open Sans" w:cs="Open Sans"/>
        </w:rPr>
        <w:t xml:space="preserve"> </w:t>
      </w:r>
      <w:r w:rsidR="00562A87" w:rsidRPr="00E74DB6">
        <w:rPr>
          <w:rFonts w:ascii="Open Sans" w:hAnsi="Open Sans" w:cs="Open Sans"/>
        </w:rPr>
        <w:t>s tržnimi tečaji</w:t>
      </w:r>
      <w:r w:rsidR="00016FFC" w:rsidRPr="00E74DB6">
        <w:rPr>
          <w:rFonts w:ascii="Open Sans" w:hAnsi="Open Sans" w:cs="Open Sans"/>
        </w:rPr>
        <w:t xml:space="preserve"> je bilo </w:t>
      </w:r>
      <w:r w:rsidR="00562A87" w:rsidRPr="00E74DB6">
        <w:rPr>
          <w:rFonts w:ascii="Open Sans" w:hAnsi="Open Sans" w:cs="Open Sans"/>
        </w:rPr>
        <w:t xml:space="preserve">nazadnje </w:t>
      </w:r>
      <w:r w:rsidR="00D74C2C" w:rsidRPr="00E74DB6">
        <w:rPr>
          <w:rFonts w:ascii="Open Sans" w:hAnsi="Open Sans" w:cs="Open Sans"/>
        </w:rPr>
        <w:t xml:space="preserve">opravljeno na </w:t>
      </w:r>
      <w:r w:rsidR="003958F6">
        <w:rPr>
          <w:rFonts w:ascii="Open Sans" w:hAnsi="Open Sans" w:cs="Open Sans"/>
        </w:rPr>
        <w:t xml:space="preserve">dan </w:t>
      </w:r>
      <w:r w:rsidR="00D74C2C" w:rsidRPr="00E74DB6">
        <w:rPr>
          <w:rFonts w:ascii="Open Sans" w:hAnsi="Open Sans" w:cs="Open Sans"/>
        </w:rPr>
        <w:t>3</w:t>
      </w:r>
      <w:r w:rsidR="003958F6">
        <w:rPr>
          <w:rFonts w:ascii="Open Sans" w:hAnsi="Open Sans" w:cs="Open Sans"/>
        </w:rPr>
        <w:t>0</w:t>
      </w:r>
      <w:r w:rsidR="00D74C2C" w:rsidRPr="00E74DB6">
        <w:rPr>
          <w:rFonts w:ascii="Open Sans" w:hAnsi="Open Sans" w:cs="Open Sans"/>
        </w:rPr>
        <w:t>.</w:t>
      </w:r>
      <w:r w:rsidR="003958F6">
        <w:rPr>
          <w:rFonts w:ascii="Open Sans" w:hAnsi="Open Sans" w:cs="Open Sans"/>
        </w:rPr>
        <w:t>6</w:t>
      </w:r>
      <w:r w:rsidR="00D74C2C" w:rsidRPr="00E74DB6">
        <w:rPr>
          <w:rFonts w:ascii="Open Sans" w:hAnsi="Open Sans" w:cs="Open Sans"/>
        </w:rPr>
        <w:t>.202</w:t>
      </w:r>
      <w:r w:rsidR="003958F6">
        <w:rPr>
          <w:rFonts w:ascii="Open Sans" w:hAnsi="Open Sans" w:cs="Open Sans"/>
        </w:rPr>
        <w:t>2</w:t>
      </w:r>
      <w:r w:rsidR="00016FFC" w:rsidRPr="00E74DB6">
        <w:rPr>
          <w:rFonts w:ascii="Open Sans" w:hAnsi="Open Sans" w:cs="Open Sans"/>
        </w:rPr>
        <w:t>.</w:t>
      </w:r>
    </w:p>
    <w:p w14:paraId="49C9C61F" w14:textId="77777777" w:rsidR="00072DBA" w:rsidRPr="00E74DB6" w:rsidRDefault="00072DBA" w:rsidP="00441628">
      <w:pPr>
        <w:numPr>
          <w:ilvl w:val="12"/>
          <w:numId w:val="0"/>
        </w:numPr>
        <w:ind w:right="-1"/>
        <w:jc w:val="both"/>
        <w:rPr>
          <w:rFonts w:ascii="Open Sans" w:hAnsi="Open Sans" w:cs="Open Sans"/>
          <w:sz w:val="22"/>
          <w:szCs w:val="22"/>
        </w:rPr>
      </w:pPr>
    </w:p>
    <w:p w14:paraId="5CC26681" w14:textId="6E336ED4" w:rsidR="000F29F0" w:rsidRPr="00E74DB6" w:rsidRDefault="00432107" w:rsidP="00441628">
      <w:pPr>
        <w:numPr>
          <w:ilvl w:val="12"/>
          <w:numId w:val="0"/>
        </w:numPr>
        <w:ind w:right="-1"/>
        <w:jc w:val="both"/>
        <w:rPr>
          <w:rFonts w:ascii="Open Sans" w:hAnsi="Open Sans" w:cs="Open Sans"/>
        </w:rPr>
      </w:pPr>
      <w:r w:rsidRPr="00E74DB6">
        <w:rPr>
          <w:rFonts w:ascii="Open Sans" w:hAnsi="Open Sans" w:cs="Open Sans"/>
        </w:rPr>
        <w:lastRenderedPageBreak/>
        <w:t xml:space="preserve">Poštena vrednost finančnih naložb je enaka knjigovodski vrednosti in je razkrita v poglavju </w:t>
      </w:r>
      <w:r w:rsidR="008B297E" w:rsidRPr="00E74DB6">
        <w:rPr>
          <w:rFonts w:ascii="Open Sans" w:hAnsi="Open Sans" w:cs="Open Sans"/>
        </w:rPr>
        <w:t>2.</w:t>
      </w:r>
      <w:r w:rsidR="003958F6">
        <w:rPr>
          <w:rFonts w:ascii="Open Sans" w:hAnsi="Open Sans" w:cs="Open Sans"/>
        </w:rPr>
        <w:t>2</w:t>
      </w:r>
      <w:r w:rsidRPr="00E74DB6">
        <w:rPr>
          <w:rFonts w:ascii="Open Sans" w:hAnsi="Open Sans" w:cs="Open Sans"/>
        </w:rPr>
        <w:t>.</w:t>
      </w:r>
      <w:r w:rsidR="003958F6">
        <w:rPr>
          <w:rFonts w:ascii="Open Sans" w:hAnsi="Open Sans" w:cs="Open Sans"/>
        </w:rPr>
        <w:t>5.</w:t>
      </w:r>
    </w:p>
    <w:p w14:paraId="28E35B80" w14:textId="77777777" w:rsidR="00432107" w:rsidRPr="00E74DB6" w:rsidRDefault="00432107" w:rsidP="00441628">
      <w:pPr>
        <w:numPr>
          <w:ilvl w:val="12"/>
          <w:numId w:val="0"/>
        </w:numPr>
        <w:ind w:right="-1"/>
        <w:jc w:val="both"/>
        <w:rPr>
          <w:rFonts w:ascii="Open Sans" w:hAnsi="Open Sans" w:cs="Open Sans"/>
        </w:rPr>
      </w:pPr>
    </w:p>
    <w:p w14:paraId="7B123F3E" w14:textId="02CAA4E1" w:rsidR="00D75C05" w:rsidRPr="00E74DB6" w:rsidRDefault="00D75C05" w:rsidP="00FF58CC">
      <w:pPr>
        <w:pStyle w:val="Naslov3"/>
        <w:numPr>
          <w:ilvl w:val="2"/>
          <w:numId w:val="7"/>
        </w:numPr>
        <w:rPr>
          <w:rFonts w:cs="Open Sans"/>
          <w:b w:val="0"/>
        </w:rPr>
      </w:pPr>
      <w:bookmarkStart w:id="516" w:name="_Toc2674730"/>
      <w:bookmarkStart w:id="517" w:name="_Toc112840114"/>
      <w:bookmarkStart w:id="518" w:name="_Toc112841613"/>
      <w:bookmarkStart w:id="519" w:name="_Toc112844436"/>
      <w:r w:rsidRPr="00E74DB6">
        <w:rPr>
          <w:rFonts w:cs="Open Sans"/>
          <w:b w:val="0"/>
        </w:rPr>
        <w:t>Zaloge</w:t>
      </w:r>
      <w:bookmarkEnd w:id="516"/>
      <w:bookmarkEnd w:id="517"/>
      <w:bookmarkEnd w:id="518"/>
      <w:bookmarkEnd w:id="519"/>
    </w:p>
    <w:p w14:paraId="06111946" w14:textId="77777777" w:rsidR="00D75C05" w:rsidRPr="00E74DB6" w:rsidRDefault="00D75C05" w:rsidP="00D75C05">
      <w:pPr>
        <w:pStyle w:val="Telobesedila"/>
        <w:numPr>
          <w:ilvl w:val="12"/>
          <w:numId w:val="0"/>
        </w:numPr>
        <w:ind w:right="-1"/>
        <w:rPr>
          <w:rFonts w:ascii="Open Sans" w:hAnsi="Open Sans" w:cs="Open Sans"/>
          <w:sz w:val="22"/>
          <w:szCs w:val="22"/>
        </w:rPr>
      </w:pPr>
    </w:p>
    <w:p w14:paraId="3492C70F" w14:textId="46ED3495" w:rsidR="009D491D" w:rsidRPr="00E74DB6" w:rsidRDefault="00D75C05" w:rsidP="009D491D">
      <w:pPr>
        <w:pStyle w:val="Telobesedila"/>
        <w:numPr>
          <w:ilvl w:val="12"/>
          <w:numId w:val="0"/>
        </w:numPr>
        <w:ind w:right="-1"/>
        <w:rPr>
          <w:rFonts w:ascii="Open Sans" w:hAnsi="Open Sans" w:cs="Open Sans"/>
        </w:rPr>
      </w:pPr>
      <w:r w:rsidRPr="00E74DB6">
        <w:rPr>
          <w:rFonts w:ascii="Open Sans" w:hAnsi="Open Sans" w:cs="Open Sans"/>
        </w:rPr>
        <w:t xml:space="preserve">Na </w:t>
      </w:r>
      <w:r w:rsidR="00721056">
        <w:rPr>
          <w:rFonts w:ascii="Open Sans" w:hAnsi="Open Sans" w:cs="Open Sans"/>
        </w:rPr>
        <w:t xml:space="preserve">dan </w:t>
      </w:r>
      <w:r w:rsidRPr="00E74DB6">
        <w:rPr>
          <w:rFonts w:ascii="Open Sans" w:hAnsi="Open Sans" w:cs="Open Sans"/>
        </w:rPr>
        <w:t>3</w:t>
      </w:r>
      <w:r w:rsidR="00721056">
        <w:rPr>
          <w:rFonts w:ascii="Open Sans" w:hAnsi="Open Sans" w:cs="Open Sans"/>
        </w:rPr>
        <w:t>0</w:t>
      </w:r>
      <w:r w:rsidRPr="00E74DB6">
        <w:rPr>
          <w:rFonts w:ascii="Open Sans" w:hAnsi="Open Sans" w:cs="Open Sans"/>
        </w:rPr>
        <w:t>.</w:t>
      </w:r>
      <w:r w:rsidR="00721056">
        <w:rPr>
          <w:rFonts w:ascii="Open Sans" w:hAnsi="Open Sans" w:cs="Open Sans"/>
        </w:rPr>
        <w:t>6</w:t>
      </w:r>
      <w:r w:rsidRPr="00E74DB6">
        <w:rPr>
          <w:rFonts w:ascii="Open Sans" w:hAnsi="Open Sans" w:cs="Open Sans"/>
        </w:rPr>
        <w:t>.202</w:t>
      </w:r>
      <w:r w:rsidR="00721056">
        <w:rPr>
          <w:rFonts w:ascii="Open Sans" w:hAnsi="Open Sans" w:cs="Open Sans"/>
        </w:rPr>
        <w:t>2</w:t>
      </w:r>
      <w:r w:rsidRPr="00E74DB6">
        <w:rPr>
          <w:rFonts w:ascii="Open Sans" w:hAnsi="Open Sans" w:cs="Open Sans"/>
        </w:rPr>
        <w:t xml:space="preserve"> Skupina med zalogami izkazuje</w:t>
      </w:r>
      <w:r w:rsidR="00206B57">
        <w:rPr>
          <w:rFonts w:ascii="Open Sans" w:hAnsi="Open Sans" w:cs="Open Sans"/>
        </w:rPr>
        <w:t xml:space="preserve"> </w:t>
      </w:r>
      <w:r w:rsidRPr="00E74DB6">
        <w:rPr>
          <w:rFonts w:ascii="Open Sans" w:hAnsi="Open Sans" w:cs="Open Sans"/>
        </w:rPr>
        <w:t xml:space="preserve">zaloge trgovskega blaga v veleblagovnici </w:t>
      </w:r>
      <w:r w:rsidR="00B2061F" w:rsidRPr="00E74DB6">
        <w:rPr>
          <w:rFonts w:ascii="Open Sans" w:hAnsi="Open Sans" w:cs="Open Sans"/>
        </w:rPr>
        <w:t xml:space="preserve">trgovinske </w:t>
      </w:r>
      <w:r w:rsidRPr="00E74DB6">
        <w:rPr>
          <w:rFonts w:ascii="Open Sans" w:hAnsi="Open Sans" w:cs="Open Sans"/>
        </w:rPr>
        <w:t>družbe N</w:t>
      </w:r>
      <w:r w:rsidR="0065135F" w:rsidRPr="00E74DB6">
        <w:rPr>
          <w:rFonts w:ascii="Open Sans" w:hAnsi="Open Sans" w:cs="Open Sans"/>
        </w:rPr>
        <w:t>AMA</w:t>
      </w:r>
      <w:r w:rsidRPr="00E74DB6">
        <w:rPr>
          <w:rFonts w:ascii="Open Sans" w:hAnsi="Open Sans" w:cs="Open Sans"/>
        </w:rPr>
        <w:t xml:space="preserve"> IN</w:t>
      </w:r>
      <w:r w:rsidR="00721056">
        <w:rPr>
          <w:rFonts w:ascii="Open Sans" w:hAnsi="Open Sans" w:cs="Open Sans"/>
        </w:rPr>
        <w:t xml:space="preserve">, </w:t>
      </w:r>
      <w:proofErr w:type="spellStart"/>
      <w:r w:rsidR="00721056">
        <w:rPr>
          <w:rFonts w:ascii="Open Sans" w:hAnsi="Open Sans" w:cs="Open Sans"/>
        </w:rPr>
        <w:t>d.o.o</w:t>
      </w:r>
      <w:proofErr w:type="spellEnd"/>
      <w:r w:rsidR="00721056">
        <w:rPr>
          <w:rFonts w:ascii="Open Sans" w:hAnsi="Open Sans" w:cs="Open Sans"/>
        </w:rPr>
        <w:t>.</w:t>
      </w:r>
      <w:r w:rsidRPr="00E74DB6">
        <w:rPr>
          <w:rFonts w:ascii="Open Sans" w:hAnsi="Open Sans" w:cs="Open Sans"/>
        </w:rPr>
        <w:t xml:space="preserve"> ter v njenem skladišču</w:t>
      </w:r>
      <w:r w:rsidR="00C95A60">
        <w:rPr>
          <w:rFonts w:ascii="Open Sans" w:hAnsi="Open Sans" w:cs="Open Sans"/>
        </w:rPr>
        <w:t>, v skupni višini 2.109 tisoč EUR</w:t>
      </w:r>
      <w:r w:rsidR="00F76CB1">
        <w:rPr>
          <w:rFonts w:ascii="Open Sans" w:hAnsi="Open Sans" w:cs="Open Sans"/>
        </w:rPr>
        <w:t xml:space="preserve"> (31.12.2021; 1.966 tisoč EUR)</w:t>
      </w:r>
      <w:r w:rsidRPr="00E74DB6">
        <w:rPr>
          <w:rFonts w:ascii="Open Sans" w:hAnsi="Open Sans" w:cs="Open Sans"/>
        </w:rPr>
        <w:t xml:space="preserve">. </w:t>
      </w:r>
      <w:r w:rsidR="00206B57">
        <w:rPr>
          <w:rFonts w:ascii="Open Sans" w:hAnsi="Open Sans" w:cs="Open Sans"/>
        </w:rPr>
        <w:t xml:space="preserve">Manjši delež zalog trgovskega blaga ima tudi družba </w:t>
      </w:r>
      <w:proofErr w:type="spellStart"/>
      <w:r w:rsidR="00206B57">
        <w:rPr>
          <w:rFonts w:ascii="Open Sans" w:hAnsi="Open Sans" w:cs="Open Sans"/>
        </w:rPr>
        <w:t>Grefino</w:t>
      </w:r>
      <w:proofErr w:type="spellEnd"/>
      <w:r w:rsidR="00206B57">
        <w:rPr>
          <w:rFonts w:ascii="Open Sans" w:hAnsi="Open Sans" w:cs="Open Sans"/>
        </w:rPr>
        <w:t xml:space="preserve"> </w:t>
      </w:r>
      <w:proofErr w:type="spellStart"/>
      <w:r w:rsidR="00206B57">
        <w:rPr>
          <w:rFonts w:ascii="Open Sans" w:hAnsi="Open Sans" w:cs="Open Sans"/>
        </w:rPr>
        <w:t>d.o.o</w:t>
      </w:r>
      <w:proofErr w:type="spellEnd"/>
      <w:r w:rsidR="00206B57">
        <w:rPr>
          <w:rFonts w:ascii="Open Sans" w:hAnsi="Open Sans" w:cs="Open Sans"/>
        </w:rPr>
        <w:t>.</w:t>
      </w:r>
      <w:r w:rsidR="00C95A60">
        <w:rPr>
          <w:rFonts w:ascii="Open Sans" w:hAnsi="Open Sans" w:cs="Open Sans"/>
        </w:rPr>
        <w:t xml:space="preserve"> in sicer v višini 18 tisoč EUR</w:t>
      </w:r>
      <w:r w:rsidR="00F76CB1">
        <w:rPr>
          <w:rFonts w:ascii="Open Sans" w:hAnsi="Open Sans" w:cs="Open Sans"/>
        </w:rPr>
        <w:t xml:space="preserve"> (31.12.2021; 13 tisoč EUR)</w:t>
      </w:r>
      <w:r w:rsidR="00C95A60">
        <w:rPr>
          <w:rFonts w:ascii="Open Sans" w:hAnsi="Open Sans" w:cs="Open Sans"/>
        </w:rPr>
        <w:t>.</w:t>
      </w:r>
      <w:r w:rsidR="00206B57">
        <w:rPr>
          <w:rFonts w:ascii="Open Sans" w:hAnsi="Open Sans" w:cs="Open Sans"/>
        </w:rPr>
        <w:t xml:space="preserve"> </w:t>
      </w:r>
      <w:r w:rsidRPr="00E74DB6">
        <w:rPr>
          <w:rFonts w:ascii="Open Sans" w:hAnsi="Open Sans" w:cs="Open Sans"/>
        </w:rPr>
        <w:t>Zaloga trgovskega blaga</w:t>
      </w:r>
      <w:r w:rsidR="000C4989" w:rsidRPr="00E74DB6">
        <w:rPr>
          <w:rFonts w:ascii="Open Sans" w:hAnsi="Open Sans" w:cs="Open Sans"/>
        </w:rPr>
        <w:t>, ki ga ima družba N</w:t>
      </w:r>
      <w:r w:rsidR="0065135F" w:rsidRPr="00E74DB6">
        <w:rPr>
          <w:rFonts w:ascii="Open Sans" w:hAnsi="Open Sans" w:cs="Open Sans"/>
        </w:rPr>
        <w:t>AMA</w:t>
      </w:r>
      <w:r w:rsidR="000C4989" w:rsidRPr="00E74DB6">
        <w:rPr>
          <w:rFonts w:ascii="Open Sans" w:hAnsi="Open Sans" w:cs="Open Sans"/>
        </w:rPr>
        <w:t xml:space="preserve"> IN</w:t>
      </w:r>
      <w:r w:rsidR="00721056">
        <w:rPr>
          <w:rFonts w:ascii="Open Sans" w:hAnsi="Open Sans" w:cs="Open Sans"/>
        </w:rPr>
        <w:t xml:space="preserve">, </w:t>
      </w:r>
      <w:proofErr w:type="spellStart"/>
      <w:r w:rsidR="00721056">
        <w:rPr>
          <w:rFonts w:ascii="Open Sans" w:hAnsi="Open Sans" w:cs="Open Sans"/>
        </w:rPr>
        <w:t>d.o.o</w:t>
      </w:r>
      <w:proofErr w:type="spellEnd"/>
      <w:r w:rsidR="00721056">
        <w:rPr>
          <w:rFonts w:ascii="Open Sans" w:hAnsi="Open Sans" w:cs="Open Sans"/>
        </w:rPr>
        <w:t>.</w:t>
      </w:r>
      <w:r w:rsidRPr="00E74DB6">
        <w:rPr>
          <w:rFonts w:ascii="Open Sans" w:hAnsi="Open Sans" w:cs="Open Sans"/>
        </w:rPr>
        <w:t xml:space="preserve"> v komisijski prodaji</w:t>
      </w:r>
      <w:r w:rsidR="000C4989" w:rsidRPr="00E74DB6">
        <w:rPr>
          <w:rFonts w:ascii="Open Sans" w:hAnsi="Open Sans" w:cs="Open Sans"/>
        </w:rPr>
        <w:t>,</w:t>
      </w:r>
      <w:r w:rsidRPr="00E74DB6">
        <w:rPr>
          <w:rFonts w:ascii="Open Sans" w:hAnsi="Open Sans" w:cs="Open Sans"/>
        </w:rPr>
        <w:t xml:space="preserve"> je evidentirana zunaj bilančno.</w:t>
      </w:r>
      <w:r w:rsidR="009D491D">
        <w:rPr>
          <w:rFonts w:ascii="Open Sans" w:hAnsi="Open Sans" w:cs="Open Sans"/>
        </w:rPr>
        <w:t xml:space="preserve"> </w:t>
      </w:r>
      <w:r w:rsidR="009D491D" w:rsidRPr="009D491D">
        <w:rPr>
          <w:rFonts w:ascii="Open Sans" w:hAnsi="Open Sans" w:cs="Open Sans"/>
        </w:rPr>
        <w:t>Čist</w:t>
      </w:r>
      <w:r w:rsidR="009D491D">
        <w:rPr>
          <w:rFonts w:ascii="Open Sans" w:hAnsi="Open Sans" w:cs="Open Sans"/>
        </w:rPr>
        <w:t>o</w:t>
      </w:r>
      <w:r w:rsidR="009D491D" w:rsidRPr="009D491D">
        <w:rPr>
          <w:rFonts w:ascii="Open Sans" w:hAnsi="Open Sans" w:cs="Open Sans"/>
        </w:rPr>
        <w:t xml:space="preserve"> </w:t>
      </w:r>
      <w:proofErr w:type="spellStart"/>
      <w:r w:rsidR="009D491D" w:rsidRPr="009D491D">
        <w:rPr>
          <w:rFonts w:ascii="Open Sans" w:hAnsi="Open Sans" w:cs="Open Sans"/>
        </w:rPr>
        <w:t>iztržljiv</w:t>
      </w:r>
      <w:r w:rsidR="009D491D">
        <w:rPr>
          <w:rFonts w:ascii="Open Sans" w:hAnsi="Open Sans" w:cs="Open Sans"/>
        </w:rPr>
        <w:t>o</w:t>
      </w:r>
      <w:proofErr w:type="spellEnd"/>
      <w:r w:rsidR="009D491D" w:rsidRPr="009D491D">
        <w:rPr>
          <w:rFonts w:ascii="Open Sans" w:hAnsi="Open Sans" w:cs="Open Sans"/>
        </w:rPr>
        <w:t xml:space="preserve"> vrednost zalog Skupina oceni vsaj enkrat letno</w:t>
      </w:r>
      <w:r w:rsidR="009D491D">
        <w:rPr>
          <w:rFonts w:ascii="Open Sans" w:hAnsi="Open Sans" w:cs="Open Sans"/>
        </w:rPr>
        <w:t xml:space="preserve">. </w:t>
      </w:r>
      <w:r w:rsidR="009D491D" w:rsidRPr="009D491D">
        <w:rPr>
          <w:rFonts w:ascii="Open Sans" w:hAnsi="Open Sans" w:cs="Open Sans"/>
        </w:rPr>
        <w:t>Vrednost zalog in potreba po oslabitvi je bila nazadnje presojana po stanju na dan 31.12.2021</w:t>
      </w:r>
      <w:r w:rsidR="009D491D">
        <w:rPr>
          <w:rFonts w:ascii="Open Sans" w:hAnsi="Open Sans" w:cs="Open Sans"/>
        </w:rPr>
        <w:t>.</w:t>
      </w:r>
    </w:p>
    <w:p w14:paraId="4AC698F5" w14:textId="77777777" w:rsidR="00320FE7" w:rsidRPr="00E74DB6" w:rsidRDefault="00320FE7" w:rsidP="009D491D">
      <w:pPr>
        <w:pStyle w:val="Telobesedila"/>
        <w:rPr>
          <w:rFonts w:ascii="Open Sans" w:hAnsi="Open Sans" w:cs="Open Sans"/>
        </w:rPr>
      </w:pPr>
    </w:p>
    <w:p w14:paraId="3FE6D8F4" w14:textId="16A5E067" w:rsidR="00E371D9" w:rsidRPr="00E74DB6" w:rsidRDefault="00E371D9" w:rsidP="00FF58CC">
      <w:pPr>
        <w:pStyle w:val="Naslov3"/>
        <w:numPr>
          <w:ilvl w:val="2"/>
          <w:numId w:val="7"/>
        </w:numPr>
        <w:rPr>
          <w:rFonts w:cs="Open Sans"/>
          <w:b w:val="0"/>
        </w:rPr>
      </w:pPr>
      <w:bookmarkStart w:id="520" w:name="_Toc2674728"/>
      <w:bookmarkStart w:id="521" w:name="_Toc112840115"/>
      <w:bookmarkStart w:id="522" w:name="_Toc112841614"/>
      <w:bookmarkStart w:id="523" w:name="_Toc112844437"/>
      <w:r w:rsidRPr="00E74DB6">
        <w:rPr>
          <w:rFonts w:cs="Open Sans"/>
          <w:b w:val="0"/>
        </w:rPr>
        <w:t>Poslovne terjatve</w:t>
      </w:r>
      <w:bookmarkEnd w:id="520"/>
      <w:bookmarkEnd w:id="521"/>
      <w:bookmarkEnd w:id="522"/>
      <w:bookmarkEnd w:id="523"/>
    </w:p>
    <w:p w14:paraId="161DDC57" w14:textId="77777777" w:rsidR="004101DF" w:rsidRPr="00E74DB6" w:rsidRDefault="004101DF" w:rsidP="004101DF">
      <w:pPr>
        <w:pStyle w:val="Telobesedila"/>
        <w:ind w:right="-1"/>
        <w:rPr>
          <w:rFonts w:ascii="Open Sans" w:hAnsi="Open Sans" w:cs="Open Sans"/>
          <w:sz w:val="22"/>
          <w:szCs w:val="22"/>
        </w:rPr>
      </w:pPr>
    </w:p>
    <w:tbl>
      <w:tblPr>
        <w:tblW w:w="5000" w:type="pct"/>
        <w:tblCellMar>
          <w:left w:w="70" w:type="dxa"/>
          <w:right w:w="70" w:type="dxa"/>
        </w:tblCellMar>
        <w:tblLook w:val="04A0" w:firstRow="1" w:lastRow="0" w:firstColumn="1" w:lastColumn="0" w:noHBand="0" w:noVBand="1"/>
      </w:tblPr>
      <w:tblGrid>
        <w:gridCol w:w="5868"/>
        <w:gridCol w:w="1597"/>
        <w:gridCol w:w="1597"/>
      </w:tblGrid>
      <w:tr w:rsidR="00927235" w:rsidRPr="00927235" w14:paraId="6E984750" w14:textId="77777777" w:rsidTr="00FF58CC">
        <w:trPr>
          <w:trHeight w:val="283"/>
        </w:trPr>
        <w:tc>
          <w:tcPr>
            <w:tcW w:w="3237" w:type="pct"/>
            <w:tcBorders>
              <w:top w:val="single" w:sz="4" w:space="0" w:color="auto"/>
              <w:left w:val="single" w:sz="4" w:space="0" w:color="auto"/>
              <w:bottom w:val="single" w:sz="4" w:space="0" w:color="auto"/>
              <w:right w:val="single" w:sz="4" w:space="0" w:color="auto"/>
            </w:tcBorders>
            <w:shd w:val="clear" w:color="000000" w:fill="D5DCE4"/>
            <w:vAlign w:val="center"/>
            <w:hideMark/>
          </w:tcPr>
          <w:p w14:paraId="592951C5" w14:textId="77777777" w:rsidR="00927235" w:rsidRPr="00927235" w:rsidRDefault="00927235" w:rsidP="00927235">
            <w:pPr>
              <w:rPr>
                <w:rFonts w:ascii="Open Sans" w:hAnsi="Open Sans" w:cs="Open Sans"/>
                <w:b/>
                <w:bCs/>
                <w:color w:val="000000"/>
                <w:sz w:val="16"/>
                <w:szCs w:val="16"/>
              </w:rPr>
            </w:pPr>
            <w:r w:rsidRPr="00927235">
              <w:rPr>
                <w:rFonts w:ascii="Open Sans" w:hAnsi="Open Sans" w:cs="Open Sans"/>
                <w:b/>
                <w:bCs/>
                <w:color w:val="000000"/>
                <w:sz w:val="16"/>
                <w:szCs w:val="16"/>
              </w:rPr>
              <w:t>v EUR</w:t>
            </w:r>
          </w:p>
        </w:tc>
        <w:tc>
          <w:tcPr>
            <w:tcW w:w="881" w:type="pct"/>
            <w:tcBorders>
              <w:top w:val="single" w:sz="4" w:space="0" w:color="auto"/>
              <w:left w:val="nil"/>
              <w:bottom w:val="single" w:sz="4" w:space="0" w:color="auto"/>
              <w:right w:val="single" w:sz="4" w:space="0" w:color="auto"/>
            </w:tcBorders>
            <w:shd w:val="clear" w:color="000000" w:fill="D5DCE4"/>
            <w:vAlign w:val="center"/>
            <w:hideMark/>
          </w:tcPr>
          <w:p w14:paraId="2132D2EE" w14:textId="6E7478B2" w:rsidR="00927235" w:rsidRPr="00927235" w:rsidRDefault="00927235" w:rsidP="00927235">
            <w:pPr>
              <w:jc w:val="center"/>
              <w:rPr>
                <w:rFonts w:ascii="Open Sans" w:hAnsi="Open Sans" w:cs="Open Sans"/>
                <w:b/>
                <w:bCs/>
                <w:color w:val="000000"/>
                <w:sz w:val="16"/>
                <w:szCs w:val="16"/>
              </w:rPr>
            </w:pPr>
            <w:r w:rsidRPr="00927235">
              <w:rPr>
                <w:rFonts w:ascii="Open Sans" w:hAnsi="Open Sans" w:cs="Open Sans"/>
                <w:b/>
                <w:bCs/>
                <w:color w:val="000000"/>
                <w:sz w:val="16"/>
                <w:szCs w:val="16"/>
              </w:rPr>
              <w:t>30.6.2022</w:t>
            </w:r>
          </w:p>
        </w:tc>
        <w:tc>
          <w:tcPr>
            <w:tcW w:w="881" w:type="pct"/>
            <w:tcBorders>
              <w:top w:val="single" w:sz="4" w:space="0" w:color="auto"/>
              <w:left w:val="nil"/>
              <w:bottom w:val="single" w:sz="4" w:space="0" w:color="auto"/>
              <w:right w:val="single" w:sz="4" w:space="0" w:color="auto"/>
            </w:tcBorders>
            <w:shd w:val="clear" w:color="000000" w:fill="D5DCE4"/>
            <w:vAlign w:val="center"/>
            <w:hideMark/>
          </w:tcPr>
          <w:p w14:paraId="35D2AF35" w14:textId="77777777" w:rsidR="00927235" w:rsidRPr="00927235" w:rsidRDefault="00927235" w:rsidP="00927235">
            <w:pPr>
              <w:jc w:val="center"/>
              <w:rPr>
                <w:rFonts w:ascii="Open Sans" w:hAnsi="Open Sans" w:cs="Open Sans"/>
                <w:b/>
                <w:bCs/>
                <w:color w:val="000000"/>
                <w:sz w:val="16"/>
                <w:szCs w:val="16"/>
              </w:rPr>
            </w:pPr>
            <w:r w:rsidRPr="00927235">
              <w:rPr>
                <w:rFonts w:ascii="Open Sans" w:hAnsi="Open Sans" w:cs="Open Sans"/>
                <w:b/>
                <w:bCs/>
                <w:color w:val="000000"/>
                <w:sz w:val="16"/>
                <w:szCs w:val="16"/>
              </w:rPr>
              <w:t>31.12.2021</w:t>
            </w:r>
          </w:p>
        </w:tc>
      </w:tr>
      <w:tr w:rsidR="00927235" w:rsidRPr="00927235" w14:paraId="4521DBE6" w14:textId="77777777" w:rsidTr="00FF58CC">
        <w:trPr>
          <w:trHeight w:val="283"/>
        </w:trPr>
        <w:tc>
          <w:tcPr>
            <w:tcW w:w="3237" w:type="pct"/>
            <w:tcBorders>
              <w:top w:val="nil"/>
              <w:left w:val="single" w:sz="4" w:space="0" w:color="auto"/>
              <w:bottom w:val="single" w:sz="4" w:space="0" w:color="auto"/>
              <w:right w:val="single" w:sz="4" w:space="0" w:color="auto"/>
            </w:tcBorders>
            <w:shd w:val="clear" w:color="auto" w:fill="auto"/>
            <w:vAlign w:val="center"/>
            <w:hideMark/>
          </w:tcPr>
          <w:p w14:paraId="62F4B7B4" w14:textId="77777777" w:rsidR="00927235" w:rsidRPr="00927235" w:rsidRDefault="00927235" w:rsidP="00927235">
            <w:pPr>
              <w:rPr>
                <w:rFonts w:ascii="Open Sans" w:hAnsi="Open Sans" w:cs="Open Sans"/>
                <w:color w:val="000000"/>
                <w:sz w:val="16"/>
                <w:szCs w:val="16"/>
                <w:u w:val="single"/>
              </w:rPr>
            </w:pPr>
            <w:r w:rsidRPr="00927235">
              <w:rPr>
                <w:rFonts w:ascii="Open Sans" w:hAnsi="Open Sans" w:cs="Open Sans"/>
                <w:color w:val="000000"/>
                <w:sz w:val="16"/>
                <w:szCs w:val="16"/>
                <w:u w:val="single"/>
              </w:rPr>
              <w:t>Kratkoročne poslovne terjatve do kupcev</w:t>
            </w:r>
          </w:p>
        </w:tc>
        <w:tc>
          <w:tcPr>
            <w:tcW w:w="881" w:type="pct"/>
            <w:tcBorders>
              <w:top w:val="nil"/>
              <w:left w:val="nil"/>
              <w:bottom w:val="single" w:sz="4" w:space="0" w:color="auto"/>
              <w:right w:val="single" w:sz="4" w:space="0" w:color="auto"/>
            </w:tcBorders>
            <w:shd w:val="clear" w:color="auto" w:fill="auto"/>
            <w:vAlign w:val="center"/>
            <w:hideMark/>
          </w:tcPr>
          <w:p w14:paraId="6138671B" w14:textId="77777777" w:rsidR="00927235" w:rsidRPr="00927235" w:rsidRDefault="00927235" w:rsidP="00927235">
            <w:pPr>
              <w:jc w:val="right"/>
              <w:rPr>
                <w:rFonts w:ascii="Open Sans" w:hAnsi="Open Sans" w:cs="Open Sans"/>
                <w:color w:val="000000"/>
                <w:sz w:val="16"/>
                <w:szCs w:val="16"/>
                <w:u w:val="single"/>
              </w:rPr>
            </w:pPr>
            <w:r w:rsidRPr="00927235">
              <w:rPr>
                <w:rFonts w:ascii="Open Sans" w:hAnsi="Open Sans" w:cs="Open Sans"/>
                <w:color w:val="000000"/>
                <w:sz w:val="16"/>
                <w:szCs w:val="16"/>
                <w:u w:val="single"/>
              </w:rPr>
              <w:t>360.086</w:t>
            </w:r>
          </w:p>
        </w:tc>
        <w:tc>
          <w:tcPr>
            <w:tcW w:w="881" w:type="pct"/>
            <w:tcBorders>
              <w:top w:val="nil"/>
              <w:left w:val="nil"/>
              <w:bottom w:val="single" w:sz="4" w:space="0" w:color="auto"/>
              <w:right w:val="single" w:sz="4" w:space="0" w:color="auto"/>
            </w:tcBorders>
            <w:shd w:val="clear" w:color="auto" w:fill="auto"/>
            <w:vAlign w:val="center"/>
            <w:hideMark/>
          </w:tcPr>
          <w:p w14:paraId="4BD8542B" w14:textId="77777777" w:rsidR="00927235" w:rsidRPr="00927235" w:rsidRDefault="00927235" w:rsidP="00927235">
            <w:pPr>
              <w:jc w:val="right"/>
              <w:rPr>
                <w:rFonts w:ascii="Open Sans" w:hAnsi="Open Sans" w:cs="Open Sans"/>
                <w:color w:val="000000"/>
                <w:sz w:val="16"/>
                <w:szCs w:val="16"/>
                <w:u w:val="single"/>
              </w:rPr>
            </w:pPr>
            <w:r w:rsidRPr="00927235">
              <w:rPr>
                <w:rFonts w:ascii="Open Sans" w:hAnsi="Open Sans" w:cs="Open Sans"/>
                <w:color w:val="000000"/>
                <w:sz w:val="16"/>
                <w:szCs w:val="16"/>
                <w:u w:val="single"/>
              </w:rPr>
              <w:t>223.942</w:t>
            </w:r>
          </w:p>
        </w:tc>
      </w:tr>
      <w:tr w:rsidR="00927235" w:rsidRPr="00927235" w14:paraId="3172CF4A" w14:textId="77777777" w:rsidTr="00FF58CC">
        <w:trPr>
          <w:trHeight w:val="283"/>
        </w:trPr>
        <w:tc>
          <w:tcPr>
            <w:tcW w:w="3237" w:type="pct"/>
            <w:tcBorders>
              <w:top w:val="nil"/>
              <w:left w:val="single" w:sz="4" w:space="0" w:color="auto"/>
              <w:bottom w:val="single" w:sz="4" w:space="0" w:color="auto"/>
              <w:right w:val="single" w:sz="4" w:space="0" w:color="auto"/>
            </w:tcBorders>
            <w:shd w:val="clear" w:color="auto" w:fill="auto"/>
            <w:vAlign w:val="center"/>
            <w:hideMark/>
          </w:tcPr>
          <w:p w14:paraId="3EFDDE12" w14:textId="77777777" w:rsidR="00927235" w:rsidRPr="00927235" w:rsidRDefault="00927235" w:rsidP="00927235">
            <w:pPr>
              <w:ind w:firstLineChars="100" w:firstLine="160"/>
              <w:rPr>
                <w:rFonts w:ascii="Open Sans" w:hAnsi="Open Sans" w:cs="Open Sans"/>
                <w:color w:val="000000"/>
                <w:sz w:val="16"/>
                <w:szCs w:val="16"/>
              </w:rPr>
            </w:pPr>
            <w:r w:rsidRPr="00927235">
              <w:rPr>
                <w:rFonts w:ascii="Open Sans" w:hAnsi="Open Sans" w:cs="Open Sans"/>
                <w:color w:val="000000"/>
                <w:sz w:val="16"/>
                <w:szCs w:val="16"/>
              </w:rPr>
              <w:t>- Terjatve do najemnikov</w:t>
            </w:r>
          </w:p>
        </w:tc>
        <w:tc>
          <w:tcPr>
            <w:tcW w:w="881" w:type="pct"/>
            <w:tcBorders>
              <w:top w:val="nil"/>
              <w:left w:val="nil"/>
              <w:bottom w:val="single" w:sz="4" w:space="0" w:color="auto"/>
              <w:right w:val="single" w:sz="4" w:space="0" w:color="auto"/>
            </w:tcBorders>
            <w:shd w:val="clear" w:color="auto" w:fill="auto"/>
            <w:vAlign w:val="center"/>
            <w:hideMark/>
          </w:tcPr>
          <w:p w14:paraId="2C3D3860" w14:textId="77777777" w:rsidR="00927235" w:rsidRPr="00927235" w:rsidRDefault="00927235" w:rsidP="00927235">
            <w:pPr>
              <w:jc w:val="right"/>
              <w:rPr>
                <w:rFonts w:ascii="Open Sans" w:hAnsi="Open Sans" w:cs="Open Sans"/>
                <w:color w:val="000000"/>
                <w:sz w:val="16"/>
                <w:szCs w:val="16"/>
              </w:rPr>
            </w:pPr>
            <w:r w:rsidRPr="00927235">
              <w:rPr>
                <w:rFonts w:ascii="Open Sans" w:hAnsi="Open Sans" w:cs="Open Sans"/>
                <w:color w:val="000000"/>
                <w:sz w:val="16"/>
                <w:szCs w:val="16"/>
              </w:rPr>
              <w:t>223.961</w:t>
            </w:r>
          </w:p>
        </w:tc>
        <w:tc>
          <w:tcPr>
            <w:tcW w:w="881" w:type="pct"/>
            <w:tcBorders>
              <w:top w:val="nil"/>
              <w:left w:val="nil"/>
              <w:bottom w:val="single" w:sz="4" w:space="0" w:color="auto"/>
              <w:right w:val="single" w:sz="4" w:space="0" w:color="auto"/>
            </w:tcBorders>
            <w:shd w:val="clear" w:color="auto" w:fill="auto"/>
            <w:vAlign w:val="center"/>
            <w:hideMark/>
          </w:tcPr>
          <w:p w14:paraId="43A87A90" w14:textId="77777777" w:rsidR="00927235" w:rsidRPr="00927235" w:rsidRDefault="00927235" w:rsidP="00927235">
            <w:pPr>
              <w:jc w:val="right"/>
              <w:rPr>
                <w:rFonts w:ascii="Open Sans" w:hAnsi="Open Sans" w:cs="Open Sans"/>
                <w:color w:val="000000"/>
                <w:sz w:val="16"/>
                <w:szCs w:val="16"/>
              </w:rPr>
            </w:pPr>
            <w:r w:rsidRPr="00927235">
              <w:rPr>
                <w:rFonts w:ascii="Open Sans" w:hAnsi="Open Sans" w:cs="Open Sans"/>
                <w:color w:val="000000"/>
                <w:sz w:val="16"/>
                <w:szCs w:val="16"/>
              </w:rPr>
              <w:t>109.206</w:t>
            </w:r>
          </w:p>
        </w:tc>
      </w:tr>
      <w:tr w:rsidR="00927235" w:rsidRPr="00927235" w14:paraId="259CD014" w14:textId="77777777" w:rsidTr="00FF58CC">
        <w:trPr>
          <w:trHeight w:val="283"/>
        </w:trPr>
        <w:tc>
          <w:tcPr>
            <w:tcW w:w="3237" w:type="pct"/>
            <w:tcBorders>
              <w:top w:val="nil"/>
              <w:left w:val="single" w:sz="4" w:space="0" w:color="auto"/>
              <w:bottom w:val="single" w:sz="4" w:space="0" w:color="auto"/>
              <w:right w:val="single" w:sz="4" w:space="0" w:color="auto"/>
            </w:tcBorders>
            <w:shd w:val="clear" w:color="auto" w:fill="auto"/>
            <w:vAlign w:val="center"/>
            <w:hideMark/>
          </w:tcPr>
          <w:p w14:paraId="1C870FB8" w14:textId="77777777" w:rsidR="00927235" w:rsidRPr="00927235" w:rsidRDefault="00927235" w:rsidP="00927235">
            <w:pPr>
              <w:ind w:firstLineChars="100" w:firstLine="160"/>
              <w:rPr>
                <w:rFonts w:ascii="Open Sans" w:hAnsi="Open Sans" w:cs="Open Sans"/>
                <w:color w:val="000000"/>
                <w:sz w:val="16"/>
                <w:szCs w:val="16"/>
              </w:rPr>
            </w:pPr>
            <w:r w:rsidRPr="00927235">
              <w:rPr>
                <w:rFonts w:ascii="Open Sans" w:hAnsi="Open Sans" w:cs="Open Sans"/>
                <w:color w:val="000000"/>
                <w:sz w:val="16"/>
                <w:szCs w:val="16"/>
              </w:rPr>
              <w:t>- Terjatve iz naslova plačilnih kartic</w:t>
            </w:r>
          </w:p>
        </w:tc>
        <w:tc>
          <w:tcPr>
            <w:tcW w:w="881" w:type="pct"/>
            <w:tcBorders>
              <w:top w:val="nil"/>
              <w:left w:val="nil"/>
              <w:bottom w:val="single" w:sz="4" w:space="0" w:color="auto"/>
              <w:right w:val="single" w:sz="4" w:space="0" w:color="auto"/>
            </w:tcBorders>
            <w:shd w:val="clear" w:color="auto" w:fill="auto"/>
            <w:vAlign w:val="center"/>
            <w:hideMark/>
          </w:tcPr>
          <w:p w14:paraId="0472C46A" w14:textId="77777777" w:rsidR="00927235" w:rsidRPr="00927235" w:rsidRDefault="00927235" w:rsidP="00927235">
            <w:pPr>
              <w:jc w:val="right"/>
              <w:rPr>
                <w:rFonts w:ascii="Open Sans" w:hAnsi="Open Sans" w:cs="Open Sans"/>
                <w:color w:val="000000"/>
                <w:sz w:val="16"/>
                <w:szCs w:val="16"/>
              </w:rPr>
            </w:pPr>
            <w:r w:rsidRPr="00927235">
              <w:rPr>
                <w:rFonts w:ascii="Open Sans" w:hAnsi="Open Sans" w:cs="Open Sans"/>
                <w:color w:val="000000"/>
                <w:sz w:val="16"/>
                <w:szCs w:val="16"/>
              </w:rPr>
              <w:t>111.164</w:t>
            </w:r>
          </w:p>
        </w:tc>
        <w:tc>
          <w:tcPr>
            <w:tcW w:w="881" w:type="pct"/>
            <w:tcBorders>
              <w:top w:val="nil"/>
              <w:left w:val="nil"/>
              <w:bottom w:val="single" w:sz="4" w:space="0" w:color="auto"/>
              <w:right w:val="single" w:sz="4" w:space="0" w:color="auto"/>
            </w:tcBorders>
            <w:shd w:val="clear" w:color="auto" w:fill="auto"/>
            <w:vAlign w:val="center"/>
            <w:hideMark/>
          </w:tcPr>
          <w:p w14:paraId="41E5BD52" w14:textId="77777777" w:rsidR="00927235" w:rsidRPr="00927235" w:rsidRDefault="00927235" w:rsidP="00927235">
            <w:pPr>
              <w:jc w:val="right"/>
              <w:rPr>
                <w:rFonts w:ascii="Open Sans" w:hAnsi="Open Sans" w:cs="Open Sans"/>
                <w:color w:val="000000"/>
                <w:sz w:val="16"/>
                <w:szCs w:val="16"/>
              </w:rPr>
            </w:pPr>
            <w:r w:rsidRPr="00927235">
              <w:rPr>
                <w:rFonts w:ascii="Open Sans" w:hAnsi="Open Sans" w:cs="Open Sans"/>
                <w:color w:val="000000"/>
                <w:sz w:val="16"/>
                <w:szCs w:val="16"/>
              </w:rPr>
              <w:t>84.199</w:t>
            </w:r>
          </w:p>
        </w:tc>
      </w:tr>
      <w:tr w:rsidR="00927235" w:rsidRPr="00927235" w14:paraId="1932D81E" w14:textId="77777777" w:rsidTr="00FF58CC">
        <w:trPr>
          <w:trHeight w:val="283"/>
        </w:trPr>
        <w:tc>
          <w:tcPr>
            <w:tcW w:w="3237" w:type="pct"/>
            <w:tcBorders>
              <w:top w:val="nil"/>
              <w:left w:val="single" w:sz="4" w:space="0" w:color="auto"/>
              <w:bottom w:val="single" w:sz="4" w:space="0" w:color="auto"/>
              <w:right w:val="single" w:sz="4" w:space="0" w:color="auto"/>
            </w:tcBorders>
            <w:shd w:val="clear" w:color="auto" w:fill="auto"/>
            <w:vAlign w:val="center"/>
            <w:hideMark/>
          </w:tcPr>
          <w:p w14:paraId="0BE74837" w14:textId="77777777" w:rsidR="00927235" w:rsidRPr="00927235" w:rsidRDefault="00927235" w:rsidP="00927235">
            <w:pPr>
              <w:ind w:firstLineChars="100" w:firstLine="160"/>
              <w:rPr>
                <w:rFonts w:ascii="Open Sans" w:hAnsi="Open Sans" w:cs="Open Sans"/>
                <w:color w:val="000000"/>
                <w:sz w:val="16"/>
                <w:szCs w:val="16"/>
              </w:rPr>
            </w:pPr>
            <w:r w:rsidRPr="00927235">
              <w:rPr>
                <w:rFonts w:ascii="Open Sans" w:hAnsi="Open Sans" w:cs="Open Sans"/>
                <w:color w:val="000000"/>
                <w:sz w:val="16"/>
                <w:szCs w:val="16"/>
              </w:rPr>
              <w:t>- Terjatve do drugih kupcev</w:t>
            </w:r>
          </w:p>
        </w:tc>
        <w:tc>
          <w:tcPr>
            <w:tcW w:w="881" w:type="pct"/>
            <w:tcBorders>
              <w:top w:val="nil"/>
              <w:left w:val="nil"/>
              <w:bottom w:val="single" w:sz="4" w:space="0" w:color="auto"/>
              <w:right w:val="single" w:sz="4" w:space="0" w:color="auto"/>
            </w:tcBorders>
            <w:shd w:val="clear" w:color="auto" w:fill="auto"/>
            <w:vAlign w:val="center"/>
            <w:hideMark/>
          </w:tcPr>
          <w:p w14:paraId="42CA1B41" w14:textId="77777777" w:rsidR="00927235" w:rsidRPr="00927235" w:rsidRDefault="00927235" w:rsidP="00927235">
            <w:pPr>
              <w:jc w:val="right"/>
              <w:rPr>
                <w:rFonts w:ascii="Open Sans" w:hAnsi="Open Sans" w:cs="Open Sans"/>
                <w:color w:val="000000"/>
                <w:sz w:val="16"/>
                <w:szCs w:val="16"/>
              </w:rPr>
            </w:pPr>
            <w:r w:rsidRPr="00927235">
              <w:rPr>
                <w:rFonts w:ascii="Open Sans" w:hAnsi="Open Sans" w:cs="Open Sans"/>
                <w:color w:val="000000"/>
                <w:sz w:val="16"/>
                <w:szCs w:val="16"/>
              </w:rPr>
              <w:t>24.962</w:t>
            </w:r>
          </w:p>
        </w:tc>
        <w:tc>
          <w:tcPr>
            <w:tcW w:w="881" w:type="pct"/>
            <w:tcBorders>
              <w:top w:val="nil"/>
              <w:left w:val="nil"/>
              <w:bottom w:val="single" w:sz="4" w:space="0" w:color="auto"/>
              <w:right w:val="single" w:sz="4" w:space="0" w:color="auto"/>
            </w:tcBorders>
            <w:shd w:val="clear" w:color="auto" w:fill="auto"/>
            <w:vAlign w:val="center"/>
            <w:hideMark/>
          </w:tcPr>
          <w:p w14:paraId="5E846C12" w14:textId="77777777" w:rsidR="00927235" w:rsidRPr="00927235" w:rsidRDefault="00927235" w:rsidP="00927235">
            <w:pPr>
              <w:jc w:val="right"/>
              <w:rPr>
                <w:rFonts w:ascii="Open Sans" w:hAnsi="Open Sans" w:cs="Open Sans"/>
                <w:color w:val="000000"/>
                <w:sz w:val="16"/>
                <w:szCs w:val="16"/>
              </w:rPr>
            </w:pPr>
            <w:r w:rsidRPr="00927235">
              <w:rPr>
                <w:rFonts w:ascii="Open Sans" w:hAnsi="Open Sans" w:cs="Open Sans"/>
                <w:color w:val="000000"/>
                <w:sz w:val="16"/>
                <w:szCs w:val="16"/>
              </w:rPr>
              <w:t>30.537</w:t>
            </w:r>
          </w:p>
        </w:tc>
      </w:tr>
      <w:tr w:rsidR="00927235" w:rsidRPr="00927235" w14:paraId="65F99887" w14:textId="77777777" w:rsidTr="00FF58CC">
        <w:trPr>
          <w:trHeight w:val="283"/>
        </w:trPr>
        <w:tc>
          <w:tcPr>
            <w:tcW w:w="3237" w:type="pct"/>
            <w:tcBorders>
              <w:top w:val="nil"/>
              <w:left w:val="single" w:sz="4" w:space="0" w:color="auto"/>
              <w:bottom w:val="single" w:sz="4" w:space="0" w:color="auto"/>
              <w:right w:val="single" w:sz="4" w:space="0" w:color="auto"/>
            </w:tcBorders>
            <w:shd w:val="clear" w:color="auto" w:fill="auto"/>
            <w:vAlign w:val="center"/>
            <w:hideMark/>
          </w:tcPr>
          <w:p w14:paraId="4E99A7C0" w14:textId="77777777" w:rsidR="00927235" w:rsidRPr="00927235" w:rsidRDefault="00927235" w:rsidP="00927235">
            <w:pPr>
              <w:rPr>
                <w:rFonts w:ascii="Open Sans" w:hAnsi="Open Sans" w:cs="Open Sans"/>
                <w:color w:val="000000"/>
                <w:sz w:val="16"/>
                <w:szCs w:val="16"/>
                <w:u w:val="single"/>
              </w:rPr>
            </w:pPr>
            <w:r w:rsidRPr="00927235">
              <w:rPr>
                <w:rFonts w:ascii="Open Sans" w:hAnsi="Open Sans" w:cs="Open Sans"/>
                <w:color w:val="000000"/>
                <w:sz w:val="16"/>
                <w:szCs w:val="16"/>
                <w:u w:val="single"/>
              </w:rPr>
              <w:t>Kratkoročne poslovne terjatve do drugih</w:t>
            </w:r>
          </w:p>
        </w:tc>
        <w:tc>
          <w:tcPr>
            <w:tcW w:w="881" w:type="pct"/>
            <w:tcBorders>
              <w:top w:val="nil"/>
              <w:left w:val="nil"/>
              <w:bottom w:val="single" w:sz="4" w:space="0" w:color="auto"/>
              <w:right w:val="single" w:sz="4" w:space="0" w:color="auto"/>
            </w:tcBorders>
            <w:shd w:val="clear" w:color="auto" w:fill="auto"/>
            <w:vAlign w:val="center"/>
            <w:hideMark/>
          </w:tcPr>
          <w:p w14:paraId="77C55B12" w14:textId="77777777" w:rsidR="00927235" w:rsidRPr="00927235" w:rsidRDefault="00927235" w:rsidP="00927235">
            <w:pPr>
              <w:jc w:val="right"/>
              <w:rPr>
                <w:rFonts w:ascii="Open Sans" w:hAnsi="Open Sans" w:cs="Open Sans"/>
                <w:color w:val="000000"/>
                <w:sz w:val="16"/>
                <w:szCs w:val="16"/>
                <w:u w:val="single"/>
              </w:rPr>
            </w:pPr>
            <w:r w:rsidRPr="00927235">
              <w:rPr>
                <w:rFonts w:ascii="Open Sans" w:hAnsi="Open Sans" w:cs="Open Sans"/>
                <w:color w:val="000000"/>
                <w:sz w:val="16"/>
                <w:szCs w:val="16"/>
                <w:u w:val="single"/>
              </w:rPr>
              <w:t>84.507</w:t>
            </w:r>
          </w:p>
        </w:tc>
        <w:tc>
          <w:tcPr>
            <w:tcW w:w="881" w:type="pct"/>
            <w:tcBorders>
              <w:top w:val="nil"/>
              <w:left w:val="nil"/>
              <w:bottom w:val="single" w:sz="4" w:space="0" w:color="auto"/>
              <w:right w:val="single" w:sz="4" w:space="0" w:color="auto"/>
            </w:tcBorders>
            <w:shd w:val="clear" w:color="auto" w:fill="auto"/>
            <w:vAlign w:val="center"/>
            <w:hideMark/>
          </w:tcPr>
          <w:p w14:paraId="6943B813" w14:textId="77777777" w:rsidR="00927235" w:rsidRPr="00927235" w:rsidRDefault="00927235" w:rsidP="00927235">
            <w:pPr>
              <w:jc w:val="right"/>
              <w:rPr>
                <w:rFonts w:ascii="Open Sans" w:hAnsi="Open Sans" w:cs="Open Sans"/>
                <w:color w:val="000000"/>
                <w:sz w:val="16"/>
                <w:szCs w:val="16"/>
                <w:u w:val="single"/>
              </w:rPr>
            </w:pPr>
            <w:r w:rsidRPr="00927235">
              <w:rPr>
                <w:rFonts w:ascii="Open Sans" w:hAnsi="Open Sans" w:cs="Open Sans"/>
                <w:color w:val="000000"/>
                <w:sz w:val="16"/>
                <w:szCs w:val="16"/>
                <w:u w:val="single"/>
              </w:rPr>
              <w:t>52.272</w:t>
            </w:r>
          </w:p>
        </w:tc>
      </w:tr>
      <w:tr w:rsidR="00927235" w:rsidRPr="00927235" w14:paraId="123BD1B7" w14:textId="77777777" w:rsidTr="00FF58CC">
        <w:trPr>
          <w:trHeight w:val="283"/>
        </w:trPr>
        <w:tc>
          <w:tcPr>
            <w:tcW w:w="3237" w:type="pct"/>
            <w:tcBorders>
              <w:top w:val="nil"/>
              <w:left w:val="single" w:sz="4" w:space="0" w:color="auto"/>
              <w:bottom w:val="single" w:sz="4" w:space="0" w:color="auto"/>
              <w:right w:val="single" w:sz="4" w:space="0" w:color="auto"/>
            </w:tcBorders>
            <w:shd w:val="clear" w:color="auto" w:fill="auto"/>
            <w:vAlign w:val="center"/>
            <w:hideMark/>
          </w:tcPr>
          <w:p w14:paraId="335D54E7" w14:textId="77777777" w:rsidR="00927235" w:rsidRPr="00927235" w:rsidRDefault="00927235" w:rsidP="00927235">
            <w:pPr>
              <w:ind w:firstLineChars="100" w:firstLine="160"/>
              <w:rPr>
                <w:rFonts w:ascii="Open Sans" w:hAnsi="Open Sans" w:cs="Open Sans"/>
                <w:color w:val="000000"/>
                <w:sz w:val="16"/>
                <w:szCs w:val="16"/>
              </w:rPr>
            </w:pPr>
            <w:r w:rsidRPr="00927235">
              <w:rPr>
                <w:rFonts w:ascii="Open Sans" w:hAnsi="Open Sans" w:cs="Open Sans"/>
                <w:color w:val="000000"/>
                <w:sz w:val="16"/>
                <w:szCs w:val="16"/>
              </w:rPr>
              <w:t>- Terjatve do države</w:t>
            </w:r>
          </w:p>
        </w:tc>
        <w:tc>
          <w:tcPr>
            <w:tcW w:w="881" w:type="pct"/>
            <w:tcBorders>
              <w:top w:val="nil"/>
              <w:left w:val="nil"/>
              <w:bottom w:val="single" w:sz="4" w:space="0" w:color="auto"/>
              <w:right w:val="single" w:sz="4" w:space="0" w:color="auto"/>
            </w:tcBorders>
            <w:shd w:val="clear" w:color="auto" w:fill="auto"/>
            <w:vAlign w:val="center"/>
            <w:hideMark/>
          </w:tcPr>
          <w:p w14:paraId="1E8EDDF0" w14:textId="77777777" w:rsidR="00927235" w:rsidRPr="00927235" w:rsidRDefault="00927235" w:rsidP="00927235">
            <w:pPr>
              <w:jc w:val="right"/>
              <w:rPr>
                <w:rFonts w:ascii="Open Sans" w:hAnsi="Open Sans" w:cs="Open Sans"/>
                <w:color w:val="000000"/>
                <w:sz w:val="16"/>
                <w:szCs w:val="16"/>
              </w:rPr>
            </w:pPr>
            <w:r w:rsidRPr="00927235">
              <w:rPr>
                <w:rFonts w:ascii="Open Sans" w:hAnsi="Open Sans" w:cs="Open Sans"/>
                <w:color w:val="000000"/>
                <w:sz w:val="16"/>
                <w:szCs w:val="16"/>
              </w:rPr>
              <w:t>66.603</w:t>
            </w:r>
          </w:p>
        </w:tc>
        <w:tc>
          <w:tcPr>
            <w:tcW w:w="881" w:type="pct"/>
            <w:tcBorders>
              <w:top w:val="nil"/>
              <w:left w:val="nil"/>
              <w:bottom w:val="single" w:sz="4" w:space="0" w:color="auto"/>
              <w:right w:val="single" w:sz="4" w:space="0" w:color="auto"/>
            </w:tcBorders>
            <w:shd w:val="clear" w:color="auto" w:fill="auto"/>
            <w:vAlign w:val="center"/>
            <w:hideMark/>
          </w:tcPr>
          <w:p w14:paraId="69E5069E" w14:textId="77777777" w:rsidR="00927235" w:rsidRPr="00927235" w:rsidRDefault="00927235" w:rsidP="00927235">
            <w:pPr>
              <w:jc w:val="right"/>
              <w:rPr>
                <w:rFonts w:ascii="Open Sans" w:hAnsi="Open Sans" w:cs="Open Sans"/>
                <w:color w:val="000000"/>
                <w:sz w:val="16"/>
                <w:szCs w:val="16"/>
              </w:rPr>
            </w:pPr>
            <w:r w:rsidRPr="00927235">
              <w:rPr>
                <w:rFonts w:ascii="Open Sans" w:hAnsi="Open Sans" w:cs="Open Sans"/>
                <w:color w:val="000000"/>
                <w:sz w:val="16"/>
                <w:szCs w:val="16"/>
              </w:rPr>
              <w:t>37.059</w:t>
            </w:r>
          </w:p>
        </w:tc>
      </w:tr>
      <w:tr w:rsidR="00927235" w:rsidRPr="00927235" w14:paraId="5DDE80B7" w14:textId="77777777" w:rsidTr="00FF58CC">
        <w:trPr>
          <w:trHeight w:val="283"/>
        </w:trPr>
        <w:tc>
          <w:tcPr>
            <w:tcW w:w="3237" w:type="pct"/>
            <w:tcBorders>
              <w:top w:val="nil"/>
              <w:left w:val="single" w:sz="4" w:space="0" w:color="auto"/>
              <w:bottom w:val="single" w:sz="4" w:space="0" w:color="auto"/>
              <w:right w:val="single" w:sz="4" w:space="0" w:color="auto"/>
            </w:tcBorders>
            <w:shd w:val="clear" w:color="auto" w:fill="auto"/>
            <w:vAlign w:val="center"/>
            <w:hideMark/>
          </w:tcPr>
          <w:p w14:paraId="1BE905B1" w14:textId="77777777" w:rsidR="00927235" w:rsidRPr="00927235" w:rsidRDefault="00927235" w:rsidP="00927235">
            <w:pPr>
              <w:ind w:firstLineChars="100" w:firstLine="160"/>
              <w:rPr>
                <w:rFonts w:ascii="Open Sans" w:hAnsi="Open Sans" w:cs="Open Sans"/>
                <w:color w:val="000000"/>
                <w:sz w:val="16"/>
                <w:szCs w:val="16"/>
              </w:rPr>
            </w:pPr>
            <w:r w:rsidRPr="00927235">
              <w:rPr>
                <w:rFonts w:ascii="Open Sans" w:hAnsi="Open Sans" w:cs="Open Sans"/>
                <w:color w:val="000000"/>
                <w:sz w:val="16"/>
                <w:szCs w:val="16"/>
              </w:rPr>
              <w:t>- Druge terjatve</w:t>
            </w:r>
          </w:p>
        </w:tc>
        <w:tc>
          <w:tcPr>
            <w:tcW w:w="881" w:type="pct"/>
            <w:tcBorders>
              <w:top w:val="nil"/>
              <w:left w:val="nil"/>
              <w:bottom w:val="single" w:sz="4" w:space="0" w:color="auto"/>
              <w:right w:val="single" w:sz="4" w:space="0" w:color="auto"/>
            </w:tcBorders>
            <w:shd w:val="clear" w:color="auto" w:fill="auto"/>
            <w:vAlign w:val="center"/>
            <w:hideMark/>
          </w:tcPr>
          <w:p w14:paraId="558C1138" w14:textId="77777777" w:rsidR="00927235" w:rsidRPr="00927235" w:rsidRDefault="00927235" w:rsidP="00927235">
            <w:pPr>
              <w:jc w:val="right"/>
              <w:rPr>
                <w:rFonts w:ascii="Open Sans" w:hAnsi="Open Sans" w:cs="Open Sans"/>
                <w:color w:val="000000"/>
                <w:sz w:val="16"/>
                <w:szCs w:val="16"/>
              </w:rPr>
            </w:pPr>
            <w:r w:rsidRPr="00927235">
              <w:rPr>
                <w:rFonts w:ascii="Open Sans" w:hAnsi="Open Sans" w:cs="Open Sans"/>
                <w:color w:val="000000"/>
                <w:sz w:val="16"/>
                <w:szCs w:val="16"/>
              </w:rPr>
              <w:t>17.904</w:t>
            </w:r>
          </w:p>
        </w:tc>
        <w:tc>
          <w:tcPr>
            <w:tcW w:w="881" w:type="pct"/>
            <w:tcBorders>
              <w:top w:val="nil"/>
              <w:left w:val="nil"/>
              <w:bottom w:val="single" w:sz="4" w:space="0" w:color="auto"/>
              <w:right w:val="single" w:sz="4" w:space="0" w:color="auto"/>
            </w:tcBorders>
            <w:shd w:val="clear" w:color="auto" w:fill="auto"/>
            <w:vAlign w:val="center"/>
            <w:hideMark/>
          </w:tcPr>
          <w:p w14:paraId="797D7AD7" w14:textId="77777777" w:rsidR="00927235" w:rsidRPr="00927235" w:rsidRDefault="00927235" w:rsidP="00927235">
            <w:pPr>
              <w:jc w:val="right"/>
              <w:rPr>
                <w:rFonts w:ascii="Open Sans" w:hAnsi="Open Sans" w:cs="Open Sans"/>
                <w:color w:val="000000"/>
                <w:sz w:val="16"/>
                <w:szCs w:val="16"/>
              </w:rPr>
            </w:pPr>
            <w:r w:rsidRPr="00927235">
              <w:rPr>
                <w:rFonts w:ascii="Open Sans" w:hAnsi="Open Sans" w:cs="Open Sans"/>
                <w:color w:val="000000"/>
                <w:sz w:val="16"/>
                <w:szCs w:val="16"/>
              </w:rPr>
              <w:t>15.213</w:t>
            </w:r>
          </w:p>
        </w:tc>
      </w:tr>
      <w:tr w:rsidR="00927235" w:rsidRPr="00927235" w14:paraId="58E9A33D" w14:textId="77777777" w:rsidTr="00FF58CC">
        <w:trPr>
          <w:trHeight w:val="283"/>
        </w:trPr>
        <w:tc>
          <w:tcPr>
            <w:tcW w:w="3237" w:type="pct"/>
            <w:tcBorders>
              <w:top w:val="nil"/>
              <w:left w:val="single" w:sz="4" w:space="0" w:color="auto"/>
              <w:bottom w:val="single" w:sz="4" w:space="0" w:color="auto"/>
              <w:right w:val="single" w:sz="4" w:space="0" w:color="auto"/>
            </w:tcBorders>
            <w:shd w:val="clear" w:color="auto" w:fill="auto"/>
            <w:vAlign w:val="center"/>
            <w:hideMark/>
          </w:tcPr>
          <w:p w14:paraId="3BFCDB00" w14:textId="77777777" w:rsidR="00927235" w:rsidRPr="00927235" w:rsidRDefault="00927235" w:rsidP="00927235">
            <w:pPr>
              <w:rPr>
                <w:rFonts w:ascii="Open Sans" w:hAnsi="Open Sans" w:cs="Open Sans"/>
                <w:b/>
                <w:bCs/>
                <w:color w:val="000000"/>
                <w:sz w:val="16"/>
                <w:szCs w:val="16"/>
              </w:rPr>
            </w:pPr>
            <w:r w:rsidRPr="00927235">
              <w:rPr>
                <w:rFonts w:ascii="Open Sans" w:hAnsi="Open Sans" w:cs="Open Sans"/>
                <w:b/>
                <w:bCs/>
                <w:color w:val="000000"/>
                <w:sz w:val="16"/>
                <w:szCs w:val="16"/>
              </w:rPr>
              <w:t>Kratkoročne poslovne terjatve skupaj</w:t>
            </w:r>
          </w:p>
        </w:tc>
        <w:tc>
          <w:tcPr>
            <w:tcW w:w="881" w:type="pct"/>
            <w:tcBorders>
              <w:top w:val="nil"/>
              <w:left w:val="nil"/>
              <w:bottom w:val="single" w:sz="4" w:space="0" w:color="auto"/>
              <w:right w:val="single" w:sz="4" w:space="0" w:color="auto"/>
            </w:tcBorders>
            <w:shd w:val="clear" w:color="auto" w:fill="auto"/>
            <w:vAlign w:val="center"/>
            <w:hideMark/>
          </w:tcPr>
          <w:p w14:paraId="6E6A65C4" w14:textId="77777777" w:rsidR="00927235" w:rsidRPr="00927235" w:rsidRDefault="00927235" w:rsidP="00927235">
            <w:pPr>
              <w:jc w:val="right"/>
              <w:rPr>
                <w:rFonts w:ascii="Open Sans" w:hAnsi="Open Sans" w:cs="Open Sans"/>
                <w:b/>
                <w:bCs/>
                <w:color w:val="000000"/>
                <w:sz w:val="16"/>
                <w:szCs w:val="16"/>
              </w:rPr>
            </w:pPr>
            <w:r w:rsidRPr="00927235">
              <w:rPr>
                <w:rFonts w:ascii="Open Sans" w:hAnsi="Open Sans" w:cs="Open Sans"/>
                <w:b/>
                <w:bCs/>
                <w:color w:val="000000"/>
                <w:sz w:val="16"/>
                <w:szCs w:val="16"/>
              </w:rPr>
              <w:t>444.593</w:t>
            </w:r>
          </w:p>
        </w:tc>
        <w:tc>
          <w:tcPr>
            <w:tcW w:w="881" w:type="pct"/>
            <w:tcBorders>
              <w:top w:val="nil"/>
              <w:left w:val="nil"/>
              <w:bottom w:val="single" w:sz="4" w:space="0" w:color="auto"/>
              <w:right w:val="single" w:sz="4" w:space="0" w:color="auto"/>
            </w:tcBorders>
            <w:shd w:val="clear" w:color="auto" w:fill="auto"/>
            <w:vAlign w:val="center"/>
            <w:hideMark/>
          </w:tcPr>
          <w:p w14:paraId="02CEF715" w14:textId="77777777" w:rsidR="00927235" w:rsidRPr="00927235" w:rsidRDefault="00927235" w:rsidP="00927235">
            <w:pPr>
              <w:jc w:val="right"/>
              <w:rPr>
                <w:rFonts w:ascii="Open Sans" w:hAnsi="Open Sans" w:cs="Open Sans"/>
                <w:b/>
                <w:bCs/>
                <w:color w:val="000000"/>
                <w:sz w:val="16"/>
                <w:szCs w:val="16"/>
              </w:rPr>
            </w:pPr>
            <w:r w:rsidRPr="00927235">
              <w:rPr>
                <w:rFonts w:ascii="Open Sans" w:hAnsi="Open Sans" w:cs="Open Sans"/>
                <w:b/>
                <w:bCs/>
                <w:color w:val="000000"/>
                <w:sz w:val="16"/>
                <w:szCs w:val="16"/>
              </w:rPr>
              <w:t>276.214</w:t>
            </w:r>
          </w:p>
        </w:tc>
      </w:tr>
    </w:tbl>
    <w:p w14:paraId="1C069F20" w14:textId="77777777" w:rsidR="00363FE4" w:rsidRPr="00E74DB6" w:rsidRDefault="00363FE4" w:rsidP="00441628">
      <w:pPr>
        <w:numPr>
          <w:ilvl w:val="12"/>
          <w:numId w:val="0"/>
        </w:numPr>
        <w:ind w:right="-1"/>
        <w:jc w:val="both"/>
        <w:rPr>
          <w:rFonts w:ascii="Open Sans" w:hAnsi="Open Sans" w:cs="Open Sans"/>
        </w:rPr>
      </w:pPr>
    </w:p>
    <w:p w14:paraId="45134CF7" w14:textId="05473C7A" w:rsidR="00B7606F" w:rsidRPr="00E74DB6" w:rsidRDefault="00B7606F" w:rsidP="00441628">
      <w:pPr>
        <w:numPr>
          <w:ilvl w:val="12"/>
          <w:numId w:val="0"/>
        </w:numPr>
        <w:ind w:right="-1"/>
        <w:jc w:val="both"/>
        <w:rPr>
          <w:rFonts w:ascii="Open Sans" w:hAnsi="Open Sans" w:cs="Open Sans"/>
        </w:rPr>
      </w:pPr>
      <w:r w:rsidRPr="00E74DB6">
        <w:rPr>
          <w:rFonts w:ascii="Open Sans" w:hAnsi="Open Sans" w:cs="Open Sans"/>
        </w:rPr>
        <w:t>Poslovne terjatve so</w:t>
      </w:r>
      <w:r w:rsidR="00792A26" w:rsidRPr="00E74DB6">
        <w:rPr>
          <w:rFonts w:ascii="Open Sans" w:hAnsi="Open Sans" w:cs="Open Sans"/>
        </w:rPr>
        <w:t xml:space="preserve"> finančna sredstva, izkazana</w:t>
      </w:r>
      <w:r w:rsidRPr="00E74DB6">
        <w:rPr>
          <w:rFonts w:ascii="Open Sans" w:hAnsi="Open Sans" w:cs="Open Sans"/>
        </w:rPr>
        <w:t xml:space="preserve"> po odplačni vrednosti</w:t>
      </w:r>
      <w:r w:rsidR="00792A26" w:rsidRPr="00E74DB6">
        <w:rPr>
          <w:rFonts w:ascii="Open Sans" w:hAnsi="Open Sans" w:cs="Open Sans"/>
        </w:rPr>
        <w:t xml:space="preserve">, saj </w:t>
      </w:r>
      <w:r w:rsidR="007734AF" w:rsidRPr="00E74DB6">
        <w:rPr>
          <w:rFonts w:ascii="Open Sans" w:hAnsi="Open Sans" w:cs="Open Sans"/>
        </w:rPr>
        <w:t xml:space="preserve">pogodbeni denarni tokovi predstavljajo le plačila </w:t>
      </w:r>
      <w:r w:rsidR="00223D3E" w:rsidRPr="00E74DB6">
        <w:rPr>
          <w:rFonts w:ascii="Open Sans" w:hAnsi="Open Sans" w:cs="Open Sans"/>
        </w:rPr>
        <w:t>glavnice in obresti</w:t>
      </w:r>
      <w:r w:rsidRPr="00E74DB6">
        <w:rPr>
          <w:rFonts w:ascii="Open Sans" w:hAnsi="Open Sans" w:cs="Open Sans"/>
        </w:rPr>
        <w:t xml:space="preserve">. </w:t>
      </w:r>
      <w:r w:rsidR="00223D3E" w:rsidRPr="00E74DB6">
        <w:rPr>
          <w:rFonts w:ascii="Open Sans" w:hAnsi="Open Sans" w:cs="Open Sans"/>
        </w:rPr>
        <w:t xml:space="preserve">Skupina na </w:t>
      </w:r>
      <w:r w:rsidR="00611686">
        <w:rPr>
          <w:rFonts w:ascii="Open Sans" w:hAnsi="Open Sans" w:cs="Open Sans"/>
        </w:rPr>
        <w:t xml:space="preserve">dan </w:t>
      </w:r>
      <w:r w:rsidR="00223D3E" w:rsidRPr="00E74DB6">
        <w:rPr>
          <w:rFonts w:ascii="Open Sans" w:hAnsi="Open Sans" w:cs="Open Sans"/>
        </w:rPr>
        <w:t>3</w:t>
      </w:r>
      <w:r w:rsidR="00611686">
        <w:rPr>
          <w:rFonts w:ascii="Open Sans" w:hAnsi="Open Sans" w:cs="Open Sans"/>
        </w:rPr>
        <w:t>0</w:t>
      </w:r>
      <w:r w:rsidR="00223D3E" w:rsidRPr="00E74DB6">
        <w:rPr>
          <w:rFonts w:ascii="Open Sans" w:hAnsi="Open Sans" w:cs="Open Sans"/>
        </w:rPr>
        <w:t>.</w:t>
      </w:r>
      <w:r w:rsidR="00611686">
        <w:rPr>
          <w:rFonts w:ascii="Open Sans" w:hAnsi="Open Sans" w:cs="Open Sans"/>
        </w:rPr>
        <w:t>6</w:t>
      </w:r>
      <w:r w:rsidR="00223D3E" w:rsidRPr="00E74DB6">
        <w:rPr>
          <w:rFonts w:ascii="Open Sans" w:hAnsi="Open Sans" w:cs="Open Sans"/>
        </w:rPr>
        <w:t>.202</w:t>
      </w:r>
      <w:r w:rsidR="00611686">
        <w:rPr>
          <w:rFonts w:ascii="Open Sans" w:hAnsi="Open Sans" w:cs="Open Sans"/>
        </w:rPr>
        <w:t>2</w:t>
      </w:r>
      <w:r w:rsidR="00223D3E" w:rsidRPr="00E74DB6">
        <w:rPr>
          <w:rFonts w:ascii="Open Sans" w:hAnsi="Open Sans" w:cs="Open Sans"/>
        </w:rPr>
        <w:t xml:space="preserve"> ocenjuje, da k</w:t>
      </w:r>
      <w:r w:rsidRPr="00E74DB6">
        <w:rPr>
          <w:rFonts w:ascii="Open Sans" w:hAnsi="Open Sans" w:cs="Open Sans"/>
        </w:rPr>
        <w:t>njigovodska vrednost poslovn</w:t>
      </w:r>
      <w:r w:rsidR="00BF2A85" w:rsidRPr="00E74DB6">
        <w:rPr>
          <w:rFonts w:ascii="Open Sans" w:hAnsi="Open Sans" w:cs="Open Sans"/>
        </w:rPr>
        <w:t xml:space="preserve">ih terjatev ne odstopa </w:t>
      </w:r>
      <w:r w:rsidRPr="00E74DB6">
        <w:rPr>
          <w:rFonts w:ascii="Open Sans" w:hAnsi="Open Sans" w:cs="Open Sans"/>
        </w:rPr>
        <w:t>od njihove poštene vrednosti.</w:t>
      </w:r>
    </w:p>
    <w:p w14:paraId="107C7E5E" w14:textId="77777777" w:rsidR="00B7606F" w:rsidRPr="00E74DB6" w:rsidRDefault="00B7606F" w:rsidP="00441628">
      <w:pPr>
        <w:numPr>
          <w:ilvl w:val="12"/>
          <w:numId w:val="0"/>
        </w:numPr>
        <w:ind w:right="-1"/>
        <w:jc w:val="both"/>
        <w:rPr>
          <w:rFonts w:ascii="Open Sans" w:hAnsi="Open Sans" w:cs="Open Sans"/>
        </w:rPr>
      </w:pPr>
    </w:p>
    <w:p w14:paraId="3D2B04C6" w14:textId="18E7D8E2" w:rsidR="0073645D" w:rsidRPr="00E74DB6" w:rsidRDefault="008D16E2" w:rsidP="009B1995">
      <w:pPr>
        <w:numPr>
          <w:ilvl w:val="12"/>
          <w:numId w:val="0"/>
        </w:numPr>
        <w:ind w:right="-1"/>
        <w:jc w:val="both"/>
        <w:rPr>
          <w:rFonts w:ascii="Open Sans" w:hAnsi="Open Sans" w:cs="Open Sans"/>
        </w:rPr>
      </w:pPr>
      <w:r w:rsidRPr="00E74DB6">
        <w:rPr>
          <w:rFonts w:ascii="Open Sans" w:hAnsi="Open Sans" w:cs="Open Sans"/>
        </w:rPr>
        <w:t xml:space="preserve">Pri oblikovanju popravkov vrednosti terjatev </w:t>
      </w:r>
      <w:r w:rsidR="00D81C7C" w:rsidRPr="00E74DB6">
        <w:rPr>
          <w:rFonts w:ascii="Open Sans" w:hAnsi="Open Sans" w:cs="Open Sans"/>
        </w:rPr>
        <w:t xml:space="preserve">do najemnikov </w:t>
      </w:r>
      <w:r w:rsidR="0073645D" w:rsidRPr="00E74DB6">
        <w:rPr>
          <w:rFonts w:ascii="Open Sans" w:hAnsi="Open Sans" w:cs="Open Sans"/>
        </w:rPr>
        <w:t xml:space="preserve">je </w:t>
      </w:r>
      <w:r w:rsidRPr="00E74DB6">
        <w:rPr>
          <w:rFonts w:ascii="Open Sans" w:hAnsi="Open Sans" w:cs="Open Sans"/>
        </w:rPr>
        <w:t>Skupina upora</w:t>
      </w:r>
      <w:r w:rsidR="0073645D" w:rsidRPr="00E74DB6">
        <w:rPr>
          <w:rFonts w:ascii="Open Sans" w:hAnsi="Open Sans" w:cs="Open Sans"/>
        </w:rPr>
        <w:t>bila</w:t>
      </w:r>
      <w:r w:rsidRPr="00E74DB6">
        <w:rPr>
          <w:rFonts w:ascii="Open Sans" w:hAnsi="Open Sans" w:cs="Open Sans"/>
        </w:rPr>
        <w:t xml:space="preserve"> poenostavljen </w:t>
      </w:r>
      <w:r w:rsidR="0073645D" w:rsidRPr="00E74DB6">
        <w:rPr>
          <w:rFonts w:ascii="Open Sans" w:hAnsi="Open Sans" w:cs="Open Sans"/>
        </w:rPr>
        <w:t xml:space="preserve">pristop k merjenju pričakovanih kreditnih izgub. Za merjenje pričakovanih kreditnih izgub smo terjatve združili v skupine na podlagi skupnih značilnosti kreditnega tveganja in zapadlosti. Značilnost kreditnega tveganja, ki je bila uporabljena, je zavarovanost. </w:t>
      </w:r>
      <w:r w:rsidR="00CE4EFE" w:rsidRPr="00E74DB6">
        <w:rPr>
          <w:rFonts w:ascii="Open Sans" w:hAnsi="Open Sans" w:cs="Open Sans"/>
        </w:rPr>
        <w:t xml:space="preserve">Znotraj skupin, oblikovanih po zapadlosti, smo oslabljenost terjatev presojali posamično. </w:t>
      </w:r>
      <w:r w:rsidR="003134A4" w:rsidRPr="00E74DB6">
        <w:rPr>
          <w:rFonts w:ascii="Open Sans" w:hAnsi="Open Sans" w:cs="Open Sans"/>
        </w:rPr>
        <w:t xml:space="preserve">Na podlagi analize smo presodili, da </w:t>
      </w:r>
      <w:r w:rsidR="000525F5" w:rsidRPr="00E74DB6">
        <w:rPr>
          <w:rFonts w:ascii="Open Sans" w:hAnsi="Open Sans" w:cs="Open Sans"/>
        </w:rPr>
        <w:t xml:space="preserve">na </w:t>
      </w:r>
      <w:r w:rsidR="00611686">
        <w:rPr>
          <w:rFonts w:ascii="Open Sans" w:hAnsi="Open Sans" w:cs="Open Sans"/>
        </w:rPr>
        <w:t xml:space="preserve">dan </w:t>
      </w:r>
      <w:r w:rsidR="000525F5" w:rsidRPr="00E74DB6">
        <w:rPr>
          <w:rFonts w:ascii="Open Sans" w:hAnsi="Open Sans" w:cs="Open Sans"/>
        </w:rPr>
        <w:t>3</w:t>
      </w:r>
      <w:r w:rsidR="00611686">
        <w:rPr>
          <w:rFonts w:ascii="Open Sans" w:hAnsi="Open Sans" w:cs="Open Sans"/>
        </w:rPr>
        <w:t>0</w:t>
      </w:r>
      <w:r w:rsidR="000525F5" w:rsidRPr="00E74DB6">
        <w:rPr>
          <w:rFonts w:ascii="Open Sans" w:hAnsi="Open Sans" w:cs="Open Sans"/>
        </w:rPr>
        <w:t>.</w:t>
      </w:r>
      <w:r w:rsidR="00611686">
        <w:rPr>
          <w:rFonts w:ascii="Open Sans" w:hAnsi="Open Sans" w:cs="Open Sans"/>
        </w:rPr>
        <w:t>6</w:t>
      </w:r>
      <w:r w:rsidR="000525F5" w:rsidRPr="00E74DB6">
        <w:rPr>
          <w:rFonts w:ascii="Open Sans" w:hAnsi="Open Sans" w:cs="Open Sans"/>
        </w:rPr>
        <w:t>.202</w:t>
      </w:r>
      <w:r w:rsidR="00611686">
        <w:rPr>
          <w:rFonts w:ascii="Open Sans" w:hAnsi="Open Sans" w:cs="Open Sans"/>
        </w:rPr>
        <w:t>2</w:t>
      </w:r>
      <w:r w:rsidR="000525F5" w:rsidRPr="00E74DB6">
        <w:rPr>
          <w:rFonts w:ascii="Open Sans" w:hAnsi="Open Sans" w:cs="Open Sans"/>
        </w:rPr>
        <w:t xml:space="preserve"> </w:t>
      </w:r>
      <w:r w:rsidR="003134A4" w:rsidRPr="00E74DB6">
        <w:rPr>
          <w:rFonts w:ascii="Open Sans" w:hAnsi="Open Sans" w:cs="Open Sans"/>
        </w:rPr>
        <w:t>ni potrebe po oblikovanju popravkov vrednosti terjatev.</w:t>
      </w:r>
    </w:p>
    <w:p w14:paraId="667978F5" w14:textId="77777777" w:rsidR="008134A2" w:rsidRPr="00E74DB6" w:rsidRDefault="008134A2" w:rsidP="00AB5E3E">
      <w:pPr>
        <w:pStyle w:val="Telobesedila"/>
        <w:numPr>
          <w:ilvl w:val="12"/>
          <w:numId w:val="0"/>
        </w:numPr>
        <w:ind w:right="-1"/>
        <w:rPr>
          <w:rFonts w:ascii="Open Sans" w:hAnsi="Open Sans" w:cs="Open Sans"/>
          <w:sz w:val="22"/>
          <w:szCs w:val="22"/>
        </w:rPr>
      </w:pPr>
    </w:p>
    <w:p w14:paraId="5D222CF6" w14:textId="0C6536BB" w:rsidR="00CF647D" w:rsidRPr="00E74DB6" w:rsidRDefault="009258A5" w:rsidP="00FF58CC">
      <w:pPr>
        <w:pStyle w:val="Naslov3"/>
        <w:numPr>
          <w:ilvl w:val="2"/>
          <w:numId w:val="7"/>
        </w:numPr>
        <w:rPr>
          <w:rFonts w:cs="Open Sans"/>
          <w:b w:val="0"/>
        </w:rPr>
      </w:pPr>
      <w:r w:rsidRPr="00E74DB6">
        <w:rPr>
          <w:rFonts w:cs="Open Sans"/>
          <w:b w:val="0"/>
        </w:rPr>
        <w:t xml:space="preserve"> </w:t>
      </w:r>
      <w:bookmarkStart w:id="524" w:name="_Toc2674732"/>
      <w:bookmarkStart w:id="525" w:name="_Toc112840116"/>
      <w:bookmarkStart w:id="526" w:name="_Toc112841615"/>
      <w:bookmarkStart w:id="527" w:name="_Toc112844438"/>
      <w:r w:rsidR="000965FC" w:rsidRPr="00E74DB6">
        <w:rPr>
          <w:rFonts w:cs="Open Sans"/>
          <w:b w:val="0"/>
        </w:rPr>
        <w:t>Denar</w:t>
      </w:r>
      <w:bookmarkEnd w:id="524"/>
      <w:r w:rsidR="008F3654" w:rsidRPr="00E74DB6">
        <w:rPr>
          <w:rFonts w:cs="Open Sans"/>
          <w:b w:val="0"/>
        </w:rPr>
        <w:t xml:space="preserve"> in denarni ustrezniki</w:t>
      </w:r>
      <w:bookmarkEnd w:id="525"/>
      <w:bookmarkEnd w:id="526"/>
      <w:bookmarkEnd w:id="527"/>
    </w:p>
    <w:p w14:paraId="0323D108" w14:textId="77777777" w:rsidR="00CF647D" w:rsidRPr="00E74DB6" w:rsidRDefault="00CF647D" w:rsidP="00441628">
      <w:pPr>
        <w:pStyle w:val="Telobesedila"/>
        <w:numPr>
          <w:ilvl w:val="12"/>
          <w:numId w:val="0"/>
        </w:numPr>
        <w:ind w:right="-1"/>
        <w:rPr>
          <w:rFonts w:ascii="Open Sans" w:hAnsi="Open Sans" w:cs="Open Sans"/>
          <w:sz w:val="22"/>
          <w:szCs w:val="22"/>
        </w:rPr>
      </w:pPr>
    </w:p>
    <w:tbl>
      <w:tblPr>
        <w:tblW w:w="5000" w:type="pct"/>
        <w:tblCellMar>
          <w:left w:w="70" w:type="dxa"/>
          <w:right w:w="70" w:type="dxa"/>
        </w:tblCellMar>
        <w:tblLook w:val="04A0" w:firstRow="1" w:lastRow="0" w:firstColumn="1" w:lastColumn="0" w:noHBand="0" w:noVBand="1"/>
      </w:tblPr>
      <w:tblGrid>
        <w:gridCol w:w="5868"/>
        <w:gridCol w:w="1597"/>
        <w:gridCol w:w="1597"/>
      </w:tblGrid>
      <w:tr w:rsidR="00927235" w:rsidRPr="00927235" w14:paraId="7A88800A" w14:textId="77777777" w:rsidTr="00FF58CC">
        <w:trPr>
          <w:trHeight w:val="283"/>
        </w:trPr>
        <w:tc>
          <w:tcPr>
            <w:tcW w:w="3237" w:type="pct"/>
            <w:tcBorders>
              <w:top w:val="single" w:sz="4" w:space="0" w:color="auto"/>
              <w:left w:val="single" w:sz="4" w:space="0" w:color="auto"/>
              <w:bottom w:val="single" w:sz="4" w:space="0" w:color="auto"/>
              <w:right w:val="single" w:sz="4" w:space="0" w:color="auto"/>
            </w:tcBorders>
            <w:shd w:val="clear" w:color="000000" w:fill="D5DCE4"/>
            <w:vAlign w:val="center"/>
            <w:hideMark/>
          </w:tcPr>
          <w:p w14:paraId="482C5E8B" w14:textId="77777777" w:rsidR="00927235" w:rsidRPr="00927235" w:rsidRDefault="00927235" w:rsidP="00927235">
            <w:pPr>
              <w:rPr>
                <w:rFonts w:ascii="Open Sans" w:hAnsi="Open Sans" w:cs="Open Sans"/>
                <w:b/>
                <w:bCs/>
                <w:color w:val="000000"/>
                <w:sz w:val="16"/>
                <w:szCs w:val="16"/>
              </w:rPr>
            </w:pPr>
            <w:r w:rsidRPr="00927235">
              <w:rPr>
                <w:rFonts w:ascii="Open Sans" w:hAnsi="Open Sans" w:cs="Open Sans"/>
                <w:b/>
                <w:bCs/>
                <w:color w:val="000000"/>
                <w:sz w:val="16"/>
                <w:szCs w:val="16"/>
              </w:rPr>
              <w:t>v EUR</w:t>
            </w:r>
          </w:p>
        </w:tc>
        <w:tc>
          <w:tcPr>
            <w:tcW w:w="881" w:type="pct"/>
            <w:tcBorders>
              <w:top w:val="single" w:sz="4" w:space="0" w:color="auto"/>
              <w:left w:val="nil"/>
              <w:bottom w:val="single" w:sz="4" w:space="0" w:color="auto"/>
              <w:right w:val="single" w:sz="4" w:space="0" w:color="auto"/>
            </w:tcBorders>
            <w:shd w:val="clear" w:color="000000" w:fill="D5DCE4"/>
            <w:vAlign w:val="center"/>
            <w:hideMark/>
          </w:tcPr>
          <w:p w14:paraId="6933DCCD" w14:textId="1178114C" w:rsidR="00927235" w:rsidRPr="00927235" w:rsidRDefault="00927235" w:rsidP="00927235">
            <w:pPr>
              <w:jc w:val="center"/>
              <w:rPr>
                <w:rFonts w:ascii="Open Sans" w:hAnsi="Open Sans" w:cs="Open Sans"/>
                <w:b/>
                <w:bCs/>
                <w:color w:val="000000"/>
                <w:sz w:val="16"/>
                <w:szCs w:val="16"/>
              </w:rPr>
            </w:pPr>
            <w:r w:rsidRPr="00927235">
              <w:rPr>
                <w:rFonts w:ascii="Open Sans" w:hAnsi="Open Sans" w:cs="Open Sans"/>
                <w:b/>
                <w:bCs/>
                <w:color w:val="000000"/>
                <w:sz w:val="16"/>
                <w:szCs w:val="16"/>
              </w:rPr>
              <w:t>30.6.2022</w:t>
            </w:r>
          </w:p>
        </w:tc>
        <w:tc>
          <w:tcPr>
            <w:tcW w:w="881" w:type="pct"/>
            <w:tcBorders>
              <w:top w:val="single" w:sz="4" w:space="0" w:color="auto"/>
              <w:left w:val="nil"/>
              <w:bottom w:val="single" w:sz="4" w:space="0" w:color="auto"/>
              <w:right w:val="single" w:sz="4" w:space="0" w:color="auto"/>
            </w:tcBorders>
            <w:shd w:val="clear" w:color="000000" w:fill="D5DCE4"/>
            <w:vAlign w:val="center"/>
            <w:hideMark/>
          </w:tcPr>
          <w:p w14:paraId="05AA8A4E" w14:textId="77777777" w:rsidR="00927235" w:rsidRPr="00927235" w:rsidRDefault="00927235" w:rsidP="00927235">
            <w:pPr>
              <w:jc w:val="center"/>
              <w:rPr>
                <w:rFonts w:ascii="Open Sans" w:hAnsi="Open Sans" w:cs="Open Sans"/>
                <w:b/>
                <w:bCs/>
                <w:color w:val="000000"/>
                <w:sz w:val="16"/>
                <w:szCs w:val="16"/>
              </w:rPr>
            </w:pPr>
            <w:r w:rsidRPr="00927235">
              <w:rPr>
                <w:rFonts w:ascii="Open Sans" w:hAnsi="Open Sans" w:cs="Open Sans"/>
                <w:b/>
                <w:bCs/>
                <w:color w:val="000000"/>
                <w:sz w:val="16"/>
                <w:szCs w:val="16"/>
              </w:rPr>
              <w:t>31.12.2021</w:t>
            </w:r>
          </w:p>
        </w:tc>
      </w:tr>
      <w:tr w:rsidR="00927235" w:rsidRPr="00927235" w14:paraId="2985DFFD" w14:textId="77777777" w:rsidTr="00FF58CC">
        <w:trPr>
          <w:trHeight w:val="283"/>
        </w:trPr>
        <w:tc>
          <w:tcPr>
            <w:tcW w:w="3237" w:type="pct"/>
            <w:tcBorders>
              <w:top w:val="nil"/>
              <w:left w:val="single" w:sz="4" w:space="0" w:color="auto"/>
              <w:bottom w:val="single" w:sz="4" w:space="0" w:color="auto"/>
              <w:right w:val="single" w:sz="4" w:space="0" w:color="auto"/>
            </w:tcBorders>
            <w:shd w:val="clear" w:color="auto" w:fill="auto"/>
            <w:vAlign w:val="center"/>
            <w:hideMark/>
          </w:tcPr>
          <w:p w14:paraId="61A4F831" w14:textId="77777777" w:rsidR="00927235" w:rsidRPr="00927235" w:rsidRDefault="00927235" w:rsidP="00927235">
            <w:pPr>
              <w:rPr>
                <w:rFonts w:ascii="Open Sans" w:hAnsi="Open Sans" w:cs="Open Sans"/>
                <w:color w:val="000000"/>
                <w:sz w:val="16"/>
                <w:szCs w:val="16"/>
              </w:rPr>
            </w:pPr>
            <w:r w:rsidRPr="00927235">
              <w:rPr>
                <w:rFonts w:ascii="Open Sans" w:hAnsi="Open Sans" w:cs="Open Sans"/>
                <w:color w:val="000000"/>
                <w:sz w:val="16"/>
                <w:szCs w:val="16"/>
              </w:rPr>
              <w:t>Denarna sredstva v blagajnah</w:t>
            </w:r>
          </w:p>
        </w:tc>
        <w:tc>
          <w:tcPr>
            <w:tcW w:w="881" w:type="pct"/>
            <w:tcBorders>
              <w:top w:val="nil"/>
              <w:left w:val="nil"/>
              <w:bottom w:val="single" w:sz="4" w:space="0" w:color="auto"/>
              <w:right w:val="single" w:sz="4" w:space="0" w:color="auto"/>
            </w:tcBorders>
            <w:shd w:val="clear" w:color="auto" w:fill="auto"/>
            <w:vAlign w:val="center"/>
            <w:hideMark/>
          </w:tcPr>
          <w:p w14:paraId="10D253AF" w14:textId="77777777" w:rsidR="00927235" w:rsidRPr="00927235" w:rsidRDefault="00927235" w:rsidP="00927235">
            <w:pPr>
              <w:jc w:val="right"/>
              <w:rPr>
                <w:rFonts w:ascii="Open Sans" w:hAnsi="Open Sans" w:cs="Open Sans"/>
                <w:color w:val="000000"/>
                <w:sz w:val="16"/>
                <w:szCs w:val="16"/>
              </w:rPr>
            </w:pPr>
            <w:r w:rsidRPr="00927235">
              <w:rPr>
                <w:rFonts w:ascii="Open Sans" w:hAnsi="Open Sans" w:cs="Open Sans"/>
                <w:color w:val="000000"/>
                <w:sz w:val="16"/>
                <w:szCs w:val="16"/>
              </w:rPr>
              <w:t>43.121</w:t>
            </w:r>
          </w:p>
        </w:tc>
        <w:tc>
          <w:tcPr>
            <w:tcW w:w="881" w:type="pct"/>
            <w:tcBorders>
              <w:top w:val="nil"/>
              <w:left w:val="nil"/>
              <w:bottom w:val="single" w:sz="4" w:space="0" w:color="auto"/>
              <w:right w:val="single" w:sz="4" w:space="0" w:color="auto"/>
            </w:tcBorders>
            <w:shd w:val="clear" w:color="auto" w:fill="auto"/>
            <w:vAlign w:val="center"/>
            <w:hideMark/>
          </w:tcPr>
          <w:p w14:paraId="6FE118EB" w14:textId="77777777" w:rsidR="00927235" w:rsidRPr="00927235" w:rsidRDefault="00927235" w:rsidP="00927235">
            <w:pPr>
              <w:jc w:val="right"/>
              <w:rPr>
                <w:rFonts w:ascii="Open Sans" w:hAnsi="Open Sans" w:cs="Open Sans"/>
                <w:color w:val="000000"/>
                <w:sz w:val="16"/>
                <w:szCs w:val="16"/>
              </w:rPr>
            </w:pPr>
            <w:r w:rsidRPr="00927235">
              <w:rPr>
                <w:rFonts w:ascii="Open Sans" w:hAnsi="Open Sans" w:cs="Open Sans"/>
                <w:color w:val="000000"/>
                <w:sz w:val="16"/>
                <w:szCs w:val="16"/>
              </w:rPr>
              <w:t>28.236</w:t>
            </w:r>
          </w:p>
        </w:tc>
      </w:tr>
      <w:tr w:rsidR="00927235" w:rsidRPr="00927235" w14:paraId="0E8E5E2A" w14:textId="77777777" w:rsidTr="00FF58CC">
        <w:trPr>
          <w:trHeight w:val="283"/>
        </w:trPr>
        <w:tc>
          <w:tcPr>
            <w:tcW w:w="3237" w:type="pct"/>
            <w:tcBorders>
              <w:top w:val="nil"/>
              <w:left w:val="single" w:sz="4" w:space="0" w:color="auto"/>
              <w:bottom w:val="single" w:sz="4" w:space="0" w:color="auto"/>
              <w:right w:val="single" w:sz="4" w:space="0" w:color="auto"/>
            </w:tcBorders>
            <w:shd w:val="clear" w:color="auto" w:fill="auto"/>
            <w:vAlign w:val="center"/>
            <w:hideMark/>
          </w:tcPr>
          <w:p w14:paraId="0FEEC70D" w14:textId="77777777" w:rsidR="00927235" w:rsidRPr="00927235" w:rsidRDefault="00927235" w:rsidP="00927235">
            <w:pPr>
              <w:rPr>
                <w:rFonts w:ascii="Open Sans" w:hAnsi="Open Sans" w:cs="Open Sans"/>
                <w:color w:val="000000"/>
                <w:sz w:val="16"/>
                <w:szCs w:val="16"/>
              </w:rPr>
            </w:pPr>
            <w:r w:rsidRPr="00927235">
              <w:rPr>
                <w:rFonts w:ascii="Open Sans" w:hAnsi="Open Sans" w:cs="Open Sans"/>
                <w:color w:val="000000"/>
                <w:sz w:val="16"/>
                <w:szCs w:val="16"/>
              </w:rPr>
              <w:t>Sredstva na transakcijskih računih</w:t>
            </w:r>
          </w:p>
        </w:tc>
        <w:tc>
          <w:tcPr>
            <w:tcW w:w="881" w:type="pct"/>
            <w:tcBorders>
              <w:top w:val="nil"/>
              <w:left w:val="nil"/>
              <w:bottom w:val="single" w:sz="4" w:space="0" w:color="auto"/>
              <w:right w:val="single" w:sz="4" w:space="0" w:color="auto"/>
            </w:tcBorders>
            <w:shd w:val="clear" w:color="auto" w:fill="auto"/>
            <w:vAlign w:val="center"/>
            <w:hideMark/>
          </w:tcPr>
          <w:p w14:paraId="565704E7" w14:textId="77777777" w:rsidR="00927235" w:rsidRPr="00927235" w:rsidRDefault="00927235" w:rsidP="00927235">
            <w:pPr>
              <w:jc w:val="right"/>
              <w:rPr>
                <w:rFonts w:ascii="Open Sans" w:hAnsi="Open Sans" w:cs="Open Sans"/>
                <w:color w:val="000000"/>
                <w:sz w:val="16"/>
                <w:szCs w:val="16"/>
              </w:rPr>
            </w:pPr>
            <w:r w:rsidRPr="00927235">
              <w:rPr>
                <w:rFonts w:ascii="Open Sans" w:hAnsi="Open Sans" w:cs="Open Sans"/>
                <w:color w:val="000000"/>
                <w:sz w:val="16"/>
                <w:szCs w:val="16"/>
              </w:rPr>
              <w:t>1.167.709</w:t>
            </w:r>
          </w:p>
        </w:tc>
        <w:tc>
          <w:tcPr>
            <w:tcW w:w="881" w:type="pct"/>
            <w:tcBorders>
              <w:top w:val="nil"/>
              <w:left w:val="nil"/>
              <w:bottom w:val="single" w:sz="4" w:space="0" w:color="auto"/>
              <w:right w:val="single" w:sz="4" w:space="0" w:color="auto"/>
            </w:tcBorders>
            <w:shd w:val="clear" w:color="auto" w:fill="auto"/>
            <w:vAlign w:val="center"/>
            <w:hideMark/>
          </w:tcPr>
          <w:p w14:paraId="6364012F" w14:textId="77777777" w:rsidR="00927235" w:rsidRPr="00927235" w:rsidRDefault="00927235" w:rsidP="00927235">
            <w:pPr>
              <w:jc w:val="right"/>
              <w:rPr>
                <w:rFonts w:ascii="Open Sans" w:hAnsi="Open Sans" w:cs="Open Sans"/>
                <w:color w:val="000000"/>
                <w:sz w:val="16"/>
                <w:szCs w:val="16"/>
              </w:rPr>
            </w:pPr>
            <w:r w:rsidRPr="00927235">
              <w:rPr>
                <w:rFonts w:ascii="Open Sans" w:hAnsi="Open Sans" w:cs="Open Sans"/>
                <w:color w:val="000000"/>
                <w:sz w:val="16"/>
                <w:szCs w:val="16"/>
              </w:rPr>
              <w:t>582.046</w:t>
            </w:r>
          </w:p>
        </w:tc>
      </w:tr>
      <w:tr w:rsidR="00927235" w:rsidRPr="00927235" w14:paraId="241A6EED" w14:textId="77777777" w:rsidTr="00FF58CC">
        <w:trPr>
          <w:trHeight w:val="283"/>
        </w:trPr>
        <w:tc>
          <w:tcPr>
            <w:tcW w:w="3237" w:type="pct"/>
            <w:tcBorders>
              <w:top w:val="nil"/>
              <w:left w:val="single" w:sz="4" w:space="0" w:color="auto"/>
              <w:bottom w:val="single" w:sz="4" w:space="0" w:color="auto"/>
              <w:right w:val="single" w:sz="4" w:space="0" w:color="auto"/>
            </w:tcBorders>
            <w:shd w:val="clear" w:color="auto" w:fill="auto"/>
            <w:vAlign w:val="center"/>
            <w:hideMark/>
          </w:tcPr>
          <w:p w14:paraId="06BF2EED" w14:textId="77777777" w:rsidR="00927235" w:rsidRPr="00927235" w:rsidRDefault="00927235" w:rsidP="00927235">
            <w:pPr>
              <w:rPr>
                <w:rFonts w:ascii="Open Sans" w:hAnsi="Open Sans" w:cs="Open Sans"/>
                <w:color w:val="000000"/>
                <w:sz w:val="16"/>
                <w:szCs w:val="16"/>
              </w:rPr>
            </w:pPr>
            <w:r w:rsidRPr="00927235">
              <w:rPr>
                <w:rFonts w:ascii="Open Sans" w:hAnsi="Open Sans" w:cs="Open Sans"/>
                <w:color w:val="000000"/>
                <w:sz w:val="16"/>
                <w:szCs w:val="16"/>
              </w:rPr>
              <w:t>Depoziti na odpoklic</w:t>
            </w:r>
          </w:p>
        </w:tc>
        <w:tc>
          <w:tcPr>
            <w:tcW w:w="881" w:type="pct"/>
            <w:tcBorders>
              <w:top w:val="nil"/>
              <w:left w:val="nil"/>
              <w:bottom w:val="single" w:sz="4" w:space="0" w:color="auto"/>
              <w:right w:val="single" w:sz="4" w:space="0" w:color="auto"/>
            </w:tcBorders>
            <w:shd w:val="clear" w:color="auto" w:fill="auto"/>
            <w:vAlign w:val="center"/>
            <w:hideMark/>
          </w:tcPr>
          <w:p w14:paraId="6F780061" w14:textId="77777777" w:rsidR="00927235" w:rsidRPr="00927235" w:rsidRDefault="00927235" w:rsidP="00927235">
            <w:pPr>
              <w:jc w:val="right"/>
              <w:rPr>
                <w:rFonts w:ascii="Open Sans" w:hAnsi="Open Sans" w:cs="Open Sans"/>
                <w:color w:val="000000"/>
                <w:sz w:val="16"/>
                <w:szCs w:val="16"/>
              </w:rPr>
            </w:pPr>
            <w:r w:rsidRPr="00927235">
              <w:rPr>
                <w:rFonts w:ascii="Open Sans" w:hAnsi="Open Sans" w:cs="Open Sans"/>
                <w:color w:val="000000"/>
                <w:sz w:val="16"/>
                <w:szCs w:val="16"/>
              </w:rPr>
              <w:t>0</w:t>
            </w:r>
          </w:p>
        </w:tc>
        <w:tc>
          <w:tcPr>
            <w:tcW w:w="881" w:type="pct"/>
            <w:tcBorders>
              <w:top w:val="nil"/>
              <w:left w:val="nil"/>
              <w:bottom w:val="single" w:sz="4" w:space="0" w:color="auto"/>
              <w:right w:val="single" w:sz="4" w:space="0" w:color="auto"/>
            </w:tcBorders>
            <w:shd w:val="clear" w:color="auto" w:fill="auto"/>
            <w:vAlign w:val="center"/>
            <w:hideMark/>
          </w:tcPr>
          <w:p w14:paraId="69B3719C" w14:textId="77777777" w:rsidR="00927235" w:rsidRPr="00927235" w:rsidRDefault="00927235" w:rsidP="00927235">
            <w:pPr>
              <w:jc w:val="right"/>
              <w:rPr>
                <w:rFonts w:ascii="Open Sans" w:hAnsi="Open Sans" w:cs="Open Sans"/>
                <w:color w:val="000000"/>
                <w:sz w:val="16"/>
                <w:szCs w:val="16"/>
              </w:rPr>
            </w:pPr>
            <w:r w:rsidRPr="00927235">
              <w:rPr>
                <w:rFonts w:ascii="Open Sans" w:hAnsi="Open Sans" w:cs="Open Sans"/>
                <w:color w:val="000000"/>
                <w:sz w:val="16"/>
                <w:szCs w:val="16"/>
              </w:rPr>
              <w:t>2.080.000</w:t>
            </w:r>
          </w:p>
        </w:tc>
      </w:tr>
      <w:tr w:rsidR="00927235" w:rsidRPr="00927235" w14:paraId="44E8E9BD" w14:textId="77777777" w:rsidTr="00FF58CC">
        <w:trPr>
          <w:trHeight w:val="283"/>
        </w:trPr>
        <w:tc>
          <w:tcPr>
            <w:tcW w:w="3237" w:type="pct"/>
            <w:tcBorders>
              <w:top w:val="nil"/>
              <w:left w:val="single" w:sz="4" w:space="0" w:color="auto"/>
              <w:bottom w:val="single" w:sz="4" w:space="0" w:color="auto"/>
              <w:right w:val="single" w:sz="4" w:space="0" w:color="auto"/>
            </w:tcBorders>
            <w:shd w:val="clear" w:color="auto" w:fill="auto"/>
            <w:vAlign w:val="center"/>
            <w:hideMark/>
          </w:tcPr>
          <w:p w14:paraId="251E3A3D" w14:textId="77777777" w:rsidR="00927235" w:rsidRPr="00927235" w:rsidRDefault="00927235" w:rsidP="00927235">
            <w:pPr>
              <w:rPr>
                <w:rFonts w:ascii="Open Sans" w:hAnsi="Open Sans" w:cs="Open Sans"/>
                <w:b/>
                <w:bCs/>
                <w:color w:val="000000"/>
                <w:sz w:val="16"/>
                <w:szCs w:val="16"/>
              </w:rPr>
            </w:pPr>
            <w:r w:rsidRPr="00927235">
              <w:rPr>
                <w:rFonts w:ascii="Open Sans" w:hAnsi="Open Sans" w:cs="Open Sans"/>
                <w:b/>
                <w:bCs/>
                <w:color w:val="000000"/>
                <w:sz w:val="16"/>
                <w:szCs w:val="16"/>
              </w:rPr>
              <w:t>Denar in denarni ustrezniki skupaj</w:t>
            </w:r>
          </w:p>
        </w:tc>
        <w:tc>
          <w:tcPr>
            <w:tcW w:w="881" w:type="pct"/>
            <w:tcBorders>
              <w:top w:val="nil"/>
              <w:left w:val="nil"/>
              <w:bottom w:val="single" w:sz="4" w:space="0" w:color="auto"/>
              <w:right w:val="single" w:sz="4" w:space="0" w:color="auto"/>
            </w:tcBorders>
            <w:shd w:val="clear" w:color="auto" w:fill="auto"/>
            <w:vAlign w:val="center"/>
            <w:hideMark/>
          </w:tcPr>
          <w:p w14:paraId="13ACFC39" w14:textId="77777777" w:rsidR="00927235" w:rsidRPr="00927235" w:rsidRDefault="00927235" w:rsidP="00927235">
            <w:pPr>
              <w:jc w:val="right"/>
              <w:rPr>
                <w:rFonts w:ascii="Open Sans" w:hAnsi="Open Sans" w:cs="Open Sans"/>
                <w:b/>
                <w:bCs/>
                <w:color w:val="000000"/>
                <w:sz w:val="16"/>
                <w:szCs w:val="16"/>
              </w:rPr>
            </w:pPr>
            <w:r w:rsidRPr="00927235">
              <w:rPr>
                <w:rFonts w:ascii="Open Sans" w:hAnsi="Open Sans" w:cs="Open Sans"/>
                <w:b/>
                <w:bCs/>
                <w:color w:val="000000"/>
                <w:sz w:val="16"/>
                <w:szCs w:val="16"/>
              </w:rPr>
              <w:t>1.210.830</w:t>
            </w:r>
          </w:p>
        </w:tc>
        <w:tc>
          <w:tcPr>
            <w:tcW w:w="881" w:type="pct"/>
            <w:tcBorders>
              <w:top w:val="nil"/>
              <w:left w:val="nil"/>
              <w:bottom w:val="single" w:sz="4" w:space="0" w:color="auto"/>
              <w:right w:val="single" w:sz="4" w:space="0" w:color="auto"/>
            </w:tcBorders>
            <w:shd w:val="clear" w:color="auto" w:fill="auto"/>
            <w:vAlign w:val="center"/>
            <w:hideMark/>
          </w:tcPr>
          <w:p w14:paraId="6E54C3D0" w14:textId="77777777" w:rsidR="00927235" w:rsidRPr="00927235" w:rsidRDefault="00927235" w:rsidP="00927235">
            <w:pPr>
              <w:jc w:val="right"/>
              <w:rPr>
                <w:rFonts w:ascii="Open Sans" w:hAnsi="Open Sans" w:cs="Open Sans"/>
                <w:b/>
                <w:bCs/>
                <w:color w:val="000000"/>
                <w:sz w:val="16"/>
                <w:szCs w:val="16"/>
              </w:rPr>
            </w:pPr>
            <w:r w:rsidRPr="00927235">
              <w:rPr>
                <w:rFonts w:ascii="Open Sans" w:hAnsi="Open Sans" w:cs="Open Sans"/>
                <w:b/>
                <w:bCs/>
                <w:color w:val="000000"/>
                <w:sz w:val="16"/>
                <w:szCs w:val="16"/>
              </w:rPr>
              <w:t>2.690.282</w:t>
            </w:r>
          </w:p>
        </w:tc>
      </w:tr>
    </w:tbl>
    <w:p w14:paraId="14F65307" w14:textId="77777777" w:rsidR="00567B29" w:rsidRPr="00E74DB6" w:rsidRDefault="00567B29" w:rsidP="00441628">
      <w:pPr>
        <w:pStyle w:val="standard1"/>
        <w:numPr>
          <w:ilvl w:val="12"/>
          <w:numId w:val="0"/>
        </w:numPr>
        <w:rPr>
          <w:rFonts w:ascii="Open Sans" w:hAnsi="Open Sans" w:cs="Open Sans"/>
          <w:lang w:val="sl-SI"/>
        </w:rPr>
      </w:pPr>
    </w:p>
    <w:p w14:paraId="44B86B3C" w14:textId="0B0B1EE0" w:rsidR="00612724" w:rsidRDefault="00612724">
      <w:pPr>
        <w:spacing w:after="160" w:line="259" w:lineRule="auto"/>
        <w:rPr>
          <w:rFonts w:ascii="Open Sans" w:hAnsi="Open Sans" w:cs="Open Sans"/>
        </w:rPr>
      </w:pPr>
      <w:r>
        <w:rPr>
          <w:rFonts w:ascii="Open Sans" w:hAnsi="Open Sans" w:cs="Open Sans"/>
        </w:rPr>
        <w:br w:type="page"/>
      </w:r>
    </w:p>
    <w:p w14:paraId="724FF5E0" w14:textId="0F913D02" w:rsidR="006230A0" w:rsidRPr="00E74DB6" w:rsidRDefault="006230A0" w:rsidP="00FF58CC">
      <w:pPr>
        <w:pStyle w:val="Naslov3"/>
        <w:numPr>
          <w:ilvl w:val="2"/>
          <w:numId w:val="7"/>
        </w:numPr>
        <w:rPr>
          <w:rFonts w:cs="Open Sans"/>
          <w:b w:val="0"/>
        </w:rPr>
      </w:pPr>
      <w:bookmarkStart w:id="528" w:name="_Toc112840117"/>
      <w:bookmarkStart w:id="529" w:name="_Toc112841616"/>
      <w:bookmarkStart w:id="530" w:name="_Toc112844439"/>
      <w:r w:rsidRPr="00E74DB6">
        <w:rPr>
          <w:rFonts w:cs="Open Sans"/>
          <w:b w:val="0"/>
        </w:rPr>
        <w:lastRenderedPageBreak/>
        <w:t>Druga sredstva</w:t>
      </w:r>
      <w:bookmarkEnd w:id="528"/>
      <w:bookmarkEnd w:id="529"/>
      <w:bookmarkEnd w:id="530"/>
    </w:p>
    <w:p w14:paraId="0098810C" w14:textId="77777777" w:rsidR="00782F3E" w:rsidRPr="00E74DB6" w:rsidRDefault="00782F3E" w:rsidP="00441628">
      <w:pPr>
        <w:pStyle w:val="standard1"/>
        <w:numPr>
          <w:ilvl w:val="12"/>
          <w:numId w:val="0"/>
        </w:numPr>
        <w:rPr>
          <w:rFonts w:ascii="Open Sans" w:hAnsi="Open Sans" w:cs="Open Sans"/>
          <w:lang w:val="sl-SI"/>
        </w:rPr>
      </w:pPr>
    </w:p>
    <w:tbl>
      <w:tblPr>
        <w:tblW w:w="5000" w:type="pct"/>
        <w:tblCellMar>
          <w:left w:w="70" w:type="dxa"/>
          <w:right w:w="70" w:type="dxa"/>
        </w:tblCellMar>
        <w:tblLook w:val="04A0" w:firstRow="1" w:lastRow="0" w:firstColumn="1" w:lastColumn="0" w:noHBand="0" w:noVBand="1"/>
      </w:tblPr>
      <w:tblGrid>
        <w:gridCol w:w="5868"/>
        <w:gridCol w:w="1597"/>
        <w:gridCol w:w="1597"/>
      </w:tblGrid>
      <w:tr w:rsidR="00927235" w:rsidRPr="00927235" w14:paraId="44E9D84A" w14:textId="77777777" w:rsidTr="00FF58CC">
        <w:trPr>
          <w:trHeight w:val="283"/>
        </w:trPr>
        <w:tc>
          <w:tcPr>
            <w:tcW w:w="3237" w:type="pct"/>
            <w:tcBorders>
              <w:top w:val="single" w:sz="4" w:space="0" w:color="auto"/>
              <w:left w:val="single" w:sz="4" w:space="0" w:color="auto"/>
              <w:bottom w:val="single" w:sz="4" w:space="0" w:color="auto"/>
              <w:right w:val="single" w:sz="4" w:space="0" w:color="auto"/>
            </w:tcBorders>
            <w:shd w:val="clear" w:color="000000" w:fill="D5DCE4"/>
            <w:vAlign w:val="center"/>
            <w:hideMark/>
          </w:tcPr>
          <w:p w14:paraId="1514B34F" w14:textId="77777777" w:rsidR="00927235" w:rsidRPr="00927235" w:rsidRDefault="00927235" w:rsidP="00927235">
            <w:pPr>
              <w:rPr>
                <w:rFonts w:ascii="Open Sans" w:hAnsi="Open Sans" w:cs="Open Sans"/>
                <w:b/>
                <w:bCs/>
                <w:color w:val="000000"/>
                <w:sz w:val="16"/>
                <w:szCs w:val="16"/>
              </w:rPr>
            </w:pPr>
            <w:r w:rsidRPr="00927235">
              <w:rPr>
                <w:rFonts w:ascii="Open Sans" w:hAnsi="Open Sans" w:cs="Open Sans"/>
                <w:b/>
                <w:bCs/>
                <w:color w:val="000000"/>
                <w:sz w:val="16"/>
                <w:szCs w:val="16"/>
              </w:rPr>
              <w:t>v EUR</w:t>
            </w:r>
          </w:p>
        </w:tc>
        <w:tc>
          <w:tcPr>
            <w:tcW w:w="881" w:type="pct"/>
            <w:tcBorders>
              <w:top w:val="single" w:sz="4" w:space="0" w:color="auto"/>
              <w:left w:val="nil"/>
              <w:bottom w:val="single" w:sz="4" w:space="0" w:color="auto"/>
              <w:right w:val="single" w:sz="4" w:space="0" w:color="auto"/>
            </w:tcBorders>
            <w:shd w:val="clear" w:color="000000" w:fill="D5DCE4"/>
            <w:vAlign w:val="center"/>
            <w:hideMark/>
          </w:tcPr>
          <w:p w14:paraId="562F9957" w14:textId="463C571E" w:rsidR="00927235" w:rsidRPr="00927235" w:rsidRDefault="00927235" w:rsidP="00927235">
            <w:pPr>
              <w:jc w:val="center"/>
              <w:rPr>
                <w:rFonts w:ascii="Open Sans" w:hAnsi="Open Sans" w:cs="Open Sans"/>
                <w:b/>
                <w:bCs/>
                <w:color w:val="000000"/>
                <w:sz w:val="16"/>
                <w:szCs w:val="16"/>
              </w:rPr>
            </w:pPr>
            <w:r w:rsidRPr="00927235">
              <w:rPr>
                <w:rFonts w:ascii="Open Sans" w:hAnsi="Open Sans" w:cs="Open Sans"/>
                <w:b/>
                <w:bCs/>
                <w:color w:val="000000"/>
                <w:sz w:val="16"/>
                <w:szCs w:val="16"/>
              </w:rPr>
              <w:t>30.6.2022</w:t>
            </w:r>
          </w:p>
        </w:tc>
        <w:tc>
          <w:tcPr>
            <w:tcW w:w="881" w:type="pct"/>
            <w:tcBorders>
              <w:top w:val="single" w:sz="4" w:space="0" w:color="auto"/>
              <w:left w:val="nil"/>
              <w:bottom w:val="single" w:sz="4" w:space="0" w:color="auto"/>
              <w:right w:val="single" w:sz="4" w:space="0" w:color="auto"/>
            </w:tcBorders>
            <w:shd w:val="clear" w:color="000000" w:fill="D5DCE4"/>
            <w:vAlign w:val="center"/>
            <w:hideMark/>
          </w:tcPr>
          <w:p w14:paraId="7B1A8EEB" w14:textId="77777777" w:rsidR="00927235" w:rsidRPr="00927235" w:rsidRDefault="00927235" w:rsidP="00927235">
            <w:pPr>
              <w:jc w:val="center"/>
              <w:rPr>
                <w:rFonts w:ascii="Open Sans" w:hAnsi="Open Sans" w:cs="Open Sans"/>
                <w:b/>
                <w:bCs/>
                <w:color w:val="000000"/>
                <w:sz w:val="16"/>
                <w:szCs w:val="16"/>
              </w:rPr>
            </w:pPr>
            <w:r w:rsidRPr="00927235">
              <w:rPr>
                <w:rFonts w:ascii="Open Sans" w:hAnsi="Open Sans" w:cs="Open Sans"/>
                <w:b/>
                <w:bCs/>
                <w:color w:val="000000"/>
                <w:sz w:val="16"/>
                <w:szCs w:val="16"/>
              </w:rPr>
              <w:t>31.12.2021</w:t>
            </w:r>
          </w:p>
        </w:tc>
      </w:tr>
      <w:tr w:rsidR="00927235" w:rsidRPr="00927235" w14:paraId="733C36E1" w14:textId="77777777" w:rsidTr="00FF58CC">
        <w:trPr>
          <w:trHeight w:val="283"/>
        </w:trPr>
        <w:tc>
          <w:tcPr>
            <w:tcW w:w="3237" w:type="pct"/>
            <w:tcBorders>
              <w:top w:val="nil"/>
              <w:left w:val="single" w:sz="4" w:space="0" w:color="auto"/>
              <w:bottom w:val="single" w:sz="4" w:space="0" w:color="auto"/>
              <w:right w:val="single" w:sz="4" w:space="0" w:color="auto"/>
            </w:tcBorders>
            <w:shd w:val="clear" w:color="auto" w:fill="auto"/>
            <w:vAlign w:val="center"/>
            <w:hideMark/>
          </w:tcPr>
          <w:p w14:paraId="5A1B5FBB" w14:textId="77777777" w:rsidR="00927235" w:rsidRPr="00927235" w:rsidRDefault="00927235" w:rsidP="00927235">
            <w:pPr>
              <w:rPr>
                <w:rFonts w:ascii="Open Sans" w:hAnsi="Open Sans" w:cs="Open Sans"/>
                <w:color w:val="000000"/>
                <w:sz w:val="16"/>
                <w:szCs w:val="16"/>
                <w:u w:val="single"/>
              </w:rPr>
            </w:pPr>
            <w:r w:rsidRPr="00927235">
              <w:rPr>
                <w:rFonts w:ascii="Open Sans" w:hAnsi="Open Sans" w:cs="Open Sans"/>
                <w:color w:val="000000"/>
                <w:sz w:val="16"/>
                <w:szCs w:val="16"/>
                <w:u w:val="single"/>
              </w:rPr>
              <w:t xml:space="preserve">Druga </w:t>
            </w:r>
            <w:proofErr w:type="spellStart"/>
            <w:r w:rsidRPr="00927235">
              <w:rPr>
                <w:rFonts w:ascii="Open Sans" w:hAnsi="Open Sans" w:cs="Open Sans"/>
                <w:color w:val="000000"/>
                <w:sz w:val="16"/>
                <w:szCs w:val="16"/>
                <w:u w:val="single"/>
              </w:rPr>
              <w:t>nekratkoročna</w:t>
            </w:r>
            <w:proofErr w:type="spellEnd"/>
            <w:r w:rsidRPr="00927235">
              <w:rPr>
                <w:rFonts w:ascii="Open Sans" w:hAnsi="Open Sans" w:cs="Open Sans"/>
                <w:color w:val="000000"/>
                <w:sz w:val="16"/>
                <w:szCs w:val="16"/>
                <w:u w:val="single"/>
              </w:rPr>
              <w:t xml:space="preserve"> sredstva</w:t>
            </w:r>
          </w:p>
        </w:tc>
        <w:tc>
          <w:tcPr>
            <w:tcW w:w="881" w:type="pct"/>
            <w:tcBorders>
              <w:top w:val="nil"/>
              <w:left w:val="nil"/>
              <w:bottom w:val="single" w:sz="4" w:space="0" w:color="auto"/>
              <w:right w:val="single" w:sz="4" w:space="0" w:color="auto"/>
            </w:tcBorders>
            <w:shd w:val="clear" w:color="auto" w:fill="auto"/>
            <w:vAlign w:val="center"/>
            <w:hideMark/>
          </w:tcPr>
          <w:p w14:paraId="67346265" w14:textId="77777777" w:rsidR="00927235" w:rsidRPr="00927235" w:rsidRDefault="00927235" w:rsidP="00927235">
            <w:pPr>
              <w:jc w:val="right"/>
              <w:rPr>
                <w:rFonts w:ascii="Open Sans" w:hAnsi="Open Sans" w:cs="Open Sans"/>
                <w:color w:val="000000"/>
                <w:sz w:val="16"/>
                <w:szCs w:val="16"/>
                <w:u w:val="single"/>
              </w:rPr>
            </w:pPr>
            <w:r w:rsidRPr="00927235">
              <w:rPr>
                <w:rFonts w:ascii="Open Sans" w:hAnsi="Open Sans" w:cs="Open Sans"/>
                <w:color w:val="000000"/>
                <w:sz w:val="16"/>
                <w:szCs w:val="16"/>
                <w:u w:val="single"/>
              </w:rPr>
              <w:t>66.919</w:t>
            </w:r>
          </w:p>
        </w:tc>
        <w:tc>
          <w:tcPr>
            <w:tcW w:w="881" w:type="pct"/>
            <w:tcBorders>
              <w:top w:val="nil"/>
              <w:left w:val="nil"/>
              <w:bottom w:val="single" w:sz="4" w:space="0" w:color="auto"/>
              <w:right w:val="single" w:sz="4" w:space="0" w:color="auto"/>
            </w:tcBorders>
            <w:shd w:val="clear" w:color="auto" w:fill="auto"/>
            <w:vAlign w:val="center"/>
            <w:hideMark/>
          </w:tcPr>
          <w:p w14:paraId="5FAFB83F" w14:textId="77777777" w:rsidR="00927235" w:rsidRPr="00927235" w:rsidRDefault="00927235" w:rsidP="00927235">
            <w:pPr>
              <w:jc w:val="right"/>
              <w:rPr>
                <w:rFonts w:ascii="Open Sans" w:hAnsi="Open Sans" w:cs="Open Sans"/>
                <w:color w:val="000000"/>
                <w:sz w:val="16"/>
                <w:szCs w:val="16"/>
                <w:u w:val="single"/>
              </w:rPr>
            </w:pPr>
            <w:r w:rsidRPr="00927235">
              <w:rPr>
                <w:rFonts w:ascii="Open Sans" w:hAnsi="Open Sans" w:cs="Open Sans"/>
                <w:color w:val="000000"/>
                <w:sz w:val="16"/>
                <w:szCs w:val="16"/>
                <w:u w:val="single"/>
              </w:rPr>
              <w:t>340.950</w:t>
            </w:r>
          </w:p>
        </w:tc>
      </w:tr>
      <w:tr w:rsidR="00927235" w:rsidRPr="00927235" w14:paraId="6FEE36B3" w14:textId="77777777" w:rsidTr="00FF58CC">
        <w:trPr>
          <w:trHeight w:val="283"/>
        </w:trPr>
        <w:tc>
          <w:tcPr>
            <w:tcW w:w="3237" w:type="pct"/>
            <w:tcBorders>
              <w:top w:val="nil"/>
              <w:left w:val="single" w:sz="4" w:space="0" w:color="auto"/>
              <w:bottom w:val="single" w:sz="4" w:space="0" w:color="auto"/>
              <w:right w:val="single" w:sz="4" w:space="0" w:color="auto"/>
            </w:tcBorders>
            <w:shd w:val="clear" w:color="auto" w:fill="auto"/>
            <w:vAlign w:val="center"/>
            <w:hideMark/>
          </w:tcPr>
          <w:p w14:paraId="68124874" w14:textId="77777777" w:rsidR="00927235" w:rsidRPr="00927235" w:rsidRDefault="00927235" w:rsidP="00927235">
            <w:pPr>
              <w:ind w:firstLineChars="100" w:firstLine="160"/>
              <w:rPr>
                <w:rFonts w:ascii="Open Sans" w:hAnsi="Open Sans" w:cs="Open Sans"/>
                <w:color w:val="000000"/>
                <w:sz w:val="16"/>
                <w:szCs w:val="16"/>
              </w:rPr>
            </w:pPr>
            <w:r w:rsidRPr="00927235">
              <w:rPr>
                <w:rFonts w:ascii="Open Sans" w:hAnsi="Open Sans" w:cs="Open Sans"/>
                <w:color w:val="000000"/>
                <w:sz w:val="16"/>
                <w:szCs w:val="16"/>
              </w:rPr>
              <w:t>- Dane varščine</w:t>
            </w:r>
          </w:p>
        </w:tc>
        <w:tc>
          <w:tcPr>
            <w:tcW w:w="881" w:type="pct"/>
            <w:tcBorders>
              <w:top w:val="nil"/>
              <w:left w:val="nil"/>
              <w:bottom w:val="single" w:sz="4" w:space="0" w:color="auto"/>
              <w:right w:val="single" w:sz="4" w:space="0" w:color="auto"/>
            </w:tcBorders>
            <w:shd w:val="clear" w:color="auto" w:fill="auto"/>
            <w:vAlign w:val="center"/>
            <w:hideMark/>
          </w:tcPr>
          <w:p w14:paraId="20726794" w14:textId="77777777" w:rsidR="00927235" w:rsidRPr="00927235" w:rsidRDefault="00927235" w:rsidP="00927235">
            <w:pPr>
              <w:jc w:val="right"/>
              <w:rPr>
                <w:rFonts w:ascii="Open Sans" w:hAnsi="Open Sans" w:cs="Open Sans"/>
                <w:color w:val="000000"/>
                <w:sz w:val="16"/>
                <w:szCs w:val="16"/>
              </w:rPr>
            </w:pPr>
            <w:r w:rsidRPr="00927235">
              <w:rPr>
                <w:rFonts w:ascii="Open Sans" w:hAnsi="Open Sans" w:cs="Open Sans"/>
                <w:color w:val="000000"/>
                <w:sz w:val="16"/>
                <w:szCs w:val="16"/>
              </w:rPr>
              <w:t>0</w:t>
            </w:r>
          </w:p>
        </w:tc>
        <w:tc>
          <w:tcPr>
            <w:tcW w:w="881" w:type="pct"/>
            <w:tcBorders>
              <w:top w:val="nil"/>
              <w:left w:val="nil"/>
              <w:bottom w:val="single" w:sz="4" w:space="0" w:color="auto"/>
              <w:right w:val="single" w:sz="4" w:space="0" w:color="auto"/>
            </w:tcBorders>
            <w:shd w:val="clear" w:color="auto" w:fill="auto"/>
            <w:vAlign w:val="center"/>
            <w:hideMark/>
          </w:tcPr>
          <w:p w14:paraId="5FFC5FA5" w14:textId="77777777" w:rsidR="00927235" w:rsidRPr="00927235" w:rsidRDefault="00927235" w:rsidP="00927235">
            <w:pPr>
              <w:jc w:val="right"/>
              <w:rPr>
                <w:rFonts w:ascii="Open Sans" w:hAnsi="Open Sans" w:cs="Open Sans"/>
                <w:color w:val="000000"/>
                <w:sz w:val="16"/>
                <w:szCs w:val="16"/>
              </w:rPr>
            </w:pPr>
            <w:r w:rsidRPr="00927235">
              <w:rPr>
                <w:rFonts w:ascii="Open Sans" w:hAnsi="Open Sans" w:cs="Open Sans"/>
                <w:color w:val="000000"/>
                <w:sz w:val="16"/>
                <w:szCs w:val="16"/>
              </w:rPr>
              <w:t>259.664</w:t>
            </w:r>
          </w:p>
        </w:tc>
      </w:tr>
      <w:tr w:rsidR="00927235" w:rsidRPr="00927235" w14:paraId="5185C32C" w14:textId="77777777" w:rsidTr="00FF58CC">
        <w:trPr>
          <w:trHeight w:val="283"/>
        </w:trPr>
        <w:tc>
          <w:tcPr>
            <w:tcW w:w="3237" w:type="pct"/>
            <w:tcBorders>
              <w:top w:val="nil"/>
              <w:left w:val="single" w:sz="4" w:space="0" w:color="auto"/>
              <w:bottom w:val="single" w:sz="4" w:space="0" w:color="auto"/>
              <w:right w:val="single" w:sz="4" w:space="0" w:color="auto"/>
            </w:tcBorders>
            <w:shd w:val="clear" w:color="auto" w:fill="auto"/>
            <w:vAlign w:val="center"/>
            <w:hideMark/>
          </w:tcPr>
          <w:p w14:paraId="20B5513D" w14:textId="77777777" w:rsidR="00927235" w:rsidRPr="00927235" w:rsidRDefault="00927235" w:rsidP="00927235">
            <w:pPr>
              <w:ind w:firstLineChars="100" w:firstLine="160"/>
              <w:rPr>
                <w:rFonts w:ascii="Open Sans" w:hAnsi="Open Sans" w:cs="Open Sans"/>
                <w:color w:val="000000"/>
                <w:sz w:val="16"/>
                <w:szCs w:val="16"/>
              </w:rPr>
            </w:pPr>
            <w:r w:rsidRPr="00927235">
              <w:rPr>
                <w:rFonts w:ascii="Open Sans" w:hAnsi="Open Sans" w:cs="Open Sans"/>
                <w:color w:val="000000"/>
                <w:sz w:val="16"/>
                <w:szCs w:val="16"/>
              </w:rPr>
              <w:t xml:space="preserve">- </w:t>
            </w:r>
            <w:proofErr w:type="spellStart"/>
            <w:r w:rsidRPr="00927235">
              <w:rPr>
                <w:rFonts w:ascii="Open Sans" w:hAnsi="Open Sans" w:cs="Open Sans"/>
                <w:color w:val="000000"/>
                <w:sz w:val="16"/>
                <w:szCs w:val="16"/>
              </w:rPr>
              <w:t>Nekratkoročno</w:t>
            </w:r>
            <w:proofErr w:type="spellEnd"/>
            <w:r w:rsidRPr="00927235">
              <w:rPr>
                <w:rFonts w:ascii="Open Sans" w:hAnsi="Open Sans" w:cs="Open Sans"/>
                <w:color w:val="000000"/>
                <w:sz w:val="16"/>
                <w:szCs w:val="16"/>
              </w:rPr>
              <w:t xml:space="preserve"> odloženi stroški</w:t>
            </w:r>
          </w:p>
        </w:tc>
        <w:tc>
          <w:tcPr>
            <w:tcW w:w="881" w:type="pct"/>
            <w:tcBorders>
              <w:top w:val="nil"/>
              <w:left w:val="nil"/>
              <w:bottom w:val="single" w:sz="4" w:space="0" w:color="auto"/>
              <w:right w:val="single" w:sz="4" w:space="0" w:color="auto"/>
            </w:tcBorders>
            <w:shd w:val="clear" w:color="auto" w:fill="auto"/>
            <w:vAlign w:val="center"/>
            <w:hideMark/>
          </w:tcPr>
          <w:p w14:paraId="66FA4D53" w14:textId="77777777" w:rsidR="00927235" w:rsidRPr="00927235" w:rsidRDefault="00927235" w:rsidP="00927235">
            <w:pPr>
              <w:jc w:val="right"/>
              <w:rPr>
                <w:rFonts w:ascii="Open Sans" w:hAnsi="Open Sans" w:cs="Open Sans"/>
                <w:color w:val="000000"/>
                <w:sz w:val="16"/>
                <w:szCs w:val="16"/>
              </w:rPr>
            </w:pPr>
            <w:r w:rsidRPr="00927235">
              <w:rPr>
                <w:rFonts w:ascii="Open Sans" w:hAnsi="Open Sans" w:cs="Open Sans"/>
                <w:color w:val="000000"/>
                <w:sz w:val="16"/>
                <w:szCs w:val="16"/>
              </w:rPr>
              <w:t>33.516</w:t>
            </w:r>
          </w:p>
        </w:tc>
        <w:tc>
          <w:tcPr>
            <w:tcW w:w="881" w:type="pct"/>
            <w:tcBorders>
              <w:top w:val="nil"/>
              <w:left w:val="nil"/>
              <w:bottom w:val="single" w:sz="4" w:space="0" w:color="auto"/>
              <w:right w:val="single" w:sz="4" w:space="0" w:color="auto"/>
            </w:tcBorders>
            <w:shd w:val="clear" w:color="auto" w:fill="auto"/>
            <w:vAlign w:val="center"/>
            <w:hideMark/>
          </w:tcPr>
          <w:p w14:paraId="2B7563E3" w14:textId="77777777" w:rsidR="00927235" w:rsidRPr="00927235" w:rsidRDefault="00927235" w:rsidP="00927235">
            <w:pPr>
              <w:jc w:val="right"/>
              <w:rPr>
                <w:rFonts w:ascii="Open Sans" w:hAnsi="Open Sans" w:cs="Open Sans"/>
                <w:color w:val="000000"/>
                <w:sz w:val="16"/>
                <w:szCs w:val="16"/>
              </w:rPr>
            </w:pPr>
            <w:r w:rsidRPr="00927235">
              <w:rPr>
                <w:rFonts w:ascii="Open Sans" w:hAnsi="Open Sans" w:cs="Open Sans"/>
                <w:color w:val="000000"/>
                <w:sz w:val="16"/>
                <w:szCs w:val="16"/>
              </w:rPr>
              <w:t>48.710</w:t>
            </w:r>
          </w:p>
        </w:tc>
      </w:tr>
      <w:tr w:rsidR="00927235" w:rsidRPr="00927235" w14:paraId="641E3E14" w14:textId="77777777" w:rsidTr="00FF58CC">
        <w:trPr>
          <w:trHeight w:val="283"/>
        </w:trPr>
        <w:tc>
          <w:tcPr>
            <w:tcW w:w="3237" w:type="pct"/>
            <w:tcBorders>
              <w:top w:val="nil"/>
              <w:left w:val="single" w:sz="4" w:space="0" w:color="auto"/>
              <w:bottom w:val="single" w:sz="4" w:space="0" w:color="auto"/>
              <w:right w:val="single" w:sz="4" w:space="0" w:color="auto"/>
            </w:tcBorders>
            <w:shd w:val="clear" w:color="auto" w:fill="auto"/>
            <w:vAlign w:val="center"/>
            <w:hideMark/>
          </w:tcPr>
          <w:p w14:paraId="139D424F" w14:textId="77777777" w:rsidR="00927235" w:rsidRPr="00927235" w:rsidRDefault="00927235" w:rsidP="00927235">
            <w:pPr>
              <w:ind w:firstLineChars="100" w:firstLine="160"/>
              <w:rPr>
                <w:rFonts w:ascii="Open Sans" w:hAnsi="Open Sans" w:cs="Open Sans"/>
                <w:color w:val="000000"/>
                <w:sz w:val="16"/>
                <w:szCs w:val="16"/>
              </w:rPr>
            </w:pPr>
            <w:r w:rsidRPr="00927235">
              <w:rPr>
                <w:rFonts w:ascii="Open Sans" w:hAnsi="Open Sans" w:cs="Open Sans"/>
                <w:color w:val="000000"/>
                <w:sz w:val="16"/>
                <w:szCs w:val="16"/>
              </w:rPr>
              <w:t xml:space="preserve">- Druga </w:t>
            </w:r>
            <w:proofErr w:type="spellStart"/>
            <w:r w:rsidRPr="00927235">
              <w:rPr>
                <w:rFonts w:ascii="Open Sans" w:hAnsi="Open Sans" w:cs="Open Sans"/>
                <w:color w:val="000000"/>
                <w:sz w:val="16"/>
                <w:szCs w:val="16"/>
              </w:rPr>
              <w:t>nekratkoročna</w:t>
            </w:r>
            <w:proofErr w:type="spellEnd"/>
            <w:r w:rsidRPr="00927235">
              <w:rPr>
                <w:rFonts w:ascii="Open Sans" w:hAnsi="Open Sans" w:cs="Open Sans"/>
                <w:color w:val="000000"/>
                <w:sz w:val="16"/>
                <w:szCs w:val="16"/>
              </w:rPr>
              <w:t xml:space="preserve"> sredstva</w:t>
            </w:r>
          </w:p>
        </w:tc>
        <w:tc>
          <w:tcPr>
            <w:tcW w:w="881" w:type="pct"/>
            <w:tcBorders>
              <w:top w:val="nil"/>
              <w:left w:val="nil"/>
              <w:bottom w:val="single" w:sz="4" w:space="0" w:color="auto"/>
              <w:right w:val="single" w:sz="4" w:space="0" w:color="auto"/>
            </w:tcBorders>
            <w:shd w:val="clear" w:color="auto" w:fill="auto"/>
            <w:vAlign w:val="center"/>
            <w:hideMark/>
          </w:tcPr>
          <w:p w14:paraId="13058394" w14:textId="77777777" w:rsidR="00927235" w:rsidRPr="00927235" w:rsidRDefault="00927235" w:rsidP="00927235">
            <w:pPr>
              <w:jc w:val="right"/>
              <w:rPr>
                <w:rFonts w:ascii="Open Sans" w:hAnsi="Open Sans" w:cs="Open Sans"/>
                <w:color w:val="000000"/>
                <w:sz w:val="16"/>
                <w:szCs w:val="16"/>
              </w:rPr>
            </w:pPr>
            <w:r w:rsidRPr="00927235">
              <w:rPr>
                <w:rFonts w:ascii="Open Sans" w:hAnsi="Open Sans" w:cs="Open Sans"/>
                <w:color w:val="000000"/>
                <w:sz w:val="16"/>
                <w:szCs w:val="16"/>
              </w:rPr>
              <w:t>33.403</w:t>
            </w:r>
          </w:p>
        </w:tc>
        <w:tc>
          <w:tcPr>
            <w:tcW w:w="881" w:type="pct"/>
            <w:tcBorders>
              <w:top w:val="nil"/>
              <w:left w:val="nil"/>
              <w:bottom w:val="single" w:sz="4" w:space="0" w:color="auto"/>
              <w:right w:val="single" w:sz="4" w:space="0" w:color="auto"/>
            </w:tcBorders>
            <w:shd w:val="clear" w:color="auto" w:fill="auto"/>
            <w:vAlign w:val="center"/>
            <w:hideMark/>
          </w:tcPr>
          <w:p w14:paraId="5595850E" w14:textId="77777777" w:rsidR="00927235" w:rsidRPr="00927235" w:rsidRDefault="00927235" w:rsidP="00927235">
            <w:pPr>
              <w:jc w:val="right"/>
              <w:rPr>
                <w:rFonts w:ascii="Open Sans" w:hAnsi="Open Sans" w:cs="Open Sans"/>
                <w:color w:val="000000"/>
                <w:sz w:val="16"/>
                <w:szCs w:val="16"/>
              </w:rPr>
            </w:pPr>
            <w:r w:rsidRPr="00927235">
              <w:rPr>
                <w:rFonts w:ascii="Open Sans" w:hAnsi="Open Sans" w:cs="Open Sans"/>
                <w:color w:val="000000"/>
                <w:sz w:val="16"/>
                <w:szCs w:val="16"/>
              </w:rPr>
              <w:t>32.576</w:t>
            </w:r>
          </w:p>
        </w:tc>
      </w:tr>
      <w:tr w:rsidR="00927235" w:rsidRPr="00927235" w14:paraId="317F5F5A" w14:textId="77777777" w:rsidTr="00FF58CC">
        <w:trPr>
          <w:trHeight w:val="283"/>
        </w:trPr>
        <w:tc>
          <w:tcPr>
            <w:tcW w:w="3237" w:type="pct"/>
            <w:tcBorders>
              <w:top w:val="nil"/>
              <w:left w:val="single" w:sz="4" w:space="0" w:color="auto"/>
              <w:bottom w:val="single" w:sz="4" w:space="0" w:color="auto"/>
              <w:right w:val="single" w:sz="4" w:space="0" w:color="auto"/>
            </w:tcBorders>
            <w:shd w:val="clear" w:color="auto" w:fill="auto"/>
            <w:vAlign w:val="center"/>
            <w:hideMark/>
          </w:tcPr>
          <w:p w14:paraId="774076DB" w14:textId="77777777" w:rsidR="00927235" w:rsidRPr="00927235" w:rsidRDefault="00927235" w:rsidP="00927235">
            <w:pPr>
              <w:rPr>
                <w:rFonts w:ascii="Open Sans" w:hAnsi="Open Sans" w:cs="Open Sans"/>
                <w:color w:val="000000"/>
                <w:sz w:val="16"/>
                <w:szCs w:val="16"/>
                <w:u w:val="single"/>
              </w:rPr>
            </w:pPr>
            <w:r w:rsidRPr="00927235">
              <w:rPr>
                <w:rFonts w:ascii="Open Sans" w:hAnsi="Open Sans" w:cs="Open Sans"/>
                <w:color w:val="000000"/>
                <w:sz w:val="16"/>
                <w:szCs w:val="16"/>
                <w:u w:val="single"/>
              </w:rPr>
              <w:t>Druga kratkoročna sredstva</w:t>
            </w:r>
          </w:p>
        </w:tc>
        <w:tc>
          <w:tcPr>
            <w:tcW w:w="881" w:type="pct"/>
            <w:tcBorders>
              <w:top w:val="nil"/>
              <w:left w:val="nil"/>
              <w:bottom w:val="single" w:sz="4" w:space="0" w:color="auto"/>
              <w:right w:val="single" w:sz="4" w:space="0" w:color="auto"/>
            </w:tcBorders>
            <w:shd w:val="clear" w:color="auto" w:fill="auto"/>
            <w:vAlign w:val="center"/>
            <w:hideMark/>
          </w:tcPr>
          <w:p w14:paraId="7F1C977B" w14:textId="77777777" w:rsidR="00927235" w:rsidRPr="00927235" w:rsidRDefault="00927235" w:rsidP="00927235">
            <w:pPr>
              <w:jc w:val="right"/>
              <w:rPr>
                <w:rFonts w:ascii="Open Sans" w:hAnsi="Open Sans" w:cs="Open Sans"/>
                <w:color w:val="000000"/>
                <w:sz w:val="16"/>
                <w:szCs w:val="16"/>
                <w:u w:val="single"/>
              </w:rPr>
            </w:pPr>
            <w:r w:rsidRPr="00927235">
              <w:rPr>
                <w:rFonts w:ascii="Open Sans" w:hAnsi="Open Sans" w:cs="Open Sans"/>
                <w:color w:val="000000"/>
                <w:sz w:val="16"/>
                <w:szCs w:val="16"/>
                <w:u w:val="single"/>
              </w:rPr>
              <w:t>539.144</w:t>
            </w:r>
          </w:p>
        </w:tc>
        <w:tc>
          <w:tcPr>
            <w:tcW w:w="881" w:type="pct"/>
            <w:tcBorders>
              <w:top w:val="nil"/>
              <w:left w:val="nil"/>
              <w:bottom w:val="single" w:sz="4" w:space="0" w:color="auto"/>
              <w:right w:val="single" w:sz="4" w:space="0" w:color="auto"/>
            </w:tcBorders>
            <w:shd w:val="clear" w:color="auto" w:fill="auto"/>
            <w:vAlign w:val="center"/>
            <w:hideMark/>
          </w:tcPr>
          <w:p w14:paraId="06EC477E" w14:textId="77777777" w:rsidR="00927235" w:rsidRPr="00927235" w:rsidRDefault="00927235" w:rsidP="00927235">
            <w:pPr>
              <w:jc w:val="right"/>
              <w:rPr>
                <w:rFonts w:ascii="Open Sans" w:hAnsi="Open Sans" w:cs="Open Sans"/>
                <w:color w:val="000000"/>
                <w:sz w:val="16"/>
                <w:szCs w:val="16"/>
                <w:u w:val="single"/>
              </w:rPr>
            </w:pPr>
            <w:r w:rsidRPr="00927235">
              <w:rPr>
                <w:rFonts w:ascii="Open Sans" w:hAnsi="Open Sans" w:cs="Open Sans"/>
                <w:color w:val="000000"/>
                <w:sz w:val="16"/>
                <w:szCs w:val="16"/>
                <w:u w:val="single"/>
              </w:rPr>
              <w:t>199.514</w:t>
            </w:r>
          </w:p>
        </w:tc>
      </w:tr>
      <w:tr w:rsidR="00927235" w:rsidRPr="00927235" w14:paraId="21846A65" w14:textId="77777777" w:rsidTr="00FF58CC">
        <w:trPr>
          <w:trHeight w:val="283"/>
        </w:trPr>
        <w:tc>
          <w:tcPr>
            <w:tcW w:w="3237" w:type="pct"/>
            <w:tcBorders>
              <w:top w:val="nil"/>
              <w:left w:val="single" w:sz="4" w:space="0" w:color="auto"/>
              <w:bottom w:val="single" w:sz="4" w:space="0" w:color="auto"/>
              <w:right w:val="single" w:sz="4" w:space="0" w:color="auto"/>
            </w:tcBorders>
            <w:shd w:val="clear" w:color="auto" w:fill="auto"/>
            <w:vAlign w:val="center"/>
            <w:hideMark/>
          </w:tcPr>
          <w:p w14:paraId="7E79CA78" w14:textId="77777777" w:rsidR="00927235" w:rsidRPr="00927235" w:rsidRDefault="00927235" w:rsidP="00927235">
            <w:pPr>
              <w:ind w:firstLineChars="100" w:firstLine="160"/>
              <w:rPr>
                <w:rFonts w:ascii="Open Sans" w:hAnsi="Open Sans" w:cs="Open Sans"/>
                <w:color w:val="000000"/>
                <w:sz w:val="16"/>
                <w:szCs w:val="16"/>
              </w:rPr>
            </w:pPr>
            <w:r w:rsidRPr="00927235">
              <w:rPr>
                <w:rFonts w:ascii="Open Sans" w:hAnsi="Open Sans" w:cs="Open Sans"/>
                <w:color w:val="000000"/>
                <w:sz w:val="16"/>
                <w:szCs w:val="16"/>
              </w:rPr>
              <w:t>- Kratkoročno dani predujmi in varščine</w:t>
            </w:r>
          </w:p>
        </w:tc>
        <w:tc>
          <w:tcPr>
            <w:tcW w:w="881" w:type="pct"/>
            <w:tcBorders>
              <w:top w:val="nil"/>
              <w:left w:val="nil"/>
              <w:bottom w:val="single" w:sz="4" w:space="0" w:color="auto"/>
              <w:right w:val="single" w:sz="4" w:space="0" w:color="auto"/>
            </w:tcBorders>
            <w:shd w:val="clear" w:color="auto" w:fill="auto"/>
            <w:vAlign w:val="center"/>
            <w:hideMark/>
          </w:tcPr>
          <w:p w14:paraId="21596870" w14:textId="77777777" w:rsidR="00927235" w:rsidRPr="00927235" w:rsidRDefault="00927235" w:rsidP="00927235">
            <w:pPr>
              <w:jc w:val="right"/>
              <w:rPr>
                <w:rFonts w:ascii="Open Sans" w:hAnsi="Open Sans" w:cs="Open Sans"/>
                <w:color w:val="000000"/>
                <w:sz w:val="16"/>
                <w:szCs w:val="16"/>
              </w:rPr>
            </w:pPr>
            <w:r w:rsidRPr="00927235">
              <w:rPr>
                <w:rFonts w:ascii="Open Sans" w:hAnsi="Open Sans" w:cs="Open Sans"/>
                <w:color w:val="000000"/>
                <w:sz w:val="16"/>
                <w:szCs w:val="16"/>
              </w:rPr>
              <w:t>443.879</w:t>
            </w:r>
          </w:p>
        </w:tc>
        <w:tc>
          <w:tcPr>
            <w:tcW w:w="881" w:type="pct"/>
            <w:tcBorders>
              <w:top w:val="nil"/>
              <w:left w:val="nil"/>
              <w:bottom w:val="single" w:sz="4" w:space="0" w:color="auto"/>
              <w:right w:val="single" w:sz="4" w:space="0" w:color="auto"/>
            </w:tcBorders>
            <w:shd w:val="clear" w:color="auto" w:fill="auto"/>
            <w:vAlign w:val="center"/>
            <w:hideMark/>
          </w:tcPr>
          <w:p w14:paraId="7E085A7D" w14:textId="77777777" w:rsidR="00927235" w:rsidRPr="00927235" w:rsidRDefault="00927235" w:rsidP="00927235">
            <w:pPr>
              <w:jc w:val="right"/>
              <w:rPr>
                <w:rFonts w:ascii="Open Sans" w:hAnsi="Open Sans" w:cs="Open Sans"/>
                <w:color w:val="000000"/>
                <w:sz w:val="16"/>
                <w:szCs w:val="16"/>
              </w:rPr>
            </w:pPr>
            <w:r w:rsidRPr="00927235">
              <w:rPr>
                <w:rFonts w:ascii="Open Sans" w:hAnsi="Open Sans" w:cs="Open Sans"/>
                <w:color w:val="000000"/>
                <w:sz w:val="16"/>
                <w:szCs w:val="16"/>
              </w:rPr>
              <w:t>163.379</w:t>
            </w:r>
          </w:p>
        </w:tc>
      </w:tr>
      <w:tr w:rsidR="00927235" w:rsidRPr="00927235" w14:paraId="62AD89BF" w14:textId="77777777" w:rsidTr="00FF58CC">
        <w:trPr>
          <w:trHeight w:val="283"/>
        </w:trPr>
        <w:tc>
          <w:tcPr>
            <w:tcW w:w="3237" w:type="pct"/>
            <w:tcBorders>
              <w:top w:val="nil"/>
              <w:left w:val="single" w:sz="4" w:space="0" w:color="auto"/>
              <w:bottom w:val="single" w:sz="4" w:space="0" w:color="auto"/>
              <w:right w:val="single" w:sz="4" w:space="0" w:color="auto"/>
            </w:tcBorders>
            <w:shd w:val="clear" w:color="auto" w:fill="auto"/>
            <w:vAlign w:val="center"/>
            <w:hideMark/>
          </w:tcPr>
          <w:p w14:paraId="6FF25744" w14:textId="77777777" w:rsidR="00927235" w:rsidRPr="00927235" w:rsidRDefault="00927235" w:rsidP="00927235">
            <w:pPr>
              <w:ind w:firstLineChars="100" w:firstLine="160"/>
              <w:rPr>
                <w:rFonts w:ascii="Open Sans" w:hAnsi="Open Sans" w:cs="Open Sans"/>
                <w:color w:val="000000"/>
                <w:sz w:val="16"/>
                <w:szCs w:val="16"/>
              </w:rPr>
            </w:pPr>
            <w:r w:rsidRPr="00927235">
              <w:rPr>
                <w:rFonts w:ascii="Open Sans" w:hAnsi="Open Sans" w:cs="Open Sans"/>
                <w:color w:val="000000"/>
                <w:sz w:val="16"/>
                <w:szCs w:val="16"/>
              </w:rPr>
              <w:t>- Kratkoročno odloženi stroški</w:t>
            </w:r>
          </w:p>
        </w:tc>
        <w:tc>
          <w:tcPr>
            <w:tcW w:w="881" w:type="pct"/>
            <w:tcBorders>
              <w:top w:val="nil"/>
              <w:left w:val="nil"/>
              <w:bottom w:val="single" w:sz="4" w:space="0" w:color="auto"/>
              <w:right w:val="single" w:sz="4" w:space="0" w:color="auto"/>
            </w:tcBorders>
            <w:shd w:val="clear" w:color="auto" w:fill="auto"/>
            <w:vAlign w:val="center"/>
            <w:hideMark/>
          </w:tcPr>
          <w:p w14:paraId="3F0ABCD8" w14:textId="77777777" w:rsidR="00927235" w:rsidRPr="00927235" w:rsidRDefault="00927235" w:rsidP="00927235">
            <w:pPr>
              <w:jc w:val="right"/>
              <w:rPr>
                <w:rFonts w:ascii="Open Sans" w:hAnsi="Open Sans" w:cs="Open Sans"/>
                <w:color w:val="000000"/>
                <w:sz w:val="16"/>
                <w:szCs w:val="16"/>
              </w:rPr>
            </w:pPr>
            <w:r w:rsidRPr="00927235">
              <w:rPr>
                <w:rFonts w:ascii="Open Sans" w:hAnsi="Open Sans" w:cs="Open Sans"/>
                <w:color w:val="000000"/>
                <w:sz w:val="16"/>
                <w:szCs w:val="16"/>
              </w:rPr>
              <w:t>95.265</w:t>
            </w:r>
          </w:p>
        </w:tc>
        <w:tc>
          <w:tcPr>
            <w:tcW w:w="881" w:type="pct"/>
            <w:tcBorders>
              <w:top w:val="nil"/>
              <w:left w:val="nil"/>
              <w:bottom w:val="single" w:sz="4" w:space="0" w:color="auto"/>
              <w:right w:val="single" w:sz="4" w:space="0" w:color="auto"/>
            </w:tcBorders>
            <w:shd w:val="clear" w:color="auto" w:fill="auto"/>
            <w:vAlign w:val="center"/>
            <w:hideMark/>
          </w:tcPr>
          <w:p w14:paraId="19FB8F1A" w14:textId="77777777" w:rsidR="00927235" w:rsidRPr="00927235" w:rsidRDefault="00927235" w:rsidP="00927235">
            <w:pPr>
              <w:jc w:val="right"/>
              <w:rPr>
                <w:rFonts w:ascii="Open Sans" w:hAnsi="Open Sans" w:cs="Open Sans"/>
                <w:color w:val="000000"/>
                <w:sz w:val="16"/>
                <w:szCs w:val="16"/>
              </w:rPr>
            </w:pPr>
            <w:r w:rsidRPr="00927235">
              <w:rPr>
                <w:rFonts w:ascii="Open Sans" w:hAnsi="Open Sans" w:cs="Open Sans"/>
                <w:color w:val="000000"/>
                <w:sz w:val="16"/>
                <w:szCs w:val="16"/>
              </w:rPr>
              <w:t>36.135</w:t>
            </w:r>
          </w:p>
        </w:tc>
      </w:tr>
      <w:tr w:rsidR="00927235" w:rsidRPr="00927235" w14:paraId="569718BE" w14:textId="77777777" w:rsidTr="00FF58CC">
        <w:trPr>
          <w:trHeight w:val="283"/>
        </w:trPr>
        <w:tc>
          <w:tcPr>
            <w:tcW w:w="3237" w:type="pct"/>
            <w:tcBorders>
              <w:top w:val="nil"/>
              <w:left w:val="single" w:sz="4" w:space="0" w:color="auto"/>
              <w:bottom w:val="single" w:sz="4" w:space="0" w:color="auto"/>
              <w:right w:val="single" w:sz="4" w:space="0" w:color="auto"/>
            </w:tcBorders>
            <w:shd w:val="clear" w:color="auto" w:fill="auto"/>
            <w:vAlign w:val="center"/>
            <w:hideMark/>
          </w:tcPr>
          <w:p w14:paraId="368A5228" w14:textId="77777777" w:rsidR="00927235" w:rsidRPr="00927235" w:rsidRDefault="00927235" w:rsidP="00927235">
            <w:pPr>
              <w:ind w:firstLineChars="100" w:firstLine="160"/>
              <w:rPr>
                <w:rFonts w:ascii="Open Sans" w:hAnsi="Open Sans" w:cs="Open Sans"/>
                <w:color w:val="000000"/>
                <w:sz w:val="16"/>
                <w:szCs w:val="16"/>
              </w:rPr>
            </w:pPr>
            <w:r w:rsidRPr="00927235">
              <w:rPr>
                <w:rFonts w:ascii="Open Sans" w:hAnsi="Open Sans" w:cs="Open Sans"/>
                <w:color w:val="000000"/>
                <w:sz w:val="16"/>
                <w:szCs w:val="16"/>
              </w:rPr>
              <w:t>- Druga kratkoročna sredstva</w:t>
            </w:r>
          </w:p>
        </w:tc>
        <w:tc>
          <w:tcPr>
            <w:tcW w:w="881" w:type="pct"/>
            <w:tcBorders>
              <w:top w:val="nil"/>
              <w:left w:val="nil"/>
              <w:bottom w:val="single" w:sz="4" w:space="0" w:color="auto"/>
              <w:right w:val="single" w:sz="4" w:space="0" w:color="auto"/>
            </w:tcBorders>
            <w:shd w:val="clear" w:color="auto" w:fill="auto"/>
            <w:vAlign w:val="center"/>
            <w:hideMark/>
          </w:tcPr>
          <w:p w14:paraId="737EA657" w14:textId="77777777" w:rsidR="00927235" w:rsidRPr="00927235" w:rsidRDefault="00927235" w:rsidP="00927235">
            <w:pPr>
              <w:jc w:val="right"/>
              <w:rPr>
                <w:rFonts w:ascii="Open Sans" w:hAnsi="Open Sans" w:cs="Open Sans"/>
                <w:color w:val="000000"/>
                <w:sz w:val="16"/>
                <w:szCs w:val="16"/>
              </w:rPr>
            </w:pPr>
            <w:r w:rsidRPr="00927235">
              <w:rPr>
                <w:rFonts w:ascii="Open Sans" w:hAnsi="Open Sans" w:cs="Open Sans"/>
                <w:color w:val="000000"/>
                <w:sz w:val="16"/>
                <w:szCs w:val="16"/>
              </w:rPr>
              <w:t>0</w:t>
            </w:r>
          </w:p>
        </w:tc>
        <w:tc>
          <w:tcPr>
            <w:tcW w:w="881" w:type="pct"/>
            <w:tcBorders>
              <w:top w:val="nil"/>
              <w:left w:val="nil"/>
              <w:bottom w:val="single" w:sz="4" w:space="0" w:color="auto"/>
              <w:right w:val="single" w:sz="4" w:space="0" w:color="auto"/>
            </w:tcBorders>
            <w:shd w:val="clear" w:color="auto" w:fill="auto"/>
            <w:vAlign w:val="center"/>
            <w:hideMark/>
          </w:tcPr>
          <w:p w14:paraId="5CC04154" w14:textId="77777777" w:rsidR="00927235" w:rsidRPr="00927235" w:rsidRDefault="00927235" w:rsidP="00927235">
            <w:pPr>
              <w:jc w:val="right"/>
              <w:rPr>
                <w:rFonts w:ascii="Open Sans" w:hAnsi="Open Sans" w:cs="Open Sans"/>
                <w:color w:val="000000"/>
                <w:sz w:val="16"/>
                <w:szCs w:val="16"/>
              </w:rPr>
            </w:pPr>
            <w:r w:rsidRPr="00927235">
              <w:rPr>
                <w:rFonts w:ascii="Open Sans" w:hAnsi="Open Sans" w:cs="Open Sans"/>
                <w:color w:val="000000"/>
                <w:sz w:val="16"/>
                <w:szCs w:val="16"/>
              </w:rPr>
              <w:t>0</w:t>
            </w:r>
          </w:p>
        </w:tc>
      </w:tr>
      <w:tr w:rsidR="00927235" w:rsidRPr="00927235" w14:paraId="686892F2" w14:textId="77777777" w:rsidTr="00FF58CC">
        <w:trPr>
          <w:trHeight w:val="283"/>
        </w:trPr>
        <w:tc>
          <w:tcPr>
            <w:tcW w:w="3237" w:type="pct"/>
            <w:tcBorders>
              <w:top w:val="nil"/>
              <w:left w:val="single" w:sz="4" w:space="0" w:color="auto"/>
              <w:bottom w:val="single" w:sz="4" w:space="0" w:color="auto"/>
              <w:right w:val="single" w:sz="4" w:space="0" w:color="auto"/>
            </w:tcBorders>
            <w:shd w:val="clear" w:color="auto" w:fill="auto"/>
            <w:vAlign w:val="center"/>
            <w:hideMark/>
          </w:tcPr>
          <w:p w14:paraId="7D9D1A12" w14:textId="77777777" w:rsidR="00927235" w:rsidRPr="00927235" w:rsidRDefault="00927235" w:rsidP="00927235">
            <w:pPr>
              <w:rPr>
                <w:rFonts w:ascii="Open Sans" w:hAnsi="Open Sans" w:cs="Open Sans"/>
                <w:b/>
                <w:bCs/>
                <w:color w:val="000000"/>
                <w:sz w:val="16"/>
                <w:szCs w:val="16"/>
              </w:rPr>
            </w:pPr>
            <w:r w:rsidRPr="00927235">
              <w:rPr>
                <w:rFonts w:ascii="Open Sans" w:hAnsi="Open Sans" w:cs="Open Sans"/>
                <w:b/>
                <w:bCs/>
                <w:color w:val="000000"/>
                <w:sz w:val="16"/>
                <w:szCs w:val="16"/>
              </w:rPr>
              <w:t>Druga sredstva skupaj</w:t>
            </w:r>
          </w:p>
        </w:tc>
        <w:tc>
          <w:tcPr>
            <w:tcW w:w="881" w:type="pct"/>
            <w:tcBorders>
              <w:top w:val="nil"/>
              <w:left w:val="nil"/>
              <w:bottom w:val="single" w:sz="4" w:space="0" w:color="auto"/>
              <w:right w:val="single" w:sz="4" w:space="0" w:color="auto"/>
            </w:tcBorders>
            <w:shd w:val="clear" w:color="auto" w:fill="auto"/>
            <w:vAlign w:val="center"/>
            <w:hideMark/>
          </w:tcPr>
          <w:p w14:paraId="0EFE17B5" w14:textId="77777777" w:rsidR="00927235" w:rsidRPr="00927235" w:rsidRDefault="00927235" w:rsidP="00927235">
            <w:pPr>
              <w:jc w:val="right"/>
              <w:rPr>
                <w:rFonts w:ascii="Open Sans" w:hAnsi="Open Sans" w:cs="Open Sans"/>
                <w:b/>
                <w:bCs/>
                <w:color w:val="000000"/>
                <w:sz w:val="16"/>
                <w:szCs w:val="16"/>
              </w:rPr>
            </w:pPr>
            <w:r w:rsidRPr="00927235">
              <w:rPr>
                <w:rFonts w:ascii="Open Sans" w:hAnsi="Open Sans" w:cs="Open Sans"/>
                <w:b/>
                <w:bCs/>
                <w:color w:val="000000"/>
                <w:sz w:val="16"/>
                <w:szCs w:val="16"/>
              </w:rPr>
              <w:t>606.063</w:t>
            </w:r>
          </w:p>
        </w:tc>
        <w:tc>
          <w:tcPr>
            <w:tcW w:w="881" w:type="pct"/>
            <w:tcBorders>
              <w:top w:val="nil"/>
              <w:left w:val="nil"/>
              <w:bottom w:val="single" w:sz="4" w:space="0" w:color="auto"/>
              <w:right w:val="single" w:sz="4" w:space="0" w:color="auto"/>
            </w:tcBorders>
            <w:shd w:val="clear" w:color="auto" w:fill="auto"/>
            <w:vAlign w:val="center"/>
            <w:hideMark/>
          </w:tcPr>
          <w:p w14:paraId="44E03546" w14:textId="77777777" w:rsidR="00927235" w:rsidRPr="00927235" w:rsidRDefault="00927235" w:rsidP="00927235">
            <w:pPr>
              <w:jc w:val="right"/>
              <w:rPr>
                <w:rFonts w:ascii="Open Sans" w:hAnsi="Open Sans" w:cs="Open Sans"/>
                <w:b/>
                <w:bCs/>
                <w:color w:val="000000"/>
                <w:sz w:val="16"/>
                <w:szCs w:val="16"/>
              </w:rPr>
            </w:pPr>
            <w:r w:rsidRPr="00927235">
              <w:rPr>
                <w:rFonts w:ascii="Open Sans" w:hAnsi="Open Sans" w:cs="Open Sans"/>
                <w:b/>
                <w:bCs/>
                <w:color w:val="000000"/>
                <w:sz w:val="16"/>
                <w:szCs w:val="16"/>
              </w:rPr>
              <w:t>540.464</w:t>
            </w:r>
          </w:p>
        </w:tc>
      </w:tr>
    </w:tbl>
    <w:p w14:paraId="276B4B0D" w14:textId="77777777" w:rsidR="006230A0" w:rsidRPr="00E74DB6" w:rsidRDefault="006230A0" w:rsidP="00441628">
      <w:pPr>
        <w:pStyle w:val="standard1"/>
        <w:numPr>
          <w:ilvl w:val="12"/>
          <w:numId w:val="0"/>
        </w:numPr>
        <w:rPr>
          <w:rFonts w:ascii="Open Sans" w:hAnsi="Open Sans" w:cs="Open Sans"/>
          <w:lang w:val="sl-SI"/>
        </w:rPr>
      </w:pPr>
    </w:p>
    <w:p w14:paraId="5A2AF66E" w14:textId="07D88B23" w:rsidR="003C527B" w:rsidRDefault="003C527B" w:rsidP="00441628">
      <w:pPr>
        <w:pStyle w:val="standard1"/>
        <w:numPr>
          <w:ilvl w:val="12"/>
          <w:numId w:val="0"/>
        </w:numPr>
        <w:rPr>
          <w:rFonts w:ascii="Open Sans" w:hAnsi="Open Sans" w:cs="Open Sans"/>
          <w:lang w:val="sl-SI"/>
        </w:rPr>
      </w:pPr>
      <w:r w:rsidRPr="00E74DB6">
        <w:rPr>
          <w:rFonts w:ascii="Open Sans" w:hAnsi="Open Sans" w:cs="Open Sans"/>
          <w:lang w:val="sl-SI"/>
        </w:rPr>
        <w:t xml:space="preserve">Druga </w:t>
      </w:r>
      <w:proofErr w:type="spellStart"/>
      <w:r w:rsidRPr="00E74DB6">
        <w:rPr>
          <w:rFonts w:ascii="Open Sans" w:hAnsi="Open Sans" w:cs="Open Sans"/>
          <w:lang w:val="sl-SI"/>
        </w:rPr>
        <w:t>nekratkoročna</w:t>
      </w:r>
      <w:proofErr w:type="spellEnd"/>
      <w:r w:rsidRPr="00E74DB6">
        <w:rPr>
          <w:rFonts w:ascii="Open Sans" w:hAnsi="Open Sans" w:cs="Open Sans"/>
          <w:lang w:val="sl-SI"/>
        </w:rPr>
        <w:t xml:space="preserve"> sredstva se večinoma nanašajo na sredstva pri rezervnem skladu ene od nepremičnin Skupine.</w:t>
      </w:r>
      <w:r w:rsidR="00A66934">
        <w:rPr>
          <w:rFonts w:ascii="Open Sans" w:hAnsi="Open Sans" w:cs="Open Sans"/>
          <w:lang w:val="sl-SI"/>
        </w:rPr>
        <w:t xml:space="preserve"> Zmanjšanje se nanaša zlasti na prenos danih varščin iz </w:t>
      </w:r>
      <w:proofErr w:type="spellStart"/>
      <w:r w:rsidR="00A66934">
        <w:rPr>
          <w:rFonts w:ascii="Open Sans" w:hAnsi="Open Sans" w:cs="Open Sans"/>
          <w:lang w:val="sl-SI"/>
        </w:rPr>
        <w:t>nekratkoročnih</w:t>
      </w:r>
      <w:proofErr w:type="spellEnd"/>
      <w:r w:rsidR="00A66934">
        <w:rPr>
          <w:rFonts w:ascii="Open Sans" w:hAnsi="Open Sans" w:cs="Open Sans"/>
          <w:lang w:val="sl-SI"/>
        </w:rPr>
        <w:t xml:space="preserve"> na kratkoročna sredstva.</w:t>
      </w:r>
    </w:p>
    <w:p w14:paraId="1DB15061" w14:textId="77777777" w:rsidR="00961B4D" w:rsidRDefault="00961B4D" w:rsidP="00441628">
      <w:pPr>
        <w:pStyle w:val="standard1"/>
        <w:numPr>
          <w:ilvl w:val="12"/>
          <w:numId w:val="0"/>
        </w:numPr>
        <w:rPr>
          <w:rFonts w:ascii="Open Sans" w:hAnsi="Open Sans" w:cs="Open Sans"/>
          <w:lang w:val="sl-SI"/>
        </w:rPr>
      </w:pPr>
    </w:p>
    <w:p w14:paraId="73E545C8" w14:textId="13E6F0D1" w:rsidR="00026520" w:rsidRPr="00E74DB6" w:rsidRDefault="00026520" w:rsidP="00441628">
      <w:pPr>
        <w:pStyle w:val="standard1"/>
        <w:numPr>
          <w:ilvl w:val="12"/>
          <w:numId w:val="0"/>
        </w:numPr>
        <w:rPr>
          <w:rFonts w:ascii="Open Sans" w:hAnsi="Open Sans" w:cs="Open Sans"/>
          <w:lang w:val="sl-SI"/>
        </w:rPr>
      </w:pPr>
      <w:r w:rsidRPr="00E74DB6">
        <w:rPr>
          <w:rFonts w:ascii="Open Sans" w:hAnsi="Open Sans" w:cs="Open Sans"/>
          <w:lang w:val="sl-SI"/>
        </w:rPr>
        <w:t>Dane varščine se nanašajo na varščine, dane za najem poslovnih prostorov trgovinske dejavnosti in jih bo Skupina dobila povrnjene ob zapadlosti najemnih pogodb v letu 2023.</w:t>
      </w:r>
    </w:p>
    <w:p w14:paraId="3D3CC974" w14:textId="77777777" w:rsidR="003C527B" w:rsidRPr="00E74DB6" w:rsidRDefault="003C527B" w:rsidP="00441628">
      <w:pPr>
        <w:pStyle w:val="standard1"/>
        <w:numPr>
          <w:ilvl w:val="12"/>
          <w:numId w:val="0"/>
        </w:numPr>
        <w:rPr>
          <w:rFonts w:ascii="Open Sans" w:hAnsi="Open Sans" w:cs="Open Sans"/>
          <w:lang w:val="sl-SI"/>
        </w:rPr>
      </w:pPr>
    </w:p>
    <w:p w14:paraId="60094BC5" w14:textId="77777777" w:rsidR="003C527B" w:rsidRPr="00E74DB6" w:rsidRDefault="003C527B" w:rsidP="00441628">
      <w:pPr>
        <w:pStyle w:val="standard1"/>
        <w:numPr>
          <w:ilvl w:val="12"/>
          <w:numId w:val="0"/>
        </w:numPr>
        <w:rPr>
          <w:rFonts w:ascii="Open Sans" w:hAnsi="Open Sans" w:cs="Open Sans"/>
          <w:lang w:val="sl-SI"/>
        </w:rPr>
      </w:pPr>
      <w:r w:rsidRPr="00E74DB6">
        <w:rPr>
          <w:rFonts w:ascii="Open Sans" w:hAnsi="Open Sans" w:cs="Open Sans"/>
          <w:lang w:val="sl-SI"/>
        </w:rPr>
        <w:t>Kratkoročno dani predujmi so predujmi, dani dobaviteljem za zaloge blaga</w:t>
      </w:r>
      <w:r w:rsidR="00356B79" w:rsidRPr="00E74DB6">
        <w:rPr>
          <w:rFonts w:ascii="Open Sans" w:hAnsi="Open Sans" w:cs="Open Sans"/>
          <w:lang w:val="sl-SI"/>
        </w:rPr>
        <w:t>, predujmi, dani dobaviteljem storitev ter predujem za nakup nepremičnine.</w:t>
      </w:r>
    </w:p>
    <w:p w14:paraId="5FAC9C3B" w14:textId="77777777" w:rsidR="00BD4C3B" w:rsidRPr="00E74DB6" w:rsidRDefault="00BD4C3B" w:rsidP="00441628">
      <w:pPr>
        <w:pStyle w:val="standard1"/>
        <w:numPr>
          <w:ilvl w:val="12"/>
          <w:numId w:val="0"/>
        </w:numPr>
        <w:rPr>
          <w:rFonts w:ascii="Open Sans" w:hAnsi="Open Sans" w:cs="Open Sans"/>
          <w:lang w:val="sl-SI"/>
        </w:rPr>
      </w:pPr>
    </w:p>
    <w:p w14:paraId="20607DC1" w14:textId="302D08EB" w:rsidR="00441628" w:rsidRPr="00E74DB6" w:rsidRDefault="00C039A1" w:rsidP="00FF58CC">
      <w:pPr>
        <w:pStyle w:val="Naslov3"/>
        <w:numPr>
          <w:ilvl w:val="2"/>
          <w:numId w:val="7"/>
        </w:numPr>
        <w:rPr>
          <w:rFonts w:cs="Open Sans"/>
          <w:b w:val="0"/>
        </w:rPr>
      </w:pPr>
      <w:bookmarkStart w:id="531" w:name="_Toc111038034"/>
      <w:bookmarkStart w:id="532" w:name="_Toc111039206"/>
      <w:bookmarkStart w:id="533" w:name="_Toc111040372"/>
      <w:bookmarkStart w:id="534" w:name="_Toc111041538"/>
      <w:bookmarkStart w:id="535" w:name="_Toc111042704"/>
      <w:bookmarkStart w:id="536" w:name="_Toc111043930"/>
      <w:bookmarkStart w:id="537" w:name="_Toc112745766"/>
      <w:bookmarkStart w:id="538" w:name="_Toc111038035"/>
      <w:bookmarkStart w:id="539" w:name="_Toc111039207"/>
      <w:bookmarkStart w:id="540" w:name="_Toc111040373"/>
      <w:bookmarkStart w:id="541" w:name="_Toc111041539"/>
      <w:bookmarkStart w:id="542" w:name="_Toc111042705"/>
      <w:bookmarkStart w:id="543" w:name="_Toc111043931"/>
      <w:bookmarkStart w:id="544" w:name="_Toc112745767"/>
      <w:bookmarkStart w:id="545" w:name="_Toc111038036"/>
      <w:bookmarkStart w:id="546" w:name="_Toc111039208"/>
      <w:bookmarkStart w:id="547" w:name="_Toc111040374"/>
      <w:bookmarkStart w:id="548" w:name="_Toc111041540"/>
      <w:bookmarkStart w:id="549" w:name="_Toc111042706"/>
      <w:bookmarkStart w:id="550" w:name="_Toc111043932"/>
      <w:bookmarkStart w:id="551" w:name="_Toc112745768"/>
      <w:bookmarkStart w:id="552" w:name="_Toc111038037"/>
      <w:bookmarkStart w:id="553" w:name="_Toc111039209"/>
      <w:bookmarkStart w:id="554" w:name="_Toc111040375"/>
      <w:bookmarkStart w:id="555" w:name="_Toc111041541"/>
      <w:bookmarkStart w:id="556" w:name="_Toc111042707"/>
      <w:bookmarkStart w:id="557" w:name="_Toc111043933"/>
      <w:bookmarkStart w:id="558" w:name="_Toc112745769"/>
      <w:bookmarkStart w:id="559" w:name="_Toc111038038"/>
      <w:bookmarkStart w:id="560" w:name="_Toc111039210"/>
      <w:bookmarkStart w:id="561" w:name="_Toc111040376"/>
      <w:bookmarkStart w:id="562" w:name="_Toc111041542"/>
      <w:bookmarkStart w:id="563" w:name="_Toc111042708"/>
      <w:bookmarkStart w:id="564" w:name="_Toc111043934"/>
      <w:bookmarkStart w:id="565" w:name="_Toc112745770"/>
      <w:bookmarkStart w:id="566" w:name="_Toc111038039"/>
      <w:bookmarkStart w:id="567" w:name="_Toc111039211"/>
      <w:bookmarkStart w:id="568" w:name="_Toc111040377"/>
      <w:bookmarkStart w:id="569" w:name="_Toc111041543"/>
      <w:bookmarkStart w:id="570" w:name="_Toc111042709"/>
      <w:bookmarkStart w:id="571" w:name="_Toc111043935"/>
      <w:bookmarkStart w:id="572" w:name="_Toc112745771"/>
      <w:bookmarkStart w:id="573" w:name="_Toc111038063"/>
      <w:bookmarkStart w:id="574" w:name="_Toc111039235"/>
      <w:bookmarkStart w:id="575" w:name="_Toc111040401"/>
      <w:bookmarkStart w:id="576" w:name="_Toc111041567"/>
      <w:bookmarkStart w:id="577" w:name="_Toc111042733"/>
      <w:bookmarkStart w:id="578" w:name="_Toc111043959"/>
      <w:bookmarkStart w:id="579" w:name="_Toc112745795"/>
      <w:bookmarkStart w:id="580" w:name="_Toc2674733"/>
      <w:bookmarkStart w:id="581" w:name="_Toc112840118"/>
      <w:bookmarkStart w:id="582" w:name="_Toc112841617"/>
      <w:bookmarkStart w:id="583" w:name="_Toc11284444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r w:rsidRPr="00E74DB6">
        <w:rPr>
          <w:rFonts w:cs="Open Sans"/>
          <w:b w:val="0"/>
        </w:rPr>
        <w:t>Kapital</w:t>
      </w:r>
      <w:bookmarkEnd w:id="580"/>
      <w:bookmarkEnd w:id="581"/>
      <w:bookmarkEnd w:id="582"/>
      <w:bookmarkEnd w:id="583"/>
    </w:p>
    <w:p w14:paraId="30C513E8" w14:textId="77777777" w:rsidR="00441628" w:rsidRPr="00E74DB6" w:rsidRDefault="00441628" w:rsidP="00441628">
      <w:pPr>
        <w:pStyle w:val="Telobesedila"/>
        <w:ind w:right="-1"/>
        <w:rPr>
          <w:rFonts w:ascii="Open Sans" w:hAnsi="Open Sans" w:cs="Open Sans"/>
          <w:sz w:val="22"/>
          <w:szCs w:val="22"/>
        </w:rPr>
      </w:pPr>
    </w:p>
    <w:tbl>
      <w:tblPr>
        <w:tblW w:w="5000" w:type="pct"/>
        <w:tblCellMar>
          <w:left w:w="70" w:type="dxa"/>
          <w:right w:w="70" w:type="dxa"/>
        </w:tblCellMar>
        <w:tblLook w:val="04A0" w:firstRow="1" w:lastRow="0" w:firstColumn="1" w:lastColumn="0" w:noHBand="0" w:noVBand="1"/>
      </w:tblPr>
      <w:tblGrid>
        <w:gridCol w:w="5868"/>
        <w:gridCol w:w="1597"/>
        <w:gridCol w:w="1597"/>
      </w:tblGrid>
      <w:tr w:rsidR="002E5649" w:rsidRPr="002E5649" w14:paraId="45802060" w14:textId="77777777" w:rsidTr="00FF58CC">
        <w:trPr>
          <w:trHeight w:val="283"/>
        </w:trPr>
        <w:tc>
          <w:tcPr>
            <w:tcW w:w="3238" w:type="pct"/>
            <w:tcBorders>
              <w:top w:val="single" w:sz="4" w:space="0" w:color="auto"/>
              <w:left w:val="single" w:sz="4" w:space="0" w:color="auto"/>
              <w:bottom w:val="single" w:sz="4" w:space="0" w:color="auto"/>
              <w:right w:val="single" w:sz="4" w:space="0" w:color="auto"/>
            </w:tcBorders>
            <w:shd w:val="clear" w:color="000000" w:fill="D5DCE4"/>
            <w:vAlign w:val="center"/>
            <w:hideMark/>
          </w:tcPr>
          <w:p w14:paraId="05F20ED1" w14:textId="77777777" w:rsidR="002E5649" w:rsidRPr="002E5649" w:rsidRDefault="002E5649" w:rsidP="002E5649">
            <w:pPr>
              <w:rPr>
                <w:rFonts w:ascii="Open Sans" w:hAnsi="Open Sans" w:cs="Open Sans"/>
                <w:b/>
                <w:bCs/>
                <w:color w:val="000000"/>
                <w:sz w:val="16"/>
                <w:szCs w:val="16"/>
              </w:rPr>
            </w:pPr>
            <w:r w:rsidRPr="002E5649">
              <w:rPr>
                <w:rFonts w:ascii="Open Sans" w:hAnsi="Open Sans" w:cs="Open Sans"/>
                <w:b/>
                <w:bCs/>
                <w:color w:val="000000"/>
                <w:sz w:val="16"/>
                <w:szCs w:val="16"/>
              </w:rPr>
              <w:t>v EUR</w:t>
            </w:r>
          </w:p>
        </w:tc>
        <w:tc>
          <w:tcPr>
            <w:tcW w:w="881" w:type="pct"/>
            <w:tcBorders>
              <w:top w:val="single" w:sz="4" w:space="0" w:color="auto"/>
              <w:left w:val="nil"/>
              <w:bottom w:val="single" w:sz="4" w:space="0" w:color="auto"/>
              <w:right w:val="single" w:sz="4" w:space="0" w:color="auto"/>
            </w:tcBorders>
            <w:shd w:val="clear" w:color="000000" w:fill="D5DCE4"/>
            <w:vAlign w:val="center"/>
            <w:hideMark/>
          </w:tcPr>
          <w:p w14:paraId="322F2332" w14:textId="36655389" w:rsidR="002E5649" w:rsidRPr="002E5649" w:rsidRDefault="002E5649" w:rsidP="002E5649">
            <w:pPr>
              <w:jc w:val="center"/>
              <w:rPr>
                <w:rFonts w:ascii="Open Sans" w:hAnsi="Open Sans" w:cs="Open Sans"/>
                <w:b/>
                <w:bCs/>
                <w:color w:val="000000"/>
                <w:sz w:val="16"/>
                <w:szCs w:val="16"/>
              </w:rPr>
            </w:pPr>
            <w:r w:rsidRPr="002E5649">
              <w:rPr>
                <w:rFonts w:ascii="Open Sans" w:hAnsi="Open Sans" w:cs="Open Sans"/>
                <w:b/>
                <w:bCs/>
                <w:color w:val="000000"/>
                <w:sz w:val="16"/>
                <w:szCs w:val="16"/>
              </w:rPr>
              <w:t>30.6.2022</w:t>
            </w:r>
          </w:p>
        </w:tc>
        <w:tc>
          <w:tcPr>
            <w:tcW w:w="881" w:type="pct"/>
            <w:tcBorders>
              <w:top w:val="single" w:sz="4" w:space="0" w:color="auto"/>
              <w:left w:val="nil"/>
              <w:bottom w:val="single" w:sz="4" w:space="0" w:color="auto"/>
              <w:right w:val="single" w:sz="4" w:space="0" w:color="auto"/>
            </w:tcBorders>
            <w:shd w:val="clear" w:color="000000" w:fill="D5DCE4"/>
            <w:vAlign w:val="center"/>
            <w:hideMark/>
          </w:tcPr>
          <w:p w14:paraId="556602A4" w14:textId="77777777" w:rsidR="002E5649" w:rsidRPr="002E5649" w:rsidRDefault="002E5649" w:rsidP="002E5649">
            <w:pPr>
              <w:jc w:val="center"/>
              <w:rPr>
                <w:rFonts w:ascii="Open Sans" w:hAnsi="Open Sans" w:cs="Open Sans"/>
                <w:b/>
                <w:bCs/>
                <w:color w:val="000000"/>
                <w:sz w:val="16"/>
                <w:szCs w:val="16"/>
              </w:rPr>
            </w:pPr>
            <w:r w:rsidRPr="002E5649">
              <w:rPr>
                <w:rFonts w:ascii="Open Sans" w:hAnsi="Open Sans" w:cs="Open Sans"/>
                <w:b/>
                <w:bCs/>
                <w:color w:val="000000"/>
                <w:sz w:val="16"/>
                <w:szCs w:val="16"/>
              </w:rPr>
              <w:t>31.12.2021</w:t>
            </w:r>
          </w:p>
        </w:tc>
      </w:tr>
      <w:tr w:rsidR="002E5649" w:rsidRPr="002E5649" w14:paraId="29A1755F" w14:textId="77777777" w:rsidTr="00FF58CC">
        <w:trPr>
          <w:trHeight w:val="283"/>
        </w:trPr>
        <w:tc>
          <w:tcPr>
            <w:tcW w:w="3238" w:type="pct"/>
            <w:tcBorders>
              <w:top w:val="nil"/>
              <w:left w:val="single" w:sz="4" w:space="0" w:color="auto"/>
              <w:bottom w:val="single" w:sz="4" w:space="0" w:color="auto"/>
              <w:right w:val="single" w:sz="4" w:space="0" w:color="auto"/>
            </w:tcBorders>
            <w:shd w:val="clear" w:color="auto" w:fill="auto"/>
            <w:vAlign w:val="center"/>
            <w:hideMark/>
          </w:tcPr>
          <w:p w14:paraId="5F66D1B3" w14:textId="77777777" w:rsidR="002E5649" w:rsidRPr="002E5649" w:rsidRDefault="002E5649" w:rsidP="002E5649">
            <w:pPr>
              <w:rPr>
                <w:rFonts w:ascii="Open Sans" w:hAnsi="Open Sans" w:cs="Open Sans"/>
                <w:color w:val="000000"/>
                <w:sz w:val="16"/>
                <w:szCs w:val="16"/>
              </w:rPr>
            </w:pPr>
            <w:r w:rsidRPr="002E5649">
              <w:rPr>
                <w:rFonts w:ascii="Open Sans" w:hAnsi="Open Sans" w:cs="Open Sans"/>
                <w:color w:val="000000"/>
                <w:sz w:val="16"/>
                <w:szCs w:val="16"/>
              </w:rPr>
              <w:t>Osnovni kapital</w:t>
            </w:r>
          </w:p>
        </w:tc>
        <w:tc>
          <w:tcPr>
            <w:tcW w:w="881" w:type="pct"/>
            <w:tcBorders>
              <w:top w:val="nil"/>
              <w:left w:val="nil"/>
              <w:bottom w:val="single" w:sz="4" w:space="0" w:color="auto"/>
              <w:right w:val="single" w:sz="4" w:space="0" w:color="auto"/>
            </w:tcBorders>
            <w:shd w:val="clear" w:color="auto" w:fill="auto"/>
            <w:vAlign w:val="center"/>
            <w:hideMark/>
          </w:tcPr>
          <w:p w14:paraId="06879D2B" w14:textId="77777777" w:rsidR="002E5649" w:rsidRPr="002E5649" w:rsidRDefault="002E5649" w:rsidP="002E5649">
            <w:pPr>
              <w:jc w:val="right"/>
              <w:rPr>
                <w:rFonts w:ascii="Open Sans" w:hAnsi="Open Sans" w:cs="Open Sans"/>
                <w:color w:val="000000"/>
                <w:sz w:val="16"/>
                <w:szCs w:val="16"/>
              </w:rPr>
            </w:pPr>
            <w:r w:rsidRPr="002E5649">
              <w:rPr>
                <w:rFonts w:ascii="Open Sans" w:hAnsi="Open Sans" w:cs="Open Sans"/>
                <w:color w:val="000000"/>
                <w:sz w:val="16"/>
                <w:szCs w:val="16"/>
              </w:rPr>
              <w:t>3.977.325</w:t>
            </w:r>
          </w:p>
        </w:tc>
        <w:tc>
          <w:tcPr>
            <w:tcW w:w="881" w:type="pct"/>
            <w:tcBorders>
              <w:top w:val="nil"/>
              <w:left w:val="nil"/>
              <w:bottom w:val="single" w:sz="4" w:space="0" w:color="auto"/>
              <w:right w:val="single" w:sz="4" w:space="0" w:color="auto"/>
            </w:tcBorders>
            <w:shd w:val="clear" w:color="auto" w:fill="auto"/>
            <w:vAlign w:val="center"/>
            <w:hideMark/>
          </w:tcPr>
          <w:p w14:paraId="1BA525A2" w14:textId="77777777" w:rsidR="002E5649" w:rsidRPr="002E5649" w:rsidRDefault="002E5649" w:rsidP="002E5649">
            <w:pPr>
              <w:jc w:val="right"/>
              <w:rPr>
                <w:rFonts w:ascii="Open Sans" w:hAnsi="Open Sans" w:cs="Open Sans"/>
                <w:color w:val="000000"/>
                <w:sz w:val="16"/>
                <w:szCs w:val="16"/>
              </w:rPr>
            </w:pPr>
            <w:r w:rsidRPr="002E5649">
              <w:rPr>
                <w:rFonts w:ascii="Open Sans" w:hAnsi="Open Sans" w:cs="Open Sans"/>
                <w:color w:val="000000"/>
                <w:sz w:val="16"/>
                <w:szCs w:val="16"/>
              </w:rPr>
              <w:t>3.977.325</w:t>
            </w:r>
          </w:p>
        </w:tc>
      </w:tr>
      <w:tr w:rsidR="002E5649" w:rsidRPr="002E5649" w14:paraId="7BFC75B8" w14:textId="77777777" w:rsidTr="00FF58CC">
        <w:trPr>
          <w:trHeight w:val="283"/>
        </w:trPr>
        <w:tc>
          <w:tcPr>
            <w:tcW w:w="3238" w:type="pct"/>
            <w:tcBorders>
              <w:top w:val="nil"/>
              <w:left w:val="single" w:sz="4" w:space="0" w:color="auto"/>
              <w:bottom w:val="single" w:sz="4" w:space="0" w:color="auto"/>
              <w:right w:val="single" w:sz="4" w:space="0" w:color="auto"/>
            </w:tcBorders>
            <w:shd w:val="clear" w:color="auto" w:fill="auto"/>
            <w:vAlign w:val="center"/>
            <w:hideMark/>
          </w:tcPr>
          <w:p w14:paraId="322075DC" w14:textId="77777777" w:rsidR="002E5649" w:rsidRPr="002E5649" w:rsidRDefault="002E5649" w:rsidP="002E5649">
            <w:pPr>
              <w:rPr>
                <w:rFonts w:ascii="Open Sans" w:hAnsi="Open Sans" w:cs="Open Sans"/>
                <w:color w:val="000000"/>
                <w:sz w:val="16"/>
                <w:szCs w:val="16"/>
              </w:rPr>
            </w:pPr>
            <w:r w:rsidRPr="002E5649">
              <w:rPr>
                <w:rFonts w:ascii="Open Sans" w:hAnsi="Open Sans" w:cs="Open Sans"/>
                <w:color w:val="000000"/>
                <w:sz w:val="16"/>
                <w:szCs w:val="16"/>
              </w:rPr>
              <w:t>Lastne delnice</w:t>
            </w:r>
          </w:p>
        </w:tc>
        <w:tc>
          <w:tcPr>
            <w:tcW w:w="881" w:type="pct"/>
            <w:tcBorders>
              <w:top w:val="nil"/>
              <w:left w:val="nil"/>
              <w:bottom w:val="single" w:sz="4" w:space="0" w:color="auto"/>
              <w:right w:val="single" w:sz="4" w:space="0" w:color="auto"/>
            </w:tcBorders>
            <w:shd w:val="clear" w:color="auto" w:fill="auto"/>
            <w:vAlign w:val="center"/>
            <w:hideMark/>
          </w:tcPr>
          <w:p w14:paraId="2256432E" w14:textId="77777777" w:rsidR="002E5649" w:rsidRPr="002E5649" w:rsidRDefault="002E5649" w:rsidP="002E5649">
            <w:pPr>
              <w:jc w:val="right"/>
              <w:rPr>
                <w:rFonts w:ascii="Open Sans" w:hAnsi="Open Sans" w:cs="Open Sans"/>
                <w:color w:val="000000"/>
                <w:sz w:val="16"/>
                <w:szCs w:val="16"/>
              </w:rPr>
            </w:pPr>
            <w:r w:rsidRPr="002E5649">
              <w:rPr>
                <w:rFonts w:ascii="Open Sans" w:hAnsi="Open Sans" w:cs="Open Sans"/>
                <w:color w:val="000000"/>
                <w:sz w:val="16"/>
                <w:szCs w:val="16"/>
              </w:rPr>
              <w:t>-669</w:t>
            </w:r>
          </w:p>
        </w:tc>
        <w:tc>
          <w:tcPr>
            <w:tcW w:w="881" w:type="pct"/>
            <w:tcBorders>
              <w:top w:val="nil"/>
              <w:left w:val="nil"/>
              <w:bottom w:val="single" w:sz="4" w:space="0" w:color="auto"/>
              <w:right w:val="single" w:sz="4" w:space="0" w:color="auto"/>
            </w:tcBorders>
            <w:shd w:val="clear" w:color="auto" w:fill="auto"/>
            <w:vAlign w:val="center"/>
            <w:hideMark/>
          </w:tcPr>
          <w:p w14:paraId="625BEF69" w14:textId="77777777" w:rsidR="002E5649" w:rsidRPr="002E5649" w:rsidRDefault="002E5649" w:rsidP="002E5649">
            <w:pPr>
              <w:jc w:val="right"/>
              <w:rPr>
                <w:rFonts w:ascii="Open Sans" w:hAnsi="Open Sans" w:cs="Open Sans"/>
                <w:color w:val="000000"/>
                <w:sz w:val="16"/>
                <w:szCs w:val="16"/>
              </w:rPr>
            </w:pPr>
            <w:r w:rsidRPr="002E5649">
              <w:rPr>
                <w:rFonts w:ascii="Open Sans" w:hAnsi="Open Sans" w:cs="Open Sans"/>
                <w:color w:val="000000"/>
                <w:sz w:val="16"/>
                <w:szCs w:val="16"/>
              </w:rPr>
              <w:t>-669</w:t>
            </w:r>
          </w:p>
        </w:tc>
      </w:tr>
      <w:tr w:rsidR="002E5649" w:rsidRPr="002E5649" w14:paraId="0BF26D2B" w14:textId="77777777" w:rsidTr="00FF58CC">
        <w:trPr>
          <w:trHeight w:val="283"/>
        </w:trPr>
        <w:tc>
          <w:tcPr>
            <w:tcW w:w="3238" w:type="pct"/>
            <w:tcBorders>
              <w:top w:val="nil"/>
              <w:left w:val="single" w:sz="4" w:space="0" w:color="auto"/>
              <w:bottom w:val="single" w:sz="4" w:space="0" w:color="auto"/>
              <w:right w:val="single" w:sz="4" w:space="0" w:color="auto"/>
            </w:tcBorders>
            <w:shd w:val="clear" w:color="auto" w:fill="auto"/>
            <w:vAlign w:val="center"/>
            <w:hideMark/>
          </w:tcPr>
          <w:p w14:paraId="1F3D073C" w14:textId="77777777" w:rsidR="002E5649" w:rsidRPr="002E5649" w:rsidRDefault="002E5649" w:rsidP="002E5649">
            <w:pPr>
              <w:rPr>
                <w:rFonts w:ascii="Open Sans" w:hAnsi="Open Sans" w:cs="Open Sans"/>
                <w:color w:val="000000"/>
                <w:sz w:val="16"/>
                <w:szCs w:val="16"/>
              </w:rPr>
            </w:pPr>
            <w:r w:rsidRPr="002E5649">
              <w:rPr>
                <w:rFonts w:ascii="Open Sans" w:hAnsi="Open Sans" w:cs="Open Sans"/>
                <w:color w:val="000000"/>
                <w:sz w:val="16"/>
                <w:szCs w:val="16"/>
              </w:rPr>
              <w:t>Rezerve za lastne delnice</w:t>
            </w:r>
          </w:p>
        </w:tc>
        <w:tc>
          <w:tcPr>
            <w:tcW w:w="881" w:type="pct"/>
            <w:tcBorders>
              <w:top w:val="nil"/>
              <w:left w:val="nil"/>
              <w:bottom w:val="single" w:sz="4" w:space="0" w:color="auto"/>
              <w:right w:val="single" w:sz="4" w:space="0" w:color="auto"/>
            </w:tcBorders>
            <w:shd w:val="clear" w:color="auto" w:fill="auto"/>
            <w:vAlign w:val="center"/>
            <w:hideMark/>
          </w:tcPr>
          <w:p w14:paraId="034B5826" w14:textId="77777777" w:rsidR="002E5649" w:rsidRPr="002E5649" w:rsidRDefault="002E5649" w:rsidP="002E5649">
            <w:pPr>
              <w:jc w:val="right"/>
              <w:rPr>
                <w:rFonts w:ascii="Open Sans" w:hAnsi="Open Sans" w:cs="Open Sans"/>
                <w:color w:val="000000"/>
                <w:sz w:val="16"/>
                <w:szCs w:val="16"/>
              </w:rPr>
            </w:pPr>
            <w:r w:rsidRPr="002E5649">
              <w:rPr>
                <w:rFonts w:ascii="Open Sans" w:hAnsi="Open Sans" w:cs="Open Sans"/>
                <w:color w:val="000000"/>
                <w:sz w:val="16"/>
                <w:szCs w:val="16"/>
              </w:rPr>
              <w:t>669</w:t>
            </w:r>
          </w:p>
        </w:tc>
        <w:tc>
          <w:tcPr>
            <w:tcW w:w="881" w:type="pct"/>
            <w:tcBorders>
              <w:top w:val="nil"/>
              <w:left w:val="nil"/>
              <w:bottom w:val="single" w:sz="4" w:space="0" w:color="auto"/>
              <w:right w:val="single" w:sz="4" w:space="0" w:color="auto"/>
            </w:tcBorders>
            <w:shd w:val="clear" w:color="auto" w:fill="auto"/>
            <w:vAlign w:val="center"/>
            <w:hideMark/>
          </w:tcPr>
          <w:p w14:paraId="7C816AFD" w14:textId="77777777" w:rsidR="002E5649" w:rsidRPr="002E5649" w:rsidRDefault="002E5649" w:rsidP="002E5649">
            <w:pPr>
              <w:jc w:val="right"/>
              <w:rPr>
                <w:rFonts w:ascii="Open Sans" w:hAnsi="Open Sans" w:cs="Open Sans"/>
                <w:color w:val="000000"/>
                <w:sz w:val="16"/>
                <w:szCs w:val="16"/>
              </w:rPr>
            </w:pPr>
            <w:r w:rsidRPr="002E5649">
              <w:rPr>
                <w:rFonts w:ascii="Open Sans" w:hAnsi="Open Sans" w:cs="Open Sans"/>
                <w:color w:val="000000"/>
                <w:sz w:val="16"/>
                <w:szCs w:val="16"/>
              </w:rPr>
              <w:t>669</w:t>
            </w:r>
          </w:p>
        </w:tc>
      </w:tr>
      <w:tr w:rsidR="002E5649" w:rsidRPr="002E5649" w14:paraId="0633F29C" w14:textId="77777777" w:rsidTr="00FF58CC">
        <w:trPr>
          <w:trHeight w:val="283"/>
        </w:trPr>
        <w:tc>
          <w:tcPr>
            <w:tcW w:w="3238" w:type="pct"/>
            <w:tcBorders>
              <w:top w:val="nil"/>
              <w:left w:val="single" w:sz="4" w:space="0" w:color="auto"/>
              <w:bottom w:val="single" w:sz="4" w:space="0" w:color="auto"/>
              <w:right w:val="single" w:sz="4" w:space="0" w:color="auto"/>
            </w:tcBorders>
            <w:shd w:val="clear" w:color="auto" w:fill="auto"/>
            <w:vAlign w:val="center"/>
            <w:hideMark/>
          </w:tcPr>
          <w:p w14:paraId="6E52BB66" w14:textId="77777777" w:rsidR="002E5649" w:rsidRPr="002E5649" w:rsidRDefault="002E5649" w:rsidP="002E5649">
            <w:pPr>
              <w:rPr>
                <w:rFonts w:ascii="Open Sans" w:hAnsi="Open Sans" w:cs="Open Sans"/>
                <w:color w:val="000000"/>
                <w:sz w:val="16"/>
                <w:szCs w:val="16"/>
              </w:rPr>
            </w:pPr>
            <w:r w:rsidRPr="002E5649">
              <w:rPr>
                <w:rFonts w:ascii="Open Sans" w:hAnsi="Open Sans" w:cs="Open Sans"/>
                <w:color w:val="000000"/>
                <w:sz w:val="16"/>
                <w:szCs w:val="16"/>
              </w:rPr>
              <w:t>Druge rezerve iz dobička</w:t>
            </w:r>
          </w:p>
        </w:tc>
        <w:tc>
          <w:tcPr>
            <w:tcW w:w="881" w:type="pct"/>
            <w:tcBorders>
              <w:top w:val="nil"/>
              <w:left w:val="nil"/>
              <w:bottom w:val="single" w:sz="4" w:space="0" w:color="auto"/>
              <w:right w:val="single" w:sz="4" w:space="0" w:color="auto"/>
            </w:tcBorders>
            <w:shd w:val="clear" w:color="auto" w:fill="auto"/>
            <w:vAlign w:val="center"/>
            <w:hideMark/>
          </w:tcPr>
          <w:p w14:paraId="76EC1B68" w14:textId="77777777" w:rsidR="002E5649" w:rsidRPr="002E5649" w:rsidRDefault="002E5649" w:rsidP="002E5649">
            <w:pPr>
              <w:jc w:val="right"/>
              <w:rPr>
                <w:rFonts w:ascii="Open Sans" w:hAnsi="Open Sans" w:cs="Open Sans"/>
                <w:color w:val="000000"/>
                <w:sz w:val="16"/>
                <w:szCs w:val="16"/>
              </w:rPr>
            </w:pPr>
            <w:r w:rsidRPr="002E5649">
              <w:rPr>
                <w:rFonts w:ascii="Open Sans" w:hAnsi="Open Sans" w:cs="Open Sans"/>
                <w:color w:val="000000"/>
                <w:sz w:val="16"/>
                <w:szCs w:val="16"/>
              </w:rPr>
              <w:t>6.110.612</w:t>
            </w:r>
          </w:p>
        </w:tc>
        <w:tc>
          <w:tcPr>
            <w:tcW w:w="881" w:type="pct"/>
            <w:tcBorders>
              <w:top w:val="nil"/>
              <w:left w:val="nil"/>
              <w:bottom w:val="single" w:sz="4" w:space="0" w:color="auto"/>
              <w:right w:val="single" w:sz="4" w:space="0" w:color="auto"/>
            </w:tcBorders>
            <w:shd w:val="clear" w:color="auto" w:fill="auto"/>
            <w:vAlign w:val="center"/>
            <w:hideMark/>
          </w:tcPr>
          <w:p w14:paraId="5AE45F96" w14:textId="77777777" w:rsidR="002E5649" w:rsidRPr="002E5649" w:rsidRDefault="002E5649" w:rsidP="002E5649">
            <w:pPr>
              <w:jc w:val="right"/>
              <w:rPr>
                <w:rFonts w:ascii="Open Sans" w:hAnsi="Open Sans" w:cs="Open Sans"/>
                <w:color w:val="000000"/>
                <w:sz w:val="16"/>
                <w:szCs w:val="16"/>
              </w:rPr>
            </w:pPr>
            <w:r w:rsidRPr="002E5649">
              <w:rPr>
                <w:rFonts w:ascii="Open Sans" w:hAnsi="Open Sans" w:cs="Open Sans"/>
                <w:color w:val="000000"/>
                <w:sz w:val="16"/>
                <w:szCs w:val="16"/>
              </w:rPr>
              <w:t>6.110.612</w:t>
            </w:r>
          </w:p>
        </w:tc>
      </w:tr>
      <w:tr w:rsidR="002E5649" w:rsidRPr="002E5649" w14:paraId="061C8869" w14:textId="77777777" w:rsidTr="00FF58CC">
        <w:trPr>
          <w:trHeight w:val="283"/>
        </w:trPr>
        <w:tc>
          <w:tcPr>
            <w:tcW w:w="3238" w:type="pct"/>
            <w:tcBorders>
              <w:top w:val="nil"/>
              <w:left w:val="single" w:sz="4" w:space="0" w:color="auto"/>
              <w:bottom w:val="single" w:sz="4" w:space="0" w:color="auto"/>
              <w:right w:val="single" w:sz="4" w:space="0" w:color="auto"/>
            </w:tcBorders>
            <w:shd w:val="clear" w:color="auto" w:fill="auto"/>
            <w:vAlign w:val="center"/>
            <w:hideMark/>
          </w:tcPr>
          <w:p w14:paraId="11EEFA7B" w14:textId="77777777" w:rsidR="002E5649" w:rsidRPr="002E5649" w:rsidRDefault="002E5649" w:rsidP="002E5649">
            <w:pPr>
              <w:ind w:firstLineChars="100" w:firstLine="160"/>
              <w:rPr>
                <w:rFonts w:ascii="Open Sans" w:hAnsi="Open Sans" w:cs="Open Sans"/>
                <w:color w:val="000000"/>
                <w:sz w:val="16"/>
                <w:szCs w:val="16"/>
              </w:rPr>
            </w:pPr>
            <w:r w:rsidRPr="002E5649">
              <w:rPr>
                <w:rFonts w:ascii="Open Sans" w:hAnsi="Open Sans" w:cs="Open Sans"/>
                <w:color w:val="000000"/>
                <w:sz w:val="16"/>
                <w:szCs w:val="16"/>
              </w:rPr>
              <w:t>Kapitalske rezerve</w:t>
            </w:r>
          </w:p>
        </w:tc>
        <w:tc>
          <w:tcPr>
            <w:tcW w:w="881" w:type="pct"/>
            <w:tcBorders>
              <w:top w:val="nil"/>
              <w:left w:val="nil"/>
              <w:bottom w:val="single" w:sz="4" w:space="0" w:color="auto"/>
              <w:right w:val="single" w:sz="4" w:space="0" w:color="auto"/>
            </w:tcBorders>
            <w:shd w:val="clear" w:color="auto" w:fill="auto"/>
            <w:vAlign w:val="center"/>
            <w:hideMark/>
          </w:tcPr>
          <w:p w14:paraId="180BEFD1" w14:textId="77777777" w:rsidR="002E5649" w:rsidRPr="002E5649" w:rsidRDefault="002E5649" w:rsidP="002E5649">
            <w:pPr>
              <w:jc w:val="right"/>
              <w:rPr>
                <w:rFonts w:ascii="Open Sans" w:hAnsi="Open Sans" w:cs="Open Sans"/>
                <w:color w:val="000000"/>
                <w:sz w:val="16"/>
                <w:szCs w:val="16"/>
              </w:rPr>
            </w:pPr>
            <w:r w:rsidRPr="002E5649">
              <w:rPr>
                <w:rFonts w:ascii="Open Sans" w:hAnsi="Open Sans" w:cs="Open Sans"/>
                <w:color w:val="000000"/>
                <w:sz w:val="16"/>
                <w:szCs w:val="16"/>
              </w:rPr>
              <w:t>3.359.188</w:t>
            </w:r>
          </w:p>
        </w:tc>
        <w:tc>
          <w:tcPr>
            <w:tcW w:w="881" w:type="pct"/>
            <w:tcBorders>
              <w:top w:val="nil"/>
              <w:left w:val="nil"/>
              <w:bottom w:val="single" w:sz="4" w:space="0" w:color="auto"/>
              <w:right w:val="single" w:sz="4" w:space="0" w:color="auto"/>
            </w:tcBorders>
            <w:shd w:val="clear" w:color="auto" w:fill="auto"/>
            <w:vAlign w:val="center"/>
            <w:hideMark/>
          </w:tcPr>
          <w:p w14:paraId="1CFBE212" w14:textId="77777777" w:rsidR="002E5649" w:rsidRPr="002E5649" w:rsidRDefault="002E5649" w:rsidP="002E5649">
            <w:pPr>
              <w:jc w:val="right"/>
              <w:rPr>
                <w:rFonts w:ascii="Open Sans" w:hAnsi="Open Sans" w:cs="Open Sans"/>
                <w:color w:val="000000"/>
                <w:sz w:val="16"/>
                <w:szCs w:val="16"/>
              </w:rPr>
            </w:pPr>
            <w:r w:rsidRPr="002E5649">
              <w:rPr>
                <w:rFonts w:ascii="Open Sans" w:hAnsi="Open Sans" w:cs="Open Sans"/>
                <w:color w:val="000000"/>
                <w:sz w:val="16"/>
                <w:szCs w:val="16"/>
              </w:rPr>
              <w:t>3.359.188</w:t>
            </w:r>
          </w:p>
        </w:tc>
      </w:tr>
      <w:tr w:rsidR="002E5649" w:rsidRPr="002E5649" w14:paraId="5DF8A74B" w14:textId="77777777" w:rsidTr="00FF58CC">
        <w:trPr>
          <w:trHeight w:val="283"/>
        </w:trPr>
        <w:tc>
          <w:tcPr>
            <w:tcW w:w="3238" w:type="pct"/>
            <w:tcBorders>
              <w:top w:val="nil"/>
              <w:left w:val="single" w:sz="4" w:space="0" w:color="auto"/>
              <w:bottom w:val="single" w:sz="4" w:space="0" w:color="auto"/>
              <w:right w:val="single" w:sz="4" w:space="0" w:color="auto"/>
            </w:tcBorders>
            <w:shd w:val="clear" w:color="auto" w:fill="auto"/>
            <w:vAlign w:val="center"/>
            <w:hideMark/>
          </w:tcPr>
          <w:p w14:paraId="0FA9DCA5" w14:textId="77777777" w:rsidR="002E5649" w:rsidRPr="002E5649" w:rsidRDefault="002E5649" w:rsidP="002E5649">
            <w:pPr>
              <w:ind w:firstLineChars="200" w:firstLine="320"/>
              <w:rPr>
                <w:rFonts w:ascii="Open Sans" w:hAnsi="Open Sans" w:cs="Open Sans"/>
                <w:color w:val="000000"/>
                <w:sz w:val="16"/>
                <w:szCs w:val="16"/>
              </w:rPr>
            </w:pPr>
            <w:r w:rsidRPr="002E5649">
              <w:rPr>
                <w:rFonts w:ascii="Open Sans" w:hAnsi="Open Sans" w:cs="Open Sans"/>
                <w:color w:val="000000"/>
                <w:sz w:val="16"/>
                <w:szCs w:val="16"/>
              </w:rPr>
              <w:t xml:space="preserve">- Splošni </w:t>
            </w:r>
            <w:proofErr w:type="spellStart"/>
            <w:r w:rsidRPr="002E5649">
              <w:rPr>
                <w:rFonts w:ascii="Open Sans" w:hAnsi="Open Sans" w:cs="Open Sans"/>
                <w:color w:val="000000"/>
                <w:sz w:val="16"/>
                <w:szCs w:val="16"/>
              </w:rPr>
              <w:t>prevrednotovalni</w:t>
            </w:r>
            <w:proofErr w:type="spellEnd"/>
            <w:r w:rsidRPr="002E5649">
              <w:rPr>
                <w:rFonts w:ascii="Open Sans" w:hAnsi="Open Sans" w:cs="Open Sans"/>
                <w:color w:val="000000"/>
                <w:sz w:val="16"/>
                <w:szCs w:val="16"/>
              </w:rPr>
              <w:t xml:space="preserve"> popravek kapitala</w:t>
            </w:r>
          </w:p>
        </w:tc>
        <w:tc>
          <w:tcPr>
            <w:tcW w:w="881" w:type="pct"/>
            <w:tcBorders>
              <w:top w:val="nil"/>
              <w:left w:val="nil"/>
              <w:bottom w:val="single" w:sz="4" w:space="0" w:color="auto"/>
              <w:right w:val="single" w:sz="4" w:space="0" w:color="auto"/>
            </w:tcBorders>
            <w:shd w:val="clear" w:color="auto" w:fill="auto"/>
            <w:vAlign w:val="center"/>
            <w:hideMark/>
          </w:tcPr>
          <w:p w14:paraId="028257C6" w14:textId="77777777" w:rsidR="002E5649" w:rsidRPr="002E5649" w:rsidRDefault="002E5649" w:rsidP="002E5649">
            <w:pPr>
              <w:jc w:val="right"/>
              <w:rPr>
                <w:rFonts w:ascii="Open Sans" w:hAnsi="Open Sans" w:cs="Open Sans"/>
                <w:color w:val="000000"/>
                <w:sz w:val="16"/>
                <w:szCs w:val="16"/>
              </w:rPr>
            </w:pPr>
            <w:r w:rsidRPr="002E5649">
              <w:rPr>
                <w:rFonts w:ascii="Open Sans" w:hAnsi="Open Sans" w:cs="Open Sans"/>
                <w:color w:val="000000"/>
                <w:sz w:val="16"/>
                <w:szCs w:val="16"/>
              </w:rPr>
              <w:t>3.355.700</w:t>
            </w:r>
          </w:p>
        </w:tc>
        <w:tc>
          <w:tcPr>
            <w:tcW w:w="881" w:type="pct"/>
            <w:tcBorders>
              <w:top w:val="nil"/>
              <w:left w:val="nil"/>
              <w:bottom w:val="single" w:sz="4" w:space="0" w:color="auto"/>
              <w:right w:val="single" w:sz="4" w:space="0" w:color="auto"/>
            </w:tcBorders>
            <w:shd w:val="clear" w:color="auto" w:fill="auto"/>
            <w:vAlign w:val="center"/>
            <w:hideMark/>
          </w:tcPr>
          <w:p w14:paraId="5D6DF263" w14:textId="77777777" w:rsidR="002E5649" w:rsidRPr="002E5649" w:rsidRDefault="002E5649" w:rsidP="002E5649">
            <w:pPr>
              <w:jc w:val="right"/>
              <w:rPr>
                <w:rFonts w:ascii="Open Sans" w:hAnsi="Open Sans" w:cs="Open Sans"/>
                <w:color w:val="000000"/>
                <w:sz w:val="16"/>
                <w:szCs w:val="16"/>
              </w:rPr>
            </w:pPr>
            <w:r w:rsidRPr="002E5649">
              <w:rPr>
                <w:rFonts w:ascii="Open Sans" w:hAnsi="Open Sans" w:cs="Open Sans"/>
                <w:color w:val="000000"/>
                <w:sz w:val="16"/>
                <w:szCs w:val="16"/>
              </w:rPr>
              <w:t>3.355.700</w:t>
            </w:r>
          </w:p>
        </w:tc>
      </w:tr>
      <w:tr w:rsidR="002E5649" w:rsidRPr="002E5649" w14:paraId="6C875E9E" w14:textId="77777777" w:rsidTr="00FF58CC">
        <w:trPr>
          <w:trHeight w:val="283"/>
        </w:trPr>
        <w:tc>
          <w:tcPr>
            <w:tcW w:w="3238" w:type="pct"/>
            <w:tcBorders>
              <w:top w:val="nil"/>
              <w:left w:val="single" w:sz="4" w:space="0" w:color="auto"/>
              <w:bottom w:val="single" w:sz="4" w:space="0" w:color="auto"/>
              <w:right w:val="single" w:sz="4" w:space="0" w:color="auto"/>
            </w:tcBorders>
            <w:shd w:val="clear" w:color="auto" w:fill="auto"/>
            <w:vAlign w:val="center"/>
            <w:hideMark/>
          </w:tcPr>
          <w:p w14:paraId="2736C53C" w14:textId="77777777" w:rsidR="002E5649" w:rsidRPr="002E5649" w:rsidRDefault="002E5649" w:rsidP="002E5649">
            <w:pPr>
              <w:ind w:firstLineChars="200" w:firstLine="320"/>
              <w:rPr>
                <w:rFonts w:ascii="Open Sans" w:hAnsi="Open Sans" w:cs="Open Sans"/>
                <w:color w:val="000000"/>
                <w:sz w:val="16"/>
                <w:szCs w:val="16"/>
              </w:rPr>
            </w:pPr>
            <w:r w:rsidRPr="002E5649">
              <w:rPr>
                <w:rFonts w:ascii="Open Sans" w:hAnsi="Open Sans" w:cs="Open Sans"/>
                <w:color w:val="000000"/>
                <w:sz w:val="16"/>
                <w:szCs w:val="16"/>
              </w:rPr>
              <w:t>- Preračun osnovnega kapitala ob prehodu na EUR</w:t>
            </w:r>
          </w:p>
        </w:tc>
        <w:tc>
          <w:tcPr>
            <w:tcW w:w="881" w:type="pct"/>
            <w:tcBorders>
              <w:top w:val="nil"/>
              <w:left w:val="nil"/>
              <w:bottom w:val="single" w:sz="4" w:space="0" w:color="auto"/>
              <w:right w:val="single" w:sz="4" w:space="0" w:color="auto"/>
            </w:tcBorders>
            <w:shd w:val="clear" w:color="auto" w:fill="auto"/>
            <w:vAlign w:val="center"/>
            <w:hideMark/>
          </w:tcPr>
          <w:p w14:paraId="7B39523B" w14:textId="77777777" w:rsidR="002E5649" w:rsidRPr="002E5649" w:rsidRDefault="002E5649" w:rsidP="002E5649">
            <w:pPr>
              <w:jc w:val="right"/>
              <w:rPr>
                <w:rFonts w:ascii="Open Sans" w:hAnsi="Open Sans" w:cs="Open Sans"/>
                <w:color w:val="000000"/>
                <w:sz w:val="16"/>
                <w:szCs w:val="16"/>
              </w:rPr>
            </w:pPr>
            <w:r w:rsidRPr="002E5649">
              <w:rPr>
                <w:rFonts w:ascii="Open Sans" w:hAnsi="Open Sans" w:cs="Open Sans"/>
                <w:color w:val="000000"/>
                <w:sz w:val="16"/>
                <w:szCs w:val="16"/>
              </w:rPr>
              <w:t>2.791</w:t>
            </w:r>
          </w:p>
        </w:tc>
        <w:tc>
          <w:tcPr>
            <w:tcW w:w="881" w:type="pct"/>
            <w:tcBorders>
              <w:top w:val="nil"/>
              <w:left w:val="nil"/>
              <w:bottom w:val="single" w:sz="4" w:space="0" w:color="auto"/>
              <w:right w:val="single" w:sz="4" w:space="0" w:color="auto"/>
            </w:tcBorders>
            <w:shd w:val="clear" w:color="auto" w:fill="auto"/>
            <w:vAlign w:val="center"/>
            <w:hideMark/>
          </w:tcPr>
          <w:p w14:paraId="61148D8E" w14:textId="77777777" w:rsidR="002E5649" w:rsidRPr="002E5649" w:rsidRDefault="002E5649" w:rsidP="002E5649">
            <w:pPr>
              <w:jc w:val="right"/>
              <w:rPr>
                <w:rFonts w:ascii="Open Sans" w:hAnsi="Open Sans" w:cs="Open Sans"/>
                <w:color w:val="000000"/>
                <w:sz w:val="16"/>
                <w:szCs w:val="16"/>
              </w:rPr>
            </w:pPr>
            <w:r w:rsidRPr="002E5649">
              <w:rPr>
                <w:rFonts w:ascii="Open Sans" w:hAnsi="Open Sans" w:cs="Open Sans"/>
                <w:color w:val="000000"/>
                <w:sz w:val="16"/>
                <w:szCs w:val="16"/>
              </w:rPr>
              <w:t>2.791</w:t>
            </w:r>
          </w:p>
        </w:tc>
      </w:tr>
      <w:tr w:rsidR="002E5649" w:rsidRPr="002E5649" w14:paraId="3C12ED22" w14:textId="77777777" w:rsidTr="00FF58CC">
        <w:trPr>
          <w:trHeight w:val="283"/>
        </w:trPr>
        <w:tc>
          <w:tcPr>
            <w:tcW w:w="3238" w:type="pct"/>
            <w:tcBorders>
              <w:top w:val="nil"/>
              <w:left w:val="single" w:sz="4" w:space="0" w:color="auto"/>
              <w:bottom w:val="single" w:sz="4" w:space="0" w:color="auto"/>
              <w:right w:val="single" w:sz="4" w:space="0" w:color="auto"/>
            </w:tcBorders>
            <w:shd w:val="clear" w:color="auto" w:fill="auto"/>
            <w:vAlign w:val="center"/>
            <w:hideMark/>
          </w:tcPr>
          <w:p w14:paraId="2045D208" w14:textId="77777777" w:rsidR="002E5649" w:rsidRPr="002E5649" w:rsidRDefault="002E5649" w:rsidP="002E5649">
            <w:pPr>
              <w:ind w:firstLineChars="200" w:firstLine="320"/>
              <w:rPr>
                <w:rFonts w:ascii="Open Sans" w:hAnsi="Open Sans" w:cs="Open Sans"/>
                <w:color w:val="000000"/>
                <w:sz w:val="16"/>
                <w:szCs w:val="16"/>
              </w:rPr>
            </w:pPr>
            <w:r w:rsidRPr="002E5649">
              <w:rPr>
                <w:rFonts w:ascii="Open Sans" w:hAnsi="Open Sans" w:cs="Open Sans"/>
                <w:color w:val="000000"/>
                <w:sz w:val="16"/>
                <w:szCs w:val="16"/>
              </w:rPr>
              <w:t>- Vplačan presežek kapitala</w:t>
            </w:r>
          </w:p>
        </w:tc>
        <w:tc>
          <w:tcPr>
            <w:tcW w:w="881" w:type="pct"/>
            <w:tcBorders>
              <w:top w:val="nil"/>
              <w:left w:val="nil"/>
              <w:bottom w:val="single" w:sz="4" w:space="0" w:color="auto"/>
              <w:right w:val="single" w:sz="4" w:space="0" w:color="auto"/>
            </w:tcBorders>
            <w:shd w:val="clear" w:color="auto" w:fill="auto"/>
            <w:vAlign w:val="center"/>
            <w:hideMark/>
          </w:tcPr>
          <w:p w14:paraId="31972F7C" w14:textId="77777777" w:rsidR="002E5649" w:rsidRPr="002E5649" w:rsidRDefault="002E5649" w:rsidP="002E5649">
            <w:pPr>
              <w:jc w:val="right"/>
              <w:rPr>
                <w:rFonts w:ascii="Open Sans" w:hAnsi="Open Sans" w:cs="Open Sans"/>
                <w:color w:val="000000"/>
                <w:sz w:val="16"/>
                <w:szCs w:val="16"/>
              </w:rPr>
            </w:pPr>
            <w:r w:rsidRPr="002E5649">
              <w:rPr>
                <w:rFonts w:ascii="Open Sans" w:hAnsi="Open Sans" w:cs="Open Sans"/>
                <w:color w:val="000000"/>
                <w:sz w:val="16"/>
                <w:szCs w:val="16"/>
              </w:rPr>
              <w:t>367</w:t>
            </w:r>
          </w:p>
        </w:tc>
        <w:tc>
          <w:tcPr>
            <w:tcW w:w="881" w:type="pct"/>
            <w:tcBorders>
              <w:top w:val="nil"/>
              <w:left w:val="nil"/>
              <w:bottom w:val="single" w:sz="4" w:space="0" w:color="auto"/>
              <w:right w:val="single" w:sz="4" w:space="0" w:color="auto"/>
            </w:tcBorders>
            <w:shd w:val="clear" w:color="auto" w:fill="auto"/>
            <w:vAlign w:val="center"/>
            <w:hideMark/>
          </w:tcPr>
          <w:p w14:paraId="100572D4" w14:textId="77777777" w:rsidR="002E5649" w:rsidRPr="002E5649" w:rsidRDefault="002E5649" w:rsidP="002E5649">
            <w:pPr>
              <w:jc w:val="right"/>
              <w:rPr>
                <w:rFonts w:ascii="Open Sans" w:hAnsi="Open Sans" w:cs="Open Sans"/>
                <w:color w:val="000000"/>
                <w:sz w:val="16"/>
                <w:szCs w:val="16"/>
              </w:rPr>
            </w:pPr>
            <w:r w:rsidRPr="002E5649">
              <w:rPr>
                <w:rFonts w:ascii="Open Sans" w:hAnsi="Open Sans" w:cs="Open Sans"/>
                <w:color w:val="000000"/>
                <w:sz w:val="16"/>
                <w:szCs w:val="16"/>
              </w:rPr>
              <w:t>367</w:t>
            </w:r>
          </w:p>
        </w:tc>
      </w:tr>
      <w:tr w:rsidR="002E5649" w:rsidRPr="002E5649" w14:paraId="50D75FF6" w14:textId="77777777" w:rsidTr="00FF58CC">
        <w:trPr>
          <w:trHeight w:val="283"/>
        </w:trPr>
        <w:tc>
          <w:tcPr>
            <w:tcW w:w="3238" w:type="pct"/>
            <w:tcBorders>
              <w:top w:val="nil"/>
              <w:left w:val="single" w:sz="4" w:space="0" w:color="auto"/>
              <w:bottom w:val="single" w:sz="4" w:space="0" w:color="auto"/>
              <w:right w:val="single" w:sz="4" w:space="0" w:color="auto"/>
            </w:tcBorders>
            <w:shd w:val="clear" w:color="auto" w:fill="auto"/>
            <w:vAlign w:val="center"/>
            <w:hideMark/>
          </w:tcPr>
          <w:p w14:paraId="3D1FFB15" w14:textId="77777777" w:rsidR="002E5649" w:rsidRPr="002E5649" w:rsidRDefault="002E5649" w:rsidP="002E5649">
            <w:pPr>
              <w:ind w:firstLineChars="200" w:firstLine="320"/>
              <w:rPr>
                <w:rFonts w:ascii="Open Sans" w:hAnsi="Open Sans" w:cs="Open Sans"/>
                <w:color w:val="000000"/>
                <w:sz w:val="16"/>
                <w:szCs w:val="16"/>
              </w:rPr>
            </w:pPr>
            <w:r w:rsidRPr="002E5649">
              <w:rPr>
                <w:rFonts w:ascii="Open Sans" w:hAnsi="Open Sans" w:cs="Open Sans"/>
                <w:color w:val="000000"/>
                <w:sz w:val="16"/>
                <w:szCs w:val="16"/>
              </w:rPr>
              <w:t>- Poenostavljeno zmanjšanje kapitala</w:t>
            </w:r>
          </w:p>
        </w:tc>
        <w:tc>
          <w:tcPr>
            <w:tcW w:w="881" w:type="pct"/>
            <w:tcBorders>
              <w:top w:val="nil"/>
              <w:left w:val="nil"/>
              <w:bottom w:val="single" w:sz="4" w:space="0" w:color="auto"/>
              <w:right w:val="single" w:sz="4" w:space="0" w:color="auto"/>
            </w:tcBorders>
            <w:shd w:val="clear" w:color="auto" w:fill="auto"/>
            <w:vAlign w:val="center"/>
            <w:hideMark/>
          </w:tcPr>
          <w:p w14:paraId="0EF02448" w14:textId="77777777" w:rsidR="002E5649" w:rsidRPr="002E5649" w:rsidRDefault="002E5649" w:rsidP="002E5649">
            <w:pPr>
              <w:jc w:val="right"/>
              <w:rPr>
                <w:rFonts w:ascii="Open Sans" w:hAnsi="Open Sans" w:cs="Open Sans"/>
                <w:color w:val="000000"/>
                <w:sz w:val="16"/>
                <w:szCs w:val="16"/>
              </w:rPr>
            </w:pPr>
            <w:r w:rsidRPr="002E5649">
              <w:rPr>
                <w:rFonts w:ascii="Open Sans" w:hAnsi="Open Sans" w:cs="Open Sans"/>
                <w:color w:val="000000"/>
                <w:sz w:val="16"/>
                <w:szCs w:val="16"/>
              </w:rPr>
              <w:t>330</w:t>
            </w:r>
          </w:p>
        </w:tc>
        <w:tc>
          <w:tcPr>
            <w:tcW w:w="881" w:type="pct"/>
            <w:tcBorders>
              <w:top w:val="nil"/>
              <w:left w:val="nil"/>
              <w:bottom w:val="single" w:sz="4" w:space="0" w:color="auto"/>
              <w:right w:val="single" w:sz="4" w:space="0" w:color="auto"/>
            </w:tcBorders>
            <w:shd w:val="clear" w:color="auto" w:fill="auto"/>
            <w:vAlign w:val="center"/>
            <w:hideMark/>
          </w:tcPr>
          <w:p w14:paraId="2DAC94DB" w14:textId="77777777" w:rsidR="002E5649" w:rsidRPr="002E5649" w:rsidRDefault="002E5649" w:rsidP="002E5649">
            <w:pPr>
              <w:jc w:val="right"/>
              <w:rPr>
                <w:rFonts w:ascii="Open Sans" w:hAnsi="Open Sans" w:cs="Open Sans"/>
                <w:color w:val="000000"/>
                <w:sz w:val="16"/>
                <w:szCs w:val="16"/>
              </w:rPr>
            </w:pPr>
            <w:r w:rsidRPr="002E5649">
              <w:rPr>
                <w:rFonts w:ascii="Open Sans" w:hAnsi="Open Sans" w:cs="Open Sans"/>
                <w:color w:val="000000"/>
                <w:sz w:val="16"/>
                <w:szCs w:val="16"/>
              </w:rPr>
              <w:t>330</w:t>
            </w:r>
          </w:p>
        </w:tc>
      </w:tr>
      <w:tr w:rsidR="002E5649" w:rsidRPr="002E5649" w14:paraId="285DDCD5" w14:textId="77777777" w:rsidTr="00FF58CC">
        <w:trPr>
          <w:trHeight w:val="283"/>
        </w:trPr>
        <w:tc>
          <w:tcPr>
            <w:tcW w:w="3238" w:type="pct"/>
            <w:tcBorders>
              <w:top w:val="nil"/>
              <w:left w:val="single" w:sz="4" w:space="0" w:color="auto"/>
              <w:bottom w:val="single" w:sz="4" w:space="0" w:color="auto"/>
              <w:right w:val="single" w:sz="4" w:space="0" w:color="auto"/>
            </w:tcBorders>
            <w:shd w:val="clear" w:color="auto" w:fill="auto"/>
            <w:vAlign w:val="center"/>
            <w:hideMark/>
          </w:tcPr>
          <w:p w14:paraId="7189485D" w14:textId="77777777" w:rsidR="002E5649" w:rsidRPr="002E5649" w:rsidRDefault="002E5649" w:rsidP="002E5649">
            <w:pPr>
              <w:ind w:firstLineChars="100" w:firstLine="160"/>
              <w:rPr>
                <w:rFonts w:ascii="Open Sans" w:hAnsi="Open Sans" w:cs="Open Sans"/>
                <w:color w:val="000000"/>
                <w:sz w:val="16"/>
                <w:szCs w:val="16"/>
              </w:rPr>
            </w:pPr>
            <w:r w:rsidRPr="002E5649">
              <w:rPr>
                <w:rFonts w:ascii="Open Sans" w:hAnsi="Open Sans" w:cs="Open Sans"/>
                <w:color w:val="000000"/>
                <w:sz w:val="16"/>
                <w:szCs w:val="16"/>
              </w:rPr>
              <w:t>Zakonske rezerve</w:t>
            </w:r>
          </w:p>
        </w:tc>
        <w:tc>
          <w:tcPr>
            <w:tcW w:w="881" w:type="pct"/>
            <w:tcBorders>
              <w:top w:val="nil"/>
              <w:left w:val="nil"/>
              <w:bottom w:val="single" w:sz="4" w:space="0" w:color="auto"/>
              <w:right w:val="single" w:sz="4" w:space="0" w:color="auto"/>
            </w:tcBorders>
            <w:shd w:val="clear" w:color="auto" w:fill="auto"/>
            <w:vAlign w:val="center"/>
            <w:hideMark/>
          </w:tcPr>
          <w:p w14:paraId="3AAA1C7C" w14:textId="77777777" w:rsidR="002E5649" w:rsidRPr="002E5649" w:rsidRDefault="002E5649" w:rsidP="002E5649">
            <w:pPr>
              <w:jc w:val="right"/>
              <w:rPr>
                <w:rFonts w:ascii="Open Sans" w:hAnsi="Open Sans" w:cs="Open Sans"/>
                <w:color w:val="000000"/>
                <w:sz w:val="16"/>
                <w:szCs w:val="16"/>
              </w:rPr>
            </w:pPr>
            <w:r w:rsidRPr="002E5649">
              <w:rPr>
                <w:rFonts w:ascii="Open Sans" w:hAnsi="Open Sans" w:cs="Open Sans"/>
                <w:color w:val="000000"/>
                <w:sz w:val="16"/>
                <w:szCs w:val="16"/>
              </w:rPr>
              <w:t>2.135.340</w:t>
            </w:r>
          </w:p>
        </w:tc>
        <w:tc>
          <w:tcPr>
            <w:tcW w:w="881" w:type="pct"/>
            <w:tcBorders>
              <w:top w:val="nil"/>
              <w:left w:val="nil"/>
              <w:bottom w:val="single" w:sz="4" w:space="0" w:color="auto"/>
              <w:right w:val="single" w:sz="4" w:space="0" w:color="auto"/>
            </w:tcBorders>
            <w:shd w:val="clear" w:color="auto" w:fill="auto"/>
            <w:vAlign w:val="center"/>
            <w:hideMark/>
          </w:tcPr>
          <w:p w14:paraId="2B138EE6" w14:textId="77777777" w:rsidR="002E5649" w:rsidRPr="002E5649" w:rsidRDefault="002E5649" w:rsidP="002E5649">
            <w:pPr>
              <w:jc w:val="right"/>
              <w:rPr>
                <w:rFonts w:ascii="Open Sans" w:hAnsi="Open Sans" w:cs="Open Sans"/>
                <w:color w:val="000000"/>
                <w:sz w:val="16"/>
                <w:szCs w:val="16"/>
              </w:rPr>
            </w:pPr>
            <w:r w:rsidRPr="002E5649">
              <w:rPr>
                <w:rFonts w:ascii="Open Sans" w:hAnsi="Open Sans" w:cs="Open Sans"/>
                <w:color w:val="000000"/>
                <w:sz w:val="16"/>
                <w:szCs w:val="16"/>
              </w:rPr>
              <w:t>2.135.340</w:t>
            </w:r>
          </w:p>
        </w:tc>
      </w:tr>
      <w:tr w:rsidR="002E5649" w:rsidRPr="002E5649" w14:paraId="4DA13C20" w14:textId="77777777" w:rsidTr="00FF58CC">
        <w:trPr>
          <w:trHeight w:val="283"/>
        </w:trPr>
        <w:tc>
          <w:tcPr>
            <w:tcW w:w="3238" w:type="pct"/>
            <w:tcBorders>
              <w:top w:val="nil"/>
              <w:left w:val="single" w:sz="4" w:space="0" w:color="auto"/>
              <w:bottom w:val="single" w:sz="4" w:space="0" w:color="auto"/>
              <w:right w:val="single" w:sz="4" w:space="0" w:color="auto"/>
            </w:tcBorders>
            <w:shd w:val="clear" w:color="auto" w:fill="auto"/>
            <w:vAlign w:val="center"/>
            <w:hideMark/>
          </w:tcPr>
          <w:p w14:paraId="33ED9199" w14:textId="77777777" w:rsidR="002E5649" w:rsidRPr="002E5649" w:rsidRDefault="002E5649" w:rsidP="002E5649">
            <w:pPr>
              <w:ind w:firstLineChars="100" w:firstLine="160"/>
              <w:rPr>
                <w:rFonts w:ascii="Open Sans" w:hAnsi="Open Sans" w:cs="Open Sans"/>
                <w:color w:val="000000"/>
                <w:sz w:val="16"/>
                <w:szCs w:val="16"/>
              </w:rPr>
            </w:pPr>
            <w:r w:rsidRPr="002E5649">
              <w:rPr>
                <w:rFonts w:ascii="Open Sans" w:hAnsi="Open Sans" w:cs="Open Sans"/>
                <w:color w:val="000000"/>
                <w:sz w:val="16"/>
                <w:szCs w:val="16"/>
              </w:rPr>
              <w:t>Ostale rezerve iz dobička</w:t>
            </w:r>
          </w:p>
        </w:tc>
        <w:tc>
          <w:tcPr>
            <w:tcW w:w="881" w:type="pct"/>
            <w:tcBorders>
              <w:top w:val="nil"/>
              <w:left w:val="nil"/>
              <w:bottom w:val="single" w:sz="4" w:space="0" w:color="auto"/>
              <w:right w:val="single" w:sz="4" w:space="0" w:color="auto"/>
            </w:tcBorders>
            <w:shd w:val="clear" w:color="auto" w:fill="auto"/>
            <w:vAlign w:val="center"/>
            <w:hideMark/>
          </w:tcPr>
          <w:p w14:paraId="3BF77997" w14:textId="77777777" w:rsidR="002E5649" w:rsidRPr="002E5649" w:rsidRDefault="002E5649" w:rsidP="002E5649">
            <w:pPr>
              <w:jc w:val="right"/>
              <w:rPr>
                <w:rFonts w:ascii="Open Sans" w:hAnsi="Open Sans" w:cs="Open Sans"/>
                <w:color w:val="000000"/>
                <w:sz w:val="16"/>
                <w:szCs w:val="16"/>
              </w:rPr>
            </w:pPr>
            <w:r w:rsidRPr="002E5649">
              <w:rPr>
                <w:rFonts w:ascii="Open Sans" w:hAnsi="Open Sans" w:cs="Open Sans"/>
                <w:color w:val="000000"/>
                <w:sz w:val="16"/>
                <w:szCs w:val="16"/>
              </w:rPr>
              <w:t>616.084</w:t>
            </w:r>
          </w:p>
        </w:tc>
        <w:tc>
          <w:tcPr>
            <w:tcW w:w="881" w:type="pct"/>
            <w:tcBorders>
              <w:top w:val="nil"/>
              <w:left w:val="nil"/>
              <w:bottom w:val="single" w:sz="4" w:space="0" w:color="auto"/>
              <w:right w:val="single" w:sz="4" w:space="0" w:color="auto"/>
            </w:tcBorders>
            <w:shd w:val="clear" w:color="auto" w:fill="auto"/>
            <w:vAlign w:val="center"/>
            <w:hideMark/>
          </w:tcPr>
          <w:p w14:paraId="20007BFC" w14:textId="77777777" w:rsidR="002E5649" w:rsidRPr="002E5649" w:rsidRDefault="002E5649" w:rsidP="002E5649">
            <w:pPr>
              <w:jc w:val="right"/>
              <w:rPr>
                <w:rFonts w:ascii="Open Sans" w:hAnsi="Open Sans" w:cs="Open Sans"/>
                <w:color w:val="000000"/>
                <w:sz w:val="16"/>
                <w:szCs w:val="16"/>
              </w:rPr>
            </w:pPr>
            <w:r w:rsidRPr="002E5649">
              <w:rPr>
                <w:rFonts w:ascii="Open Sans" w:hAnsi="Open Sans" w:cs="Open Sans"/>
                <w:color w:val="000000"/>
                <w:sz w:val="16"/>
                <w:szCs w:val="16"/>
              </w:rPr>
              <w:t>616.084</w:t>
            </w:r>
          </w:p>
        </w:tc>
      </w:tr>
      <w:tr w:rsidR="002E5649" w:rsidRPr="002E5649" w14:paraId="4E48F173" w14:textId="77777777" w:rsidTr="00FF58CC">
        <w:trPr>
          <w:trHeight w:val="283"/>
        </w:trPr>
        <w:tc>
          <w:tcPr>
            <w:tcW w:w="3238" w:type="pct"/>
            <w:tcBorders>
              <w:top w:val="nil"/>
              <w:left w:val="single" w:sz="4" w:space="0" w:color="auto"/>
              <w:bottom w:val="single" w:sz="4" w:space="0" w:color="auto"/>
              <w:right w:val="single" w:sz="4" w:space="0" w:color="auto"/>
            </w:tcBorders>
            <w:shd w:val="clear" w:color="auto" w:fill="auto"/>
            <w:vAlign w:val="center"/>
            <w:hideMark/>
          </w:tcPr>
          <w:p w14:paraId="3D8C7FB3" w14:textId="77777777" w:rsidR="002E5649" w:rsidRPr="002E5649" w:rsidRDefault="002E5649" w:rsidP="002E5649">
            <w:pPr>
              <w:rPr>
                <w:rFonts w:ascii="Open Sans" w:hAnsi="Open Sans" w:cs="Open Sans"/>
                <w:color w:val="000000"/>
                <w:sz w:val="16"/>
                <w:szCs w:val="16"/>
              </w:rPr>
            </w:pPr>
            <w:r w:rsidRPr="002E5649">
              <w:rPr>
                <w:rFonts w:ascii="Open Sans" w:hAnsi="Open Sans" w:cs="Open Sans"/>
                <w:color w:val="000000"/>
                <w:sz w:val="16"/>
                <w:szCs w:val="16"/>
              </w:rPr>
              <w:t>Rezerva za pošteno vrednost</w:t>
            </w:r>
          </w:p>
        </w:tc>
        <w:tc>
          <w:tcPr>
            <w:tcW w:w="881" w:type="pct"/>
            <w:tcBorders>
              <w:top w:val="nil"/>
              <w:left w:val="nil"/>
              <w:bottom w:val="single" w:sz="4" w:space="0" w:color="auto"/>
              <w:right w:val="single" w:sz="4" w:space="0" w:color="auto"/>
            </w:tcBorders>
            <w:shd w:val="clear" w:color="auto" w:fill="auto"/>
            <w:vAlign w:val="center"/>
            <w:hideMark/>
          </w:tcPr>
          <w:p w14:paraId="520BDB54" w14:textId="77777777" w:rsidR="002E5649" w:rsidRPr="002E5649" w:rsidRDefault="002E5649" w:rsidP="002E5649">
            <w:pPr>
              <w:jc w:val="right"/>
              <w:rPr>
                <w:rFonts w:ascii="Open Sans" w:hAnsi="Open Sans" w:cs="Open Sans"/>
                <w:color w:val="000000"/>
                <w:sz w:val="16"/>
                <w:szCs w:val="16"/>
              </w:rPr>
            </w:pPr>
            <w:r w:rsidRPr="002E5649">
              <w:rPr>
                <w:rFonts w:ascii="Open Sans" w:hAnsi="Open Sans" w:cs="Open Sans"/>
                <w:color w:val="000000"/>
                <w:sz w:val="16"/>
                <w:szCs w:val="16"/>
              </w:rPr>
              <w:t>49.720</w:t>
            </w:r>
          </w:p>
        </w:tc>
        <w:tc>
          <w:tcPr>
            <w:tcW w:w="881" w:type="pct"/>
            <w:tcBorders>
              <w:top w:val="nil"/>
              <w:left w:val="nil"/>
              <w:bottom w:val="single" w:sz="4" w:space="0" w:color="auto"/>
              <w:right w:val="single" w:sz="4" w:space="0" w:color="auto"/>
            </w:tcBorders>
            <w:shd w:val="clear" w:color="auto" w:fill="auto"/>
            <w:vAlign w:val="center"/>
            <w:hideMark/>
          </w:tcPr>
          <w:p w14:paraId="2BEA1589" w14:textId="77777777" w:rsidR="002E5649" w:rsidRPr="002E5649" w:rsidRDefault="002E5649" w:rsidP="002E5649">
            <w:pPr>
              <w:jc w:val="right"/>
              <w:rPr>
                <w:rFonts w:ascii="Open Sans" w:hAnsi="Open Sans" w:cs="Open Sans"/>
                <w:color w:val="000000"/>
                <w:sz w:val="16"/>
                <w:szCs w:val="16"/>
              </w:rPr>
            </w:pPr>
            <w:r w:rsidRPr="002E5649">
              <w:rPr>
                <w:rFonts w:ascii="Open Sans" w:hAnsi="Open Sans" w:cs="Open Sans"/>
                <w:color w:val="000000"/>
                <w:sz w:val="16"/>
                <w:szCs w:val="16"/>
              </w:rPr>
              <w:t>141.676</w:t>
            </w:r>
          </w:p>
        </w:tc>
      </w:tr>
      <w:tr w:rsidR="002E5649" w:rsidRPr="002E5649" w14:paraId="3D9B8C8F" w14:textId="77777777" w:rsidTr="00FF58CC">
        <w:trPr>
          <w:trHeight w:val="283"/>
        </w:trPr>
        <w:tc>
          <w:tcPr>
            <w:tcW w:w="3238" w:type="pct"/>
            <w:tcBorders>
              <w:top w:val="nil"/>
              <w:left w:val="single" w:sz="4" w:space="0" w:color="auto"/>
              <w:bottom w:val="single" w:sz="4" w:space="0" w:color="auto"/>
              <w:right w:val="single" w:sz="4" w:space="0" w:color="auto"/>
            </w:tcBorders>
            <w:shd w:val="clear" w:color="auto" w:fill="auto"/>
            <w:vAlign w:val="center"/>
            <w:hideMark/>
          </w:tcPr>
          <w:p w14:paraId="5F63A9F5" w14:textId="77777777" w:rsidR="002E5649" w:rsidRPr="002E5649" w:rsidRDefault="002E5649" w:rsidP="002E5649">
            <w:pPr>
              <w:ind w:firstLineChars="100" w:firstLine="160"/>
              <w:rPr>
                <w:rFonts w:ascii="Open Sans" w:hAnsi="Open Sans" w:cs="Open Sans"/>
                <w:color w:val="000000"/>
                <w:sz w:val="16"/>
                <w:szCs w:val="16"/>
              </w:rPr>
            </w:pPr>
            <w:r w:rsidRPr="002E5649">
              <w:rPr>
                <w:rFonts w:ascii="Open Sans" w:hAnsi="Open Sans" w:cs="Open Sans"/>
                <w:color w:val="000000"/>
                <w:sz w:val="16"/>
                <w:szCs w:val="16"/>
              </w:rPr>
              <w:t>- Iz naslova vrednotenja finančnih naložb</w:t>
            </w:r>
          </w:p>
        </w:tc>
        <w:tc>
          <w:tcPr>
            <w:tcW w:w="881" w:type="pct"/>
            <w:tcBorders>
              <w:top w:val="nil"/>
              <w:left w:val="nil"/>
              <w:bottom w:val="single" w:sz="4" w:space="0" w:color="auto"/>
              <w:right w:val="single" w:sz="4" w:space="0" w:color="auto"/>
            </w:tcBorders>
            <w:shd w:val="clear" w:color="auto" w:fill="auto"/>
            <w:vAlign w:val="center"/>
            <w:hideMark/>
          </w:tcPr>
          <w:p w14:paraId="0D7C0C66" w14:textId="77777777" w:rsidR="002E5649" w:rsidRPr="002E5649" w:rsidRDefault="002E5649" w:rsidP="002E5649">
            <w:pPr>
              <w:jc w:val="right"/>
              <w:rPr>
                <w:rFonts w:ascii="Open Sans" w:hAnsi="Open Sans" w:cs="Open Sans"/>
                <w:color w:val="000000"/>
                <w:sz w:val="16"/>
                <w:szCs w:val="16"/>
              </w:rPr>
            </w:pPr>
            <w:r w:rsidRPr="002E5649">
              <w:rPr>
                <w:rFonts w:ascii="Open Sans" w:hAnsi="Open Sans" w:cs="Open Sans"/>
                <w:color w:val="000000"/>
                <w:sz w:val="16"/>
                <w:szCs w:val="16"/>
              </w:rPr>
              <w:t>17.889</w:t>
            </w:r>
          </w:p>
        </w:tc>
        <w:tc>
          <w:tcPr>
            <w:tcW w:w="881" w:type="pct"/>
            <w:tcBorders>
              <w:top w:val="nil"/>
              <w:left w:val="nil"/>
              <w:bottom w:val="single" w:sz="4" w:space="0" w:color="auto"/>
              <w:right w:val="single" w:sz="4" w:space="0" w:color="auto"/>
            </w:tcBorders>
            <w:shd w:val="clear" w:color="auto" w:fill="auto"/>
            <w:vAlign w:val="center"/>
            <w:hideMark/>
          </w:tcPr>
          <w:p w14:paraId="6AF46A36" w14:textId="77777777" w:rsidR="002E5649" w:rsidRPr="002E5649" w:rsidRDefault="002E5649" w:rsidP="002E5649">
            <w:pPr>
              <w:jc w:val="right"/>
              <w:rPr>
                <w:rFonts w:ascii="Open Sans" w:hAnsi="Open Sans" w:cs="Open Sans"/>
                <w:color w:val="000000"/>
                <w:sz w:val="16"/>
                <w:szCs w:val="16"/>
              </w:rPr>
            </w:pPr>
            <w:r w:rsidRPr="002E5649">
              <w:rPr>
                <w:rFonts w:ascii="Open Sans" w:hAnsi="Open Sans" w:cs="Open Sans"/>
                <w:color w:val="000000"/>
                <w:sz w:val="16"/>
                <w:szCs w:val="16"/>
              </w:rPr>
              <w:t>109.845</w:t>
            </w:r>
          </w:p>
        </w:tc>
      </w:tr>
      <w:tr w:rsidR="002E5649" w:rsidRPr="002E5649" w14:paraId="4BE4193C" w14:textId="77777777" w:rsidTr="00FF58CC">
        <w:trPr>
          <w:trHeight w:val="283"/>
        </w:trPr>
        <w:tc>
          <w:tcPr>
            <w:tcW w:w="3238" w:type="pct"/>
            <w:tcBorders>
              <w:top w:val="nil"/>
              <w:left w:val="single" w:sz="4" w:space="0" w:color="auto"/>
              <w:bottom w:val="single" w:sz="4" w:space="0" w:color="auto"/>
              <w:right w:val="single" w:sz="4" w:space="0" w:color="auto"/>
            </w:tcBorders>
            <w:shd w:val="clear" w:color="auto" w:fill="auto"/>
            <w:vAlign w:val="center"/>
            <w:hideMark/>
          </w:tcPr>
          <w:p w14:paraId="136C1601" w14:textId="77777777" w:rsidR="002E5649" w:rsidRPr="002E5649" w:rsidRDefault="002E5649" w:rsidP="002E5649">
            <w:pPr>
              <w:ind w:firstLineChars="100" w:firstLine="160"/>
              <w:rPr>
                <w:rFonts w:ascii="Open Sans" w:hAnsi="Open Sans" w:cs="Open Sans"/>
                <w:color w:val="000000"/>
                <w:sz w:val="16"/>
                <w:szCs w:val="16"/>
              </w:rPr>
            </w:pPr>
            <w:r w:rsidRPr="002E5649">
              <w:rPr>
                <w:rFonts w:ascii="Open Sans" w:hAnsi="Open Sans" w:cs="Open Sans"/>
                <w:color w:val="000000"/>
                <w:sz w:val="16"/>
                <w:szCs w:val="16"/>
              </w:rPr>
              <w:t>- Aktuarski dobički in izgube</w:t>
            </w:r>
          </w:p>
        </w:tc>
        <w:tc>
          <w:tcPr>
            <w:tcW w:w="881" w:type="pct"/>
            <w:tcBorders>
              <w:top w:val="nil"/>
              <w:left w:val="nil"/>
              <w:bottom w:val="single" w:sz="4" w:space="0" w:color="auto"/>
              <w:right w:val="single" w:sz="4" w:space="0" w:color="auto"/>
            </w:tcBorders>
            <w:shd w:val="clear" w:color="auto" w:fill="auto"/>
            <w:vAlign w:val="center"/>
            <w:hideMark/>
          </w:tcPr>
          <w:p w14:paraId="3494E5DA" w14:textId="77777777" w:rsidR="002E5649" w:rsidRPr="002E5649" w:rsidRDefault="002E5649" w:rsidP="002E5649">
            <w:pPr>
              <w:jc w:val="right"/>
              <w:rPr>
                <w:rFonts w:ascii="Open Sans" w:hAnsi="Open Sans" w:cs="Open Sans"/>
                <w:color w:val="000000"/>
                <w:sz w:val="16"/>
                <w:szCs w:val="16"/>
              </w:rPr>
            </w:pPr>
            <w:r w:rsidRPr="002E5649">
              <w:rPr>
                <w:rFonts w:ascii="Open Sans" w:hAnsi="Open Sans" w:cs="Open Sans"/>
                <w:color w:val="000000"/>
                <w:sz w:val="16"/>
                <w:szCs w:val="16"/>
              </w:rPr>
              <w:t>31.831</w:t>
            </w:r>
          </w:p>
        </w:tc>
        <w:tc>
          <w:tcPr>
            <w:tcW w:w="881" w:type="pct"/>
            <w:tcBorders>
              <w:top w:val="nil"/>
              <w:left w:val="nil"/>
              <w:bottom w:val="single" w:sz="4" w:space="0" w:color="auto"/>
              <w:right w:val="single" w:sz="4" w:space="0" w:color="auto"/>
            </w:tcBorders>
            <w:shd w:val="clear" w:color="auto" w:fill="auto"/>
            <w:vAlign w:val="center"/>
            <w:hideMark/>
          </w:tcPr>
          <w:p w14:paraId="4F42AC98" w14:textId="77777777" w:rsidR="002E5649" w:rsidRPr="002E5649" w:rsidRDefault="002E5649" w:rsidP="002E5649">
            <w:pPr>
              <w:jc w:val="right"/>
              <w:rPr>
                <w:rFonts w:ascii="Open Sans" w:hAnsi="Open Sans" w:cs="Open Sans"/>
                <w:color w:val="000000"/>
                <w:sz w:val="16"/>
                <w:szCs w:val="16"/>
              </w:rPr>
            </w:pPr>
            <w:r w:rsidRPr="002E5649">
              <w:rPr>
                <w:rFonts w:ascii="Open Sans" w:hAnsi="Open Sans" w:cs="Open Sans"/>
                <w:color w:val="000000"/>
                <w:sz w:val="16"/>
                <w:szCs w:val="16"/>
              </w:rPr>
              <w:t>31.831</w:t>
            </w:r>
          </w:p>
        </w:tc>
      </w:tr>
      <w:tr w:rsidR="002E5649" w:rsidRPr="002E5649" w14:paraId="1C962921" w14:textId="77777777" w:rsidTr="00FF58CC">
        <w:trPr>
          <w:trHeight w:val="283"/>
        </w:trPr>
        <w:tc>
          <w:tcPr>
            <w:tcW w:w="3238" w:type="pct"/>
            <w:tcBorders>
              <w:top w:val="nil"/>
              <w:left w:val="single" w:sz="4" w:space="0" w:color="auto"/>
              <w:bottom w:val="single" w:sz="4" w:space="0" w:color="auto"/>
              <w:right w:val="single" w:sz="4" w:space="0" w:color="auto"/>
            </w:tcBorders>
            <w:shd w:val="clear" w:color="auto" w:fill="auto"/>
            <w:vAlign w:val="center"/>
            <w:hideMark/>
          </w:tcPr>
          <w:p w14:paraId="08A900B8" w14:textId="77777777" w:rsidR="002E5649" w:rsidRPr="002E5649" w:rsidRDefault="002E5649" w:rsidP="002E5649">
            <w:pPr>
              <w:rPr>
                <w:rFonts w:ascii="Open Sans" w:hAnsi="Open Sans" w:cs="Open Sans"/>
                <w:color w:val="000000"/>
                <w:sz w:val="16"/>
                <w:szCs w:val="16"/>
              </w:rPr>
            </w:pPr>
            <w:r w:rsidRPr="002E5649">
              <w:rPr>
                <w:rFonts w:ascii="Open Sans" w:hAnsi="Open Sans" w:cs="Open Sans"/>
                <w:color w:val="000000"/>
                <w:sz w:val="16"/>
                <w:szCs w:val="16"/>
              </w:rPr>
              <w:t>Zadržani dobički</w:t>
            </w:r>
          </w:p>
        </w:tc>
        <w:tc>
          <w:tcPr>
            <w:tcW w:w="881" w:type="pct"/>
            <w:tcBorders>
              <w:top w:val="nil"/>
              <w:left w:val="nil"/>
              <w:bottom w:val="single" w:sz="4" w:space="0" w:color="auto"/>
              <w:right w:val="single" w:sz="4" w:space="0" w:color="auto"/>
            </w:tcBorders>
            <w:shd w:val="clear" w:color="auto" w:fill="auto"/>
            <w:vAlign w:val="center"/>
            <w:hideMark/>
          </w:tcPr>
          <w:p w14:paraId="568D583A" w14:textId="77777777" w:rsidR="002E5649" w:rsidRPr="002E5649" w:rsidRDefault="002E5649" w:rsidP="002E5649">
            <w:pPr>
              <w:jc w:val="right"/>
              <w:rPr>
                <w:rFonts w:ascii="Open Sans" w:hAnsi="Open Sans" w:cs="Open Sans"/>
                <w:color w:val="000000"/>
                <w:sz w:val="16"/>
                <w:szCs w:val="16"/>
              </w:rPr>
            </w:pPr>
            <w:r w:rsidRPr="002E5649">
              <w:rPr>
                <w:rFonts w:ascii="Open Sans" w:hAnsi="Open Sans" w:cs="Open Sans"/>
                <w:color w:val="000000"/>
                <w:sz w:val="16"/>
                <w:szCs w:val="16"/>
              </w:rPr>
              <w:t>758.652</w:t>
            </w:r>
          </w:p>
        </w:tc>
        <w:tc>
          <w:tcPr>
            <w:tcW w:w="881" w:type="pct"/>
            <w:tcBorders>
              <w:top w:val="nil"/>
              <w:left w:val="nil"/>
              <w:bottom w:val="single" w:sz="4" w:space="0" w:color="auto"/>
              <w:right w:val="single" w:sz="4" w:space="0" w:color="auto"/>
            </w:tcBorders>
            <w:shd w:val="clear" w:color="auto" w:fill="auto"/>
            <w:vAlign w:val="center"/>
            <w:hideMark/>
          </w:tcPr>
          <w:p w14:paraId="077E8A8E" w14:textId="77777777" w:rsidR="002E5649" w:rsidRPr="002E5649" w:rsidRDefault="002E5649" w:rsidP="002E5649">
            <w:pPr>
              <w:jc w:val="right"/>
              <w:rPr>
                <w:rFonts w:ascii="Open Sans" w:hAnsi="Open Sans" w:cs="Open Sans"/>
                <w:color w:val="000000"/>
                <w:sz w:val="16"/>
                <w:szCs w:val="16"/>
              </w:rPr>
            </w:pPr>
            <w:r w:rsidRPr="002E5649">
              <w:rPr>
                <w:rFonts w:ascii="Open Sans" w:hAnsi="Open Sans" w:cs="Open Sans"/>
                <w:color w:val="000000"/>
                <w:sz w:val="16"/>
                <w:szCs w:val="16"/>
              </w:rPr>
              <w:t>782.244</w:t>
            </w:r>
          </w:p>
        </w:tc>
      </w:tr>
      <w:tr w:rsidR="002E5649" w:rsidRPr="002E5649" w14:paraId="31BAEB3F" w14:textId="77777777" w:rsidTr="00FF58CC">
        <w:trPr>
          <w:trHeight w:val="283"/>
        </w:trPr>
        <w:tc>
          <w:tcPr>
            <w:tcW w:w="3238" w:type="pct"/>
            <w:tcBorders>
              <w:top w:val="nil"/>
              <w:left w:val="single" w:sz="4" w:space="0" w:color="auto"/>
              <w:bottom w:val="single" w:sz="4" w:space="0" w:color="auto"/>
              <w:right w:val="single" w:sz="4" w:space="0" w:color="auto"/>
            </w:tcBorders>
            <w:shd w:val="clear" w:color="auto" w:fill="auto"/>
            <w:vAlign w:val="center"/>
            <w:hideMark/>
          </w:tcPr>
          <w:p w14:paraId="47B48BAA" w14:textId="77777777" w:rsidR="002E5649" w:rsidRPr="002E5649" w:rsidRDefault="002E5649" w:rsidP="002E5649">
            <w:pPr>
              <w:ind w:firstLineChars="100" w:firstLine="160"/>
              <w:rPr>
                <w:rFonts w:ascii="Open Sans" w:hAnsi="Open Sans" w:cs="Open Sans"/>
                <w:color w:val="000000"/>
                <w:sz w:val="16"/>
                <w:szCs w:val="16"/>
              </w:rPr>
            </w:pPr>
            <w:r w:rsidRPr="002E5649">
              <w:rPr>
                <w:rFonts w:ascii="Open Sans" w:hAnsi="Open Sans" w:cs="Open Sans"/>
                <w:color w:val="000000"/>
                <w:sz w:val="16"/>
                <w:szCs w:val="16"/>
              </w:rPr>
              <w:t>- Preneseni čisti poslovni izid</w:t>
            </w:r>
          </w:p>
        </w:tc>
        <w:tc>
          <w:tcPr>
            <w:tcW w:w="881" w:type="pct"/>
            <w:tcBorders>
              <w:top w:val="nil"/>
              <w:left w:val="nil"/>
              <w:bottom w:val="single" w:sz="4" w:space="0" w:color="auto"/>
              <w:right w:val="single" w:sz="4" w:space="0" w:color="auto"/>
            </w:tcBorders>
            <w:shd w:val="clear" w:color="auto" w:fill="auto"/>
            <w:vAlign w:val="center"/>
            <w:hideMark/>
          </w:tcPr>
          <w:p w14:paraId="745EC6D5" w14:textId="77777777" w:rsidR="002E5649" w:rsidRPr="002E5649" w:rsidRDefault="002E5649" w:rsidP="002E5649">
            <w:pPr>
              <w:jc w:val="right"/>
              <w:rPr>
                <w:rFonts w:ascii="Open Sans" w:hAnsi="Open Sans" w:cs="Open Sans"/>
                <w:color w:val="000000"/>
                <w:sz w:val="16"/>
                <w:szCs w:val="16"/>
              </w:rPr>
            </w:pPr>
            <w:r w:rsidRPr="002E5649">
              <w:rPr>
                <w:rFonts w:ascii="Open Sans" w:hAnsi="Open Sans" w:cs="Open Sans"/>
                <w:color w:val="000000"/>
                <w:sz w:val="16"/>
                <w:szCs w:val="16"/>
              </w:rPr>
              <w:t>620.110</w:t>
            </w:r>
          </w:p>
        </w:tc>
        <w:tc>
          <w:tcPr>
            <w:tcW w:w="881" w:type="pct"/>
            <w:tcBorders>
              <w:top w:val="nil"/>
              <w:left w:val="nil"/>
              <w:bottom w:val="single" w:sz="4" w:space="0" w:color="auto"/>
              <w:right w:val="single" w:sz="4" w:space="0" w:color="auto"/>
            </w:tcBorders>
            <w:shd w:val="clear" w:color="auto" w:fill="auto"/>
            <w:vAlign w:val="center"/>
            <w:hideMark/>
          </w:tcPr>
          <w:p w14:paraId="72FEBD8E" w14:textId="77777777" w:rsidR="002E5649" w:rsidRPr="002E5649" w:rsidRDefault="002E5649" w:rsidP="002E5649">
            <w:pPr>
              <w:jc w:val="right"/>
              <w:rPr>
                <w:rFonts w:ascii="Open Sans" w:hAnsi="Open Sans" w:cs="Open Sans"/>
                <w:color w:val="000000"/>
                <w:sz w:val="16"/>
                <w:szCs w:val="16"/>
              </w:rPr>
            </w:pPr>
            <w:r w:rsidRPr="002E5649">
              <w:rPr>
                <w:rFonts w:ascii="Open Sans" w:hAnsi="Open Sans" w:cs="Open Sans"/>
                <w:color w:val="000000"/>
                <w:sz w:val="16"/>
                <w:szCs w:val="16"/>
              </w:rPr>
              <w:t>552.316</w:t>
            </w:r>
          </w:p>
        </w:tc>
      </w:tr>
      <w:tr w:rsidR="002E5649" w:rsidRPr="002E5649" w14:paraId="77E23882" w14:textId="77777777" w:rsidTr="00FF58CC">
        <w:trPr>
          <w:trHeight w:val="283"/>
        </w:trPr>
        <w:tc>
          <w:tcPr>
            <w:tcW w:w="3238" w:type="pct"/>
            <w:tcBorders>
              <w:top w:val="nil"/>
              <w:left w:val="single" w:sz="4" w:space="0" w:color="auto"/>
              <w:bottom w:val="single" w:sz="4" w:space="0" w:color="auto"/>
              <w:right w:val="single" w:sz="4" w:space="0" w:color="auto"/>
            </w:tcBorders>
            <w:shd w:val="clear" w:color="auto" w:fill="auto"/>
            <w:vAlign w:val="center"/>
            <w:hideMark/>
          </w:tcPr>
          <w:p w14:paraId="6ADF90B3" w14:textId="77777777" w:rsidR="002E5649" w:rsidRPr="002E5649" w:rsidRDefault="002E5649" w:rsidP="002E5649">
            <w:pPr>
              <w:ind w:firstLineChars="100" w:firstLine="160"/>
              <w:rPr>
                <w:rFonts w:ascii="Open Sans" w:hAnsi="Open Sans" w:cs="Open Sans"/>
                <w:color w:val="000000"/>
                <w:sz w:val="16"/>
                <w:szCs w:val="16"/>
              </w:rPr>
            </w:pPr>
            <w:r w:rsidRPr="002E5649">
              <w:rPr>
                <w:rFonts w:ascii="Open Sans" w:hAnsi="Open Sans" w:cs="Open Sans"/>
                <w:color w:val="000000"/>
                <w:sz w:val="16"/>
                <w:szCs w:val="16"/>
              </w:rPr>
              <w:t>- Čisti poslovni izid poslovnega leta</w:t>
            </w:r>
          </w:p>
        </w:tc>
        <w:tc>
          <w:tcPr>
            <w:tcW w:w="881" w:type="pct"/>
            <w:tcBorders>
              <w:top w:val="nil"/>
              <w:left w:val="nil"/>
              <w:bottom w:val="single" w:sz="4" w:space="0" w:color="auto"/>
              <w:right w:val="single" w:sz="4" w:space="0" w:color="auto"/>
            </w:tcBorders>
            <w:shd w:val="clear" w:color="auto" w:fill="auto"/>
            <w:vAlign w:val="center"/>
            <w:hideMark/>
          </w:tcPr>
          <w:p w14:paraId="1DBF0170" w14:textId="77777777" w:rsidR="002E5649" w:rsidRPr="002E5649" w:rsidRDefault="002E5649" w:rsidP="002E5649">
            <w:pPr>
              <w:jc w:val="right"/>
              <w:rPr>
                <w:rFonts w:ascii="Open Sans" w:hAnsi="Open Sans" w:cs="Open Sans"/>
                <w:color w:val="000000"/>
                <w:sz w:val="16"/>
                <w:szCs w:val="16"/>
              </w:rPr>
            </w:pPr>
            <w:r w:rsidRPr="002E5649">
              <w:rPr>
                <w:rFonts w:ascii="Open Sans" w:hAnsi="Open Sans" w:cs="Open Sans"/>
                <w:color w:val="000000"/>
                <w:sz w:val="16"/>
                <w:szCs w:val="16"/>
              </w:rPr>
              <w:t>138.542</w:t>
            </w:r>
          </w:p>
        </w:tc>
        <w:tc>
          <w:tcPr>
            <w:tcW w:w="881" w:type="pct"/>
            <w:tcBorders>
              <w:top w:val="nil"/>
              <w:left w:val="nil"/>
              <w:bottom w:val="single" w:sz="4" w:space="0" w:color="auto"/>
              <w:right w:val="single" w:sz="4" w:space="0" w:color="auto"/>
            </w:tcBorders>
            <w:shd w:val="clear" w:color="auto" w:fill="auto"/>
            <w:vAlign w:val="center"/>
            <w:hideMark/>
          </w:tcPr>
          <w:p w14:paraId="43A6FA6E" w14:textId="77777777" w:rsidR="002E5649" w:rsidRPr="002E5649" w:rsidRDefault="002E5649" w:rsidP="002E5649">
            <w:pPr>
              <w:jc w:val="right"/>
              <w:rPr>
                <w:rFonts w:ascii="Open Sans" w:hAnsi="Open Sans" w:cs="Open Sans"/>
                <w:color w:val="000000"/>
                <w:sz w:val="16"/>
                <w:szCs w:val="16"/>
              </w:rPr>
            </w:pPr>
            <w:r w:rsidRPr="002E5649">
              <w:rPr>
                <w:rFonts w:ascii="Open Sans" w:hAnsi="Open Sans" w:cs="Open Sans"/>
                <w:color w:val="000000"/>
                <w:sz w:val="16"/>
                <w:szCs w:val="16"/>
              </w:rPr>
              <w:t>229.928</w:t>
            </w:r>
          </w:p>
        </w:tc>
      </w:tr>
      <w:tr w:rsidR="002E5649" w:rsidRPr="002E5649" w14:paraId="4A7C4D3D" w14:textId="77777777" w:rsidTr="00FF58CC">
        <w:trPr>
          <w:trHeight w:val="283"/>
        </w:trPr>
        <w:tc>
          <w:tcPr>
            <w:tcW w:w="3238" w:type="pct"/>
            <w:tcBorders>
              <w:top w:val="nil"/>
              <w:left w:val="single" w:sz="4" w:space="0" w:color="auto"/>
              <w:bottom w:val="single" w:sz="4" w:space="0" w:color="auto"/>
              <w:right w:val="single" w:sz="4" w:space="0" w:color="auto"/>
            </w:tcBorders>
            <w:shd w:val="clear" w:color="auto" w:fill="auto"/>
            <w:vAlign w:val="center"/>
            <w:hideMark/>
          </w:tcPr>
          <w:p w14:paraId="3C9EB84E" w14:textId="77777777" w:rsidR="002E5649" w:rsidRPr="002E5649" w:rsidRDefault="002E5649" w:rsidP="002E5649">
            <w:pPr>
              <w:rPr>
                <w:rFonts w:ascii="Open Sans" w:hAnsi="Open Sans" w:cs="Open Sans"/>
                <w:b/>
                <w:bCs/>
                <w:color w:val="000000"/>
                <w:sz w:val="16"/>
                <w:szCs w:val="16"/>
              </w:rPr>
            </w:pPr>
            <w:r w:rsidRPr="002E5649">
              <w:rPr>
                <w:rFonts w:ascii="Open Sans" w:hAnsi="Open Sans" w:cs="Open Sans"/>
                <w:b/>
                <w:bCs/>
                <w:color w:val="000000"/>
                <w:sz w:val="16"/>
                <w:szCs w:val="16"/>
              </w:rPr>
              <w:t>Kapital, ki pripada lastnikom obvladujoče družbe, skupaj</w:t>
            </w:r>
          </w:p>
        </w:tc>
        <w:tc>
          <w:tcPr>
            <w:tcW w:w="881" w:type="pct"/>
            <w:tcBorders>
              <w:top w:val="nil"/>
              <w:left w:val="nil"/>
              <w:bottom w:val="single" w:sz="4" w:space="0" w:color="auto"/>
              <w:right w:val="single" w:sz="4" w:space="0" w:color="auto"/>
            </w:tcBorders>
            <w:shd w:val="clear" w:color="auto" w:fill="auto"/>
            <w:vAlign w:val="center"/>
            <w:hideMark/>
          </w:tcPr>
          <w:p w14:paraId="30116386" w14:textId="77777777" w:rsidR="002E5649" w:rsidRPr="002E5649" w:rsidRDefault="002E5649" w:rsidP="002E5649">
            <w:pPr>
              <w:jc w:val="right"/>
              <w:rPr>
                <w:rFonts w:ascii="Open Sans" w:hAnsi="Open Sans" w:cs="Open Sans"/>
                <w:b/>
                <w:bCs/>
                <w:color w:val="000000"/>
                <w:sz w:val="16"/>
                <w:szCs w:val="16"/>
              </w:rPr>
            </w:pPr>
            <w:r w:rsidRPr="002E5649">
              <w:rPr>
                <w:rFonts w:ascii="Open Sans" w:hAnsi="Open Sans" w:cs="Open Sans"/>
                <w:b/>
                <w:bCs/>
                <w:color w:val="000000"/>
                <w:sz w:val="16"/>
                <w:szCs w:val="16"/>
              </w:rPr>
              <w:t>10.896.308</w:t>
            </w:r>
          </w:p>
        </w:tc>
        <w:tc>
          <w:tcPr>
            <w:tcW w:w="881" w:type="pct"/>
            <w:tcBorders>
              <w:top w:val="nil"/>
              <w:left w:val="nil"/>
              <w:bottom w:val="single" w:sz="4" w:space="0" w:color="auto"/>
              <w:right w:val="single" w:sz="4" w:space="0" w:color="auto"/>
            </w:tcBorders>
            <w:shd w:val="clear" w:color="auto" w:fill="auto"/>
            <w:vAlign w:val="center"/>
            <w:hideMark/>
          </w:tcPr>
          <w:p w14:paraId="2623E7B2" w14:textId="77777777" w:rsidR="002E5649" w:rsidRPr="002E5649" w:rsidRDefault="002E5649" w:rsidP="002E5649">
            <w:pPr>
              <w:jc w:val="right"/>
              <w:rPr>
                <w:rFonts w:ascii="Open Sans" w:hAnsi="Open Sans" w:cs="Open Sans"/>
                <w:b/>
                <w:bCs/>
                <w:color w:val="000000"/>
                <w:sz w:val="16"/>
                <w:szCs w:val="16"/>
              </w:rPr>
            </w:pPr>
            <w:r w:rsidRPr="002E5649">
              <w:rPr>
                <w:rFonts w:ascii="Open Sans" w:hAnsi="Open Sans" w:cs="Open Sans"/>
                <w:b/>
                <w:bCs/>
                <w:color w:val="000000"/>
                <w:sz w:val="16"/>
                <w:szCs w:val="16"/>
              </w:rPr>
              <w:t>11.011.856</w:t>
            </w:r>
          </w:p>
        </w:tc>
      </w:tr>
    </w:tbl>
    <w:p w14:paraId="5BC296F4" w14:textId="77777777" w:rsidR="00DE658C" w:rsidRPr="00E74DB6" w:rsidRDefault="00DE658C" w:rsidP="00086854">
      <w:pPr>
        <w:jc w:val="both"/>
        <w:rPr>
          <w:rFonts w:ascii="Open Sans" w:hAnsi="Open Sans" w:cs="Open Sans"/>
        </w:rPr>
      </w:pPr>
    </w:p>
    <w:p w14:paraId="062B2910" w14:textId="77777777" w:rsidR="00612724" w:rsidRDefault="00612724" w:rsidP="009D0207">
      <w:pPr>
        <w:jc w:val="both"/>
        <w:rPr>
          <w:rFonts w:ascii="Open Sans" w:hAnsi="Open Sans" w:cs="Open Sans"/>
          <w:i/>
        </w:rPr>
      </w:pPr>
    </w:p>
    <w:p w14:paraId="79864DA5" w14:textId="77777777" w:rsidR="00612724" w:rsidRDefault="00612724" w:rsidP="009D0207">
      <w:pPr>
        <w:jc w:val="both"/>
        <w:rPr>
          <w:rFonts w:ascii="Open Sans" w:hAnsi="Open Sans" w:cs="Open Sans"/>
          <w:i/>
        </w:rPr>
      </w:pPr>
    </w:p>
    <w:p w14:paraId="170A3478" w14:textId="77777777" w:rsidR="00612724" w:rsidRDefault="00612724" w:rsidP="009D0207">
      <w:pPr>
        <w:jc w:val="both"/>
        <w:rPr>
          <w:rFonts w:ascii="Open Sans" w:hAnsi="Open Sans" w:cs="Open Sans"/>
          <w:i/>
        </w:rPr>
      </w:pPr>
    </w:p>
    <w:p w14:paraId="7702EE69" w14:textId="305DBC36" w:rsidR="009D0207" w:rsidRPr="00E74DB6" w:rsidRDefault="00FB390E" w:rsidP="009D0207">
      <w:pPr>
        <w:jc w:val="both"/>
        <w:rPr>
          <w:rFonts w:ascii="Open Sans" w:hAnsi="Open Sans" w:cs="Open Sans"/>
          <w:i/>
        </w:rPr>
      </w:pPr>
      <w:r w:rsidRPr="00E74DB6">
        <w:rPr>
          <w:rFonts w:ascii="Open Sans" w:hAnsi="Open Sans" w:cs="Open Sans"/>
          <w:i/>
        </w:rPr>
        <w:lastRenderedPageBreak/>
        <w:t>Čisti dobiček na delnico</w:t>
      </w:r>
    </w:p>
    <w:p w14:paraId="468130B3" w14:textId="77777777" w:rsidR="009D0207" w:rsidRPr="00E74DB6" w:rsidRDefault="009D0207" w:rsidP="009D0207">
      <w:pPr>
        <w:jc w:val="both"/>
        <w:rPr>
          <w:rFonts w:ascii="Open Sans" w:hAnsi="Open Sans" w:cs="Open Sans"/>
        </w:rPr>
      </w:pPr>
    </w:p>
    <w:p w14:paraId="653614EC" w14:textId="77777777" w:rsidR="000372DE" w:rsidRPr="00E74DB6" w:rsidRDefault="000372DE" w:rsidP="00B71839">
      <w:pPr>
        <w:pStyle w:val="Telobesedila"/>
        <w:numPr>
          <w:ilvl w:val="12"/>
          <w:numId w:val="0"/>
        </w:numPr>
        <w:ind w:right="-1"/>
        <w:rPr>
          <w:rFonts w:ascii="Open Sans" w:hAnsi="Open Sans" w:cs="Open Sans"/>
        </w:rPr>
      </w:pPr>
      <w:r w:rsidRPr="00E74DB6">
        <w:rPr>
          <w:rFonts w:ascii="Open Sans" w:hAnsi="Open Sans" w:cs="Open Sans"/>
        </w:rPr>
        <w:t>Osnovni čisti</w:t>
      </w:r>
      <w:r w:rsidR="007713DE" w:rsidRPr="00E74DB6">
        <w:rPr>
          <w:rFonts w:ascii="Open Sans" w:hAnsi="Open Sans" w:cs="Open Sans"/>
        </w:rPr>
        <w:t xml:space="preserve"> dobiček</w:t>
      </w:r>
      <w:r w:rsidRPr="00E74DB6">
        <w:rPr>
          <w:rFonts w:ascii="Open Sans" w:hAnsi="Open Sans" w:cs="Open Sans"/>
        </w:rPr>
        <w:t xml:space="preserve"> na delnico je izračunan kot razme</w:t>
      </w:r>
      <w:r w:rsidR="007713DE" w:rsidRPr="00E74DB6">
        <w:rPr>
          <w:rFonts w:ascii="Open Sans" w:hAnsi="Open Sans" w:cs="Open Sans"/>
        </w:rPr>
        <w:t>rje med čistim dobičkom</w:t>
      </w:r>
      <w:r w:rsidRPr="00E74DB6">
        <w:rPr>
          <w:rFonts w:ascii="Open Sans" w:hAnsi="Open Sans" w:cs="Open Sans"/>
        </w:rPr>
        <w:t>, ki pripada delničarjem, in tehtanim povprečnim številom navadnih delnic, ki so v prometu med letom, pri čemer se izključi povprečno število lastnih delnic</w:t>
      </w:r>
      <w:r w:rsidR="0023743D" w:rsidRPr="00E74DB6">
        <w:rPr>
          <w:rFonts w:ascii="Open Sans" w:hAnsi="Open Sans" w:cs="Open Sans"/>
        </w:rPr>
        <w:t>.</w:t>
      </w:r>
    </w:p>
    <w:p w14:paraId="66CD9007" w14:textId="77777777" w:rsidR="000372DE" w:rsidRPr="00E74DB6" w:rsidRDefault="000372DE" w:rsidP="00B71839">
      <w:pPr>
        <w:pStyle w:val="Telobesedila"/>
        <w:numPr>
          <w:ilvl w:val="12"/>
          <w:numId w:val="0"/>
        </w:numPr>
        <w:ind w:right="-1"/>
        <w:rPr>
          <w:rFonts w:ascii="Open Sans" w:hAnsi="Open Sans" w:cs="Open Sans"/>
        </w:rPr>
      </w:pPr>
    </w:p>
    <w:p w14:paraId="771B44C4" w14:textId="753626E8" w:rsidR="00B71839" w:rsidRPr="00E74DB6" w:rsidRDefault="00B71839" w:rsidP="00B71839">
      <w:pPr>
        <w:pStyle w:val="Telobesedila"/>
        <w:numPr>
          <w:ilvl w:val="12"/>
          <w:numId w:val="0"/>
        </w:numPr>
        <w:ind w:right="-1"/>
        <w:rPr>
          <w:rFonts w:ascii="Open Sans" w:hAnsi="Open Sans" w:cs="Open Sans"/>
        </w:rPr>
      </w:pPr>
      <w:r w:rsidRPr="00E74DB6">
        <w:rPr>
          <w:rFonts w:ascii="Open Sans" w:hAnsi="Open Sans" w:cs="Open Sans"/>
        </w:rPr>
        <w:t xml:space="preserve">Število izdanih delnic se v </w:t>
      </w:r>
      <w:r w:rsidR="00F47D13">
        <w:rPr>
          <w:rFonts w:ascii="Open Sans" w:hAnsi="Open Sans" w:cs="Open Sans"/>
        </w:rPr>
        <w:t>prvem polletju</w:t>
      </w:r>
      <w:r w:rsidRPr="00E74DB6">
        <w:rPr>
          <w:rFonts w:ascii="Open Sans" w:hAnsi="Open Sans" w:cs="Open Sans"/>
        </w:rPr>
        <w:t xml:space="preserve"> 202</w:t>
      </w:r>
      <w:r w:rsidR="00F47D13">
        <w:rPr>
          <w:rFonts w:ascii="Open Sans" w:hAnsi="Open Sans" w:cs="Open Sans"/>
        </w:rPr>
        <w:t>2</w:t>
      </w:r>
      <w:r w:rsidRPr="00E74DB6">
        <w:rPr>
          <w:rFonts w:ascii="Open Sans" w:hAnsi="Open Sans" w:cs="Open Sans"/>
        </w:rPr>
        <w:t xml:space="preserve"> ni spremenilo</w:t>
      </w:r>
      <w:r w:rsidR="000372DE" w:rsidRPr="00E74DB6">
        <w:rPr>
          <w:rFonts w:ascii="Open Sans" w:hAnsi="Open Sans" w:cs="Open Sans"/>
        </w:rPr>
        <w:t>, prav tako se ni spremenilo število lastnih delnic</w:t>
      </w:r>
      <w:r w:rsidRPr="00E74DB6">
        <w:rPr>
          <w:rFonts w:ascii="Open Sans" w:hAnsi="Open Sans" w:cs="Open Sans"/>
        </w:rPr>
        <w:t>. Tehtano povprečno število navadnih delnic, uveljavljajočih se v obračunskem obdobju znaša 953.</w:t>
      </w:r>
      <w:r w:rsidR="00266D01" w:rsidRPr="00E74DB6">
        <w:rPr>
          <w:rFonts w:ascii="Open Sans" w:hAnsi="Open Sans" w:cs="Open Sans"/>
        </w:rPr>
        <w:t>727</w:t>
      </w:r>
      <w:r w:rsidRPr="00E74DB6">
        <w:rPr>
          <w:rFonts w:ascii="Open Sans" w:hAnsi="Open Sans" w:cs="Open Sans"/>
        </w:rPr>
        <w:t>.</w:t>
      </w:r>
    </w:p>
    <w:p w14:paraId="6C2A0671" w14:textId="77777777" w:rsidR="000372DE" w:rsidRPr="00E74DB6" w:rsidRDefault="000372DE" w:rsidP="00B71839">
      <w:pPr>
        <w:pStyle w:val="Telobesedila"/>
        <w:numPr>
          <w:ilvl w:val="12"/>
          <w:numId w:val="0"/>
        </w:numPr>
        <w:ind w:right="-1"/>
        <w:rPr>
          <w:rFonts w:ascii="Open Sans" w:hAnsi="Open Sans" w:cs="Open Sans"/>
        </w:rPr>
      </w:pPr>
    </w:p>
    <w:tbl>
      <w:tblPr>
        <w:tblW w:w="5000" w:type="pct"/>
        <w:tblCellMar>
          <w:left w:w="70" w:type="dxa"/>
          <w:right w:w="70" w:type="dxa"/>
        </w:tblCellMar>
        <w:tblLook w:val="04A0" w:firstRow="1" w:lastRow="0" w:firstColumn="1" w:lastColumn="0" w:noHBand="0" w:noVBand="1"/>
      </w:tblPr>
      <w:tblGrid>
        <w:gridCol w:w="5868"/>
        <w:gridCol w:w="1597"/>
        <w:gridCol w:w="1597"/>
      </w:tblGrid>
      <w:tr w:rsidR="002E5649" w:rsidRPr="002E5649" w14:paraId="79AD42A2" w14:textId="77777777" w:rsidTr="00FF58CC">
        <w:trPr>
          <w:trHeight w:val="283"/>
        </w:trPr>
        <w:tc>
          <w:tcPr>
            <w:tcW w:w="3238" w:type="pct"/>
            <w:tcBorders>
              <w:top w:val="single" w:sz="4" w:space="0" w:color="auto"/>
              <w:left w:val="single" w:sz="4" w:space="0" w:color="auto"/>
              <w:bottom w:val="single" w:sz="4" w:space="0" w:color="auto"/>
              <w:right w:val="single" w:sz="4" w:space="0" w:color="auto"/>
            </w:tcBorders>
            <w:shd w:val="clear" w:color="000000" w:fill="D5DCE4"/>
            <w:vAlign w:val="center"/>
            <w:hideMark/>
          </w:tcPr>
          <w:p w14:paraId="5DB6E2F9" w14:textId="77777777" w:rsidR="002E5649" w:rsidRPr="002E5649" w:rsidRDefault="002E5649" w:rsidP="002E5649">
            <w:pPr>
              <w:rPr>
                <w:rFonts w:ascii="Open Sans" w:hAnsi="Open Sans" w:cs="Open Sans"/>
                <w:b/>
                <w:bCs/>
                <w:color w:val="000000"/>
                <w:sz w:val="16"/>
                <w:szCs w:val="16"/>
              </w:rPr>
            </w:pPr>
            <w:r w:rsidRPr="002E5649">
              <w:rPr>
                <w:rFonts w:ascii="Open Sans" w:hAnsi="Open Sans" w:cs="Open Sans"/>
                <w:b/>
                <w:bCs/>
                <w:color w:val="000000"/>
                <w:sz w:val="16"/>
                <w:szCs w:val="16"/>
              </w:rPr>
              <w:t>v EUR</w:t>
            </w:r>
          </w:p>
        </w:tc>
        <w:tc>
          <w:tcPr>
            <w:tcW w:w="881" w:type="pct"/>
            <w:tcBorders>
              <w:top w:val="single" w:sz="4" w:space="0" w:color="auto"/>
              <w:left w:val="nil"/>
              <w:bottom w:val="single" w:sz="4" w:space="0" w:color="auto"/>
              <w:right w:val="single" w:sz="4" w:space="0" w:color="auto"/>
            </w:tcBorders>
            <w:shd w:val="clear" w:color="000000" w:fill="D5DCE4"/>
            <w:vAlign w:val="center"/>
            <w:hideMark/>
          </w:tcPr>
          <w:p w14:paraId="4C2E5FA5" w14:textId="397F842C" w:rsidR="002E5649" w:rsidRPr="002E5649" w:rsidRDefault="002E5649" w:rsidP="002E5649">
            <w:pPr>
              <w:jc w:val="center"/>
              <w:rPr>
                <w:rFonts w:ascii="Open Sans" w:hAnsi="Open Sans" w:cs="Open Sans"/>
                <w:b/>
                <w:bCs/>
                <w:color w:val="000000"/>
                <w:sz w:val="16"/>
                <w:szCs w:val="16"/>
              </w:rPr>
            </w:pPr>
            <w:r w:rsidRPr="002E5649">
              <w:rPr>
                <w:rFonts w:ascii="Open Sans" w:hAnsi="Open Sans" w:cs="Open Sans"/>
                <w:b/>
                <w:bCs/>
                <w:color w:val="000000"/>
                <w:sz w:val="16"/>
                <w:szCs w:val="16"/>
              </w:rPr>
              <w:t>30.6.2022</w:t>
            </w:r>
          </w:p>
        </w:tc>
        <w:tc>
          <w:tcPr>
            <w:tcW w:w="881" w:type="pct"/>
            <w:tcBorders>
              <w:top w:val="single" w:sz="4" w:space="0" w:color="auto"/>
              <w:left w:val="nil"/>
              <w:bottom w:val="single" w:sz="4" w:space="0" w:color="auto"/>
              <w:right w:val="single" w:sz="4" w:space="0" w:color="auto"/>
            </w:tcBorders>
            <w:shd w:val="clear" w:color="000000" w:fill="D5DCE4"/>
            <w:vAlign w:val="center"/>
            <w:hideMark/>
          </w:tcPr>
          <w:p w14:paraId="2A181A14" w14:textId="77777777" w:rsidR="002E5649" w:rsidRPr="002E5649" w:rsidRDefault="002E5649" w:rsidP="002E5649">
            <w:pPr>
              <w:jc w:val="center"/>
              <w:rPr>
                <w:rFonts w:ascii="Open Sans" w:hAnsi="Open Sans" w:cs="Open Sans"/>
                <w:b/>
                <w:bCs/>
                <w:color w:val="000000"/>
                <w:sz w:val="16"/>
                <w:szCs w:val="16"/>
              </w:rPr>
            </w:pPr>
            <w:r w:rsidRPr="002E5649">
              <w:rPr>
                <w:rFonts w:ascii="Open Sans" w:hAnsi="Open Sans" w:cs="Open Sans"/>
                <w:b/>
                <w:bCs/>
                <w:color w:val="000000"/>
                <w:sz w:val="16"/>
                <w:szCs w:val="16"/>
              </w:rPr>
              <w:t>31.12.2021</w:t>
            </w:r>
          </w:p>
        </w:tc>
      </w:tr>
      <w:tr w:rsidR="002E5649" w:rsidRPr="002E5649" w14:paraId="2A2DD5F0" w14:textId="77777777" w:rsidTr="00FF58CC">
        <w:trPr>
          <w:trHeight w:val="283"/>
        </w:trPr>
        <w:tc>
          <w:tcPr>
            <w:tcW w:w="3238" w:type="pct"/>
            <w:tcBorders>
              <w:top w:val="nil"/>
              <w:left w:val="single" w:sz="4" w:space="0" w:color="auto"/>
              <w:bottom w:val="single" w:sz="4" w:space="0" w:color="auto"/>
              <w:right w:val="single" w:sz="4" w:space="0" w:color="auto"/>
            </w:tcBorders>
            <w:shd w:val="clear" w:color="auto" w:fill="auto"/>
            <w:vAlign w:val="center"/>
            <w:hideMark/>
          </w:tcPr>
          <w:p w14:paraId="06E24B19" w14:textId="77777777" w:rsidR="002E5649" w:rsidRPr="002E5649" w:rsidRDefault="002E5649" w:rsidP="002E5649">
            <w:pPr>
              <w:rPr>
                <w:rFonts w:ascii="Open Sans" w:hAnsi="Open Sans" w:cs="Open Sans"/>
                <w:color w:val="000000"/>
                <w:sz w:val="16"/>
                <w:szCs w:val="16"/>
              </w:rPr>
            </w:pPr>
            <w:r w:rsidRPr="002E5649">
              <w:rPr>
                <w:rFonts w:ascii="Open Sans" w:hAnsi="Open Sans" w:cs="Open Sans"/>
                <w:color w:val="000000"/>
                <w:sz w:val="16"/>
                <w:szCs w:val="16"/>
              </w:rPr>
              <w:t>Poslovni izid, ki pripada delničarjem</w:t>
            </w:r>
          </w:p>
        </w:tc>
        <w:tc>
          <w:tcPr>
            <w:tcW w:w="881" w:type="pct"/>
            <w:tcBorders>
              <w:top w:val="nil"/>
              <w:left w:val="nil"/>
              <w:bottom w:val="single" w:sz="4" w:space="0" w:color="auto"/>
              <w:right w:val="single" w:sz="4" w:space="0" w:color="auto"/>
            </w:tcBorders>
            <w:shd w:val="clear" w:color="auto" w:fill="auto"/>
            <w:vAlign w:val="center"/>
            <w:hideMark/>
          </w:tcPr>
          <w:p w14:paraId="3267B681" w14:textId="77777777" w:rsidR="002E5649" w:rsidRPr="002E5649" w:rsidRDefault="002E5649" w:rsidP="002E5649">
            <w:pPr>
              <w:jc w:val="right"/>
              <w:rPr>
                <w:rFonts w:ascii="Open Sans" w:hAnsi="Open Sans" w:cs="Open Sans"/>
                <w:color w:val="000000"/>
                <w:sz w:val="16"/>
                <w:szCs w:val="16"/>
              </w:rPr>
            </w:pPr>
            <w:r w:rsidRPr="002E5649">
              <w:rPr>
                <w:rFonts w:ascii="Open Sans" w:hAnsi="Open Sans" w:cs="Open Sans"/>
                <w:color w:val="000000"/>
                <w:sz w:val="16"/>
                <w:szCs w:val="16"/>
              </w:rPr>
              <w:t>138.542</w:t>
            </w:r>
          </w:p>
        </w:tc>
        <w:tc>
          <w:tcPr>
            <w:tcW w:w="881" w:type="pct"/>
            <w:tcBorders>
              <w:top w:val="nil"/>
              <w:left w:val="nil"/>
              <w:bottom w:val="single" w:sz="4" w:space="0" w:color="auto"/>
              <w:right w:val="single" w:sz="4" w:space="0" w:color="auto"/>
            </w:tcBorders>
            <w:shd w:val="clear" w:color="auto" w:fill="auto"/>
            <w:vAlign w:val="center"/>
            <w:hideMark/>
          </w:tcPr>
          <w:p w14:paraId="4FD14416" w14:textId="77777777" w:rsidR="002E5649" w:rsidRPr="002E5649" w:rsidRDefault="002E5649" w:rsidP="002E5649">
            <w:pPr>
              <w:jc w:val="right"/>
              <w:rPr>
                <w:rFonts w:ascii="Open Sans" w:hAnsi="Open Sans" w:cs="Open Sans"/>
                <w:color w:val="000000"/>
                <w:sz w:val="16"/>
                <w:szCs w:val="16"/>
              </w:rPr>
            </w:pPr>
            <w:r w:rsidRPr="002E5649">
              <w:rPr>
                <w:rFonts w:ascii="Open Sans" w:hAnsi="Open Sans" w:cs="Open Sans"/>
                <w:color w:val="000000"/>
                <w:sz w:val="16"/>
                <w:szCs w:val="16"/>
              </w:rPr>
              <w:t>229.928</w:t>
            </w:r>
          </w:p>
        </w:tc>
      </w:tr>
      <w:tr w:rsidR="002E5649" w:rsidRPr="002E5649" w14:paraId="46DC1968" w14:textId="77777777" w:rsidTr="00FF58CC">
        <w:trPr>
          <w:trHeight w:val="283"/>
        </w:trPr>
        <w:tc>
          <w:tcPr>
            <w:tcW w:w="3238" w:type="pct"/>
            <w:tcBorders>
              <w:top w:val="nil"/>
              <w:left w:val="single" w:sz="4" w:space="0" w:color="auto"/>
              <w:bottom w:val="single" w:sz="4" w:space="0" w:color="auto"/>
              <w:right w:val="single" w:sz="4" w:space="0" w:color="auto"/>
            </w:tcBorders>
            <w:shd w:val="clear" w:color="auto" w:fill="auto"/>
            <w:vAlign w:val="center"/>
            <w:hideMark/>
          </w:tcPr>
          <w:p w14:paraId="3B7518C7" w14:textId="77777777" w:rsidR="002E5649" w:rsidRPr="002E5649" w:rsidRDefault="002E5649" w:rsidP="002E5649">
            <w:pPr>
              <w:rPr>
                <w:rFonts w:ascii="Open Sans" w:hAnsi="Open Sans" w:cs="Open Sans"/>
                <w:color w:val="000000"/>
                <w:sz w:val="16"/>
                <w:szCs w:val="16"/>
              </w:rPr>
            </w:pPr>
            <w:r w:rsidRPr="002E5649">
              <w:rPr>
                <w:rFonts w:ascii="Open Sans" w:hAnsi="Open Sans" w:cs="Open Sans"/>
                <w:color w:val="000000"/>
                <w:sz w:val="16"/>
                <w:szCs w:val="16"/>
              </w:rPr>
              <w:t>Tehtano povprečno število uveljavljajočih se navadnih delnic</w:t>
            </w:r>
          </w:p>
        </w:tc>
        <w:tc>
          <w:tcPr>
            <w:tcW w:w="881" w:type="pct"/>
            <w:tcBorders>
              <w:top w:val="nil"/>
              <w:left w:val="nil"/>
              <w:bottom w:val="single" w:sz="4" w:space="0" w:color="auto"/>
              <w:right w:val="single" w:sz="4" w:space="0" w:color="auto"/>
            </w:tcBorders>
            <w:shd w:val="clear" w:color="auto" w:fill="auto"/>
            <w:vAlign w:val="center"/>
            <w:hideMark/>
          </w:tcPr>
          <w:p w14:paraId="164453CD" w14:textId="77777777" w:rsidR="002E5649" w:rsidRPr="002E5649" w:rsidRDefault="002E5649" w:rsidP="002E5649">
            <w:pPr>
              <w:jc w:val="right"/>
              <w:rPr>
                <w:rFonts w:ascii="Open Sans" w:hAnsi="Open Sans" w:cs="Open Sans"/>
                <w:color w:val="000000"/>
                <w:sz w:val="16"/>
                <w:szCs w:val="16"/>
              </w:rPr>
            </w:pPr>
            <w:r w:rsidRPr="002E5649">
              <w:rPr>
                <w:rFonts w:ascii="Open Sans" w:hAnsi="Open Sans" w:cs="Open Sans"/>
                <w:color w:val="000000"/>
                <w:sz w:val="16"/>
                <w:szCs w:val="16"/>
              </w:rPr>
              <w:t>953.727</w:t>
            </w:r>
          </w:p>
        </w:tc>
        <w:tc>
          <w:tcPr>
            <w:tcW w:w="881" w:type="pct"/>
            <w:tcBorders>
              <w:top w:val="nil"/>
              <w:left w:val="nil"/>
              <w:bottom w:val="single" w:sz="4" w:space="0" w:color="auto"/>
              <w:right w:val="single" w:sz="4" w:space="0" w:color="auto"/>
            </w:tcBorders>
            <w:shd w:val="clear" w:color="auto" w:fill="auto"/>
            <w:vAlign w:val="center"/>
            <w:hideMark/>
          </w:tcPr>
          <w:p w14:paraId="564F9A37" w14:textId="77777777" w:rsidR="002E5649" w:rsidRPr="002E5649" w:rsidRDefault="002E5649" w:rsidP="002E5649">
            <w:pPr>
              <w:jc w:val="right"/>
              <w:rPr>
                <w:rFonts w:ascii="Open Sans" w:hAnsi="Open Sans" w:cs="Open Sans"/>
                <w:color w:val="000000"/>
                <w:sz w:val="16"/>
                <w:szCs w:val="16"/>
              </w:rPr>
            </w:pPr>
            <w:r w:rsidRPr="002E5649">
              <w:rPr>
                <w:rFonts w:ascii="Open Sans" w:hAnsi="Open Sans" w:cs="Open Sans"/>
                <w:color w:val="000000"/>
                <w:sz w:val="16"/>
                <w:szCs w:val="16"/>
              </w:rPr>
              <w:t>953.727</w:t>
            </w:r>
          </w:p>
        </w:tc>
      </w:tr>
      <w:tr w:rsidR="002E5649" w:rsidRPr="002E5649" w14:paraId="37DACDE5" w14:textId="77777777" w:rsidTr="00FF58CC">
        <w:trPr>
          <w:trHeight w:val="283"/>
        </w:trPr>
        <w:tc>
          <w:tcPr>
            <w:tcW w:w="3238" w:type="pct"/>
            <w:tcBorders>
              <w:top w:val="nil"/>
              <w:left w:val="single" w:sz="4" w:space="0" w:color="auto"/>
              <w:bottom w:val="single" w:sz="4" w:space="0" w:color="auto"/>
              <w:right w:val="single" w:sz="4" w:space="0" w:color="auto"/>
            </w:tcBorders>
            <w:shd w:val="clear" w:color="auto" w:fill="auto"/>
            <w:vAlign w:val="center"/>
            <w:hideMark/>
          </w:tcPr>
          <w:p w14:paraId="04C77411" w14:textId="77777777" w:rsidR="002E5649" w:rsidRPr="002E5649" w:rsidRDefault="002E5649" w:rsidP="002E5649">
            <w:pPr>
              <w:rPr>
                <w:rFonts w:ascii="Open Sans" w:hAnsi="Open Sans" w:cs="Open Sans"/>
                <w:b/>
                <w:bCs/>
                <w:color w:val="000000"/>
                <w:sz w:val="16"/>
                <w:szCs w:val="16"/>
              </w:rPr>
            </w:pPr>
            <w:r w:rsidRPr="002E5649">
              <w:rPr>
                <w:rFonts w:ascii="Open Sans" w:hAnsi="Open Sans" w:cs="Open Sans"/>
                <w:b/>
                <w:bCs/>
                <w:color w:val="000000"/>
                <w:sz w:val="16"/>
                <w:szCs w:val="16"/>
              </w:rPr>
              <w:t>Čisti dobiček na delnico</w:t>
            </w:r>
          </w:p>
        </w:tc>
        <w:tc>
          <w:tcPr>
            <w:tcW w:w="881" w:type="pct"/>
            <w:tcBorders>
              <w:top w:val="nil"/>
              <w:left w:val="nil"/>
              <w:bottom w:val="single" w:sz="4" w:space="0" w:color="auto"/>
              <w:right w:val="single" w:sz="4" w:space="0" w:color="auto"/>
            </w:tcBorders>
            <w:shd w:val="clear" w:color="auto" w:fill="auto"/>
            <w:vAlign w:val="center"/>
            <w:hideMark/>
          </w:tcPr>
          <w:p w14:paraId="72BC5603" w14:textId="77777777" w:rsidR="002E5649" w:rsidRPr="002E5649" w:rsidRDefault="002E5649" w:rsidP="002E5649">
            <w:pPr>
              <w:jc w:val="right"/>
              <w:rPr>
                <w:rFonts w:ascii="Open Sans" w:hAnsi="Open Sans" w:cs="Open Sans"/>
                <w:b/>
                <w:bCs/>
                <w:color w:val="000000"/>
                <w:sz w:val="16"/>
                <w:szCs w:val="16"/>
              </w:rPr>
            </w:pPr>
            <w:r w:rsidRPr="002E5649">
              <w:rPr>
                <w:rFonts w:ascii="Open Sans" w:hAnsi="Open Sans" w:cs="Open Sans"/>
                <w:b/>
                <w:bCs/>
                <w:color w:val="000000"/>
                <w:sz w:val="16"/>
                <w:szCs w:val="16"/>
              </w:rPr>
              <w:t>0,15</w:t>
            </w:r>
          </w:p>
        </w:tc>
        <w:tc>
          <w:tcPr>
            <w:tcW w:w="881" w:type="pct"/>
            <w:tcBorders>
              <w:top w:val="nil"/>
              <w:left w:val="nil"/>
              <w:bottom w:val="single" w:sz="4" w:space="0" w:color="auto"/>
              <w:right w:val="single" w:sz="4" w:space="0" w:color="auto"/>
            </w:tcBorders>
            <w:shd w:val="clear" w:color="auto" w:fill="auto"/>
            <w:vAlign w:val="center"/>
            <w:hideMark/>
          </w:tcPr>
          <w:p w14:paraId="3E3CA6E1" w14:textId="77777777" w:rsidR="002E5649" w:rsidRPr="002E5649" w:rsidRDefault="002E5649" w:rsidP="002E5649">
            <w:pPr>
              <w:jc w:val="right"/>
              <w:rPr>
                <w:rFonts w:ascii="Open Sans" w:hAnsi="Open Sans" w:cs="Open Sans"/>
                <w:b/>
                <w:bCs/>
                <w:color w:val="000000"/>
                <w:sz w:val="16"/>
                <w:szCs w:val="16"/>
              </w:rPr>
            </w:pPr>
            <w:r w:rsidRPr="002E5649">
              <w:rPr>
                <w:rFonts w:ascii="Open Sans" w:hAnsi="Open Sans" w:cs="Open Sans"/>
                <w:b/>
                <w:bCs/>
                <w:color w:val="000000"/>
                <w:sz w:val="16"/>
                <w:szCs w:val="16"/>
              </w:rPr>
              <w:t>0,24</w:t>
            </w:r>
          </w:p>
        </w:tc>
      </w:tr>
    </w:tbl>
    <w:p w14:paraId="400FF4C9" w14:textId="77777777" w:rsidR="00B71839" w:rsidRPr="00E74DB6" w:rsidRDefault="00B71839" w:rsidP="00B71839">
      <w:pPr>
        <w:pStyle w:val="Telobesedila"/>
        <w:numPr>
          <w:ilvl w:val="12"/>
          <w:numId w:val="0"/>
        </w:numPr>
        <w:ind w:right="-1"/>
        <w:rPr>
          <w:rFonts w:ascii="Open Sans" w:hAnsi="Open Sans" w:cs="Open Sans"/>
        </w:rPr>
      </w:pPr>
    </w:p>
    <w:p w14:paraId="3F2E984A" w14:textId="77777777" w:rsidR="00271932" w:rsidRPr="00E74DB6" w:rsidRDefault="00271932" w:rsidP="00B71839">
      <w:pPr>
        <w:pStyle w:val="Telobesedila"/>
        <w:numPr>
          <w:ilvl w:val="12"/>
          <w:numId w:val="0"/>
        </w:numPr>
        <w:ind w:right="-1"/>
        <w:rPr>
          <w:rFonts w:ascii="Open Sans" w:hAnsi="Open Sans" w:cs="Open Sans"/>
        </w:rPr>
      </w:pPr>
      <w:r w:rsidRPr="00E74DB6">
        <w:rPr>
          <w:rFonts w:ascii="Open Sans" w:hAnsi="Open Sans" w:cs="Open Sans"/>
        </w:rPr>
        <w:t>Ker Skupina nima prednostnih delnic ali obveznic, ki bi jih bilo možno pretvoriti v delnice, je popravljen čisti dobiče</w:t>
      </w:r>
      <w:r w:rsidR="00862BB2" w:rsidRPr="00E74DB6">
        <w:rPr>
          <w:rFonts w:ascii="Open Sans" w:hAnsi="Open Sans" w:cs="Open Sans"/>
        </w:rPr>
        <w:t xml:space="preserve">k </w:t>
      </w:r>
      <w:r w:rsidRPr="00E74DB6">
        <w:rPr>
          <w:rFonts w:ascii="Open Sans" w:hAnsi="Open Sans" w:cs="Open Sans"/>
        </w:rPr>
        <w:t>na delnico enak osnovnemu čistemu dobičku</w:t>
      </w:r>
      <w:r w:rsidR="006E2EA1" w:rsidRPr="00E74DB6">
        <w:rPr>
          <w:rFonts w:ascii="Open Sans" w:hAnsi="Open Sans" w:cs="Open Sans"/>
        </w:rPr>
        <w:t xml:space="preserve"> </w:t>
      </w:r>
      <w:r w:rsidRPr="00E74DB6">
        <w:rPr>
          <w:rFonts w:ascii="Open Sans" w:hAnsi="Open Sans" w:cs="Open Sans"/>
        </w:rPr>
        <w:t xml:space="preserve"> na delnico.</w:t>
      </w:r>
    </w:p>
    <w:p w14:paraId="79951D7B" w14:textId="77777777" w:rsidR="000372DE" w:rsidRPr="00E74DB6" w:rsidRDefault="000372DE" w:rsidP="00B71839">
      <w:pPr>
        <w:pStyle w:val="Telobesedila"/>
        <w:numPr>
          <w:ilvl w:val="12"/>
          <w:numId w:val="0"/>
        </w:numPr>
        <w:ind w:right="-1"/>
        <w:rPr>
          <w:rFonts w:ascii="Open Sans" w:hAnsi="Open Sans" w:cs="Open Sans"/>
        </w:rPr>
      </w:pPr>
    </w:p>
    <w:p w14:paraId="6898E647" w14:textId="77777777" w:rsidR="0054766A" w:rsidRPr="00E74DB6" w:rsidRDefault="0054766A" w:rsidP="00B71839">
      <w:pPr>
        <w:pStyle w:val="Telobesedila"/>
        <w:numPr>
          <w:ilvl w:val="12"/>
          <w:numId w:val="0"/>
        </w:numPr>
        <w:ind w:right="-1"/>
        <w:rPr>
          <w:rFonts w:ascii="Open Sans" w:hAnsi="Open Sans" w:cs="Open Sans"/>
          <w:i/>
        </w:rPr>
      </w:pPr>
      <w:r w:rsidRPr="00E74DB6">
        <w:rPr>
          <w:rFonts w:ascii="Open Sans" w:hAnsi="Open Sans" w:cs="Open Sans"/>
          <w:i/>
        </w:rPr>
        <w:t>Knjigovodska vrednost delnice</w:t>
      </w:r>
    </w:p>
    <w:p w14:paraId="4CC70F87" w14:textId="77777777" w:rsidR="0054766A" w:rsidRPr="00E74DB6" w:rsidRDefault="0054766A" w:rsidP="00B71839">
      <w:pPr>
        <w:pStyle w:val="Telobesedila"/>
        <w:numPr>
          <w:ilvl w:val="12"/>
          <w:numId w:val="0"/>
        </w:numPr>
        <w:ind w:right="-1"/>
        <w:rPr>
          <w:rFonts w:ascii="Open Sans" w:hAnsi="Open Sans" w:cs="Open Sans"/>
        </w:rPr>
      </w:pPr>
    </w:p>
    <w:p w14:paraId="0BAB90CD" w14:textId="34D3DD23" w:rsidR="002672B8" w:rsidRPr="00E74DB6" w:rsidRDefault="00B71839" w:rsidP="00E004AB">
      <w:pPr>
        <w:pStyle w:val="Telobesedila"/>
        <w:numPr>
          <w:ilvl w:val="12"/>
          <w:numId w:val="0"/>
        </w:numPr>
        <w:ind w:right="-1"/>
        <w:rPr>
          <w:rFonts w:ascii="Open Sans" w:hAnsi="Open Sans" w:cs="Open Sans"/>
        </w:rPr>
      </w:pPr>
      <w:r w:rsidRPr="00E74DB6">
        <w:rPr>
          <w:rFonts w:ascii="Open Sans" w:hAnsi="Open Sans" w:cs="Open Sans"/>
        </w:rPr>
        <w:t xml:space="preserve">Knjigovodska vrednost delnice </w:t>
      </w:r>
      <w:r w:rsidR="009A5AC2" w:rsidRPr="00E74DB6">
        <w:rPr>
          <w:rFonts w:ascii="Open Sans" w:hAnsi="Open Sans" w:cs="Open Sans"/>
        </w:rPr>
        <w:t>družbe</w:t>
      </w:r>
      <w:r w:rsidR="005E6FE6" w:rsidRPr="00E74DB6">
        <w:rPr>
          <w:rFonts w:ascii="Open Sans" w:hAnsi="Open Sans" w:cs="Open Sans"/>
        </w:rPr>
        <w:t xml:space="preserve"> NAMA </w:t>
      </w:r>
      <w:proofErr w:type="spellStart"/>
      <w:r w:rsidR="005E6FE6" w:rsidRPr="00E74DB6">
        <w:rPr>
          <w:rFonts w:ascii="Open Sans" w:hAnsi="Open Sans" w:cs="Open Sans"/>
        </w:rPr>
        <w:t>d.d</w:t>
      </w:r>
      <w:proofErr w:type="spellEnd"/>
      <w:r w:rsidR="005E6FE6" w:rsidRPr="00E74DB6">
        <w:rPr>
          <w:rFonts w:ascii="Open Sans" w:hAnsi="Open Sans" w:cs="Open Sans"/>
        </w:rPr>
        <w:t xml:space="preserve">. Ljubljana, </w:t>
      </w:r>
      <w:r w:rsidRPr="00E74DB6">
        <w:rPr>
          <w:rFonts w:ascii="Open Sans" w:hAnsi="Open Sans" w:cs="Open Sans"/>
        </w:rPr>
        <w:t xml:space="preserve">izračunana kot razmerje med celotnim kapitalom, ki pripada lastnikom obvladujoče družbe in številom vseh delnic na </w:t>
      </w:r>
      <w:r w:rsidR="00F47D13">
        <w:rPr>
          <w:rFonts w:ascii="Open Sans" w:hAnsi="Open Sans" w:cs="Open Sans"/>
        </w:rPr>
        <w:t xml:space="preserve">dan </w:t>
      </w:r>
      <w:r w:rsidRPr="00E74DB6">
        <w:rPr>
          <w:rFonts w:ascii="Open Sans" w:hAnsi="Open Sans" w:cs="Open Sans"/>
        </w:rPr>
        <w:t>3</w:t>
      </w:r>
      <w:r w:rsidR="00F47D13">
        <w:rPr>
          <w:rFonts w:ascii="Open Sans" w:hAnsi="Open Sans" w:cs="Open Sans"/>
        </w:rPr>
        <w:t>0</w:t>
      </w:r>
      <w:r w:rsidRPr="00E74DB6">
        <w:rPr>
          <w:rFonts w:ascii="Open Sans" w:hAnsi="Open Sans" w:cs="Open Sans"/>
        </w:rPr>
        <w:t>.</w:t>
      </w:r>
      <w:r w:rsidR="00F47D13">
        <w:rPr>
          <w:rFonts w:ascii="Open Sans" w:hAnsi="Open Sans" w:cs="Open Sans"/>
        </w:rPr>
        <w:t>6</w:t>
      </w:r>
      <w:r w:rsidRPr="00E74DB6">
        <w:rPr>
          <w:rFonts w:ascii="Open Sans" w:hAnsi="Open Sans" w:cs="Open Sans"/>
        </w:rPr>
        <w:t>.202</w:t>
      </w:r>
      <w:r w:rsidR="00F47D13">
        <w:rPr>
          <w:rFonts w:ascii="Open Sans" w:hAnsi="Open Sans" w:cs="Open Sans"/>
        </w:rPr>
        <w:t>2</w:t>
      </w:r>
      <w:r w:rsidR="00D678FA" w:rsidRPr="00E74DB6">
        <w:rPr>
          <w:rFonts w:ascii="Open Sans" w:hAnsi="Open Sans" w:cs="Open Sans"/>
        </w:rPr>
        <w:t xml:space="preserve"> znaša </w:t>
      </w:r>
      <w:r w:rsidR="00F47D13">
        <w:rPr>
          <w:rFonts w:ascii="Open Sans" w:hAnsi="Open Sans" w:cs="Open Sans"/>
        </w:rPr>
        <w:t>1</w:t>
      </w:r>
      <w:r w:rsidR="003818F6">
        <w:rPr>
          <w:rFonts w:ascii="Open Sans" w:hAnsi="Open Sans" w:cs="Open Sans"/>
        </w:rPr>
        <w:t>1</w:t>
      </w:r>
      <w:r w:rsidR="00D678FA" w:rsidRPr="00E74DB6">
        <w:rPr>
          <w:rFonts w:ascii="Open Sans" w:hAnsi="Open Sans" w:cs="Open Sans"/>
        </w:rPr>
        <w:t>,</w:t>
      </w:r>
      <w:r w:rsidR="003818F6">
        <w:rPr>
          <w:rFonts w:ascii="Open Sans" w:hAnsi="Open Sans" w:cs="Open Sans"/>
        </w:rPr>
        <w:t>35</w:t>
      </w:r>
      <w:r w:rsidRPr="00E74DB6">
        <w:rPr>
          <w:rFonts w:ascii="Open Sans" w:hAnsi="Open Sans" w:cs="Open Sans"/>
        </w:rPr>
        <w:t xml:space="preserve"> EUR (31.12.202</w:t>
      </w:r>
      <w:r w:rsidR="00F47D13">
        <w:rPr>
          <w:rFonts w:ascii="Open Sans" w:hAnsi="Open Sans" w:cs="Open Sans"/>
        </w:rPr>
        <w:t>1</w:t>
      </w:r>
      <w:r w:rsidR="00D678FA" w:rsidRPr="00E74DB6">
        <w:rPr>
          <w:rFonts w:ascii="Open Sans" w:hAnsi="Open Sans" w:cs="Open Sans"/>
        </w:rPr>
        <w:t>: 11,</w:t>
      </w:r>
      <w:r w:rsidR="003818F6">
        <w:rPr>
          <w:rFonts w:ascii="Open Sans" w:hAnsi="Open Sans" w:cs="Open Sans"/>
        </w:rPr>
        <w:t>09</w:t>
      </w:r>
      <w:r w:rsidRPr="00E74DB6">
        <w:rPr>
          <w:rFonts w:ascii="Open Sans" w:hAnsi="Open Sans" w:cs="Open Sans"/>
        </w:rPr>
        <w:t xml:space="preserve"> EUR</w:t>
      </w:r>
      <w:r w:rsidR="00F47D13">
        <w:rPr>
          <w:rFonts w:ascii="Open Sans" w:hAnsi="Open Sans" w:cs="Open Sans"/>
        </w:rPr>
        <w:t>)</w:t>
      </w:r>
    </w:p>
    <w:p w14:paraId="4FDECB62" w14:textId="77777777" w:rsidR="0014060C" w:rsidRPr="00E74DB6" w:rsidRDefault="0014060C" w:rsidP="00E004AB">
      <w:pPr>
        <w:pStyle w:val="Telobesedila"/>
        <w:numPr>
          <w:ilvl w:val="12"/>
          <w:numId w:val="0"/>
        </w:numPr>
        <w:ind w:right="-1"/>
        <w:rPr>
          <w:rFonts w:ascii="Open Sans" w:hAnsi="Open Sans" w:cs="Open Sans"/>
        </w:rPr>
      </w:pPr>
    </w:p>
    <w:p w14:paraId="312D504F" w14:textId="6EA3B8A6" w:rsidR="004878B1" w:rsidRPr="00E74DB6" w:rsidRDefault="0014060C" w:rsidP="00FF58CC">
      <w:pPr>
        <w:pStyle w:val="Naslov3"/>
        <w:numPr>
          <w:ilvl w:val="2"/>
          <w:numId w:val="7"/>
        </w:numPr>
        <w:rPr>
          <w:rFonts w:cs="Open Sans"/>
          <w:b w:val="0"/>
        </w:rPr>
      </w:pPr>
      <w:bookmarkStart w:id="584" w:name="_Toc112840119"/>
      <w:bookmarkStart w:id="585" w:name="_Toc112841618"/>
      <w:bookmarkStart w:id="586" w:name="_Toc112844441"/>
      <w:r w:rsidRPr="00E74DB6">
        <w:rPr>
          <w:rFonts w:cs="Open Sans"/>
          <w:b w:val="0"/>
        </w:rPr>
        <w:t>Rezervacije</w:t>
      </w:r>
      <w:bookmarkEnd w:id="584"/>
      <w:bookmarkEnd w:id="585"/>
      <w:bookmarkEnd w:id="586"/>
    </w:p>
    <w:p w14:paraId="326EBB25" w14:textId="77777777" w:rsidR="00C27FFB" w:rsidRPr="00E74DB6" w:rsidRDefault="00C27FFB" w:rsidP="00C27FFB">
      <w:pPr>
        <w:rPr>
          <w:rFonts w:ascii="Open Sans" w:hAnsi="Open Sans" w:cs="Open Sans"/>
        </w:rPr>
      </w:pPr>
    </w:p>
    <w:tbl>
      <w:tblPr>
        <w:tblW w:w="5000" w:type="pct"/>
        <w:tblCellMar>
          <w:left w:w="70" w:type="dxa"/>
          <w:right w:w="70" w:type="dxa"/>
        </w:tblCellMar>
        <w:tblLook w:val="04A0" w:firstRow="1" w:lastRow="0" w:firstColumn="1" w:lastColumn="0" w:noHBand="0" w:noVBand="1"/>
      </w:tblPr>
      <w:tblGrid>
        <w:gridCol w:w="5868"/>
        <w:gridCol w:w="1597"/>
        <w:gridCol w:w="1597"/>
      </w:tblGrid>
      <w:tr w:rsidR="002E5649" w:rsidRPr="002E5649" w14:paraId="4DD1EF3F" w14:textId="77777777" w:rsidTr="00FF58CC">
        <w:trPr>
          <w:trHeight w:val="283"/>
        </w:trPr>
        <w:tc>
          <w:tcPr>
            <w:tcW w:w="3237" w:type="pct"/>
            <w:tcBorders>
              <w:top w:val="single" w:sz="4" w:space="0" w:color="auto"/>
              <w:left w:val="single" w:sz="4" w:space="0" w:color="auto"/>
              <w:bottom w:val="single" w:sz="4" w:space="0" w:color="auto"/>
              <w:right w:val="single" w:sz="4" w:space="0" w:color="auto"/>
            </w:tcBorders>
            <w:shd w:val="clear" w:color="000000" w:fill="D5DCE4"/>
            <w:vAlign w:val="center"/>
            <w:hideMark/>
          </w:tcPr>
          <w:p w14:paraId="53110513" w14:textId="77777777" w:rsidR="002E5649" w:rsidRPr="002E5649" w:rsidRDefault="002E5649" w:rsidP="002E5649">
            <w:pPr>
              <w:rPr>
                <w:rFonts w:ascii="Open Sans" w:hAnsi="Open Sans" w:cs="Open Sans"/>
                <w:b/>
                <w:bCs/>
                <w:color w:val="000000"/>
                <w:sz w:val="16"/>
                <w:szCs w:val="16"/>
              </w:rPr>
            </w:pPr>
            <w:r w:rsidRPr="002E5649">
              <w:rPr>
                <w:rFonts w:ascii="Open Sans" w:hAnsi="Open Sans" w:cs="Open Sans"/>
                <w:b/>
                <w:bCs/>
                <w:color w:val="000000"/>
                <w:sz w:val="16"/>
                <w:szCs w:val="16"/>
              </w:rPr>
              <w:t>v EUR</w:t>
            </w:r>
          </w:p>
        </w:tc>
        <w:tc>
          <w:tcPr>
            <w:tcW w:w="881" w:type="pct"/>
            <w:tcBorders>
              <w:top w:val="single" w:sz="4" w:space="0" w:color="auto"/>
              <w:left w:val="nil"/>
              <w:bottom w:val="single" w:sz="4" w:space="0" w:color="auto"/>
              <w:right w:val="single" w:sz="4" w:space="0" w:color="auto"/>
            </w:tcBorders>
            <w:shd w:val="clear" w:color="000000" w:fill="D5DCE4"/>
            <w:vAlign w:val="center"/>
            <w:hideMark/>
          </w:tcPr>
          <w:p w14:paraId="4EFC8BD5" w14:textId="1A1F1B1F" w:rsidR="002E5649" w:rsidRPr="002E5649" w:rsidRDefault="002E5649" w:rsidP="002E5649">
            <w:pPr>
              <w:jc w:val="center"/>
              <w:rPr>
                <w:rFonts w:ascii="Open Sans" w:hAnsi="Open Sans" w:cs="Open Sans"/>
                <w:b/>
                <w:bCs/>
                <w:color w:val="000000"/>
                <w:sz w:val="16"/>
                <w:szCs w:val="16"/>
              </w:rPr>
            </w:pPr>
            <w:r w:rsidRPr="002E5649">
              <w:rPr>
                <w:rFonts w:ascii="Open Sans" w:hAnsi="Open Sans" w:cs="Open Sans"/>
                <w:b/>
                <w:bCs/>
                <w:color w:val="000000"/>
                <w:sz w:val="16"/>
                <w:szCs w:val="16"/>
              </w:rPr>
              <w:t>30.6.2022</w:t>
            </w:r>
          </w:p>
        </w:tc>
        <w:tc>
          <w:tcPr>
            <w:tcW w:w="881" w:type="pct"/>
            <w:tcBorders>
              <w:top w:val="single" w:sz="4" w:space="0" w:color="auto"/>
              <w:left w:val="nil"/>
              <w:bottom w:val="single" w:sz="4" w:space="0" w:color="auto"/>
              <w:right w:val="single" w:sz="4" w:space="0" w:color="auto"/>
            </w:tcBorders>
            <w:shd w:val="clear" w:color="000000" w:fill="D5DCE4"/>
            <w:vAlign w:val="center"/>
            <w:hideMark/>
          </w:tcPr>
          <w:p w14:paraId="498D53BA" w14:textId="77777777" w:rsidR="002E5649" w:rsidRPr="002E5649" w:rsidRDefault="002E5649" w:rsidP="002E5649">
            <w:pPr>
              <w:jc w:val="center"/>
              <w:rPr>
                <w:rFonts w:ascii="Open Sans" w:hAnsi="Open Sans" w:cs="Open Sans"/>
                <w:b/>
                <w:bCs/>
                <w:color w:val="000000"/>
                <w:sz w:val="16"/>
                <w:szCs w:val="16"/>
              </w:rPr>
            </w:pPr>
            <w:r w:rsidRPr="002E5649">
              <w:rPr>
                <w:rFonts w:ascii="Open Sans" w:hAnsi="Open Sans" w:cs="Open Sans"/>
                <w:b/>
                <w:bCs/>
                <w:color w:val="000000"/>
                <w:sz w:val="16"/>
                <w:szCs w:val="16"/>
              </w:rPr>
              <w:t>31.12.2021</w:t>
            </w:r>
          </w:p>
        </w:tc>
      </w:tr>
      <w:tr w:rsidR="002E5649" w:rsidRPr="002E5649" w14:paraId="53FD567B" w14:textId="77777777" w:rsidTr="00FF58CC">
        <w:trPr>
          <w:trHeight w:val="283"/>
        </w:trPr>
        <w:tc>
          <w:tcPr>
            <w:tcW w:w="3237" w:type="pct"/>
            <w:tcBorders>
              <w:top w:val="nil"/>
              <w:left w:val="single" w:sz="4" w:space="0" w:color="auto"/>
              <w:bottom w:val="single" w:sz="4" w:space="0" w:color="auto"/>
              <w:right w:val="single" w:sz="4" w:space="0" w:color="auto"/>
            </w:tcBorders>
            <w:shd w:val="clear" w:color="auto" w:fill="auto"/>
            <w:vAlign w:val="center"/>
            <w:hideMark/>
          </w:tcPr>
          <w:p w14:paraId="09D41437" w14:textId="77777777" w:rsidR="002E5649" w:rsidRPr="002E5649" w:rsidRDefault="002E5649" w:rsidP="002E5649">
            <w:pPr>
              <w:rPr>
                <w:rFonts w:ascii="Open Sans" w:hAnsi="Open Sans" w:cs="Open Sans"/>
                <w:color w:val="000000"/>
                <w:sz w:val="16"/>
                <w:szCs w:val="16"/>
              </w:rPr>
            </w:pPr>
            <w:r w:rsidRPr="002E5649">
              <w:rPr>
                <w:rFonts w:ascii="Open Sans" w:hAnsi="Open Sans" w:cs="Open Sans"/>
                <w:color w:val="000000"/>
                <w:sz w:val="16"/>
                <w:szCs w:val="16"/>
              </w:rPr>
              <w:t>Rezervacije za odpravnine ob upokojitvi</w:t>
            </w:r>
          </w:p>
        </w:tc>
        <w:tc>
          <w:tcPr>
            <w:tcW w:w="881" w:type="pct"/>
            <w:tcBorders>
              <w:top w:val="nil"/>
              <w:left w:val="nil"/>
              <w:bottom w:val="single" w:sz="4" w:space="0" w:color="auto"/>
              <w:right w:val="single" w:sz="4" w:space="0" w:color="auto"/>
            </w:tcBorders>
            <w:shd w:val="clear" w:color="auto" w:fill="auto"/>
            <w:vAlign w:val="center"/>
            <w:hideMark/>
          </w:tcPr>
          <w:p w14:paraId="28182AAB" w14:textId="77777777" w:rsidR="002E5649" w:rsidRPr="002E5649" w:rsidRDefault="002E5649" w:rsidP="002E5649">
            <w:pPr>
              <w:jc w:val="right"/>
              <w:rPr>
                <w:rFonts w:ascii="Open Sans" w:hAnsi="Open Sans" w:cs="Open Sans"/>
                <w:color w:val="000000"/>
                <w:sz w:val="16"/>
                <w:szCs w:val="16"/>
              </w:rPr>
            </w:pPr>
            <w:r w:rsidRPr="002E5649">
              <w:rPr>
                <w:rFonts w:ascii="Open Sans" w:hAnsi="Open Sans" w:cs="Open Sans"/>
                <w:color w:val="000000"/>
                <w:sz w:val="16"/>
                <w:szCs w:val="16"/>
              </w:rPr>
              <w:t>208.918</w:t>
            </w:r>
          </w:p>
        </w:tc>
        <w:tc>
          <w:tcPr>
            <w:tcW w:w="881" w:type="pct"/>
            <w:tcBorders>
              <w:top w:val="nil"/>
              <w:left w:val="nil"/>
              <w:bottom w:val="single" w:sz="4" w:space="0" w:color="auto"/>
              <w:right w:val="single" w:sz="4" w:space="0" w:color="auto"/>
            </w:tcBorders>
            <w:shd w:val="clear" w:color="auto" w:fill="auto"/>
            <w:vAlign w:val="center"/>
            <w:hideMark/>
          </w:tcPr>
          <w:p w14:paraId="4229ADCD" w14:textId="77777777" w:rsidR="002E5649" w:rsidRPr="002E5649" w:rsidRDefault="002E5649" w:rsidP="002E5649">
            <w:pPr>
              <w:jc w:val="right"/>
              <w:rPr>
                <w:rFonts w:ascii="Open Sans" w:hAnsi="Open Sans" w:cs="Open Sans"/>
                <w:color w:val="000000"/>
                <w:sz w:val="16"/>
                <w:szCs w:val="16"/>
              </w:rPr>
            </w:pPr>
            <w:r w:rsidRPr="002E5649">
              <w:rPr>
                <w:rFonts w:ascii="Open Sans" w:hAnsi="Open Sans" w:cs="Open Sans"/>
                <w:color w:val="000000"/>
                <w:sz w:val="16"/>
                <w:szCs w:val="16"/>
              </w:rPr>
              <w:t>208.918</w:t>
            </w:r>
          </w:p>
        </w:tc>
      </w:tr>
      <w:tr w:rsidR="002E5649" w:rsidRPr="002E5649" w14:paraId="07BC3A6F" w14:textId="77777777" w:rsidTr="00FF58CC">
        <w:trPr>
          <w:trHeight w:val="283"/>
        </w:trPr>
        <w:tc>
          <w:tcPr>
            <w:tcW w:w="3237" w:type="pct"/>
            <w:tcBorders>
              <w:top w:val="nil"/>
              <w:left w:val="single" w:sz="4" w:space="0" w:color="auto"/>
              <w:bottom w:val="single" w:sz="4" w:space="0" w:color="auto"/>
              <w:right w:val="single" w:sz="4" w:space="0" w:color="auto"/>
            </w:tcBorders>
            <w:shd w:val="clear" w:color="auto" w:fill="auto"/>
            <w:vAlign w:val="center"/>
            <w:hideMark/>
          </w:tcPr>
          <w:p w14:paraId="38EB91B0" w14:textId="77777777" w:rsidR="002E5649" w:rsidRPr="002E5649" w:rsidRDefault="002E5649" w:rsidP="002E5649">
            <w:pPr>
              <w:rPr>
                <w:rFonts w:ascii="Open Sans" w:hAnsi="Open Sans" w:cs="Open Sans"/>
                <w:color w:val="000000"/>
                <w:sz w:val="16"/>
                <w:szCs w:val="16"/>
              </w:rPr>
            </w:pPr>
            <w:r w:rsidRPr="002E5649">
              <w:rPr>
                <w:rFonts w:ascii="Open Sans" w:hAnsi="Open Sans" w:cs="Open Sans"/>
                <w:color w:val="000000"/>
                <w:sz w:val="16"/>
                <w:szCs w:val="16"/>
              </w:rPr>
              <w:t>Rezervacije za jubilejne nagrade</w:t>
            </w:r>
          </w:p>
        </w:tc>
        <w:tc>
          <w:tcPr>
            <w:tcW w:w="881" w:type="pct"/>
            <w:tcBorders>
              <w:top w:val="nil"/>
              <w:left w:val="nil"/>
              <w:bottom w:val="single" w:sz="4" w:space="0" w:color="auto"/>
              <w:right w:val="single" w:sz="4" w:space="0" w:color="auto"/>
            </w:tcBorders>
            <w:shd w:val="clear" w:color="auto" w:fill="auto"/>
            <w:vAlign w:val="center"/>
            <w:hideMark/>
          </w:tcPr>
          <w:p w14:paraId="4040E115" w14:textId="77777777" w:rsidR="002E5649" w:rsidRPr="002E5649" w:rsidRDefault="002E5649" w:rsidP="002E5649">
            <w:pPr>
              <w:jc w:val="right"/>
              <w:rPr>
                <w:rFonts w:ascii="Open Sans" w:hAnsi="Open Sans" w:cs="Open Sans"/>
                <w:color w:val="000000"/>
                <w:sz w:val="16"/>
                <w:szCs w:val="16"/>
              </w:rPr>
            </w:pPr>
            <w:r w:rsidRPr="002E5649">
              <w:rPr>
                <w:rFonts w:ascii="Open Sans" w:hAnsi="Open Sans" w:cs="Open Sans"/>
                <w:color w:val="000000"/>
                <w:sz w:val="16"/>
                <w:szCs w:val="16"/>
              </w:rPr>
              <w:t>43.094</w:t>
            </w:r>
          </w:p>
        </w:tc>
        <w:tc>
          <w:tcPr>
            <w:tcW w:w="881" w:type="pct"/>
            <w:tcBorders>
              <w:top w:val="nil"/>
              <w:left w:val="nil"/>
              <w:bottom w:val="single" w:sz="4" w:space="0" w:color="auto"/>
              <w:right w:val="single" w:sz="4" w:space="0" w:color="auto"/>
            </w:tcBorders>
            <w:shd w:val="clear" w:color="auto" w:fill="auto"/>
            <w:vAlign w:val="center"/>
            <w:hideMark/>
          </w:tcPr>
          <w:p w14:paraId="1407BBCC" w14:textId="77777777" w:rsidR="002E5649" w:rsidRPr="002E5649" w:rsidRDefault="002E5649" w:rsidP="002E5649">
            <w:pPr>
              <w:jc w:val="right"/>
              <w:rPr>
                <w:rFonts w:ascii="Open Sans" w:hAnsi="Open Sans" w:cs="Open Sans"/>
                <w:color w:val="000000"/>
                <w:sz w:val="16"/>
                <w:szCs w:val="16"/>
              </w:rPr>
            </w:pPr>
            <w:r w:rsidRPr="002E5649">
              <w:rPr>
                <w:rFonts w:ascii="Open Sans" w:hAnsi="Open Sans" w:cs="Open Sans"/>
                <w:color w:val="000000"/>
                <w:sz w:val="16"/>
                <w:szCs w:val="16"/>
              </w:rPr>
              <w:t>43.094</w:t>
            </w:r>
          </w:p>
        </w:tc>
      </w:tr>
      <w:tr w:rsidR="002E5649" w:rsidRPr="002E5649" w14:paraId="1CE535F1" w14:textId="77777777" w:rsidTr="00FF58CC">
        <w:trPr>
          <w:trHeight w:val="283"/>
        </w:trPr>
        <w:tc>
          <w:tcPr>
            <w:tcW w:w="3237" w:type="pct"/>
            <w:tcBorders>
              <w:top w:val="nil"/>
              <w:left w:val="single" w:sz="4" w:space="0" w:color="auto"/>
              <w:bottom w:val="single" w:sz="4" w:space="0" w:color="auto"/>
              <w:right w:val="single" w:sz="4" w:space="0" w:color="auto"/>
            </w:tcBorders>
            <w:shd w:val="clear" w:color="auto" w:fill="auto"/>
            <w:vAlign w:val="center"/>
            <w:hideMark/>
          </w:tcPr>
          <w:p w14:paraId="5B1A6613" w14:textId="77777777" w:rsidR="002E5649" w:rsidRPr="002E5649" w:rsidRDefault="002E5649" w:rsidP="002E5649">
            <w:pPr>
              <w:rPr>
                <w:rFonts w:ascii="Open Sans" w:hAnsi="Open Sans" w:cs="Open Sans"/>
                <w:color w:val="000000"/>
                <w:sz w:val="16"/>
                <w:szCs w:val="16"/>
              </w:rPr>
            </w:pPr>
            <w:r w:rsidRPr="002E5649">
              <w:rPr>
                <w:rFonts w:ascii="Open Sans" w:hAnsi="Open Sans" w:cs="Open Sans"/>
                <w:color w:val="000000"/>
                <w:sz w:val="16"/>
                <w:szCs w:val="16"/>
              </w:rPr>
              <w:t>Druge rezervacije</w:t>
            </w:r>
          </w:p>
        </w:tc>
        <w:tc>
          <w:tcPr>
            <w:tcW w:w="881" w:type="pct"/>
            <w:tcBorders>
              <w:top w:val="nil"/>
              <w:left w:val="nil"/>
              <w:bottom w:val="single" w:sz="4" w:space="0" w:color="auto"/>
              <w:right w:val="single" w:sz="4" w:space="0" w:color="auto"/>
            </w:tcBorders>
            <w:shd w:val="clear" w:color="auto" w:fill="auto"/>
            <w:vAlign w:val="center"/>
            <w:hideMark/>
          </w:tcPr>
          <w:p w14:paraId="1ECAD81F" w14:textId="77777777" w:rsidR="002E5649" w:rsidRPr="002E5649" w:rsidRDefault="002E5649" w:rsidP="002E5649">
            <w:pPr>
              <w:jc w:val="right"/>
              <w:rPr>
                <w:rFonts w:ascii="Open Sans" w:hAnsi="Open Sans" w:cs="Open Sans"/>
                <w:color w:val="000000"/>
                <w:sz w:val="16"/>
                <w:szCs w:val="16"/>
              </w:rPr>
            </w:pPr>
            <w:r w:rsidRPr="002E5649">
              <w:rPr>
                <w:rFonts w:ascii="Open Sans" w:hAnsi="Open Sans" w:cs="Open Sans"/>
                <w:color w:val="000000"/>
                <w:sz w:val="16"/>
                <w:szCs w:val="16"/>
              </w:rPr>
              <w:t>54.752</w:t>
            </w:r>
          </w:p>
        </w:tc>
        <w:tc>
          <w:tcPr>
            <w:tcW w:w="881" w:type="pct"/>
            <w:tcBorders>
              <w:top w:val="nil"/>
              <w:left w:val="nil"/>
              <w:bottom w:val="single" w:sz="4" w:space="0" w:color="auto"/>
              <w:right w:val="single" w:sz="4" w:space="0" w:color="auto"/>
            </w:tcBorders>
            <w:shd w:val="clear" w:color="auto" w:fill="auto"/>
            <w:vAlign w:val="center"/>
            <w:hideMark/>
          </w:tcPr>
          <w:p w14:paraId="66D1E258" w14:textId="77777777" w:rsidR="002E5649" w:rsidRPr="002E5649" w:rsidRDefault="002E5649" w:rsidP="002E5649">
            <w:pPr>
              <w:jc w:val="right"/>
              <w:rPr>
                <w:rFonts w:ascii="Open Sans" w:hAnsi="Open Sans" w:cs="Open Sans"/>
                <w:color w:val="000000"/>
                <w:sz w:val="16"/>
                <w:szCs w:val="16"/>
              </w:rPr>
            </w:pPr>
            <w:r w:rsidRPr="002E5649">
              <w:rPr>
                <w:rFonts w:ascii="Open Sans" w:hAnsi="Open Sans" w:cs="Open Sans"/>
                <w:color w:val="000000"/>
                <w:sz w:val="16"/>
                <w:szCs w:val="16"/>
              </w:rPr>
              <w:t>54.752</w:t>
            </w:r>
          </w:p>
        </w:tc>
      </w:tr>
      <w:tr w:rsidR="002E5649" w:rsidRPr="002E5649" w14:paraId="763A6AFD" w14:textId="77777777" w:rsidTr="00FF58CC">
        <w:trPr>
          <w:trHeight w:val="283"/>
        </w:trPr>
        <w:tc>
          <w:tcPr>
            <w:tcW w:w="3237" w:type="pct"/>
            <w:tcBorders>
              <w:top w:val="nil"/>
              <w:left w:val="single" w:sz="4" w:space="0" w:color="auto"/>
              <w:bottom w:val="single" w:sz="4" w:space="0" w:color="auto"/>
              <w:right w:val="single" w:sz="4" w:space="0" w:color="auto"/>
            </w:tcBorders>
            <w:shd w:val="clear" w:color="auto" w:fill="auto"/>
            <w:vAlign w:val="center"/>
            <w:hideMark/>
          </w:tcPr>
          <w:p w14:paraId="20532E94" w14:textId="77777777" w:rsidR="002E5649" w:rsidRPr="002E5649" w:rsidRDefault="002E5649" w:rsidP="002E5649">
            <w:pPr>
              <w:rPr>
                <w:rFonts w:ascii="Open Sans" w:hAnsi="Open Sans" w:cs="Open Sans"/>
                <w:b/>
                <w:bCs/>
                <w:color w:val="000000"/>
                <w:sz w:val="16"/>
                <w:szCs w:val="16"/>
              </w:rPr>
            </w:pPr>
            <w:r w:rsidRPr="002E5649">
              <w:rPr>
                <w:rFonts w:ascii="Open Sans" w:hAnsi="Open Sans" w:cs="Open Sans"/>
                <w:b/>
                <w:bCs/>
                <w:color w:val="000000"/>
                <w:sz w:val="16"/>
                <w:szCs w:val="16"/>
              </w:rPr>
              <w:t>Rezervacije skupaj</w:t>
            </w:r>
          </w:p>
        </w:tc>
        <w:tc>
          <w:tcPr>
            <w:tcW w:w="881" w:type="pct"/>
            <w:tcBorders>
              <w:top w:val="nil"/>
              <w:left w:val="nil"/>
              <w:bottom w:val="single" w:sz="4" w:space="0" w:color="auto"/>
              <w:right w:val="single" w:sz="4" w:space="0" w:color="auto"/>
            </w:tcBorders>
            <w:shd w:val="clear" w:color="auto" w:fill="auto"/>
            <w:vAlign w:val="center"/>
            <w:hideMark/>
          </w:tcPr>
          <w:p w14:paraId="322E96F1" w14:textId="77777777" w:rsidR="002E5649" w:rsidRPr="002E5649" w:rsidRDefault="002E5649" w:rsidP="002E5649">
            <w:pPr>
              <w:jc w:val="right"/>
              <w:rPr>
                <w:rFonts w:ascii="Open Sans" w:hAnsi="Open Sans" w:cs="Open Sans"/>
                <w:b/>
                <w:bCs/>
                <w:color w:val="000000"/>
                <w:sz w:val="16"/>
                <w:szCs w:val="16"/>
              </w:rPr>
            </w:pPr>
            <w:r w:rsidRPr="002E5649">
              <w:rPr>
                <w:rFonts w:ascii="Open Sans" w:hAnsi="Open Sans" w:cs="Open Sans"/>
                <w:b/>
                <w:bCs/>
                <w:color w:val="000000"/>
                <w:sz w:val="16"/>
                <w:szCs w:val="16"/>
              </w:rPr>
              <w:t>306.764</w:t>
            </w:r>
          </w:p>
        </w:tc>
        <w:tc>
          <w:tcPr>
            <w:tcW w:w="881" w:type="pct"/>
            <w:tcBorders>
              <w:top w:val="nil"/>
              <w:left w:val="nil"/>
              <w:bottom w:val="single" w:sz="4" w:space="0" w:color="auto"/>
              <w:right w:val="single" w:sz="4" w:space="0" w:color="auto"/>
            </w:tcBorders>
            <w:shd w:val="clear" w:color="auto" w:fill="auto"/>
            <w:vAlign w:val="center"/>
            <w:hideMark/>
          </w:tcPr>
          <w:p w14:paraId="406177B6" w14:textId="77777777" w:rsidR="002E5649" w:rsidRPr="002E5649" w:rsidRDefault="002E5649" w:rsidP="002E5649">
            <w:pPr>
              <w:jc w:val="right"/>
              <w:rPr>
                <w:rFonts w:ascii="Open Sans" w:hAnsi="Open Sans" w:cs="Open Sans"/>
                <w:b/>
                <w:bCs/>
                <w:color w:val="000000"/>
                <w:sz w:val="16"/>
                <w:szCs w:val="16"/>
              </w:rPr>
            </w:pPr>
            <w:r w:rsidRPr="002E5649">
              <w:rPr>
                <w:rFonts w:ascii="Open Sans" w:hAnsi="Open Sans" w:cs="Open Sans"/>
                <w:b/>
                <w:bCs/>
                <w:color w:val="000000"/>
                <w:sz w:val="16"/>
                <w:szCs w:val="16"/>
              </w:rPr>
              <w:t>306.764</w:t>
            </w:r>
          </w:p>
        </w:tc>
      </w:tr>
    </w:tbl>
    <w:p w14:paraId="585CA0D3" w14:textId="77777777" w:rsidR="00B23125" w:rsidRPr="00E74DB6" w:rsidRDefault="00B23125" w:rsidP="00B23125">
      <w:pPr>
        <w:pStyle w:val="Telobesedila"/>
        <w:tabs>
          <w:tab w:val="left" w:pos="1578"/>
        </w:tabs>
        <w:ind w:right="-1"/>
        <w:rPr>
          <w:rFonts w:ascii="Open Sans" w:hAnsi="Open Sans" w:cs="Open Sans"/>
          <w:sz w:val="22"/>
          <w:szCs w:val="22"/>
        </w:rPr>
      </w:pPr>
      <w:bookmarkStart w:id="587" w:name="_Toc2674736"/>
    </w:p>
    <w:p w14:paraId="74929C76" w14:textId="77777777" w:rsidR="00B23125" w:rsidRPr="00E74DB6" w:rsidRDefault="00B23125" w:rsidP="00FF58CC">
      <w:pPr>
        <w:pStyle w:val="Naslov3"/>
        <w:numPr>
          <w:ilvl w:val="2"/>
          <w:numId w:val="7"/>
        </w:numPr>
        <w:rPr>
          <w:rFonts w:cs="Open Sans"/>
          <w:b w:val="0"/>
        </w:rPr>
      </w:pPr>
      <w:bookmarkStart w:id="588" w:name="_Toc112840120"/>
      <w:bookmarkStart w:id="589" w:name="_Toc112841619"/>
      <w:bookmarkStart w:id="590" w:name="_Toc112844442"/>
      <w:r w:rsidRPr="00E74DB6">
        <w:rPr>
          <w:rFonts w:cs="Open Sans"/>
          <w:b w:val="0"/>
        </w:rPr>
        <w:t>Finančne obveznosti</w:t>
      </w:r>
      <w:bookmarkEnd w:id="588"/>
      <w:bookmarkEnd w:id="589"/>
      <w:bookmarkEnd w:id="590"/>
    </w:p>
    <w:p w14:paraId="37894498" w14:textId="77777777" w:rsidR="00B23125" w:rsidRPr="00E74DB6" w:rsidRDefault="00B23125" w:rsidP="00B23125">
      <w:pPr>
        <w:pStyle w:val="Standard"/>
        <w:tabs>
          <w:tab w:val="center" w:pos="3402"/>
          <w:tab w:val="center" w:pos="4537"/>
          <w:tab w:val="center" w:pos="5670"/>
          <w:tab w:val="center" w:pos="6804"/>
          <w:tab w:val="right" w:pos="7938"/>
        </w:tabs>
        <w:jc w:val="left"/>
        <w:outlineLvl w:val="2"/>
        <w:rPr>
          <w:rFonts w:ascii="Open Sans" w:hAnsi="Open Sans" w:cs="Open Sans"/>
          <w:sz w:val="22"/>
          <w:szCs w:val="22"/>
          <w:lang w:val="sl-SI"/>
        </w:rPr>
      </w:pPr>
    </w:p>
    <w:tbl>
      <w:tblPr>
        <w:tblW w:w="5000" w:type="pct"/>
        <w:tblCellMar>
          <w:left w:w="70" w:type="dxa"/>
          <w:right w:w="70" w:type="dxa"/>
        </w:tblCellMar>
        <w:tblLook w:val="04A0" w:firstRow="1" w:lastRow="0" w:firstColumn="1" w:lastColumn="0" w:noHBand="0" w:noVBand="1"/>
      </w:tblPr>
      <w:tblGrid>
        <w:gridCol w:w="5868"/>
        <w:gridCol w:w="1597"/>
        <w:gridCol w:w="1597"/>
      </w:tblGrid>
      <w:tr w:rsidR="002E5649" w:rsidRPr="002E5649" w14:paraId="1CE829A2" w14:textId="77777777" w:rsidTr="00FF58CC">
        <w:trPr>
          <w:trHeight w:val="283"/>
        </w:trPr>
        <w:tc>
          <w:tcPr>
            <w:tcW w:w="3237" w:type="pct"/>
            <w:tcBorders>
              <w:top w:val="single" w:sz="4" w:space="0" w:color="auto"/>
              <w:left w:val="single" w:sz="4" w:space="0" w:color="auto"/>
              <w:bottom w:val="single" w:sz="4" w:space="0" w:color="auto"/>
              <w:right w:val="single" w:sz="4" w:space="0" w:color="auto"/>
            </w:tcBorders>
            <w:shd w:val="clear" w:color="000000" w:fill="D5DCE4"/>
            <w:vAlign w:val="center"/>
            <w:hideMark/>
          </w:tcPr>
          <w:p w14:paraId="5FDC205B" w14:textId="77777777" w:rsidR="002E5649" w:rsidRPr="002E5649" w:rsidRDefault="002E5649" w:rsidP="002E5649">
            <w:pPr>
              <w:rPr>
                <w:rFonts w:ascii="Open Sans" w:hAnsi="Open Sans" w:cs="Open Sans"/>
                <w:b/>
                <w:bCs/>
                <w:color w:val="000000"/>
                <w:sz w:val="16"/>
                <w:szCs w:val="16"/>
              </w:rPr>
            </w:pPr>
            <w:r w:rsidRPr="002E5649">
              <w:rPr>
                <w:rFonts w:ascii="Open Sans" w:hAnsi="Open Sans" w:cs="Open Sans"/>
                <w:b/>
                <w:bCs/>
                <w:color w:val="000000"/>
                <w:sz w:val="16"/>
                <w:szCs w:val="16"/>
              </w:rPr>
              <w:t>v EUR</w:t>
            </w:r>
          </w:p>
        </w:tc>
        <w:tc>
          <w:tcPr>
            <w:tcW w:w="881" w:type="pct"/>
            <w:tcBorders>
              <w:top w:val="single" w:sz="4" w:space="0" w:color="auto"/>
              <w:left w:val="nil"/>
              <w:bottom w:val="single" w:sz="4" w:space="0" w:color="auto"/>
              <w:right w:val="single" w:sz="4" w:space="0" w:color="auto"/>
            </w:tcBorders>
            <w:shd w:val="clear" w:color="000000" w:fill="D5DCE4"/>
            <w:vAlign w:val="center"/>
            <w:hideMark/>
          </w:tcPr>
          <w:p w14:paraId="1AD236D3" w14:textId="36602172" w:rsidR="002E5649" w:rsidRPr="002E5649" w:rsidRDefault="002E5649" w:rsidP="002E5649">
            <w:pPr>
              <w:jc w:val="center"/>
              <w:rPr>
                <w:rFonts w:ascii="Open Sans" w:hAnsi="Open Sans" w:cs="Open Sans"/>
                <w:b/>
                <w:bCs/>
                <w:color w:val="000000"/>
                <w:sz w:val="16"/>
                <w:szCs w:val="16"/>
              </w:rPr>
            </w:pPr>
            <w:r w:rsidRPr="002E5649">
              <w:rPr>
                <w:rFonts w:ascii="Open Sans" w:hAnsi="Open Sans" w:cs="Open Sans"/>
                <w:b/>
                <w:bCs/>
                <w:color w:val="000000"/>
                <w:sz w:val="16"/>
                <w:szCs w:val="16"/>
              </w:rPr>
              <w:t>30.6.2022</w:t>
            </w:r>
          </w:p>
        </w:tc>
        <w:tc>
          <w:tcPr>
            <w:tcW w:w="881" w:type="pct"/>
            <w:tcBorders>
              <w:top w:val="single" w:sz="4" w:space="0" w:color="auto"/>
              <w:left w:val="nil"/>
              <w:bottom w:val="single" w:sz="4" w:space="0" w:color="auto"/>
              <w:right w:val="single" w:sz="4" w:space="0" w:color="auto"/>
            </w:tcBorders>
            <w:shd w:val="clear" w:color="000000" w:fill="D5DCE4"/>
            <w:vAlign w:val="center"/>
            <w:hideMark/>
          </w:tcPr>
          <w:p w14:paraId="0D8E087C" w14:textId="77777777" w:rsidR="002E5649" w:rsidRPr="002E5649" w:rsidRDefault="002E5649" w:rsidP="002E5649">
            <w:pPr>
              <w:jc w:val="center"/>
              <w:rPr>
                <w:rFonts w:ascii="Open Sans" w:hAnsi="Open Sans" w:cs="Open Sans"/>
                <w:b/>
                <w:bCs/>
                <w:color w:val="000000"/>
                <w:sz w:val="16"/>
                <w:szCs w:val="16"/>
              </w:rPr>
            </w:pPr>
            <w:r w:rsidRPr="002E5649">
              <w:rPr>
                <w:rFonts w:ascii="Open Sans" w:hAnsi="Open Sans" w:cs="Open Sans"/>
                <w:b/>
                <w:bCs/>
                <w:color w:val="000000"/>
                <w:sz w:val="16"/>
                <w:szCs w:val="16"/>
              </w:rPr>
              <w:t>31.12.2021</w:t>
            </w:r>
          </w:p>
        </w:tc>
      </w:tr>
      <w:tr w:rsidR="002E5649" w:rsidRPr="002E5649" w14:paraId="275C7027" w14:textId="77777777" w:rsidTr="00FF58CC">
        <w:trPr>
          <w:trHeight w:val="283"/>
        </w:trPr>
        <w:tc>
          <w:tcPr>
            <w:tcW w:w="3237" w:type="pct"/>
            <w:tcBorders>
              <w:top w:val="nil"/>
              <w:left w:val="single" w:sz="4" w:space="0" w:color="auto"/>
              <w:bottom w:val="single" w:sz="4" w:space="0" w:color="auto"/>
              <w:right w:val="single" w:sz="4" w:space="0" w:color="auto"/>
            </w:tcBorders>
            <w:shd w:val="clear" w:color="auto" w:fill="auto"/>
            <w:vAlign w:val="center"/>
            <w:hideMark/>
          </w:tcPr>
          <w:p w14:paraId="1191E241" w14:textId="77777777" w:rsidR="002E5649" w:rsidRPr="002E5649" w:rsidRDefault="002E5649" w:rsidP="002E5649">
            <w:pPr>
              <w:rPr>
                <w:rFonts w:ascii="Open Sans" w:hAnsi="Open Sans" w:cs="Open Sans"/>
                <w:color w:val="000000"/>
                <w:sz w:val="16"/>
                <w:szCs w:val="16"/>
              </w:rPr>
            </w:pPr>
            <w:proofErr w:type="spellStart"/>
            <w:r w:rsidRPr="002E5649">
              <w:rPr>
                <w:rFonts w:ascii="Open Sans" w:hAnsi="Open Sans" w:cs="Open Sans"/>
                <w:color w:val="000000"/>
                <w:sz w:val="16"/>
                <w:szCs w:val="16"/>
              </w:rPr>
              <w:t>Nekratkoročne</w:t>
            </w:r>
            <w:proofErr w:type="spellEnd"/>
            <w:r w:rsidRPr="002E5649">
              <w:rPr>
                <w:rFonts w:ascii="Open Sans" w:hAnsi="Open Sans" w:cs="Open Sans"/>
                <w:color w:val="000000"/>
                <w:sz w:val="16"/>
                <w:szCs w:val="16"/>
              </w:rPr>
              <w:t xml:space="preserve"> obveznosti iz najemov</w:t>
            </w:r>
          </w:p>
        </w:tc>
        <w:tc>
          <w:tcPr>
            <w:tcW w:w="881" w:type="pct"/>
            <w:tcBorders>
              <w:top w:val="nil"/>
              <w:left w:val="nil"/>
              <w:bottom w:val="single" w:sz="4" w:space="0" w:color="auto"/>
              <w:right w:val="single" w:sz="4" w:space="0" w:color="auto"/>
            </w:tcBorders>
            <w:shd w:val="clear" w:color="auto" w:fill="auto"/>
            <w:vAlign w:val="center"/>
            <w:hideMark/>
          </w:tcPr>
          <w:p w14:paraId="24A18625" w14:textId="77777777" w:rsidR="002E5649" w:rsidRPr="002E5649" w:rsidRDefault="002E5649" w:rsidP="002E5649">
            <w:pPr>
              <w:jc w:val="right"/>
              <w:rPr>
                <w:rFonts w:ascii="Open Sans" w:hAnsi="Open Sans" w:cs="Open Sans"/>
                <w:color w:val="000000"/>
                <w:sz w:val="16"/>
                <w:szCs w:val="16"/>
              </w:rPr>
            </w:pPr>
            <w:r w:rsidRPr="002E5649">
              <w:rPr>
                <w:rFonts w:ascii="Open Sans" w:hAnsi="Open Sans" w:cs="Open Sans"/>
                <w:color w:val="000000"/>
                <w:sz w:val="16"/>
                <w:szCs w:val="16"/>
              </w:rPr>
              <w:t>0</w:t>
            </w:r>
          </w:p>
        </w:tc>
        <w:tc>
          <w:tcPr>
            <w:tcW w:w="881" w:type="pct"/>
            <w:tcBorders>
              <w:top w:val="nil"/>
              <w:left w:val="nil"/>
              <w:bottom w:val="single" w:sz="4" w:space="0" w:color="auto"/>
              <w:right w:val="single" w:sz="4" w:space="0" w:color="auto"/>
            </w:tcBorders>
            <w:shd w:val="clear" w:color="auto" w:fill="auto"/>
            <w:vAlign w:val="center"/>
            <w:hideMark/>
          </w:tcPr>
          <w:p w14:paraId="63A40B90" w14:textId="77777777" w:rsidR="002E5649" w:rsidRPr="002E5649" w:rsidRDefault="002E5649" w:rsidP="002E5649">
            <w:pPr>
              <w:jc w:val="right"/>
              <w:rPr>
                <w:rFonts w:ascii="Open Sans" w:hAnsi="Open Sans" w:cs="Open Sans"/>
                <w:color w:val="000000"/>
                <w:sz w:val="16"/>
                <w:szCs w:val="16"/>
              </w:rPr>
            </w:pPr>
            <w:r w:rsidRPr="002E5649">
              <w:rPr>
                <w:rFonts w:ascii="Open Sans" w:hAnsi="Open Sans" w:cs="Open Sans"/>
                <w:color w:val="000000"/>
                <w:sz w:val="16"/>
                <w:szCs w:val="16"/>
              </w:rPr>
              <w:t>50.324</w:t>
            </w:r>
          </w:p>
        </w:tc>
      </w:tr>
      <w:tr w:rsidR="002E5649" w:rsidRPr="002E5649" w14:paraId="5C35C34C" w14:textId="77777777" w:rsidTr="00FF58CC">
        <w:trPr>
          <w:trHeight w:val="283"/>
        </w:trPr>
        <w:tc>
          <w:tcPr>
            <w:tcW w:w="3237" w:type="pct"/>
            <w:tcBorders>
              <w:top w:val="nil"/>
              <w:left w:val="single" w:sz="4" w:space="0" w:color="auto"/>
              <w:bottom w:val="single" w:sz="4" w:space="0" w:color="auto"/>
              <w:right w:val="single" w:sz="4" w:space="0" w:color="auto"/>
            </w:tcBorders>
            <w:shd w:val="clear" w:color="auto" w:fill="auto"/>
            <w:vAlign w:val="center"/>
            <w:hideMark/>
          </w:tcPr>
          <w:p w14:paraId="20473DAB" w14:textId="77777777" w:rsidR="002E5649" w:rsidRPr="002E5649" w:rsidRDefault="002E5649" w:rsidP="002E5649">
            <w:pPr>
              <w:rPr>
                <w:rFonts w:ascii="Open Sans" w:hAnsi="Open Sans" w:cs="Open Sans"/>
                <w:color w:val="000000"/>
                <w:sz w:val="16"/>
                <w:szCs w:val="16"/>
              </w:rPr>
            </w:pPr>
            <w:r w:rsidRPr="002E5649">
              <w:rPr>
                <w:rFonts w:ascii="Open Sans" w:hAnsi="Open Sans" w:cs="Open Sans"/>
                <w:color w:val="000000"/>
                <w:sz w:val="16"/>
                <w:szCs w:val="16"/>
              </w:rPr>
              <w:t>Kratkoročne obveznosti iz najemov</w:t>
            </w:r>
          </w:p>
        </w:tc>
        <w:tc>
          <w:tcPr>
            <w:tcW w:w="881" w:type="pct"/>
            <w:tcBorders>
              <w:top w:val="nil"/>
              <w:left w:val="nil"/>
              <w:bottom w:val="single" w:sz="4" w:space="0" w:color="auto"/>
              <w:right w:val="single" w:sz="4" w:space="0" w:color="auto"/>
            </w:tcBorders>
            <w:shd w:val="clear" w:color="auto" w:fill="auto"/>
            <w:vAlign w:val="center"/>
            <w:hideMark/>
          </w:tcPr>
          <w:p w14:paraId="6815971F" w14:textId="77777777" w:rsidR="002E5649" w:rsidRPr="002E5649" w:rsidRDefault="002E5649" w:rsidP="002E5649">
            <w:pPr>
              <w:jc w:val="right"/>
              <w:rPr>
                <w:rFonts w:ascii="Open Sans" w:hAnsi="Open Sans" w:cs="Open Sans"/>
                <w:color w:val="000000"/>
                <w:sz w:val="16"/>
                <w:szCs w:val="16"/>
              </w:rPr>
            </w:pPr>
            <w:r w:rsidRPr="002E5649">
              <w:rPr>
                <w:rFonts w:ascii="Open Sans" w:hAnsi="Open Sans" w:cs="Open Sans"/>
                <w:color w:val="000000"/>
                <w:sz w:val="16"/>
                <w:szCs w:val="16"/>
              </w:rPr>
              <w:t>295.869</w:t>
            </w:r>
          </w:p>
        </w:tc>
        <w:tc>
          <w:tcPr>
            <w:tcW w:w="881" w:type="pct"/>
            <w:tcBorders>
              <w:top w:val="nil"/>
              <w:left w:val="nil"/>
              <w:bottom w:val="single" w:sz="4" w:space="0" w:color="auto"/>
              <w:right w:val="single" w:sz="4" w:space="0" w:color="auto"/>
            </w:tcBorders>
            <w:shd w:val="clear" w:color="auto" w:fill="auto"/>
            <w:vAlign w:val="center"/>
            <w:hideMark/>
          </w:tcPr>
          <w:p w14:paraId="1F535D7A" w14:textId="77777777" w:rsidR="002E5649" w:rsidRPr="002E5649" w:rsidRDefault="002E5649" w:rsidP="002E5649">
            <w:pPr>
              <w:jc w:val="right"/>
              <w:rPr>
                <w:rFonts w:ascii="Open Sans" w:hAnsi="Open Sans" w:cs="Open Sans"/>
                <w:color w:val="000000"/>
                <w:sz w:val="16"/>
                <w:szCs w:val="16"/>
              </w:rPr>
            </w:pPr>
            <w:r w:rsidRPr="002E5649">
              <w:rPr>
                <w:rFonts w:ascii="Open Sans" w:hAnsi="Open Sans" w:cs="Open Sans"/>
                <w:color w:val="000000"/>
                <w:sz w:val="16"/>
                <w:szCs w:val="16"/>
              </w:rPr>
              <w:t>496.788</w:t>
            </w:r>
          </w:p>
        </w:tc>
      </w:tr>
      <w:tr w:rsidR="002E5649" w:rsidRPr="002E5649" w14:paraId="255739DE" w14:textId="77777777" w:rsidTr="00FF58CC">
        <w:trPr>
          <w:trHeight w:val="283"/>
        </w:trPr>
        <w:tc>
          <w:tcPr>
            <w:tcW w:w="3237" w:type="pct"/>
            <w:tcBorders>
              <w:top w:val="nil"/>
              <w:left w:val="single" w:sz="4" w:space="0" w:color="auto"/>
              <w:bottom w:val="single" w:sz="4" w:space="0" w:color="auto"/>
              <w:right w:val="single" w:sz="4" w:space="0" w:color="auto"/>
            </w:tcBorders>
            <w:shd w:val="clear" w:color="auto" w:fill="auto"/>
            <w:vAlign w:val="center"/>
            <w:hideMark/>
          </w:tcPr>
          <w:p w14:paraId="15921A5F" w14:textId="77777777" w:rsidR="002E5649" w:rsidRPr="002E5649" w:rsidRDefault="002E5649" w:rsidP="002E5649">
            <w:pPr>
              <w:rPr>
                <w:rFonts w:ascii="Open Sans" w:hAnsi="Open Sans" w:cs="Open Sans"/>
                <w:color w:val="000000"/>
                <w:sz w:val="16"/>
                <w:szCs w:val="16"/>
              </w:rPr>
            </w:pPr>
            <w:r w:rsidRPr="002E5649">
              <w:rPr>
                <w:rFonts w:ascii="Open Sans" w:hAnsi="Open Sans" w:cs="Open Sans"/>
                <w:color w:val="000000"/>
                <w:sz w:val="16"/>
                <w:szCs w:val="16"/>
              </w:rPr>
              <w:t>Druge kratkoročne finančne obveznosti</w:t>
            </w:r>
          </w:p>
        </w:tc>
        <w:tc>
          <w:tcPr>
            <w:tcW w:w="881" w:type="pct"/>
            <w:tcBorders>
              <w:top w:val="nil"/>
              <w:left w:val="nil"/>
              <w:bottom w:val="single" w:sz="4" w:space="0" w:color="auto"/>
              <w:right w:val="single" w:sz="4" w:space="0" w:color="auto"/>
            </w:tcBorders>
            <w:shd w:val="clear" w:color="auto" w:fill="auto"/>
            <w:vAlign w:val="center"/>
            <w:hideMark/>
          </w:tcPr>
          <w:p w14:paraId="210A673C" w14:textId="77777777" w:rsidR="002E5649" w:rsidRPr="002E5649" w:rsidRDefault="002E5649" w:rsidP="002E5649">
            <w:pPr>
              <w:jc w:val="right"/>
              <w:rPr>
                <w:rFonts w:ascii="Open Sans" w:hAnsi="Open Sans" w:cs="Open Sans"/>
                <w:color w:val="000000"/>
                <w:sz w:val="16"/>
                <w:szCs w:val="16"/>
              </w:rPr>
            </w:pPr>
            <w:r w:rsidRPr="002E5649">
              <w:rPr>
                <w:rFonts w:ascii="Open Sans" w:hAnsi="Open Sans" w:cs="Open Sans"/>
                <w:color w:val="000000"/>
                <w:sz w:val="16"/>
                <w:szCs w:val="16"/>
              </w:rPr>
              <w:t>0</w:t>
            </w:r>
          </w:p>
        </w:tc>
        <w:tc>
          <w:tcPr>
            <w:tcW w:w="881" w:type="pct"/>
            <w:tcBorders>
              <w:top w:val="nil"/>
              <w:left w:val="nil"/>
              <w:bottom w:val="single" w:sz="4" w:space="0" w:color="auto"/>
              <w:right w:val="single" w:sz="4" w:space="0" w:color="auto"/>
            </w:tcBorders>
            <w:shd w:val="clear" w:color="auto" w:fill="auto"/>
            <w:vAlign w:val="center"/>
            <w:hideMark/>
          </w:tcPr>
          <w:p w14:paraId="27272F88" w14:textId="77777777" w:rsidR="002E5649" w:rsidRPr="002E5649" w:rsidRDefault="002E5649" w:rsidP="002E5649">
            <w:pPr>
              <w:jc w:val="right"/>
              <w:rPr>
                <w:rFonts w:ascii="Open Sans" w:hAnsi="Open Sans" w:cs="Open Sans"/>
                <w:color w:val="000000"/>
                <w:sz w:val="16"/>
                <w:szCs w:val="16"/>
              </w:rPr>
            </w:pPr>
            <w:r w:rsidRPr="002E5649">
              <w:rPr>
                <w:rFonts w:ascii="Open Sans" w:hAnsi="Open Sans" w:cs="Open Sans"/>
                <w:color w:val="000000"/>
                <w:sz w:val="16"/>
                <w:szCs w:val="16"/>
              </w:rPr>
              <w:t>126</w:t>
            </w:r>
          </w:p>
        </w:tc>
      </w:tr>
      <w:tr w:rsidR="002E5649" w:rsidRPr="002E5649" w14:paraId="0191B4C5" w14:textId="77777777" w:rsidTr="00FF58CC">
        <w:trPr>
          <w:trHeight w:val="283"/>
        </w:trPr>
        <w:tc>
          <w:tcPr>
            <w:tcW w:w="3237" w:type="pct"/>
            <w:tcBorders>
              <w:top w:val="nil"/>
              <w:left w:val="single" w:sz="4" w:space="0" w:color="auto"/>
              <w:bottom w:val="single" w:sz="4" w:space="0" w:color="auto"/>
              <w:right w:val="single" w:sz="4" w:space="0" w:color="auto"/>
            </w:tcBorders>
            <w:shd w:val="clear" w:color="auto" w:fill="auto"/>
            <w:vAlign w:val="center"/>
            <w:hideMark/>
          </w:tcPr>
          <w:p w14:paraId="1E53BBBD" w14:textId="77777777" w:rsidR="002E5649" w:rsidRPr="002E5649" w:rsidRDefault="002E5649" w:rsidP="002E5649">
            <w:pPr>
              <w:rPr>
                <w:rFonts w:ascii="Open Sans" w:hAnsi="Open Sans" w:cs="Open Sans"/>
                <w:b/>
                <w:bCs/>
                <w:color w:val="000000"/>
                <w:sz w:val="16"/>
                <w:szCs w:val="16"/>
              </w:rPr>
            </w:pPr>
            <w:r w:rsidRPr="002E5649">
              <w:rPr>
                <w:rFonts w:ascii="Open Sans" w:hAnsi="Open Sans" w:cs="Open Sans"/>
                <w:b/>
                <w:bCs/>
                <w:color w:val="000000"/>
                <w:sz w:val="16"/>
                <w:szCs w:val="16"/>
              </w:rPr>
              <w:t>Finančne obveznosti skupaj</w:t>
            </w:r>
          </w:p>
        </w:tc>
        <w:tc>
          <w:tcPr>
            <w:tcW w:w="881" w:type="pct"/>
            <w:tcBorders>
              <w:top w:val="nil"/>
              <w:left w:val="nil"/>
              <w:bottom w:val="single" w:sz="4" w:space="0" w:color="auto"/>
              <w:right w:val="single" w:sz="4" w:space="0" w:color="auto"/>
            </w:tcBorders>
            <w:shd w:val="clear" w:color="auto" w:fill="auto"/>
            <w:vAlign w:val="center"/>
            <w:hideMark/>
          </w:tcPr>
          <w:p w14:paraId="0D55FD15" w14:textId="77777777" w:rsidR="002E5649" w:rsidRPr="002E5649" w:rsidRDefault="002E5649" w:rsidP="002E5649">
            <w:pPr>
              <w:jc w:val="right"/>
              <w:rPr>
                <w:rFonts w:ascii="Open Sans" w:hAnsi="Open Sans" w:cs="Open Sans"/>
                <w:b/>
                <w:bCs/>
                <w:color w:val="000000"/>
                <w:sz w:val="16"/>
                <w:szCs w:val="16"/>
              </w:rPr>
            </w:pPr>
            <w:r w:rsidRPr="002E5649">
              <w:rPr>
                <w:rFonts w:ascii="Open Sans" w:hAnsi="Open Sans" w:cs="Open Sans"/>
                <w:b/>
                <w:bCs/>
                <w:color w:val="000000"/>
                <w:sz w:val="16"/>
                <w:szCs w:val="16"/>
              </w:rPr>
              <w:t>295.869</w:t>
            </w:r>
          </w:p>
        </w:tc>
        <w:tc>
          <w:tcPr>
            <w:tcW w:w="881" w:type="pct"/>
            <w:tcBorders>
              <w:top w:val="nil"/>
              <w:left w:val="nil"/>
              <w:bottom w:val="single" w:sz="4" w:space="0" w:color="auto"/>
              <w:right w:val="single" w:sz="4" w:space="0" w:color="auto"/>
            </w:tcBorders>
            <w:shd w:val="clear" w:color="auto" w:fill="auto"/>
            <w:vAlign w:val="center"/>
            <w:hideMark/>
          </w:tcPr>
          <w:p w14:paraId="36DAC3AE" w14:textId="77777777" w:rsidR="002E5649" w:rsidRPr="002E5649" w:rsidRDefault="002E5649" w:rsidP="002E5649">
            <w:pPr>
              <w:jc w:val="right"/>
              <w:rPr>
                <w:rFonts w:ascii="Open Sans" w:hAnsi="Open Sans" w:cs="Open Sans"/>
                <w:b/>
                <w:bCs/>
                <w:color w:val="000000"/>
                <w:sz w:val="16"/>
                <w:szCs w:val="16"/>
              </w:rPr>
            </w:pPr>
            <w:r w:rsidRPr="002E5649">
              <w:rPr>
                <w:rFonts w:ascii="Open Sans" w:hAnsi="Open Sans" w:cs="Open Sans"/>
                <w:b/>
                <w:bCs/>
                <w:color w:val="000000"/>
                <w:sz w:val="16"/>
                <w:szCs w:val="16"/>
              </w:rPr>
              <w:t>547.238</w:t>
            </w:r>
          </w:p>
        </w:tc>
      </w:tr>
    </w:tbl>
    <w:p w14:paraId="2F5BB1B6" w14:textId="77777777" w:rsidR="00B23125" w:rsidRPr="00E74DB6" w:rsidRDefault="00B23125" w:rsidP="00B23125">
      <w:pPr>
        <w:pStyle w:val="Standard"/>
        <w:tabs>
          <w:tab w:val="center" w:pos="3402"/>
          <w:tab w:val="center" w:pos="4537"/>
          <w:tab w:val="center" w:pos="5670"/>
          <w:tab w:val="center" w:pos="6804"/>
          <w:tab w:val="right" w:pos="7938"/>
        </w:tabs>
        <w:outlineLvl w:val="2"/>
        <w:rPr>
          <w:rFonts w:ascii="Open Sans" w:hAnsi="Open Sans" w:cs="Open Sans"/>
          <w:sz w:val="22"/>
          <w:szCs w:val="22"/>
          <w:lang w:val="sl-SI"/>
        </w:rPr>
      </w:pPr>
    </w:p>
    <w:p w14:paraId="6BBD599F" w14:textId="1A9F74D3" w:rsidR="00650451" w:rsidRPr="00E74DB6" w:rsidRDefault="00650451" w:rsidP="00650451">
      <w:pPr>
        <w:pStyle w:val="Telobesedila"/>
        <w:numPr>
          <w:ilvl w:val="12"/>
          <w:numId w:val="0"/>
        </w:numPr>
        <w:ind w:right="-1"/>
        <w:rPr>
          <w:rFonts w:ascii="Open Sans" w:hAnsi="Open Sans" w:cs="Open Sans"/>
        </w:rPr>
      </w:pPr>
      <w:bookmarkStart w:id="591" w:name="_Toc34125171"/>
      <w:r w:rsidRPr="00E74DB6">
        <w:rPr>
          <w:rFonts w:ascii="Open Sans" w:hAnsi="Open Sans" w:cs="Open Sans"/>
        </w:rPr>
        <w:t>O</w:t>
      </w:r>
      <w:r w:rsidR="00B23125" w:rsidRPr="00E74DB6">
        <w:rPr>
          <w:rFonts w:ascii="Open Sans" w:hAnsi="Open Sans" w:cs="Open Sans"/>
        </w:rPr>
        <w:t xml:space="preserve">bveznosti iz najemov se nanašajo na obveznosti za bodoče najemnine, ki izhajajo iz že sklenjenih najemnih pogodb za najete prostore, v katerih </w:t>
      </w:r>
      <w:r w:rsidRPr="00E74DB6">
        <w:rPr>
          <w:rFonts w:ascii="Open Sans" w:hAnsi="Open Sans" w:cs="Open Sans"/>
        </w:rPr>
        <w:t>družbe v Skupini opravljajo</w:t>
      </w:r>
      <w:r w:rsidR="00B23125" w:rsidRPr="00E74DB6">
        <w:rPr>
          <w:rFonts w:ascii="Open Sans" w:hAnsi="Open Sans" w:cs="Open Sans"/>
        </w:rPr>
        <w:t xml:space="preserve"> lastno trgovinsko dejavnost.</w:t>
      </w:r>
    </w:p>
    <w:bookmarkEnd w:id="591"/>
    <w:p w14:paraId="00A19097" w14:textId="7D8B92B1" w:rsidR="00612724" w:rsidRDefault="00612724">
      <w:pPr>
        <w:spacing w:after="160" w:line="259" w:lineRule="auto"/>
        <w:rPr>
          <w:rFonts w:ascii="Open Sans" w:hAnsi="Open Sans" w:cs="Open Sans"/>
          <w:sz w:val="22"/>
          <w:szCs w:val="22"/>
        </w:rPr>
      </w:pPr>
      <w:r>
        <w:rPr>
          <w:rFonts w:ascii="Open Sans" w:hAnsi="Open Sans" w:cs="Open Sans"/>
          <w:sz w:val="22"/>
          <w:szCs w:val="22"/>
        </w:rPr>
        <w:br w:type="page"/>
      </w:r>
    </w:p>
    <w:p w14:paraId="5134A8FA" w14:textId="77777777" w:rsidR="00EF3ADD" w:rsidRPr="00E74DB6" w:rsidRDefault="00EF3ADD" w:rsidP="00FF58CC">
      <w:pPr>
        <w:pStyle w:val="Naslov3"/>
        <w:numPr>
          <w:ilvl w:val="2"/>
          <w:numId w:val="7"/>
        </w:numPr>
        <w:rPr>
          <w:rFonts w:cs="Open Sans"/>
          <w:b w:val="0"/>
        </w:rPr>
      </w:pPr>
      <w:bookmarkStart w:id="592" w:name="_Toc112840121"/>
      <w:bookmarkStart w:id="593" w:name="_Toc112841620"/>
      <w:bookmarkStart w:id="594" w:name="_Toc112844443"/>
      <w:r w:rsidRPr="00E74DB6">
        <w:rPr>
          <w:rFonts w:cs="Open Sans"/>
          <w:b w:val="0"/>
        </w:rPr>
        <w:lastRenderedPageBreak/>
        <w:t>Obveznosti do dobaviteljev</w:t>
      </w:r>
      <w:bookmarkEnd w:id="592"/>
      <w:bookmarkEnd w:id="593"/>
      <w:bookmarkEnd w:id="594"/>
    </w:p>
    <w:p w14:paraId="6C435A88" w14:textId="77777777" w:rsidR="00EF3ADD" w:rsidRPr="00E74DB6" w:rsidRDefault="00EF3ADD" w:rsidP="006027DA">
      <w:pPr>
        <w:pStyle w:val="Telobesedila"/>
        <w:numPr>
          <w:ilvl w:val="12"/>
          <w:numId w:val="0"/>
        </w:numPr>
        <w:ind w:right="-1"/>
        <w:rPr>
          <w:rFonts w:ascii="Open Sans" w:hAnsi="Open Sans" w:cs="Open Sans"/>
          <w:sz w:val="22"/>
          <w:szCs w:val="22"/>
        </w:rPr>
      </w:pPr>
    </w:p>
    <w:tbl>
      <w:tblPr>
        <w:tblW w:w="5000" w:type="pct"/>
        <w:tblCellMar>
          <w:left w:w="70" w:type="dxa"/>
          <w:right w:w="70" w:type="dxa"/>
        </w:tblCellMar>
        <w:tblLook w:val="04A0" w:firstRow="1" w:lastRow="0" w:firstColumn="1" w:lastColumn="0" w:noHBand="0" w:noVBand="1"/>
      </w:tblPr>
      <w:tblGrid>
        <w:gridCol w:w="5868"/>
        <w:gridCol w:w="1597"/>
        <w:gridCol w:w="1597"/>
      </w:tblGrid>
      <w:tr w:rsidR="002E5649" w:rsidRPr="002E5649" w14:paraId="1544A931" w14:textId="77777777" w:rsidTr="00FF58CC">
        <w:trPr>
          <w:trHeight w:val="283"/>
        </w:trPr>
        <w:tc>
          <w:tcPr>
            <w:tcW w:w="3237" w:type="pct"/>
            <w:tcBorders>
              <w:top w:val="single" w:sz="4" w:space="0" w:color="auto"/>
              <w:left w:val="single" w:sz="4" w:space="0" w:color="auto"/>
              <w:bottom w:val="single" w:sz="4" w:space="0" w:color="auto"/>
              <w:right w:val="single" w:sz="4" w:space="0" w:color="auto"/>
            </w:tcBorders>
            <w:shd w:val="clear" w:color="000000" w:fill="D5DCE4"/>
            <w:vAlign w:val="center"/>
            <w:hideMark/>
          </w:tcPr>
          <w:p w14:paraId="0205955C" w14:textId="77777777" w:rsidR="002E5649" w:rsidRPr="002E5649" w:rsidRDefault="002E5649" w:rsidP="002E5649">
            <w:pPr>
              <w:rPr>
                <w:rFonts w:ascii="Open Sans" w:hAnsi="Open Sans" w:cs="Open Sans"/>
                <w:b/>
                <w:bCs/>
                <w:color w:val="000000"/>
                <w:sz w:val="16"/>
                <w:szCs w:val="16"/>
              </w:rPr>
            </w:pPr>
            <w:r w:rsidRPr="002E5649">
              <w:rPr>
                <w:rFonts w:ascii="Open Sans" w:hAnsi="Open Sans" w:cs="Open Sans"/>
                <w:b/>
                <w:bCs/>
                <w:color w:val="000000"/>
                <w:sz w:val="16"/>
                <w:szCs w:val="16"/>
              </w:rPr>
              <w:t>v EUR</w:t>
            </w:r>
          </w:p>
        </w:tc>
        <w:tc>
          <w:tcPr>
            <w:tcW w:w="881" w:type="pct"/>
            <w:tcBorders>
              <w:top w:val="single" w:sz="4" w:space="0" w:color="auto"/>
              <w:left w:val="nil"/>
              <w:bottom w:val="single" w:sz="4" w:space="0" w:color="auto"/>
              <w:right w:val="single" w:sz="4" w:space="0" w:color="auto"/>
            </w:tcBorders>
            <w:shd w:val="clear" w:color="000000" w:fill="D5DCE4"/>
            <w:vAlign w:val="center"/>
            <w:hideMark/>
          </w:tcPr>
          <w:p w14:paraId="2B3F8DA4" w14:textId="20EFDA33" w:rsidR="002E5649" w:rsidRPr="002E5649" w:rsidRDefault="002E5649" w:rsidP="002E5649">
            <w:pPr>
              <w:jc w:val="center"/>
              <w:rPr>
                <w:rFonts w:ascii="Open Sans" w:hAnsi="Open Sans" w:cs="Open Sans"/>
                <w:b/>
                <w:bCs/>
                <w:color w:val="000000"/>
                <w:sz w:val="16"/>
                <w:szCs w:val="16"/>
              </w:rPr>
            </w:pPr>
            <w:r w:rsidRPr="002E5649">
              <w:rPr>
                <w:rFonts w:ascii="Open Sans" w:hAnsi="Open Sans" w:cs="Open Sans"/>
                <w:b/>
                <w:bCs/>
                <w:color w:val="000000"/>
                <w:sz w:val="16"/>
                <w:szCs w:val="16"/>
              </w:rPr>
              <w:t>30.6.2022</w:t>
            </w:r>
          </w:p>
        </w:tc>
        <w:tc>
          <w:tcPr>
            <w:tcW w:w="881" w:type="pct"/>
            <w:tcBorders>
              <w:top w:val="single" w:sz="4" w:space="0" w:color="auto"/>
              <w:left w:val="nil"/>
              <w:bottom w:val="single" w:sz="4" w:space="0" w:color="auto"/>
              <w:right w:val="single" w:sz="4" w:space="0" w:color="auto"/>
            </w:tcBorders>
            <w:shd w:val="clear" w:color="000000" w:fill="D5DCE4"/>
            <w:vAlign w:val="center"/>
            <w:hideMark/>
          </w:tcPr>
          <w:p w14:paraId="40298E4B" w14:textId="77777777" w:rsidR="002E5649" w:rsidRPr="002E5649" w:rsidRDefault="002E5649" w:rsidP="002E5649">
            <w:pPr>
              <w:jc w:val="center"/>
              <w:rPr>
                <w:rFonts w:ascii="Open Sans" w:hAnsi="Open Sans" w:cs="Open Sans"/>
                <w:b/>
                <w:bCs/>
                <w:color w:val="000000"/>
                <w:sz w:val="16"/>
                <w:szCs w:val="16"/>
              </w:rPr>
            </w:pPr>
            <w:r w:rsidRPr="002E5649">
              <w:rPr>
                <w:rFonts w:ascii="Open Sans" w:hAnsi="Open Sans" w:cs="Open Sans"/>
                <w:b/>
                <w:bCs/>
                <w:color w:val="000000"/>
                <w:sz w:val="16"/>
                <w:szCs w:val="16"/>
              </w:rPr>
              <w:t>31.12.2021</w:t>
            </w:r>
          </w:p>
        </w:tc>
      </w:tr>
      <w:tr w:rsidR="002E5649" w:rsidRPr="002E5649" w14:paraId="041DB87A" w14:textId="77777777" w:rsidTr="00FF58CC">
        <w:trPr>
          <w:trHeight w:val="283"/>
        </w:trPr>
        <w:tc>
          <w:tcPr>
            <w:tcW w:w="3237" w:type="pct"/>
            <w:tcBorders>
              <w:top w:val="nil"/>
              <w:left w:val="single" w:sz="4" w:space="0" w:color="auto"/>
              <w:bottom w:val="single" w:sz="4" w:space="0" w:color="auto"/>
              <w:right w:val="single" w:sz="4" w:space="0" w:color="auto"/>
            </w:tcBorders>
            <w:shd w:val="clear" w:color="auto" w:fill="auto"/>
            <w:vAlign w:val="center"/>
            <w:hideMark/>
          </w:tcPr>
          <w:p w14:paraId="061B7D65" w14:textId="77777777" w:rsidR="002E5649" w:rsidRPr="002E5649" w:rsidRDefault="002E5649" w:rsidP="002E5649">
            <w:pPr>
              <w:rPr>
                <w:rFonts w:ascii="Open Sans" w:hAnsi="Open Sans" w:cs="Open Sans"/>
                <w:color w:val="000000"/>
                <w:sz w:val="16"/>
                <w:szCs w:val="16"/>
              </w:rPr>
            </w:pPr>
            <w:r w:rsidRPr="002E5649">
              <w:rPr>
                <w:rFonts w:ascii="Open Sans" w:hAnsi="Open Sans" w:cs="Open Sans"/>
                <w:color w:val="000000"/>
                <w:sz w:val="16"/>
                <w:szCs w:val="16"/>
              </w:rPr>
              <w:t>Kratkoročne obveznosti do dobaviteljev v državi</w:t>
            </w:r>
          </w:p>
        </w:tc>
        <w:tc>
          <w:tcPr>
            <w:tcW w:w="881" w:type="pct"/>
            <w:tcBorders>
              <w:top w:val="nil"/>
              <w:left w:val="nil"/>
              <w:bottom w:val="single" w:sz="4" w:space="0" w:color="auto"/>
              <w:right w:val="single" w:sz="4" w:space="0" w:color="auto"/>
            </w:tcBorders>
            <w:shd w:val="clear" w:color="auto" w:fill="auto"/>
            <w:vAlign w:val="center"/>
            <w:hideMark/>
          </w:tcPr>
          <w:p w14:paraId="67A62ED5" w14:textId="77777777" w:rsidR="002E5649" w:rsidRPr="002E5649" w:rsidRDefault="002E5649" w:rsidP="002E5649">
            <w:pPr>
              <w:jc w:val="right"/>
              <w:rPr>
                <w:rFonts w:ascii="Open Sans" w:hAnsi="Open Sans" w:cs="Open Sans"/>
                <w:color w:val="000000"/>
                <w:sz w:val="16"/>
                <w:szCs w:val="16"/>
              </w:rPr>
            </w:pPr>
            <w:r w:rsidRPr="002E5649">
              <w:rPr>
                <w:rFonts w:ascii="Open Sans" w:hAnsi="Open Sans" w:cs="Open Sans"/>
                <w:color w:val="000000"/>
                <w:sz w:val="16"/>
                <w:szCs w:val="16"/>
              </w:rPr>
              <w:t>427.727</w:t>
            </w:r>
          </w:p>
        </w:tc>
        <w:tc>
          <w:tcPr>
            <w:tcW w:w="881" w:type="pct"/>
            <w:tcBorders>
              <w:top w:val="nil"/>
              <w:left w:val="nil"/>
              <w:bottom w:val="single" w:sz="4" w:space="0" w:color="auto"/>
              <w:right w:val="single" w:sz="4" w:space="0" w:color="auto"/>
            </w:tcBorders>
            <w:shd w:val="clear" w:color="auto" w:fill="auto"/>
            <w:vAlign w:val="center"/>
            <w:hideMark/>
          </w:tcPr>
          <w:p w14:paraId="6D5F827C" w14:textId="77777777" w:rsidR="002E5649" w:rsidRPr="002E5649" w:rsidRDefault="002E5649" w:rsidP="002E5649">
            <w:pPr>
              <w:jc w:val="right"/>
              <w:rPr>
                <w:rFonts w:ascii="Open Sans" w:hAnsi="Open Sans" w:cs="Open Sans"/>
                <w:color w:val="000000"/>
                <w:sz w:val="16"/>
                <w:szCs w:val="16"/>
              </w:rPr>
            </w:pPr>
            <w:r w:rsidRPr="002E5649">
              <w:rPr>
                <w:rFonts w:ascii="Open Sans" w:hAnsi="Open Sans" w:cs="Open Sans"/>
                <w:color w:val="000000"/>
                <w:sz w:val="16"/>
                <w:szCs w:val="16"/>
              </w:rPr>
              <w:t>471.647</w:t>
            </w:r>
          </w:p>
        </w:tc>
      </w:tr>
      <w:tr w:rsidR="002E5649" w:rsidRPr="002E5649" w14:paraId="2759E8FA" w14:textId="77777777" w:rsidTr="00FF58CC">
        <w:trPr>
          <w:trHeight w:val="283"/>
        </w:trPr>
        <w:tc>
          <w:tcPr>
            <w:tcW w:w="3237" w:type="pct"/>
            <w:tcBorders>
              <w:top w:val="nil"/>
              <w:left w:val="single" w:sz="4" w:space="0" w:color="auto"/>
              <w:bottom w:val="single" w:sz="4" w:space="0" w:color="auto"/>
              <w:right w:val="single" w:sz="4" w:space="0" w:color="auto"/>
            </w:tcBorders>
            <w:shd w:val="clear" w:color="auto" w:fill="auto"/>
            <w:vAlign w:val="center"/>
            <w:hideMark/>
          </w:tcPr>
          <w:p w14:paraId="033AC351" w14:textId="77777777" w:rsidR="002E5649" w:rsidRPr="002E5649" w:rsidRDefault="002E5649" w:rsidP="002E5649">
            <w:pPr>
              <w:rPr>
                <w:rFonts w:ascii="Open Sans" w:hAnsi="Open Sans" w:cs="Open Sans"/>
                <w:color w:val="000000"/>
                <w:sz w:val="16"/>
                <w:szCs w:val="16"/>
              </w:rPr>
            </w:pPr>
            <w:r w:rsidRPr="002E5649">
              <w:rPr>
                <w:rFonts w:ascii="Open Sans" w:hAnsi="Open Sans" w:cs="Open Sans"/>
                <w:color w:val="000000"/>
                <w:sz w:val="16"/>
                <w:szCs w:val="16"/>
              </w:rPr>
              <w:t>Kratkoročne obveznosti do dobaviteljev v tujini</w:t>
            </w:r>
          </w:p>
        </w:tc>
        <w:tc>
          <w:tcPr>
            <w:tcW w:w="881" w:type="pct"/>
            <w:tcBorders>
              <w:top w:val="nil"/>
              <w:left w:val="nil"/>
              <w:bottom w:val="single" w:sz="4" w:space="0" w:color="auto"/>
              <w:right w:val="single" w:sz="4" w:space="0" w:color="auto"/>
            </w:tcBorders>
            <w:shd w:val="clear" w:color="auto" w:fill="auto"/>
            <w:vAlign w:val="center"/>
            <w:hideMark/>
          </w:tcPr>
          <w:p w14:paraId="0063A73D" w14:textId="77777777" w:rsidR="002E5649" w:rsidRPr="002E5649" w:rsidRDefault="002E5649" w:rsidP="002E5649">
            <w:pPr>
              <w:jc w:val="right"/>
              <w:rPr>
                <w:rFonts w:ascii="Open Sans" w:hAnsi="Open Sans" w:cs="Open Sans"/>
                <w:color w:val="000000"/>
                <w:sz w:val="16"/>
                <w:szCs w:val="16"/>
              </w:rPr>
            </w:pPr>
            <w:r w:rsidRPr="002E5649">
              <w:rPr>
                <w:rFonts w:ascii="Open Sans" w:hAnsi="Open Sans" w:cs="Open Sans"/>
                <w:color w:val="000000"/>
                <w:sz w:val="16"/>
                <w:szCs w:val="16"/>
              </w:rPr>
              <w:t>85.100</w:t>
            </w:r>
          </w:p>
        </w:tc>
        <w:tc>
          <w:tcPr>
            <w:tcW w:w="881" w:type="pct"/>
            <w:tcBorders>
              <w:top w:val="nil"/>
              <w:left w:val="nil"/>
              <w:bottom w:val="single" w:sz="4" w:space="0" w:color="auto"/>
              <w:right w:val="single" w:sz="4" w:space="0" w:color="auto"/>
            </w:tcBorders>
            <w:shd w:val="clear" w:color="auto" w:fill="auto"/>
            <w:vAlign w:val="center"/>
            <w:hideMark/>
          </w:tcPr>
          <w:p w14:paraId="0A13741B" w14:textId="77777777" w:rsidR="002E5649" w:rsidRPr="002E5649" w:rsidRDefault="002E5649" w:rsidP="002E5649">
            <w:pPr>
              <w:jc w:val="right"/>
              <w:rPr>
                <w:rFonts w:ascii="Open Sans" w:hAnsi="Open Sans" w:cs="Open Sans"/>
                <w:color w:val="000000"/>
                <w:sz w:val="16"/>
                <w:szCs w:val="16"/>
              </w:rPr>
            </w:pPr>
            <w:r w:rsidRPr="002E5649">
              <w:rPr>
                <w:rFonts w:ascii="Open Sans" w:hAnsi="Open Sans" w:cs="Open Sans"/>
                <w:color w:val="000000"/>
                <w:sz w:val="16"/>
                <w:szCs w:val="16"/>
              </w:rPr>
              <w:t>41.225</w:t>
            </w:r>
          </w:p>
        </w:tc>
      </w:tr>
      <w:tr w:rsidR="002E5649" w:rsidRPr="002E5649" w14:paraId="26D81561" w14:textId="77777777" w:rsidTr="00FF58CC">
        <w:trPr>
          <w:trHeight w:val="283"/>
        </w:trPr>
        <w:tc>
          <w:tcPr>
            <w:tcW w:w="3237" w:type="pct"/>
            <w:tcBorders>
              <w:top w:val="nil"/>
              <w:left w:val="single" w:sz="4" w:space="0" w:color="auto"/>
              <w:bottom w:val="single" w:sz="4" w:space="0" w:color="auto"/>
              <w:right w:val="single" w:sz="4" w:space="0" w:color="auto"/>
            </w:tcBorders>
            <w:shd w:val="clear" w:color="auto" w:fill="auto"/>
            <w:vAlign w:val="center"/>
            <w:hideMark/>
          </w:tcPr>
          <w:p w14:paraId="3F4B78C0" w14:textId="77777777" w:rsidR="002E5649" w:rsidRPr="002E5649" w:rsidRDefault="002E5649" w:rsidP="002E5649">
            <w:pPr>
              <w:rPr>
                <w:rFonts w:ascii="Open Sans" w:hAnsi="Open Sans" w:cs="Open Sans"/>
                <w:b/>
                <w:bCs/>
                <w:color w:val="000000"/>
                <w:sz w:val="16"/>
                <w:szCs w:val="16"/>
              </w:rPr>
            </w:pPr>
            <w:r w:rsidRPr="002E5649">
              <w:rPr>
                <w:rFonts w:ascii="Open Sans" w:hAnsi="Open Sans" w:cs="Open Sans"/>
                <w:b/>
                <w:bCs/>
                <w:color w:val="000000"/>
                <w:sz w:val="16"/>
                <w:szCs w:val="16"/>
              </w:rPr>
              <w:t>Obveznosti do dobaviteljev skupaj</w:t>
            </w:r>
          </w:p>
        </w:tc>
        <w:tc>
          <w:tcPr>
            <w:tcW w:w="881" w:type="pct"/>
            <w:tcBorders>
              <w:top w:val="nil"/>
              <w:left w:val="nil"/>
              <w:bottom w:val="single" w:sz="4" w:space="0" w:color="auto"/>
              <w:right w:val="single" w:sz="4" w:space="0" w:color="auto"/>
            </w:tcBorders>
            <w:shd w:val="clear" w:color="auto" w:fill="auto"/>
            <w:vAlign w:val="center"/>
            <w:hideMark/>
          </w:tcPr>
          <w:p w14:paraId="4D643022" w14:textId="77777777" w:rsidR="002E5649" w:rsidRPr="002E5649" w:rsidRDefault="002E5649" w:rsidP="002E5649">
            <w:pPr>
              <w:jc w:val="right"/>
              <w:rPr>
                <w:rFonts w:ascii="Open Sans" w:hAnsi="Open Sans" w:cs="Open Sans"/>
                <w:b/>
                <w:bCs/>
                <w:color w:val="000000"/>
                <w:sz w:val="16"/>
                <w:szCs w:val="16"/>
              </w:rPr>
            </w:pPr>
            <w:r w:rsidRPr="002E5649">
              <w:rPr>
                <w:rFonts w:ascii="Open Sans" w:hAnsi="Open Sans" w:cs="Open Sans"/>
                <w:b/>
                <w:bCs/>
                <w:color w:val="000000"/>
                <w:sz w:val="16"/>
                <w:szCs w:val="16"/>
              </w:rPr>
              <w:t>512.827</w:t>
            </w:r>
          </w:p>
        </w:tc>
        <w:tc>
          <w:tcPr>
            <w:tcW w:w="881" w:type="pct"/>
            <w:tcBorders>
              <w:top w:val="nil"/>
              <w:left w:val="nil"/>
              <w:bottom w:val="single" w:sz="4" w:space="0" w:color="auto"/>
              <w:right w:val="single" w:sz="4" w:space="0" w:color="auto"/>
            </w:tcBorders>
            <w:shd w:val="clear" w:color="auto" w:fill="auto"/>
            <w:vAlign w:val="center"/>
            <w:hideMark/>
          </w:tcPr>
          <w:p w14:paraId="17976A5C" w14:textId="77777777" w:rsidR="002E5649" w:rsidRPr="002E5649" w:rsidRDefault="002E5649" w:rsidP="002E5649">
            <w:pPr>
              <w:jc w:val="right"/>
              <w:rPr>
                <w:rFonts w:ascii="Open Sans" w:hAnsi="Open Sans" w:cs="Open Sans"/>
                <w:b/>
                <w:bCs/>
                <w:color w:val="000000"/>
                <w:sz w:val="16"/>
                <w:szCs w:val="16"/>
              </w:rPr>
            </w:pPr>
            <w:r w:rsidRPr="002E5649">
              <w:rPr>
                <w:rFonts w:ascii="Open Sans" w:hAnsi="Open Sans" w:cs="Open Sans"/>
                <w:b/>
                <w:bCs/>
                <w:color w:val="000000"/>
                <w:sz w:val="16"/>
                <w:szCs w:val="16"/>
              </w:rPr>
              <w:t>512.872</w:t>
            </w:r>
          </w:p>
        </w:tc>
      </w:tr>
    </w:tbl>
    <w:p w14:paraId="2124A953" w14:textId="77777777" w:rsidR="006027DA" w:rsidRPr="00E74DB6" w:rsidRDefault="006027DA" w:rsidP="006027DA">
      <w:pPr>
        <w:rPr>
          <w:rFonts w:ascii="Open Sans" w:hAnsi="Open Sans" w:cs="Open Sans"/>
        </w:rPr>
      </w:pPr>
    </w:p>
    <w:p w14:paraId="168099DD" w14:textId="77777777" w:rsidR="00B60265" w:rsidRPr="00E74DB6" w:rsidRDefault="00B60265" w:rsidP="00B60265">
      <w:pPr>
        <w:pStyle w:val="Telobesedila"/>
        <w:numPr>
          <w:ilvl w:val="12"/>
          <w:numId w:val="0"/>
        </w:numPr>
        <w:ind w:right="-1"/>
        <w:rPr>
          <w:rFonts w:ascii="Open Sans" w:hAnsi="Open Sans" w:cs="Open Sans"/>
        </w:rPr>
      </w:pPr>
      <w:r w:rsidRPr="00E74DB6">
        <w:rPr>
          <w:rFonts w:ascii="Open Sans" w:hAnsi="Open Sans" w:cs="Open Sans"/>
        </w:rPr>
        <w:t>Obveznosti do dobaviteljev obsegajo obveznosti iz nabave trgovskega blaga, proizvodov in storitev.</w:t>
      </w:r>
    </w:p>
    <w:p w14:paraId="5E9B7C6A" w14:textId="2FD8B350" w:rsidR="00961B4D" w:rsidRDefault="00961B4D">
      <w:pPr>
        <w:spacing w:after="160" w:line="259" w:lineRule="auto"/>
        <w:rPr>
          <w:rFonts w:ascii="Open Sans" w:hAnsi="Open Sans" w:cs="Open Sans"/>
        </w:rPr>
      </w:pPr>
    </w:p>
    <w:p w14:paraId="0E00D324" w14:textId="77777777" w:rsidR="004F2C70" w:rsidRPr="00E74DB6" w:rsidRDefault="003C29F2" w:rsidP="00FF58CC">
      <w:pPr>
        <w:pStyle w:val="Naslov3"/>
        <w:numPr>
          <w:ilvl w:val="2"/>
          <w:numId w:val="7"/>
        </w:numPr>
        <w:rPr>
          <w:rFonts w:cs="Open Sans"/>
          <w:b w:val="0"/>
        </w:rPr>
      </w:pPr>
      <w:bookmarkStart w:id="595" w:name="_Toc112840122"/>
      <w:bookmarkStart w:id="596" w:name="_Toc112841621"/>
      <w:bookmarkStart w:id="597" w:name="_Toc112844444"/>
      <w:r w:rsidRPr="00E74DB6">
        <w:rPr>
          <w:rFonts w:cs="Open Sans"/>
          <w:b w:val="0"/>
        </w:rPr>
        <w:t>Druge p</w:t>
      </w:r>
      <w:r w:rsidR="004F2C70" w:rsidRPr="00E74DB6">
        <w:rPr>
          <w:rFonts w:cs="Open Sans"/>
          <w:b w:val="0"/>
        </w:rPr>
        <w:t>oslovne obveznosti</w:t>
      </w:r>
      <w:bookmarkEnd w:id="595"/>
      <w:bookmarkEnd w:id="596"/>
      <w:bookmarkEnd w:id="597"/>
    </w:p>
    <w:p w14:paraId="50B0BD61" w14:textId="77777777" w:rsidR="004F2C70" w:rsidRPr="00E74DB6" w:rsidRDefault="004F2C70" w:rsidP="004F2C70">
      <w:pPr>
        <w:pStyle w:val="Telobesedila"/>
        <w:ind w:right="-1"/>
        <w:rPr>
          <w:rFonts w:ascii="Open Sans" w:hAnsi="Open Sans" w:cs="Open Sans"/>
          <w:sz w:val="22"/>
          <w:szCs w:val="22"/>
        </w:rPr>
      </w:pPr>
    </w:p>
    <w:tbl>
      <w:tblPr>
        <w:tblW w:w="5000" w:type="pct"/>
        <w:tblCellMar>
          <w:left w:w="70" w:type="dxa"/>
          <w:right w:w="70" w:type="dxa"/>
        </w:tblCellMar>
        <w:tblLook w:val="04A0" w:firstRow="1" w:lastRow="0" w:firstColumn="1" w:lastColumn="0" w:noHBand="0" w:noVBand="1"/>
      </w:tblPr>
      <w:tblGrid>
        <w:gridCol w:w="5868"/>
        <w:gridCol w:w="1597"/>
        <w:gridCol w:w="1597"/>
      </w:tblGrid>
      <w:tr w:rsidR="002E5649" w:rsidRPr="002E5649" w14:paraId="2AB9C88A" w14:textId="77777777" w:rsidTr="00FF58CC">
        <w:trPr>
          <w:trHeight w:val="283"/>
        </w:trPr>
        <w:tc>
          <w:tcPr>
            <w:tcW w:w="3237" w:type="pct"/>
            <w:tcBorders>
              <w:top w:val="single" w:sz="4" w:space="0" w:color="auto"/>
              <w:left w:val="single" w:sz="4" w:space="0" w:color="auto"/>
              <w:bottom w:val="single" w:sz="4" w:space="0" w:color="auto"/>
              <w:right w:val="single" w:sz="4" w:space="0" w:color="auto"/>
            </w:tcBorders>
            <w:shd w:val="clear" w:color="000000" w:fill="D5DCE4"/>
            <w:vAlign w:val="center"/>
            <w:hideMark/>
          </w:tcPr>
          <w:bookmarkEnd w:id="587"/>
          <w:p w14:paraId="2D994597" w14:textId="77777777" w:rsidR="002E5649" w:rsidRPr="002E5649" w:rsidRDefault="002E5649" w:rsidP="002E5649">
            <w:pPr>
              <w:rPr>
                <w:rFonts w:ascii="Open Sans" w:hAnsi="Open Sans" w:cs="Open Sans"/>
                <w:b/>
                <w:bCs/>
                <w:color w:val="000000"/>
                <w:sz w:val="16"/>
                <w:szCs w:val="16"/>
              </w:rPr>
            </w:pPr>
            <w:r w:rsidRPr="002E5649">
              <w:rPr>
                <w:rFonts w:ascii="Open Sans" w:hAnsi="Open Sans" w:cs="Open Sans"/>
                <w:b/>
                <w:bCs/>
                <w:color w:val="000000"/>
                <w:sz w:val="16"/>
                <w:szCs w:val="16"/>
              </w:rPr>
              <w:t>v EUR</w:t>
            </w:r>
          </w:p>
        </w:tc>
        <w:tc>
          <w:tcPr>
            <w:tcW w:w="881" w:type="pct"/>
            <w:tcBorders>
              <w:top w:val="single" w:sz="4" w:space="0" w:color="auto"/>
              <w:left w:val="nil"/>
              <w:bottom w:val="single" w:sz="4" w:space="0" w:color="auto"/>
              <w:right w:val="single" w:sz="4" w:space="0" w:color="auto"/>
            </w:tcBorders>
            <w:shd w:val="clear" w:color="000000" w:fill="D5DCE4"/>
            <w:vAlign w:val="center"/>
            <w:hideMark/>
          </w:tcPr>
          <w:p w14:paraId="6C0F8C71" w14:textId="2C928A74" w:rsidR="002E5649" w:rsidRPr="002E5649" w:rsidRDefault="002E5649" w:rsidP="002E5649">
            <w:pPr>
              <w:jc w:val="center"/>
              <w:rPr>
                <w:rFonts w:ascii="Open Sans" w:hAnsi="Open Sans" w:cs="Open Sans"/>
                <w:b/>
                <w:bCs/>
                <w:color w:val="000000"/>
                <w:sz w:val="16"/>
                <w:szCs w:val="16"/>
              </w:rPr>
            </w:pPr>
            <w:r w:rsidRPr="002E5649">
              <w:rPr>
                <w:rFonts w:ascii="Open Sans" w:hAnsi="Open Sans" w:cs="Open Sans"/>
                <w:b/>
                <w:bCs/>
                <w:color w:val="000000"/>
                <w:sz w:val="16"/>
                <w:szCs w:val="16"/>
              </w:rPr>
              <w:t>30.6.2022</w:t>
            </w:r>
          </w:p>
        </w:tc>
        <w:tc>
          <w:tcPr>
            <w:tcW w:w="881" w:type="pct"/>
            <w:tcBorders>
              <w:top w:val="single" w:sz="4" w:space="0" w:color="auto"/>
              <w:left w:val="nil"/>
              <w:bottom w:val="single" w:sz="4" w:space="0" w:color="auto"/>
              <w:right w:val="single" w:sz="4" w:space="0" w:color="auto"/>
            </w:tcBorders>
            <w:shd w:val="clear" w:color="000000" w:fill="D5DCE4"/>
            <w:vAlign w:val="center"/>
            <w:hideMark/>
          </w:tcPr>
          <w:p w14:paraId="2B8BBC0B" w14:textId="77777777" w:rsidR="002E5649" w:rsidRPr="002E5649" w:rsidRDefault="002E5649" w:rsidP="002E5649">
            <w:pPr>
              <w:jc w:val="center"/>
              <w:rPr>
                <w:rFonts w:ascii="Open Sans" w:hAnsi="Open Sans" w:cs="Open Sans"/>
                <w:b/>
                <w:bCs/>
                <w:color w:val="000000"/>
                <w:sz w:val="16"/>
                <w:szCs w:val="16"/>
              </w:rPr>
            </w:pPr>
            <w:r w:rsidRPr="002E5649">
              <w:rPr>
                <w:rFonts w:ascii="Open Sans" w:hAnsi="Open Sans" w:cs="Open Sans"/>
                <w:b/>
                <w:bCs/>
                <w:color w:val="000000"/>
                <w:sz w:val="16"/>
                <w:szCs w:val="16"/>
              </w:rPr>
              <w:t>31.12.2021</w:t>
            </w:r>
          </w:p>
        </w:tc>
      </w:tr>
      <w:tr w:rsidR="002E5649" w:rsidRPr="002E5649" w14:paraId="1521CE2D" w14:textId="77777777" w:rsidTr="00FF58CC">
        <w:trPr>
          <w:trHeight w:val="283"/>
        </w:trPr>
        <w:tc>
          <w:tcPr>
            <w:tcW w:w="3237" w:type="pct"/>
            <w:tcBorders>
              <w:top w:val="nil"/>
              <w:left w:val="single" w:sz="4" w:space="0" w:color="auto"/>
              <w:bottom w:val="single" w:sz="4" w:space="0" w:color="auto"/>
              <w:right w:val="single" w:sz="4" w:space="0" w:color="auto"/>
            </w:tcBorders>
            <w:shd w:val="clear" w:color="auto" w:fill="auto"/>
            <w:vAlign w:val="center"/>
            <w:hideMark/>
          </w:tcPr>
          <w:p w14:paraId="344F281B" w14:textId="77777777" w:rsidR="002E5649" w:rsidRPr="002E5649" w:rsidRDefault="002E5649" w:rsidP="002E5649">
            <w:pPr>
              <w:rPr>
                <w:rFonts w:ascii="Open Sans" w:hAnsi="Open Sans" w:cs="Open Sans"/>
                <w:color w:val="000000"/>
                <w:sz w:val="16"/>
                <w:szCs w:val="16"/>
                <w:u w:val="single"/>
              </w:rPr>
            </w:pPr>
            <w:r w:rsidRPr="002E5649">
              <w:rPr>
                <w:rFonts w:ascii="Open Sans" w:hAnsi="Open Sans" w:cs="Open Sans"/>
                <w:color w:val="000000"/>
                <w:sz w:val="16"/>
                <w:szCs w:val="16"/>
                <w:u w:val="single"/>
              </w:rPr>
              <w:t xml:space="preserve">Druge </w:t>
            </w:r>
            <w:proofErr w:type="spellStart"/>
            <w:r w:rsidRPr="002E5649">
              <w:rPr>
                <w:rFonts w:ascii="Open Sans" w:hAnsi="Open Sans" w:cs="Open Sans"/>
                <w:color w:val="000000"/>
                <w:sz w:val="16"/>
                <w:szCs w:val="16"/>
                <w:u w:val="single"/>
              </w:rPr>
              <w:t>nekratkoročne</w:t>
            </w:r>
            <w:proofErr w:type="spellEnd"/>
            <w:r w:rsidRPr="002E5649">
              <w:rPr>
                <w:rFonts w:ascii="Open Sans" w:hAnsi="Open Sans" w:cs="Open Sans"/>
                <w:color w:val="000000"/>
                <w:sz w:val="16"/>
                <w:szCs w:val="16"/>
                <w:u w:val="single"/>
              </w:rPr>
              <w:t xml:space="preserve"> poslovne obveznosti</w:t>
            </w:r>
          </w:p>
        </w:tc>
        <w:tc>
          <w:tcPr>
            <w:tcW w:w="881" w:type="pct"/>
            <w:tcBorders>
              <w:top w:val="nil"/>
              <w:left w:val="nil"/>
              <w:bottom w:val="single" w:sz="4" w:space="0" w:color="auto"/>
              <w:right w:val="single" w:sz="4" w:space="0" w:color="auto"/>
            </w:tcBorders>
            <w:shd w:val="clear" w:color="auto" w:fill="auto"/>
            <w:vAlign w:val="center"/>
            <w:hideMark/>
          </w:tcPr>
          <w:p w14:paraId="5BC262B5" w14:textId="77777777" w:rsidR="002E5649" w:rsidRPr="002E5649" w:rsidRDefault="002E5649" w:rsidP="002E5649">
            <w:pPr>
              <w:jc w:val="right"/>
              <w:rPr>
                <w:rFonts w:ascii="Open Sans" w:hAnsi="Open Sans" w:cs="Open Sans"/>
                <w:color w:val="000000"/>
                <w:sz w:val="16"/>
                <w:szCs w:val="16"/>
                <w:u w:val="single"/>
              </w:rPr>
            </w:pPr>
            <w:r w:rsidRPr="002E5649">
              <w:rPr>
                <w:rFonts w:ascii="Open Sans" w:hAnsi="Open Sans" w:cs="Open Sans"/>
                <w:color w:val="000000"/>
                <w:sz w:val="16"/>
                <w:szCs w:val="16"/>
                <w:u w:val="single"/>
              </w:rPr>
              <w:t>353.293</w:t>
            </w:r>
          </w:p>
        </w:tc>
        <w:tc>
          <w:tcPr>
            <w:tcW w:w="881" w:type="pct"/>
            <w:tcBorders>
              <w:top w:val="nil"/>
              <w:left w:val="nil"/>
              <w:bottom w:val="single" w:sz="4" w:space="0" w:color="auto"/>
              <w:right w:val="single" w:sz="4" w:space="0" w:color="auto"/>
            </w:tcBorders>
            <w:shd w:val="clear" w:color="auto" w:fill="auto"/>
            <w:vAlign w:val="center"/>
            <w:hideMark/>
          </w:tcPr>
          <w:p w14:paraId="4B519DDC" w14:textId="77777777" w:rsidR="002E5649" w:rsidRPr="002E5649" w:rsidRDefault="002E5649" w:rsidP="002E5649">
            <w:pPr>
              <w:jc w:val="right"/>
              <w:rPr>
                <w:rFonts w:ascii="Open Sans" w:hAnsi="Open Sans" w:cs="Open Sans"/>
                <w:color w:val="000000"/>
                <w:sz w:val="16"/>
                <w:szCs w:val="16"/>
                <w:u w:val="single"/>
              </w:rPr>
            </w:pPr>
            <w:r w:rsidRPr="002E5649">
              <w:rPr>
                <w:rFonts w:ascii="Open Sans" w:hAnsi="Open Sans" w:cs="Open Sans"/>
                <w:color w:val="000000"/>
                <w:sz w:val="16"/>
                <w:szCs w:val="16"/>
                <w:u w:val="single"/>
              </w:rPr>
              <w:t>294.723</w:t>
            </w:r>
          </w:p>
        </w:tc>
      </w:tr>
      <w:tr w:rsidR="002E5649" w:rsidRPr="002E5649" w14:paraId="284F06E8" w14:textId="77777777" w:rsidTr="00FF58CC">
        <w:trPr>
          <w:trHeight w:val="283"/>
        </w:trPr>
        <w:tc>
          <w:tcPr>
            <w:tcW w:w="3237" w:type="pct"/>
            <w:tcBorders>
              <w:top w:val="nil"/>
              <w:left w:val="single" w:sz="4" w:space="0" w:color="auto"/>
              <w:bottom w:val="single" w:sz="4" w:space="0" w:color="auto"/>
              <w:right w:val="single" w:sz="4" w:space="0" w:color="auto"/>
            </w:tcBorders>
            <w:shd w:val="clear" w:color="auto" w:fill="auto"/>
            <w:vAlign w:val="center"/>
            <w:hideMark/>
          </w:tcPr>
          <w:p w14:paraId="4CEF523D" w14:textId="77777777" w:rsidR="002E5649" w:rsidRPr="002E5649" w:rsidRDefault="002E5649" w:rsidP="002E5649">
            <w:pPr>
              <w:ind w:firstLineChars="100" w:firstLine="160"/>
              <w:rPr>
                <w:rFonts w:ascii="Open Sans" w:hAnsi="Open Sans" w:cs="Open Sans"/>
                <w:color w:val="000000"/>
                <w:sz w:val="16"/>
                <w:szCs w:val="16"/>
              </w:rPr>
            </w:pPr>
            <w:r w:rsidRPr="002E5649">
              <w:rPr>
                <w:rFonts w:ascii="Open Sans" w:hAnsi="Open Sans" w:cs="Open Sans"/>
                <w:color w:val="000000"/>
                <w:sz w:val="16"/>
                <w:szCs w:val="16"/>
              </w:rPr>
              <w:t>- Prejete varščine za najemnine</w:t>
            </w:r>
          </w:p>
        </w:tc>
        <w:tc>
          <w:tcPr>
            <w:tcW w:w="881" w:type="pct"/>
            <w:tcBorders>
              <w:top w:val="nil"/>
              <w:left w:val="nil"/>
              <w:bottom w:val="single" w:sz="4" w:space="0" w:color="auto"/>
              <w:right w:val="single" w:sz="4" w:space="0" w:color="auto"/>
            </w:tcBorders>
            <w:shd w:val="clear" w:color="auto" w:fill="auto"/>
            <w:vAlign w:val="center"/>
            <w:hideMark/>
          </w:tcPr>
          <w:p w14:paraId="1432C95A" w14:textId="77777777" w:rsidR="002E5649" w:rsidRPr="002E5649" w:rsidRDefault="002E5649" w:rsidP="002E5649">
            <w:pPr>
              <w:jc w:val="right"/>
              <w:rPr>
                <w:rFonts w:ascii="Open Sans" w:hAnsi="Open Sans" w:cs="Open Sans"/>
                <w:color w:val="000000"/>
                <w:sz w:val="16"/>
                <w:szCs w:val="16"/>
              </w:rPr>
            </w:pPr>
            <w:r w:rsidRPr="002E5649">
              <w:rPr>
                <w:rFonts w:ascii="Open Sans" w:hAnsi="Open Sans" w:cs="Open Sans"/>
                <w:color w:val="000000"/>
                <w:sz w:val="16"/>
                <w:szCs w:val="16"/>
              </w:rPr>
              <w:t>316.488</w:t>
            </w:r>
          </w:p>
        </w:tc>
        <w:tc>
          <w:tcPr>
            <w:tcW w:w="881" w:type="pct"/>
            <w:tcBorders>
              <w:top w:val="nil"/>
              <w:left w:val="nil"/>
              <w:bottom w:val="single" w:sz="4" w:space="0" w:color="auto"/>
              <w:right w:val="single" w:sz="4" w:space="0" w:color="auto"/>
            </w:tcBorders>
            <w:shd w:val="clear" w:color="auto" w:fill="auto"/>
            <w:vAlign w:val="center"/>
            <w:hideMark/>
          </w:tcPr>
          <w:p w14:paraId="7B633757" w14:textId="77777777" w:rsidR="002E5649" w:rsidRPr="002E5649" w:rsidRDefault="002E5649" w:rsidP="002E5649">
            <w:pPr>
              <w:jc w:val="right"/>
              <w:rPr>
                <w:rFonts w:ascii="Open Sans" w:hAnsi="Open Sans" w:cs="Open Sans"/>
                <w:color w:val="000000"/>
                <w:sz w:val="16"/>
                <w:szCs w:val="16"/>
              </w:rPr>
            </w:pPr>
            <w:r w:rsidRPr="002E5649">
              <w:rPr>
                <w:rFonts w:ascii="Open Sans" w:hAnsi="Open Sans" w:cs="Open Sans"/>
                <w:color w:val="000000"/>
                <w:sz w:val="16"/>
                <w:szCs w:val="16"/>
              </w:rPr>
              <w:t>286.110</w:t>
            </w:r>
          </w:p>
        </w:tc>
      </w:tr>
      <w:tr w:rsidR="002E5649" w:rsidRPr="002E5649" w14:paraId="7A1022F7" w14:textId="77777777" w:rsidTr="00FF58CC">
        <w:trPr>
          <w:trHeight w:val="283"/>
        </w:trPr>
        <w:tc>
          <w:tcPr>
            <w:tcW w:w="3237" w:type="pct"/>
            <w:tcBorders>
              <w:top w:val="nil"/>
              <w:left w:val="single" w:sz="4" w:space="0" w:color="auto"/>
              <w:bottom w:val="single" w:sz="4" w:space="0" w:color="auto"/>
              <w:right w:val="single" w:sz="4" w:space="0" w:color="auto"/>
            </w:tcBorders>
            <w:shd w:val="clear" w:color="auto" w:fill="auto"/>
            <w:vAlign w:val="center"/>
            <w:hideMark/>
          </w:tcPr>
          <w:p w14:paraId="7AC8C752" w14:textId="77777777" w:rsidR="002E5649" w:rsidRPr="002E5649" w:rsidRDefault="002E5649" w:rsidP="002E5649">
            <w:pPr>
              <w:ind w:firstLineChars="100" w:firstLine="160"/>
              <w:rPr>
                <w:rFonts w:ascii="Open Sans" w:hAnsi="Open Sans" w:cs="Open Sans"/>
                <w:color w:val="000000"/>
                <w:sz w:val="16"/>
                <w:szCs w:val="16"/>
              </w:rPr>
            </w:pPr>
            <w:r w:rsidRPr="002E5649">
              <w:rPr>
                <w:rFonts w:ascii="Open Sans" w:hAnsi="Open Sans" w:cs="Open Sans"/>
                <w:color w:val="000000"/>
                <w:sz w:val="16"/>
                <w:szCs w:val="16"/>
              </w:rPr>
              <w:t>- Odloženi prihodki</w:t>
            </w:r>
          </w:p>
        </w:tc>
        <w:tc>
          <w:tcPr>
            <w:tcW w:w="881" w:type="pct"/>
            <w:tcBorders>
              <w:top w:val="nil"/>
              <w:left w:val="nil"/>
              <w:bottom w:val="single" w:sz="4" w:space="0" w:color="auto"/>
              <w:right w:val="single" w:sz="4" w:space="0" w:color="auto"/>
            </w:tcBorders>
            <w:shd w:val="clear" w:color="auto" w:fill="auto"/>
            <w:vAlign w:val="center"/>
            <w:hideMark/>
          </w:tcPr>
          <w:p w14:paraId="03939B37" w14:textId="77777777" w:rsidR="002E5649" w:rsidRPr="002E5649" w:rsidRDefault="002E5649" w:rsidP="002E5649">
            <w:pPr>
              <w:jc w:val="right"/>
              <w:rPr>
                <w:rFonts w:ascii="Open Sans" w:hAnsi="Open Sans" w:cs="Open Sans"/>
                <w:color w:val="000000"/>
                <w:sz w:val="16"/>
                <w:szCs w:val="16"/>
              </w:rPr>
            </w:pPr>
            <w:r w:rsidRPr="002E5649">
              <w:rPr>
                <w:rFonts w:ascii="Open Sans" w:hAnsi="Open Sans" w:cs="Open Sans"/>
                <w:color w:val="000000"/>
                <w:sz w:val="16"/>
                <w:szCs w:val="16"/>
              </w:rPr>
              <w:t>36.805</w:t>
            </w:r>
          </w:p>
        </w:tc>
        <w:tc>
          <w:tcPr>
            <w:tcW w:w="881" w:type="pct"/>
            <w:tcBorders>
              <w:top w:val="nil"/>
              <w:left w:val="nil"/>
              <w:bottom w:val="single" w:sz="4" w:space="0" w:color="auto"/>
              <w:right w:val="single" w:sz="4" w:space="0" w:color="auto"/>
            </w:tcBorders>
            <w:shd w:val="clear" w:color="auto" w:fill="auto"/>
            <w:vAlign w:val="center"/>
            <w:hideMark/>
          </w:tcPr>
          <w:p w14:paraId="50B63B5C" w14:textId="77777777" w:rsidR="002E5649" w:rsidRPr="002E5649" w:rsidRDefault="002E5649" w:rsidP="002E5649">
            <w:pPr>
              <w:jc w:val="right"/>
              <w:rPr>
                <w:rFonts w:ascii="Open Sans" w:hAnsi="Open Sans" w:cs="Open Sans"/>
                <w:color w:val="000000"/>
                <w:sz w:val="16"/>
                <w:szCs w:val="16"/>
              </w:rPr>
            </w:pPr>
            <w:r w:rsidRPr="002E5649">
              <w:rPr>
                <w:rFonts w:ascii="Open Sans" w:hAnsi="Open Sans" w:cs="Open Sans"/>
                <w:color w:val="000000"/>
                <w:sz w:val="16"/>
                <w:szCs w:val="16"/>
              </w:rPr>
              <w:t>8.612</w:t>
            </w:r>
          </w:p>
        </w:tc>
      </w:tr>
      <w:tr w:rsidR="002E5649" w:rsidRPr="002E5649" w14:paraId="250E3193" w14:textId="77777777" w:rsidTr="00FF58CC">
        <w:trPr>
          <w:trHeight w:val="283"/>
        </w:trPr>
        <w:tc>
          <w:tcPr>
            <w:tcW w:w="3237" w:type="pct"/>
            <w:tcBorders>
              <w:top w:val="nil"/>
              <w:left w:val="single" w:sz="4" w:space="0" w:color="auto"/>
              <w:bottom w:val="single" w:sz="4" w:space="0" w:color="auto"/>
              <w:right w:val="single" w:sz="4" w:space="0" w:color="auto"/>
            </w:tcBorders>
            <w:shd w:val="clear" w:color="auto" w:fill="auto"/>
            <w:vAlign w:val="center"/>
            <w:hideMark/>
          </w:tcPr>
          <w:p w14:paraId="581A692C" w14:textId="77777777" w:rsidR="002E5649" w:rsidRPr="002E5649" w:rsidRDefault="002E5649" w:rsidP="002E5649">
            <w:pPr>
              <w:rPr>
                <w:rFonts w:ascii="Open Sans" w:hAnsi="Open Sans" w:cs="Open Sans"/>
                <w:color w:val="000000"/>
                <w:sz w:val="16"/>
                <w:szCs w:val="16"/>
                <w:u w:val="single"/>
              </w:rPr>
            </w:pPr>
            <w:r w:rsidRPr="002E5649">
              <w:rPr>
                <w:rFonts w:ascii="Open Sans" w:hAnsi="Open Sans" w:cs="Open Sans"/>
                <w:color w:val="000000"/>
                <w:sz w:val="16"/>
                <w:szCs w:val="16"/>
                <w:u w:val="single"/>
              </w:rPr>
              <w:t>Druge kratkoročne poslovne obveznosti</w:t>
            </w:r>
          </w:p>
        </w:tc>
        <w:tc>
          <w:tcPr>
            <w:tcW w:w="881" w:type="pct"/>
            <w:tcBorders>
              <w:top w:val="nil"/>
              <w:left w:val="nil"/>
              <w:bottom w:val="single" w:sz="4" w:space="0" w:color="auto"/>
              <w:right w:val="single" w:sz="4" w:space="0" w:color="auto"/>
            </w:tcBorders>
            <w:shd w:val="clear" w:color="auto" w:fill="auto"/>
            <w:vAlign w:val="center"/>
            <w:hideMark/>
          </w:tcPr>
          <w:p w14:paraId="0841982D" w14:textId="77777777" w:rsidR="002E5649" w:rsidRPr="002E5649" w:rsidRDefault="002E5649" w:rsidP="002E5649">
            <w:pPr>
              <w:jc w:val="right"/>
              <w:rPr>
                <w:rFonts w:ascii="Open Sans" w:hAnsi="Open Sans" w:cs="Open Sans"/>
                <w:color w:val="000000"/>
                <w:sz w:val="16"/>
                <w:szCs w:val="16"/>
                <w:u w:val="single"/>
              </w:rPr>
            </w:pPr>
            <w:r w:rsidRPr="002E5649">
              <w:rPr>
                <w:rFonts w:ascii="Open Sans" w:hAnsi="Open Sans" w:cs="Open Sans"/>
                <w:color w:val="000000"/>
                <w:sz w:val="16"/>
                <w:szCs w:val="16"/>
                <w:u w:val="single"/>
              </w:rPr>
              <w:t>733.612</w:t>
            </w:r>
          </w:p>
        </w:tc>
        <w:tc>
          <w:tcPr>
            <w:tcW w:w="881" w:type="pct"/>
            <w:tcBorders>
              <w:top w:val="nil"/>
              <w:left w:val="nil"/>
              <w:bottom w:val="single" w:sz="4" w:space="0" w:color="auto"/>
              <w:right w:val="single" w:sz="4" w:space="0" w:color="auto"/>
            </w:tcBorders>
            <w:shd w:val="clear" w:color="auto" w:fill="auto"/>
            <w:vAlign w:val="center"/>
            <w:hideMark/>
          </w:tcPr>
          <w:p w14:paraId="5777ABFF" w14:textId="77777777" w:rsidR="002E5649" w:rsidRPr="002E5649" w:rsidRDefault="002E5649" w:rsidP="002E5649">
            <w:pPr>
              <w:jc w:val="right"/>
              <w:rPr>
                <w:rFonts w:ascii="Open Sans" w:hAnsi="Open Sans" w:cs="Open Sans"/>
                <w:color w:val="000000"/>
                <w:sz w:val="16"/>
                <w:szCs w:val="16"/>
                <w:u w:val="single"/>
              </w:rPr>
            </w:pPr>
            <w:r w:rsidRPr="002E5649">
              <w:rPr>
                <w:rFonts w:ascii="Open Sans" w:hAnsi="Open Sans" w:cs="Open Sans"/>
                <w:color w:val="000000"/>
                <w:sz w:val="16"/>
                <w:szCs w:val="16"/>
                <w:u w:val="single"/>
              </w:rPr>
              <w:t>767.119</w:t>
            </w:r>
          </w:p>
        </w:tc>
      </w:tr>
      <w:tr w:rsidR="002E5649" w:rsidRPr="002E5649" w14:paraId="6BDAB5A1" w14:textId="77777777" w:rsidTr="00FF58CC">
        <w:trPr>
          <w:trHeight w:val="283"/>
        </w:trPr>
        <w:tc>
          <w:tcPr>
            <w:tcW w:w="3237" w:type="pct"/>
            <w:tcBorders>
              <w:top w:val="nil"/>
              <w:left w:val="single" w:sz="4" w:space="0" w:color="auto"/>
              <w:bottom w:val="single" w:sz="4" w:space="0" w:color="auto"/>
              <w:right w:val="single" w:sz="4" w:space="0" w:color="auto"/>
            </w:tcBorders>
            <w:shd w:val="clear" w:color="auto" w:fill="auto"/>
            <w:vAlign w:val="center"/>
            <w:hideMark/>
          </w:tcPr>
          <w:p w14:paraId="2C90A95F" w14:textId="77777777" w:rsidR="002E5649" w:rsidRPr="002E5649" w:rsidRDefault="002E5649" w:rsidP="002E5649">
            <w:pPr>
              <w:ind w:firstLineChars="100" w:firstLine="160"/>
              <w:rPr>
                <w:rFonts w:ascii="Open Sans" w:hAnsi="Open Sans" w:cs="Open Sans"/>
                <w:color w:val="000000"/>
                <w:sz w:val="16"/>
                <w:szCs w:val="16"/>
              </w:rPr>
            </w:pPr>
            <w:r w:rsidRPr="002E5649">
              <w:rPr>
                <w:rFonts w:ascii="Open Sans" w:hAnsi="Open Sans" w:cs="Open Sans"/>
                <w:color w:val="000000"/>
                <w:sz w:val="16"/>
                <w:szCs w:val="16"/>
              </w:rPr>
              <w:t>- Obveznosti do države in zaposlenih iz naslova plač</w:t>
            </w:r>
          </w:p>
        </w:tc>
        <w:tc>
          <w:tcPr>
            <w:tcW w:w="881" w:type="pct"/>
            <w:tcBorders>
              <w:top w:val="nil"/>
              <w:left w:val="nil"/>
              <w:bottom w:val="single" w:sz="4" w:space="0" w:color="auto"/>
              <w:right w:val="single" w:sz="4" w:space="0" w:color="auto"/>
            </w:tcBorders>
            <w:shd w:val="clear" w:color="auto" w:fill="auto"/>
            <w:vAlign w:val="center"/>
            <w:hideMark/>
          </w:tcPr>
          <w:p w14:paraId="44BE7A9A" w14:textId="77777777" w:rsidR="002E5649" w:rsidRPr="002E5649" w:rsidRDefault="002E5649" w:rsidP="002E5649">
            <w:pPr>
              <w:jc w:val="right"/>
              <w:rPr>
                <w:rFonts w:ascii="Open Sans" w:hAnsi="Open Sans" w:cs="Open Sans"/>
                <w:color w:val="000000"/>
                <w:sz w:val="16"/>
                <w:szCs w:val="16"/>
              </w:rPr>
            </w:pPr>
            <w:r w:rsidRPr="002E5649">
              <w:rPr>
                <w:rFonts w:ascii="Open Sans" w:hAnsi="Open Sans" w:cs="Open Sans"/>
                <w:color w:val="000000"/>
                <w:sz w:val="16"/>
                <w:szCs w:val="16"/>
              </w:rPr>
              <w:t>184.648</w:t>
            </w:r>
          </w:p>
        </w:tc>
        <w:tc>
          <w:tcPr>
            <w:tcW w:w="881" w:type="pct"/>
            <w:tcBorders>
              <w:top w:val="nil"/>
              <w:left w:val="nil"/>
              <w:bottom w:val="single" w:sz="4" w:space="0" w:color="auto"/>
              <w:right w:val="single" w:sz="4" w:space="0" w:color="auto"/>
            </w:tcBorders>
            <w:shd w:val="clear" w:color="auto" w:fill="auto"/>
            <w:vAlign w:val="center"/>
            <w:hideMark/>
          </w:tcPr>
          <w:p w14:paraId="5A723EA9" w14:textId="77777777" w:rsidR="002E5649" w:rsidRPr="002E5649" w:rsidRDefault="002E5649" w:rsidP="002E5649">
            <w:pPr>
              <w:jc w:val="right"/>
              <w:rPr>
                <w:rFonts w:ascii="Open Sans" w:hAnsi="Open Sans" w:cs="Open Sans"/>
                <w:color w:val="000000"/>
                <w:sz w:val="16"/>
                <w:szCs w:val="16"/>
              </w:rPr>
            </w:pPr>
            <w:r w:rsidRPr="002E5649">
              <w:rPr>
                <w:rFonts w:ascii="Open Sans" w:hAnsi="Open Sans" w:cs="Open Sans"/>
                <w:color w:val="000000"/>
                <w:sz w:val="16"/>
                <w:szCs w:val="16"/>
              </w:rPr>
              <w:t>194.567</w:t>
            </w:r>
          </w:p>
        </w:tc>
      </w:tr>
      <w:tr w:rsidR="002E5649" w:rsidRPr="002E5649" w14:paraId="02258647" w14:textId="77777777" w:rsidTr="00FF58CC">
        <w:trPr>
          <w:trHeight w:val="283"/>
        </w:trPr>
        <w:tc>
          <w:tcPr>
            <w:tcW w:w="3237" w:type="pct"/>
            <w:tcBorders>
              <w:top w:val="nil"/>
              <w:left w:val="single" w:sz="4" w:space="0" w:color="auto"/>
              <w:bottom w:val="single" w:sz="4" w:space="0" w:color="auto"/>
              <w:right w:val="single" w:sz="4" w:space="0" w:color="auto"/>
            </w:tcBorders>
            <w:shd w:val="clear" w:color="auto" w:fill="auto"/>
            <w:vAlign w:val="center"/>
            <w:hideMark/>
          </w:tcPr>
          <w:p w14:paraId="4076D255" w14:textId="77777777" w:rsidR="002E5649" w:rsidRPr="002E5649" w:rsidRDefault="002E5649" w:rsidP="002E5649">
            <w:pPr>
              <w:ind w:firstLineChars="100" w:firstLine="160"/>
              <w:rPr>
                <w:rFonts w:ascii="Open Sans" w:hAnsi="Open Sans" w:cs="Open Sans"/>
                <w:color w:val="000000"/>
                <w:sz w:val="16"/>
                <w:szCs w:val="16"/>
              </w:rPr>
            </w:pPr>
            <w:r w:rsidRPr="002E5649">
              <w:rPr>
                <w:rFonts w:ascii="Open Sans" w:hAnsi="Open Sans" w:cs="Open Sans"/>
                <w:color w:val="000000"/>
                <w:sz w:val="16"/>
                <w:szCs w:val="16"/>
              </w:rPr>
              <w:t>- Obveznosti na podlagi izdanih darilnih kartic</w:t>
            </w:r>
          </w:p>
        </w:tc>
        <w:tc>
          <w:tcPr>
            <w:tcW w:w="881" w:type="pct"/>
            <w:tcBorders>
              <w:top w:val="nil"/>
              <w:left w:val="nil"/>
              <w:bottom w:val="single" w:sz="4" w:space="0" w:color="auto"/>
              <w:right w:val="single" w:sz="4" w:space="0" w:color="auto"/>
            </w:tcBorders>
            <w:shd w:val="clear" w:color="auto" w:fill="auto"/>
            <w:vAlign w:val="center"/>
            <w:hideMark/>
          </w:tcPr>
          <w:p w14:paraId="296FCFA3" w14:textId="77777777" w:rsidR="002E5649" w:rsidRPr="002E5649" w:rsidRDefault="002E5649" w:rsidP="002E5649">
            <w:pPr>
              <w:jc w:val="right"/>
              <w:rPr>
                <w:rFonts w:ascii="Open Sans" w:hAnsi="Open Sans" w:cs="Open Sans"/>
                <w:color w:val="000000"/>
                <w:sz w:val="16"/>
                <w:szCs w:val="16"/>
              </w:rPr>
            </w:pPr>
            <w:r w:rsidRPr="002E5649">
              <w:rPr>
                <w:rFonts w:ascii="Open Sans" w:hAnsi="Open Sans" w:cs="Open Sans"/>
                <w:color w:val="000000"/>
                <w:sz w:val="16"/>
                <w:szCs w:val="16"/>
              </w:rPr>
              <w:t>157.615</w:t>
            </w:r>
          </w:p>
        </w:tc>
        <w:tc>
          <w:tcPr>
            <w:tcW w:w="881" w:type="pct"/>
            <w:tcBorders>
              <w:top w:val="nil"/>
              <w:left w:val="nil"/>
              <w:bottom w:val="single" w:sz="4" w:space="0" w:color="auto"/>
              <w:right w:val="single" w:sz="4" w:space="0" w:color="auto"/>
            </w:tcBorders>
            <w:shd w:val="clear" w:color="auto" w:fill="auto"/>
            <w:vAlign w:val="center"/>
            <w:hideMark/>
          </w:tcPr>
          <w:p w14:paraId="417D6201" w14:textId="77777777" w:rsidR="002E5649" w:rsidRPr="002E5649" w:rsidRDefault="002E5649" w:rsidP="002E5649">
            <w:pPr>
              <w:jc w:val="right"/>
              <w:rPr>
                <w:rFonts w:ascii="Open Sans" w:hAnsi="Open Sans" w:cs="Open Sans"/>
                <w:color w:val="000000"/>
                <w:sz w:val="16"/>
                <w:szCs w:val="16"/>
              </w:rPr>
            </w:pPr>
            <w:r w:rsidRPr="002E5649">
              <w:rPr>
                <w:rFonts w:ascii="Open Sans" w:hAnsi="Open Sans" w:cs="Open Sans"/>
                <w:color w:val="000000"/>
                <w:sz w:val="16"/>
                <w:szCs w:val="16"/>
              </w:rPr>
              <w:t>152.223</w:t>
            </w:r>
          </w:p>
        </w:tc>
      </w:tr>
      <w:tr w:rsidR="002E5649" w:rsidRPr="002E5649" w14:paraId="62E4CF4B" w14:textId="77777777" w:rsidTr="00FF58CC">
        <w:trPr>
          <w:trHeight w:val="283"/>
        </w:trPr>
        <w:tc>
          <w:tcPr>
            <w:tcW w:w="3237" w:type="pct"/>
            <w:tcBorders>
              <w:top w:val="nil"/>
              <w:left w:val="single" w:sz="4" w:space="0" w:color="auto"/>
              <w:bottom w:val="single" w:sz="4" w:space="0" w:color="auto"/>
              <w:right w:val="single" w:sz="4" w:space="0" w:color="auto"/>
            </w:tcBorders>
            <w:shd w:val="clear" w:color="auto" w:fill="auto"/>
            <w:vAlign w:val="center"/>
            <w:hideMark/>
          </w:tcPr>
          <w:p w14:paraId="749CF0F6" w14:textId="77777777" w:rsidR="002E5649" w:rsidRPr="002E5649" w:rsidRDefault="002E5649" w:rsidP="002E5649">
            <w:pPr>
              <w:ind w:firstLineChars="100" w:firstLine="160"/>
              <w:rPr>
                <w:rFonts w:ascii="Open Sans" w:hAnsi="Open Sans" w:cs="Open Sans"/>
                <w:color w:val="000000"/>
                <w:sz w:val="16"/>
                <w:szCs w:val="16"/>
              </w:rPr>
            </w:pPr>
            <w:r w:rsidRPr="002E5649">
              <w:rPr>
                <w:rFonts w:ascii="Open Sans" w:hAnsi="Open Sans" w:cs="Open Sans"/>
                <w:color w:val="000000"/>
                <w:sz w:val="16"/>
                <w:szCs w:val="16"/>
              </w:rPr>
              <w:t>- Prejete varščine za najemnine</w:t>
            </w:r>
          </w:p>
        </w:tc>
        <w:tc>
          <w:tcPr>
            <w:tcW w:w="881" w:type="pct"/>
            <w:tcBorders>
              <w:top w:val="nil"/>
              <w:left w:val="nil"/>
              <w:bottom w:val="single" w:sz="4" w:space="0" w:color="auto"/>
              <w:right w:val="single" w:sz="4" w:space="0" w:color="auto"/>
            </w:tcBorders>
            <w:shd w:val="clear" w:color="auto" w:fill="auto"/>
            <w:vAlign w:val="center"/>
            <w:hideMark/>
          </w:tcPr>
          <w:p w14:paraId="43D4FCCA" w14:textId="77777777" w:rsidR="002E5649" w:rsidRPr="002E5649" w:rsidRDefault="002E5649" w:rsidP="002E5649">
            <w:pPr>
              <w:jc w:val="right"/>
              <w:rPr>
                <w:rFonts w:ascii="Open Sans" w:hAnsi="Open Sans" w:cs="Open Sans"/>
                <w:color w:val="000000"/>
                <w:sz w:val="16"/>
                <w:szCs w:val="16"/>
              </w:rPr>
            </w:pPr>
            <w:r w:rsidRPr="002E5649">
              <w:rPr>
                <w:rFonts w:ascii="Open Sans" w:hAnsi="Open Sans" w:cs="Open Sans"/>
                <w:color w:val="000000"/>
                <w:sz w:val="16"/>
                <w:szCs w:val="16"/>
              </w:rPr>
              <w:t>68.008</w:t>
            </w:r>
          </w:p>
        </w:tc>
        <w:tc>
          <w:tcPr>
            <w:tcW w:w="881" w:type="pct"/>
            <w:tcBorders>
              <w:top w:val="nil"/>
              <w:left w:val="nil"/>
              <w:bottom w:val="single" w:sz="4" w:space="0" w:color="auto"/>
              <w:right w:val="single" w:sz="4" w:space="0" w:color="auto"/>
            </w:tcBorders>
            <w:shd w:val="clear" w:color="auto" w:fill="auto"/>
            <w:vAlign w:val="center"/>
            <w:hideMark/>
          </w:tcPr>
          <w:p w14:paraId="5CF29FAE" w14:textId="77777777" w:rsidR="002E5649" w:rsidRPr="002E5649" w:rsidRDefault="002E5649" w:rsidP="002E5649">
            <w:pPr>
              <w:jc w:val="right"/>
              <w:rPr>
                <w:rFonts w:ascii="Open Sans" w:hAnsi="Open Sans" w:cs="Open Sans"/>
                <w:color w:val="000000"/>
                <w:sz w:val="16"/>
                <w:szCs w:val="16"/>
              </w:rPr>
            </w:pPr>
            <w:r w:rsidRPr="002E5649">
              <w:rPr>
                <w:rFonts w:ascii="Open Sans" w:hAnsi="Open Sans" w:cs="Open Sans"/>
                <w:color w:val="000000"/>
                <w:sz w:val="16"/>
                <w:szCs w:val="16"/>
              </w:rPr>
              <w:t>89.990</w:t>
            </w:r>
          </w:p>
        </w:tc>
      </w:tr>
      <w:tr w:rsidR="002E5649" w:rsidRPr="002E5649" w14:paraId="6C01D4EC" w14:textId="77777777" w:rsidTr="00FF58CC">
        <w:trPr>
          <w:trHeight w:val="283"/>
        </w:trPr>
        <w:tc>
          <w:tcPr>
            <w:tcW w:w="3237" w:type="pct"/>
            <w:tcBorders>
              <w:top w:val="nil"/>
              <w:left w:val="single" w:sz="4" w:space="0" w:color="auto"/>
              <w:bottom w:val="single" w:sz="4" w:space="0" w:color="auto"/>
              <w:right w:val="single" w:sz="4" w:space="0" w:color="auto"/>
            </w:tcBorders>
            <w:shd w:val="clear" w:color="auto" w:fill="auto"/>
            <w:vAlign w:val="center"/>
            <w:hideMark/>
          </w:tcPr>
          <w:p w14:paraId="7EF15E76" w14:textId="77777777" w:rsidR="002E5649" w:rsidRPr="002E5649" w:rsidRDefault="002E5649" w:rsidP="002E5649">
            <w:pPr>
              <w:ind w:firstLineChars="100" w:firstLine="160"/>
              <w:rPr>
                <w:rFonts w:ascii="Open Sans" w:hAnsi="Open Sans" w:cs="Open Sans"/>
                <w:color w:val="000000"/>
                <w:sz w:val="16"/>
                <w:szCs w:val="16"/>
              </w:rPr>
            </w:pPr>
            <w:r w:rsidRPr="002E5649">
              <w:rPr>
                <w:rFonts w:ascii="Open Sans" w:hAnsi="Open Sans" w:cs="Open Sans"/>
                <w:color w:val="000000"/>
                <w:sz w:val="16"/>
                <w:szCs w:val="16"/>
              </w:rPr>
              <w:t>- Obveznosti do države za DDV</w:t>
            </w:r>
          </w:p>
        </w:tc>
        <w:tc>
          <w:tcPr>
            <w:tcW w:w="881" w:type="pct"/>
            <w:tcBorders>
              <w:top w:val="nil"/>
              <w:left w:val="nil"/>
              <w:bottom w:val="single" w:sz="4" w:space="0" w:color="auto"/>
              <w:right w:val="single" w:sz="4" w:space="0" w:color="auto"/>
            </w:tcBorders>
            <w:shd w:val="clear" w:color="auto" w:fill="auto"/>
            <w:vAlign w:val="center"/>
            <w:hideMark/>
          </w:tcPr>
          <w:p w14:paraId="0CC1DC7E" w14:textId="77777777" w:rsidR="002E5649" w:rsidRPr="002E5649" w:rsidRDefault="002E5649" w:rsidP="002E5649">
            <w:pPr>
              <w:jc w:val="right"/>
              <w:rPr>
                <w:rFonts w:ascii="Open Sans" w:hAnsi="Open Sans" w:cs="Open Sans"/>
                <w:color w:val="000000"/>
                <w:sz w:val="16"/>
                <w:szCs w:val="16"/>
              </w:rPr>
            </w:pPr>
            <w:r w:rsidRPr="002E5649">
              <w:rPr>
                <w:rFonts w:ascii="Open Sans" w:hAnsi="Open Sans" w:cs="Open Sans"/>
                <w:color w:val="000000"/>
                <w:sz w:val="16"/>
                <w:szCs w:val="16"/>
              </w:rPr>
              <w:t>139.494</w:t>
            </w:r>
          </w:p>
        </w:tc>
        <w:tc>
          <w:tcPr>
            <w:tcW w:w="881" w:type="pct"/>
            <w:tcBorders>
              <w:top w:val="nil"/>
              <w:left w:val="nil"/>
              <w:bottom w:val="single" w:sz="4" w:space="0" w:color="auto"/>
              <w:right w:val="single" w:sz="4" w:space="0" w:color="auto"/>
            </w:tcBorders>
            <w:shd w:val="clear" w:color="auto" w:fill="auto"/>
            <w:vAlign w:val="center"/>
            <w:hideMark/>
          </w:tcPr>
          <w:p w14:paraId="04347890" w14:textId="77777777" w:rsidR="002E5649" w:rsidRPr="002E5649" w:rsidRDefault="002E5649" w:rsidP="002E5649">
            <w:pPr>
              <w:jc w:val="right"/>
              <w:rPr>
                <w:rFonts w:ascii="Open Sans" w:hAnsi="Open Sans" w:cs="Open Sans"/>
                <w:color w:val="000000"/>
                <w:sz w:val="16"/>
                <w:szCs w:val="16"/>
              </w:rPr>
            </w:pPr>
            <w:r w:rsidRPr="002E5649">
              <w:rPr>
                <w:rFonts w:ascii="Open Sans" w:hAnsi="Open Sans" w:cs="Open Sans"/>
                <w:color w:val="000000"/>
                <w:sz w:val="16"/>
                <w:szCs w:val="16"/>
              </w:rPr>
              <w:t>119.644</w:t>
            </w:r>
          </w:p>
        </w:tc>
      </w:tr>
      <w:tr w:rsidR="002E5649" w:rsidRPr="002E5649" w14:paraId="0A52B600" w14:textId="77777777" w:rsidTr="00FF58CC">
        <w:trPr>
          <w:trHeight w:val="283"/>
        </w:trPr>
        <w:tc>
          <w:tcPr>
            <w:tcW w:w="3237" w:type="pct"/>
            <w:tcBorders>
              <w:top w:val="nil"/>
              <w:left w:val="single" w:sz="4" w:space="0" w:color="auto"/>
              <w:bottom w:val="single" w:sz="4" w:space="0" w:color="auto"/>
              <w:right w:val="single" w:sz="4" w:space="0" w:color="auto"/>
            </w:tcBorders>
            <w:shd w:val="clear" w:color="auto" w:fill="auto"/>
            <w:vAlign w:val="center"/>
            <w:hideMark/>
          </w:tcPr>
          <w:p w14:paraId="1D524CCF" w14:textId="77777777" w:rsidR="002E5649" w:rsidRPr="002E5649" w:rsidRDefault="002E5649" w:rsidP="002E5649">
            <w:pPr>
              <w:ind w:firstLineChars="100" w:firstLine="160"/>
              <w:rPr>
                <w:rFonts w:ascii="Open Sans" w:hAnsi="Open Sans" w:cs="Open Sans"/>
                <w:color w:val="000000"/>
                <w:sz w:val="16"/>
                <w:szCs w:val="16"/>
              </w:rPr>
            </w:pPr>
            <w:r w:rsidRPr="002E5649">
              <w:rPr>
                <w:rFonts w:ascii="Open Sans" w:hAnsi="Open Sans" w:cs="Open Sans"/>
                <w:color w:val="000000"/>
                <w:sz w:val="16"/>
                <w:szCs w:val="16"/>
              </w:rPr>
              <w:t>- Rezervacije za neizkoriščene letne dopuste</w:t>
            </w:r>
          </w:p>
        </w:tc>
        <w:tc>
          <w:tcPr>
            <w:tcW w:w="881" w:type="pct"/>
            <w:tcBorders>
              <w:top w:val="nil"/>
              <w:left w:val="nil"/>
              <w:bottom w:val="single" w:sz="4" w:space="0" w:color="auto"/>
              <w:right w:val="single" w:sz="4" w:space="0" w:color="auto"/>
            </w:tcBorders>
            <w:shd w:val="clear" w:color="auto" w:fill="auto"/>
            <w:vAlign w:val="center"/>
            <w:hideMark/>
          </w:tcPr>
          <w:p w14:paraId="79596A67" w14:textId="77777777" w:rsidR="002E5649" w:rsidRPr="002E5649" w:rsidRDefault="002E5649" w:rsidP="002E5649">
            <w:pPr>
              <w:jc w:val="right"/>
              <w:rPr>
                <w:rFonts w:ascii="Open Sans" w:hAnsi="Open Sans" w:cs="Open Sans"/>
                <w:color w:val="000000"/>
                <w:sz w:val="16"/>
                <w:szCs w:val="16"/>
              </w:rPr>
            </w:pPr>
            <w:r w:rsidRPr="002E5649">
              <w:rPr>
                <w:rFonts w:ascii="Open Sans" w:hAnsi="Open Sans" w:cs="Open Sans"/>
                <w:color w:val="000000"/>
                <w:sz w:val="16"/>
                <w:szCs w:val="16"/>
              </w:rPr>
              <w:t>61.280</w:t>
            </w:r>
          </w:p>
        </w:tc>
        <w:tc>
          <w:tcPr>
            <w:tcW w:w="881" w:type="pct"/>
            <w:tcBorders>
              <w:top w:val="nil"/>
              <w:left w:val="nil"/>
              <w:bottom w:val="single" w:sz="4" w:space="0" w:color="auto"/>
              <w:right w:val="single" w:sz="4" w:space="0" w:color="auto"/>
            </w:tcBorders>
            <w:shd w:val="clear" w:color="auto" w:fill="auto"/>
            <w:vAlign w:val="center"/>
            <w:hideMark/>
          </w:tcPr>
          <w:p w14:paraId="7653DD03" w14:textId="77777777" w:rsidR="002E5649" w:rsidRPr="002E5649" w:rsidRDefault="002E5649" w:rsidP="002E5649">
            <w:pPr>
              <w:jc w:val="right"/>
              <w:rPr>
                <w:rFonts w:ascii="Open Sans" w:hAnsi="Open Sans" w:cs="Open Sans"/>
                <w:color w:val="000000"/>
                <w:sz w:val="16"/>
                <w:szCs w:val="16"/>
              </w:rPr>
            </w:pPr>
            <w:r w:rsidRPr="002E5649">
              <w:rPr>
                <w:rFonts w:ascii="Open Sans" w:hAnsi="Open Sans" w:cs="Open Sans"/>
                <w:color w:val="000000"/>
                <w:sz w:val="16"/>
                <w:szCs w:val="16"/>
              </w:rPr>
              <w:t>61.280</w:t>
            </w:r>
          </w:p>
        </w:tc>
      </w:tr>
      <w:tr w:rsidR="002E5649" w:rsidRPr="002E5649" w14:paraId="6507DA22" w14:textId="77777777" w:rsidTr="00FF58CC">
        <w:trPr>
          <w:trHeight w:val="283"/>
        </w:trPr>
        <w:tc>
          <w:tcPr>
            <w:tcW w:w="3237" w:type="pct"/>
            <w:tcBorders>
              <w:top w:val="nil"/>
              <w:left w:val="single" w:sz="4" w:space="0" w:color="auto"/>
              <w:bottom w:val="single" w:sz="4" w:space="0" w:color="auto"/>
              <w:right w:val="single" w:sz="4" w:space="0" w:color="auto"/>
            </w:tcBorders>
            <w:shd w:val="clear" w:color="auto" w:fill="auto"/>
            <w:vAlign w:val="center"/>
            <w:hideMark/>
          </w:tcPr>
          <w:p w14:paraId="221CE5DC" w14:textId="77777777" w:rsidR="002E5649" w:rsidRPr="002E5649" w:rsidRDefault="002E5649" w:rsidP="002E5649">
            <w:pPr>
              <w:ind w:firstLineChars="100" w:firstLine="160"/>
              <w:rPr>
                <w:rFonts w:ascii="Open Sans" w:hAnsi="Open Sans" w:cs="Open Sans"/>
                <w:color w:val="000000"/>
                <w:sz w:val="16"/>
                <w:szCs w:val="16"/>
              </w:rPr>
            </w:pPr>
            <w:r w:rsidRPr="002E5649">
              <w:rPr>
                <w:rFonts w:ascii="Open Sans" w:hAnsi="Open Sans" w:cs="Open Sans"/>
                <w:color w:val="000000"/>
                <w:sz w:val="16"/>
                <w:szCs w:val="16"/>
              </w:rPr>
              <w:t>- Odloženi prihodki</w:t>
            </w:r>
          </w:p>
        </w:tc>
        <w:tc>
          <w:tcPr>
            <w:tcW w:w="881" w:type="pct"/>
            <w:tcBorders>
              <w:top w:val="nil"/>
              <w:left w:val="nil"/>
              <w:bottom w:val="single" w:sz="4" w:space="0" w:color="auto"/>
              <w:right w:val="single" w:sz="4" w:space="0" w:color="auto"/>
            </w:tcBorders>
            <w:shd w:val="clear" w:color="auto" w:fill="auto"/>
            <w:vAlign w:val="center"/>
            <w:hideMark/>
          </w:tcPr>
          <w:p w14:paraId="49AAE3D1" w14:textId="77777777" w:rsidR="002E5649" w:rsidRPr="002E5649" w:rsidRDefault="002E5649" w:rsidP="002E5649">
            <w:pPr>
              <w:jc w:val="right"/>
              <w:rPr>
                <w:rFonts w:ascii="Open Sans" w:hAnsi="Open Sans" w:cs="Open Sans"/>
                <w:color w:val="000000"/>
                <w:sz w:val="16"/>
                <w:szCs w:val="16"/>
              </w:rPr>
            </w:pPr>
            <w:r w:rsidRPr="002E5649">
              <w:rPr>
                <w:rFonts w:ascii="Open Sans" w:hAnsi="Open Sans" w:cs="Open Sans"/>
                <w:color w:val="000000"/>
                <w:sz w:val="16"/>
                <w:szCs w:val="16"/>
              </w:rPr>
              <w:t>31.992</w:t>
            </w:r>
          </w:p>
        </w:tc>
        <w:tc>
          <w:tcPr>
            <w:tcW w:w="881" w:type="pct"/>
            <w:tcBorders>
              <w:top w:val="nil"/>
              <w:left w:val="nil"/>
              <w:bottom w:val="single" w:sz="4" w:space="0" w:color="auto"/>
              <w:right w:val="single" w:sz="4" w:space="0" w:color="auto"/>
            </w:tcBorders>
            <w:shd w:val="clear" w:color="auto" w:fill="auto"/>
            <w:vAlign w:val="center"/>
            <w:hideMark/>
          </w:tcPr>
          <w:p w14:paraId="3BF299ED" w14:textId="77777777" w:rsidR="002E5649" w:rsidRPr="002E5649" w:rsidRDefault="002E5649" w:rsidP="002E5649">
            <w:pPr>
              <w:jc w:val="right"/>
              <w:rPr>
                <w:rFonts w:ascii="Open Sans" w:hAnsi="Open Sans" w:cs="Open Sans"/>
                <w:color w:val="000000"/>
                <w:sz w:val="16"/>
                <w:szCs w:val="16"/>
              </w:rPr>
            </w:pPr>
            <w:r w:rsidRPr="002E5649">
              <w:rPr>
                <w:rFonts w:ascii="Open Sans" w:hAnsi="Open Sans" w:cs="Open Sans"/>
                <w:color w:val="000000"/>
                <w:sz w:val="16"/>
                <w:szCs w:val="16"/>
              </w:rPr>
              <w:t>24.050</w:t>
            </w:r>
          </w:p>
        </w:tc>
      </w:tr>
      <w:tr w:rsidR="002E5649" w:rsidRPr="002E5649" w14:paraId="129F7D3E" w14:textId="77777777" w:rsidTr="00FF58CC">
        <w:trPr>
          <w:trHeight w:val="283"/>
        </w:trPr>
        <w:tc>
          <w:tcPr>
            <w:tcW w:w="3237" w:type="pct"/>
            <w:tcBorders>
              <w:top w:val="nil"/>
              <w:left w:val="single" w:sz="4" w:space="0" w:color="auto"/>
              <w:bottom w:val="single" w:sz="4" w:space="0" w:color="auto"/>
              <w:right w:val="single" w:sz="4" w:space="0" w:color="auto"/>
            </w:tcBorders>
            <w:shd w:val="clear" w:color="auto" w:fill="auto"/>
            <w:vAlign w:val="center"/>
            <w:hideMark/>
          </w:tcPr>
          <w:p w14:paraId="79483DAA" w14:textId="77777777" w:rsidR="002E5649" w:rsidRPr="002E5649" w:rsidRDefault="002E5649" w:rsidP="002E5649">
            <w:pPr>
              <w:ind w:firstLineChars="100" w:firstLine="160"/>
              <w:rPr>
                <w:rFonts w:ascii="Open Sans" w:hAnsi="Open Sans" w:cs="Open Sans"/>
                <w:color w:val="000000"/>
                <w:sz w:val="16"/>
                <w:szCs w:val="16"/>
              </w:rPr>
            </w:pPr>
            <w:r w:rsidRPr="002E5649">
              <w:rPr>
                <w:rFonts w:ascii="Open Sans" w:hAnsi="Open Sans" w:cs="Open Sans"/>
                <w:color w:val="000000"/>
                <w:sz w:val="16"/>
                <w:szCs w:val="16"/>
              </w:rPr>
              <w:t>- Vračunani režijski in drugi stroški</w:t>
            </w:r>
          </w:p>
        </w:tc>
        <w:tc>
          <w:tcPr>
            <w:tcW w:w="881" w:type="pct"/>
            <w:tcBorders>
              <w:top w:val="nil"/>
              <w:left w:val="nil"/>
              <w:bottom w:val="single" w:sz="4" w:space="0" w:color="auto"/>
              <w:right w:val="single" w:sz="4" w:space="0" w:color="auto"/>
            </w:tcBorders>
            <w:shd w:val="clear" w:color="auto" w:fill="auto"/>
            <w:vAlign w:val="center"/>
            <w:hideMark/>
          </w:tcPr>
          <w:p w14:paraId="63729180" w14:textId="77777777" w:rsidR="002E5649" w:rsidRPr="002E5649" w:rsidRDefault="002E5649" w:rsidP="002E5649">
            <w:pPr>
              <w:jc w:val="right"/>
              <w:rPr>
                <w:rFonts w:ascii="Open Sans" w:hAnsi="Open Sans" w:cs="Open Sans"/>
                <w:color w:val="000000"/>
                <w:sz w:val="16"/>
                <w:szCs w:val="16"/>
              </w:rPr>
            </w:pPr>
            <w:r w:rsidRPr="002E5649">
              <w:rPr>
                <w:rFonts w:ascii="Open Sans" w:hAnsi="Open Sans" w:cs="Open Sans"/>
                <w:color w:val="000000"/>
                <w:sz w:val="16"/>
                <w:szCs w:val="16"/>
              </w:rPr>
              <w:t>4.571</w:t>
            </w:r>
          </w:p>
        </w:tc>
        <w:tc>
          <w:tcPr>
            <w:tcW w:w="881" w:type="pct"/>
            <w:tcBorders>
              <w:top w:val="nil"/>
              <w:left w:val="nil"/>
              <w:bottom w:val="single" w:sz="4" w:space="0" w:color="auto"/>
              <w:right w:val="single" w:sz="4" w:space="0" w:color="auto"/>
            </w:tcBorders>
            <w:shd w:val="clear" w:color="auto" w:fill="auto"/>
            <w:vAlign w:val="center"/>
            <w:hideMark/>
          </w:tcPr>
          <w:p w14:paraId="3D44C753" w14:textId="77777777" w:rsidR="002E5649" w:rsidRPr="002E5649" w:rsidRDefault="002E5649" w:rsidP="002E5649">
            <w:pPr>
              <w:jc w:val="right"/>
              <w:rPr>
                <w:rFonts w:ascii="Open Sans" w:hAnsi="Open Sans" w:cs="Open Sans"/>
                <w:color w:val="000000"/>
                <w:sz w:val="16"/>
                <w:szCs w:val="16"/>
              </w:rPr>
            </w:pPr>
            <w:r w:rsidRPr="002E5649">
              <w:rPr>
                <w:rFonts w:ascii="Open Sans" w:hAnsi="Open Sans" w:cs="Open Sans"/>
                <w:color w:val="000000"/>
                <w:sz w:val="16"/>
                <w:szCs w:val="16"/>
              </w:rPr>
              <w:t>16.137</w:t>
            </w:r>
          </w:p>
        </w:tc>
      </w:tr>
      <w:tr w:rsidR="002E5649" w:rsidRPr="002E5649" w14:paraId="43247418" w14:textId="77777777" w:rsidTr="00FF58CC">
        <w:trPr>
          <w:trHeight w:val="283"/>
        </w:trPr>
        <w:tc>
          <w:tcPr>
            <w:tcW w:w="3237" w:type="pct"/>
            <w:tcBorders>
              <w:top w:val="nil"/>
              <w:left w:val="single" w:sz="4" w:space="0" w:color="auto"/>
              <w:bottom w:val="single" w:sz="4" w:space="0" w:color="auto"/>
              <w:right w:val="single" w:sz="4" w:space="0" w:color="auto"/>
            </w:tcBorders>
            <w:shd w:val="clear" w:color="auto" w:fill="auto"/>
            <w:vAlign w:val="center"/>
            <w:hideMark/>
          </w:tcPr>
          <w:p w14:paraId="0B946EF2" w14:textId="77777777" w:rsidR="002E5649" w:rsidRPr="002E5649" w:rsidRDefault="002E5649" w:rsidP="002E5649">
            <w:pPr>
              <w:ind w:firstLineChars="100" w:firstLine="160"/>
              <w:rPr>
                <w:rFonts w:ascii="Open Sans" w:hAnsi="Open Sans" w:cs="Open Sans"/>
                <w:color w:val="000000"/>
                <w:sz w:val="16"/>
                <w:szCs w:val="16"/>
              </w:rPr>
            </w:pPr>
            <w:r w:rsidRPr="002E5649">
              <w:rPr>
                <w:rFonts w:ascii="Open Sans" w:hAnsi="Open Sans" w:cs="Open Sans"/>
                <w:color w:val="000000"/>
                <w:sz w:val="16"/>
                <w:szCs w:val="16"/>
              </w:rPr>
              <w:t>- Obveznosti na podlagi prejetih predujmov</w:t>
            </w:r>
          </w:p>
        </w:tc>
        <w:tc>
          <w:tcPr>
            <w:tcW w:w="881" w:type="pct"/>
            <w:tcBorders>
              <w:top w:val="nil"/>
              <w:left w:val="nil"/>
              <w:bottom w:val="single" w:sz="4" w:space="0" w:color="auto"/>
              <w:right w:val="single" w:sz="4" w:space="0" w:color="auto"/>
            </w:tcBorders>
            <w:shd w:val="clear" w:color="auto" w:fill="auto"/>
            <w:vAlign w:val="center"/>
            <w:hideMark/>
          </w:tcPr>
          <w:p w14:paraId="5870EEF6" w14:textId="77777777" w:rsidR="002E5649" w:rsidRPr="002E5649" w:rsidRDefault="002E5649" w:rsidP="002E5649">
            <w:pPr>
              <w:jc w:val="right"/>
              <w:rPr>
                <w:rFonts w:ascii="Open Sans" w:hAnsi="Open Sans" w:cs="Open Sans"/>
                <w:color w:val="000000"/>
                <w:sz w:val="16"/>
                <w:szCs w:val="16"/>
              </w:rPr>
            </w:pPr>
            <w:r w:rsidRPr="002E5649">
              <w:rPr>
                <w:rFonts w:ascii="Open Sans" w:hAnsi="Open Sans" w:cs="Open Sans"/>
                <w:color w:val="000000"/>
                <w:sz w:val="16"/>
                <w:szCs w:val="16"/>
              </w:rPr>
              <w:t>4.953</w:t>
            </w:r>
          </w:p>
        </w:tc>
        <w:tc>
          <w:tcPr>
            <w:tcW w:w="881" w:type="pct"/>
            <w:tcBorders>
              <w:top w:val="nil"/>
              <w:left w:val="nil"/>
              <w:bottom w:val="single" w:sz="4" w:space="0" w:color="auto"/>
              <w:right w:val="single" w:sz="4" w:space="0" w:color="auto"/>
            </w:tcBorders>
            <w:shd w:val="clear" w:color="auto" w:fill="auto"/>
            <w:vAlign w:val="center"/>
            <w:hideMark/>
          </w:tcPr>
          <w:p w14:paraId="7F8C4448" w14:textId="77777777" w:rsidR="002E5649" w:rsidRPr="002E5649" w:rsidRDefault="002E5649" w:rsidP="002E5649">
            <w:pPr>
              <w:jc w:val="right"/>
              <w:rPr>
                <w:rFonts w:ascii="Open Sans" w:hAnsi="Open Sans" w:cs="Open Sans"/>
                <w:color w:val="000000"/>
                <w:sz w:val="16"/>
                <w:szCs w:val="16"/>
              </w:rPr>
            </w:pPr>
            <w:r w:rsidRPr="002E5649">
              <w:rPr>
                <w:rFonts w:ascii="Open Sans" w:hAnsi="Open Sans" w:cs="Open Sans"/>
                <w:color w:val="000000"/>
                <w:sz w:val="16"/>
                <w:szCs w:val="16"/>
              </w:rPr>
              <w:t>9.645</w:t>
            </w:r>
          </w:p>
        </w:tc>
      </w:tr>
      <w:tr w:rsidR="002E5649" w:rsidRPr="002E5649" w14:paraId="33FBDAA9" w14:textId="77777777" w:rsidTr="00FF58CC">
        <w:trPr>
          <w:trHeight w:val="283"/>
        </w:trPr>
        <w:tc>
          <w:tcPr>
            <w:tcW w:w="3237" w:type="pct"/>
            <w:tcBorders>
              <w:top w:val="nil"/>
              <w:left w:val="single" w:sz="4" w:space="0" w:color="auto"/>
              <w:bottom w:val="single" w:sz="4" w:space="0" w:color="auto"/>
              <w:right w:val="single" w:sz="4" w:space="0" w:color="auto"/>
            </w:tcBorders>
            <w:shd w:val="clear" w:color="auto" w:fill="auto"/>
            <w:vAlign w:val="center"/>
            <w:hideMark/>
          </w:tcPr>
          <w:p w14:paraId="688692F6" w14:textId="77777777" w:rsidR="002E5649" w:rsidRPr="002E5649" w:rsidRDefault="002E5649" w:rsidP="002E5649">
            <w:pPr>
              <w:ind w:firstLineChars="100" w:firstLine="160"/>
              <w:rPr>
                <w:rFonts w:ascii="Open Sans" w:hAnsi="Open Sans" w:cs="Open Sans"/>
                <w:color w:val="000000"/>
                <w:sz w:val="16"/>
                <w:szCs w:val="16"/>
              </w:rPr>
            </w:pPr>
            <w:r w:rsidRPr="002E5649">
              <w:rPr>
                <w:rFonts w:ascii="Open Sans" w:hAnsi="Open Sans" w:cs="Open Sans"/>
                <w:color w:val="000000"/>
                <w:sz w:val="16"/>
                <w:szCs w:val="16"/>
              </w:rPr>
              <w:t>- Ostale kratkoročne poslovne obveznosti</w:t>
            </w:r>
          </w:p>
        </w:tc>
        <w:tc>
          <w:tcPr>
            <w:tcW w:w="881" w:type="pct"/>
            <w:tcBorders>
              <w:top w:val="nil"/>
              <w:left w:val="nil"/>
              <w:bottom w:val="single" w:sz="4" w:space="0" w:color="auto"/>
              <w:right w:val="single" w:sz="4" w:space="0" w:color="auto"/>
            </w:tcBorders>
            <w:shd w:val="clear" w:color="auto" w:fill="auto"/>
            <w:vAlign w:val="center"/>
            <w:hideMark/>
          </w:tcPr>
          <w:p w14:paraId="0DC0C3D5" w14:textId="77777777" w:rsidR="002E5649" w:rsidRPr="002E5649" w:rsidRDefault="002E5649" w:rsidP="002E5649">
            <w:pPr>
              <w:jc w:val="right"/>
              <w:rPr>
                <w:rFonts w:ascii="Open Sans" w:hAnsi="Open Sans" w:cs="Open Sans"/>
                <w:color w:val="000000"/>
                <w:sz w:val="16"/>
                <w:szCs w:val="16"/>
              </w:rPr>
            </w:pPr>
            <w:r w:rsidRPr="002E5649">
              <w:rPr>
                <w:rFonts w:ascii="Open Sans" w:hAnsi="Open Sans" w:cs="Open Sans"/>
                <w:color w:val="000000"/>
                <w:sz w:val="16"/>
                <w:szCs w:val="16"/>
              </w:rPr>
              <w:t>81.050</w:t>
            </w:r>
          </w:p>
        </w:tc>
        <w:tc>
          <w:tcPr>
            <w:tcW w:w="881" w:type="pct"/>
            <w:tcBorders>
              <w:top w:val="nil"/>
              <w:left w:val="nil"/>
              <w:bottom w:val="single" w:sz="4" w:space="0" w:color="auto"/>
              <w:right w:val="single" w:sz="4" w:space="0" w:color="auto"/>
            </w:tcBorders>
            <w:shd w:val="clear" w:color="auto" w:fill="auto"/>
            <w:vAlign w:val="center"/>
            <w:hideMark/>
          </w:tcPr>
          <w:p w14:paraId="37257B66" w14:textId="77777777" w:rsidR="002E5649" w:rsidRPr="002E5649" w:rsidRDefault="002E5649" w:rsidP="002E5649">
            <w:pPr>
              <w:jc w:val="right"/>
              <w:rPr>
                <w:rFonts w:ascii="Open Sans" w:hAnsi="Open Sans" w:cs="Open Sans"/>
                <w:color w:val="000000"/>
                <w:sz w:val="16"/>
                <w:szCs w:val="16"/>
              </w:rPr>
            </w:pPr>
            <w:r w:rsidRPr="002E5649">
              <w:rPr>
                <w:rFonts w:ascii="Open Sans" w:hAnsi="Open Sans" w:cs="Open Sans"/>
                <w:color w:val="000000"/>
                <w:sz w:val="16"/>
                <w:szCs w:val="16"/>
              </w:rPr>
              <w:t>99.582</w:t>
            </w:r>
          </w:p>
        </w:tc>
      </w:tr>
      <w:tr w:rsidR="002E5649" w:rsidRPr="002E5649" w14:paraId="11003BD5" w14:textId="77777777" w:rsidTr="00FF58CC">
        <w:trPr>
          <w:trHeight w:val="283"/>
        </w:trPr>
        <w:tc>
          <w:tcPr>
            <w:tcW w:w="3237" w:type="pct"/>
            <w:tcBorders>
              <w:top w:val="nil"/>
              <w:left w:val="single" w:sz="4" w:space="0" w:color="auto"/>
              <w:bottom w:val="single" w:sz="4" w:space="0" w:color="auto"/>
              <w:right w:val="single" w:sz="4" w:space="0" w:color="auto"/>
            </w:tcBorders>
            <w:shd w:val="clear" w:color="auto" w:fill="auto"/>
            <w:vAlign w:val="center"/>
            <w:hideMark/>
          </w:tcPr>
          <w:p w14:paraId="600060BB" w14:textId="77777777" w:rsidR="002E5649" w:rsidRPr="002E5649" w:rsidRDefault="002E5649" w:rsidP="002E5649">
            <w:pPr>
              <w:rPr>
                <w:rFonts w:ascii="Open Sans" w:hAnsi="Open Sans" w:cs="Open Sans"/>
                <w:b/>
                <w:bCs/>
                <w:color w:val="000000"/>
                <w:sz w:val="16"/>
                <w:szCs w:val="16"/>
              </w:rPr>
            </w:pPr>
            <w:r w:rsidRPr="002E5649">
              <w:rPr>
                <w:rFonts w:ascii="Open Sans" w:hAnsi="Open Sans" w:cs="Open Sans"/>
                <w:b/>
                <w:bCs/>
                <w:color w:val="000000"/>
                <w:sz w:val="16"/>
                <w:szCs w:val="16"/>
              </w:rPr>
              <w:t>Druge poslovne obveznosti skupaj</w:t>
            </w:r>
          </w:p>
        </w:tc>
        <w:tc>
          <w:tcPr>
            <w:tcW w:w="881" w:type="pct"/>
            <w:tcBorders>
              <w:top w:val="nil"/>
              <w:left w:val="nil"/>
              <w:bottom w:val="single" w:sz="4" w:space="0" w:color="auto"/>
              <w:right w:val="single" w:sz="4" w:space="0" w:color="auto"/>
            </w:tcBorders>
            <w:shd w:val="clear" w:color="auto" w:fill="auto"/>
            <w:vAlign w:val="center"/>
            <w:hideMark/>
          </w:tcPr>
          <w:p w14:paraId="098BCFE3" w14:textId="77777777" w:rsidR="002E5649" w:rsidRPr="002E5649" w:rsidRDefault="002E5649" w:rsidP="002E5649">
            <w:pPr>
              <w:jc w:val="right"/>
              <w:rPr>
                <w:rFonts w:ascii="Open Sans" w:hAnsi="Open Sans" w:cs="Open Sans"/>
                <w:b/>
                <w:bCs/>
                <w:color w:val="000000"/>
                <w:sz w:val="16"/>
                <w:szCs w:val="16"/>
              </w:rPr>
            </w:pPr>
            <w:r w:rsidRPr="002E5649">
              <w:rPr>
                <w:rFonts w:ascii="Open Sans" w:hAnsi="Open Sans" w:cs="Open Sans"/>
                <w:b/>
                <w:bCs/>
                <w:color w:val="000000"/>
                <w:sz w:val="16"/>
                <w:szCs w:val="16"/>
              </w:rPr>
              <w:t>1.086.905</w:t>
            </w:r>
          </w:p>
        </w:tc>
        <w:tc>
          <w:tcPr>
            <w:tcW w:w="881" w:type="pct"/>
            <w:tcBorders>
              <w:top w:val="nil"/>
              <w:left w:val="nil"/>
              <w:bottom w:val="single" w:sz="4" w:space="0" w:color="auto"/>
              <w:right w:val="single" w:sz="4" w:space="0" w:color="auto"/>
            </w:tcBorders>
            <w:shd w:val="clear" w:color="auto" w:fill="auto"/>
            <w:vAlign w:val="center"/>
            <w:hideMark/>
          </w:tcPr>
          <w:p w14:paraId="53B2E4CC" w14:textId="77777777" w:rsidR="002E5649" w:rsidRPr="002E5649" w:rsidRDefault="002E5649" w:rsidP="002E5649">
            <w:pPr>
              <w:jc w:val="right"/>
              <w:rPr>
                <w:rFonts w:ascii="Open Sans" w:hAnsi="Open Sans" w:cs="Open Sans"/>
                <w:b/>
                <w:bCs/>
                <w:color w:val="000000"/>
                <w:sz w:val="16"/>
                <w:szCs w:val="16"/>
              </w:rPr>
            </w:pPr>
            <w:r w:rsidRPr="002E5649">
              <w:rPr>
                <w:rFonts w:ascii="Open Sans" w:hAnsi="Open Sans" w:cs="Open Sans"/>
                <w:b/>
                <w:bCs/>
                <w:color w:val="000000"/>
                <w:sz w:val="16"/>
                <w:szCs w:val="16"/>
              </w:rPr>
              <w:t>1.061.841</w:t>
            </w:r>
          </w:p>
        </w:tc>
      </w:tr>
    </w:tbl>
    <w:p w14:paraId="5B9C36CA" w14:textId="77777777" w:rsidR="00927DBB" w:rsidRPr="00E74DB6" w:rsidRDefault="00927DBB" w:rsidP="0036203C">
      <w:pPr>
        <w:pStyle w:val="Telobesedila"/>
        <w:numPr>
          <w:ilvl w:val="12"/>
          <w:numId w:val="0"/>
        </w:numPr>
        <w:ind w:right="-1"/>
        <w:rPr>
          <w:rFonts w:ascii="Open Sans" w:hAnsi="Open Sans" w:cs="Open Sans"/>
        </w:rPr>
      </w:pPr>
    </w:p>
    <w:p w14:paraId="0BC8B76F" w14:textId="77777777" w:rsidR="004E787F" w:rsidRPr="00E74DB6" w:rsidRDefault="004E787F" w:rsidP="004E787F">
      <w:pPr>
        <w:rPr>
          <w:rFonts w:ascii="Open Sans" w:hAnsi="Open Sans" w:cs="Open Sans"/>
        </w:rPr>
      </w:pPr>
    </w:p>
    <w:p w14:paraId="2E31C2F1" w14:textId="09B59DC1" w:rsidR="00761F37" w:rsidRPr="00E74DB6" w:rsidRDefault="00761F37" w:rsidP="00FF58CC">
      <w:pPr>
        <w:pStyle w:val="Naslov3"/>
        <w:numPr>
          <w:ilvl w:val="2"/>
          <w:numId w:val="7"/>
        </w:numPr>
        <w:rPr>
          <w:rFonts w:cs="Open Sans"/>
          <w:b w:val="0"/>
        </w:rPr>
      </w:pPr>
      <w:bookmarkStart w:id="598" w:name="_Toc2674739"/>
      <w:bookmarkStart w:id="599" w:name="_Toc112840123"/>
      <w:bookmarkStart w:id="600" w:name="_Toc112841622"/>
      <w:bookmarkStart w:id="601" w:name="_Toc112844445"/>
      <w:r w:rsidRPr="00E74DB6">
        <w:rPr>
          <w:rFonts w:cs="Open Sans"/>
          <w:b w:val="0"/>
        </w:rPr>
        <w:t>Pogojne obveznosti</w:t>
      </w:r>
      <w:bookmarkEnd w:id="598"/>
      <w:bookmarkEnd w:id="599"/>
      <w:bookmarkEnd w:id="600"/>
      <w:bookmarkEnd w:id="601"/>
    </w:p>
    <w:p w14:paraId="46105212" w14:textId="77777777" w:rsidR="00761F37" w:rsidRPr="00E74DB6" w:rsidRDefault="00761F37" w:rsidP="00761F37">
      <w:pPr>
        <w:pStyle w:val="Naslov3"/>
        <w:keepNext w:val="0"/>
        <w:keepLines w:val="0"/>
        <w:overflowPunct w:val="0"/>
        <w:autoSpaceDE w:val="0"/>
        <w:autoSpaceDN w:val="0"/>
        <w:adjustRightInd w:val="0"/>
        <w:spacing w:before="0"/>
        <w:textAlignment w:val="baseline"/>
        <w:rPr>
          <w:rFonts w:cs="Open Sans"/>
          <w:b w:val="0"/>
          <w:sz w:val="22"/>
          <w:szCs w:val="22"/>
        </w:rPr>
      </w:pPr>
    </w:p>
    <w:p w14:paraId="4CD440BB" w14:textId="2BD2B8E3" w:rsidR="00BE2B2C" w:rsidRDefault="00496EEA" w:rsidP="0081441E">
      <w:pPr>
        <w:pStyle w:val="Telobesedila"/>
        <w:numPr>
          <w:ilvl w:val="12"/>
          <w:numId w:val="0"/>
        </w:numPr>
        <w:ind w:right="-1"/>
        <w:rPr>
          <w:rFonts w:ascii="Open Sans" w:hAnsi="Open Sans" w:cs="Open Sans"/>
        </w:rPr>
      </w:pPr>
      <w:r w:rsidRPr="00E74DB6">
        <w:rPr>
          <w:rFonts w:ascii="Open Sans" w:hAnsi="Open Sans" w:cs="Open Sans"/>
        </w:rPr>
        <w:t>Skupina nima pogojnih obveznosti.</w:t>
      </w:r>
    </w:p>
    <w:p w14:paraId="3C611AD8" w14:textId="77777777" w:rsidR="00BE2B2C" w:rsidRPr="00E74DB6" w:rsidRDefault="00BE2B2C" w:rsidP="0081441E">
      <w:pPr>
        <w:pStyle w:val="Telobesedila"/>
        <w:numPr>
          <w:ilvl w:val="12"/>
          <w:numId w:val="0"/>
        </w:numPr>
        <w:ind w:right="-1"/>
        <w:rPr>
          <w:rFonts w:ascii="Open Sans" w:hAnsi="Open Sans" w:cs="Open Sans"/>
        </w:rPr>
      </w:pPr>
    </w:p>
    <w:p w14:paraId="5C9C2466" w14:textId="7301963B" w:rsidR="00BB0C5C" w:rsidRPr="00E74DB6" w:rsidRDefault="00BB0C5C" w:rsidP="00FF58CC">
      <w:pPr>
        <w:pStyle w:val="Naslov3"/>
        <w:numPr>
          <w:ilvl w:val="2"/>
          <w:numId w:val="7"/>
        </w:numPr>
        <w:rPr>
          <w:rFonts w:cs="Open Sans"/>
          <w:b w:val="0"/>
        </w:rPr>
      </w:pPr>
      <w:bookmarkStart w:id="602" w:name="_Toc111038070"/>
      <w:bookmarkStart w:id="603" w:name="_Toc111039242"/>
      <w:bookmarkStart w:id="604" w:name="_Toc111040408"/>
      <w:bookmarkStart w:id="605" w:name="_Toc111041574"/>
      <w:bookmarkStart w:id="606" w:name="_Toc111042740"/>
      <w:bookmarkStart w:id="607" w:name="_Toc111043966"/>
      <w:bookmarkStart w:id="608" w:name="_Toc112745802"/>
      <w:bookmarkStart w:id="609" w:name="_Toc111038071"/>
      <w:bookmarkStart w:id="610" w:name="_Toc111039243"/>
      <w:bookmarkStart w:id="611" w:name="_Toc111040409"/>
      <w:bookmarkStart w:id="612" w:name="_Toc111041575"/>
      <w:bookmarkStart w:id="613" w:name="_Toc111042741"/>
      <w:bookmarkStart w:id="614" w:name="_Toc111043967"/>
      <w:bookmarkStart w:id="615" w:name="_Toc112745803"/>
      <w:bookmarkStart w:id="616" w:name="_Toc111038072"/>
      <w:bookmarkStart w:id="617" w:name="_Toc111039244"/>
      <w:bookmarkStart w:id="618" w:name="_Toc111040410"/>
      <w:bookmarkStart w:id="619" w:name="_Toc111041576"/>
      <w:bookmarkStart w:id="620" w:name="_Toc111042742"/>
      <w:bookmarkStart w:id="621" w:name="_Toc111043968"/>
      <w:bookmarkStart w:id="622" w:name="_Toc112745804"/>
      <w:bookmarkStart w:id="623" w:name="_Toc111038073"/>
      <w:bookmarkStart w:id="624" w:name="_Toc111039245"/>
      <w:bookmarkStart w:id="625" w:name="_Toc111040411"/>
      <w:bookmarkStart w:id="626" w:name="_Toc111041577"/>
      <w:bookmarkStart w:id="627" w:name="_Toc111042743"/>
      <w:bookmarkStart w:id="628" w:name="_Toc111043969"/>
      <w:bookmarkStart w:id="629" w:name="_Toc112745805"/>
      <w:bookmarkStart w:id="630" w:name="_Toc112840124"/>
      <w:bookmarkStart w:id="631" w:name="_Toc112841623"/>
      <w:bookmarkStart w:id="632" w:name="_Toc112844446"/>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r w:rsidRPr="00BE2B2C">
        <w:rPr>
          <w:rFonts w:cs="Open Sans"/>
          <w:b w:val="0"/>
        </w:rPr>
        <w:t>Prihodki</w:t>
      </w:r>
      <w:r w:rsidRPr="00E74DB6">
        <w:rPr>
          <w:rFonts w:cs="Open Sans"/>
          <w:b w:val="0"/>
        </w:rPr>
        <w:t xml:space="preserve"> od najemnin</w:t>
      </w:r>
      <w:bookmarkStart w:id="633" w:name="_Toc2674741"/>
      <w:bookmarkEnd w:id="630"/>
      <w:bookmarkEnd w:id="631"/>
      <w:bookmarkEnd w:id="632"/>
    </w:p>
    <w:p w14:paraId="6D2D370B" w14:textId="77777777" w:rsidR="00AE4956" w:rsidRPr="00E74DB6" w:rsidRDefault="00AE4956" w:rsidP="00AE4956">
      <w:pPr>
        <w:jc w:val="both"/>
        <w:rPr>
          <w:rFonts w:ascii="Open Sans" w:hAnsi="Open Sans" w:cs="Open Sans"/>
          <w:sz w:val="22"/>
          <w:szCs w:val="22"/>
        </w:rPr>
      </w:pPr>
    </w:p>
    <w:p w14:paraId="7AA5809A" w14:textId="2669DC1A" w:rsidR="00F23E3B" w:rsidRPr="00E74DB6" w:rsidRDefault="00AE4956" w:rsidP="00AE4956">
      <w:pPr>
        <w:jc w:val="both"/>
        <w:rPr>
          <w:rFonts w:ascii="Open Sans" w:hAnsi="Open Sans" w:cs="Open Sans"/>
        </w:rPr>
      </w:pPr>
      <w:r w:rsidRPr="00E74DB6">
        <w:rPr>
          <w:rFonts w:ascii="Open Sans" w:hAnsi="Open Sans" w:cs="Open Sans"/>
        </w:rPr>
        <w:t xml:space="preserve">Prihodki od najemnin v </w:t>
      </w:r>
      <w:r w:rsidR="00A743D0">
        <w:rPr>
          <w:rFonts w:ascii="Open Sans" w:hAnsi="Open Sans" w:cs="Open Sans"/>
        </w:rPr>
        <w:t>prvem polletju</w:t>
      </w:r>
      <w:r w:rsidRPr="00E74DB6">
        <w:rPr>
          <w:rFonts w:ascii="Open Sans" w:hAnsi="Open Sans" w:cs="Open Sans"/>
        </w:rPr>
        <w:t xml:space="preserve"> 202</w:t>
      </w:r>
      <w:r w:rsidR="00A743D0">
        <w:rPr>
          <w:rFonts w:ascii="Open Sans" w:hAnsi="Open Sans" w:cs="Open Sans"/>
        </w:rPr>
        <w:t>2</w:t>
      </w:r>
      <w:r w:rsidRPr="00E74DB6">
        <w:rPr>
          <w:rFonts w:ascii="Open Sans" w:hAnsi="Open Sans" w:cs="Open Sans"/>
        </w:rPr>
        <w:t xml:space="preserve"> znašajo </w:t>
      </w:r>
      <w:r w:rsidR="00A743D0">
        <w:rPr>
          <w:rFonts w:ascii="Open Sans" w:hAnsi="Open Sans" w:cs="Open Sans"/>
        </w:rPr>
        <w:t>852.571</w:t>
      </w:r>
      <w:r w:rsidR="001D2B67" w:rsidRPr="00E74DB6">
        <w:rPr>
          <w:rFonts w:ascii="Open Sans" w:hAnsi="Open Sans" w:cs="Open Sans"/>
        </w:rPr>
        <w:t xml:space="preserve"> </w:t>
      </w:r>
      <w:r w:rsidRPr="00E74DB6">
        <w:rPr>
          <w:rFonts w:ascii="Open Sans" w:hAnsi="Open Sans" w:cs="Open Sans"/>
        </w:rPr>
        <w:t>EUR</w:t>
      </w:r>
      <w:r w:rsidR="001D2B67" w:rsidRPr="00E74DB6">
        <w:rPr>
          <w:rFonts w:ascii="Open Sans" w:hAnsi="Open Sans" w:cs="Open Sans"/>
        </w:rPr>
        <w:t xml:space="preserve"> (</w:t>
      </w:r>
      <w:r w:rsidR="00A743D0">
        <w:rPr>
          <w:rFonts w:ascii="Open Sans" w:hAnsi="Open Sans" w:cs="Open Sans"/>
        </w:rPr>
        <w:t xml:space="preserve">1-6 </w:t>
      </w:r>
      <w:r w:rsidR="001D2B67" w:rsidRPr="00E74DB6">
        <w:rPr>
          <w:rFonts w:ascii="Open Sans" w:hAnsi="Open Sans" w:cs="Open Sans"/>
        </w:rPr>
        <w:t>202</w:t>
      </w:r>
      <w:r w:rsidR="00A743D0">
        <w:rPr>
          <w:rFonts w:ascii="Open Sans" w:hAnsi="Open Sans" w:cs="Open Sans"/>
        </w:rPr>
        <w:t>1</w:t>
      </w:r>
      <w:r w:rsidR="001D2B67" w:rsidRPr="00E74DB6">
        <w:rPr>
          <w:rFonts w:ascii="Open Sans" w:hAnsi="Open Sans" w:cs="Open Sans"/>
        </w:rPr>
        <w:t xml:space="preserve">: </w:t>
      </w:r>
      <w:r w:rsidR="00A743D0">
        <w:rPr>
          <w:rFonts w:ascii="Open Sans" w:hAnsi="Open Sans" w:cs="Open Sans"/>
        </w:rPr>
        <w:t>821.940</w:t>
      </w:r>
      <w:r w:rsidR="001D2B67" w:rsidRPr="00E74DB6">
        <w:rPr>
          <w:rFonts w:ascii="Open Sans" w:hAnsi="Open Sans" w:cs="Open Sans"/>
        </w:rPr>
        <w:t xml:space="preserve"> EUR)</w:t>
      </w:r>
      <w:r w:rsidR="00602559" w:rsidRPr="00E74DB6">
        <w:rPr>
          <w:rFonts w:ascii="Open Sans" w:hAnsi="Open Sans" w:cs="Open Sans"/>
        </w:rPr>
        <w:t xml:space="preserve"> in se nanašajo na najemnine poslovnih prostorov, počitniških kapacitet in oglasnih prostorov</w:t>
      </w:r>
      <w:r w:rsidRPr="00E74DB6">
        <w:rPr>
          <w:rFonts w:ascii="Open Sans" w:hAnsi="Open Sans" w:cs="Open Sans"/>
        </w:rPr>
        <w:t xml:space="preserve">. </w:t>
      </w:r>
      <w:r w:rsidR="00F23E3B" w:rsidRPr="00E74DB6">
        <w:rPr>
          <w:rFonts w:ascii="Open Sans" w:hAnsi="Open Sans" w:cs="Open Sans"/>
        </w:rPr>
        <w:t>Vsi prihodki so realizirani na domačem trgu.</w:t>
      </w:r>
    </w:p>
    <w:p w14:paraId="3A438B75" w14:textId="77777777" w:rsidR="00602559" w:rsidRPr="00E74DB6" w:rsidRDefault="00602559" w:rsidP="00AE4956">
      <w:pPr>
        <w:jc w:val="both"/>
        <w:rPr>
          <w:rFonts w:ascii="Open Sans" w:hAnsi="Open Sans" w:cs="Open Sans"/>
        </w:rPr>
      </w:pPr>
    </w:p>
    <w:p w14:paraId="4C49D68E" w14:textId="77777777" w:rsidR="00B12F53" w:rsidRPr="00E74DB6" w:rsidRDefault="00B12F53" w:rsidP="00AE4956">
      <w:pPr>
        <w:jc w:val="both"/>
        <w:rPr>
          <w:rFonts w:ascii="Open Sans" w:hAnsi="Open Sans" w:cs="Open Sans"/>
          <w:i/>
        </w:rPr>
      </w:pPr>
      <w:r w:rsidRPr="00E74DB6">
        <w:rPr>
          <w:rFonts w:ascii="Open Sans" w:hAnsi="Open Sans" w:cs="Open Sans"/>
          <w:i/>
        </w:rPr>
        <w:t xml:space="preserve">Vpliv epidemije </w:t>
      </w:r>
      <w:r w:rsidR="009B23F6" w:rsidRPr="00E74DB6">
        <w:rPr>
          <w:rFonts w:ascii="Open Sans" w:hAnsi="Open Sans" w:cs="Open Sans"/>
          <w:i/>
        </w:rPr>
        <w:t>Covid</w:t>
      </w:r>
      <w:r w:rsidRPr="00E74DB6">
        <w:rPr>
          <w:rFonts w:ascii="Open Sans" w:hAnsi="Open Sans" w:cs="Open Sans"/>
          <w:i/>
        </w:rPr>
        <w:t>-19</w:t>
      </w:r>
    </w:p>
    <w:p w14:paraId="47B8D143" w14:textId="77777777" w:rsidR="00B12F53" w:rsidRPr="00E74DB6" w:rsidRDefault="00B12F53" w:rsidP="00AE4956">
      <w:pPr>
        <w:jc w:val="both"/>
        <w:rPr>
          <w:rFonts w:ascii="Open Sans" w:hAnsi="Open Sans" w:cs="Open Sans"/>
        </w:rPr>
      </w:pPr>
    </w:p>
    <w:p w14:paraId="1840E2B7" w14:textId="49BD928E" w:rsidR="004824CB" w:rsidRPr="00E74DB6" w:rsidRDefault="0047320B" w:rsidP="00AE4956">
      <w:pPr>
        <w:jc w:val="both"/>
        <w:rPr>
          <w:rFonts w:ascii="Open Sans" w:hAnsi="Open Sans" w:cs="Open Sans"/>
        </w:rPr>
      </w:pPr>
      <w:r w:rsidRPr="00E74DB6">
        <w:rPr>
          <w:rFonts w:ascii="Open Sans" w:hAnsi="Open Sans" w:cs="Open Sans"/>
        </w:rPr>
        <w:t>Skupina</w:t>
      </w:r>
      <w:r w:rsidR="00AE4956" w:rsidRPr="00E74DB6">
        <w:rPr>
          <w:rFonts w:ascii="Open Sans" w:hAnsi="Open Sans" w:cs="Open Sans"/>
        </w:rPr>
        <w:t xml:space="preserve"> kot najemodajalec je zaradi epidemije Covid-19 najemnikom, ki so </w:t>
      </w:r>
      <w:r w:rsidR="00E26796">
        <w:rPr>
          <w:rFonts w:ascii="Open Sans" w:hAnsi="Open Sans" w:cs="Open Sans"/>
        </w:rPr>
        <w:t>zelo oteženo poslovali v času veljavnosti vladnih ukrepov za zajezitev epidemije Covid-19,</w:t>
      </w:r>
      <w:r w:rsidR="00AE4956" w:rsidRPr="00E74DB6">
        <w:rPr>
          <w:rFonts w:ascii="Open Sans" w:hAnsi="Open Sans" w:cs="Open Sans"/>
        </w:rPr>
        <w:t xml:space="preserve"> naknadno za nazaj odpustila določen del terjatev za najemnine. Odpust terjatev je pripoznala </w:t>
      </w:r>
      <w:r w:rsidR="00D64107" w:rsidRPr="00E74DB6">
        <w:rPr>
          <w:rFonts w:ascii="Open Sans" w:hAnsi="Open Sans" w:cs="Open Sans"/>
        </w:rPr>
        <w:t xml:space="preserve">kot </w:t>
      </w:r>
      <w:r w:rsidR="00AE4956" w:rsidRPr="00E74DB6">
        <w:rPr>
          <w:rFonts w:ascii="Open Sans" w:hAnsi="Open Sans" w:cs="Open Sans"/>
        </w:rPr>
        <w:t xml:space="preserve">druge odhodke. Za primere, ko je z najemnikom sklenila dogovor o znižanju najemnine za naprej, se je to znižanje v skladu s </w:t>
      </w:r>
      <w:r w:rsidRPr="00E74DB6">
        <w:rPr>
          <w:rFonts w:ascii="Open Sans" w:hAnsi="Open Sans" w:cs="Open Sans"/>
        </w:rPr>
        <w:t>MSRP</w:t>
      </w:r>
      <w:r w:rsidR="00AE4956" w:rsidRPr="00E74DB6">
        <w:rPr>
          <w:rFonts w:ascii="Open Sans" w:hAnsi="Open Sans" w:cs="Open Sans"/>
        </w:rPr>
        <w:t xml:space="preserve"> 15 obravnavalo kot vzpodbuda za najem in se je pripoznalo kot znižanje prihodkov iz najemov v preostali dobi trajanja najemne pogodbe.</w:t>
      </w:r>
      <w:r w:rsidR="0093737C" w:rsidRPr="00E74DB6">
        <w:rPr>
          <w:rFonts w:ascii="Open Sans" w:hAnsi="Open Sans" w:cs="Open Sans"/>
        </w:rPr>
        <w:t xml:space="preserve"> </w:t>
      </w:r>
    </w:p>
    <w:p w14:paraId="0C464520" w14:textId="77777777" w:rsidR="004824CB" w:rsidRPr="00E74DB6" w:rsidRDefault="004824CB" w:rsidP="00AE4956">
      <w:pPr>
        <w:jc w:val="both"/>
        <w:rPr>
          <w:rFonts w:ascii="Open Sans" w:hAnsi="Open Sans" w:cs="Open Sans"/>
        </w:rPr>
      </w:pPr>
    </w:p>
    <w:p w14:paraId="645E7DA2" w14:textId="77777777" w:rsidR="00BB0C5C" w:rsidRPr="00E74DB6" w:rsidRDefault="00BB0C5C" w:rsidP="00117BE5">
      <w:pPr>
        <w:jc w:val="both"/>
        <w:rPr>
          <w:rFonts w:ascii="Open Sans" w:hAnsi="Open Sans" w:cs="Open Sans"/>
        </w:rPr>
      </w:pPr>
    </w:p>
    <w:p w14:paraId="18069349" w14:textId="2AB8C0ED" w:rsidR="00676735" w:rsidRPr="00E74DB6" w:rsidRDefault="00FF3B7A" w:rsidP="00FF58CC">
      <w:pPr>
        <w:pStyle w:val="Naslov3"/>
        <w:numPr>
          <w:ilvl w:val="2"/>
          <w:numId w:val="7"/>
        </w:numPr>
        <w:rPr>
          <w:rFonts w:cs="Open Sans"/>
          <w:b w:val="0"/>
        </w:rPr>
      </w:pPr>
      <w:bookmarkStart w:id="634" w:name="_Toc112840125"/>
      <w:bookmarkStart w:id="635" w:name="_Toc112841624"/>
      <w:bookmarkStart w:id="636" w:name="_Toc112844447"/>
      <w:bookmarkEnd w:id="633"/>
      <w:r w:rsidRPr="00E74DB6">
        <w:rPr>
          <w:rFonts w:cs="Open Sans"/>
          <w:b w:val="0"/>
        </w:rPr>
        <w:lastRenderedPageBreak/>
        <w:t>Prihodki od prodaje blaga in storitev</w:t>
      </w:r>
      <w:bookmarkEnd w:id="634"/>
      <w:bookmarkEnd w:id="635"/>
      <w:bookmarkEnd w:id="636"/>
    </w:p>
    <w:p w14:paraId="58EB4E03" w14:textId="77777777" w:rsidR="001D2B67" w:rsidRPr="00E74DB6" w:rsidRDefault="001D2B67" w:rsidP="00AA2603">
      <w:pPr>
        <w:jc w:val="both"/>
        <w:rPr>
          <w:rFonts w:ascii="Open Sans" w:hAnsi="Open Sans" w:cs="Open Sans"/>
        </w:rPr>
      </w:pPr>
    </w:p>
    <w:tbl>
      <w:tblPr>
        <w:tblW w:w="5000" w:type="pct"/>
        <w:tblCellMar>
          <w:left w:w="70" w:type="dxa"/>
          <w:right w:w="70" w:type="dxa"/>
        </w:tblCellMar>
        <w:tblLook w:val="04A0" w:firstRow="1" w:lastRow="0" w:firstColumn="1" w:lastColumn="0" w:noHBand="0" w:noVBand="1"/>
      </w:tblPr>
      <w:tblGrid>
        <w:gridCol w:w="6269"/>
        <w:gridCol w:w="1397"/>
        <w:gridCol w:w="1396"/>
      </w:tblGrid>
      <w:tr w:rsidR="002E5649" w:rsidRPr="002E5649" w14:paraId="53CD88F4" w14:textId="77777777" w:rsidTr="00FF58CC">
        <w:trPr>
          <w:trHeight w:val="283"/>
        </w:trPr>
        <w:tc>
          <w:tcPr>
            <w:tcW w:w="3459" w:type="pct"/>
            <w:tcBorders>
              <w:top w:val="single" w:sz="4" w:space="0" w:color="auto"/>
              <w:left w:val="single" w:sz="4" w:space="0" w:color="auto"/>
              <w:bottom w:val="single" w:sz="4" w:space="0" w:color="auto"/>
              <w:right w:val="single" w:sz="4" w:space="0" w:color="auto"/>
            </w:tcBorders>
            <w:shd w:val="clear" w:color="000000" w:fill="D5DCE4"/>
            <w:vAlign w:val="center"/>
            <w:hideMark/>
          </w:tcPr>
          <w:p w14:paraId="54062D11" w14:textId="77777777" w:rsidR="002E5649" w:rsidRPr="002E5649" w:rsidRDefault="002E5649" w:rsidP="002E5649">
            <w:pPr>
              <w:rPr>
                <w:rFonts w:ascii="Open Sans" w:hAnsi="Open Sans" w:cs="Open Sans"/>
                <w:b/>
                <w:bCs/>
                <w:color w:val="000000"/>
                <w:sz w:val="16"/>
                <w:szCs w:val="16"/>
              </w:rPr>
            </w:pPr>
            <w:r w:rsidRPr="002E5649">
              <w:rPr>
                <w:rFonts w:ascii="Open Sans" w:hAnsi="Open Sans" w:cs="Open Sans"/>
                <w:b/>
                <w:bCs/>
                <w:color w:val="000000"/>
                <w:sz w:val="16"/>
                <w:szCs w:val="16"/>
              </w:rPr>
              <w:t>v EUR</w:t>
            </w:r>
          </w:p>
        </w:tc>
        <w:tc>
          <w:tcPr>
            <w:tcW w:w="771" w:type="pct"/>
            <w:tcBorders>
              <w:top w:val="single" w:sz="4" w:space="0" w:color="auto"/>
              <w:left w:val="nil"/>
              <w:bottom w:val="single" w:sz="4" w:space="0" w:color="auto"/>
              <w:right w:val="single" w:sz="4" w:space="0" w:color="auto"/>
            </w:tcBorders>
            <w:shd w:val="clear" w:color="000000" w:fill="D5DCE4"/>
            <w:vAlign w:val="center"/>
            <w:hideMark/>
          </w:tcPr>
          <w:p w14:paraId="0BFBC5E9" w14:textId="77777777" w:rsidR="002E5649" w:rsidRPr="002E5649" w:rsidRDefault="002E5649" w:rsidP="002E5649">
            <w:pPr>
              <w:jc w:val="center"/>
              <w:rPr>
                <w:rFonts w:ascii="Open Sans" w:hAnsi="Open Sans" w:cs="Open Sans"/>
                <w:b/>
                <w:bCs/>
                <w:color w:val="000000"/>
                <w:sz w:val="16"/>
                <w:szCs w:val="16"/>
              </w:rPr>
            </w:pPr>
            <w:r w:rsidRPr="002E5649">
              <w:rPr>
                <w:rFonts w:ascii="Open Sans" w:hAnsi="Open Sans" w:cs="Open Sans"/>
                <w:b/>
                <w:bCs/>
                <w:color w:val="000000"/>
                <w:sz w:val="16"/>
                <w:szCs w:val="16"/>
              </w:rPr>
              <w:t>1-6 2022</w:t>
            </w:r>
          </w:p>
        </w:tc>
        <w:tc>
          <w:tcPr>
            <w:tcW w:w="771" w:type="pct"/>
            <w:tcBorders>
              <w:top w:val="single" w:sz="4" w:space="0" w:color="auto"/>
              <w:left w:val="nil"/>
              <w:bottom w:val="single" w:sz="4" w:space="0" w:color="auto"/>
              <w:right w:val="single" w:sz="4" w:space="0" w:color="auto"/>
            </w:tcBorders>
            <w:shd w:val="clear" w:color="000000" w:fill="D5DCE4"/>
            <w:vAlign w:val="center"/>
            <w:hideMark/>
          </w:tcPr>
          <w:p w14:paraId="54E4423A" w14:textId="77777777" w:rsidR="002E5649" w:rsidRPr="002E5649" w:rsidRDefault="002E5649" w:rsidP="002E5649">
            <w:pPr>
              <w:jc w:val="center"/>
              <w:rPr>
                <w:rFonts w:ascii="Open Sans" w:hAnsi="Open Sans" w:cs="Open Sans"/>
                <w:b/>
                <w:bCs/>
                <w:color w:val="000000"/>
                <w:sz w:val="16"/>
                <w:szCs w:val="16"/>
              </w:rPr>
            </w:pPr>
            <w:r w:rsidRPr="002E5649">
              <w:rPr>
                <w:rFonts w:ascii="Open Sans" w:hAnsi="Open Sans" w:cs="Open Sans"/>
                <w:b/>
                <w:bCs/>
                <w:color w:val="000000"/>
                <w:sz w:val="16"/>
                <w:szCs w:val="16"/>
              </w:rPr>
              <w:t>1-6 2021</w:t>
            </w:r>
          </w:p>
        </w:tc>
      </w:tr>
      <w:tr w:rsidR="002E5649" w:rsidRPr="002E5649" w14:paraId="0B24FDDA" w14:textId="77777777" w:rsidTr="00FF58CC">
        <w:trPr>
          <w:trHeight w:val="283"/>
        </w:trPr>
        <w:tc>
          <w:tcPr>
            <w:tcW w:w="3459" w:type="pct"/>
            <w:tcBorders>
              <w:top w:val="nil"/>
              <w:left w:val="single" w:sz="4" w:space="0" w:color="auto"/>
              <w:bottom w:val="single" w:sz="4" w:space="0" w:color="auto"/>
              <w:right w:val="single" w:sz="4" w:space="0" w:color="auto"/>
            </w:tcBorders>
            <w:shd w:val="clear" w:color="auto" w:fill="auto"/>
            <w:vAlign w:val="center"/>
            <w:hideMark/>
          </w:tcPr>
          <w:p w14:paraId="0F0BE956" w14:textId="77777777" w:rsidR="002E5649" w:rsidRPr="002E5649" w:rsidRDefault="002E5649" w:rsidP="002E5649">
            <w:pPr>
              <w:rPr>
                <w:rFonts w:ascii="Open Sans" w:hAnsi="Open Sans" w:cs="Open Sans"/>
                <w:color w:val="000000"/>
                <w:sz w:val="16"/>
                <w:szCs w:val="16"/>
              </w:rPr>
            </w:pPr>
            <w:r w:rsidRPr="002E5649">
              <w:rPr>
                <w:rFonts w:ascii="Open Sans" w:hAnsi="Open Sans" w:cs="Open Sans"/>
                <w:color w:val="000000"/>
                <w:sz w:val="16"/>
                <w:szCs w:val="16"/>
              </w:rPr>
              <w:t>Prihodki od prodaje blaga</w:t>
            </w:r>
          </w:p>
        </w:tc>
        <w:tc>
          <w:tcPr>
            <w:tcW w:w="771" w:type="pct"/>
            <w:tcBorders>
              <w:top w:val="nil"/>
              <w:left w:val="nil"/>
              <w:bottom w:val="single" w:sz="4" w:space="0" w:color="auto"/>
              <w:right w:val="single" w:sz="4" w:space="0" w:color="auto"/>
            </w:tcBorders>
            <w:shd w:val="clear" w:color="auto" w:fill="auto"/>
            <w:vAlign w:val="center"/>
            <w:hideMark/>
          </w:tcPr>
          <w:p w14:paraId="570342E9" w14:textId="77777777" w:rsidR="002E5649" w:rsidRPr="002E5649" w:rsidRDefault="002E5649" w:rsidP="002E5649">
            <w:pPr>
              <w:jc w:val="right"/>
              <w:rPr>
                <w:rFonts w:ascii="Open Sans" w:hAnsi="Open Sans" w:cs="Open Sans"/>
                <w:color w:val="000000"/>
                <w:sz w:val="16"/>
                <w:szCs w:val="16"/>
              </w:rPr>
            </w:pPr>
            <w:r w:rsidRPr="002E5649">
              <w:rPr>
                <w:rFonts w:ascii="Open Sans" w:hAnsi="Open Sans" w:cs="Open Sans"/>
                <w:color w:val="000000"/>
                <w:sz w:val="16"/>
                <w:szCs w:val="16"/>
              </w:rPr>
              <w:t>4.398.736</w:t>
            </w:r>
          </w:p>
        </w:tc>
        <w:tc>
          <w:tcPr>
            <w:tcW w:w="771" w:type="pct"/>
            <w:tcBorders>
              <w:top w:val="nil"/>
              <w:left w:val="nil"/>
              <w:bottom w:val="single" w:sz="4" w:space="0" w:color="auto"/>
              <w:right w:val="single" w:sz="4" w:space="0" w:color="auto"/>
            </w:tcBorders>
            <w:shd w:val="clear" w:color="auto" w:fill="auto"/>
            <w:vAlign w:val="center"/>
            <w:hideMark/>
          </w:tcPr>
          <w:p w14:paraId="332AC71A" w14:textId="77777777" w:rsidR="002E5649" w:rsidRPr="002E5649" w:rsidRDefault="002E5649" w:rsidP="002E5649">
            <w:pPr>
              <w:jc w:val="right"/>
              <w:rPr>
                <w:rFonts w:ascii="Open Sans" w:hAnsi="Open Sans" w:cs="Open Sans"/>
                <w:color w:val="000000"/>
                <w:sz w:val="16"/>
                <w:szCs w:val="16"/>
              </w:rPr>
            </w:pPr>
            <w:r w:rsidRPr="002E5649">
              <w:rPr>
                <w:rFonts w:ascii="Open Sans" w:hAnsi="Open Sans" w:cs="Open Sans"/>
                <w:color w:val="000000"/>
                <w:sz w:val="16"/>
                <w:szCs w:val="16"/>
              </w:rPr>
              <w:t>3.557.556</w:t>
            </w:r>
          </w:p>
        </w:tc>
      </w:tr>
      <w:tr w:rsidR="002E5649" w:rsidRPr="002E5649" w14:paraId="1A096C0B" w14:textId="77777777" w:rsidTr="00FF58CC">
        <w:trPr>
          <w:trHeight w:val="283"/>
        </w:trPr>
        <w:tc>
          <w:tcPr>
            <w:tcW w:w="3459" w:type="pct"/>
            <w:tcBorders>
              <w:top w:val="nil"/>
              <w:left w:val="single" w:sz="4" w:space="0" w:color="auto"/>
              <w:bottom w:val="single" w:sz="4" w:space="0" w:color="auto"/>
              <w:right w:val="single" w:sz="4" w:space="0" w:color="auto"/>
            </w:tcBorders>
            <w:shd w:val="clear" w:color="auto" w:fill="auto"/>
            <w:vAlign w:val="center"/>
            <w:hideMark/>
          </w:tcPr>
          <w:p w14:paraId="252B39A9" w14:textId="77777777" w:rsidR="002E5649" w:rsidRPr="002E5649" w:rsidRDefault="002E5649" w:rsidP="002E5649">
            <w:pPr>
              <w:rPr>
                <w:rFonts w:ascii="Open Sans" w:hAnsi="Open Sans" w:cs="Open Sans"/>
                <w:color w:val="000000"/>
                <w:sz w:val="16"/>
                <w:szCs w:val="16"/>
              </w:rPr>
            </w:pPr>
            <w:r w:rsidRPr="002E5649">
              <w:rPr>
                <w:rFonts w:ascii="Open Sans" w:hAnsi="Open Sans" w:cs="Open Sans"/>
                <w:color w:val="000000"/>
                <w:sz w:val="16"/>
                <w:szCs w:val="16"/>
              </w:rPr>
              <w:t>Prihodki od opravljenih storitev</w:t>
            </w:r>
          </w:p>
        </w:tc>
        <w:tc>
          <w:tcPr>
            <w:tcW w:w="771" w:type="pct"/>
            <w:tcBorders>
              <w:top w:val="nil"/>
              <w:left w:val="nil"/>
              <w:bottom w:val="single" w:sz="4" w:space="0" w:color="auto"/>
              <w:right w:val="single" w:sz="4" w:space="0" w:color="auto"/>
            </w:tcBorders>
            <w:shd w:val="clear" w:color="auto" w:fill="auto"/>
            <w:vAlign w:val="center"/>
            <w:hideMark/>
          </w:tcPr>
          <w:p w14:paraId="064FDB58" w14:textId="77777777" w:rsidR="002E5649" w:rsidRPr="002E5649" w:rsidRDefault="002E5649" w:rsidP="002E5649">
            <w:pPr>
              <w:jc w:val="right"/>
              <w:rPr>
                <w:rFonts w:ascii="Open Sans" w:hAnsi="Open Sans" w:cs="Open Sans"/>
                <w:color w:val="000000"/>
                <w:sz w:val="16"/>
                <w:szCs w:val="16"/>
              </w:rPr>
            </w:pPr>
            <w:r w:rsidRPr="002E5649">
              <w:rPr>
                <w:rFonts w:ascii="Open Sans" w:hAnsi="Open Sans" w:cs="Open Sans"/>
                <w:color w:val="000000"/>
                <w:sz w:val="16"/>
                <w:szCs w:val="16"/>
              </w:rPr>
              <w:t>19.124</w:t>
            </w:r>
          </w:p>
        </w:tc>
        <w:tc>
          <w:tcPr>
            <w:tcW w:w="771" w:type="pct"/>
            <w:tcBorders>
              <w:top w:val="nil"/>
              <w:left w:val="nil"/>
              <w:bottom w:val="single" w:sz="4" w:space="0" w:color="auto"/>
              <w:right w:val="single" w:sz="4" w:space="0" w:color="auto"/>
            </w:tcBorders>
            <w:shd w:val="clear" w:color="auto" w:fill="auto"/>
            <w:vAlign w:val="center"/>
            <w:hideMark/>
          </w:tcPr>
          <w:p w14:paraId="409E755E" w14:textId="77777777" w:rsidR="002E5649" w:rsidRPr="002E5649" w:rsidRDefault="002E5649" w:rsidP="002E5649">
            <w:pPr>
              <w:jc w:val="right"/>
              <w:rPr>
                <w:rFonts w:ascii="Open Sans" w:hAnsi="Open Sans" w:cs="Open Sans"/>
                <w:color w:val="000000"/>
                <w:sz w:val="16"/>
                <w:szCs w:val="16"/>
              </w:rPr>
            </w:pPr>
            <w:r w:rsidRPr="002E5649">
              <w:rPr>
                <w:rFonts w:ascii="Open Sans" w:hAnsi="Open Sans" w:cs="Open Sans"/>
                <w:color w:val="000000"/>
                <w:sz w:val="16"/>
                <w:szCs w:val="16"/>
              </w:rPr>
              <w:t>10.502</w:t>
            </w:r>
          </w:p>
        </w:tc>
      </w:tr>
      <w:tr w:rsidR="002E5649" w:rsidRPr="002E5649" w14:paraId="4F2AB1C4" w14:textId="77777777" w:rsidTr="00FF58CC">
        <w:trPr>
          <w:trHeight w:val="283"/>
        </w:trPr>
        <w:tc>
          <w:tcPr>
            <w:tcW w:w="3459" w:type="pct"/>
            <w:tcBorders>
              <w:top w:val="nil"/>
              <w:left w:val="single" w:sz="4" w:space="0" w:color="auto"/>
              <w:bottom w:val="single" w:sz="4" w:space="0" w:color="auto"/>
              <w:right w:val="single" w:sz="4" w:space="0" w:color="auto"/>
            </w:tcBorders>
            <w:shd w:val="clear" w:color="auto" w:fill="auto"/>
            <w:vAlign w:val="center"/>
            <w:hideMark/>
          </w:tcPr>
          <w:p w14:paraId="7682B41D" w14:textId="77777777" w:rsidR="002E5649" w:rsidRPr="002E5649" w:rsidRDefault="002E5649" w:rsidP="002E5649">
            <w:pPr>
              <w:rPr>
                <w:rFonts w:ascii="Open Sans" w:hAnsi="Open Sans" w:cs="Open Sans"/>
                <w:b/>
                <w:bCs/>
                <w:color w:val="000000"/>
                <w:sz w:val="16"/>
                <w:szCs w:val="16"/>
              </w:rPr>
            </w:pPr>
            <w:r w:rsidRPr="002E5649">
              <w:rPr>
                <w:rFonts w:ascii="Open Sans" w:hAnsi="Open Sans" w:cs="Open Sans"/>
                <w:b/>
                <w:bCs/>
                <w:color w:val="000000"/>
                <w:sz w:val="16"/>
                <w:szCs w:val="16"/>
              </w:rPr>
              <w:t>Prihodki od prodaje blaga in storitev skupaj</w:t>
            </w:r>
          </w:p>
        </w:tc>
        <w:tc>
          <w:tcPr>
            <w:tcW w:w="771" w:type="pct"/>
            <w:tcBorders>
              <w:top w:val="nil"/>
              <w:left w:val="nil"/>
              <w:bottom w:val="single" w:sz="4" w:space="0" w:color="auto"/>
              <w:right w:val="single" w:sz="4" w:space="0" w:color="auto"/>
            </w:tcBorders>
            <w:shd w:val="clear" w:color="auto" w:fill="auto"/>
            <w:vAlign w:val="center"/>
            <w:hideMark/>
          </w:tcPr>
          <w:p w14:paraId="0F44BFBD" w14:textId="77777777" w:rsidR="002E5649" w:rsidRPr="002E5649" w:rsidRDefault="002E5649" w:rsidP="002E5649">
            <w:pPr>
              <w:jc w:val="right"/>
              <w:rPr>
                <w:rFonts w:ascii="Open Sans" w:hAnsi="Open Sans" w:cs="Open Sans"/>
                <w:b/>
                <w:bCs/>
                <w:color w:val="000000"/>
                <w:sz w:val="16"/>
                <w:szCs w:val="16"/>
              </w:rPr>
            </w:pPr>
            <w:r w:rsidRPr="002E5649">
              <w:rPr>
                <w:rFonts w:ascii="Open Sans" w:hAnsi="Open Sans" w:cs="Open Sans"/>
                <w:b/>
                <w:bCs/>
                <w:color w:val="000000"/>
                <w:sz w:val="16"/>
                <w:szCs w:val="16"/>
              </w:rPr>
              <w:t>4.417.860</w:t>
            </w:r>
          </w:p>
        </w:tc>
        <w:tc>
          <w:tcPr>
            <w:tcW w:w="771" w:type="pct"/>
            <w:tcBorders>
              <w:top w:val="nil"/>
              <w:left w:val="nil"/>
              <w:bottom w:val="single" w:sz="4" w:space="0" w:color="auto"/>
              <w:right w:val="single" w:sz="4" w:space="0" w:color="auto"/>
            </w:tcBorders>
            <w:shd w:val="clear" w:color="auto" w:fill="auto"/>
            <w:vAlign w:val="center"/>
            <w:hideMark/>
          </w:tcPr>
          <w:p w14:paraId="5B7C6B3C" w14:textId="77777777" w:rsidR="002E5649" w:rsidRPr="002E5649" w:rsidRDefault="002E5649" w:rsidP="002E5649">
            <w:pPr>
              <w:jc w:val="right"/>
              <w:rPr>
                <w:rFonts w:ascii="Open Sans" w:hAnsi="Open Sans" w:cs="Open Sans"/>
                <w:b/>
                <w:bCs/>
                <w:color w:val="000000"/>
                <w:sz w:val="16"/>
                <w:szCs w:val="16"/>
              </w:rPr>
            </w:pPr>
            <w:r w:rsidRPr="002E5649">
              <w:rPr>
                <w:rFonts w:ascii="Open Sans" w:hAnsi="Open Sans" w:cs="Open Sans"/>
                <w:b/>
                <w:bCs/>
                <w:color w:val="000000"/>
                <w:sz w:val="16"/>
                <w:szCs w:val="16"/>
              </w:rPr>
              <w:t>3.568.058</w:t>
            </w:r>
          </w:p>
        </w:tc>
      </w:tr>
    </w:tbl>
    <w:p w14:paraId="3D64F351" w14:textId="77777777" w:rsidR="00657D5A" w:rsidRPr="00E74DB6" w:rsidRDefault="00657D5A" w:rsidP="00AA2603">
      <w:pPr>
        <w:jc w:val="both"/>
        <w:rPr>
          <w:rFonts w:ascii="Open Sans" w:hAnsi="Open Sans" w:cs="Open Sans"/>
          <w:color w:val="FF0000"/>
        </w:rPr>
      </w:pPr>
    </w:p>
    <w:p w14:paraId="482A791A" w14:textId="77777777" w:rsidR="00A6526E" w:rsidRPr="00E74DB6" w:rsidRDefault="00A6526E" w:rsidP="00A6526E">
      <w:pPr>
        <w:jc w:val="both"/>
        <w:rPr>
          <w:rFonts w:ascii="Open Sans" w:hAnsi="Open Sans" w:cs="Open Sans"/>
        </w:rPr>
      </w:pPr>
      <w:r w:rsidRPr="00E74DB6">
        <w:rPr>
          <w:rFonts w:ascii="Open Sans" w:hAnsi="Open Sans" w:cs="Open Sans"/>
        </w:rPr>
        <w:t>Prihodki od prodaje blaga in storitev se večinoma nanašajo na maloprodajo v Veleblagovnici Ljubljana, poslovalnic</w:t>
      </w:r>
      <w:r>
        <w:rPr>
          <w:rFonts w:ascii="Open Sans" w:hAnsi="Open Sans" w:cs="Open Sans"/>
        </w:rPr>
        <w:t>i</w:t>
      </w:r>
      <w:r w:rsidRPr="00E74DB6">
        <w:rPr>
          <w:rFonts w:ascii="Open Sans" w:hAnsi="Open Sans" w:cs="Open Sans"/>
        </w:rPr>
        <w:t xml:space="preserve"> </w:t>
      </w:r>
      <w:proofErr w:type="spellStart"/>
      <w:r w:rsidRPr="00E74DB6">
        <w:rPr>
          <w:rFonts w:ascii="Open Sans" w:hAnsi="Open Sans" w:cs="Open Sans"/>
        </w:rPr>
        <w:t>Grefino</w:t>
      </w:r>
      <w:proofErr w:type="spellEnd"/>
      <w:r w:rsidRPr="00E74DB6">
        <w:rPr>
          <w:rFonts w:ascii="Open Sans" w:hAnsi="Open Sans" w:cs="Open Sans"/>
        </w:rPr>
        <w:t xml:space="preserve"> ter v franšiznih prodajalnah Mango. Vsi prihodki so realizirani na slovenskem trgu.</w:t>
      </w:r>
    </w:p>
    <w:p w14:paraId="38EA3E0B" w14:textId="77777777" w:rsidR="00A6526E" w:rsidRDefault="00A6526E" w:rsidP="00AA2603">
      <w:pPr>
        <w:jc w:val="both"/>
        <w:rPr>
          <w:rFonts w:ascii="Open Sans" w:hAnsi="Open Sans" w:cs="Open Sans"/>
        </w:rPr>
      </w:pPr>
    </w:p>
    <w:p w14:paraId="4F3A2DEF" w14:textId="37386F69" w:rsidR="00A66934" w:rsidRPr="00E74DB6" w:rsidRDefault="00C14EE7" w:rsidP="00AA2603">
      <w:pPr>
        <w:jc w:val="both"/>
        <w:rPr>
          <w:rFonts w:ascii="Open Sans" w:hAnsi="Open Sans" w:cs="Open Sans"/>
        </w:rPr>
      </w:pPr>
      <w:r w:rsidRPr="00E74DB6">
        <w:rPr>
          <w:rFonts w:ascii="Open Sans" w:hAnsi="Open Sans" w:cs="Open Sans"/>
        </w:rPr>
        <w:t>Povečanje</w:t>
      </w:r>
      <w:r w:rsidR="00A30DA3" w:rsidRPr="00E74DB6">
        <w:rPr>
          <w:rFonts w:ascii="Open Sans" w:hAnsi="Open Sans" w:cs="Open Sans"/>
        </w:rPr>
        <w:t xml:space="preserve"> prihodkov od prodaje trgovskega blaga v primerjavi s preteklim letom je v največji meri posledica </w:t>
      </w:r>
      <w:r w:rsidR="00A66934">
        <w:rPr>
          <w:rFonts w:ascii="Open Sans" w:hAnsi="Open Sans" w:cs="Open Sans"/>
        </w:rPr>
        <w:t>nepretrganega poslovanja trgovin</w:t>
      </w:r>
      <w:r w:rsidR="00B01C5C" w:rsidRPr="00E74DB6">
        <w:rPr>
          <w:rFonts w:ascii="Open Sans" w:hAnsi="Open Sans" w:cs="Open Sans"/>
        </w:rPr>
        <w:t xml:space="preserve"> v </w:t>
      </w:r>
      <w:r w:rsidR="00A743D0">
        <w:rPr>
          <w:rFonts w:ascii="Open Sans" w:hAnsi="Open Sans" w:cs="Open Sans"/>
        </w:rPr>
        <w:t xml:space="preserve">prvem polletju </w:t>
      </w:r>
      <w:r w:rsidR="00B01C5C" w:rsidRPr="00E74DB6">
        <w:rPr>
          <w:rFonts w:ascii="Open Sans" w:hAnsi="Open Sans" w:cs="Open Sans"/>
        </w:rPr>
        <w:t>202</w:t>
      </w:r>
      <w:r w:rsidR="00A743D0">
        <w:rPr>
          <w:rFonts w:ascii="Open Sans" w:hAnsi="Open Sans" w:cs="Open Sans"/>
        </w:rPr>
        <w:t>2</w:t>
      </w:r>
      <w:r w:rsidR="00B01C5C" w:rsidRPr="00E74DB6">
        <w:rPr>
          <w:rFonts w:ascii="Open Sans" w:hAnsi="Open Sans" w:cs="Open Sans"/>
        </w:rPr>
        <w:t xml:space="preserve"> v primerjavi </w:t>
      </w:r>
      <w:r w:rsidR="00A743D0">
        <w:rPr>
          <w:rFonts w:ascii="Open Sans" w:hAnsi="Open Sans" w:cs="Open Sans"/>
        </w:rPr>
        <w:t>z enakim obdobjem lani</w:t>
      </w:r>
      <w:r w:rsidR="00A66934">
        <w:rPr>
          <w:rFonts w:ascii="Open Sans" w:hAnsi="Open Sans" w:cs="Open Sans"/>
        </w:rPr>
        <w:t xml:space="preserve">, ko so bile trgovine pomembno časovno obdobje zaprte zaradi vladnih odlokov za obvladovanje </w:t>
      </w:r>
      <w:r w:rsidR="00A66934" w:rsidRPr="00E74DB6">
        <w:rPr>
          <w:rFonts w:ascii="Open Sans" w:hAnsi="Open Sans" w:cs="Open Sans"/>
        </w:rPr>
        <w:t xml:space="preserve"> epidemije Covid-19. </w:t>
      </w:r>
    </w:p>
    <w:p w14:paraId="30AD9E86" w14:textId="77777777" w:rsidR="00EA5829" w:rsidRPr="00E74DB6" w:rsidRDefault="00EA5829" w:rsidP="00AA2603">
      <w:pPr>
        <w:jc w:val="both"/>
        <w:rPr>
          <w:rFonts w:ascii="Open Sans" w:hAnsi="Open Sans" w:cs="Open Sans"/>
          <w:sz w:val="22"/>
          <w:szCs w:val="22"/>
        </w:rPr>
      </w:pPr>
    </w:p>
    <w:p w14:paraId="0FA74B28" w14:textId="3AD5DDDE" w:rsidR="00740A59" w:rsidRPr="00E74DB6" w:rsidRDefault="00740A59" w:rsidP="00FF58CC">
      <w:pPr>
        <w:pStyle w:val="Naslov3"/>
        <w:numPr>
          <w:ilvl w:val="2"/>
          <w:numId w:val="7"/>
        </w:numPr>
        <w:rPr>
          <w:rFonts w:cs="Open Sans"/>
          <w:b w:val="0"/>
        </w:rPr>
      </w:pPr>
      <w:bookmarkStart w:id="637" w:name="_Toc112840126"/>
      <w:bookmarkStart w:id="638" w:name="_Toc112841625"/>
      <w:bookmarkStart w:id="639" w:name="_Toc112844448"/>
      <w:r w:rsidRPr="00E74DB6">
        <w:rPr>
          <w:rFonts w:cs="Open Sans"/>
          <w:b w:val="0"/>
        </w:rPr>
        <w:t>Nabavna vrednost prodanega blaga</w:t>
      </w:r>
      <w:bookmarkEnd w:id="637"/>
      <w:bookmarkEnd w:id="638"/>
      <w:bookmarkEnd w:id="639"/>
    </w:p>
    <w:p w14:paraId="27D5A0DB" w14:textId="77777777" w:rsidR="007F19E4" w:rsidRPr="00E74DB6" w:rsidRDefault="007F19E4" w:rsidP="00AA2603">
      <w:pPr>
        <w:jc w:val="both"/>
        <w:rPr>
          <w:rFonts w:ascii="Open Sans" w:hAnsi="Open Sans" w:cs="Open Sans"/>
        </w:rPr>
      </w:pPr>
    </w:p>
    <w:tbl>
      <w:tblPr>
        <w:tblW w:w="5000" w:type="pct"/>
        <w:tblCellMar>
          <w:left w:w="70" w:type="dxa"/>
          <w:right w:w="70" w:type="dxa"/>
        </w:tblCellMar>
        <w:tblLook w:val="04A0" w:firstRow="1" w:lastRow="0" w:firstColumn="1" w:lastColumn="0" w:noHBand="0" w:noVBand="1"/>
      </w:tblPr>
      <w:tblGrid>
        <w:gridCol w:w="6269"/>
        <w:gridCol w:w="1397"/>
        <w:gridCol w:w="1396"/>
      </w:tblGrid>
      <w:tr w:rsidR="002E5649" w:rsidRPr="002E5649" w14:paraId="3F01FBEF" w14:textId="77777777" w:rsidTr="00FF58CC">
        <w:trPr>
          <w:trHeight w:val="283"/>
        </w:trPr>
        <w:tc>
          <w:tcPr>
            <w:tcW w:w="3459" w:type="pct"/>
            <w:tcBorders>
              <w:top w:val="single" w:sz="4" w:space="0" w:color="auto"/>
              <w:left w:val="single" w:sz="4" w:space="0" w:color="auto"/>
              <w:bottom w:val="single" w:sz="4" w:space="0" w:color="auto"/>
              <w:right w:val="single" w:sz="4" w:space="0" w:color="auto"/>
            </w:tcBorders>
            <w:shd w:val="clear" w:color="000000" w:fill="D5DCE4"/>
            <w:vAlign w:val="center"/>
            <w:hideMark/>
          </w:tcPr>
          <w:p w14:paraId="10889B36" w14:textId="77777777" w:rsidR="002E5649" w:rsidRPr="002E5649" w:rsidRDefault="002E5649" w:rsidP="002E5649">
            <w:pPr>
              <w:rPr>
                <w:rFonts w:ascii="Open Sans" w:hAnsi="Open Sans" w:cs="Open Sans"/>
                <w:b/>
                <w:bCs/>
                <w:color w:val="000000"/>
                <w:sz w:val="16"/>
                <w:szCs w:val="16"/>
              </w:rPr>
            </w:pPr>
            <w:r w:rsidRPr="002E5649">
              <w:rPr>
                <w:rFonts w:ascii="Open Sans" w:hAnsi="Open Sans" w:cs="Open Sans"/>
                <w:b/>
                <w:bCs/>
                <w:color w:val="000000"/>
                <w:sz w:val="16"/>
                <w:szCs w:val="16"/>
              </w:rPr>
              <w:t>v EUR</w:t>
            </w:r>
          </w:p>
        </w:tc>
        <w:tc>
          <w:tcPr>
            <w:tcW w:w="771" w:type="pct"/>
            <w:tcBorders>
              <w:top w:val="single" w:sz="4" w:space="0" w:color="auto"/>
              <w:left w:val="nil"/>
              <w:bottom w:val="single" w:sz="4" w:space="0" w:color="auto"/>
              <w:right w:val="single" w:sz="4" w:space="0" w:color="auto"/>
            </w:tcBorders>
            <w:shd w:val="clear" w:color="000000" w:fill="D5DCE4"/>
            <w:vAlign w:val="center"/>
            <w:hideMark/>
          </w:tcPr>
          <w:p w14:paraId="63B7105A" w14:textId="77777777" w:rsidR="002E5649" w:rsidRPr="002E5649" w:rsidRDefault="002E5649" w:rsidP="002E5649">
            <w:pPr>
              <w:jc w:val="center"/>
              <w:rPr>
                <w:rFonts w:ascii="Open Sans" w:hAnsi="Open Sans" w:cs="Open Sans"/>
                <w:b/>
                <w:bCs/>
                <w:color w:val="000000"/>
                <w:sz w:val="16"/>
                <w:szCs w:val="16"/>
              </w:rPr>
            </w:pPr>
            <w:r w:rsidRPr="002E5649">
              <w:rPr>
                <w:rFonts w:ascii="Open Sans" w:hAnsi="Open Sans" w:cs="Open Sans"/>
                <w:b/>
                <w:bCs/>
                <w:color w:val="000000"/>
                <w:sz w:val="16"/>
                <w:szCs w:val="16"/>
              </w:rPr>
              <w:t>1-6 2022</w:t>
            </w:r>
          </w:p>
        </w:tc>
        <w:tc>
          <w:tcPr>
            <w:tcW w:w="771" w:type="pct"/>
            <w:tcBorders>
              <w:top w:val="single" w:sz="4" w:space="0" w:color="auto"/>
              <w:left w:val="nil"/>
              <w:bottom w:val="single" w:sz="4" w:space="0" w:color="auto"/>
              <w:right w:val="single" w:sz="4" w:space="0" w:color="auto"/>
            </w:tcBorders>
            <w:shd w:val="clear" w:color="000000" w:fill="D5DCE4"/>
            <w:vAlign w:val="center"/>
            <w:hideMark/>
          </w:tcPr>
          <w:p w14:paraId="00FB2D35" w14:textId="77777777" w:rsidR="002E5649" w:rsidRPr="002E5649" w:rsidRDefault="002E5649" w:rsidP="002E5649">
            <w:pPr>
              <w:jc w:val="center"/>
              <w:rPr>
                <w:rFonts w:ascii="Open Sans" w:hAnsi="Open Sans" w:cs="Open Sans"/>
                <w:b/>
                <w:bCs/>
                <w:color w:val="000000"/>
                <w:sz w:val="16"/>
                <w:szCs w:val="16"/>
              </w:rPr>
            </w:pPr>
            <w:r w:rsidRPr="002E5649">
              <w:rPr>
                <w:rFonts w:ascii="Open Sans" w:hAnsi="Open Sans" w:cs="Open Sans"/>
                <w:b/>
                <w:bCs/>
                <w:color w:val="000000"/>
                <w:sz w:val="16"/>
                <w:szCs w:val="16"/>
              </w:rPr>
              <w:t>1-6 2021</w:t>
            </w:r>
          </w:p>
        </w:tc>
      </w:tr>
      <w:tr w:rsidR="002E5649" w:rsidRPr="002E5649" w14:paraId="43EBC9C8" w14:textId="77777777" w:rsidTr="00FF58CC">
        <w:trPr>
          <w:trHeight w:val="283"/>
        </w:trPr>
        <w:tc>
          <w:tcPr>
            <w:tcW w:w="3459" w:type="pct"/>
            <w:tcBorders>
              <w:top w:val="nil"/>
              <w:left w:val="single" w:sz="4" w:space="0" w:color="auto"/>
              <w:bottom w:val="single" w:sz="4" w:space="0" w:color="auto"/>
              <w:right w:val="single" w:sz="4" w:space="0" w:color="auto"/>
            </w:tcBorders>
            <w:shd w:val="clear" w:color="auto" w:fill="auto"/>
            <w:vAlign w:val="center"/>
            <w:hideMark/>
          </w:tcPr>
          <w:p w14:paraId="4A2AC3B6" w14:textId="77777777" w:rsidR="002E5649" w:rsidRPr="002E5649" w:rsidRDefault="002E5649" w:rsidP="002E5649">
            <w:pPr>
              <w:rPr>
                <w:rFonts w:ascii="Open Sans" w:hAnsi="Open Sans" w:cs="Open Sans"/>
                <w:color w:val="000000"/>
                <w:sz w:val="16"/>
                <w:szCs w:val="16"/>
              </w:rPr>
            </w:pPr>
            <w:r w:rsidRPr="002E5649">
              <w:rPr>
                <w:rFonts w:ascii="Open Sans" w:hAnsi="Open Sans" w:cs="Open Sans"/>
                <w:color w:val="000000"/>
                <w:sz w:val="16"/>
                <w:szCs w:val="16"/>
              </w:rPr>
              <w:t>Nabavna vrednost prodanega blaga</w:t>
            </w:r>
          </w:p>
        </w:tc>
        <w:tc>
          <w:tcPr>
            <w:tcW w:w="771" w:type="pct"/>
            <w:tcBorders>
              <w:top w:val="nil"/>
              <w:left w:val="nil"/>
              <w:bottom w:val="single" w:sz="4" w:space="0" w:color="auto"/>
              <w:right w:val="single" w:sz="4" w:space="0" w:color="auto"/>
            </w:tcBorders>
            <w:shd w:val="clear" w:color="auto" w:fill="auto"/>
            <w:vAlign w:val="center"/>
            <w:hideMark/>
          </w:tcPr>
          <w:p w14:paraId="65A2F1C9" w14:textId="77777777" w:rsidR="002E5649" w:rsidRPr="002E5649" w:rsidRDefault="002E5649" w:rsidP="002E5649">
            <w:pPr>
              <w:jc w:val="right"/>
              <w:rPr>
                <w:rFonts w:ascii="Open Sans" w:hAnsi="Open Sans" w:cs="Open Sans"/>
                <w:color w:val="000000"/>
                <w:sz w:val="16"/>
                <w:szCs w:val="16"/>
              </w:rPr>
            </w:pPr>
            <w:r w:rsidRPr="002E5649">
              <w:rPr>
                <w:rFonts w:ascii="Open Sans" w:hAnsi="Open Sans" w:cs="Open Sans"/>
                <w:color w:val="000000"/>
                <w:sz w:val="16"/>
                <w:szCs w:val="16"/>
              </w:rPr>
              <w:t>2.495.043</w:t>
            </w:r>
          </w:p>
        </w:tc>
        <w:tc>
          <w:tcPr>
            <w:tcW w:w="771" w:type="pct"/>
            <w:tcBorders>
              <w:top w:val="nil"/>
              <w:left w:val="nil"/>
              <w:bottom w:val="single" w:sz="4" w:space="0" w:color="auto"/>
              <w:right w:val="single" w:sz="4" w:space="0" w:color="auto"/>
            </w:tcBorders>
            <w:shd w:val="clear" w:color="auto" w:fill="auto"/>
            <w:vAlign w:val="center"/>
            <w:hideMark/>
          </w:tcPr>
          <w:p w14:paraId="37228F9A" w14:textId="77777777" w:rsidR="002E5649" w:rsidRPr="002E5649" w:rsidRDefault="002E5649" w:rsidP="002E5649">
            <w:pPr>
              <w:jc w:val="right"/>
              <w:rPr>
                <w:rFonts w:ascii="Open Sans" w:hAnsi="Open Sans" w:cs="Open Sans"/>
                <w:color w:val="000000"/>
                <w:sz w:val="16"/>
                <w:szCs w:val="16"/>
              </w:rPr>
            </w:pPr>
            <w:r w:rsidRPr="002E5649">
              <w:rPr>
                <w:rFonts w:ascii="Open Sans" w:hAnsi="Open Sans" w:cs="Open Sans"/>
                <w:color w:val="000000"/>
                <w:sz w:val="16"/>
                <w:szCs w:val="16"/>
              </w:rPr>
              <w:t>1.950.279</w:t>
            </w:r>
          </w:p>
        </w:tc>
      </w:tr>
      <w:tr w:rsidR="002E5649" w:rsidRPr="002E5649" w14:paraId="5E156B83" w14:textId="77777777" w:rsidTr="00FF58CC">
        <w:trPr>
          <w:trHeight w:val="283"/>
        </w:trPr>
        <w:tc>
          <w:tcPr>
            <w:tcW w:w="3459" w:type="pct"/>
            <w:tcBorders>
              <w:top w:val="nil"/>
              <w:left w:val="single" w:sz="4" w:space="0" w:color="auto"/>
              <w:bottom w:val="single" w:sz="4" w:space="0" w:color="auto"/>
              <w:right w:val="single" w:sz="4" w:space="0" w:color="auto"/>
            </w:tcBorders>
            <w:shd w:val="clear" w:color="auto" w:fill="auto"/>
            <w:vAlign w:val="center"/>
            <w:hideMark/>
          </w:tcPr>
          <w:p w14:paraId="47A8D865" w14:textId="77777777" w:rsidR="002E5649" w:rsidRPr="002E5649" w:rsidRDefault="002E5649" w:rsidP="002E5649">
            <w:pPr>
              <w:rPr>
                <w:rFonts w:ascii="Open Sans" w:hAnsi="Open Sans" w:cs="Open Sans"/>
                <w:color w:val="000000"/>
                <w:sz w:val="16"/>
                <w:szCs w:val="16"/>
              </w:rPr>
            </w:pPr>
            <w:r w:rsidRPr="002E5649">
              <w:rPr>
                <w:rFonts w:ascii="Open Sans" w:hAnsi="Open Sans" w:cs="Open Sans"/>
                <w:color w:val="000000"/>
                <w:sz w:val="16"/>
                <w:szCs w:val="16"/>
              </w:rPr>
              <w:t>Naknadni rabati in nižanja</w:t>
            </w:r>
          </w:p>
        </w:tc>
        <w:tc>
          <w:tcPr>
            <w:tcW w:w="771" w:type="pct"/>
            <w:tcBorders>
              <w:top w:val="nil"/>
              <w:left w:val="nil"/>
              <w:bottom w:val="single" w:sz="4" w:space="0" w:color="auto"/>
              <w:right w:val="single" w:sz="4" w:space="0" w:color="auto"/>
            </w:tcBorders>
            <w:shd w:val="clear" w:color="auto" w:fill="auto"/>
            <w:vAlign w:val="center"/>
            <w:hideMark/>
          </w:tcPr>
          <w:p w14:paraId="33827342" w14:textId="77777777" w:rsidR="002E5649" w:rsidRPr="002E5649" w:rsidRDefault="002E5649" w:rsidP="002E5649">
            <w:pPr>
              <w:jc w:val="right"/>
              <w:rPr>
                <w:rFonts w:ascii="Open Sans" w:hAnsi="Open Sans" w:cs="Open Sans"/>
                <w:color w:val="000000"/>
                <w:sz w:val="16"/>
                <w:szCs w:val="16"/>
              </w:rPr>
            </w:pPr>
            <w:r w:rsidRPr="002E5649">
              <w:rPr>
                <w:rFonts w:ascii="Open Sans" w:hAnsi="Open Sans" w:cs="Open Sans"/>
                <w:color w:val="000000"/>
                <w:sz w:val="16"/>
                <w:szCs w:val="16"/>
              </w:rPr>
              <w:t>-16.955</w:t>
            </w:r>
          </w:p>
        </w:tc>
        <w:tc>
          <w:tcPr>
            <w:tcW w:w="771" w:type="pct"/>
            <w:tcBorders>
              <w:top w:val="nil"/>
              <w:left w:val="nil"/>
              <w:bottom w:val="single" w:sz="4" w:space="0" w:color="auto"/>
              <w:right w:val="single" w:sz="4" w:space="0" w:color="auto"/>
            </w:tcBorders>
            <w:shd w:val="clear" w:color="auto" w:fill="auto"/>
            <w:vAlign w:val="center"/>
            <w:hideMark/>
          </w:tcPr>
          <w:p w14:paraId="2E8C7947" w14:textId="77777777" w:rsidR="002E5649" w:rsidRPr="002E5649" w:rsidRDefault="002E5649" w:rsidP="002E5649">
            <w:pPr>
              <w:jc w:val="right"/>
              <w:rPr>
                <w:rFonts w:ascii="Open Sans" w:hAnsi="Open Sans" w:cs="Open Sans"/>
                <w:color w:val="000000"/>
                <w:sz w:val="16"/>
                <w:szCs w:val="16"/>
              </w:rPr>
            </w:pPr>
            <w:r w:rsidRPr="002E5649">
              <w:rPr>
                <w:rFonts w:ascii="Open Sans" w:hAnsi="Open Sans" w:cs="Open Sans"/>
                <w:color w:val="000000"/>
                <w:sz w:val="16"/>
                <w:szCs w:val="16"/>
              </w:rPr>
              <w:t>-21.757</w:t>
            </w:r>
          </w:p>
        </w:tc>
      </w:tr>
      <w:tr w:rsidR="002E5649" w:rsidRPr="002E5649" w14:paraId="708BE6A4" w14:textId="77777777" w:rsidTr="00FF58CC">
        <w:trPr>
          <w:trHeight w:val="283"/>
        </w:trPr>
        <w:tc>
          <w:tcPr>
            <w:tcW w:w="3459" w:type="pct"/>
            <w:tcBorders>
              <w:top w:val="nil"/>
              <w:left w:val="single" w:sz="4" w:space="0" w:color="auto"/>
              <w:bottom w:val="single" w:sz="4" w:space="0" w:color="auto"/>
              <w:right w:val="single" w:sz="4" w:space="0" w:color="auto"/>
            </w:tcBorders>
            <w:shd w:val="clear" w:color="auto" w:fill="auto"/>
            <w:vAlign w:val="center"/>
            <w:hideMark/>
          </w:tcPr>
          <w:p w14:paraId="76CA6ECE" w14:textId="77777777" w:rsidR="002E5649" w:rsidRPr="002E5649" w:rsidRDefault="002E5649" w:rsidP="002E5649">
            <w:pPr>
              <w:rPr>
                <w:rFonts w:ascii="Open Sans" w:hAnsi="Open Sans" w:cs="Open Sans"/>
                <w:color w:val="000000"/>
                <w:sz w:val="16"/>
                <w:szCs w:val="16"/>
              </w:rPr>
            </w:pPr>
            <w:r w:rsidRPr="002E5649">
              <w:rPr>
                <w:rFonts w:ascii="Open Sans" w:hAnsi="Open Sans" w:cs="Open Sans"/>
                <w:color w:val="000000"/>
                <w:sz w:val="16"/>
                <w:szCs w:val="16"/>
              </w:rPr>
              <w:t xml:space="preserve">Prejeti </w:t>
            </w:r>
            <w:proofErr w:type="spellStart"/>
            <w:r w:rsidRPr="002E5649">
              <w:rPr>
                <w:rFonts w:ascii="Open Sans" w:hAnsi="Open Sans" w:cs="Open Sans"/>
                <w:color w:val="000000"/>
                <w:sz w:val="16"/>
                <w:szCs w:val="16"/>
              </w:rPr>
              <w:t>casasconti</w:t>
            </w:r>
            <w:proofErr w:type="spellEnd"/>
          </w:p>
        </w:tc>
        <w:tc>
          <w:tcPr>
            <w:tcW w:w="771" w:type="pct"/>
            <w:tcBorders>
              <w:top w:val="nil"/>
              <w:left w:val="nil"/>
              <w:bottom w:val="single" w:sz="4" w:space="0" w:color="auto"/>
              <w:right w:val="single" w:sz="4" w:space="0" w:color="auto"/>
            </w:tcBorders>
            <w:shd w:val="clear" w:color="auto" w:fill="auto"/>
            <w:vAlign w:val="center"/>
            <w:hideMark/>
          </w:tcPr>
          <w:p w14:paraId="4F09DC75" w14:textId="77777777" w:rsidR="002E5649" w:rsidRPr="002E5649" w:rsidRDefault="002E5649" w:rsidP="002E5649">
            <w:pPr>
              <w:jc w:val="right"/>
              <w:rPr>
                <w:rFonts w:ascii="Open Sans" w:hAnsi="Open Sans" w:cs="Open Sans"/>
                <w:color w:val="000000"/>
                <w:sz w:val="16"/>
                <w:szCs w:val="16"/>
              </w:rPr>
            </w:pPr>
            <w:r w:rsidRPr="002E5649">
              <w:rPr>
                <w:rFonts w:ascii="Open Sans" w:hAnsi="Open Sans" w:cs="Open Sans"/>
                <w:color w:val="000000"/>
                <w:sz w:val="16"/>
                <w:szCs w:val="16"/>
              </w:rPr>
              <w:t>-39.633</w:t>
            </w:r>
          </w:p>
        </w:tc>
        <w:tc>
          <w:tcPr>
            <w:tcW w:w="771" w:type="pct"/>
            <w:tcBorders>
              <w:top w:val="nil"/>
              <w:left w:val="nil"/>
              <w:bottom w:val="single" w:sz="4" w:space="0" w:color="auto"/>
              <w:right w:val="single" w:sz="4" w:space="0" w:color="auto"/>
            </w:tcBorders>
            <w:shd w:val="clear" w:color="auto" w:fill="auto"/>
            <w:vAlign w:val="center"/>
            <w:hideMark/>
          </w:tcPr>
          <w:p w14:paraId="485B45A7" w14:textId="77777777" w:rsidR="002E5649" w:rsidRPr="002E5649" w:rsidRDefault="002E5649" w:rsidP="002E5649">
            <w:pPr>
              <w:jc w:val="right"/>
              <w:rPr>
                <w:rFonts w:ascii="Open Sans" w:hAnsi="Open Sans" w:cs="Open Sans"/>
                <w:color w:val="000000"/>
                <w:sz w:val="16"/>
                <w:szCs w:val="16"/>
              </w:rPr>
            </w:pPr>
            <w:r w:rsidRPr="002E5649">
              <w:rPr>
                <w:rFonts w:ascii="Open Sans" w:hAnsi="Open Sans" w:cs="Open Sans"/>
                <w:color w:val="000000"/>
                <w:sz w:val="16"/>
                <w:szCs w:val="16"/>
              </w:rPr>
              <w:t>-38.279</w:t>
            </w:r>
          </w:p>
        </w:tc>
      </w:tr>
      <w:tr w:rsidR="002E5649" w:rsidRPr="002E5649" w14:paraId="1F2C3538" w14:textId="77777777" w:rsidTr="00FF58CC">
        <w:trPr>
          <w:trHeight w:val="283"/>
        </w:trPr>
        <w:tc>
          <w:tcPr>
            <w:tcW w:w="3459" w:type="pct"/>
            <w:tcBorders>
              <w:top w:val="nil"/>
              <w:left w:val="single" w:sz="4" w:space="0" w:color="auto"/>
              <w:bottom w:val="single" w:sz="4" w:space="0" w:color="auto"/>
              <w:right w:val="single" w:sz="4" w:space="0" w:color="auto"/>
            </w:tcBorders>
            <w:shd w:val="clear" w:color="auto" w:fill="auto"/>
            <w:vAlign w:val="center"/>
            <w:hideMark/>
          </w:tcPr>
          <w:p w14:paraId="421C0CA7" w14:textId="77777777" w:rsidR="002E5649" w:rsidRPr="002E5649" w:rsidRDefault="002E5649" w:rsidP="002E5649">
            <w:pPr>
              <w:rPr>
                <w:rFonts w:ascii="Open Sans" w:hAnsi="Open Sans" w:cs="Open Sans"/>
                <w:color w:val="000000"/>
                <w:sz w:val="16"/>
                <w:szCs w:val="16"/>
              </w:rPr>
            </w:pPr>
            <w:r w:rsidRPr="002E5649">
              <w:rPr>
                <w:rFonts w:ascii="Open Sans" w:hAnsi="Open Sans" w:cs="Open Sans"/>
                <w:color w:val="000000"/>
                <w:sz w:val="16"/>
                <w:szCs w:val="16"/>
              </w:rPr>
              <w:t xml:space="preserve">Inventurni presežki in </w:t>
            </w:r>
            <w:proofErr w:type="spellStart"/>
            <w:r w:rsidRPr="002E5649">
              <w:rPr>
                <w:rFonts w:ascii="Open Sans" w:hAnsi="Open Sans" w:cs="Open Sans"/>
                <w:color w:val="000000"/>
                <w:sz w:val="16"/>
                <w:szCs w:val="16"/>
              </w:rPr>
              <w:t>manjki</w:t>
            </w:r>
            <w:proofErr w:type="spellEnd"/>
          </w:p>
        </w:tc>
        <w:tc>
          <w:tcPr>
            <w:tcW w:w="771" w:type="pct"/>
            <w:tcBorders>
              <w:top w:val="nil"/>
              <w:left w:val="nil"/>
              <w:bottom w:val="single" w:sz="4" w:space="0" w:color="auto"/>
              <w:right w:val="single" w:sz="4" w:space="0" w:color="auto"/>
            </w:tcBorders>
            <w:shd w:val="clear" w:color="auto" w:fill="auto"/>
            <w:vAlign w:val="center"/>
            <w:hideMark/>
          </w:tcPr>
          <w:p w14:paraId="491E2BDF" w14:textId="77777777" w:rsidR="002E5649" w:rsidRPr="002E5649" w:rsidRDefault="002E5649" w:rsidP="002E5649">
            <w:pPr>
              <w:jc w:val="right"/>
              <w:rPr>
                <w:rFonts w:ascii="Open Sans" w:hAnsi="Open Sans" w:cs="Open Sans"/>
                <w:color w:val="000000"/>
                <w:sz w:val="16"/>
                <w:szCs w:val="16"/>
              </w:rPr>
            </w:pPr>
            <w:r w:rsidRPr="002E5649">
              <w:rPr>
                <w:rFonts w:ascii="Open Sans" w:hAnsi="Open Sans" w:cs="Open Sans"/>
                <w:color w:val="000000"/>
                <w:sz w:val="16"/>
                <w:szCs w:val="16"/>
              </w:rPr>
              <w:t>15.029</w:t>
            </w:r>
          </w:p>
        </w:tc>
        <w:tc>
          <w:tcPr>
            <w:tcW w:w="771" w:type="pct"/>
            <w:tcBorders>
              <w:top w:val="nil"/>
              <w:left w:val="nil"/>
              <w:bottom w:val="single" w:sz="4" w:space="0" w:color="auto"/>
              <w:right w:val="single" w:sz="4" w:space="0" w:color="auto"/>
            </w:tcBorders>
            <w:shd w:val="clear" w:color="auto" w:fill="auto"/>
            <w:vAlign w:val="center"/>
            <w:hideMark/>
          </w:tcPr>
          <w:p w14:paraId="2585F59C" w14:textId="77777777" w:rsidR="002E5649" w:rsidRPr="002E5649" w:rsidRDefault="002E5649" w:rsidP="002E5649">
            <w:pPr>
              <w:jc w:val="right"/>
              <w:rPr>
                <w:rFonts w:ascii="Open Sans" w:hAnsi="Open Sans" w:cs="Open Sans"/>
                <w:color w:val="000000"/>
                <w:sz w:val="16"/>
                <w:szCs w:val="16"/>
              </w:rPr>
            </w:pPr>
            <w:r w:rsidRPr="002E5649">
              <w:rPr>
                <w:rFonts w:ascii="Open Sans" w:hAnsi="Open Sans" w:cs="Open Sans"/>
                <w:color w:val="000000"/>
                <w:sz w:val="16"/>
                <w:szCs w:val="16"/>
              </w:rPr>
              <w:t>14.678</w:t>
            </w:r>
          </w:p>
        </w:tc>
      </w:tr>
      <w:tr w:rsidR="002E5649" w:rsidRPr="002E5649" w14:paraId="2C7ECE86" w14:textId="77777777" w:rsidTr="00FF58CC">
        <w:trPr>
          <w:trHeight w:val="283"/>
        </w:trPr>
        <w:tc>
          <w:tcPr>
            <w:tcW w:w="3459" w:type="pct"/>
            <w:tcBorders>
              <w:top w:val="nil"/>
              <w:left w:val="single" w:sz="4" w:space="0" w:color="auto"/>
              <w:bottom w:val="single" w:sz="4" w:space="0" w:color="auto"/>
              <w:right w:val="single" w:sz="4" w:space="0" w:color="auto"/>
            </w:tcBorders>
            <w:shd w:val="clear" w:color="auto" w:fill="auto"/>
            <w:vAlign w:val="center"/>
            <w:hideMark/>
          </w:tcPr>
          <w:p w14:paraId="7E026D1F" w14:textId="77777777" w:rsidR="002E5649" w:rsidRPr="002E5649" w:rsidRDefault="002E5649" w:rsidP="002E5649">
            <w:pPr>
              <w:rPr>
                <w:rFonts w:ascii="Open Sans" w:hAnsi="Open Sans" w:cs="Open Sans"/>
                <w:color w:val="000000"/>
                <w:sz w:val="16"/>
                <w:szCs w:val="16"/>
              </w:rPr>
            </w:pPr>
            <w:r w:rsidRPr="002E5649">
              <w:rPr>
                <w:rFonts w:ascii="Open Sans" w:hAnsi="Open Sans" w:cs="Open Sans"/>
                <w:color w:val="000000"/>
                <w:sz w:val="16"/>
                <w:szCs w:val="16"/>
              </w:rPr>
              <w:t>Odpisi blaga</w:t>
            </w:r>
          </w:p>
        </w:tc>
        <w:tc>
          <w:tcPr>
            <w:tcW w:w="771" w:type="pct"/>
            <w:tcBorders>
              <w:top w:val="nil"/>
              <w:left w:val="nil"/>
              <w:bottom w:val="single" w:sz="4" w:space="0" w:color="auto"/>
              <w:right w:val="single" w:sz="4" w:space="0" w:color="auto"/>
            </w:tcBorders>
            <w:shd w:val="clear" w:color="auto" w:fill="auto"/>
            <w:vAlign w:val="center"/>
            <w:hideMark/>
          </w:tcPr>
          <w:p w14:paraId="3E213EEA" w14:textId="77777777" w:rsidR="002E5649" w:rsidRPr="002E5649" w:rsidRDefault="002E5649" w:rsidP="002E5649">
            <w:pPr>
              <w:jc w:val="right"/>
              <w:rPr>
                <w:rFonts w:ascii="Open Sans" w:hAnsi="Open Sans" w:cs="Open Sans"/>
                <w:color w:val="000000"/>
                <w:sz w:val="16"/>
                <w:szCs w:val="16"/>
              </w:rPr>
            </w:pPr>
            <w:r w:rsidRPr="002E5649">
              <w:rPr>
                <w:rFonts w:ascii="Open Sans" w:hAnsi="Open Sans" w:cs="Open Sans"/>
                <w:color w:val="000000"/>
                <w:sz w:val="16"/>
                <w:szCs w:val="16"/>
              </w:rPr>
              <w:t>3.355</w:t>
            </w:r>
          </w:p>
        </w:tc>
        <w:tc>
          <w:tcPr>
            <w:tcW w:w="771" w:type="pct"/>
            <w:tcBorders>
              <w:top w:val="nil"/>
              <w:left w:val="nil"/>
              <w:bottom w:val="single" w:sz="4" w:space="0" w:color="auto"/>
              <w:right w:val="single" w:sz="4" w:space="0" w:color="auto"/>
            </w:tcBorders>
            <w:shd w:val="clear" w:color="auto" w:fill="auto"/>
            <w:vAlign w:val="center"/>
            <w:hideMark/>
          </w:tcPr>
          <w:p w14:paraId="1C776C34" w14:textId="77777777" w:rsidR="002E5649" w:rsidRPr="002E5649" w:rsidRDefault="002E5649" w:rsidP="002E5649">
            <w:pPr>
              <w:jc w:val="right"/>
              <w:rPr>
                <w:rFonts w:ascii="Open Sans" w:hAnsi="Open Sans" w:cs="Open Sans"/>
                <w:color w:val="000000"/>
                <w:sz w:val="16"/>
                <w:szCs w:val="16"/>
              </w:rPr>
            </w:pPr>
            <w:r w:rsidRPr="002E5649">
              <w:rPr>
                <w:rFonts w:ascii="Open Sans" w:hAnsi="Open Sans" w:cs="Open Sans"/>
                <w:color w:val="000000"/>
                <w:sz w:val="16"/>
                <w:szCs w:val="16"/>
              </w:rPr>
              <w:t>9.494</w:t>
            </w:r>
          </w:p>
        </w:tc>
      </w:tr>
      <w:tr w:rsidR="002E5649" w:rsidRPr="002E5649" w14:paraId="328895B3" w14:textId="77777777" w:rsidTr="00FF58CC">
        <w:trPr>
          <w:trHeight w:val="283"/>
        </w:trPr>
        <w:tc>
          <w:tcPr>
            <w:tcW w:w="3459" w:type="pct"/>
            <w:tcBorders>
              <w:top w:val="nil"/>
              <w:left w:val="single" w:sz="4" w:space="0" w:color="auto"/>
              <w:bottom w:val="single" w:sz="4" w:space="0" w:color="auto"/>
              <w:right w:val="single" w:sz="4" w:space="0" w:color="auto"/>
            </w:tcBorders>
            <w:shd w:val="clear" w:color="auto" w:fill="auto"/>
            <w:vAlign w:val="center"/>
            <w:hideMark/>
          </w:tcPr>
          <w:p w14:paraId="17C5B709" w14:textId="77777777" w:rsidR="002E5649" w:rsidRPr="002E5649" w:rsidRDefault="002E5649" w:rsidP="002E5649">
            <w:pPr>
              <w:rPr>
                <w:rFonts w:ascii="Open Sans" w:hAnsi="Open Sans" w:cs="Open Sans"/>
                <w:color w:val="000000"/>
                <w:sz w:val="16"/>
                <w:szCs w:val="16"/>
              </w:rPr>
            </w:pPr>
            <w:r w:rsidRPr="002E5649">
              <w:rPr>
                <w:rFonts w:ascii="Open Sans" w:hAnsi="Open Sans" w:cs="Open Sans"/>
                <w:color w:val="000000"/>
                <w:sz w:val="16"/>
                <w:szCs w:val="16"/>
              </w:rPr>
              <w:t>Drugi prihodki / odhodki</w:t>
            </w:r>
          </w:p>
        </w:tc>
        <w:tc>
          <w:tcPr>
            <w:tcW w:w="771" w:type="pct"/>
            <w:tcBorders>
              <w:top w:val="nil"/>
              <w:left w:val="nil"/>
              <w:bottom w:val="single" w:sz="4" w:space="0" w:color="auto"/>
              <w:right w:val="single" w:sz="4" w:space="0" w:color="auto"/>
            </w:tcBorders>
            <w:shd w:val="clear" w:color="auto" w:fill="auto"/>
            <w:vAlign w:val="center"/>
            <w:hideMark/>
          </w:tcPr>
          <w:p w14:paraId="170B8B45" w14:textId="77777777" w:rsidR="002E5649" w:rsidRPr="002E5649" w:rsidRDefault="002E5649" w:rsidP="002E5649">
            <w:pPr>
              <w:jc w:val="right"/>
              <w:rPr>
                <w:rFonts w:ascii="Open Sans" w:hAnsi="Open Sans" w:cs="Open Sans"/>
                <w:color w:val="000000"/>
                <w:sz w:val="16"/>
                <w:szCs w:val="16"/>
              </w:rPr>
            </w:pPr>
            <w:r w:rsidRPr="002E5649">
              <w:rPr>
                <w:rFonts w:ascii="Open Sans" w:hAnsi="Open Sans" w:cs="Open Sans"/>
                <w:color w:val="000000"/>
                <w:sz w:val="16"/>
                <w:szCs w:val="16"/>
              </w:rPr>
              <w:t>2.908</w:t>
            </w:r>
          </w:p>
        </w:tc>
        <w:tc>
          <w:tcPr>
            <w:tcW w:w="771" w:type="pct"/>
            <w:tcBorders>
              <w:top w:val="nil"/>
              <w:left w:val="nil"/>
              <w:bottom w:val="single" w:sz="4" w:space="0" w:color="auto"/>
              <w:right w:val="single" w:sz="4" w:space="0" w:color="auto"/>
            </w:tcBorders>
            <w:shd w:val="clear" w:color="auto" w:fill="auto"/>
            <w:vAlign w:val="center"/>
            <w:hideMark/>
          </w:tcPr>
          <w:p w14:paraId="30EA95FB" w14:textId="77777777" w:rsidR="002E5649" w:rsidRPr="002E5649" w:rsidRDefault="002E5649" w:rsidP="002E5649">
            <w:pPr>
              <w:jc w:val="right"/>
              <w:rPr>
                <w:rFonts w:ascii="Open Sans" w:hAnsi="Open Sans" w:cs="Open Sans"/>
                <w:color w:val="000000"/>
                <w:sz w:val="16"/>
                <w:szCs w:val="16"/>
              </w:rPr>
            </w:pPr>
            <w:r w:rsidRPr="002E5649">
              <w:rPr>
                <w:rFonts w:ascii="Open Sans" w:hAnsi="Open Sans" w:cs="Open Sans"/>
                <w:color w:val="000000"/>
                <w:sz w:val="16"/>
                <w:szCs w:val="16"/>
              </w:rPr>
              <w:t>365</w:t>
            </w:r>
          </w:p>
        </w:tc>
      </w:tr>
      <w:tr w:rsidR="002E5649" w:rsidRPr="002E5649" w14:paraId="1D48C129" w14:textId="77777777" w:rsidTr="00FF58CC">
        <w:trPr>
          <w:trHeight w:val="283"/>
        </w:trPr>
        <w:tc>
          <w:tcPr>
            <w:tcW w:w="3459" w:type="pct"/>
            <w:tcBorders>
              <w:top w:val="nil"/>
              <w:left w:val="single" w:sz="4" w:space="0" w:color="auto"/>
              <w:bottom w:val="single" w:sz="4" w:space="0" w:color="auto"/>
              <w:right w:val="single" w:sz="4" w:space="0" w:color="auto"/>
            </w:tcBorders>
            <w:shd w:val="clear" w:color="auto" w:fill="auto"/>
            <w:vAlign w:val="center"/>
            <w:hideMark/>
          </w:tcPr>
          <w:p w14:paraId="3CE3D3DC" w14:textId="77777777" w:rsidR="002E5649" w:rsidRPr="002E5649" w:rsidRDefault="002E5649" w:rsidP="002E5649">
            <w:pPr>
              <w:rPr>
                <w:rFonts w:ascii="Open Sans" w:hAnsi="Open Sans" w:cs="Open Sans"/>
                <w:b/>
                <w:bCs/>
                <w:color w:val="000000"/>
                <w:sz w:val="16"/>
                <w:szCs w:val="16"/>
              </w:rPr>
            </w:pPr>
            <w:r w:rsidRPr="002E5649">
              <w:rPr>
                <w:rFonts w:ascii="Open Sans" w:hAnsi="Open Sans" w:cs="Open Sans"/>
                <w:b/>
                <w:bCs/>
                <w:color w:val="000000"/>
                <w:sz w:val="16"/>
                <w:szCs w:val="16"/>
              </w:rPr>
              <w:t>Nabavna vrednost prodanega blaga skupaj</w:t>
            </w:r>
          </w:p>
        </w:tc>
        <w:tc>
          <w:tcPr>
            <w:tcW w:w="771" w:type="pct"/>
            <w:tcBorders>
              <w:top w:val="nil"/>
              <w:left w:val="nil"/>
              <w:bottom w:val="single" w:sz="4" w:space="0" w:color="auto"/>
              <w:right w:val="single" w:sz="4" w:space="0" w:color="auto"/>
            </w:tcBorders>
            <w:shd w:val="clear" w:color="auto" w:fill="auto"/>
            <w:vAlign w:val="center"/>
            <w:hideMark/>
          </w:tcPr>
          <w:p w14:paraId="0B4384FA" w14:textId="77777777" w:rsidR="002E5649" w:rsidRPr="002E5649" w:rsidRDefault="002E5649" w:rsidP="002E5649">
            <w:pPr>
              <w:jc w:val="right"/>
              <w:rPr>
                <w:rFonts w:ascii="Open Sans" w:hAnsi="Open Sans" w:cs="Open Sans"/>
                <w:b/>
                <w:bCs/>
                <w:color w:val="000000"/>
                <w:sz w:val="16"/>
                <w:szCs w:val="16"/>
              </w:rPr>
            </w:pPr>
            <w:r w:rsidRPr="002E5649">
              <w:rPr>
                <w:rFonts w:ascii="Open Sans" w:hAnsi="Open Sans" w:cs="Open Sans"/>
                <w:b/>
                <w:bCs/>
                <w:color w:val="000000"/>
                <w:sz w:val="16"/>
                <w:szCs w:val="16"/>
              </w:rPr>
              <w:t>2.459.748</w:t>
            </w:r>
          </w:p>
        </w:tc>
        <w:tc>
          <w:tcPr>
            <w:tcW w:w="771" w:type="pct"/>
            <w:tcBorders>
              <w:top w:val="nil"/>
              <w:left w:val="nil"/>
              <w:bottom w:val="single" w:sz="4" w:space="0" w:color="auto"/>
              <w:right w:val="single" w:sz="4" w:space="0" w:color="auto"/>
            </w:tcBorders>
            <w:shd w:val="clear" w:color="auto" w:fill="auto"/>
            <w:vAlign w:val="center"/>
            <w:hideMark/>
          </w:tcPr>
          <w:p w14:paraId="38512D6F" w14:textId="77777777" w:rsidR="002E5649" w:rsidRPr="002E5649" w:rsidRDefault="002E5649" w:rsidP="002E5649">
            <w:pPr>
              <w:jc w:val="right"/>
              <w:rPr>
                <w:rFonts w:ascii="Open Sans" w:hAnsi="Open Sans" w:cs="Open Sans"/>
                <w:b/>
                <w:bCs/>
                <w:color w:val="000000"/>
                <w:sz w:val="16"/>
                <w:szCs w:val="16"/>
              </w:rPr>
            </w:pPr>
            <w:r w:rsidRPr="002E5649">
              <w:rPr>
                <w:rFonts w:ascii="Open Sans" w:hAnsi="Open Sans" w:cs="Open Sans"/>
                <w:b/>
                <w:bCs/>
                <w:color w:val="000000"/>
                <w:sz w:val="16"/>
                <w:szCs w:val="16"/>
              </w:rPr>
              <w:t>1.914.779</w:t>
            </w:r>
          </w:p>
        </w:tc>
      </w:tr>
    </w:tbl>
    <w:p w14:paraId="54D35EA4" w14:textId="794085CC" w:rsidR="00E2579C" w:rsidRDefault="00E2579C" w:rsidP="0048088F">
      <w:pPr>
        <w:ind w:right="-143"/>
        <w:jc w:val="both"/>
        <w:rPr>
          <w:rFonts w:ascii="Open Sans" w:hAnsi="Open Sans" w:cs="Open Sans"/>
          <w:sz w:val="22"/>
          <w:szCs w:val="22"/>
        </w:rPr>
      </w:pPr>
    </w:p>
    <w:p w14:paraId="0194EFD9" w14:textId="77777777" w:rsidR="00A6526E" w:rsidRPr="00E74DB6" w:rsidRDefault="00A6526E" w:rsidP="00A6526E">
      <w:pPr>
        <w:jc w:val="both"/>
        <w:rPr>
          <w:rFonts w:ascii="Open Sans" w:hAnsi="Open Sans" w:cs="Open Sans"/>
        </w:rPr>
      </w:pPr>
      <w:r w:rsidRPr="00E74DB6">
        <w:rPr>
          <w:rFonts w:ascii="Open Sans" w:hAnsi="Open Sans" w:cs="Open Sans"/>
        </w:rPr>
        <w:t xml:space="preserve">Nabavno vrednost prodanega blaga zmanjšujejo rabati in prejeti </w:t>
      </w:r>
      <w:proofErr w:type="spellStart"/>
      <w:r w:rsidRPr="00E74DB6">
        <w:rPr>
          <w:rFonts w:ascii="Open Sans" w:hAnsi="Open Sans" w:cs="Open Sans"/>
        </w:rPr>
        <w:t>cassasconti</w:t>
      </w:r>
      <w:proofErr w:type="spellEnd"/>
      <w:r w:rsidRPr="00E74DB6">
        <w:rPr>
          <w:rFonts w:ascii="Open Sans" w:hAnsi="Open Sans" w:cs="Open Sans"/>
        </w:rPr>
        <w:t>. Povečujejo jo oslabitve zalog ter odpisi poškodovanih, pretečenih, zastarelih in manjkajočih zalog.</w:t>
      </w:r>
    </w:p>
    <w:p w14:paraId="3B59DD8B" w14:textId="77777777" w:rsidR="00A6526E" w:rsidRPr="00E74DB6" w:rsidRDefault="00A6526E" w:rsidP="0048088F">
      <w:pPr>
        <w:ind w:right="-143"/>
        <w:jc w:val="both"/>
        <w:rPr>
          <w:rFonts w:ascii="Open Sans" w:hAnsi="Open Sans" w:cs="Open Sans"/>
          <w:sz w:val="22"/>
          <w:szCs w:val="22"/>
        </w:rPr>
      </w:pPr>
    </w:p>
    <w:p w14:paraId="4BE28E3F" w14:textId="34C10674" w:rsidR="00602559" w:rsidRPr="00E74DB6" w:rsidRDefault="00602559" w:rsidP="00FF58CC">
      <w:pPr>
        <w:pStyle w:val="Naslov3"/>
        <w:numPr>
          <w:ilvl w:val="2"/>
          <w:numId w:val="7"/>
        </w:numPr>
        <w:rPr>
          <w:rFonts w:cs="Open Sans"/>
          <w:b w:val="0"/>
        </w:rPr>
      </w:pPr>
      <w:bookmarkStart w:id="640" w:name="_Toc112840127"/>
      <w:bookmarkStart w:id="641" w:name="_Toc112841626"/>
      <w:bookmarkStart w:id="642" w:name="_Toc112844449"/>
      <w:r w:rsidRPr="00E74DB6">
        <w:rPr>
          <w:rFonts w:cs="Open Sans"/>
          <w:b w:val="0"/>
        </w:rPr>
        <w:t>Stroški materiala</w:t>
      </w:r>
      <w:bookmarkEnd w:id="640"/>
      <w:bookmarkEnd w:id="641"/>
      <w:bookmarkEnd w:id="642"/>
    </w:p>
    <w:p w14:paraId="4D77EA77" w14:textId="77777777" w:rsidR="00602559" w:rsidRPr="00E74DB6" w:rsidRDefault="00602559" w:rsidP="00602559">
      <w:pPr>
        <w:pStyle w:val="Blokbesedila"/>
        <w:rPr>
          <w:rFonts w:ascii="Open Sans" w:hAnsi="Open Sans" w:cs="Open Sans"/>
          <w:sz w:val="22"/>
          <w:szCs w:val="22"/>
        </w:rPr>
      </w:pPr>
    </w:p>
    <w:tbl>
      <w:tblPr>
        <w:tblW w:w="5000" w:type="pct"/>
        <w:tblCellMar>
          <w:left w:w="70" w:type="dxa"/>
          <w:right w:w="70" w:type="dxa"/>
        </w:tblCellMar>
        <w:tblLook w:val="04A0" w:firstRow="1" w:lastRow="0" w:firstColumn="1" w:lastColumn="0" w:noHBand="0" w:noVBand="1"/>
      </w:tblPr>
      <w:tblGrid>
        <w:gridCol w:w="6269"/>
        <w:gridCol w:w="1397"/>
        <w:gridCol w:w="1396"/>
      </w:tblGrid>
      <w:tr w:rsidR="002E5649" w:rsidRPr="002E5649" w14:paraId="56648496" w14:textId="77777777" w:rsidTr="00FF58CC">
        <w:trPr>
          <w:trHeight w:val="283"/>
        </w:trPr>
        <w:tc>
          <w:tcPr>
            <w:tcW w:w="3459" w:type="pct"/>
            <w:tcBorders>
              <w:top w:val="single" w:sz="4" w:space="0" w:color="auto"/>
              <w:left w:val="single" w:sz="4" w:space="0" w:color="auto"/>
              <w:bottom w:val="single" w:sz="4" w:space="0" w:color="auto"/>
              <w:right w:val="single" w:sz="4" w:space="0" w:color="auto"/>
            </w:tcBorders>
            <w:shd w:val="clear" w:color="000000" w:fill="D5DCE4"/>
            <w:vAlign w:val="center"/>
            <w:hideMark/>
          </w:tcPr>
          <w:p w14:paraId="70A03199" w14:textId="77777777" w:rsidR="002E5649" w:rsidRPr="002E5649" w:rsidRDefault="002E5649" w:rsidP="002E5649">
            <w:pPr>
              <w:rPr>
                <w:rFonts w:ascii="Open Sans" w:hAnsi="Open Sans" w:cs="Open Sans"/>
                <w:b/>
                <w:bCs/>
                <w:color w:val="000000"/>
                <w:sz w:val="16"/>
                <w:szCs w:val="16"/>
              </w:rPr>
            </w:pPr>
            <w:r w:rsidRPr="002E5649">
              <w:rPr>
                <w:rFonts w:ascii="Open Sans" w:hAnsi="Open Sans" w:cs="Open Sans"/>
                <w:b/>
                <w:bCs/>
                <w:color w:val="000000"/>
                <w:sz w:val="16"/>
                <w:szCs w:val="16"/>
              </w:rPr>
              <w:t>v EUR</w:t>
            </w:r>
          </w:p>
        </w:tc>
        <w:tc>
          <w:tcPr>
            <w:tcW w:w="771" w:type="pct"/>
            <w:tcBorders>
              <w:top w:val="single" w:sz="4" w:space="0" w:color="auto"/>
              <w:left w:val="nil"/>
              <w:bottom w:val="single" w:sz="4" w:space="0" w:color="auto"/>
              <w:right w:val="single" w:sz="4" w:space="0" w:color="auto"/>
            </w:tcBorders>
            <w:shd w:val="clear" w:color="000000" w:fill="D5DCE4"/>
            <w:vAlign w:val="center"/>
            <w:hideMark/>
          </w:tcPr>
          <w:p w14:paraId="4C9B9BD7" w14:textId="77777777" w:rsidR="002E5649" w:rsidRPr="002E5649" w:rsidRDefault="002E5649" w:rsidP="002E5649">
            <w:pPr>
              <w:jc w:val="center"/>
              <w:rPr>
                <w:rFonts w:ascii="Open Sans" w:hAnsi="Open Sans" w:cs="Open Sans"/>
                <w:b/>
                <w:bCs/>
                <w:color w:val="000000"/>
                <w:sz w:val="16"/>
                <w:szCs w:val="16"/>
              </w:rPr>
            </w:pPr>
            <w:r w:rsidRPr="002E5649">
              <w:rPr>
                <w:rFonts w:ascii="Open Sans" w:hAnsi="Open Sans" w:cs="Open Sans"/>
                <w:b/>
                <w:bCs/>
                <w:color w:val="000000"/>
                <w:sz w:val="16"/>
                <w:szCs w:val="16"/>
              </w:rPr>
              <w:t>1-6 2022</w:t>
            </w:r>
          </w:p>
        </w:tc>
        <w:tc>
          <w:tcPr>
            <w:tcW w:w="771" w:type="pct"/>
            <w:tcBorders>
              <w:top w:val="single" w:sz="4" w:space="0" w:color="auto"/>
              <w:left w:val="nil"/>
              <w:bottom w:val="single" w:sz="4" w:space="0" w:color="auto"/>
              <w:right w:val="single" w:sz="4" w:space="0" w:color="auto"/>
            </w:tcBorders>
            <w:shd w:val="clear" w:color="000000" w:fill="D5DCE4"/>
            <w:vAlign w:val="center"/>
            <w:hideMark/>
          </w:tcPr>
          <w:p w14:paraId="08B65842" w14:textId="77777777" w:rsidR="002E5649" w:rsidRPr="002E5649" w:rsidRDefault="002E5649" w:rsidP="002E5649">
            <w:pPr>
              <w:jc w:val="center"/>
              <w:rPr>
                <w:rFonts w:ascii="Open Sans" w:hAnsi="Open Sans" w:cs="Open Sans"/>
                <w:b/>
                <w:bCs/>
                <w:color w:val="000000"/>
                <w:sz w:val="16"/>
                <w:szCs w:val="16"/>
              </w:rPr>
            </w:pPr>
            <w:r w:rsidRPr="002E5649">
              <w:rPr>
                <w:rFonts w:ascii="Open Sans" w:hAnsi="Open Sans" w:cs="Open Sans"/>
                <w:b/>
                <w:bCs/>
                <w:color w:val="000000"/>
                <w:sz w:val="16"/>
                <w:szCs w:val="16"/>
              </w:rPr>
              <w:t>1-6 2021</w:t>
            </w:r>
          </w:p>
        </w:tc>
      </w:tr>
      <w:tr w:rsidR="002E5649" w:rsidRPr="002E5649" w14:paraId="658B1BE5" w14:textId="77777777" w:rsidTr="00FF58CC">
        <w:trPr>
          <w:trHeight w:val="283"/>
        </w:trPr>
        <w:tc>
          <w:tcPr>
            <w:tcW w:w="3459" w:type="pct"/>
            <w:tcBorders>
              <w:top w:val="nil"/>
              <w:left w:val="single" w:sz="4" w:space="0" w:color="auto"/>
              <w:bottom w:val="single" w:sz="4" w:space="0" w:color="auto"/>
              <w:right w:val="single" w:sz="4" w:space="0" w:color="auto"/>
            </w:tcBorders>
            <w:shd w:val="clear" w:color="auto" w:fill="auto"/>
            <w:vAlign w:val="center"/>
            <w:hideMark/>
          </w:tcPr>
          <w:p w14:paraId="693F5990" w14:textId="77777777" w:rsidR="002E5649" w:rsidRPr="002E5649" w:rsidRDefault="002E5649" w:rsidP="002E5649">
            <w:pPr>
              <w:rPr>
                <w:rFonts w:ascii="Open Sans" w:hAnsi="Open Sans" w:cs="Open Sans"/>
                <w:color w:val="000000"/>
                <w:sz w:val="16"/>
                <w:szCs w:val="16"/>
              </w:rPr>
            </w:pPr>
            <w:r w:rsidRPr="002E5649">
              <w:rPr>
                <w:rFonts w:ascii="Open Sans" w:hAnsi="Open Sans" w:cs="Open Sans"/>
                <w:color w:val="000000"/>
                <w:sz w:val="16"/>
                <w:szCs w:val="16"/>
              </w:rPr>
              <w:t>Stroški energije, goriva in ogrevanja</w:t>
            </w:r>
          </w:p>
        </w:tc>
        <w:tc>
          <w:tcPr>
            <w:tcW w:w="771" w:type="pct"/>
            <w:tcBorders>
              <w:top w:val="nil"/>
              <w:left w:val="nil"/>
              <w:bottom w:val="single" w:sz="4" w:space="0" w:color="auto"/>
              <w:right w:val="single" w:sz="4" w:space="0" w:color="auto"/>
            </w:tcBorders>
            <w:shd w:val="clear" w:color="auto" w:fill="auto"/>
            <w:vAlign w:val="center"/>
            <w:hideMark/>
          </w:tcPr>
          <w:p w14:paraId="3E5BD8CE" w14:textId="77777777" w:rsidR="002E5649" w:rsidRPr="002E5649" w:rsidRDefault="002E5649" w:rsidP="002E5649">
            <w:pPr>
              <w:jc w:val="right"/>
              <w:rPr>
                <w:rFonts w:ascii="Open Sans" w:hAnsi="Open Sans" w:cs="Open Sans"/>
                <w:color w:val="000000"/>
                <w:sz w:val="16"/>
                <w:szCs w:val="16"/>
              </w:rPr>
            </w:pPr>
            <w:r w:rsidRPr="002E5649">
              <w:rPr>
                <w:rFonts w:ascii="Open Sans" w:hAnsi="Open Sans" w:cs="Open Sans"/>
                <w:color w:val="000000"/>
                <w:sz w:val="16"/>
                <w:szCs w:val="16"/>
              </w:rPr>
              <w:t>150.808</w:t>
            </w:r>
          </w:p>
        </w:tc>
        <w:tc>
          <w:tcPr>
            <w:tcW w:w="771" w:type="pct"/>
            <w:tcBorders>
              <w:top w:val="nil"/>
              <w:left w:val="nil"/>
              <w:bottom w:val="single" w:sz="4" w:space="0" w:color="auto"/>
              <w:right w:val="single" w:sz="4" w:space="0" w:color="auto"/>
            </w:tcBorders>
            <w:shd w:val="clear" w:color="auto" w:fill="auto"/>
            <w:vAlign w:val="center"/>
            <w:hideMark/>
          </w:tcPr>
          <w:p w14:paraId="64993B76" w14:textId="77777777" w:rsidR="002E5649" w:rsidRPr="002E5649" w:rsidRDefault="002E5649" w:rsidP="002E5649">
            <w:pPr>
              <w:jc w:val="right"/>
              <w:rPr>
                <w:rFonts w:ascii="Open Sans" w:hAnsi="Open Sans" w:cs="Open Sans"/>
                <w:color w:val="000000"/>
                <w:sz w:val="16"/>
                <w:szCs w:val="16"/>
              </w:rPr>
            </w:pPr>
            <w:r w:rsidRPr="002E5649">
              <w:rPr>
                <w:rFonts w:ascii="Open Sans" w:hAnsi="Open Sans" w:cs="Open Sans"/>
                <w:color w:val="000000"/>
                <w:sz w:val="16"/>
                <w:szCs w:val="16"/>
              </w:rPr>
              <w:t>100.912</w:t>
            </w:r>
          </w:p>
        </w:tc>
      </w:tr>
      <w:tr w:rsidR="002E5649" w:rsidRPr="002E5649" w14:paraId="3B08B3B1" w14:textId="77777777" w:rsidTr="00FF58CC">
        <w:trPr>
          <w:trHeight w:val="283"/>
        </w:trPr>
        <w:tc>
          <w:tcPr>
            <w:tcW w:w="3459" w:type="pct"/>
            <w:tcBorders>
              <w:top w:val="nil"/>
              <w:left w:val="single" w:sz="4" w:space="0" w:color="auto"/>
              <w:bottom w:val="single" w:sz="4" w:space="0" w:color="auto"/>
              <w:right w:val="single" w:sz="4" w:space="0" w:color="auto"/>
            </w:tcBorders>
            <w:shd w:val="clear" w:color="auto" w:fill="auto"/>
            <w:vAlign w:val="center"/>
            <w:hideMark/>
          </w:tcPr>
          <w:p w14:paraId="24BA0DF7" w14:textId="77777777" w:rsidR="002E5649" w:rsidRPr="002E5649" w:rsidRDefault="002E5649" w:rsidP="002E5649">
            <w:pPr>
              <w:rPr>
                <w:rFonts w:ascii="Open Sans" w:hAnsi="Open Sans" w:cs="Open Sans"/>
                <w:color w:val="000000"/>
                <w:sz w:val="16"/>
                <w:szCs w:val="16"/>
              </w:rPr>
            </w:pPr>
            <w:r w:rsidRPr="002E5649">
              <w:rPr>
                <w:rFonts w:ascii="Open Sans" w:hAnsi="Open Sans" w:cs="Open Sans"/>
                <w:color w:val="000000"/>
                <w:sz w:val="16"/>
                <w:szCs w:val="16"/>
              </w:rPr>
              <w:t>Stroški embalaže</w:t>
            </w:r>
          </w:p>
        </w:tc>
        <w:tc>
          <w:tcPr>
            <w:tcW w:w="771" w:type="pct"/>
            <w:tcBorders>
              <w:top w:val="nil"/>
              <w:left w:val="nil"/>
              <w:bottom w:val="single" w:sz="4" w:space="0" w:color="auto"/>
              <w:right w:val="single" w:sz="4" w:space="0" w:color="auto"/>
            </w:tcBorders>
            <w:shd w:val="clear" w:color="auto" w:fill="auto"/>
            <w:vAlign w:val="center"/>
            <w:hideMark/>
          </w:tcPr>
          <w:p w14:paraId="10B6742E" w14:textId="77777777" w:rsidR="002E5649" w:rsidRPr="002E5649" w:rsidRDefault="002E5649" w:rsidP="002E5649">
            <w:pPr>
              <w:jc w:val="right"/>
              <w:rPr>
                <w:rFonts w:ascii="Open Sans" w:hAnsi="Open Sans" w:cs="Open Sans"/>
                <w:color w:val="000000"/>
                <w:sz w:val="16"/>
                <w:szCs w:val="16"/>
              </w:rPr>
            </w:pPr>
            <w:r w:rsidRPr="002E5649">
              <w:rPr>
                <w:rFonts w:ascii="Open Sans" w:hAnsi="Open Sans" w:cs="Open Sans"/>
                <w:color w:val="000000"/>
                <w:sz w:val="16"/>
                <w:szCs w:val="16"/>
              </w:rPr>
              <w:t>19.093</w:t>
            </w:r>
          </w:p>
        </w:tc>
        <w:tc>
          <w:tcPr>
            <w:tcW w:w="771" w:type="pct"/>
            <w:tcBorders>
              <w:top w:val="nil"/>
              <w:left w:val="nil"/>
              <w:bottom w:val="single" w:sz="4" w:space="0" w:color="auto"/>
              <w:right w:val="single" w:sz="4" w:space="0" w:color="auto"/>
            </w:tcBorders>
            <w:shd w:val="clear" w:color="auto" w:fill="auto"/>
            <w:vAlign w:val="center"/>
            <w:hideMark/>
          </w:tcPr>
          <w:p w14:paraId="4293CC12" w14:textId="77777777" w:rsidR="002E5649" w:rsidRPr="002E5649" w:rsidRDefault="002E5649" w:rsidP="002E5649">
            <w:pPr>
              <w:jc w:val="right"/>
              <w:rPr>
                <w:rFonts w:ascii="Open Sans" w:hAnsi="Open Sans" w:cs="Open Sans"/>
                <w:color w:val="000000"/>
                <w:sz w:val="16"/>
                <w:szCs w:val="16"/>
              </w:rPr>
            </w:pPr>
            <w:r w:rsidRPr="002E5649">
              <w:rPr>
                <w:rFonts w:ascii="Open Sans" w:hAnsi="Open Sans" w:cs="Open Sans"/>
                <w:color w:val="000000"/>
                <w:sz w:val="16"/>
                <w:szCs w:val="16"/>
              </w:rPr>
              <w:t>9.072</w:t>
            </w:r>
          </w:p>
        </w:tc>
      </w:tr>
      <w:tr w:rsidR="002E5649" w:rsidRPr="002E5649" w14:paraId="0BA3D59C" w14:textId="77777777" w:rsidTr="00FF58CC">
        <w:trPr>
          <w:trHeight w:val="283"/>
        </w:trPr>
        <w:tc>
          <w:tcPr>
            <w:tcW w:w="3459" w:type="pct"/>
            <w:tcBorders>
              <w:top w:val="nil"/>
              <w:left w:val="single" w:sz="4" w:space="0" w:color="auto"/>
              <w:bottom w:val="single" w:sz="4" w:space="0" w:color="auto"/>
              <w:right w:val="single" w:sz="4" w:space="0" w:color="auto"/>
            </w:tcBorders>
            <w:shd w:val="clear" w:color="auto" w:fill="auto"/>
            <w:vAlign w:val="center"/>
            <w:hideMark/>
          </w:tcPr>
          <w:p w14:paraId="57E26F61" w14:textId="77777777" w:rsidR="002E5649" w:rsidRPr="002E5649" w:rsidRDefault="002E5649" w:rsidP="002E5649">
            <w:pPr>
              <w:rPr>
                <w:rFonts w:ascii="Open Sans" w:hAnsi="Open Sans" w:cs="Open Sans"/>
                <w:color w:val="000000"/>
                <w:sz w:val="16"/>
                <w:szCs w:val="16"/>
              </w:rPr>
            </w:pPr>
            <w:r w:rsidRPr="002E5649">
              <w:rPr>
                <w:rFonts w:ascii="Open Sans" w:hAnsi="Open Sans" w:cs="Open Sans"/>
                <w:color w:val="000000"/>
                <w:sz w:val="16"/>
                <w:szCs w:val="16"/>
              </w:rPr>
              <w:t>Odpis drobnega inventarja</w:t>
            </w:r>
          </w:p>
        </w:tc>
        <w:tc>
          <w:tcPr>
            <w:tcW w:w="771" w:type="pct"/>
            <w:tcBorders>
              <w:top w:val="nil"/>
              <w:left w:val="nil"/>
              <w:bottom w:val="single" w:sz="4" w:space="0" w:color="auto"/>
              <w:right w:val="single" w:sz="4" w:space="0" w:color="auto"/>
            </w:tcBorders>
            <w:shd w:val="clear" w:color="auto" w:fill="auto"/>
            <w:vAlign w:val="center"/>
            <w:hideMark/>
          </w:tcPr>
          <w:p w14:paraId="24D7D387" w14:textId="77777777" w:rsidR="002E5649" w:rsidRPr="002E5649" w:rsidRDefault="002E5649" w:rsidP="002E5649">
            <w:pPr>
              <w:jc w:val="right"/>
              <w:rPr>
                <w:rFonts w:ascii="Open Sans" w:hAnsi="Open Sans" w:cs="Open Sans"/>
                <w:color w:val="000000"/>
                <w:sz w:val="16"/>
                <w:szCs w:val="16"/>
              </w:rPr>
            </w:pPr>
            <w:r w:rsidRPr="002E5649">
              <w:rPr>
                <w:rFonts w:ascii="Open Sans" w:hAnsi="Open Sans" w:cs="Open Sans"/>
                <w:color w:val="000000"/>
                <w:sz w:val="16"/>
                <w:szCs w:val="16"/>
              </w:rPr>
              <w:t>16.120</w:t>
            </w:r>
          </w:p>
        </w:tc>
        <w:tc>
          <w:tcPr>
            <w:tcW w:w="771" w:type="pct"/>
            <w:tcBorders>
              <w:top w:val="nil"/>
              <w:left w:val="nil"/>
              <w:bottom w:val="single" w:sz="4" w:space="0" w:color="auto"/>
              <w:right w:val="single" w:sz="4" w:space="0" w:color="auto"/>
            </w:tcBorders>
            <w:shd w:val="clear" w:color="auto" w:fill="auto"/>
            <w:vAlign w:val="center"/>
            <w:hideMark/>
          </w:tcPr>
          <w:p w14:paraId="06DA9C1E" w14:textId="77777777" w:rsidR="002E5649" w:rsidRPr="002E5649" w:rsidRDefault="002E5649" w:rsidP="002E5649">
            <w:pPr>
              <w:jc w:val="right"/>
              <w:rPr>
                <w:rFonts w:ascii="Open Sans" w:hAnsi="Open Sans" w:cs="Open Sans"/>
                <w:color w:val="000000"/>
                <w:sz w:val="16"/>
                <w:szCs w:val="16"/>
              </w:rPr>
            </w:pPr>
            <w:r w:rsidRPr="002E5649">
              <w:rPr>
                <w:rFonts w:ascii="Open Sans" w:hAnsi="Open Sans" w:cs="Open Sans"/>
                <w:color w:val="000000"/>
                <w:sz w:val="16"/>
                <w:szCs w:val="16"/>
              </w:rPr>
              <w:t>4.909</w:t>
            </w:r>
          </w:p>
        </w:tc>
      </w:tr>
      <w:tr w:rsidR="002E5649" w:rsidRPr="002E5649" w14:paraId="04130CE8" w14:textId="77777777" w:rsidTr="00FF58CC">
        <w:trPr>
          <w:trHeight w:val="283"/>
        </w:trPr>
        <w:tc>
          <w:tcPr>
            <w:tcW w:w="3459" w:type="pct"/>
            <w:tcBorders>
              <w:top w:val="nil"/>
              <w:left w:val="single" w:sz="4" w:space="0" w:color="auto"/>
              <w:bottom w:val="single" w:sz="4" w:space="0" w:color="auto"/>
              <w:right w:val="single" w:sz="4" w:space="0" w:color="auto"/>
            </w:tcBorders>
            <w:shd w:val="clear" w:color="auto" w:fill="auto"/>
            <w:vAlign w:val="center"/>
            <w:hideMark/>
          </w:tcPr>
          <w:p w14:paraId="274689AE" w14:textId="77777777" w:rsidR="002E5649" w:rsidRPr="002E5649" w:rsidRDefault="002E5649" w:rsidP="002E5649">
            <w:pPr>
              <w:rPr>
                <w:rFonts w:ascii="Open Sans" w:hAnsi="Open Sans" w:cs="Open Sans"/>
                <w:color w:val="000000"/>
                <w:sz w:val="16"/>
                <w:szCs w:val="16"/>
              </w:rPr>
            </w:pPr>
            <w:r w:rsidRPr="002E5649">
              <w:rPr>
                <w:rFonts w:ascii="Open Sans" w:hAnsi="Open Sans" w:cs="Open Sans"/>
                <w:color w:val="000000"/>
                <w:sz w:val="16"/>
                <w:szCs w:val="16"/>
              </w:rPr>
              <w:t>Drugi stroški materiala</w:t>
            </w:r>
          </w:p>
        </w:tc>
        <w:tc>
          <w:tcPr>
            <w:tcW w:w="771" w:type="pct"/>
            <w:tcBorders>
              <w:top w:val="nil"/>
              <w:left w:val="nil"/>
              <w:bottom w:val="single" w:sz="4" w:space="0" w:color="auto"/>
              <w:right w:val="single" w:sz="4" w:space="0" w:color="auto"/>
            </w:tcBorders>
            <w:shd w:val="clear" w:color="auto" w:fill="auto"/>
            <w:vAlign w:val="center"/>
            <w:hideMark/>
          </w:tcPr>
          <w:p w14:paraId="581CA10A" w14:textId="77777777" w:rsidR="002E5649" w:rsidRPr="002E5649" w:rsidRDefault="002E5649" w:rsidP="002E5649">
            <w:pPr>
              <w:jc w:val="right"/>
              <w:rPr>
                <w:rFonts w:ascii="Open Sans" w:hAnsi="Open Sans" w:cs="Open Sans"/>
                <w:color w:val="000000"/>
                <w:sz w:val="16"/>
                <w:szCs w:val="16"/>
              </w:rPr>
            </w:pPr>
            <w:r w:rsidRPr="002E5649">
              <w:rPr>
                <w:rFonts w:ascii="Open Sans" w:hAnsi="Open Sans" w:cs="Open Sans"/>
                <w:color w:val="000000"/>
                <w:sz w:val="16"/>
                <w:szCs w:val="16"/>
              </w:rPr>
              <w:t>46.388</w:t>
            </w:r>
          </w:p>
        </w:tc>
        <w:tc>
          <w:tcPr>
            <w:tcW w:w="771" w:type="pct"/>
            <w:tcBorders>
              <w:top w:val="nil"/>
              <w:left w:val="nil"/>
              <w:bottom w:val="single" w:sz="4" w:space="0" w:color="auto"/>
              <w:right w:val="single" w:sz="4" w:space="0" w:color="auto"/>
            </w:tcBorders>
            <w:shd w:val="clear" w:color="auto" w:fill="auto"/>
            <w:vAlign w:val="center"/>
            <w:hideMark/>
          </w:tcPr>
          <w:p w14:paraId="5D5AEBC0" w14:textId="77777777" w:rsidR="002E5649" w:rsidRPr="002E5649" w:rsidRDefault="002E5649" w:rsidP="002E5649">
            <w:pPr>
              <w:jc w:val="right"/>
              <w:rPr>
                <w:rFonts w:ascii="Open Sans" w:hAnsi="Open Sans" w:cs="Open Sans"/>
                <w:color w:val="000000"/>
                <w:sz w:val="16"/>
                <w:szCs w:val="16"/>
              </w:rPr>
            </w:pPr>
            <w:r w:rsidRPr="002E5649">
              <w:rPr>
                <w:rFonts w:ascii="Open Sans" w:hAnsi="Open Sans" w:cs="Open Sans"/>
                <w:color w:val="000000"/>
                <w:sz w:val="16"/>
                <w:szCs w:val="16"/>
              </w:rPr>
              <w:t>37.229</w:t>
            </w:r>
          </w:p>
        </w:tc>
      </w:tr>
      <w:tr w:rsidR="002E5649" w:rsidRPr="002E5649" w14:paraId="50A59874" w14:textId="77777777" w:rsidTr="00FF58CC">
        <w:trPr>
          <w:trHeight w:val="283"/>
        </w:trPr>
        <w:tc>
          <w:tcPr>
            <w:tcW w:w="3459" w:type="pct"/>
            <w:tcBorders>
              <w:top w:val="nil"/>
              <w:left w:val="single" w:sz="4" w:space="0" w:color="auto"/>
              <w:bottom w:val="single" w:sz="4" w:space="0" w:color="auto"/>
              <w:right w:val="single" w:sz="4" w:space="0" w:color="auto"/>
            </w:tcBorders>
            <w:shd w:val="clear" w:color="auto" w:fill="auto"/>
            <w:vAlign w:val="center"/>
            <w:hideMark/>
          </w:tcPr>
          <w:p w14:paraId="69E2BFD3" w14:textId="77777777" w:rsidR="002E5649" w:rsidRPr="002E5649" w:rsidRDefault="002E5649" w:rsidP="002E5649">
            <w:pPr>
              <w:rPr>
                <w:rFonts w:ascii="Open Sans" w:hAnsi="Open Sans" w:cs="Open Sans"/>
                <w:b/>
                <w:bCs/>
                <w:color w:val="000000"/>
                <w:sz w:val="16"/>
                <w:szCs w:val="16"/>
              </w:rPr>
            </w:pPr>
            <w:r w:rsidRPr="002E5649">
              <w:rPr>
                <w:rFonts w:ascii="Open Sans" w:hAnsi="Open Sans" w:cs="Open Sans"/>
                <w:b/>
                <w:bCs/>
                <w:color w:val="000000"/>
                <w:sz w:val="16"/>
                <w:szCs w:val="16"/>
              </w:rPr>
              <w:t>Stroški materiala skupaj</w:t>
            </w:r>
          </w:p>
        </w:tc>
        <w:tc>
          <w:tcPr>
            <w:tcW w:w="771" w:type="pct"/>
            <w:tcBorders>
              <w:top w:val="nil"/>
              <w:left w:val="nil"/>
              <w:bottom w:val="single" w:sz="4" w:space="0" w:color="auto"/>
              <w:right w:val="single" w:sz="4" w:space="0" w:color="auto"/>
            </w:tcBorders>
            <w:shd w:val="clear" w:color="auto" w:fill="auto"/>
            <w:vAlign w:val="center"/>
            <w:hideMark/>
          </w:tcPr>
          <w:p w14:paraId="3AE5ED8D" w14:textId="77777777" w:rsidR="002E5649" w:rsidRPr="002E5649" w:rsidRDefault="002E5649" w:rsidP="002E5649">
            <w:pPr>
              <w:jc w:val="right"/>
              <w:rPr>
                <w:rFonts w:ascii="Open Sans" w:hAnsi="Open Sans" w:cs="Open Sans"/>
                <w:b/>
                <w:bCs/>
                <w:color w:val="000000"/>
                <w:sz w:val="16"/>
                <w:szCs w:val="16"/>
              </w:rPr>
            </w:pPr>
            <w:r w:rsidRPr="002E5649">
              <w:rPr>
                <w:rFonts w:ascii="Open Sans" w:hAnsi="Open Sans" w:cs="Open Sans"/>
                <w:b/>
                <w:bCs/>
                <w:color w:val="000000"/>
                <w:sz w:val="16"/>
                <w:szCs w:val="16"/>
              </w:rPr>
              <w:t>232.409</w:t>
            </w:r>
          </w:p>
        </w:tc>
        <w:tc>
          <w:tcPr>
            <w:tcW w:w="771" w:type="pct"/>
            <w:tcBorders>
              <w:top w:val="nil"/>
              <w:left w:val="nil"/>
              <w:bottom w:val="single" w:sz="4" w:space="0" w:color="auto"/>
              <w:right w:val="single" w:sz="4" w:space="0" w:color="auto"/>
            </w:tcBorders>
            <w:shd w:val="clear" w:color="auto" w:fill="auto"/>
            <w:vAlign w:val="center"/>
            <w:hideMark/>
          </w:tcPr>
          <w:p w14:paraId="21D70348" w14:textId="77777777" w:rsidR="002E5649" w:rsidRPr="002E5649" w:rsidRDefault="002E5649" w:rsidP="002E5649">
            <w:pPr>
              <w:jc w:val="right"/>
              <w:rPr>
                <w:rFonts w:ascii="Open Sans" w:hAnsi="Open Sans" w:cs="Open Sans"/>
                <w:b/>
                <w:bCs/>
                <w:color w:val="000000"/>
                <w:sz w:val="16"/>
                <w:szCs w:val="16"/>
              </w:rPr>
            </w:pPr>
            <w:r w:rsidRPr="002E5649">
              <w:rPr>
                <w:rFonts w:ascii="Open Sans" w:hAnsi="Open Sans" w:cs="Open Sans"/>
                <w:b/>
                <w:bCs/>
                <w:color w:val="000000"/>
                <w:sz w:val="16"/>
                <w:szCs w:val="16"/>
              </w:rPr>
              <w:t>152.123</w:t>
            </w:r>
          </w:p>
        </w:tc>
      </w:tr>
    </w:tbl>
    <w:p w14:paraId="5EB37A83" w14:textId="7B7E858A" w:rsidR="00612724" w:rsidRDefault="00612724" w:rsidP="0048088F">
      <w:pPr>
        <w:ind w:right="-143"/>
        <w:jc w:val="both"/>
        <w:rPr>
          <w:rFonts w:ascii="Open Sans" w:hAnsi="Open Sans" w:cs="Open Sans"/>
          <w:sz w:val="22"/>
          <w:szCs w:val="22"/>
        </w:rPr>
      </w:pPr>
    </w:p>
    <w:p w14:paraId="3FD5F8D1" w14:textId="77777777" w:rsidR="00612724" w:rsidRDefault="00612724">
      <w:pPr>
        <w:spacing w:after="160" w:line="259" w:lineRule="auto"/>
        <w:rPr>
          <w:rFonts w:ascii="Open Sans" w:hAnsi="Open Sans" w:cs="Open Sans"/>
          <w:sz w:val="22"/>
          <w:szCs w:val="22"/>
        </w:rPr>
      </w:pPr>
      <w:r>
        <w:rPr>
          <w:rFonts w:ascii="Open Sans" w:hAnsi="Open Sans" w:cs="Open Sans"/>
          <w:sz w:val="22"/>
          <w:szCs w:val="22"/>
        </w:rPr>
        <w:br w:type="page"/>
      </w:r>
    </w:p>
    <w:p w14:paraId="266FD273" w14:textId="35C3A553" w:rsidR="00A90AC5" w:rsidRPr="00E74DB6" w:rsidRDefault="00A90AC5" w:rsidP="00FF58CC">
      <w:pPr>
        <w:pStyle w:val="Naslov3"/>
        <w:numPr>
          <w:ilvl w:val="2"/>
          <w:numId w:val="7"/>
        </w:numPr>
        <w:rPr>
          <w:rFonts w:cs="Open Sans"/>
          <w:b w:val="0"/>
        </w:rPr>
      </w:pPr>
      <w:bookmarkStart w:id="643" w:name="_Toc2674744"/>
      <w:bookmarkStart w:id="644" w:name="_Toc112840128"/>
      <w:bookmarkStart w:id="645" w:name="_Toc112841627"/>
      <w:bookmarkStart w:id="646" w:name="_Toc112844450"/>
      <w:r w:rsidRPr="00E74DB6">
        <w:rPr>
          <w:rFonts w:cs="Open Sans"/>
          <w:b w:val="0"/>
        </w:rPr>
        <w:lastRenderedPageBreak/>
        <w:t>Stroški storitev</w:t>
      </w:r>
      <w:bookmarkEnd w:id="643"/>
      <w:bookmarkEnd w:id="644"/>
      <w:bookmarkEnd w:id="645"/>
      <w:bookmarkEnd w:id="646"/>
    </w:p>
    <w:p w14:paraId="2AE95DF8" w14:textId="77777777" w:rsidR="00A90AC5" w:rsidRPr="00E74DB6" w:rsidRDefault="00A90AC5" w:rsidP="00A90AC5">
      <w:pPr>
        <w:pStyle w:val="Blokbesedila"/>
        <w:rPr>
          <w:rFonts w:ascii="Open Sans" w:hAnsi="Open Sans" w:cs="Open Sans"/>
          <w:sz w:val="22"/>
          <w:szCs w:val="22"/>
        </w:rPr>
      </w:pPr>
    </w:p>
    <w:tbl>
      <w:tblPr>
        <w:tblW w:w="5000" w:type="pct"/>
        <w:tblCellMar>
          <w:left w:w="70" w:type="dxa"/>
          <w:right w:w="70" w:type="dxa"/>
        </w:tblCellMar>
        <w:tblLook w:val="04A0" w:firstRow="1" w:lastRow="0" w:firstColumn="1" w:lastColumn="0" w:noHBand="0" w:noVBand="1"/>
      </w:tblPr>
      <w:tblGrid>
        <w:gridCol w:w="6269"/>
        <w:gridCol w:w="1397"/>
        <w:gridCol w:w="1396"/>
      </w:tblGrid>
      <w:tr w:rsidR="002E5649" w:rsidRPr="002E5649" w14:paraId="2C7514F9" w14:textId="77777777" w:rsidTr="00FF58CC">
        <w:trPr>
          <w:trHeight w:val="283"/>
        </w:trPr>
        <w:tc>
          <w:tcPr>
            <w:tcW w:w="3459" w:type="pct"/>
            <w:tcBorders>
              <w:top w:val="single" w:sz="4" w:space="0" w:color="auto"/>
              <w:left w:val="single" w:sz="4" w:space="0" w:color="auto"/>
              <w:bottom w:val="single" w:sz="4" w:space="0" w:color="auto"/>
              <w:right w:val="single" w:sz="4" w:space="0" w:color="auto"/>
            </w:tcBorders>
            <w:shd w:val="clear" w:color="000000" w:fill="D5DCE4"/>
            <w:vAlign w:val="center"/>
            <w:hideMark/>
          </w:tcPr>
          <w:p w14:paraId="3B01FA04" w14:textId="77777777" w:rsidR="002E5649" w:rsidRPr="002E5649" w:rsidRDefault="002E5649" w:rsidP="002E5649">
            <w:pPr>
              <w:rPr>
                <w:rFonts w:ascii="Open Sans" w:hAnsi="Open Sans" w:cs="Open Sans"/>
                <w:b/>
                <w:bCs/>
                <w:color w:val="000000"/>
                <w:sz w:val="16"/>
                <w:szCs w:val="16"/>
              </w:rPr>
            </w:pPr>
            <w:r w:rsidRPr="002E5649">
              <w:rPr>
                <w:rFonts w:ascii="Open Sans" w:hAnsi="Open Sans" w:cs="Open Sans"/>
                <w:b/>
                <w:bCs/>
                <w:color w:val="000000"/>
                <w:sz w:val="16"/>
                <w:szCs w:val="16"/>
              </w:rPr>
              <w:t>v EUR</w:t>
            </w:r>
          </w:p>
        </w:tc>
        <w:tc>
          <w:tcPr>
            <w:tcW w:w="771" w:type="pct"/>
            <w:tcBorders>
              <w:top w:val="single" w:sz="4" w:space="0" w:color="auto"/>
              <w:left w:val="nil"/>
              <w:bottom w:val="single" w:sz="4" w:space="0" w:color="auto"/>
              <w:right w:val="single" w:sz="4" w:space="0" w:color="auto"/>
            </w:tcBorders>
            <w:shd w:val="clear" w:color="000000" w:fill="D5DCE4"/>
            <w:vAlign w:val="center"/>
            <w:hideMark/>
          </w:tcPr>
          <w:p w14:paraId="55E136C1" w14:textId="77777777" w:rsidR="002E5649" w:rsidRPr="002E5649" w:rsidRDefault="002E5649" w:rsidP="002E5649">
            <w:pPr>
              <w:jc w:val="center"/>
              <w:rPr>
                <w:rFonts w:ascii="Open Sans" w:hAnsi="Open Sans" w:cs="Open Sans"/>
                <w:b/>
                <w:bCs/>
                <w:color w:val="000000"/>
                <w:sz w:val="16"/>
                <w:szCs w:val="16"/>
              </w:rPr>
            </w:pPr>
            <w:r w:rsidRPr="002E5649">
              <w:rPr>
                <w:rFonts w:ascii="Open Sans" w:hAnsi="Open Sans" w:cs="Open Sans"/>
                <w:b/>
                <w:bCs/>
                <w:color w:val="000000"/>
                <w:sz w:val="16"/>
                <w:szCs w:val="16"/>
              </w:rPr>
              <w:t>1-6 2022</w:t>
            </w:r>
          </w:p>
        </w:tc>
        <w:tc>
          <w:tcPr>
            <w:tcW w:w="771" w:type="pct"/>
            <w:tcBorders>
              <w:top w:val="single" w:sz="4" w:space="0" w:color="auto"/>
              <w:left w:val="nil"/>
              <w:bottom w:val="single" w:sz="4" w:space="0" w:color="auto"/>
              <w:right w:val="single" w:sz="4" w:space="0" w:color="auto"/>
            </w:tcBorders>
            <w:shd w:val="clear" w:color="000000" w:fill="D5DCE4"/>
            <w:vAlign w:val="center"/>
            <w:hideMark/>
          </w:tcPr>
          <w:p w14:paraId="3BFE7902" w14:textId="77777777" w:rsidR="002E5649" w:rsidRPr="002E5649" w:rsidRDefault="002E5649" w:rsidP="002E5649">
            <w:pPr>
              <w:jc w:val="center"/>
              <w:rPr>
                <w:rFonts w:ascii="Open Sans" w:hAnsi="Open Sans" w:cs="Open Sans"/>
                <w:b/>
                <w:bCs/>
                <w:color w:val="000000"/>
                <w:sz w:val="16"/>
                <w:szCs w:val="16"/>
              </w:rPr>
            </w:pPr>
            <w:r w:rsidRPr="002E5649">
              <w:rPr>
                <w:rFonts w:ascii="Open Sans" w:hAnsi="Open Sans" w:cs="Open Sans"/>
                <w:b/>
                <w:bCs/>
                <w:color w:val="000000"/>
                <w:sz w:val="16"/>
                <w:szCs w:val="16"/>
              </w:rPr>
              <w:t>1-6 2021</w:t>
            </w:r>
          </w:p>
        </w:tc>
      </w:tr>
      <w:tr w:rsidR="002E5649" w:rsidRPr="002E5649" w14:paraId="155D1E9C" w14:textId="77777777" w:rsidTr="00FF58CC">
        <w:trPr>
          <w:trHeight w:val="283"/>
        </w:trPr>
        <w:tc>
          <w:tcPr>
            <w:tcW w:w="3459" w:type="pct"/>
            <w:tcBorders>
              <w:top w:val="nil"/>
              <w:left w:val="single" w:sz="4" w:space="0" w:color="auto"/>
              <w:bottom w:val="single" w:sz="4" w:space="0" w:color="auto"/>
              <w:right w:val="single" w:sz="4" w:space="0" w:color="auto"/>
            </w:tcBorders>
            <w:shd w:val="clear" w:color="auto" w:fill="auto"/>
            <w:vAlign w:val="center"/>
            <w:hideMark/>
          </w:tcPr>
          <w:p w14:paraId="22B266BB" w14:textId="77777777" w:rsidR="002E5649" w:rsidRPr="002E5649" w:rsidRDefault="002E5649" w:rsidP="002E5649">
            <w:pPr>
              <w:rPr>
                <w:rFonts w:ascii="Open Sans" w:hAnsi="Open Sans" w:cs="Open Sans"/>
                <w:color w:val="000000"/>
                <w:sz w:val="16"/>
                <w:szCs w:val="16"/>
              </w:rPr>
            </w:pPr>
            <w:r w:rsidRPr="002E5649">
              <w:rPr>
                <w:rFonts w:ascii="Open Sans" w:hAnsi="Open Sans" w:cs="Open Sans"/>
                <w:color w:val="000000"/>
                <w:sz w:val="16"/>
                <w:szCs w:val="16"/>
              </w:rPr>
              <w:t>Stroški vzdrževanja nepremičnin, opreme in programske opreme</w:t>
            </w:r>
          </w:p>
        </w:tc>
        <w:tc>
          <w:tcPr>
            <w:tcW w:w="771" w:type="pct"/>
            <w:tcBorders>
              <w:top w:val="nil"/>
              <w:left w:val="nil"/>
              <w:bottom w:val="single" w:sz="4" w:space="0" w:color="auto"/>
              <w:right w:val="single" w:sz="4" w:space="0" w:color="auto"/>
            </w:tcBorders>
            <w:shd w:val="clear" w:color="auto" w:fill="auto"/>
            <w:vAlign w:val="center"/>
            <w:hideMark/>
          </w:tcPr>
          <w:p w14:paraId="311BD858" w14:textId="77777777" w:rsidR="002E5649" w:rsidRPr="002E5649" w:rsidRDefault="002E5649" w:rsidP="002E5649">
            <w:pPr>
              <w:jc w:val="right"/>
              <w:rPr>
                <w:rFonts w:ascii="Open Sans" w:hAnsi="Open Sans" w:cs="Open Sans"/>
                <w:color w:val="000000"/>
                <w:sz w:val="16"/>
                <w:szCs w:val="16"/>
              </w:rPr>
            </w:pPr>
            <w:r w:rsidRPr="002E5649">
              <w:rPr>
                <w:rFonts w:ascii="Open Sans" w:hAnsi="Open Sans" w:cs="Open Sans"/>
                <w:color w:val="000000"/>
                <w:sz w:val="16"/>
                <w:szCs w:val="16"/>
              </w:rPr>
              <w:t>103.581</w:t>
            </w:r>
          </w:p>
        </w:tc>
        <w:tc>
          <w:tcPr>
            <w:tcW w:w="771" w:type="pct"/>
            <w:tcBorders>
              <w:top w:val="nil"/>
              <w:left w:val="nil"/>
              <w:bottom w:val="single" w:sz="4" w:space="0" w:color="auto"/>
              <w:right w:val="single" w:sz="4" w:space="0" w:color="auto"/>
            </w:tcBorders>
            <w:shd w:val="clear" w:color="auto" w:fill="auto"/>
            <w:vAlign w:val="center"/>
            <w:hideMark/>
          </w:tcPr>
          <w:p w14:paraId="14477B97" w14:textId="77777777" w:rsidR="002E5649" w:rsidRPr="002E5649" w:rsidRDefault="002E5649" w:rsidP="002E5649">
            <w:pPr>
              <w:jc w:val="right"/>
              <w:rPr>
                <w:rFonts w:ascii="Open Sans" w:hAnsi="Open Sans" w:cs="Open Sans"/>
                <w:color w:val="000000"/>
                <w:sz w:val="16"/>
                <w:szCs w:val="16"/>
              </w:rPr>
            </w:pPr>
            <w:r w:rsidRPr="002E5649">
              <w:rPr>
                <w:rFonts w:ascii="Open Sans" w:hAnsi="Open Sans" w:cs="Open Sans"/>
                <w:color w:val="000000"/>
                <w:sz w:val="16"/>
                <w:szCs w:val="16"/>
              </w:rPr>
              <w:t>85.199</w:t>
            </w:r>
          </w:p>
        </w:tc>
      </w:tr>
      <w:tr w:rsidR="002E5649" w:rsidRPr="002E5649" w14:paraId="776D7467" w14:textId="77777777" w:rsidTr="00FF58CC">
        <w:trPr>
          <w:trHeight w:val="283"/>
        </w:trPr>
        <w:tc>
          <w:tcPr>
            <w:tcW w:w="3459" w:type="pct"/>
            <w:tcBorders>
              <w:top w:val="nil"/>
              <w:left w:val="single" w:sz="4" w:space="0" w:color="auto"/>
              <w:bottom w:val="single" w:sz="4" w:space="0" w:color="auto"/>
              <w:right w:val="single" w:sz="4" w:space="0" w:color="auto"/>
            </w:tcBorders>
            <w:shd w:val="clear" w:color="auto" w:fill="auto"/>
            <w:vAlign w:val="center"/>
            <w:hideMark/>
          </w:tcPr>
          <w:p w14:paraId="306BF67A" w14:textId="77777777" w:rsidR="002E5649" w:rsidRPr="002E5649" w:rsidRDefault="002E5649" w:rsidP="002E5649">
            <w:pPr>
              <w:rPr>
                <w:rFonts w:ascii="Open Sans" w:hAnsi="Open Sans" w:cs="Open Sans"/>
                <w:color w:val="000000"/>
                <w:sz w:val="16"/>
                <w:szCs w:val="16"/>
              </w:rPr>
            </w:pPr>
            <w:r w:rsidRPr="002E5649">
              <w:rPr>
                <w:rFonts w:ascii="Open Sans" w:hAnsi="Open Sans" w:cs="Open Sans"/>
                <w:color w:val="000000"/>
                <w:sz w:val="16"/>
                <w:szCs w:val="16"/>
              </w:rPr>
              <w:t>Stroški marketinga</w:t>
            </w:r>
          </w:p>
        </w:tc>
        <w:tc>
          <w:tcPr>
            <w:tcW w:w="771" w:type="pct"/>
            <w:tcBorders>
              <w:top w:val="nil"/>
              <w:left w:val="nil"/>
              <w:bottom w:val="single" w:sz="4" w:space="0" w:color="auto"/>
              <w:right w:val="single" w:sz="4" w:space="0" w:color="auto"/>
            </w:tcBorders>
            <w:shd w:val="clear" w:color="auto" w:fill="auto"/>
            <w:vAlign w:val="center"/>
            <w:hideMark/>
          </w:tcPr>
          <w:p w14:paraId="38DB7BD0" w14:textId="77777777" w:rsidR="002E5649" w:rsidRPr="002E5649" w:rsidRDefault="002E5649" w:rsidP="002E5649">
            <w:pPr>
              <w:jc w:val="right"/>
              <w:rPr>
                <w:rFonts w:ascii="Open Sans" w:hAnsi="Open Sans" w:cs="Open Sans"/>
                <w:color w:val="000000"/>
                <w:sz w:val="16"/>
                <w:szCs w:val="16"/>
              </w:rPr>
            </w:pPr>
            <w:r w:rsidRPr="002E5649">
              <w:rPr>
                <w:rFonts w:ascii="Open Sans" w:hAnsi="Open Sans" w:cs="Open Sans"/>
                <w:color w:val="000000"/>
                <w:sz w:val="16"/>
                <w:szCs w:val="16"/>
              </w:rPr>
              <w:t>105.192</w:t>
            </w:r>
          </w:p>
        </w:tc>
        <w:tc>
          <w:tcPr>
            <w:tcW w:w="771" w:type="pct"/>
            <w:tcBorders>
              <w:top w:val="nil"/>
              <w:left w:val="nil"/>
              <w:bottom w:val="single" w:sz="4" w:space="0" w:color="auto"/>
              <w:right w:val="single" w:sz="4" w:space="0" w:color="auto"/>
            </w:tcBorders>
            <w:shd w:val="clear" w:color="auto" w:fill="auto"/>
            <w:vAlign w:val="center"/>
            <w:hideMark/>
          </w:tcPr>
          <w:p w14:paraId="5729BE11" w14:textId="77777777" w:rsidR="002E5649" w:rsidRPr="002E5649" w:rsidRDefault="002E5649" w:rsidP="002E5649">
            <w:pPr>
              <w:jc w:val="right"/>
              <w:rPr>
                <w:rFonts w:ascii="Open Sans" w:hAnsi="Open Sans" w:cs="Open Sans"/>
                <w:color w:val="000000"/>
                <w:sz w:val="16"/>
                <w:szCs w:val="16"/>
              </w:rPr>
            </w:pPr>
            <w:r w:rsidRPr="002E5649">
              <w:rPr>
                <w:rFonts w:ascii="Open Sans" w:hAnsi="Open Sans" w:cs="Open Sans"/>
                <w:color w:val="000000"/>
                <w:sz w:val="16"/>
                <w:szCs w:val="16"/>
              </w:rPr>
              <w:t>70.583</w:t>
            </w:r>
          </w:p>
        </w:tc>
      </w:tr>
      <w:tr w:rsidR="002E5649" w:rsidRPr="002E5649" w14:paraId="4C8A2712" w14:textId="77777777" w:rsidTr="00FF58CC">
        <w:trPr>
          <w:trHeight w:val="283"/>
        </w:trPr>
        <w:tc>
          <w:tcPr>
            <w:tcW w:w="3459" w:type="pct"/>
            <w:tcBorders>
              <w:top w:val="nil"/>
              <w:left w:val="single" w:sz="4" w:space="0" w:color="auto"/>
              <w:bottom w:val="single" w:sz="4" w:space="0" w:color="auto"/>
              <w:right w:val="single" w:sz="4" w:space="0" w:color="auto"/>
            </w:tcBorders>
            <w:shd w:val="clear" w:color="auto" w:fill="auto"/>
            <w:vAlign w:val="center"/>
            <w:hideMark/>
          </w:tcPr>
          <w:p w14:paraId="3D1798A4" w14:textId="77777777" w:rsidR="002E5649" w:rsidRPr="002E5649" w:rsidRDefault="002E5649" w:rsidP="002E5649">
            <w:pPr>
              <w:rPr>
                <w:rFonts w:ascii="Open Sans" w:hAnsi="Open Sans" w:cs="Open Sans"/>
                <w:color w:val="000000"/>
                <w:sz w:val="16"/>
                <w:szCs w:val="16"/>
              </w:rPr>
            </w:pPr>
            <w:r w:rsidRPr="002E5649">
              <w:rPr>
                <w:rFonts w:ascii="Open Sans" w:hAnsi="Open Sans" w:cs="Open Sans"/>
                <w:color w:val="000000"/>
                <w:sz w:val="16"/>
                <w:szCs w:val="16"/>
              </w:rPr>
              <w:t>Stroški obratovanja nepremičnin in upravljanja z njimi</w:t>
            </w:r>
          </w:p>
        </w:tc>
        <w:tc>
          <w:tcPr>
            <w:tcW w:w="771" w:type="pct"/>
            <w:tcBorders>
              <w:top w:val="nil"/>
              <w:left w:val="nil"/>
              <w:bottom w:val="single" w:sz="4" w:space="0" w:color="auto"/>
              <w:right w:val="single" w:sz="4" w:space="0" w:color="auto"/>
            </w:tcBorders>
            <w:shd w:val="clear" w:color="auto" w:fill="auto"/>
            <w:vAlign w:val="center"/>
            <w:hideMark/>
          </w:tcPr>
          <w:p w14:paraId="4D47A3EB" w14:textId="77777777" w:rsidR="002E5649" w:rsidRPr="002E5649" w:rsidRDefault="002E5649" w:rsidP="002E5649">
            <w:pPr>
              <w:jc w:val="right"/>
              <w:rPr>
                <w:rFonts w:ascii="Open Sans" w:hAnsi="Open Sans" w:cs="Open Sans"/>
                <w:color w:val="000000"/>
                <w:sz w:val="16"/>
                <w:szCs w:val="16"/>
              </w:rPr>
            </w:pPr>
            <w:r w:rsidRPr="002E5649">
              <w:rPr>
                <w:rFonts w:ascii="Open Sans" w:hAnsi="Open Sans" w:cs="Open Sans"/>
                <w:color w:val="000000"/>
                <w:sz w:val="16"/>
                <w:szCs w:val="16"/>
              </w:rPr>
              <w:t>177.717</w:t>
            </w:r>
          </w:p>
        </w:tc>
        <w:tc>
          <w:tcPr>
            <w:tcW w:w="771" w:type="pct"/>
            <w:tcBorders>
              <w:top w:val="nil"/>
              <w:left w:val="nil"/>
              <w:bottom w:val="single" w:sz="4" w:space="0" w:color="auto"/>
              <w:right w:val="single" w:sz="4" w:space="0" w:color="auto"/>
            </w:tcBorders>
            <w:shd w:val="clear" w:color="auto" w:fill="auto"/>
            <w:vAlign w:val="center"/>
            <w:hideMark/>
          </w:tcPr>
          <w:p w14:paraId="50684E21" w14:textId="77777777" w:rsidR="002E5649" w:rsidRPr="002E5649" w:rsidRDefault="002E5649" w:rsidP="002E5649">
            <w:pPr>
              <w:jc w:val="right"/>
              <w:rPr>
                <w:rFonts w:ascii="Open Sans" w:hAnsi="Open Sans" w:cs="Open Sans"/>
                <w:color w:val="000000"/>
                <w:sz w:val="16"/>
                <w:szCs w:val="16"/>
              </w:rPr>
            </w:pPr>
            <w:r w:rsidRPr="002E5649">
              <w:rPr>
                <w:rFonts w:ascii="Open Sans" w:hAnsi="Open Sans" w:cs="Open Sans"/>
                <w:color w:val="000000"/>
                <w:sz w:val="16"/>
                <w:szCs w:val="16"/>
              </w:rPr>
              <w:t>127.616</w:t>
            </w:r>
          </w:p>
        </w:tc>
      </w:tr>
      <w:tr w:rsidR="002E5649" w:rsidRPr="002E5649" w14:paraId="0533FC8E" w14:textId="77777777" w:rsidTr="00FF58CC">
        <w:trPr>
          <w:trHeight w:val="283"/>
        </w:trPr>
        <w:tc>
          <w:tcPr>
            <w:tcW w:w="3459" w:type="pct"/>
            <w:tcBorders>
              <w:top w:val="nil"/>
              <w:left w:val="single" w:sz="4" w:space="0" w:color="auto"/>
              <w:bottom w:val="single" w:sz="4" w:space="0" w:color="auto"/>
              <w:right w:val="single" w:sz="4" w:space="0" w:color="auto"/>
            </w:tcBorders>
            <w:shd w:val="clear" w:color="auto" w:fill="auto"/>
            <w:vAlign w:val="center"/>
            <w:hideMark/>
          </w:tcPr>
          <w:p w14:paraId="6B09CAA2" w14:textId="77777777" w:rsidR="002E5649" w:rsidRPr="002E5649" w:rsidRDefault="002E5649" w:rsidP="002E5649">
            <w:pPr>
              <w:rPr>
                <w:rFonts w:ascii="Open Sans" w:hAnsi="Open Sans" w:cs="Open Sans"/>
                <w:color w:val="000000"/>
                <w:sz w:val="16"/>
                <w:szCs w:val="16"/>
              </w:rPr>
            </w:pPr>
            <w:r w:rsidRPr="002E5649">
              <w:rPr>
                <w:rFonts w:ascii="Open Sans" w:hAnsi="Open Sans" w:cs="Open Sans"/>
                <w:color w:val="000000"/>
                <w:sz w:val="16"/>
                <w:szCs w:val="16"/>
              </w:rPr>
              <w:t>Stroški študentskega servisa</w:t>
            </w:r>
          </w:p>
        </w:tc>
        <w:tc>
          <w:tcPr>
            <w:tcW w:w="771" w:type="pct"/>
            <w:tcBorders>
              <w:top w:val="nil"/>
              <w:left w:val="nil"/>
              <w:bottom w:val="single" w:sz="4" w:space="0" w:color="auto"/>
              <w:right w:val="single" w:sz="4" w:space="0" w:color="auto"/>
            </w:tcBorders>
            <w:shd w:val="clear" w:color="auto" w:fill="auto"/>
            <w:vAlign w:val="center"/>
            <w:hideMark/>
          </w:tcPr>
          <w:p w14:paraId="71AF94AC" w14:textId="77777777" w:rsidR="002E5649" w:rsidRPr="002E5649" w:rsidRDefault="002E5649" w:rsidP="002E5649">
            <w:pPr>
              <w:jc w:val="right"/>
              <w:rPr>
                <w:rFonts w:ascii="Open Sans" w:hAnsi="Open Sans" w:cs="Open Sans"/>
                <w:color w:val="000000"/>
                <w:sz w:val="16"/>
                <w:szCs w:val="16"/>
              </w:rPr>
            </w:pPr>
            <w:r w:rsidRPr="002E5649">
              <w:rPr>
                <w:rFonts w:ascii="Open Sans" w:hAnsi="Open Sans" w:cs="Open Sans"/>
                <w:color w:val="000000"/>
                <w:sz w:val="16"/>
                <w:szCs w:val="16"/>
              </w:rPr>
              <w:t>53.413</w:t>
            </w:r>
          </w:p>
        </w:tc>
        <w:tc>
          <w:tcPr>
            <w:tcW w:w="771" w:type="pct"/>
            <w:tcBorders>
              <w:top w:val="nil"/>
              <w:left w:val="nil"/>
              <w:bottom w:val="single" w:sz="4" w:space="0" w:color="auto"/>
              <w:right w:val="single" w:sz="4" w:space="0" w:color="auto"/>
            </w:tcBorders>
            <w:shd w:val="clear" w:color="auto" w:fill="auto"/>
            <w:vAlign w:val="center"/>
            <w:hideMark/>
          </w:tcPr>
          <w:p w14:paraId="77E77302" w14:textId="77777777" w:rsidR="002E5649" w:rsidRPr="002E5649" w:rsidRDefault="002E5649" w:rsidP="002E5649">
            <w:pPr>
              <w:jc w:val="right"/>
              <w:rPr>
                <w:rFonts w:ascii="Open Sans" w:hAnsi="Open Sans" w:cs="Open Sans"/>
                <w:color w:val="000000"/>
                <w:sz w:val="16"/>
                <w:szCs w:val="16"/>
              </w:rPr>
            </w:pPr>
            <w:r w:rsidRPr="002E5649">
              <w:rPr>
                <w:rFonts w:ascii="Open Sans" w:hAnsi="Open Sans" w:cs="Open Sans"/>
                <w:color w:val="000000"/>
                <w:sz w:val="16"/>
                <w:szCs w:val="16"/>
              </w:rPr>
              <w:t>19.912</w:t>
            </w:r>
          </w:p>
        </w:tc>
      </w:tr>
      <w:tr w:rsidR="002E5649" w:rsidRPr="002E5649" w14:paraId="07E32B28" w14:textId="77777777" w:rsidTr="00FF58CC">
        <w:trPr>
          <w:trHeight w:val="283"/>
        </w:trPr>
        <w:tc>
          <w:tcPr>
            <w:tcW w:w="3459" w:type="pct"/>
            <w:tcBorders>
              <w:top w:val="nil"/>
              <w:left w:val="single" w:sz="4" w:space="0" w:color="auto"/>
              <w:bottom w:val="single" w:sz="4" w:space="0" w:color="auto"/>
              <w:right w:val="single" w:sz="4" w:space="0" w:color="auto"/>
            </w:tcBorders>
            <w:shd w:val="clear" w:color="auto" w:fill="auto"/>
            <w:vAlign w:val="center"/>
            <w:hideMark/>
          </w:tcPr>
          <w:p w14:paraId="366C8B8F" w14:textId="77777777" w:rsidR="002E5649" w:rsidRPr="002E5649" w:rsidRDefault="002E5649" w:rsidP="002E5649">
            <w:pPr>
              <w:rPr>
                <w:rFonts w:ascii="Open Sans" w:hAnsi="Open Sans" w:cs="Open Sans"/>
                <w:color w:val="000000"/>
                <w:sz w:val="16"/>
                <w:szCs w:val="16"/>
              </w:rPr>
            </w:pPr>
            <w:r w:rsidRPr="002E5649">
              <w:rPr>
                <w:rFonts w:ascii="Open Sans" w:hAnsi="Open Sans" w:cs="Open Sans"/>
                <w:color w:val="000000"/>
                <w:sz w:val="16"/>
                <w:szCs w:val="16"/>
              </w:rPr>
              <w:t>Stroški intelektualnih in osebnih storitev</w:t>
            </w:r>
          </w:p>
        </w:tc>
        <w:tc>
          <w:tcPr>
            <w:tcW w:w="771" w:type="pct"/>
            <w:tcBorders>
              <w:top w:val="nil"/>
              <w:left w:val="nil"/>
              <w:bottom w:val="single" w:sz="4" w:space="0" w:color="auto"/>
              <w:right w:val="single" w:sz="4" w:space="0" w:color="auto"/>
            </w:tcBorders>
            <w:shd w:val="clear" w:color="auto" w:fill="auto"/>
            <w:vAlign w:val="center"/>
            <w:hideMark/>
          </w:tcPr>
          <w:p w14:paraId="7D32BAB9" w14:textId="77777777" w:rsidR="002E5649" w:rsidRPr="002E5649" w:rsidRDefault="002E5649" w:rsidP="002E5649">
            <w:pPr>
              <w:jc w:val="right"/>
              <w:rPr>
                <w:rFonts w:ascii="Open Sans" w:hAnsi="Open Sans" w:cs="Open Sans"/>
                <w:color w:val="000000"/>
                <w:sz w:val="16"/>
                <w:szCs w:val="16"/>
              </w:rPr>
            </w:pPr>
            <w:r w:rsidRPr="002E5649">
              <w:rPr>
                <w:rFonts w:ascii="Open Sans" w:hAnsi="Open Sans" w:cs="Open Sans"/>
                <w:color w:val="000000"/>
                <w:sz w:val="16"/>
                <w:szCs w:val="16"/>
              </w:rPr>
              <w:t>41.928</w:t>
            </w:r>
          </w:p>
        </w:tc>
        <w:tc>
          <w:tcPr>
            <w:tcW w:w="771" w:type="pct"/>
            <w:tcBorders>
              <w:top w:val="nil"/>
              <w:left w:val="nil"/>
              <w:bottom w:val="single" w:sz="4" w:space="0" w:color="auto"/>
              <w:right w:val="single" w:sz="4" w:space="0" w:color="auto"/>
            </w:tcBorders>
            <w:shd w:val="clear" w:color="auto" w:fill="auto"/>
            <w:vAlign w:val="center"/>
            <w:hideMark/>
          </w:tcPr>
          <w:p w14:paraId="1E3239E1" w14:textId="77777777" w:rsidR="002E5649" w:rsidRPr="002E5649" w:rsidRDefault="002E5649" w:rsidP="002E5649">
            <w:pPr>
              <w:jc w:val="right"/>
              <w:rPr>
                <w:rFonts w:ascii="Open Sans" w:hAnsi="Open Sans" w:cs="Open Sans"/>
                <w:color w:val="000000"/>
                <w:sz w:val="16"/>
                <w:szCs w:val="16"/>
              </w:rPr>
            </w:pPr>
            <w:r w:rsidRPr="002E5649">
              <w:rPr>
                <w:rFonts w:ascii="Open Sans" w:hAnsi="Open Sans" w:cs="Open Sans"/>
                <w:color w:val="000000"/>
                <w:sz w:val="16"/>
                <w:szCs w:val="16"/>
              </w:rPr>
              <w:t>39.107</w:t>
            </w:r>
          </w:p>
        </w:tc>
      </w:tr>
      <w:tr w:rsidR="002E5649" w:rsidRPr="002E5649" w14:paraId="04D2907A" w14:textId="77777777" w:rsidTr="00FF58CC">
        <w:trPr>
          <w:trHeight w:val="283"/>
        </w:trPr>
        <w:tc>
          <w:tcPr>
            <w:tcW w:w="3459" w:type="pct"/>
            <w:tcBorders>
              <w:top w:val="nil"/>
              <w:left w:val="single" w:sz="4" w:space="0" w:color="auto"/>
              <w:bottom w:val="single" w:sz="4" w:space="0" w:color="auto"/>
              <w:right w:val="single" w:sz="4" w:space="0" w:color="auto"/>
            </w:tcBorders>
            <w:shd w:val="clear" w:color="auto" w:fill="auto"/>
            <w:vAlign w:val="center"/>
            <w:hideMark/>
          </w:tcPr>
          <w:p w14:paraId="30FB5CC6" w14:textId="77777777" w:rsidR="002E5649" w:rsidRPr="002E5649" w:rsidRDefault="002E5649" w:rsidP="002E5649">
            <w:pPr>
              <w:rPr>
                <w:rFonts w:ascii="Open Sans" w:hAnsi="Open Sans" w:cs="Open Sans"/>
                <w:color w:val="000000"/>
                <w:sz w:val="16"/>
                <w:szCs w:val="16"/>
              </w:rPr>
            </w:pPr>
            <w:r w:rsidRPr="002E5649">
              <w:rPr>
                <w:rFonts w:ascii="Open Sans" w:hAnsi="Open Sans" w:cs="Open Sans"/>
                <w:color w:val="000000"/>
                <w:sz w:val="16"/>
                <w:szCs w:val="16"/>
              </w:rPr>
              <w:t>Stroški zavarovalnih premij</w:t>
            </w:r>
          </w:p>
        </w:tc>
        <w:tc>
          <w:tcPr>
            <w:tcW w:w="771" w:type="pct"/>
            <w:tcBorders>
              <w:top w:val="nil"/>
              <w:left w:val="nil"/>
              <w:bottom w:val="single" w:sz="4" w:space="0" w:color="auto"/>
              <w:right w:val="single" w:sz="4" w:space="0" w:color="auto"/>
            </w:tcBorders>
            <w:shd w:val="clear" w:color="auto" w:fill="auto"/>
            <w:vAlign w:val="center"/>
            <w:hideMark/>
          </w:tcPr>
          <w:p w14:paraId="3622D718" w14:textId="77777777" w:rsidR="002E5649" w:rsidRPr="002E5649" w:rsidRDefault="002E5649" w:rsidP="002E5649">
            <w:pPr>
              <w:jc w:val="right"/>
              <w:rPr>
                <w:rFonts w:ascii="Open Sans" w:hAnsi="Open Sans" w:cs="Open Sans"/>
                <w:color w:val="000000"/>
                <w:sz w:val="16"/>
                <w:szCs w:val="16"/>
              </w:rPr>
            </w:pPr>
            <w:r w:rsidRPr="002E5649">
              <w:rPr>
                <w:rFonts w:ascii="Open Sans" w:hAnsi="Open Sans" w:cs="Open Sans"/>
                <w:color w:val="000000"/>
                <w:sz w:val="16"/>
                <w:szCs w:val="16"/>
              </w:rPr>
              <w:t>36.050</w:t>
            </w:r>
          </w:p>
        </w:tc>
        <w:tc>
          <w:tcPr>
            <w:tcW w:w="771" w:type="pct"/>
            <w:tcBorders>
              <w:top w:val="nil"/>
              <w:left w:val="nil"/>
              <w:bottom w:val="single" w:sz="4" w:space="0" w:color="auto"/>
              <w:right w:val="single" w:sz="4" w:space="0" w:color="auto"/>
            </w:tcBorders>
            <w:shd w:val="clear" w:color="auto" w:fill="auto"/>
            <w:vAlign w:val="center"/>
            <w:hideMark/>
          </w:tcPr>
          <w:p w14:paraId="71A29247" w14:textId="77777777" w:rsidR="002E5649" w:rsidRPr="002E5649" w:rsidRDefault="002E5649" w:rsidP="002E5649">
            <w:pPr>
              <w:jc w:val="right"/>
              <w:rPr>
                <w:rFonts w:ascii="Open Sans" w:hAnsi="Open Sans" w:cs="Open Sans"/>
                <w:color w:val="000000"/>
                <w:sz w:val="16"/>
                <w:szCs w:val="16"/>
              </w:rPr>
            </w:pPr>
            <w:r w:rsidRPr="002E5649">
              <w:rPr>
                <w:rFonts w:ascii="Open Sans" w:hAnsi="Open Sans" w:cs="Open Sans"/>
                <w:color w:val="000000"/>
                <w:sz w:val="16"/>
                <w:szCs w:val="16"/>
              </w:rPr>
              <w:t>34.007</w:t>
            </w:r>
          </w:p>
        </w:tc>
      </w:tr>
      <w:tr w:rsidR="002E5649" w:rsidRPr="002E5649" w14:paraId="4B76CDB3" w14:textId="77777777" w:rsidTr="00FF58CC">
        <w:trPr>
          <w:trHeight w:val="283"/>
        </w:trPr>
        <w:tc>
          <w:tcPr>
            <w:tcW w:w="3459" w:type="pct"/>
            <w:tcBorders>
              <w:top w:val="nil"/>
              <w:left w:val="single" w:sz="4" w:space="0" w:color="auto"/>
              <w:bottom w:val="single" w:sz="4" w:space="0" w:color="auto"/>
              <w:right w:val="single" w:sz="4" w:space="0" w:color="auto"/>
            </w:tcBorders>
            <w:shd w:val="clear" w:color="auto" w:fill="auto"/>
            <w:vAlign w:val="center"/>
            <w:hideMark/>
          </w:tcPr>
          <w:p w14:paraId="1CFD5457" w14:textId="77777777" w:rsidR="002E5649" w:rsidRPr="002E5649" w:rsidRDefault="002E5649" w:rsidP="002E5649">
            <w:pPr>
              <w:rPr>
                <w:rFonts w:ascii="Open Sans" w:hAnsi="Open Sans" w:cs="Open Sans"/>
                <w:color w:val="000000"/>
                <w:sz w:val="16"/>
                <w:szCs w:val="16"/>
              </w:rPr>
            </w:pPr>
            <w:r w:rsidRPr="002E5649">
              <w:rPr>
                <w:rFonts w:ascii="Open Sans" w:hAnsi="Open Sans" w:cs="Open Sans"/>
                <w:color w:val="000000"/>
                <w:sz w:val="16"/>
                <w:szCs w:val="16"/>
              </w:rPr>
              <w:t>Stroški plačilnega prometa in bančnih storitev</w:t>
            </w:r>
          </w:p>
        </w:tc>
        <w:tc>
          <w:tcPr>
            <w:tcW w:w="771" w:type="pct"/>
            <w:tcBorders>
              <w:top w:val="nil"/>
              <w:left w:val="nil"/>
              <w:bottom w:val="single" w:sz="4" w:space="0" w:color="auto"/>
              <w:right w:val="single" w:sz="4" w:space="0" w:color="auto"/>
            </w:tcBorders>
            <w:shd w:val="clear" w:color="auto" w:fill="auto"/>
            <w:vAlign w:val="center"/>
            <w:hideMark/>
          </w:tcPr>
          <w:p w14:paraId="3D99540A" w14:textId="77777777" w:rsidR="002E5649" w:rsidRPr="002E5649" w:rsidRDefault="002E5649" w:rsidP="002E5649">
            <w:pPr>
              <w:jc w:val="right"/>
              <w:rPr>
                <w:rFonts w:ascii="Open Sans" w:hAnsi="Open Sans" w:cs="Open Sans"/>
                <w:color w:val="000000"/>
                <w:sz w:val="16"/>
                <w:szCs w:val="16"/>
              </w:rPr>
            </w:pPr>
            <w:r w:rsidRPr="002E5649">
              <w:rPr>
                <w:rFonts w:ascii="Open Sans" w:hAnsi="Open Sans" w:cs="Open Sans"/>
                <w:color w:val="000000"/>
                <w:sz w:val="16"/>
                <w:szCs w:val="16"/>
              </w:rPr>
              <w:t>51.471</w:t>
            </w:r>
          </w:p>
        </w:tc>
        <w:tc>
          <w:tcPr>
            <w:tcW w:w="771" w:type="pct"/>
            <w:tcBorders>
              <w:top w:val="nil"/>
              <w:left w:val="nil"/>
              <w:bottom w:val="single" w:sz="4" w:space="0" w:color="auto"/>
              <w:right w:val="single" w:sz="4" w:space="0" w:color="auto"/>
            </w:tcBorders>
            <w:shd w:val="clear" w:color="auto" w:fill="auto"/>
            <w:vAlign w:val="center"/>
            <w:hideMark/>
          </w:tcPr>
          <w:p w14:paraId="3E39D395" w14:textId="77777777" w:rsidR="002E5649" w:rsidRPr="002E5649" w:rsidRDefault="002E5649" w:rsidP="002E5649">
            <w:pPr>
              <w:jc w:val="right"/>
              <w:rPr>
                <w:rFonts w:ascii="Open Sans" w:hAnsi="Open Sans" w:cs="Open Sans"/>
                <w:color w:val="000000"/>
                <w:sz w:val="16"/>
                <w:szCs w:val="16"/>
              </w:rPr>
            </w:pPr>
            <w:r w:rsidRPr="002E5649">
              <w:rPr>
                <w:rFonts w:ascii="Open Sans" w:hAnsi="Open Sans" w:cs="Open Sans"/>
                <w:color w:val="000000"/>
                <w:sz w:val="16"/>
                <w:szCs w:val="16"/>
              </w:rPr>
              <w:t>37.565</w:t>
            </w:r>
          </w:p>
        </w:tc>
      </w:tr>
      <w:tr w:rsidR="002E5649" w:rsidRPr="002E5649" w14:paraId="64165A5F" w14:textId="77777777" w:rsidTr="00FF58CC">
        <w:trPr>
          <w:trHeight w:val="283"/>
        </w:trPr>
        <w:tc>
          <w:tcPr>
            <w:tcW w:w="3459" w:type="pct"/>
            <w:tcBorders>
              <w:top w:val="nil"/>
              <w:left w:val="single" w:sz="4" w:space="0" w:color="auto"/>
              <w:bottom w:val="single" w:sz="4" w:space="0" w:color="auto"/>
              <w:right w:val="single" w:sz="4" w:space="0" w:color="auto"/>
            </w:tcBorders>
            <w:shd w:val="clear" w:color="auto" w:fill="auto"/>
            <w:vAlign w:val="center"/>
            <w:hideMark/>
          </w:tcPr>
          <w:p w14:paraId="27BE2C50" w14:textId="77777777" w:rsidR="002E5649" w:rsidRPr="002E5649" w:rsidRDefault="002E5649" w:rsidP="002E5649">
            <w:pPr>
              <w:rPr>
                <w:rFonts w:ascii="Open Sans" w:hAnsi="Open Sans" w:cs="Open Sans"/>
                <w:color w:val="000000"/>
                <w:sz w:val="16"/>
                <w:szCs w:val="16"/>
              </w:rPr>
            </w:pPr>
            <w:r w:rsidRPr="002E5649">
              <w:rPr>
                <w:rFonts w:ascii="Open Sans" w:hAnsi="Open Sans" w:cs="Open Sans"/>
                <w:color w:val="000000"/>
                <w:sz w:val="16"/>
                <w:szCs w:val="16"/>
              </w:rPr>
              <w:t>Stroški sejnin</w:t>
            </w:r>
          </w:p>
        </w:tc>
        <w:tc>
          <w:tcPr>
            <w:tcW w:w="771" w:type="pct"/>
            <w:tcBorders>
              <w:top w:val="nil"/>
              <w:left w:val="nil"/>
              <w:bottom w:val="single" w:sz="4" w:space="0" w:color="auto"/>
              <w:right w:val="single" w:sz="4" w:space="0" w:color="auto"/>
            </w:tcBorders>
            <w:shd w:val="clear" w:color="auto" w:fill="auto"/>
            <w:vAlign w:val="center"/>
            <w:hideMark/>
          </w:tcPr>
          <w:p w14:paraId="45B6BC33" w14:textId="77777777" w:rsidR="002E5649" w:rsidRPr="002E5649" w:rsidRDefault="002E5649" w:rsidP="002E5649">
            <w:pPr>
              <w:jc w:val="right"/>
              <w:rPr>
                <w:rFonts w:ascii="Open Sans" w:hAnsi="Open Sans" w:cs="Open Sans"/>
                <w:color w:val="000000"/>
                <w:sz w:val="16"/>
                <w:szCs w:val="16"/>
              </w:rPr>
            </w:pPr>
            <w:r w:rsidRPr="002E5649">
              <w:rPr>
                <w:rFonts w:ascii="Open Sans" w:hAnsi="Open Sans" w:cs="Open Sans"/>
                <w:color w:val="000000"/>
                <w:sz w:val="16"/>
                <w:szCs w:val="16"/>
              </w:rPr>
              <w:t>13.809</w:t>
            </w:r>
          </w:p>
        </w:tc>
        <w:tc>
          <w:tcPr>
            <w:tcW w:w="771" w:type="pct"/>
            <w:tcBorders>
              <w:top w:val="nil"/>
              <w:left w:val="nil"/>
              <w:bottom w:val="single" w:sz="4" w:space="0" w:color="auto"/>
              <w:right w:val="single" w:sz="4" w:space="0" w:color="auto"/>
            </w:tcBorders>
            <w:shd w:val="clear" w:color="auto" w:fill="auto"/>
            <w:vAlign w:val="center"/>
            <w:hideMark/>
          </w:tcPr>
          <w:p w14:paraId="0E5EC0C7" w14:textId="77777777" w:rsidR="002E5649" w:rsidRPr="002E5649" w:rsidRDefault="002E5649" w:rsidP="002E5649">
            <w:pPr>
              <w:jc w:val="right"/>
              <w:rPr>
                <w:rFonts w:ascii="Open Sans" w:hAnsi="Open Sans" w:cs="Open Sans"/>
                <w:color w:val="000000"/>
                <w:sz w:val="16"/>
                <w:szCs w:val="16"/>
              </w:rPr>
            </w:pPr>
            <w:r w:rsidRPr="002E5649">
              <w:rPr>
                <w:rFonts w:ascii="Open Sans" w:hAnsi="Open Sans" w:cs="Open Sans"/>
                <w:color w:val="000000"/>
                <w:sz w:val="16"/>
                <w:szCs w:val="16"/>
              </w:rPr>
              <w:t>26.795</w:t>
            </w:r>
          </w:p>
        </w:tc>
      </w:tr>
      <w:tr w:rsidR="002E5649" w:rsidRPr="002E5649" w14:paraId="7E7CE200" w14:textId="77777777" w:rsidTr="00FF58CC">
        <w:trPr>
          <w:trHeight w:val="283"/>
        </w:trPr>
        <w:tc>
          <w:tcPr>
            <w:tcW w:w="3459" w:type="pct"/>
            <w:tcBorders>
              <w:top w:val="nil"/>
              <w:left w:val="single" w:sz="4" w:space="0" w:color="auto"/>
              <w:bottom w:val="single" w:sz="4" w:space="0" w:color="auto"/>
              <w:right w:val="single" w:sz="4" w:space="0" w:color="auto"/>
            </w:tcBorders>
            <w:shd w:val="clear" w:color="auto" w:fill="auto"/>
            <w:vAlign w:val="center"/>
            <w:hideMark/>
          </w:tcPr>
          <w:p w14:paraId="4895E4AC" w14:textId="77777777" w:rsidR="002E5649" w:rsidRPr="002E5649" w:rsidRDefault="002E5649" w:rsidP="002E5649">
            <w:pPr>
              <w:rPr>
                <w:rFonts w:ascii="Open Sans" w:hAnsi="Open Sans" w:cs="Open Sans"/>
                <w:color w:val="000000"/>
                <w:sz w:val="16"/>
                <w:szCs w:val="16"/>
              </w:rPr>
            </w:pPr>
            <w:r w:rsidRPr="002E5649">
              <w:rPr>
                <w:rFonts w:ascii="Open Sans" w:hAnsi="Open Sans" w:cs="Open Sans"/>
                <w:color w:val="000000"/>
                <w:sz w:val="16"/>
                <w:szCs w:val="16"/>
              </w:rPr>
              <w:t>Drugi stroški storitev</w:t>
            </w:r>
          </w:p>
        </w:tc>
        <w:tc>
          <w:tcPr>
            <w:tcW w:w="771" w:type="pct"/>
            <w:tcBorders>
              <w:top w:val="nil"/>
              <w:left w:val="nil"/>
              <w:bottom w:val="single" w:sz="4" w:space="0" w:color="auto"/>
              <w:right w:val="single" w:sz="4" w:space="0" w:color="auto"/>
            </w:tcBorders>
            <w:shd w:val="clear" w:color="auto" w:fill="auto"/>
            <w:vAlign w:val="center"/>
            <w:hideMark/>
          </w:tcPr>
          <w:p w14:paraId="3972857C" w14:textId="77777777" w:rsidR="002E5649" w:rsidRPr="002E5649" w:rsidRDefault="002E5649" w:rsidP="002E5649">
            <w:pPr>
              <w:jc w:val="right"/>
              <w:rPr>
                <w:rFonts w:ascii="Open Sans" w:hAnsi="Open Sans" w:cs="Open Sans"/>
                <w:color w:val="000000"/>
                <w:sz w:val="16"/>
                <w:szCs w:val="16"/>
              </w:rPr>
            </w:pPr>
            <w:r w:rsidRPr="002E5649">
              <w:rPr>
                <w:rFonts w:ascii="Open Sans" w:hAnsi="Open Sans" w:cs="Open Sans"/>
                <w:color w:val="000000"/>
                <w:sz w:val="16"/>
                <w:szCs w:val="16"/>
              </w:rPr>
              <w:t>102.987</w:t>
            </w:r>
          </w:p>
        </w:tc>
        <w:tc>
          <w:tcPr>
            <w:tcW w:w="771" w:type="pct"/>
            <w:tcBorders>
              <w:top w:val="nil"/>
              <w:left w:val="nil"/>
              <w:bottom w:val="single" w:sz="4" w:space="0" w:color="auto"/>
              <w:right w:val="single" w:sz="4" w:space="0" w:color="auto"/>
            </w:tcBorders>
            <w:shd w:val="clear" w:color="auto" w:fill="auto"/>
            <w:vAlign w:val="center"/>
            <w:hideMark/>
          </w:tcPr>
          <w:p w14:paraId="7977A835" w14:textId="77777777" w:rsidR="002E5649" w:rsidRPr="002E5649" w:rsidRDefault="002E5649" w:rsidP="002E5649">
            <w:pPr>
              <w:jc w:val="right"/>
              <w:rPr>
                <w:rFonts w:ascii="Open Sans" w:hAnsi="Open Sans" w:cs="Open Sans"/>
                <w:color w:val="000000"/>
                <w:sz w:val="16"/>
                <w:szCs w:val="16"/>
              </w:rPr>
            </w:pPr>
            <w:r w:rsidRPr="002E5649">
              <w:rPr>
                <w:rFonts w:ascii="Open Sans" w:hAnsi="Open Sans" w:cs="Open Sans"/>
                <w:color w:val="000000"/>
                <w:sz w:val="16"/>
                <w:szCs w:val="16"/>
              </w:rPr>
              <w:t>71.705</w:t>
            </w:r>
          </w:p>
        </w:tc>
      </w:tr>
      <w:tr w:rsidR="002E5649" w:rsidRPr="002E5649" w14:paraId="6811C22A" w14:textId="77777777" w:rsidTr="00FF58CC">
        <w:trPr>
          <w:trHeight w:val="283"/>
        </w:trPr>
        <w:tc>
          <w:tcPr>
            <w:tcW w:w="3459" w:type="pct"/>
            <w:tcBorders>
              <w:top w:val="nil"/>
              <w:left w:val="single" w:sz="4" w:space="0" w:color="auto"/>
              <w:bottom w:val="single" w:sz="4" w:space="0" w:color="auto"/>
              <w:right w:val="single" w:sz="4" w:space="0" w:color="auto"/>
            </w:tcBorders>
            <w:shd w:val="clear" w:color="auto" w:fill="auto"/>
            <w:vAlign w:val="center"/>
            <w:hideMark/>
          </w:tcPr>
          <w:p w14:paraId="17F717CF" w14:textId="77777777" w:rsidR="002E5649" w:rsidRPr="002E5649" w:rsidRDefault="002E5649" w:rsidP="002E5649">
            <w:pPr>
              <w:rPr>
                <w:rFonts w:ascii="Open Sans" w:hAnsi="Open Sans" w:cs="Open Sans"/>
                <w:b/>
                <w:bCs/>
                <w:color w:val="000000"/>
                <w:sz w:val="16"/>
                <w:szCs w:val="16"/>
              </w:rPr>
            </w:pPr>
            <w:r w:rsidRPr="002E5649">
              <w:rPr>
                <w:rFonts w:ascii="Open Sans" w:hAnsi="Open Sans" w:cs="Open Sans"/>
                <w:b/>
                <w:bCs/>
                <w:color w:val="000000"/>
                <w:sz w:val="16"/>
                <w:szCs w:val="16"/>
              </w:rPr>
              <w:t>Stroški storitev skupaj</w:t>
            </w:r>
          </w:p>
        </w:tc>
        <w:tc>
          <w:tcPr>
            <w:tcW w:w="771" w:type="pct"/>
            <w:tcBorders>
              <w:top w:val="nil"/>
              <w:left w:val="nil"/>
              <w:bottom w:val="single" w:sz="4" w:space="0" w:color="auto"/>
              <w:right w:val="single" w:sz="4" w:space="0" w:color="auto"/>
            </w:tcBorders>
            <w:shd w:val="clear" w:color="auto" w:fill="auto"/>
            <w:vAlign w:val="center"/>
            <w:hideMark/>
          </w:tcPr>
          <w:p w14:paraId="7D5912C6" w14:textId="77777777" w:rsidR="002E5649" w:rsidRPr="002E5649" w:rsidRDefault="002E5649" w:rsidP="002E5649">
            <w:pPr>
              <w:jc w:val="right"/>
              <w:rPr>
                <w:rFonts w:ascii="Open Sans" w:hAnsi="Open Sans" w:cs="Open Sans"/>
                <w:b/>
                <w:bCs/>
                <w:color w:val="000000"/>
                <w:sz w:val="16"/>
                <w:szCs w:val="16"/>
              </w:rPr>
            </w:pPr>
            <w:r w:rsidRPr="002E5649">
              <w:rPr>
                <w:rFonts w:ascii="Open Sans" w:hAnsi="Open Sans" w:cs="Open Sans"/>
                <w:b/>
                <w:bCs/>
                <w:color w:val="000000"/>
                <w:sz w:val="16"/>
                <w:szCs w:val="16"/>
              </w:rPr>
              <w:t>686.148</w:t>
            </w:r>
          </w:p>
        </w:tc>
        <w:tc>
          <w:tcPr>
            <w:tcW w:w="771" w:type="pct"/>
            <w:tcBorders>
              <w:top w:val="nil"/>
              <w:left w:val="nil"/>
              <w:bottom w:val="single" w:sz="4" w:space="0" w:color="auto"/>
              <w:right w:val="single" w:sz="4" w:space="0" w:color="auto"/>
            </w:tcBorders>
            <w:shd w:val="clear" w:color="auto" w:fill="auto"/>
            <w:vAlign w:val="center"/>
            <w:hideMark/>
          </w:tcPr>
          <w:p w14:paraId="5D322712" w14:textId="77777777" w:rsidR="002E5649" w:rsidRPr="002E5649" w:rsidRDefault="002E5649" w:rsidP="002E5649">
            <w:pPr>
              <w:jc w:val="right"/>
              <w:rPr>
                <w:rFonts w:ascii="Open Sans" w:hAnsi="Open Sans" w:cs="Open Sans"/>
                <w:b/>
                <w:bCs/>
                <w:color w:val="000000"/>
                <w:sz w:val="16"/>
                <w:szCs w:val="16"/>
              </w:rPr>
            </w:pPr>
            <w:r w:rsidRPr="002E5649">
              <w:rPr>
                <w:rFonts w:ascii="Open Sans" w:hAnsi="Open Sans" w:cs="Open Sans"/>
                <w:b/>
                <w:bCs/>
                <w:color w:val="000000"/>
                <w:sz w:val="16"/>
                <w:szCs w:val="16"/>
              </w:rPr>
              <w:t>512.489</w:t>
            </w:r>
          </w:p>
        </w:tc>
      </w:tr>
    </w:tbl>
    <w:p w14:paraId="39337C4A" w14:textId="279888E9" w:rsidR="00A90AC5" w:rsidRDefault="00A90AC5" w:rsidP="00A90AC5">
      <w:pPr>
        <w:pStyle w:val="Blokbesedila"/>
        <w:ind w:left="0"/>
        <w:rPr>
          <w:rFonts w:ascii="Open Sans" w:hAnsi="Open Sans" w:cs="Open Sans"/>
          <w:sz w:val="22"/>
          <w:szCs w:val="22"/>
        </w:rPr>
      </w:pPr>
    </w:p>
    <w:p w14:paraId="21C926A4" w14:textId="77777777" w:rsidR="00612724" w:rsidRPr="00E74DB6" w:rsidRDefault="00612724" w:rsidP="00A90AC5">
      <w:pPr>
        <w:pStyle w:val="Blokbesedila"/>
        <w:ind w:left="0"/>
        <w:rPr>
          <w:rFonts w:ascii="Open Sans" w:hAnsi="Open Sans" w:cs="Open Sans"/>
          <w:sz w:val="22"/>
          <w:szCs w:val="22"/>
        </w:rPr>
      </w:pPr>
    </w:p>
    <w:p w14:paraId="1A527B64" w14:textId="09755719" w:rsidR="00266BC2" w:rsidRPr="00E74DB6" w:rsidRDefault="00266BC2" w:rsidP="00FF58CC">
      <w:pPr>
        <w:pStyle w:val="Naslov3"/>
        <w:numPr>
          <w:ilvl w:val="2"/>
          <w:numId w:val="7"/>
        </w:numPr>
        <w:rPr>
          <w:rFonts w:cs="Open Sans"/>
          <w:b w:val="0"/>
        </w:rPr>
      </w:pPr>
      <w:bookmarkStart w:id="647" w:name="_Toc2674745"/>
      <w:bookmarkStart w:id="648" w:name="_Toc112840129"/>
      <w:bookmarkStart w:id="649" w:name="_Toc112841628"/>
      <w:bookmarkStart w:id="650" w:name="_Toc112844451"/>
      <w:r w:rsidRPr="00E74DB6">
        <w:rPr>
          <w:rFonts w:cs="Open Sans"/>
          <w:b w:val="0"/>
        </w:rPr>
        <w:t>Stroški dela</w:t>
      </w:r>
      <w:bookmarkEnd w:id="647"/>
      <w:bookmarkEnd w:id="648"/>
      <w:bookmarkEnd w:id="649"/>
      <w:bookmarkEnd w:id="650"/>
    </w:p>
    <w:p w14:paraId="69546180" w14:textId="77777777" w:rsidR="00266BC2" w:rsidRPr="00E74DB6" w:rsidRDefault="00266BC2" w:rsidP="00266BC2">
      <w:pPr>
        <w:ind w:right="-1"/>
        <w:jc w:val="both"/>
        <w:rPr>
          <w:rFonts w:ascii="Open Sans" w:hAnsi="Open Sans" w:cs="Open Sans"/>
          <w:sz w:val="22"/>
          <w:szCs w:val="22"/>
        </w:rPr>
      </w:pPr>
    </w:p>
    <w:tbl>
      <w:tblPr>
        <w:tblW w:w="5000" w:type="pct"/>
        <w:tblCellMar>
          <w:left w:w="70" w:type="dxa"/>
          <w:right w:w="70" w:type="dxa"/>
        </w:tblCellMar>
        <w:tblLook w:val="04A0" w:firstRow="1" w:lastRow="0" w:firstColumn="1" w:lastColumn="0" w:noHBand="0" w:noVBand="1"/>
      </w:tblPr>
      <w:tblGrid>
        <w:gridCol w:w="6269"/>
        <w:gridCol w:w="1397"/>
        <w:gridCol w:w="1396"/>
      </w:tblGrid>
      <w:tr w:rsidR="002E5649" w:rsidRPr="002E5649" w14:paraId="784164E2" w14:textId="77777777" w:rsidTr="00FF58CC">
        <w:trPr>
          <w:trHeight w:val="283"/>
        </w:trPr>
        <w:tc>
          <w:tcPr>
            <w:tcW w:w="3459" w:type="pct"/>
            <w:tcBorders>
              <w:top w:val="single" w:sz="4" w:space="0" w:color="auto"/>
              <w:left w:val="single" w:sz="4" w:space="0" w:color="auto"/>
              <w:bottom w:val="single" w:sz="4" w:space="0" w:color="auto"/>
              <w:right w:val="single" w:sz="4" w:space="0" w:color="auto"/>
            </w:tcBorders>
            <w:shd w:val="clear" w:color="000000" w:fill="D5DCE4"/>
            <w:vAlign w:val="center"/>
            <w:hideMark/>
          </w:tcPr>
          <w:p w14:paraId="5291E9E4" w14:textId="77777777" w:rsidR="002E5649" w:rsidRPr="002E5649" w:rsidRDefault="002E5649" w:rsidP="002E5649">
            <w:pPr>
              <w:rPr>
                <w:rFonts w:ascii="Open Sans" w:hAnsi="Open Sans" w:cs="Open Sans"/>
                <w:b/>
                <w:bCs/>
                <w:color w:val="000000"/>
                <w:sz w:val="16"/>
                <w:szCs w:val="16"/>
              </w:rPr>
            </w:pPr>
            <w:r w:rsidRPr="002E5649">
              <w:rPr>
                <w:rFonts w:ascii="Open Sans" w:hAnsi="Open Sans" w:cs="Open Sans"/>
                <w:b/>
                <w:bCs/>
                <w:color w:val="000000"/>
                <w:sz w:val="16"/>
                <w:szCs w:val="16"/>
              </w:rPr>
              <w:t>v EUR</w:t>
            </w:r>
          </w:p>
        </w:tc>
        <w:tc>
          <w:tcPr>
            <w:tcW w:w="771" w:type="pct"/>
            <w:tcBorders>
              <w:top w:val="single" w:sz="4" w:space="0" w:color="auto"/>
              <w:left w:val="nil"/>
              <w:bottom w:val="single" w:sz="4" w:space="0" w:color="auto"/>
              <w:right w:val="single" w:sz="4" w:space="0" w:color="auto"/>
            </w:tcBorders>
            <w:shd w:val="clear" w:color="000000" w:fill="D5DCE4"/>
            <w:vAlign w:val="center"/>
            <w:hideMark/>
          </w:tcPr>
          <w:p w14:paraId="42C6A878" w14:textId="77777777" w:rsidR="002E5649" w:rsidRPr="002E5649" w:rsidRDefault="002E5649" w:rsidP="002E5649">
            <w:pPr>
              <w:jc w:val="center"/>
              <w:rPr>
                <w:rFonts w:ascii="Open Sans" w:hAnsi="Open Sans" w:cs="Open Sans"/>
                <w:b/>
                <w:bCs/>
                <w:color w:val="000000"/>
                <w:sz w:val="16"/>
                <w:szCs w:val="16"/>
              </w:rPr>
            </w:pPr>
            <w:r w:rsidRPr="002E5649">
              <w:rPr>
                <w:rFonts w:ascii="Open Sans" w:hAnsi="Open Sans" w:cs="Open Sans"/>
                <w:b/>
                <w:bCs/>
                <w:color w:val="000000"/>
                <w:sz w:val="16"/>
                <w:szCs w:val="16"/>
              </w:rPr>
              <w:t>1-6 2022</w:t>
            </w:r>
          </w:p>
        </w:tc>
        <w:tc>
          <w:tcPr>
            <w:tcW w:w="771" w:type="pct"/>
            <w:tcBorders>
              <w:top w:val="single" w:sz="4" w:space="0" w:color="auto"/>
              <w:left w:val="nil"/>
              <w:bottom w:val="single" w:sz="4" w:space="0" w:color="auto"/>
              <w:right w:val="single" w:sz="4" w:space="0" w:color="auto"/>
            </w:tcBorders>
            <w:shd w:val="clear" w:color="000000" w:fill="D5DCE4"/>
            <w:vAlign w:val="center"/>
            <w:hideMark/>
          </w:tcPr>
          <w:p w14:paraId="5A39D8DC" w14:textId="77777777" w:rsidR="002E5649" w:rsidRPr="002E5649" w:rsidRDefault="002E5649" w:rsidP="002E5649">
            <w:pPr>
              <w:jc w:val="center"/>
              <w:rPr>
                <w:rFonts w:ascii="Open Sans" w:hAnsi="Open Sans" w:cs="Open Sans"/>
                <w:b/>
                <w:bCs/>
                <w:color w:val="000000"/>
                <w:sz w:val="16"/>
                <w:szCs w:val="16"/>
              </w:rPr>
            </w:pPr>
            <w:r w:rsidRPr="002E5649">
              <w:rPr>
                <w:rFonts w:ascii="Open Sans" w:hAnsi="Open Sans" w:cs="Open Sans"/>
                <w:b/>
                <w:bCs/>
                <w:color w:val="000000"/>
                <w:sz w:val="16"/>
                <w:szCs w:val="16"/>
              </w:rPr>
              <w:t>1-6 2021</w:t>
            </w:r>
          </w:p>
        </w:tc>
      </w:tr>
      <w:tr w:rsidR="002E5649" w:rsidRPr="002E5649" w14:paraId="53A26758" w14:textId="77777777" w:rsidTr="00FF58CC">
        <w:trPr>
          <w:trHeight w:val="283"/>
        </w:trPr>
        <w:tc>
          <w:tcPr>
            <w:tcW w:w="3459" w:type="pct"/>
            <w:tcBorders>
              <w:top w:val="nil"/>
              <w:left w:val="single" w:sz="4" w:space="0" w:color="auto"/>
              <w:bottom w:val="single" w:sz="4" w:space="0" w:color="auto"/>
              <w:right w:val="single" w:sz="4" w:space="0" w:color="auto"/>
            </w:tcBorders>
            <w:shd w:val="clear" w:color="auto" w:fill="auto"/>
            <w:vAlign w:val="center"/>
            <w:hideMark/>
          </w:tcPr>
          <w:p w14:paraId="7FC820B1" w14:textId="77777777" w:rsidR="002E5649" w:rsidRPr="002E5649" w:rsidRDefault="002E5649" w:rsidP="002E5649">
            <w:pPr>
              <w:rPr>
                <w:rFonts w:ascii="Open Sans" w:hAnsi="Open Sans" w:cs="Open Sans"/>
                <w:color w:val="000000"/>
                <w:sz w:val="16"/>
                <w:szCs w:val="16"/>
              </w:rPr>
            </w:pPr>
            <w:r w:rsidRPr="002E5649">
              <w:rPr>
                <w:rFonts w:ascii="Open Sans" w:hAnsi="Open Sans" w:cs="Open Sans"/>
                <w:color w:val="000000"/>
                <w:sz w:val="16"/>
                <w:szCs w:val="16"/>
              </w:rPr>
              <w:t>Stroški plač in nadomestil plač</w:t>
            </w:r>
          </w:p>
        </w:tc>
        <w:tc>
          <w:tcPr>
            <w:tcW w:w="771" w:type="pct"/>
            <w:tcBorders>
              <w:top w:val="nil"/>
              <w:left w:val="nil"/>
              <w:bottom w:val="single" w:sz="4" w:space="0" w:color="auto"/>
              <w:right w:val="single" w:sz="4" w:space="0" w:color="auto"/>
            </w:tcBorders>
            <w:shd w:val="clear" w:color="auto" w:fill="auto"/>
            <w:vAlign w:val="center"/>
            <w:hideMark/>
          </w:tcPr>
          <w:p w14:paraId="3B9B2A66" w14:textId="77777777" w:rsidR="002E5649" w:rsidRPr="002E5649" w:rsidRDefault="002E5649" w:rsidP="002E5649">
            <w:pPr>
              <w:jc w:val="right"/>
              <w:rPr>
                <w:rFonts w:ascii="Open Sans" w:hAnsi="Open Sans" w:cs="Open Sans"/>
                <w:color w:val="000000"/>
                <w:sz w:val="16"/>
                <w:szCs w:val="16"/>
              </w:rPr>
            </w:pPr>
            <w:r w:rsidRPr="002E5649">
              <w:rPr>
                <w:rFonts w:ascii="Open Sans" w:hAnsi="Open Sans" w:cs="Open Sans"/>
                <w:color w:val="000000"/>
                <w:sz w:val="16"/>
                <w:szCs w:val="16"/>
              </w:rPr>
              <w:t>829.373</w:t>
            </w:r>
          </w:p>
        </w:tc>
        <w:tc>
          <w:tcPr>
            <w:tcW w:w="771" w:type="pct"/>
            <w:tcBorders>
              <w:top w:val="nil"/>
              <w:left w:val="nil"/>
              <w:bottom w:val="single" w:sz="4" w:space="0" w:color="auto"/>
              <w:right w:val="single" w:sz="4" w:space="0" w:color="auto"/>
            </w:tcBorders>
            <w:shd w:val="clear" w:color="auto" w:fill="auto"/>
            <w:vAlign w:val="center"/>
            <w:hideMark/>
          </w:tcPr>
          <w:p w14:paraId="4AB66DE3" w14:textId="77777777" w:rsidR="002E5649" w:rsidRPr="002E5649" w:rsidRDefault="002E5649" w:rsidP="002E5649">
            <w:pPr>
              <w:jc w:val="right"/>
              <w:rPr>
                <w:rFonts w:ascii="Open Sans" w:hAnsi="Open Sans" w:cs="Open Sans"/>
                <w:color w:val="000000"/>
                <w:sz w:val="16"/>
                <w:szCs w:val="16"/>
              </w:rPr>
            </w:pPr>
            <w:r w:rsidRPr="002E5649">
              <w:rPr>
                <w:rFonts w:ascii="Open Sans" w:hAnsi="Open Sans" w:cs="Open Sans"/>
                <w:color w:val="000000"/>
                <w:sz w:val="16"/>
                <w:szCs w:val="16"/>
              </w:rPr>
              <w:t>896.767</w:t>
            </w:r>
          </w:p>
        </w:tc>
      </w:tr>
      <w:tr w:rsidR="002E5649" w:rsidRPr="002E5649" w14:paraId="22E4E5C9" w14:textId="77777777" w:rsidTr="00FF58CC">
        <w:trPr>
          <w:trHeight w:val="283"/>
        </w:trPr>
        <w:tc>
          <w:tcPr>
            <w:tcW w:w="3459" w:type="pct"/>
            <w:tcBorders>
              <w:top w:val="nil"/>
              <w:left w:val="single" w:sz="4" w:space="0" w:color="auto"/>
              <w:bottom w:val="single" w:sz="4" w:space="0" w:color="auto"/>
              <w:right w:val="single" w:sz="4" w:space="0" w:color="auto"/>
            </w:tcBorders>
            <w:shd w:val="clear" w:color="auto" w:fill="auto"/>
            <w:vAlign w:val="center"/>
            <w:hideMark/>
          </w:tcPr>
          <w:p w14:paraId="1863788F" w14:textId="77777777" w:rsidR="002E5649" w:rsidRPr="002E5649" w:rsidRDefault="002E5649" w:rsidP="002E5649">
            <w:pPr>
              <w:rPr>
                <w:rFonts w:ascii="Open Sans" w:hAnsi="Open Sans" w:cs="Open Sans"/>
                <w:color w:val="000000"/>
                <w:sz w:val="16"/>
                <w:szCs w:val="16"/>
              </w:rPr>
            </w:pPr>
            <w:r w:rsidRPr="002E5649">
              <w:rPr>
                <w:rFonts w:ascii="Open Sans" w:hAnsi="Open Sans" w:cs="Open Sans"/>
                <w:color w:val="000000"/>
                <w:sz w:val="16"/>
                <w:szCs w:val="16"/>
              </w:rPr>
              <w:t>Stroški pokojninskega zavarovanja</w:t>
            </w:r>
          </w:p>
        </w:tc>
        <w:tc>
          <w:tcPr>
            <w:tcW w:w="771" w:type="pct"/>
            <w:tcBorders>
              <w:top w:val="nil"/>
              <w:left w:val="nil"/>
              <w:bottom w:val="single" w:sz="4" w:space="0" w:color="auto"/>
              <w:right w:val="single" w:sz="4" w:space="0" w:color="auto"/>
            </w:tcBorders>
            <w:shd w:val="clear" w:color="auto" w:fill="auto"/>
            <w:vAlign w:val="center"/>
            <w:hideMark/>
          </w:tcPr>
          <w:p w14:paraId="3B14B468" w14:textId="77777777" w:rsidR="002E5649" w:rsidRPr="002E5649" w:rsidRDefault="002E5649" w:rsidP="002E5649">
            <w:pPr>
              <w:jc w:val="right"/>
              <w:rPr>
                <w:rFonts w:ascii="Open Sans" w:hAnsi="Open Sans" w:cs="Open Sans"/>
                <w:color w:val="000000"/>
                <w:sz w:val="16"/>
                <w:szCs w:val="16"/>
              </w:rPr>
            </w:pPr>
            <w:r w:rsidRPr="002E5649">
              <w:rPr>
                <w:rFonts w:ascii="Open Sans" w:hAnsi="Open Sans" w:cs="Open Sans"/>
                <w:color w:val="000000"/>
                <w:sz w:val="16"/>
                <w:szCs w:val="16"/>
              </w:rPr>
              <w:t>76.952</w:t>
            </w:r>
          </w:p>
        </w:tc>
        <w:tc>
          <w:tcPr>
            <w:tcW w:w="771" w:type="pct"/>
            <w:tcBorders>
              <w:top w:val="nil"/>
              <w:left w:val="nil"/>
              <w:bottom w:val="single" w:sz="4" w:space="0" w:color="auto"/>
              <w:right w:val="single" w:sz="4" w:space="0" w:color="auto"/>
            </w:tcBorders>
            <w:shd w:val="clear" w:color="auto" w:fill="auto"/>
            <w:vAlign w:val="center"/>
            <w:hideMark/>
          </w:tcPr>
          <w:p w14:paraId="2459C4F0" w14:textId="77777777" w:rsidR="002E5649" w:rsidRPr="002E5649" w:rsidRDefault="002E5649" w:rsidP="002E5649">
            <w:pPr>
              <w:jc w:val="right"/>
              <w:rPr>
                <w:rFonts w:ascii="Open Sans" w:hAnsi="Open Sans" w:cs="Open Sans"/>
                <w:color w:val="000000"/>
                <w:sz w:val="16"/>
                <w:szCs w:val="16"/>
              </w:rPr>
            </w:pPr>
            <w:r w:rsidRPr="002E5649">
              <w:rPr>
                <w:rFonts w:ascii="Open Sans" w:hAnsi="Open Sans" w:cs="Open Sans"/>
                <w:color w:val="000000"/>
                <w:sz w:val="16"/>
                <w:szCs w:val="16"/>
              </w:rPr>
              <w:t>82.751</w:t>
            </w:r>
          </w:p>
        </w:tc>
      </w:tr>
      <w:tr w:rsidR="002E5649" w:rsidRPr="002E5649" w14:paraId="42B4698B" w14:textId="77777777" w:rsidTr="00FF58CC">
        <w:trPr>
          <w:trHeight w:val="283"/>
        </w:trPr>
        <w:tc>
          <w:tcPr>
            <w:tcW w:w="3459" w:type="pct"/>
            <w:tcBorders>
              <w:top w:val="nil"/>
              <w:left w:val="single" w:sz="4" w:space="0" w:color="auto"/>
              <w:bottom w:val="single" w:sz="4" w:space="0" w:color="auto"/>
              <w:right w:val="single" w:sz="4" w:space="0" w:color="auto"/>
            </w:tcBorders>
            <w:shd w:val="clear" w:color="auto" w:fill="auto"/>
            <w:vAlign w:val="center"/>
            <w:hideMark/>
          </w:tcPr>
          <w:p w14:paraId="42500525" w14:textId="77777777" w:rsidR="002E5649" w:rsidRPr="002E5649" w:rsidRDefault="002E5649" w:rsidP="002E5649">
            <w:pPr>
              <w:rPr>
                <w:rFonts w:ascii="Open Sans" w:hAnsi="Open Sans" w:cs="Open Sans"/>
                <w:color w:val="000000"/>
                <w:sz w:val="16"/>
                <w:szCs w:val="16"/>
              </w:rPr>
            </w:pPr>
            <w:r w:rsidRPr="002E5649">
              <w:rPr>
                <w:rFonts w:ascii="Open Sans" w:hAnsi="Open Sans" w:cs="Open Sans"/>
                <w:color w:val="000000"/>
                <w:sz w:val="16"/>
                <w:szCs w:val="16"/>
              </w:rPr>
              <w:t>Stroški prispevkov za socialno varnost</w:t>
            </w:r>
          </w:p>
        </w:tc>
        <w:tc>
          <w:tcPr>
            <w:tcW w:w="771" w:type="pct"/>
            <w:tcBorders>
              <w:top w:val="nil"/>
              <w:left w:val="nil"/>
              <w:bottom w:val="single" w:sz="4" w:space="0" w:color="auto"/>
              <w:right w:val="single" w:sz="4" w:space="0" w:color="auto"/>
            </w:tcBorders>
            <w:shd w:val="clear" w:color="auto" w:fill="auto"/>
            <w:vAlign w:val="center"/>
            <w:hideMark/>
          </w:tcPr>
          <w:p w14:paraId="12E22DF7" w14:textId="77777777" w:rsidR="002E5649" w:rsidRPr="002E5649" w:rsidRDefault="002E5649" w:rsidP="002E5649">
            <w:pPr>
              <w:jc w:val="right"/>
              <w:rPr>
                <w:rFonts w:ascii="Open Sans" w:hAnsi="Open Sans" w:cs="Open Sans"/>
                <w:color w:val="000000"/>
                <w:sz w:val="16"/>
                <w:szCs w:val="16"/>
              </w:rPr>
            </w:pPr>
            <w:r w:rsidRPr="002E5649">
              <w:rPr>
                <w:rFonts w:ascii="Open Sans" w:hAnsi="Open Sans" w:cs="Open Sans"/>
                <w:color w:val="000000"/>
                <w:sz w:val="16"/>
                <w:szCs w:val="16"/>
              </w:rPr>
              <w:t>59.101</w:t>
            </w:r>
          </w:p>
        </w:tc>
        <w:tc>
          <w:tcPr>
            <w:tcW w:w="771" w:type="pct"/>
            <w:tcBorders>
              <w:top w:val="nil"/>
              <w:left w:val="nil"/>
              <w:bottom w:val="single" w:sz="4" w:space="0" w:color="auto"/>
              <w:right w:val="single" w:sz="4" w:space="0" w:color="auto"/>
            </w:tcBorders>
            <w:shd w:val="clear" w:color="auto" w:fill="auto"/>
            <w:vAlign w:val="center"/>
            <w:hideMark/>
          </w:tcPr>
          <w:p w14:paraId="0A0A2830" w14:textId="77777777" w:rsidR="002E5649" w:rsidRPr="002E5649" w:rsidRDefault="002E5649" w:rsidP="002E5649">
            <w:pPr>
              <w:jc w:val="right"/>
              <w:rPr>
                <w:rFonts w:ascii="Open Sans" w:hAnsi="Open Sans" w:cs="Open Sans"/>
                <w:color w:val="000000"/>
                <w:sz w:val="16"/>
                <w:szCs w:val="16"/>
              </w:rPr>
            </w:pPr>
            <w:r w:rsidRPr="002E5649">
              <w:rPr>
                <w:rFonts w:ascii="Open Sans" w:hAnsi="Open Sans" w:cs="Open Sans"/>
                <w:color w:val="000000"/>
                <w:sz w:val="16"/>
                <w:szCs w:val="16"/>
              </w:rPr>
              <w:t>64.242</w:t>
            </w:r>
          </w:p>
        </w:tc>
      </w:tr>
      <w:tr w:rsidR="002E5649" w:rsidRPr="002E5649" w14:paraId="056D8423" w14:textId="77777777" w:rsidTr="00FF58CC">
        <w:trPr>
          <w:trHeight w:val="283"/>
        </w:trPr>
        <w:tc>
          <w:tcPr>
            <w:tcW w:w="3459" w:type="pct"/>
            <w:tcBorders>
              <w:top w:val="nil"/>
              <w:left w:val="single" w:sz="4" w:space="0" w:color="auto"/>
              <w:bottom w:val="single" w:sz="4" w:space="0" w:color="auto"/>
              <w:right w:val="single" w:sz="4" w:space="0" w:color="auto"/>
            </w:tcBorders>
            <w:shd w:val="clear" w:color="auto" w:fill="auto"/>
            <w:vAlign w:val="center"/>
            <w:hideMark/>
          </w:tcPr>
          <w:p w14:paraId="1E41C480" w14:textId="77777777" w:rsidR="002E5649" w:rsidRPr="002E5649" w:rsidRDefault="002E5649" w:rsidP="002E5649">
            <w:pPr>
              <w:rPr>
                <w:rFonts w:ascii="Open Sans" w:hAnsi="Open Sans" w:cs="Open Sans"/>
                <w:color w:val="000000"/>
                <w:sz w:val="16"/>
                <w:szCs w:val="16"/>
              </w:rPr>
            </w:pPr>
            <w:r w:rsidRPr="002E5649">
              <w:rPr>
                <w:rFonts w:ascii="Open Sans" w:hAnsi="Open Sans" w:cs="Open Sans"/>
                <w:color w:val="000000"/>
                <w:sz w:val="16"/>
                <w:szCs w:val="16"/>
              </w:rPr>
              <w:t>Povračila stroškov v zvezi z delom</w:t>
            </w:r>
          </w:p>
        </w:tc>
        <w:tc>
          <w:tcPr>
            <w:tcW w:w="771" w:type="pct"/>
            <w:tcBorders>
              <w:top w:val="nil"/>
              <w:left w:val="nil"/>
              <w:bottom w:val="single" w:sz="4" w:space="0" w:color="auto"/>
              <w:right w:val="single" w:sz="4" w:space="0" w:color="auto"/>
            </w:tcBorders>
            <w:shd w:val="clear" w:color="auto" w:fill="auto"/>
            <w:vAlign w:val="center"/>
            <w:hideMark/>
          </w:tcPr>
          <w:p w14:paraId="5C1C3585" w14:textId="77777777" w:rsidR="002E5649" w:rsidRPr="002E5649" w:rsidRDefault="002E5649" w:rsidP="002E5649">
            <w:pPr>
              <w:jc w:val="right"/>
              <w:rPr>
                <w:rFonts w:ascii="Open Sans" w:hAnsi="Open Sans" w:cs="Open Sans"/>
                <w:color w:val="000000"/>
                <w:sz w:val="16"/>
                <w:szCs w:val="16"/>
              </w:rPr>
            </w:pPr>
            <w:r w:rsidRPr="002E5649">
              <w:rPr>
                <w:rFonts w:ascii="Open Sans" w:hAnsi="Open Sans" w:cs="Open Sans"/>
                <w:color w:val="000000"/>
                <w:sz w:val="16"/>
                <w:szCs w:val="16"/>
              </w:rPr>
              <w:t>83.094</w:t>
            </w:r>
          </w:p>
        </w:tc>
        <w:tc>
          <w:tcPr>
            <w:tcW w:w="771" w:type="pct"/>
            <w:tcBorders>
              <w:top w:val="nil"/>
              <w:left w:val="nil"/>
              <w:bottom w:val="single" w:sz="4" w:space="0" w:color="auto"/>
              <w:right w:val="single" w:sz="4" w:space="0" w:color="auto"/>
            </w:tcBorders>
            <w:shd w:val="clear" w:color="auto" w:fill="auto"/>
            <w:vAlign w:val="center"/>
            <w:hideMark/>
          </w:tcPr>
          <w:p w14:paraId="413E130C" w14:textId="77777777" w:rsidR="002E5649" w:rsidRPr="002E5649" w:rsidRDefault="002E5649" w:rsidP="002E5649">
            <w:pPr>
              <w:jc w:val="right"/>
              <w:rPr>
                <w:rFonts w:ascii="Open Sans" w:hAnsi="Open Sans" w:cs="Open Sans"/>
                <w:color w:val="000000"/>
                <w:sz w:val="16"/>
                <w:szCs w:val="16"/>
              </w:rPr>
            </w:pPr>
            <w:r w:rsidRPr="002E5649">
              <w:rPr>
                <w:rFonts w:ascii="Open Sans" w:hAnsi="Open Sans" w:cs="Open Sans"/>
                <w:color w:val="000000"/>
                <w:sz w:val="16"/>
                <w:szCs w:val="16"/>
              </w:rPr>
              <w:t>78.929</w:t>
            </w:r>
          </w:p>
        </w:tc>
      </w:tr>
      <w:tr w:rsidR="002E5649" w:rsidRPr="002E5649" w14:paraId="086E4EB1" w14:textId="77777777" w:rsidTr="00FF58CC">
        <w:trPr>
          <w:trHeight w:val="283"/>
        </w:trPr>
        <w:tc>
          <w:tcPr>
            <w:tcW w:w="3459" w:type="pct"/>
            <w:tcBorders>
              <w:top w:val="nil"/>
              <w:left w:val="single" w:sz="4" w:space="0" w:color="auto"/>
              <w:bottom w:val="single" w:sz="4" w:space="0" w:color="auto"/>
              <w:right w:val="single" w:sz="4" w:space="0" w:color="auto"/>
            </w:tcBorders>
            <w:shd w:val="clear" w:color="auto" w:fill="auto"/>
            <w:vAlign w:val="center"/>
            <w:hideMark/>
          </w:tcPr>
          <w:p w14:paraId="5572DED9" w14:textId="77777777" w:rsidR="002E5649" w:rsidRPr="002E5649" w:rsidRDefault="002E5649" w:rsidP="002E5649">
            <w:pPr>
              <w:rPr>
                <w:rFonts w:ascii="Open Sans" w:hAnsi="Open Sans" w:cs="Open Sans"/>
                <w:color w:val="000000"/>
                <w:sz w:val="16"/>
                <w:szCs w:val="16"/>
              </w:rPr>
            </w:pPr>
            <w:r w:rsidRPr="002E5649">
              <w:rPr>
                <w:rFonts w:ascii="Open Sans" w:hAnsi="Open Sans" w:cs="Open Sans"/>
                <w:color w:val="000000"/>
                <w:sz w:val="16"/>
                <w:szCs w:val="16"/>
              </w:rPr>
              <w:t>Stroški regresa za letni dopust</w:t>
            </w:r>
          </w:p>
        </w:tc>
        <w:tc>
          <w:tcPr>
            <w:tcW w:w="771" w:type="pct"/>
            <w:tcBorders>
              <w:top w:val="nil"/>
              <w:left w:val="nil"/>
              <w:bottom w:val="single" w:sz="4" w:space="0" w:color="auto"/>
              <w:right w:val="single" w:sz="4" w:space="0" w:color="auto"/>
            </w:tcBorders>
            <w:shd w:val="clear" w:color="auto" w:fill="auto"/>
            <w:vAlign w:val="center"/>
            <w:hideMark/>
          </w:tcPr>
          <w:p w14:paraId="32DC0426" w14:textId="77777777" w:rsidR="002E5649" w:rsidRPr="002E5649" w:rsidRDefault="002E5649" w:rsidP="002E5649">
            <w:pPr>
              <w:jc w:val="right"/>
              <w:rPr>
                <w:rFonts w:ascii="Open Sans" w:hAnsi="Open Sans" w:cs="Open Sans"/>
                <w:color w:val="000000"/>
                <w:sz w:val="16"/>
                <w:szCs w:val="16"/>
              </w:rPr>
            </w:pPr>
            <w:r w:rsidRPr="002E5649">
              <w:rPr>
                <w:rFonts w:ascii="Open Sans" w:hAnsi="Open Sans" w:cs="Open Sans"/>
                <w:color w:val="000000"/>
                <w:sz w:val="16"/>
                <w:szCs w:val="16"/>
              </w:rPr>
              <w:t>105.357</w:t>
            </w:r>
          </w:p>
        </w:tc>
        <w:tc>
          <w:tcPr>
            <w:tcW w:w="771" w:type="pct"/>
            <w:tcBorders>
              <w:top w:val="nil"/>
              <w:left w:val="nil"/>
              <w:bottom w:val="single" w:sz="4" w:space="0" w:color="auto"/>
              <w:right w:val="single" w:sz="4" w:space="0" w:color="auto"/>
            </w:tcBorders>
            <w:shd w:val="clear" w:color="auto" w:fill="auto"/>
            <w:vAlign w:val="center"/>
            <w:hideMark/>
          </w:tcPr>
          <w:p w14:paraId="3D97ED10" w14:textId="77777777" w:rsidR="002E5649" w:rsidRPr="002E5649" w:rsidRDefault="002E5649" w:rsidP="002E5649">
            <w:pPr>
              <w:jc w:val="right"/>
              <w:rPr>
                <w:rFonts w:ascii="Open Sans" w:hAnsi="Open Sans" w:cs="Open Sans"/>
                <w:color w:val="000000"/>
                <w:sz w:val="16"/>
                <w:szCs w:val="16"/>
              </w:rPr>
            </w:pPr>
            <w:r w:rsidRPr="002E5649">
              <w:rPr>
                <w:rFonts w:ascii="Open Sans" w:hAnsi="Open Sans" w:cs="Open Sans"/>
                <w:color w:val="000000"/>
                <w:sz w:val="16"/>
                <w:szCs w:val="16"/>
              </w:rPr>
              <w:t>101.249</w:t>
            </w:r>
          </w:p>
        </w:tc>
      </w:tr>
      <w:tr w:rsidR="002E5649" w:rsidRPr="002E5649" w14:paraId="06E5FBF7" w14:textId="77777777" w:rsidTr="00FF58CC">
        <w:trPr>
          <w:trHeight w:val="283"/>
        </w:trPr>
        <w:tc>
          <w:tcPr>
            <w:tcW w:w="3459" w:type="pct"/>
            <w:tcBorders>
              <w:top w:val="nil"/>
              <w:left w:val="single" w:sz="4" w:space="0" w:color="auto"/>
              <w:bottom w:val="single" w:sz="4" w:space="0" w:color="auto"/>
              <w:right w:val="single" w:sz="4" w:space="0" w:color="auto"/>
            </w:tcBorders>
            <w:shd w:val="clear" w:color="auto" w:fill="auto"/>
            <w:vAlign w:val="center"/>
            <w:hideMark/>
          </w:tcPr>
          <w:p w14:paraId="0ACD818B" w14:textId="77777777" w:rsidR="002E5649" w:rsidRPr="002E5649" w:rsidRDefault="002E5649" w:rsidP="002E5649">
            <w:pPr>
              <w:rPr>
                <w:rFonts w:ascii="Open Sans" w:hAnsi="Open Sans" w:cs="Open Sans"/>
                <w:color w:val="000000"/>
                <w:sz w:val="16"/>
                <w:szCs w:val="16"/>
              </w:rPr>
            </w:pPr>
            <w:r w:rsidRPr="002E5649">
              <w:rPr>
                <w:rFonts w:ascii="Open Sans" w:hAnsi="Open Sans" w:cs="Open Sans"/>
                <w:color w:val="000000"/>
                <w:sz w:val="16"/>
                <w:szCs w:val="16"/>
              </w:rPr>
              <w:t>Stroški odpravnin</w:t>
            </w:r>
          </w:p>
        </w:tc>
        <w:tc>
          <w:tcPr>
            <w:tcW w:w="771" w:type="pct"/>
            <w:tcBorders>
              <w:top w:val="nil"/>
              <w:left w:val="nil"/>
              <w:bottom w:val="single" w:sz="4" w:space="0" w:color="auto"/>
              <w:right w:val="single" w:sz="4" w:space="0" w:color="auto"/>
            </w:tcBorders>
            <w:shd w:val="clear" w:color="auto" w:fill="auto"/>
            <w:vAlign w:val="center"/>
            <w:hideMark/>
          </w:tcPr>
          <w:p w14:paraId="08EF6F8A" w14:textId="77777777" w:rsidR="002E5649" w:rsidRPr="002E5649" w:rsidRDefault="002E5649" w:rsidP="002E5649">
            <w:pPr>
              <w:jc w:val="right"/>
              <w:rPr>
                <w:rFonts w:ascii="Open Sans" w:hAnsi="Open Sans" w:cs="Open Sans"/>
                <w:color w:val="000000"/>
                <w:sz w:val="16"/>
                <w:szCs w:val="16"/>
              </w:rPr>
            </w:pPr>
            <w:r w:rsidRPr="002E5649">
              <w:rPr>
                <w:rFonts w:ascii="Open Sans" w:hAnsi="Open Sans" w:cs="Open Sans"/>
                <w:color w:val="000000"/>
                <w:sz w:val="16"/>
                <w:szCs w:val="16"/>
              </w:rPr>
              <w:t>4.136</w:t>
            </w:r>
          </w:p>
        </w:tc>
        <w:tc>
          <w:tcPr>
            <w:tcW w:w="771" w:type="pct"/>
            <w:tcBorders>
              <w:top w:val="nil"/>
              <w:left w:val="nil"/>
              <w:bottom w:val="single" w:sz="4" w:space="0" w:color="auto"/>
              <w:right w:val="single" w:sz="4" w:space="0" w:color="auto"/>
            </w:tcBorders>
            <w:shd w:val="clear" w:color="auto" w:fill="auto"/>
            <w:vAlign w:val="center"/>
            <w:hideMark/>
          </w:tcPr>
          <w:p w14:paraId="6496C3E4" w14:textId="77777777" w:rsidR="002E5649" w:rsidRPr="002E5649" w:rsidRDefault="002E5649" w:rsidP="002E5649">
            <w:pPr>
              <w:jc w:val="right"/>
              <w:rPr>
                <w:rFonts w:ascii="Open Sans" w:hAnsi="Open Sans" w:cs="Open Sans"/>
                <w:color w:val="000000"/>
                <w:sz w:val="16"/>
                <w:szCs w:val="16"/>
              </w:rPr>
            </w:pPr>
            <w:r w:rsidRPr="002E5649">
              <w:rPr>
                <w:rFonts w:ascii="Open Sans" w:hAnsi="Open Sans" w:cs="Open Sans"/>
                <w:color w:val="000000"/>
                <w:sz w:val="16"/>
                <w:szCs w:val="16"/>
              </w:rPr>
              <w:t>73.210</w:t>
            </w:r>
          </w:p>
        </w:tc>
      </w:tr>
      <w:tr w:rsidR="002E5649" w:rsidRPr="002E5649" w14:paraId="39090A57" w14:textId="77777777" w:rsidTr="00FF58CC">
        <w:trPr>
          <w:trHeight w:val="283"/>
        </w:trPr>
        <w:tc>
          <w:tcPr>
            <w:tcW w:w="3459" w:type="pct"/>
            <w:tcBorders>
              <w:top w:val="nil"/>
              <w:left w:val="single" w:sz="4" w:space="0" w:color="auto"/>
              <w:bottom w:val="single" w:sz="4" w:space="0" w:color="auto"/>
              <w:right w:val="single" w:sz="4" w:space="0" w:color="auto"/>
            </w:tcBorders>
            <w:shd w:val="clear" w:color="auto" w:fill="auto"/>
            <w:vAlign w:val="center"/>
            <w:hideMark/>
          </w:tcPr>
          <w:p w14:paraId="3FFFE90E" w14:textId="77777777" w:rsidR="002E5649" w:rsidRPr="002E5649" w:rsidRDefault="002E5649" w:rsidP="002E5649">
            <w:pPr>
              <w:rPr>
                <w:rFonts w:ascii="Open Sans" w:hAnsi="Open Sans" w:cs="Open Sans"/>
                <w:color w:val="000000"/>
                <w:sz w:val="16"/>
                <w:szCs w:val="16"/>
              </w:rPr>
            </w:pPr>
            <w:r w:rsidRPr="002E5649">
              <w:rPr>
                <w:rFonts w:ascii="Open Sans" w:hAnsi="Open Sans" w:cs="Open Sans"/>
                <w:color w:val="000000"/>
                <w:sz w:val="16"/>
                <w:szCs w:val="16"/>
              </w:rPr>
              <w:t>Drugi stroški dela</w:t>
            </w:r>
          </w:p>
        </w:tc>
        <w:tc>
          <w:tcPr>
            <w:tcW w:w="771" w:type="pct"/>
            <w:tcBorders>
              <w:top w:val="nil"/>
              <w:left w:val="nil"/>
              <w:bottom w:val="single" w:sz="4" w:space="0" w:color="auto"/>
              <w:right w:val="single" w:sz="4" w:space="0" w:color="auto"/>
            </w:tcBorders>
            <w:shd w:val="clear" w:color="auto" w:fill="auto"/>
            <w:vAlign w:val="center"/>
            <w:hideMark/>
          </w:tcPr>
          <w:p w14:paraId="579C8C03" w14:textId="77777777" w:rsidR="002E5649" w:rsidRPr="002E5649" w:rsidRDefault="002E5649" w:rsidP="002E5649">
            <w:pPr>
              <w:jc w:val="right"/>
              <w:rPr>
                <w:rFonts w:ascii="Open Sans" w:hAnsi="Open Sans" w:cs="Open Sans"/>
                <w:color w:val="000000"/>
                <w:sz w:val="16"/>
                <w:szCs w:val="16"/>
              </w:rPr>
            </w:pPr>
            <w:r w:rsidRPr="002E5649">
              <w:rPr>
                <w:rFonts w:ascii="Open Sans" w:hAnsi="Open Sans" w:cs="Open Sans"/>
                <w:color w:val="000000"/>
                <w:sz w:val="16"/>
                <w:szCs w:val="16"/>
              </w:rPr>
              <w:t>308</w:t>
            </w:r>
          </w:p>
        </w:tc>
        <w:tc>
          <w:tcPr>
            <w:tcW w:w="771" w:type="pct"/>
            <w:tcBorders>
              <w:top w:val="nil"/>
              <w:left w:val="nil"/>
              <w:bottom w:val="single" w:sz="4" w:space="0" w:color="auto"/>
              <w:right w:val="single" w:sz="4" w:space="0" w:color="auto"/>
            </w:tcBorders>
            <w:shd w:val="clear" w:color="auto" w:fill="auto"/>
            <w:vAlign w:val="center"/>
            <w:hideMark/>
          </w:tcPr>
          <w:p w14:paraId="2BB42555" w14:textId="77777777" w:rsidR="002E5649" w:rsidRPr="002E5649" w:rsidRDefault="002E5649" w:rsidP="002E5649">
            <w:pPr>
              <w:jc w:val="right"/>
              <w:rPr>
                <w:rFonts w:ascii="Open Sans" w:hAnsi="Open Sans" w:cs="Open Sans"/>
                <w:color w:val="000000"/>
                <w:sz w:val="16"/>
                <w:szCs w:val="16"/>
              </w:rPr>
            </w:pPr>
            <w:r w:rsidRPr="002E5649">
              <w:rPr>
                <w:rFonts w:ascii="Open Sans" w:hAnsi="Open Sans" w:cs="Open Sans"/>
                <w:color w:val="000000"/>
                <w:sz w:val="16"/>
                <w:szCs w:val="16"/>
              </w:rPr>
              <w:t>300</w:t>
            </w:r>
          </w:p>
        </w:tc>
      </w:tr>
      <w:tr w:rsidR="002E5649" w:rsidRPr="002E5649" w14:paraId="4DCC15D5" w14:textId="77777777" w:rsidTr="00FF58CC">
        <w:trPr>
          <w:trHeight w:val="283"/>
        </w:trPr>
        <w:tc>
          <w:tcPr>
            <w:tcW w:w="3459" w:type="pct"/>
            <w:tcBorders>
              <w:top w:val="nil"/>
              <w:left w:val="single" w:sz="4" w:space="0" w:color="auto"/>
              <w:bottom w:val="single" w:sz="4" w:space="0" w:color="auto"/>
              <w:right w:val="single" w:sz="4" w:space="0" w:color="auto"/>
            </w:tcBorders>
            <w:shd w:val="clear" w:color="auto" w:fill="auto"/>
            <w:vAlign w:val="center"/>
            <w:hideMark/>
          </w:tcPr>
          <w:p w14:paraId="2ADE8AFE" w14:textId="77777777" w:rsidR="002E5649" w:rsidRPr="002E5649" w:rsidRDefault="002E5649" w:rsidP="002E5649">
            <w:pPr>
              <w:rPr>
                <w:rFonts w:ascii="Open Sans" w:hAnsi="Open Sans" w:cs="Open Sans"/>
                <w:b/>
                <w:bCs/>
                <w:color w:val="000000"/>
                <w:sz w:val="16"/>
                <w:szCs w:val="16"/>
              </w:rPr>
            </w:pPr>
            <w:r w:rsidRPr="002E5649">
              <w:rPr>
                <w:rFonts w:ascii="Open Sans" w:hAnsi="Open Sans" w:cs="Open Sans"/>
                <w:b/>
                <w:bCs/>
                <w:color w:val="000000"/>
                <w:sz w:val="16"/>
                <w:szCs w:val="16"/>
              </w:rPr>
              <w:t>Stroški dela skupaj</w:t>
            </w:r>
          </w:p>
        </w:tc>
        <w:tc>
          <w:tcPr>
            <w:tcW w:w="771" w:type="pct"/>
            <w:tcBorders>
              <w:top w:val="nil"/>
              <w:left w:val="nil"/>
              <w:bottom w:val="single" w:sz="4" w:space="0" w:color="auto"/>
              <w:right w:val="single" w:sz="4" w:space="0" w:color="auto"/>
            </w:tcBorders>
            <w:shd w:val="clear" w:color="auto" w:fill="auto"/>
            <w:vAlign w:val="center"/>
            <w:hideMark/>
          </w:tcPr>
          <w:p w14:paraId="3686EE84" w14:textId="77777777" w:rsidR="002E5649" w:rsidRPr="002E5649" w:rsidRDefault="002E5649" w:rsidP="002E5649">
            <w:pPr>
              <w:jc w:val="right"/>
              <w:rPr>
                <w:rFonts w:ascii="Open Sans" w:hAnsi="Open Sans" w:cs="Open Sans"/>
                <w:b/>
                <w:bCs/>
                <w:color w:val="000000"/>
                <w:sz w:val="16"/>
                <w:szCs w:val="16"/>
              </w:rPr>
            </w:pPr>
            <w:r w:rsidRPr="002E5649">
              <w:rPr>
                <w:rFonts w:ascii="Open Sans" w:hAnsi="Open Sans" w:cs="Open Sans"/>
                <w:b/>
                <w:bCs/>
                <w:color w:val="000000"/>
                <w:sz w:val="16"/>
                <w:szCs w:val="16"/>
              </w:rPr>
              <w:t>1.158.320</w:t>
            </w:r>
          </w:p>
        </w:tc>
        <w:tc>
          <w:tcPr>
            <w:tcW w:w="771" w:type="pct"/>
            <w:tcBorders>
              <w:top w:val="nil"/>
              <w:left w:val="nil"/>
              <w:bottom w:val="single" w:sz="4" w:space="0" w:color="auto"/>
              <w:right w:val="single" w:sz="4" w:space="0" w:color="auto"/>
            </w:tcBorders>
            <w:shd w:val="clear" w:color="auto" w:fill="auto"/>
            <w:vAlign w:val="center"/>
            <w:hideMark/>
          </w:tcPr>
          <w:p w14:paraId="7179194A" w14:textId="77777777" w:rsidR="002E5649" w:rsidRPr="002E5649" w:rsidRDefault="002E5649" w:rsidP="002E5649">
            <w:pPr>
              <w:jc w:val="right"/>
              <w:rPr>
                <w:rFonts w:ascii="Open Sans" w:hAnsi="Open Sans" w:cs="Open Sans"/>
                <w:b/>
                <w:bCs/>
                <w:color w:val="000000"/>
                <w:sz w:val="16"/>
                <w:szCs w:val="16"/>
              </w:rPr>
            </w:pPr>
            <w:r w:rsidRPr="002E5649">
              <w:rPr>
                <w:rFonts w:ascii="Open Sans" w:hAnsi="Open Sans" w:cs="Open Sans"/>
                <w:b/>
                <w:bCs/>
                <w:color w:val="000000"/>
                <w:sz w:val="16"/>
                <w:szCs w:val="16"/>
              </w:rPr>
              <w:t>1.297.448</w:t>
            </w:r>
          </w:p>
        </w:tc>
      </w:tr>
    </w:tbl>
    <w:p w14:paraId="4A0004AC" w14:textId="77777777" w:rsidR="00266BC2" w:rsidRPr="00E74DB6" w:rsidRDefault="00266BC2" w:rsidP="00266BC2">
      <w:pPr>
        <w:pStyle w:val="Blokbesedila"/>
        <w:ind w:left="0"/>
        <w:rPr>
          <w:rFonts w:ascii="Open Sans" w:hAnsi="Open Sans" w:cs="Open Sans"/>
          <w:sz w:val="22"/>
          <w:szCs w:val="22"/>
        </w:rPr>
      </w:pPr>
    </w:p>
    <w:p w14:paraId="0D24D720" w14:textId="77777777" w:rsidR="00266BC2" w:rsidRPr="00E74DB6" w:rsidRDefault="00266BC2" w:rsidP="0048088F">
      <w:pPr>
        <w:ind w:right="-143"/>
        <w:jc w:val="both"/>
        <w:rPr>
          <w:rFonts w:ascii="Open Sans" w:hAnsi="Open Sans" w:cs="Open Sans"/>
          <w:sz w:val="22"/>
          <w:szCs w:val="22"/>
        </w:rPr>
      </w:pPr>
    </w:p>
    <w:p w14:paraId="595D9335" w14:textId="7EE42F71" w:rsidR="00C336B5" w:rsidRPr="00E74DB6" w:rsidRDefault="00C336B5" w:rsidP="00FF58CC">
      <w:pPr>
        <w:pStyle w:val="Naslov3"/>
        <w:numPr>
          <w:ilvl w:val="2"/>
          <w:numId w:val="7"/>
        </w:numPr>
        <w:rPr>
          <w:rFonts w:cs="Open Sans"/>
          <w:b w:val="0"/>
        </w:rPr>
      </w:pPr>
      <w:bookmarkStart w:id="651" w:name="_Toc112840130"/>
      <w:bookmarkStart w:id="652" w:name="_Toc112841629"/>
      <w:bookmarkStart w:id="653" w:name="_Toc112844452"/>
      <w:r w:rsidRPr="00E74DB6">
        <w:rPr>
          <w:rFonts w:cs="Open Sans"/>
          <w:b w:val="0"/>
        </w:rPr>
        <w:t>Amortizacija</w:t>
      </w:r>
      <w:bookmarkEnd w:id="651"/>
      <w:bookmarkEnd w:id="652"/>
      <w:bookmarkEnd w:id="653"/>
    </w:p>
    <w:p w14:paraId="75E53503" w14:textId="77777777" w:rsidR="00C336B5" w:rsidRPr="00E74DB6" w:rsidRDefault="00C336B5" w:rsidP="00C336B5">
      <w:pPr>
        <w:jc w:val="both"/>
        <w:rPr>
          <w:rFonts w:ascii="Open Sans" w:hAnsi="Open Sans" w:cs="Open Sans"/>
          <w:sz w:val="22"/>
          <w:szCs w:val="22"/>
        </w:rPr>
      </w:pPr>
    </w:p>
    <w:tbl>
      <w:tblPr>
        <w:tblW w:w="5000" w:type="pct"/>
        <w:tblCellMar>
          <w:left w:w="70" w:type="dxa"/>
          <w:right w:w="70" w:type="dxa"/>
        </w:tblCellMar>
        <w:tblLook w:val="04A0" w:firstRow="1" w:lastRow="0" w:firstColumn="1" w:lastColumn="0" w:noHBand="0" w:noVBand="1"/>
      </w:tblPr>
      <w:tblGrid>
        <w:gridCol w:w="6269"/>
        <w:gridCol w:w="1397"/>
        <w:gridCol w:w="1396"/>
      </w:tblGrid>
      <w:tr w:rsidR="002E5649" w:rsidRPr="002E5649" w14:paraId="639D54A6" w14:textId="77777777" w:rsidTr="00FF58CC">
        <w:trPr>
          <w:trHeight w:val="283"/>
        </w:trPr>
        <w:tc>
          <w:tcPr>
            <w:tcW w:w="3459" w:type="pct"/>
            <w:tcBorders>
              <w:top w:val="single" w:sz="4" w:space="0" w:color="auto"/>
              <w:left w:val="single" w:sz="4" w:space="0" w:color="auto"/>
              <w:bottom w:val="single" w:sz="4" w:space="0" w:color="auto"/>
              <w:right w:val="single" w:sz="4" w:space="0" w:color="auto"/>
            </w:tcBorders>
            <w:shd w:val="clear" w:color="000000" w:fill="D5DCE4"/>
            <w:vAlign w:val="center"/>
            <w:hideMark/>
          </w:tcPr>
          <w:p w14:paraId="4F7E3CE9" w14:textId="77777777" w:rsidR="002E5649" w:rsidRPr="002E5649" w:rsidRDefault="002E5649" w:rsidP="002E5649">
            <w:pPr>
              <w:rPr>
                <w:rFonts w:ascii="Open Sans" w:hAnsi="Open Sans" w:cs="Open Sans"/>
                <w:b/>
                <w:bCs/>
                <w:color w:val="000000"/>
                <w:sz w:val="16"/>
                <w:szCs w:val="16"/>
              </w:rPr>
            </w:pPr>
            <w:r w:rsidRPr="002E5649">
              <w:rPr>
                <w:rFonts w:ascii="Open Sans" w:hAnsi="Open Sans" w:cs="Open Sans"/>
                <w:b/>
                <w:bCs/>
                <w:color w:val="000000"/>
                <w:sz w:val="16"/>
                <w:szCs w:val="16"/>
              </w:rPr>
              <w:t>v EUR</w:t>
            </w:r>
          </w:p>
        </w:tc>
        <w:tc>
          <w:tcPr>
            <w:tcW w:w="771" w:type="pct"/>
            <w:tcBorders>
              <w:top w:val="single" w:sz="4" w:space="0" w:color="auto"/>
              <w:left w:val="nil"/>
              <w:bottom w:val="single" w:sz="4" w:space="0" w:color="auto"/>
              <w:right w:val="single" w:sz="4" w:space="0" w:color="auto"/>
            </w:tcBorders>
            <w:shd w:val="clear" w:color="000000" w:fill="D5DCE4"/>
            <w:vAlign w:val="center"/>
            <w:hideMark/>
          </w:tcPr>
          <w:p w14:paraId="38F3A204" w14:textId="77777777" w:rsidR="002E5649" w:rsidRPr="002E5649" w:rsidRDefault="002E5649" w:rsidP="002E5649">
            <w:pPr>
              <w:jc w:val="center"/>
              <w:rPr>
                <w:rFonts w:ascii="Open Sans" w:hAnsi="Open Sans" w:cs="Open Sans"/>
                <w:b/>
                <w:bCs/>
                <w:color w:val="000000"/>
                <w:sz w:val="16"/>
                <w:szCs w:val="16"/>
              </w:rPr>
            </w:pPr>
            <w:r w:rsidRPr="002E5649">
              <w:rPr>
                <w:rFonts w:ascii="Open Sans" w:hAnsi="Open Sans" w:cs="Open Sans"/>
                <w:b/>
                <w:bCs/>
                <w:color w:val="000000"/>
                <w:sz w:val="16"/>
                <w:szCs w:val="16"/>
              </w:rPr>
              <w:t>1-6 2022</w:t>
            </w:r>
          </w:p>
        </w:tc>
        <w:tc>
          <w:tcPr>
            <w:tcW w:w="771" w:type="pct"/>
            <w:tcBorders>
              <w:top w:val="single" w:sz="4" w:space="0" w:color="auto"/>
              <w:left w:val="nil"/>
              <w:bottom w:val="single" w:sz="4" w:space="0" w:color="auto"/>
              <w:right w:val="single" w:sz="4" w:space="0" w:color="auto"/>
            </w:tcBorders>
            <w:shd w:val="clear" w:color="000000" w:fill="D5DCE4"/>
            <w:vAlign w:val="center"/>
            <w:hideMark/>
          </w:tcPr>
          <w:p w14:paraId="759B5874" w14:textId="77777777" w:rsidR="002E5649" w:rsidRPr="002E5649" w:rsidRDefault="002E5649" w:rsidP="002E5649">
            <w:pPr>
              <w:jc w:val="center"/>
              <w:rPr>
                <w:rFonts w:ascii="Open Sans" w:hAnsi="Open Sans" w:cs="Open Sans"/>
                <w:b/>
                <w:bCs/>
                <w:color w:val="000000"/>
                <w:sz w:val="16"/>
                <w:szCs w:val="16"/>
              </w:rPr>
            </w:pPr>
            <w:r w:rsidRPr="002E5649">
              <w:rPr>
                <w:rFonts w:ascii="Open Sans" w:hAnsi="Open Sans" w:cs="Open Sans"/>
                <w:b/>
                <w:bCs/>
                <w:color w:val="000000"/>
                <w:sz w:val="16"/>
                <w:szCs w:val="16"/>
              </w:rPr>
              <w:t>1-6 2021</w:t>
            </w:r>
          </w:p>
        </w:tc>
      </w:tr>
      <w:tr w:rsidR="002E5649" w:rsidRPr="002E5649" w14:paraId="05B0D8B4" w14:textId="77777777" w:rsidTr="00FF58CC">
        <w:trPr>
          <w:trHeight w:val="283"/>
        </w:trPr>
        <w:tc>
          <w:tcPr>
            <w:tcW w:w="3459" w:type="pct"/>
            <w:tcBorders>
              <w:top w:val="nil"/>
              <w:left w:val="single" w:sz="4" w:space="0" w:color="auto"/>
              <w:bottom w:val="single" w:sz="4" w:space="0" w:color="auto"/>
              <w:right w:val="single" w:sz="4" w:space="0" w:color="auto"/>
            </w:tcBorders>
            <w:shd w:val="clear" w:color="auto" w:fill="auto"/>
            <w:vAlign w:val="center"/>
            <w:hideMark/>
          </w:tcPr>
          <w:p w14:paraId="25C53D8C" w14:textId="77777777" w:rsidR="002E5649" w:rsidRPr="002E5649" w:rsidRDefault="002E5649" w:rsidP="002E5649">
            <w:pPr>
              <w:rPr>
                <w:rFonts w:ascii="Open Sans" w:hAnsi="Open Sans" w:cs="Open Sans"/>
                <w:color w:val="000000"/>
                <w:sz w:val="16"/>
                <w:szCs w:val="16"/>
              </w:rPr>
            </w:pPr>
            <w:r w:rsidRPr="002E5649">
              <w:rPr>
                <w:rFonts w:ascii="Open Sans" w:hAnsi="Open Sans" w:cs="Open Sans"/>
                <w:color w:val="000000"/>
                <w:sz w:val="16"/>
                <w:szCs w:val="16"/>
              </w:rPr>
              <w:t>Amortizacija neopredmetenih sredstev</w:t>
            </w:r>
          </w:p>
        </w:tc>
        <w:tc>
          <w:tcPr>
            <w:tcW w:w="771" w:type="pct"/>
            <w:tcBorders>
              <w:top w:val="nil"/>
              <w:left w:val="nil"/>
              <w:bottom w:val="single" w:sz="4" w:space="0" w:color="auto"/>
              <w:right w:val="single" w:sz="4" w:space="0" w:color="auto"/>
            </w:tcBorders>
            <w:shd w:val="clear" w:color="auto" w:fill="auto"/>
            <w:vAlign w:val="center"/>
            <w:hideMark/>
          </w:tcPr>
          <w:p w14:paraId="1AD6E427" w14:textId="77777777" w:rsidR="002E5649" w:rsidRPr="002E5649" w:rsidRDefault="002E5649" w:rsidP="002E5649">
            <w:pPr>
              <w:jc w:val="right"/>
              <w:rPr>
                <w:rFonts w:ascii="Open Sans" w:hAnsi="Open Sans" w:cs="Open Sans"/>
                <w:color w:val="000000"/>
                <w:sz w:val="16"/>
                <w:szCs w:val="16"/>
              </w:rPr>
            </w:pPr>
            <w:r w:rsidRPr="002E5649">
              <w:rPr>
                <w:rFonts w:ascii="Open Sans" w:hAnsi="Open Sans" w:cs="Open Sans"/>
                <w:color w:val="000000"/>
                <w:sz w:val="16"/>
                <w:szCs w:val="16"/>
              </w:rPr>
              <w:t>9.338</w:t>
            </w:r>
          </w:p>
        </w:tc>
        <w:tc>
          <w:tcPr>
            <w:tcW w:w="771" w:type="pct"/>
            <w:tcBorders>
              <w:top w:val="nil"/>
              <w:left w:val="nil"/>
              <w:bottom w:val="single" w:sz="4" w:space="0" w:color="auto"/>
              <w:right w:val="single" w:sz="4" w:space="0" w:color="auto"/>
            </w:tcBorders>
            <w:shd w:val="clear" w:color="auto" w:fill="auto"/>
            <w:vAlign w:val="center"/>
            <w:hideMark/>
          </w:tcPr>
          <w:p w14:paraId="40FB59CD" w14:textId="77777777" w:rsidR="002E5649" w:rsidRPr="002E5649" w:rsidRDefault="002E5649" w:rsidP="002E5649">
            <w:pPr>
              <w:jc w:val="right"/>
              <w:rPr>
                <w:rFonts w:ascii="Open Sans" w:hAnsi="Open Sans" w:cs="Open Sans"/>
                <w:color w:val="000000"/>
                <w:sz w:val="16"/>
                <w:szCs w:val="16"/>
              </w:rPr>
            </w:pPr>
            <w:r w:rsidRPr="002E5649">
              <w:rPr>
                <w:rFonts w:ascii="Open Sans" w:hAnsi="Open Sans" w:cs="Open Sans"/>
                <w:color w:val="000000"/>
                <w:sz w:val="16"/>
                <w:szCs w:val="16"/>
              </w:rPr>
              <w:t>9.018</w:t>
            </w:r>
          </w:p>
        </w:tc>
      </w:tr>
      <w:tr w:rsidR="002E5649" w:rsidRPr="002E5649" w14:paraId="785409CB" w14:textId="77777777" w:rsidTr="00FF58CC">
        <w:trPr>
          <w:trHeight w:val="283"/>
        </w:trPr>
        <w:tc>
          <w:tcPr>
            <w:tcW w:w="3459" w:type="pct"/>
            <w:tcBorders>
              <w:top w:val="nil"/>
              <w:left w:val="single" w:sz="4" w:space="0" w:color="auto"/>
              <w:bottom w:val="single" w:sz="4" w:space="0" w:color="auto"/>
              <w:right w:val="single" w:sz="4" w:space="0" w:color="auto"/>
            </w:tcBorders>
            <w:shd w:val="clear" w:color="auto" w:fill="auto"/>
            <w:vAlign w:val="center"/>
            <w:hideMark/>
          </w:tcPr>
          <w:p w14:paraId="6C7632F3" w14:textId="77777777" w:rsidR="002E5649" w:rsidRPr="002E5649" w:rsidRDefault="002E5649" w:rsidP="002E5649">
            <w:pPr>
              <w:rPr>
                <w:rFonts w:ascii="Open Sans" w:hAnsi="Open Sans" w:cs="Open Sans"/>
                <w:color w:val="000000"/>
                <w:sz w:val="16"/>
                <w:szCs w:val="16"/>
              </w:rPr>
            </w:pPr>
            <w:r w:rsidRPr="002E5649">
              <w:rPr>
                <w:rFonts w:ascii="Open Sans" w:hAnsi="Open Sans" w:cs="Open Sans"/>
                <w:color w:val="000000"/>
                <w:sz w:val="16"/>
                <w:szCs w:val="16"/>
              </w:rPr>
              <w:t>Amortizacija zgradb</w:t>
            </w:r>
          </w:p>
        </w:tc>
        <w:tc>
          <w:tcPr>
            <w:tcW w:w="771" w:type="pct"/>
            <w:tcBorders>
              <w:top w:val="nil"/>
              <w:left w:val="nil"/>
              <w:bottom w:val="single" w:sz="4" w:space="0" w:color="auto"/>
              <w:right w:val="single" w:sz="4" w:space="0" w:color="auto"/>
            </w:tcBorders>
            <w:shd w:val="clear" w:color="auto" w:fill="auto"/>
            <w:vAlign w:val="center"/>
            <w:hideMark/>
          </w:tcPr>
          <w:p w14:paraId="0D8D9203" w14:textId="77777777" w:rsidR="002E5649" w:rsidRPr="002E5649" w:rsidRDefault="002E5649" w:rsidP="002E5649">
            <w:pPr>
              <w:jc w:val="right"/>
              <w:rPr>
                <w:rFonts w:ascii="Open Sans" w:hAnsi="Open Sans" w:cs="Open Sans"/>
                <w:color w:val="000000"/>
                <w:sz w:val="16"/>
                <w:szCs w:val="16"/>
              </w:rPr>
            </w:pPr>
            <w:r w:rsidRPr="002E5649">
              <w:rPr>
                <w:rFonts w:ascii="Open Sans" w:hAnsi="Open Sans" w:cs="Open Sans"/>
                <w:color w:val="000000"/>
                <w:sz w:val="16"/>
                <w:szCs w:val="16"/>
              </w:rPr>
              <w:t>35.260</w:t>
            </w:r>
          </w:p>
        </w:tc>
        <w:tc>
          <w:tcPr>
            <w:tcW w:w="771" w:type="pct"/>
            <w:tcBorders>
              <w:top w:val="nil"/>
              <w:left w:val="nil"/>
              <w:bottom w:val="single" w:sz="4" w:space="0" w:color="auto"/>
              <w:right w:val="single" w:sz="4" w:space="0" w:color="auto"/>
            </w:tcBorders>
            <w:shd w:val="clear" w:color="auto" w:fill="auto"/>
            <w:vAlign w:val="center"/>
            <w:hideMark/>
          </w:tcPr>
          <w:p w14:paraId="0B2728C7" w14:textId="77777777" w:rsidR="002E5649" w:rsidRPr="002E5649" w:rsidRDefault="002E5649" w:rsidP="002E5649">
            <w:pPr>
              <w:jc w:val="right"/>
              <w:rPr>
                <w:rFonts w:ascii="Open Sans" w:hAnsi="Open Sans" w:cs="Open Sans"/>
                <w:color w:val="000000"/>
                <w:sz w:val="16"/>
                <w:szCs w:val="16"/>
              </w:rPr>
            </w:pPr>
            <w:r w:rsidRPr="002E5649">
              <w:rPr>
                <w:rFonts w:ascii="Open Sans" w:hAnsi="Open Sans" w:cs="Open Sans"/>
                <w:color w:val="000000"/>
                <w:sz w:val="16"/>
                <w:szCs w:val="16"/>
              </w:rPr>
              <w:t>31.674</w:t>
            </w:r>
          </w:p>
        </w:tc>
      </w:tr>
      <w:tr w:rsidR="002E5649" w:rsidRPr="002E5649" w14:paraId="5097A2DD" w14:textId="77777777" w:rsidTr="00FF58CC">
        <w:trPr>
          <w:trHeight w:val="283"/>
        </w:trPr>
        <w:tc>
          <w:tcPr>
            <w:tcW w:w="3459" w:type="pct"/>
            <w:tcBorders>
              <w:top w:val="nil"/>
              <w:left w:val="single" w:sz="4" w:space="0" w:color="auto"/>
              <w:bottom w:val="single" w:sz="4" w:space="0" w:color="auto"/>
              <w:right w:val="single" w:sz="4" w:space="0" w:color="auto"/>
            </w:tcBorders>
            <w:shd w:val="clear" w:color="auto" w:fill="auto"/>
            <w:vAlign w:val="center"/>
            <w:hideMark/>
          </w:tcPr>
          <w:p w14:paraId="4B08B718" w14:textId="77777777" w:rsidR="002E5649" w:rsidRPr="002E5649" w:rsidRDefault="002E5649" w:rsidP="002E5649">
            <w:pPr>
              <w:rPr>
                <w:rFonts w:ascii="Open Sans" w:hAnsi="Open Sans" w:cs="Open Sans"/>
                <w:color w:val="000000"/>
                <w:sz w:val="16"/>
                <w:szCs w:val="16"/>
              </w:rPr>
            </w:pPr>
            <w:r w:rsidRPr="002E5649">
              <w:rPr>
                <w:rFonts w:ascii="Open Sans" w:hAnsi="Open Sans" w:cs="Open Sans"/>
                <w:color w:val="000000"/>
                <w:sz w:val="16"/>
                <w:szCs w:val="16"/>
              </w:rPr>
              <w:t>Amortizacija pravice do uporabe najetih sredstev</w:t>
            </w:r>
          </w:p>
        </w:tc>
        <w:tc>
          <w:tcPr>
            <w:tcW w:w="771" w:type="pct"/>
            <w:tcBorders>
              <w:top w:val="nil"/>
              <w:left w:val="nil"/>
              <w:bottom w:val="single" w:sz="4" w:space="0" w:color="auto"/>
              <w:right w:val="single" w:sz="4" w:space="0" w:color="auto"/>
            </w:tcBorders>
            <w:shd w:val="clear" w:color="auto" w:fill="auto"/>
            <w:vAlign w:val="center"/>
            <w:hideMark/>
          </w:tcPr>
          <w:p w14:paraId="2864E16C" w14:textId="77777777" w:rsidR="002E5649" w:rsidRPr="002E5649" w:rsidRDefault="002E5649" w:rsidP="002E5649">
            <w:pPr>
              <w:jc w:val="right"/>
              <w:rPr>
                <w:rFonts w:ascii="Open Sans" w:hAnsi="Open Sans" w:cs="Open Sans"/>
                <w:color w:val="000000"/>
                <w:sz w:val="16"/>
                <w:szCs w:val="16"/>
              </w:rPr>
            </w:pPr>
            <w:r w:rsidRPr="002E5649">
              <w:rPr>
                <w:rFonts w:ascii="Open Sans" w:hAnsi="Open Sans" w:cs="Open Sans"/>
                <w:color w:val="000000"/>
                <w:sz w:val="16"/>
                <w:szCs w:val="16"/>
              </w:rPr>
              <w:t>172.908</w:t>
            </w:r>
          </w:p>
        </w:tc>
        <w:tc>
          <w:tcPr>
            <w:tcW w:w="771" w:type="pct"/>
            <w:tcBorders>
              <w:top w:val="nil"/>
              <w:left w:val="nil"/>
              <w:bottom w:val="single" w:sz="4" w:space="0" w:color="auto"/>
              <w:right w:val="single" w:sz="4" w:space="0" w:color="auto"/>
            </w:tcBorders>
            <w:shd w:val="clear" w:color="auto" w:fill="auto"/>
            <w:vAlign w:val="center"/>
            <w:hideMark/>
          </w:tcPr>
          <w:p w14:paraId="4128AD92" w14:textId="77777777" w:rsidR="002E5649" w:rsidRPr="002E5649" w:rsidRDefault="002E5649" w:rsidP="002E5649">
            <w:pPr>
              <w:jc w:val="right"/>
              <w:rPr>
                <w:rFonts w:ascii="Open Sans" w:hAnsi="Open Sans" w:cs="Open Sans"/>
                <w:color w:val="000000"/>
                <w:sz w:val="16"/>
                <w:szCs w:val="16"/>
              </w:rPr>
            </w:pPr>
            <w:r w:rsidRPr="002E5649">
              <w:rPr>
                <w:rFonts w:ascii="Open Sans" w:hAnsi="Open Sans" w:cs="Open Sans"/>
                <w:color w:val="000000"/>
                <w:sz w:val="16"/>
                <w:szCs w:val="16"/>
              </w:rPr>
              <w:t>246.421</w:t>
            </w:r>
          </w:p>
        </w:tc>
      </w:tr>
      <w:tr w:rsidR="002E5649" w:rsidRPr="002E5649" w14:paraId="1ADBD231" w14:textId="77777777" w:rsidTr="00FF58CC">
        <w:trPr>
          <w:trHeight w:val="283"/>
        </w:trPr>
        <w:tc>
          <w:tcPr>
            <w:tcW w:w="3459" w:type="pct"/>
            <w:tcBorders>
              <w:top w:val="nil"/>
              <w:left w:val="single" w:sz="4" w:space="0" w:color="auto"/>
              <w:bottom w:val="single" w:sz="4" w:space="0" w:color="auto"/>
              <w:right w:val="single" w:sz="4" w:space="0" w:color="auto"/>
            </w:tcBorders>
            <w:shd w:val="clear" w:color="auto" w:fill="auto"/>
            <w:vAlign w:val="center"/>
            <w:hideMark/>
          </w:tcPr>
          <w:p w14:paraId="644FD68B" w14:textId="77777777" w:rsidR="002E5649" w:rsidRPr="002E5649" w:rsidRDefault="002E5649" w:rsidP="002E5649">
            <w:pPr>
              <w:rPr>
                <w:rFonts w:ascii="Open Sans" w:hAnsi="Open Sans" w:cs="Open Sans"/>
                <w:color w:val="000000"/>
                <w:sz w:val="16"/>
                <w:szCs w:val="16"/>
              </w:rPr>
            </w:pPr>
            <w:r w:rsidRPr="002E5649">
              <w:rPr>
                <w:rFonts w:ascii="Open Sans" w:hAnsi="Open Sans" w:cs="Open Sans"/>
                <w:color w:val="000000"/>
                <w:sz w:val="16"/>
                <w:szCs w:val="16"/>
              </w:rPr>
              <w:t>Amortizacija opreme in DI</w:t>
            </w:r>
          </w:p>
        </w:tc>
        <w:tc>
          <w:tcPr>
            <w:tcW w:w="771" w:type="pct"/>
            <w:tcBorders>
              <w:top w:val="nil"/>
              <w:left w:val="nil"/>
              <w:bottom w:val="single" w:sz="4" w:space="0" w:color="auto"/>
              <w:right w:val="single" w:sz="4" w:space="0" w:color="auto"/>
            </w:tcBorders>
            <w:shd w:val="clear" w:color="auto" w:fill="auto"/>
            <w:vAlign w:val="center"/>
            <w:hideMark/>
          </w:tcPr>
          <w:p w14:paraId="65E67FAA" w14:textId="77777777" w:rsidR="002E5649" w:rsidRPr="002E5649" w:rsidRDefault="002E5649" w:rsidP="002E5649">
            <w:pPr>
              <w:jc w:val="right"/>
              <w:rPr>
                <w:rFonts w:ascii="Open Sans" w:hAnsi="Open Sans" w:cs="Open Sans"/>
                <w:color w:val="000000"/>
                <w:sz w:val="16"/>
                <w:szCs w:val="16"/>
              </w:rPr>
            </w:pPr>
            <w:r w:rsidRPr="002E5649">
              <w:rPr>
                <w:rFonts w:ascii="Open Sans" w:hAnsi="Open Sans" w:cs="Open Sans"/>
                <w:color w:val="000000"/>
                <w:sz w:val="16"/>
                <w:szCs w:val="16"/>
              </w:rPr>
              <w:t>243.527</w:t>
            </w:r>
          </w:p>
        </w:tc>
        <w:tc>
          <w:tcPr>
            <w:tcW w:w="771" w:type="pct"/>
            <w:tcBorders>
              <w:top w:val="nil"/>
              <w:left w:val="nil"/>
              <w:bottom w:val="single" w:sz="4" w:space="0" w:color="auto"/>
              <w:right w:val="single" w:sz="4" w:space="0" w:color="auto"/>
            </w:tcBorders>
            <w:shd w:val="clear" w:color="auto" w:fill="auto"/>
            <w:vAlign w:val="center"/>
            <w:hideMark/>
          </w:tcPr>
          <w:p w14:paraId="56BC8F8C" w14:textId="77777777" w:rsidR="002E5649" w:rsidRPr="002E5649" w:rsidRDefault="002E5649" w:rsidP="002E5649">
            <w:pPr>
              <w:jc w:val="right"/>
              <w:rPr>
                <w:rFonts w:ascii="Open Sans" w:hAnsi="Open Sans" w:cs="Open Sans"/>
                <w:color w:val="000000"/>
                <w:sz w:val="16"/>
                <w:szCs w:val="16"/>
              </w:rPr>
            </w:pPr>
            <w:r w:rsidRPr="002E5649">
              <w:rPr>
                <w:rFonts w:ascii="Open Sans" w:hAnsi="Open Sans" w:cs="Open Sans"/>
                <w:color w:val="000000"/>
                <w:sz w:val="16"/>
                <w:szCs w:val="16"/>
              </w:rPr>
              <w:t>252.591</w:t>
            </w:r>
          </w:p>
        </w:tc>
      </w:tr>
      <w:tr w:rsidR="002E5649" w:rsidRPr="002E5649" w14:paraId="32F40471" w14:textId="77777777" w:rsidTr="00FF58CC">
        <w:trPr>
          <w:trHeight w:val="283"/>
        </w:trPr>
        <w:tc>
          <w:tcPr>
            <w:tcW w:w="3459" w:type="pct"/>
            <w:tcBorders>
              <w:top w:val="nil"/>
              <w:left w:val="single" w:sz="4" w:space="0" w:color="auto"/>
              <w:bottom w:val="single" w:sz="4" w:space="0" w:color="auto"/>
              <w:right w:val="single" w:sz="4" w:space="0" w:color="auto"/>
            </w:tcBorders>
            <w:shd w:val="clear" w:color="auto" w:fill="auto"/>
            <w:vAlign w:val="center"/>
            <w:hideMark/>
          </w:tcPr>
          <w:p w14:paraId="7E1B5D97" w14:textId="77777777" w:rsidR="002E5649" w:rsidRPr="002E5649" w:rsidRDefault="002E5649" w:rsidP="002E5649">
            <w:pPr>
              <w:rPr>
                <w:rFonts w:ascii="Open Sans" w:hAnsi="Open Sans" w:cs="Open Sans"/>
                <w:color w:val="000000"/>
                <w:sz w:val="16"/>
                <w:szCs w:val="16"/>
              </w:rPr>
            </w:pPr>
            <w:r w:rsidRPr="002E5649">
              <w:rPr>
                <w:rFonts w:ascii="Open Sans" w:hAnsi="Open Sans" w:cs="Open Sans"/>
                <w:color w:val="000000"/>
                <w:sz w:val="16"/>
                <w:szCs w:val="16"/>
              </w:rPr>
              <w:t>Amortizacija naložbenih nepremičnin</w:t>
            </w:r>
          </w:p>
        </w:tc>
        <w:tc>
          <w:tcPr>
            <w:tcW w:w="771" w:type="pct"/>
            <w:tcBorders>
              <w:top w:val="nil"/>
              <w:left w:val="nil"/>
              <w:bottom w:val="single" w:sz="4" w:space="0" w:color="auto"/>
              <w:right w:val="single" w:sz="4" w:space="0" w:color="auto"/>
            </w:tcBorders>
            <w:shd w:val="clear" w:color="auto" w:fill="auto"/>
            <w:vAlign w:val="center"/>
            <w:hideMark/>
          </w:tcPr>
          <w:p w14:paraId="7AE2681B" w14:textId="77777777" w:rsidR="002E5649" w:rsidRPr="002E5649" w:rsidRDefault="002E5649" w:rsidP="002E5649">
            <w:pPr>
              <w:jc w:val="right"/>
              <w:rPr>
                <w:rFonts w:ascii="Open Sans" w:hAnsi="Open Sans" w:cs="Open Sans"/>
                <w:color w:val="000000"/>
                <w:sz w:val="16"/>
                <w:szCs w:val="16"/>
              </w:rPr>
            </w:pPr>
            <w:r w:rsidRPr="002E5649">
              <w:rPr>
                <w:rFonts w:ascii="Open Sans" w:hAnsi="Open Sans" w:cs="Open Sans"/>
                <w:color w:val="000000"/>
                <w:sz w:val="16"/>
                <w:szCs w:val="16"/>
              </w:rPr>
              <w:t>87.993</w:t>
            </w:r>
          </w:p>
        </w:tc>
        <w:tc>
          <w:tcPr>
            <w:tcW w:w="771" w:type="pct"/>
            <w:tcBorders>
              <w:top w:val="nil"/>
              <w:left w:val="nil"/>
              <w:bottom w:val="single" w:sz="4" w:space="0" w:color="auto"/>
              <w:right w:val="single" w:sz="4" w:space="0" w:color="auto"/>
            </w:tcBorders>
            <w:shd w:val="clear" w:color="auto" w:fill="auto"/>
            <w:vAlign w:val="center"/>
            <w:hideMark/>
          </w:tcPr>
          <w:p w14:paraId="5AC0D68F" w14:textId="77777777" w:rsidR="002E5649" w:rsidRPr="002E5649" w:rsidRDefault="002E5649" w:rsidP="002E5649">
            <w:pPr>
              <w:jc w:val="right"/>
              <w:rPr>
                <w:rFonts w:ascii="Open Sans" w:hAnsi="Open Sans" w:cs="Open Sans"/>
                <w:color w:val="000000"/>
                <w:sz w:val="16"/>
                <w:szCs w:val="16"/>
              </w:rPr>
            </w:pPr>
            <w:r w:rsidRPr="002E5649">
              <w:rPr>
                <w:rFonts w:ascii="Open Sans" w:hAnsi="Open Sans" w:cs="Open Sans"/>
                <w:color w:val="000000"/>
                <w:sz w:val="16"/>
                <w:szCs w:val="16"/>
              </w:rPr>
              <w:t>81.961</w:t>
            </w:r>
          </w:p>
        </w:tc>
      </w:tr>
      <w:tr w:rsidR="002E5649" w:rsidRPr="002E5649" w14:paraId="7ED229F8" w14:textId="77777777" w:rsidTr="00FF58CC">
        <w:trPr>
          <w:trHeight w:val="283"/>
        </w:trPr>
        <w:tc>
          <w:tcPr>
            <w:tcW w:w="3459" w:type="pct"/>
            <w:tcBorders>
              <w:top w:val="nil"/>
              <w:left w:val="single" w:sz="4" w:space="0" w:color="auto"/>
              <w:bottom w:val="single" w:sz="4" w:space="0" w:color="auto"/>
              <w:right w:val="single" w:sz="4" w:space="0" w:color="auto"/>
            </w:tcBorders>
            <w:shd w:val="clear" w:color="auto" w:fill="auto"/>
            <w:vAlign w:val="center"/>
            <w:hideMark/>
          </w:tcPr>
          <w:p w14:paraId="565B2A62" w14:textId="77777777" w:rsidR="002E5649" w:rsidRPr="002E5649" w:rsidRDefault="002E5649" w:rsidP="002E5649">
            <w:pPr>
              <w:rPr>
                <w:rFonts w:ascii="Open Sans" w:hAnsi="Open Sans" w:cs="Open Sans"/>
                <w:b/>
                <w:bCs/>
                <w:color w:val="000000"/>
                <w:sz w:val="16"/>
                <w:szCs w:val="16"/>
              </w:rPr>
            </w:pPr>
            <w:r w:rsidRPr="002E5649">
              <w:rPr>
                <w:rFonts w:ascii="Open Sans" w:hAnsi="Open Sans" w:cs="Open Sans"/>
                <w:b/>
                <w:bCs/>
                <w:color w:val="000000"/>
                <w:sz w:val="16"/>
                <w:szCs w:val="16"/>
              </w:rPr>
              <w:t>Amortizacija skupaj</w:t>
            </w:r>
          </w:p>
        </w:tc>
        <w:tc>
          <w:tcPr>
            <w:tcW w:w="771" w:type="pct"/>
            <w:tcBorders>
              <w:top w:val="nil"/>
              <w:left w:val="nil"/>
              <w:bottom w:val="single" w:sz="4" w:space="0" w:color="auto"/>
              <w:right w:val="single" w:sz="4" w:space="0" w:color="auto"/>
            </w:tcBorders>
            <w:shd w:val="clear" w:color="auto" w:fill="auto"/>
            <w:vAlign w:val="center"/>
            <w:hideMark/>
          </w:tcPr>
          <w:p w14:paraId="0275C873" w14:textId="77777777" w:rsidR="002E5649" w:rsidRPr="002E5649" w:rsidRDefault="002E5649" w:rsidP="002E5649">
            <w:pPr>
              <w:jc w:val="right"/>
              <w:rPr>
                <w:rFonts w:ascii="Open Sans" w:hAnsi="Open Sans" w:cs="Open Sans"/>
                <w:b/>
                <w:bCs/>
                <w:color w:val="000000"/>
                <w:sz w:val="16"/>
                <w:szCs w:val="16"/>
              </w:rPr>
            </w:pPr>
            <w:r w:rsidRPr="002E5649">
              <w:rPr>
                <w:rFonts w:ascii="Open Sans" w:hAnsi="Open Sans" w:cs="Open Sans"/>
                <w:b/>
                <w:bCs/>
                <w:color w:val="000000"/>
                <w:sz w:val="16"/>
                <w:szCs w:val="16"/>
              </w:rPr>
              <w:t>549.026</w:t>
            </w:r>
          </w:p>
        </w:tc>
        <w:tc>
          <w:tcPr>
            <w:tcW w:w="771" w:type="pct"/>
            <w:tcBorders>
              <w:top w:val="nil"/>
              <w:left w:val="nil"/>
              <w:bottom w:val="single" w:sz="4" w:space="0" w:color="auto"/>
              <w:right w:val="single" w:sz="4" w:space="0" w:color="auto"/>
            </w:tcBorders>
            <w:shd w:val="clear" w:color="auto" w:fill="auto"/>
            <w:vAlign w:val="center"/>
            <w:hideMark/>
          </w:tcPr>
          <w:p w14:paraId="7B9784E4" w14:textId="77777777" w:rsidR="002E5649" w:rsidRPr="002E5649" w:rsidRDefault="002E5649" w:rsidP="002E5649">
            <w:pPr>
              <w:jc w:val="right"/>
              <w:rPr>
                <w:rFonts w:ascii="Open Sans" w:hAnsi="Open Sans" w:cs="Open Sans"/>
                <w:b/>
                <w:bCs/>
                <w:color w:val="000000"/>
                <w:sz w:val="16"/>
                <w:szCs w:val="16"/>
              </w:rPr>
            </w:pPr>
            <w:r w:rsidRPr="002E5649">
              <w:rPr>
                <w:rFonts w:ascii="Open Sans" w:hAnsi="Open Sans" w:cs="Open Sans"/>
                <w:b/>
                <w:bCs/>
                <w:color w:val="000000"/>
                <w:sz w:val="16"/>
                <w:szCs w:val="16"/>
              </w:rPr>
              <w:t>621.666</w:t>
            </w:r>
          </w:p>
        </w:tc>
      </w:tr>
    </w:tbl>
    <w:p w14:paraId="3F3F665F" w14:textId="77777777" w:rsidR="00C336B5" w:rsidRPr="00E74DB6" w:rsidRDefault="00C336B5" w:rsidP="0048088F">
      <w:pPr>
        <w:ind w:right="-143"/>
        <w:jc w:val="both"/>
        <w:rPr>
          <w:rFonts w:ascii="Open Sans" w:hAnsi="Open Sans" w:cs="Open Sans"/>
          <w:sz w:val="22"/>
          <w:szCs w:val="22"/>
        </w:rPr>
      </w:pPr>
    </w:p>
    <w:p w14:paraId="7E4711FD" w14:textId="76D08FAB" w:rsidR="004561DC" w:rsidRPr="00E74DB6" w:rsidRDefault="00D30379" w:rsidP="00FF58CC">
      <w:pPr>
        <w:pStyle w:val="Naslov3"/>
        <w:numPr>
          <w:ilvl w:val="2"/>
          <w:numId w:val="7"/>
        </w:numPr>
        <w:rPr>
          <w:rFonts w:cs="Open Sans"/>
          <w:b w:val="0"/>
        </w:rPr>
      </w:pPr>
      <w:bookmarkStart w:id="654" w:name="_Toc2674742"/>
      <w:bookmarkStart w:id="655" w:name="_Toc112840131"/>
      <w:bookmarkStart w:id="656" w:name="_Toc112841630"/>
      <w:bookmarkStart w:id="657" w:name="_Toc112844453"/>
      <w:r w:rsidRPr="00E74DB6">
        <w:rPr>
          <w:rFonts w:cs="Open Sans"/>
          <w:b w:val="0"/>
        </w:rPr>
        <w:t>Drugi poslovni prihodki</w:t>
      </w:r>
      <w:bookmarkEnd w:id="654"/>
      <w:bookmarkEnd w:id="655"/>
      <w:bookmarkEnd w:id="656"/>
      <w:bookmarkEnd w:id="657"/>
    </w:p>
    <w:p w14:paraId="078A220E" w14:textId="77777777" w:rsidR="00441628" w:rsidRPr="00E74DB6" w:rsidRDefault="00441628" w:rsidP="00441628">
      <w:pPr>
        <w:ind w:right="-143"/>
        <w:jc w:val="both"/>
        <w:rPr>
          <w:rFonts w:ascii="Open Sans" w:hAnsi="Open Sans" w:cs="Open Sans"/>
          <w:sz w:val="22"/>
          <w:szCs w:val="22"/>
        </w:rPr>
      </w:pPr>
    </w:p>
    <w:tbl>
      <w:tblPr>
        <w:tblW w:w="5000" w:type="pct"/>
        <w:tblCellMar>
          <w:left w:w="70" w:type="dxa"/>
          <w:right w:w="70" w:type="dxa"/>
        </w:tblCellMar>
        <w:tblLook w:val="04A0" w:firstRow="1" w:lastRow="0" w:firstColumn="1" w:lastColumn="0" w:noHBand="0" w:noVBand="1"/>
      </w:tblPr>
      <w:tblGrid>
        <w:gridCol w:w="6269"/>
        <w:gridCol w:w="1397"/>
        <w:gridCol w:w="1396"/>
      </w:tblGrid>
      <w:tr w:rsidR="002E5649" w:rsidRPr="002E5649" w14:paraId="57758B82" w14:textId="77777777" w:rsidTr="00FF58CC">
        <w:trPr>
          <w:trHeight w:val="283"/>
        </w:trPr>
        <w:tc>
          <w:tcPr>
            <w:tcW w:w="3459" w:type="pct"/>
            <w:tcBorders>
              <w:top w:val="single" w:sz="4" w:space="0" w:color="auto"/>
              <w:left w:val="single" w:sz="4" w:space="0" w:color="auto"/>
              <w:bottom w:val="single" w:sz="4" w:space="0" w:color="auto"/>
              <w:right w:val="single" w:sz="4" w:space="0" w:color="auto"/>
            </w:tcBorders>
            <w:shd w:val="clear" w:color="000000" w:fill="D5DCE4"/>
            <w:vAlign w:val="center"/>
            <w:hideMark/>
          </w:tcPr>
          <w:p w14:paraId="7EA9CFA1" w14:textId="77777777" w:rsidR="002E5649" w:rsidRPr="002E5649" w:rsidRDefault="002E5649" w:rsidP="002E5649">
            <w:pPr>
              <w:rPr>
                <w:rFonts w:ascii="Open Sans" w:hAnsi="Open Sans" w:cs="Open Sans"/>
                <w:b/>
                <w:bCs/>
                <w:color w:val="000000"/>
                <w:sz w:val="16"/>
                <w:szCs w:val="16"/>
              </w:rPr>
            </w:pPr>
            <w:r w:rsidRPr="002E5649">
              <w:rPr>
                <w:rFonts w:ascii="Open Sans" w:hAnsi="Open Sans" w:cs="Open Sans"/>
                <w:b/>
                <w:bCs/>
                <w:color w:val="000000"/>
                <w:sz w:val="16"/>
                <w:szCs w:val="16"/>
              </w:rPr>
              <w:t>v EUR</w:t>
            </w:r>
          </w:p>
        </w:tc>
        <w:tc>
          <w:tcPr>
            <w:tcW w:w="771" w:type="pct"/>
            <w:tcBorders>
              <w:top w:val="single" w:sz="4" w:space="0" w:color="auto"/>
              <w:left w:val="nil"/>
              <w:bottom w:val="single" w:sz="4" w:space="0" w:color="auto"/>
              <w:right w:val="single" w:sz="4" w:space="0" w:color="auto"/>
            </w:tcBorders>
            <w:shd w:val="clear" w:color="000000" w:fill="D5DCE4"/>
            <w:vAlign w:val="center"/>
            <w:hideMark/>
          </w:tcPr>
          <w:p w14:paraId="538F551D" w14:textId="77777777" w:rsidR="002E5649" w:rsidRPr="002E5649" w:rsidRDefault="002E5649" w:rsidP="002E5649">
            <w:pPr>
              <w:jc w:val="center"/>
              <w:rPr>
                <w:rFonts w:ascii="Open Sans" w:hAnsi="Open Sans" w:cs="Open Sans"/>
                <w:b/>
                <w:bCs/>
                <w:color w:val="000000"/>
                <w:sz w:val="16"/>
                <w:szCs w:val="16"/>
              </w:rPr>
            </w:pPr>
            <w:r w:rsidRPr="002E5649">
              <w:rPr>
                <w:rFonts w:ascii="Open Sans" w:hAnsi="Open Sans" w:cs="Open Sans"/>
                <w:b/>
                <w:bCs/>
                <w:color w:val="000000"/>
                <w:sz w:val="16"/>
                <w:szCs w:val="16"/>
              </w:rPr>
              <w:t>1-6 2022</w:t>
            </w:r>
          </w:p>
        </w:tc>
        <w:tc>
          <w:tcPr>
            <w:tcW w:w="771" w:type="pct"/>
            <w:tcBorders>
              <w:top w:val="single" w:sz="4" w:space="0" w:color="auto"/>
              <w:left w:val="nil"/>
              <w:bottom w:val="single" w:sz="4" w:space="0" w:color="auto"/>
              <w:right w:val="single" w:sz="4" w:space="0" w:color="auto"/>
            </w:tcBorders>
            <w:shd w:val="clear" w:color="000000" w:fill="D5DCE4"/>
            <w:vAlign w:val="center"/>
            <w:hideMark/>
          </w:tcPr>
          <w:p w14:paraId="3CC11CAA" w14:textId="77777777" w:rsidR="002E5649" w:rsidRPr="002E5649" w:rsidRDefault="002E5649" w:rsidP="002E5649">
            <w:pPr>
              <w:jc w:val="center"/>
              <w:rPr>
                <w:rFonts w:ascii="Open Sans" w:hAnsi="Open Sans" w:cs="Open Sans"/>
                <w:b/>
                <w:bCs/>
                <w:color w:val="000000"/>
                <w:sz w:val="16"/>
                <w:szCs w:val="16"/>
              </w:rPr>
            </w:pPr>
            <w:r w:rsidRPr="002E5649">
              <w:rPr>
                <w:rFonts w:ascii="Open Sans" w:hAnsi="Open Sans" w:cs="Open Sans"/>
                <w:b/>
                <w:bCs/>
                <w:color w:val="000000"/>
                <w:sz w:val="16"/>
                <w:szCs w:val="16"/>
              </w:rPr>
              <w:t>1-6 2021</w:t>
            </w:r>
          </w:p>
        </w:tc>
      </w:tr>
      <w:tr w:rsidR="002E5649" w:rsidRPr="002E5649" w14:paraId="031DCD5B" w14:textId="77777777" w:rsidTr="00FF58CC">
        <w:trPr>
          <w:trHeight w:val="283"/>
        </w:trPr>
        <w:tc>
          <w:tcPr>
            <w:tcW w:w="3459" w:type="pct"/>
            <w:tcBorders>
              <w:top w:val="nil"/>
              <w:left w:val="single" w:sz="4" w:space="0" w:color="auto"/>
              <w:bottom w:val="single" w:sz="4" w:space="0" w:color="auto"/>
              <w:right w:val="single" w:sz="4" w:space="0" w:color="auto"/>
            </w:tcBorders>
            <w:shd w:val="clear" w:color="auto" w:fill="auto"/>
            <w:vAlign w:val="center"/>
            <w:hideMark/>
          </w:tcPr>
          <w:p w14:paraId="5375EDB1" w14:textId="77777777" w:rsidR="002E5649" w:rsidRPr="002E5649" w:rsidRDefault="002E5649" w:rsidP="002E5649">
            <w:pPr>
              <w:rPr>
                <w:rFonts w:ascii="Open Sans" w:hAnsi="Open Sans" w:cs="Open Sans"/>
                <w:color w:val="000000"/>
                <w:sz w:val="16"/>
                <w:szCs w:val="16"/>
              </w:rPr>
            </w:pPr>
            <w:r w:rsidRPr="002E5649">
              <w:rPr>
                <w:rFonts w:ascii="Open Sans" w:hAnsi="Open Sans" w:cs="Open Sans"/>
                <w:color w:val="000000"/>
                <w:sz w:val="16"/>
                <w:szCs w:val="16"/>
              </w:rPr>
              <w:t>Dobički pri prodaji nepremičnin in opreme</w:t>
            </w:r>
          </w:p>
        </w:tc>
        <w:tc>
          <w:tcPr>
            <w:tcW w:w="771" w:type="pct"/>
            <w:tcBorders>
              <w:top w:val="nil"/>
              <w:left w:val="nil"/>
              <w:bottom w:val="single" w:sz="4" w:space="0" w:color="auto"/>
              <w:right w:val="single" w:sz="4" w:space="0" w:color="auto"/>
            </w:tcBorders>
            <w:shd w:val="clear" w:color="auto" w:fill="auto"/>
            <w:vAlign w:val="center"/>
            <w:hideMark/>
          </w:tcPr>
          <w:p w14:paraId="6E2C759E" w14:textId="77777777" w:rsidR="002E5649" w:rsidRPr="002E5649" w:rsidRDefault="002E5649" w:rsidP="002E5649">
            <w:pPr>
              <w:jc w:val="right"/>
              <w:rPr>
                <w:rFonts w:ascii="Open Sans" w:hAnsi="Open Sans" w:cs="Open Sans"/>
                <w:color w:val="000000"/>
                <w:sz w:val="16"/>
                <w:szCs w:val="16"/>
              </w:rPr>
            </w:pPr>
            <w:r w:rsidRPr="002E5649">
              <w:rPr>
                <w:rFonts w:ascii="Open Sans" w:hAnsi="Open Sans" w:cs="Open Sans"/>
                <w:color w:val="000000"/>
                <w:sz w:val="16"/>
                <w:szCs w:val="16"/>
              </w:rPr>
              <w:t>0</w:t>
            </w:r>
          </w:p>
        </w:tc>
        <w:tc>
          <w:tcPr>
            <w:tcW w:w="771" w:type="pct"/>
            <w:tcBorders>
              <w:top w:val="nil"/>
              <w:left w:val="nil"/>
              <w:bottom w:val="single" w:sz="4" w:space="0" w:color="auto"/>
              <w:right w:val="single" w:sz="4" w:space="0" w:color="auto"/>
            </w:tcBorders>
            <w:shd w:val="clear" w:color="auto" w:fill="auto"/>
            <w:vAlign w:val="center"/>
            <w:hideMark/>
          </w:tcPr>
          <w:p w14:paraId="3AA911D4" w14:textId="77777777" w:rsidR="002E5649" w:rsidRPr="002E5649" w:rsidRDefault="002E5649" w:rsidP="002E5649">
            <w:pPr>
              <w:jc w:val="right"/>
              <w:rPr>
                <w:rFonts w:ascii="Open Sans" w:hAnsi="Open Sans" w:cs="Open Sans"/>
                <w:color w:val="000000"/>
                <w:sz w:val="16"/>
                <w:szCs w:val="16"/>
              </w:rPr>
            </w:pPr>
            <w:r w:rsidRPr="002E5649">
              <w:rPr>
                <w:rFonts w:ascii="Open Sans" w:hAnsi="Open Sans" w:cs="Open Sans"/>
                <w:color w:val="000000"/>
                <w:sz w:val="16"/>
                <w:szCs w:val="16"/>
              </w:rPr>
              <w:t>626.413</w:t>
            </w:r>
          </w:p>
        </w:tc>
      </w:tr>
      <w:tr w:rsidR="002E5649" w:rsidRPr="002E5649" w14:paraId="2190252B" w14:textId="77777777" w:rsidTr="00FF58CC">
        <w:trPr>
          <w:trHeight w:val="283"/>
        </w:trPr>
        <w:tc>
          <w:tcPr>
            <w:tcW w:w="3459" w:type="pct"/>
            <w:tcBorders>
              <w:top w:val="nil"/>
              <w:left w:val="single" w:sz="4" w:space="0" w:color="auto"/>
              <w:bottom w:val="single" w:sz="4" w:space="0" w:color="auto"/>
              <w:right w:val="single" w:sz="4" w:space="0" w:color="auto"/>
            </w:tcBorders>
            <w:shd w:val="clear" w:color="auto" w:fill="auto"/>
            <w:vAlign w:val="center"/>
            <w:hideMark/>
          </w:tcPr>
          <w:p w14:paraId="295BDFA5" w14:textId="77777777" w:rsidR="002E5649" w:rsidRPr="002E5649" w:rsidRDefault="002E5649" w:rsidP="002E5649">
            <w:pPr>
              <w:rPr>
                <w:rFonts w:ascii="Open Sans" w:hAnsi="Open Sans" w:cs="Open Sans"/>
                <w:color w:val="000000"/>
                <w:sz w:val="16"/>
                <w:szCs w:val="16"/>
              </w:rPr>
            </w:pPr>
            <w:r w:rsidRPr="002E5649">
              <w:rPr>
                <w:rFonts w:ascii="Open Sans" w:hAnsi="Open Sans" w:cs="Open Sans"/>
                <w:color w:val="000000"/>
                <w:sz w:val="16"/>
                <w:szCs w:val="16"/>
              </w:rPr>
              <w:t>Prihodki od znižanja najemnin za najete prostore (Covid-19)</w:t>
            </w:r>
          </w:p>
        </w:tc>
        <w:tc>
          <w:tcPr>
            <w:tcW w:w="771" w:type="pct"/>
            <w:tcBorders>
              <w:top w:val="nil"/>
              <w:left w:val="nil"/>
              <w:bottom w:val="single" w:sz="4" w:space="0" w:color="auto"/>
              <w:right w:val="single" w:sz="4" w:space="0" w:color="auto"/>
            </w:tcBorders>
            <w:shd w:val="clear" w:color="auto" w:fill="auto"/>
            <w:vAlign w:val="center"/>
            <w:hideMark/>
          </w:tcPr>
          <w:p w14:paraId="449F90A4" w14:textId="77777777" w:rsidR="002E5649" w:rsidRPr="002E5649" w:rsidRDefault="002E5649" w:rsidP="002E5649">
            <w:pPr>
              <w:jc w:val="right"/>
              <w:rPr>
                <w:rFonts w:ascii="Open Sans" w:hAnsi="Open Sans" w:cs="Open Sans"/>
                <w:color w:val="000000"/>
                <w:sz w:val="16"/>
                <w:szCs w:val="16"/>
              </w:rPr>
            </w:pPr>
            <w:r w:rsidRPr="002E5649">
              <w:rPr>
                <w:rFonts w:ascii="Open Sans" w:hAnsi="Open Sans" w:cs="Open Sans"/>
                <w:color w:val="000000"/>
                <w:sz w:val="16"/>
                <w:szCs w:val="16"/>
              </w:rPr>
              <w:t>10.125</w:t>
            </w:r>
          </w:p>
        </w:tc>
        <w:tc>
          <w:tcPr>
            <w:tcW w:w="771" w:type="pct"/>
            <w:tcBorders>
              <w:top w:val="nil"/>
              <w:left w:val="nil"/>
              <w:bottom w:val="single" w:sz="4" w:space="0" w:color="auto"/>
              <w:right w:val="single" w:sz="4" w:space="0" w:color="auto"/>
            </w:tcBorders>
            <w:shd w:val="clear" w:color="auto" w:fill="auto"/>
            <w:vAlign w:val="center"/>
            <w:hideMark/>
          </w:tcPr>
          <w:p w14:paraId="387CA9F0" w14:textId="77777777" w:rsidR="002E5649" w:rsidRPr="002E5649" w:rsidRDefault="002E5649" w:rsidP="002E5649">
            <w:pPr>
              <w:jc w:val="right"/>
              <w:rPr>
                <w:rFonts w:ascii="Open Sans" w:hAnsi="Open Sans" w:cs="Open Sans"/>
                <w:color w:val="000000"/>
                <w:sz w:val="16"/>
                <w:szCs w:val="16"/>
              </w:rPr>
            </w:pPr>
            <w:r w:rsidRPr="002E5649">
              <w:rPr>
                <w:rFonts w:ascii="Open Sans" w:hAnsi="Open Sans" w:cs="Open Sans"/>
                <w:color w:val="000000"/>
                <w:sz w:val="16"/>
                <w:szCs w:val="16"/>
              </w:rPr>
              <w:t>68.286</w:t>
            </w:r>
          </w:p>
        </w:tc>
      </w:tr>
      <w:tr w:rsidR="002E5649" w:rsidRPr="002E5649" w14:paraId="25CFF164" w14:textId="77777777" w:rsidTr="00FF58CC">
        <w:trPr>
          <w:trHeight w:val="283"/>
        </w:trPr>
        <w:tc>
          <w:tcPr>
            <w:tcW w:w="3459" w:type="pct"/>
            <w:tcBorders>
              <w:top w:val="nil"/>
              <w:left w:val="single" w:sz="4" w:space="0" w:color="auto"/>
              <w:bottom w:val="single" w:sz="4" w:space="0" w:color="auto"/>
              <w:right w:val="single" w:sz="4" w:space="0" w:color="auto"/>
            </w:tcBorders>
            <w:shd w:val="clear" w:color="auto" w:fill="auto"/>
            <w:vAlign w:val="center"/>
            <w:hideMark/>
          </w:tcPr>
          <w:p w14:paraId="31EEB950" w14:textId="77777777" w:rsidR="002E5649" w:rsidRPr="002E5649" w:rsidRDefault="002E5649" w:rsidP="002E5649">
            <w:pPr>
              <w:rPr>
                <w:rFonts w:ascii="Open Sans" w:hAnsi="Open Sans" w:cs="Open Sans"/>
                <w:color w:val="000000"/>
                <w:sz w:val="16"/>
                <w:szCs w:val="16"/>
              </w:rPr>
            </w:pPr>
            <w:r w:rsidRPr="002E5649">
              <w:rPr>
                <w:rFonts w:ascii="Open Sans" w:hAnsi="Open Sans" w:cs="Open Sans"/>
                <w:color w:val="000000"/>
                <w:sz w:val="16"/>
                <w:szCs w:val="16"/>
              </w:rPr>
              <w:t>Subvencije in povračila države iz naslova ukrepov pomoči (Covid-19)</w:t>
            </w:r>
          </w:p>
        </w:tc>
        <w:tc>
          <w:tcPr>
            <w:tcW w:w="771" w:type="pct"/>
            <w:tcBorders>
              <w:top w:val="nil"/>
              <w:left w:val="nil"/>
              <w:bottom w:val="single" w:sz="4" w:space="0" w:color="auto"/>
              <w:right w:val="single" w:sz="4" w:space="0" w:color="auto"/>
            </w:tcBorders>
            <w:shd w:val="clear" w:color="auto" w:fill="auto"/>
            <w:vAlign w:val="center"/>
            <w:hideMark/>
          </w:tcPr>
          <w:p w14:paraId="2E4811F9" w14:textId="77777777" w:rsidR="002E5649" w:rsidRPr="002E5649" w:rsidRDefault="002E5649" w:rsidP="002E5649">
            <w:pPr>
              <w:jc w:val="right"/>
              <w:rPr>
                <w:rFonts w:ascii="Open Sans" w:hAnsi="Open Sans" w:cs="Open Sans"/>
                <w:color w:val="000000"/>
                <w:sz w:val="16"/>
                <w:szCs w:val="16"/>
              </w:rPr>
            </w:pPr>
            <w:r w:rsidRPr="002E5649">
              <w:rPr>
                <w:rFonts w:ascii="Open Sans" w:hAnsi="Open Sans" w:cs="Open Sans"/>
                <w:color w:val="000000"/>
                <w:sz w:val="16"/>
                <w:szCs w:val="16"/>
              </w:rPr>
              <w:t>1.203</w:t>
            </w:r>
          </w:p>
        </w:tc>
        <w:tc>
          <w:tcPr>
            <w:tcW w:w="771" w:type="pct"/>
            <w:tcBorders>
              <w:top w:val="nil"/>
              <w:left w:val="nil"/>
              <w:bottom w:val="single" w:sz="4" w:space="0" w:color="auto"/>
              <w:right w:val="single" w:sz="4" w:space="0" w:color="auto"/>
            </w:tcBorders>
            <w:shd w:val="clear" w:color="auto" w:fill="auto"/>
            <w:vAlign w:val="center"/>
            <w:hideMark/>
          </w:tcPr>
          <w:p w14:paraId="1DE6441E" w14:textId="77777777" w:rsidR="002E5649" w:rsidRPr="002E5649" w:rsidRDefault="002E5649" w:rsidP="002E5649">
            <w:pPr>
              <w:jc w:val="right"/>
              <w:rPr>
                <w:rFonts w:ascii="Open Sans" w:hAnsi="Open Sans" w:cs="Open Sans"/>
                <w:color w:val="000000"/>
                <w:sz w:val="16"/>
                <w:szCs w:val="16"/>
              </w:rPr>
            </w:pPr>
            <w:r w:rsidRPr="002E5649">
              <w:rPr>
                <w:rFonts w:ascii="Open Sans" w:hAnsi="Open Sans" w:cs="Open Sans"/>
                <w:color w:val="000000"/>
                <w:sz w:val="16"/>
                <w:szCs w:val="16"/>
              </w:rPr>
              <w:t>4.344</w:t>
            </w:r>
          </w:p>
        </w:tc>
      </w:tr>
      <w:tr w:rsidR="002E5649" w:rsidRPr="002E5649" w14:paraId="6F1BAE50" w14:textId="77777777" w:rsidTr="00FF58CC">
        <w:trPr>
          <w:trHeight w:val="283"/>
        </w:trPr>
        <w:tc>
          <w:tcPr>
            <w:tcW w:w="3459" w:type="pct"/>
            <w:tcBorders>
              <w:top w:val="nil"/>
              <w:left w:val="single" w:sz="4" w:space="0" w:color="auto"/>
              <w:bottom w:val="single" w:sz="4" w:space="0" w:color="auto"/>
              <w:right w:val="single" w:sz="4" w:space="0" w:color="auto"/>
            </w:tcBorders>
            <w:shd w:val="clear" w:color="auto" w:fill="auto"/>
            <w:vAlign w:val="center"/>
            <w:hideMark/>
          </w:tcPr>
          <w:p w14:paraId="356C4F89" w14:textId="77777777" w:rsidR="002E5649" w:rsidRPr="002E5649" w:rsidRDefault="002E5649" w:rsidP="002E5649">
            <w:pPr>
              <w:rPr>
                <w:rFonts w:ascii="Open Sans" w:hAnsi="Open Sans" w:cs="Open Sans"/>
                <w:color w:val="000000"/>
                <w:sz w:val="16"/>
                <w:szCs w:val="16"/>
              </w:rPr>
            </w:pPr>
            <w:r w:rsidRPr="002E5649">
              <w:rPr>
                <w:rFonts w:ascii="Open Sans" w:hAnsi="Open Sans" w:cs="Open Sans"/>
                <w:color w:val="000000"/>
                <w:sz w:val="16"/>
                <w:szCs w:val="16"/>
              </w:rPr>
              <w:t>Prihodki od odprave rezervacij</w:t>
            </w:r>
          </w:p>
        </w:tc>
        <w:tc>
          <w:tcPr>
            <w:tcW w:w="771" w:type="pct"/>
            <w:tcBorders>
              <w:top w:val="nil"/>
              <w:left w:val="nil"/>
              <w:bottom w:val="single" w:sz="4" w:space="0" w:color="auto"/>
              <w:right w:val="single" w:sz="4" w:space="0" w:color="auto"/>
            </w:tcBorders>
            <w:shd w:val="clear" w:color="auto" w:fill="auto"/>
            <w:vAlign w:val="center"/>
            <w:hideMark/>
          </w:tcPr>
          <w:p w14:paraId="17341C2E" w14:textId="77777777" w:rsidR="002E5649" w:rsidRPr="002E5649" w:rsidRDefault="002E5649" w:rsidP="002E5649">
            <w:pPr>
              <w:jc w:val="right"/>
              <w:rPr>
                <w:rFonts w:ascii="Open Sans" w:hAnsi="Open Sans" w:cs="Open Sans"/>
                <w:color w:val="000000"/>
                <w:sz w:val="16"/>
                <w:szCs w:val="16"/>
              </w:rPr>
            </w:pPr>
            <w:r w:rsidRPr="002E5649">
              <w:rPr>
                <w:rFonts w:ascii="Open Sans" w:hAnsi="Open Sans" w:cs="Open Sans"/>
                <w:color w:val="000000"/>
                <w:sz w:val="16"/>
                <w:szCs w:val="16"/>
              </w:rPr>
              <w:t>0</w:t>
            </w:r>
          </w:p>
        </w:tc>
        <w:tc>
          <w:tcPr>
            <w:tcW w:w="771" w:type="pct"/>
            <w:tcBorders>
              <w:top w:val="nil"/>
              <w:left w:val="nil"/>
              <w:bottom w:val="single" w:sz="4" w:space="0" w:color="auto"/>
              <w:right w:val="single" w:sz="4" w:space="0" w:color="auto"/>
            </w:tcBorders>
            <w:shd w:val="clear" w:color="auto" w:fill="auto"/>
            <w:vAlign w:val="center"/>
            <w:hideMark/>
          </w:tcPr>
          <w:p w14:paraId="4529C948" w14:textId="77777777" w:rsidR="002E5649" w:rsidRPr="002E5649" w:rsidRDefault="002E5649" w:rsidP="002E5649">
            <w:pPr>
              <w:jc w:val="right"/>
              <w:rPr>
                <w:rFonts w:ascii="Open Sans" w:hAnsi="Open Sans" w:cs="Open Sans"/>
                <w:color w:val="000000"/>
                <w:sz w:val="16"/>
                <w:szCs w:val="16"/>
              </w:rPr>
            </w:pPr>
            <w:r w:rsidRPr="002E5649">
              <w:rPr>
                <w:rFonts w:ascii="Open Sans" w:hAnsi="Open Sans" w:cs="Open Sans"/>
                <w:color w:val="000000"/>
                <w:sz w:val="16"/>
                <w:szCs w:val="16"/>
              </w:rPr>
              <w:t>0</w:t>
            </w:r>
          </w:p>
        </w:tc>
      </w:tr>
      <w:tr w:rsidR="002E5649" w:rsidRPr="002E5649" w14:paraId="432A04F9" w14:textId="77777777" w:rsidTr="00FF58CC">
        <w:trPr>
          <w:trHeight w:val="283"/>
        </w:trPr>
        <w:tc>
          <w:tcPr>
            <w:tcW w:w="3459" w:type="pct"/>
            <w:tcBorders>
              <w:top w:val="nil"/>
              <w:left w:val="single" w:sz="4" w:space="0" w:color="auto"/>
              <w:bottom w:val="single" w:sz="4" w:space="0" w:color="auto"/>
              <w:right w:val="single" w:sz="4" w:space="0" w:color="auto"/>
            </w:tcBorders>
            <w:shd w:val="clear" w:color="auto" w:fill="auto"/>
            <w:vAlign w:val="center"/>
            <w:hideMark/>
          </w:tcPr>
          <w:p w14:paraId="13FB2721" w14:textId="77777777" w:rsidR="002E5649" w:rsidRPr="002E5649" w:rsidRDefault="002E5649" w:rsidP="002E5649">
            <w:pPr>
              <w:rPr>
                <w:rFonts w:ascii="Open Sans" w:hAnsi="Open Sans" w:cs="Open Sans"/>
                <w:color w:val="000000"/>
                <w:sz w:val="16"/>
                <w:szCs w:val="16"/>
              </w:rPr>
            </w:pPr>
            <w:r w:rsidRPr="002E5649">
              <w:rPr>
                <w:rFonts w:ascii="Open Sans" w:hAnsi="Open Sans" w:cs="Open Sans"/>
                <w:color w:val="000000"/>
                <w:sz w:val="16"/>
                <w:szCs w:val="16"/>
              </w:rPr>
              <w:t>Ostali poslovni prihodki</w:t>
            </w:r>
          </w:p>
        </w:tc>
        <w:tc>
          <w:tcPr>
            <w:tcW w:w="771" w:type="pct"/>
            <w:tcBorders>
              <w:top w:val="nil"/>
              <w:left w:val="nil"/>
              <w:bottom w:val="single" w:sz="4" w:space="0" w:color="auto"/>
              <w:right w:val="single" w:sz="4" w:space="0" w:color="auto"/>
            </w:tcBorders>
            <w:shd w:val="clear" w:color="auto" w:fill="auto"/>
            <w:vAlign w:val="center"/>
            <w:hideMark/>
          </w:tcPr>
          <w:p w14:paraId="2518DE67" w14:textId="77777777" w:rsidR="002E5649" w:rsidRPr="002E5649" w:rsidRDefault="002E5649" w:rsidP="002E5649">
            <w:pPr>
              <w:jc w:val="right"/>
              <w:rPr>
                <w:rFonts w:ascii="Open Sans" w:hAnsi="Open Sans" w:cs="Open Sans"/>
                <w:color w:val="000000"/>
                <w:sz w:val="16"/>
                <w:szCs w:val="16"/>
              </w:rPr>
            </w:pPr>
            <w:r w:rsidRPr="002E5649">
              <w:rPr>
                <w:rFonts w:ascii="Open Sans" w:hAnsi="Open Sans" w:cs="Open Sans"/>
                <w:color w:val="000000"/>
                <w:sz w:val="16"/>
                <w:szCs w:val="16"/>
              </w:rPr>
              <w:t>31.783</w:t>
            </w:r>
          </w:p>
        </w:tc>
        <w:tc>
          <w:tcPr>
            <w:tcW w:w="771" w:type="pct"/>
            <w:tcBorders>
              <w:top w:val="nil"/>
              <w:left w:val="nil"/>
              <w:bottom w:val="single" w:sz="4" w:space="0" w:color="auto"/>
              <w:right w:val="single" w:sz="4" w:space="0" w:color="auto"/>
            </w:tcBorders>
            <w:shd w:val="clear" w:color="auto" w:fill="auto"/>
            <w:vAlign w:val="center"/>
            <w:hideMark/>
          </w:tcPr>
          <w:p w14:paraId="4618DED9" w14:textId="77777777" w:rsidR="002E5649" w:rsidRPr="002E5649" w:rsidRDefault="002E5649" w:rsidP="002E5649">
            <w:pPr>
              <w:jc w:val="right"/>
              <w:rPr>
                <w:rFonts w:ascii="Open Sans" w:hAnsi="Open Sans" w:cs="Open Sans"/>
                <w:color w:val="000000"/>
                <w:sz w:val="16"/>
                <w:szCs w:val="16"/>
              </w:rPr>
            </w:pPr>
            <w:r w:rsidRPr="002E5649">
              <w:rPr>
                <w:rFonts w:ascii="Open Sans" w:hAnsi="Open Sans" w:cs="Open Sans"/>
                <w:color w:val="000000"/>
                <w:sz w:val="16"/>
                <w:szCs w:val="16"/>
              </w:rPr>
              <w:t>4.224</w:t>
            </w:r>
          </w:p>
        </w:tc>
      </w:tr>
      <w:tr w:rsidR="002E5649" w:rsidRPr="002E5649" w14:paraId="0386B09A" w14:textId="77777777" w:rsidTr="00FF58CC">
        <w:trPr>
          <w:trHeight w:val="283"/>
        </w:trPr>
        <w:tc>
          <w:tcPr>
            <w:tcW w:w="3459" w:type="pct"/>
            <w:tcBorders>
              <w:top w:val="nil"/>
              <w:left w:val="single" w:sz="4" w:space="0" w:color="auto"/>
              <w:bottom w:val="single" w:sz="4" w:space="0" w:color="auto"/>
              <w:right w:val="single" w:sz="4" w:space="0" w:color="auto"/>
            </w:tcBorders>
            <w:shd w:val="clear" w:color="auto" w:fill="auto"/>
            <w:vAlign w:val="center"/>
            <w:hideMark/>
          </w:tcPr>
          <w:p w14:paraId="3E0D8BA4" w14:textId="77777777" w:rsidR="002E5649" w:rsidRPr="002E5649" w:rsidRDefault="002E5649" w:rsidP="002E5649">
            <w:pPr>
              <w:rPr>
                <w:rFonts w:ascii="Open Sans" w:hAnsi="Open Sans" w:cs="Open Sans"/>
                <w:b/>
                <w:bCs/>
                <w:color w:val="000000"/>
                <w:sz w:val="16"/>
                <w:szCs w:val="16"/>
              </w:rPr>
            </w:pPr>
            <w:r w:rsidRPr="002E5649">
              <w:rPr>
                <w:rFonts w:ascii="Open Sans" w:hAnsi="Open Sans" w:cs="Open Sans"/>
                <w:b/>
                <w:bCs/>
                <w:color w:val="000000"/>
                <w:sz w:val="16"/>
                <w:szCs w:val="16"/>
              </w:rPr>
              <w:t>Drugi poslovni prihodki skupaj</w:t>
            </w:r>
          </w:p>
        </w:tc>
        <w:tc>
          <w:tcPr>
            <w:tcW w:w="771" w:type="pct"/>
            <w:tcBorders>
              <w:top w:val="nil"/>
              <w:left w:val="nil"/>
              <w:bottom w:val="single" w:sz="4" w:space="0" w:color="auto"/>
              <w:right w:val="single" w:sz="4" w:space="0" w:color="auto"/>
            </w:tcBorders>
            <w:shd w:val="clear" w:color="auto" w:fill="auto"/>
            <w:vAlign w:val="center"/>
            <w:hideMark/>
          </w:tcPr>
          <w:p w14:paraId="28B2DB7C" w14:textId="77777777" w:rsidR="002E5649" w:rsidRPr="002E5649" w:rsidRDefault="002E5649" w:rsidP="002E5649">
            <w:pPr>
              <w:jc w:val="right"/>
              <w:rPr>
                <w:rFonts w:ascii="Open Sans" w:hAnsi="Open Sans" w:cs="Open Sans"/>
                <w:b/>
                <w:bCs/>
                <w:color w:val="000000"/>
                <w:sz w:val="16"/>
                <w:szCs w:val="16"/>
              </w:rPr>
            </w:pPr>
            <w:r w:rsidRPr="002E5649">
              <w:rPr>
                <w:rFonts w:ascii="Open Sans" w:hAnsi="Open Sans" w:cs="Open Sans"/>
                <w:b/>
                <w:bCs/>
                <w:color w:val="000000"/>
                <w:sz w:val="16"/>
                <w:szCs w:val="16"/>
              </w:rPr>
              <w:t>43.111</w:t>
            </w:r>
          </w:p>
        </w:tc>
        <w:tc>
          <w:tcPr>
            <w:tcW w:w="771" w:type="pct"/>
            <w:tcBorders>
              <w:top w:val="nil"/>
              <w:left w:val="nil"/>
              <w:bottom w:val="single" w:sz="4" w:space="0" w:color="auto"/>
              <w:right w:val="single" w:sz="4" w:space="0" w:color="auto"/>
            </w:tcBorders>
            <w:shd w:val="clear" w:color="auto" w:fill="auto"/>
            <w:vAlign w:val="center"/>
            <w:hideMark/>
          </w:tcPr>
          <w:p w14:paraId="709AF3C5" w14:textId="77777777" w:rsidR="002E5649" w:rsidRPr="002E5649" w:rsidRDefault="002E5649" w:rsidP="002E5649">
            <w:pPr>
              <w:jc w:val="right"/>
              <w:rPr>
                <w:rFonts w:ascii="Open Sans" w:hAnsi="Open Sans" w:cs="Open Sans"/>
                <w:b/>
                <w:bCs/>
                <w:color w:val="000000"/>
                <w:sz w:val="16"/>
                <w:szCs w:val="16"/>
              </w:rPr>
            </w:pPr>
            <w:r w:rsidRPr="002E5649">
              <w:rPr>
                <w:rFonts w:ascii="Open Sans" w:hAnsi="Open Sans" w:cs="Open Sans"/>
                <w:b/>
                <w:bCs/>
                <w:color w:val="000000"/>
                <w:sz w:val="16"/>
                <w:szCs w:val="16"/>
              </w:rPr>
              <w:t>703.268</w:t>
            </w:r>
          </w:p>
        </w:tc>
      </w:tr>
    </w:tbl>
    <w:p w14:paraId="5C5D6CEA" w14:textId="77777777" w:rsidR="00AC746B" w:rsidRPr="00E74DB6" w:rsidRDefault="00AC746B" w:rsidP="00AC746B">
      <w:pPr>
        <w:pStyle w:val="Blokbesedila"/>
        <w:rPr>
          <w:rFonts w:ascii="Open Sans" w:hAnsi="Open Sans" w:cs="Open Sans"/>
          <w:sz w:val="22"/>
          <w:szCs w:val="22"/>
        </w:rPr>
      </w:pPr>
    </w:p>
    <w:p w14:paraId="07283889" w14:textId="2ECE8989" w:rsidR="003D0E58" w:rsidRPr="00E74DB6" w:rsidRDefault="00EC67A8" w:rsidP="00AF2668">
      <w:pPr>
        <w:pStyle w:val="Blokbesedila"/>
        <w:rPr>
          <w:rFonts w:ascii="Open Sans" w:hAnsi="Open Sans" w:cs="Open Sans"/>
        </w:rPr>
      </w:pPr>
      <w:r>
        <w:rPr>
          <w:rFonts w:ascii="Open Sans" w:hAnsi="Open Sans" w:cs="Open Sans"/>
        </w:rPr>
        <w:t>V prvem polletju preteklega leta se d</w:t>
      </w:r>
      <w:r w:rsidR="002E3C97" w:rsidRPr="00E74DB6">
        <w:rPr>
          <w:rFonts w:ascii="Open Sans" w:hAnsi="Open Sans" w:cs="Open Sans"/>
        </w:rPr>
        <w:t>obički pri prodaji nepremični</w:t>
      </w:r>
      <w:r>
        <w:rPr>
          <w:rFonts w:ascii="Open Sans" w:hAnsi="Open Sans" w:cs="Open Sans"/>
        </w:rPr>
        <w:t>n</w:t>
      </w:r>
      <w:r w:rsidR="00AC746B" w:rsidRPr="00E74DB6">
        <w:rPr>
          <w:rFonts w:ascii="Open Sans" w:hAnsi="Open Sans" w:cs="Open Sans"/>
        </w:rPr>
        <w:t xml:space="preserve"> </w:t>
      </w:r>
      <w:r w:rsidR="006731C2" w:rsidRPr="00E74DB6">
        <w:rPr>
          <w:rFonts w:ascii="Open Sans" w:hAnsi="Open Sans" w:cs="Open Sans"/>
        </w:rPr>
        <w:t xml:space="preserve">nanašajo na </w:t>
      </w:r>
      <w:r w:rsidR="00804895" w:rsidRPr="00E74DB6">
        <w:rPr>
          <w:rFonts w:ascii="Open Sans" w:hAnsi="Open Sans" w:cs="Open Sans"/>
        </w:rPr>
        <w:t xml:space="preserve">prodajo nepremičnine v </w:t>
      </w:r>
      <w:proofErr w:type="spellStart"/>
      <w:r w:rsidR="00804895" w:rsidRPr="00E74DB6">
        <w:rPr>
          <w:rFonts w:ascii="Open Sans" w:hAnsi="Open Sans" w:cs="Open Sans"/>
        </w:rPr>
        <w:t>Novigradu</w:t>
      </w:r>
      <w:proofErr w:type="spellEnd"/>
      <w:r w:rsidR="006731C2" w:rsidRPr="00E74DB6">
        <w:rPr>
          <w:rFonts w:ascii="Open Sans" w:hAnsi="Open Sans" w:cs="Open Sans"/>
        </w:rPr>
        <w:t>.</w:t>
      </w:r>
    </w:p>
    <w:p w14:paraId="2D0D85FC" w14:textId="77777777" w:rsidR="00AC746B" w:rsidRPr="00E74DB6" w:rsidRDefault="00AC746B" w:rsidP="004A21F6">
      <w:pPr>
        <w:pStyle w:val="Blokbesedila"/>
        <w:rPr>
          <w:rFonts w:ascii="Open Sans" w:hAnsi="Open Sans" w:cs="Open Sans"/>
        </w:rPr>
      </w:pPr>
    </w:p>
    <w:p w14:paraId="7AD9E072" w14:textId="77777777" w:rsidR="007D7758" w:rsidRPr="00E74DB6" w:rsidRDefault="007D7758" w:rsidP="0030216F">
      <w:pPr>
        <w:pStyle w:val="Blokbesedila"/>
        <w:rPr>
          <w:rFonts w:ascii="Open Sans" w:hAnsi="Open Sans" w:cs="Open Sans"/>
          <w:i/>
        </w:rPr>
      </w:pPr>
      <w:r w:rsidRPr="00E74DB6">
        <w:rPr>
          <w:rFonts w:ascii="Open Sans" w:hAnsi="Open Sans" w:cs="Open Sans"/>
          <w:i/>
        </w:rPr>
        <w:t xml:space="preserve">Vpliv epidemije </w:t>
      </w:r>
      <w:r w:rsidR="009B23F6" w:rsidRPr="00E74DB6">
        <w:rPr>
          <w:rFonts w:ascii="Open Sans" w:hAnsi="Open Sans" w:cs="Open Sans"/>
          <w:i/>
        </w:rPr>
        <w:t>Covid</w:t>
      </w:r>
      <w:r w:rsidRPr="00E74DB6">
        <w:rPr>
          <w:rFonts w:ascii="Open Sans" w:hAnsi="Open Sans" w:cs="Open Sans"/>
          <w:i/>
        </w:rPr>
        <w:t>-19</w:t>
      </w:r>
    </w:p>
    <w:p w14:paraId="138475B2" w14:textId="77777777" w:rsidR="007D7758" w:rsidRPr="00E74DB6" w:rsidRDefault="007D7758" w:rsidP="0030216F">
      <w:pPr>
        <w:pStyle w:val="Blokbesedila"/>
        <w:rPr>
          <w:rFonts w:ascii="Open Sans" w:hAnsi="Open Sans" w:cs="Open Sans"/>
        </w:rPr>
      </w:pPr>
    </w:p>
    <w:p w14:paraId="3C29424A" w14:textId="7F449BD2" w:rsidR="003273A2" w:rsidRPr="00E74DB6" w:rsidRDefault="00AA77E5" w:rsidP="00814DC7">
      <w:pPr>
        <w:jc w:val="both"/>
        <w:rPr>
          <w:rFonts w:ascii="Open Sans" w:hAnsi="Open Sans" w:cs="Open Sans"/>
        </w:rPr>
      </w:pPr>
      <w:r w:rsidRPr="00E74DB6">
        <w:rPr>
          <w:rFonts w:ascii="Open Sans" w:hAnsi="Open Sans" w:cs="Open Sans"/>
        </w:rPr>
        <w:t>Skupina</w:t>
      </w:r>
      <w:r w:rsidR="00AF2668" w:rsidRPr="00E74DB6">
        <w:rPr>
          <w:rFonts w:ascii="Open Sans" w:hAnsi="Open Sans" w:cs="Open Sans"/>
        </w:rPr>
        <w:t xml:space="preserve"> kot najem</w:t>
      </w:r>
      <w:r w:rsidR="007D7758" w:rsidRPr="00E74DB6">
        <w:rPr>
          <w:rFonts w:ascii="Open Sans" w:hAnsi="Open Sans" w:cs="Open Sans"/>
        </w:rPr>
        <w:t>nik se je zaradi epidemije C</w:t>
      </w:r>
      <w:r w:rsidR="009B23F6" w:rsidRPr="00E74DB6">
        <w:rPr>
          <w:rFonts w:ascii="Open Sans" w:hAnsi="Open Sans" w:cs="Open Sans"/>
        </w:rPr>
        <w:t>ovid</w:t>
      </w:r>
      <w:r w:rsidR="00AF2668" w:rsidRPr="00E74DB6">
        <w:rPr>
          <w:rFonts w:ascii="Open Sans" w:hAnsi="Open Sans" w:cs="Open Sans"/>
        </w:rPr>
        <w:t>-19 z najemodajalci dogovorila za znižanje najemnin za čas, ko so bile trgovine zaprte</w:t>
      </w:r>
      <w:r w:rsidR="005B6570">
        <w:rPr>
          <w:rFonts w:ascii="Open Sans" w:hAnsi="Open Sans" w:cs="Open Sans"/>
        </w:rPr>
        <w:t xml:space="preserve"> ali pa je bilo njihovo poslovanje omejeno</w:t>
      </w:r>
      <w:r w:rsidR="00AF2668" w:rsidRPr="00E74DB6">
        <w:rPr>
          <w:rFonts w:ascii="Open Sans" w:hAnsi="Open Sans" w:cs="Open Sans"/>
        </w:rPr>
        <w:t>. Znesek znižanja najemnin je obračunala kot negativno variabilno najemnino ter ga pripoznala kot zmanjšanje obveznosti iz najema in drug</w:t>
      </w:r>
      <w:r w:rsidR="00651187" w:rsidRPr="00E74DB6">
        <w:rPr>
          <w:rFonts w:ascii="Open Sans" w:hAnsi="Open Sans" w:cs="Open Sans"/>
        </w:rPr>
        <w:t>i poslovni prihodek.</w:t>
      </w:r>
    </w:p>
    <w:p w14:paraId="15E0F298" w14:textId="22CF8A35" w:rsidR="00961B4D" w:rsidRDefault="00961B4D">
      <w:pPr>
        <w:spacing w:after="160" w:line="259" w:lineRule="auto"/>
        <w:rPr>
          <w:rFonts w:ascii="Open Sans" w:hAnsi="Open Sans" w:cs="Open Sans"/>
          <w:sz w:val="22"/>
          <w:szCs w:val="22"/>
        </w:rPr>
      </w:pPr>
    </w:p>
    <w:p w14:paraId="71C75F4C" w14:textId="7BDB8FB5" w:rsidR="00AA6194" w:rsidRPr="00E74DB6" w:rsidRDefault="00503CB9" w:rsidP="00FF58CC">
      <w:pPr>
        <w:pStyle w:val="Naslov3"/>
        <w:numPr>
          <w:ilvl w:val="2"/>
          <w:numId w:val="7"/>
        </w:numPr>
        <w:rPr>
          <w:rFonts w:cs="Open Sans"/>
          <w:b w:val="0"/>
        </w:rPr>
      </w:pPr>
      <w:bookmarkStart w:id="658" w:name="_Toc2674748"/>
      <w:bookmarkStart w:id="659" w:name="_Toc112840132"/>
      <w:bookmarkStart w:id="660" w:name="_Toc112841631"/>
      <w:bookmarkStart w:id="661" w:name="_Toc112844454"/>
      <w:r w:rsidRPr="00E74DB6">
        <w:rPr>
          <w:rFonts w:cs="Open Sans"/>
          <w:b w:val="0"/>
        </w:rPr>
        <w:t>Drugi poslovni odhodki</w:t>
      </w:r>
      <w:bookmarkEnd w:id="658"/>
      <w:bookmarkEnd w:id="659"/>
      <w:bookmarkEnd w:id="660"/>
      <w:bookmarkEnd w:id="661"/>
    </w:p>
    <w:p w14:paraId="089FDBA7" w14:textId="1CD8A1DC" w:rsidR="00F9440F" w:rsidRDefault="00F9440F" w:rsidP="00814DC7">
      <w:pPr>
        <w:jc w:val="both"/>
        <w:rPr>
          <w:rFonts w:ascii="Open Sans" w:hAnsi="Open Sans" w:cs="Open Sans"/>
          <w:sz w:val="22"/>
          <w:szCs w:val="22"/>
        </w:rPr>
      </w:pPr>
    </w:p>
    <w:tbl>
      <w:tblPr>
        <w:tblW w:w="5000" w:type="pct"/>
        <w:tblCellMar>
          <w:left w:w="70" w:type="dxa"/>
          <w:right w:w="70" w:type="dxa"/>
        </w:tblCellMar>
        <w:tblLook w:val="04A0" w:firstRow="1" w:lastRow="0" w:firstColumn="1" w:lastColumn="0" w:noHBand="0" w:noVBand="1"/>
      </w:tblPr>
      <w:tblGrid>
        <w:gridCol w:w="6269"/>
        <w:gridCol w:w="1397"/>
        <w:gridCol w:w="1396"/>
      </w:tblGrid>
      <w:tr w:rsidR="00190510" w:rsidRPr="00190510" w14:paraId="3EA70388" w14:textId="77777777" w:rsidTr="00FF58CC">
        <w:trPr>
          <w:trHeight w:val="283"/>
        </w:trPr>
        <w:tc>
          <w:tcPr>
            <w:tcW w:w="3459" w:type="pct"/>
            <w:tcBorders>
              <w:top w:val="single" w:sz="4" w:space="0" w:color="auto"/>
              <w:left w:val="single" w:sz="4" w:space="0" w:color="auto"/>
              <w:bottom w:val="single" w:sz="4" w:space="0" w:color="auto"/>
              <w:right w:val="single" w:sz="4" w:space="0" w:color="auto"/>
            </w:tcBorders>
            <w:shd w:val="clear" w:color="000000" w:fill="D5DCE4"/>
            <w:vAlign w:val="center"/>
            <w:hideMark/>
          </w:tcPr>
          <w:p w14:paraId="626217AF" w14:textId="77777777" w:rsidR="00190510" w:rsidRPr="00190510" w:rsidRDefault="00190510" w:rsidP="00190510">
            <w:pPr>
              <w:rPr>
                <w:rFonts w:ascii="Open Sans" w:hAnsi="Open Sans" w:cs="Open Sans"/>
                <w:b/>
                <w:bCs/>
                <w:color w:val="000000"/>
                <w:sz w:val="16"/>
                <w:szCs w:val="16"/>
              </w:rPr>
            </w:pPr>
            <w:r w:rsidRPr="00190510">
              <w:rPr>
                <w:rFonts w:ascii="Open Sans" w:hAnsi="Open Sans" w:cs="Open Sans"/>
                <w:b/>
                <w:bCs/>
                <w:color w:val="000000"/>
                <w:sz w:val="16"/>
                <w:szCs w:val="16"/>
              </w:rPr>
              <w:t>v EUR</w:t>
            </w:r>
          </w:p>
        </w:tc>
        <w:tc>
          <w:tcPr>
            <w:tcW w:w="771" w:type="pct"/>
            <w:tcBorders>
              <w:top w:val="single" w:sz="4" w:space="0" w:color="auto"/>
              <w:left w:val="nil"/>
              <w:bottom w:val="single" w:sz="4" w:space="0" w:color="auto"/>
              <w:right w:val="single" w:sz="4" w:space="0" w:color="auto"/>
            </w:tcBorders>
            <w:shd w:val="clear" w:color="000000" w:fill="D5DCE4"/>
            <w:vAlign w:val="center"/>
            <w:hideMark/>
          </w:tcPr>
          <w:p w14:paraId="6833809E" w14:textId="77777777" w:rsidR="00190510" w:rsidRPr="00190510" w:rsidRDefault="00190510" w:rsidP="00190510">
            <w:pPr>
              <w:jc w:val="center"/>
              <w:rPr>
                <w:rFonts w:ascii="Open Sans" w:hAnsi="Open Sans" w:cs="Open Sans"/>
                <w:b/>
                <w:bCs/>
                <w:color w:val="000000"/>
                <w:sz w:val="16"/>
                <w:szCs w:val="16"/>
              </w:rPr>
            </w:pPr>
            <w:r w:rsidRPr="00190510">
              <w:rPr>
                <w:rFonts w:ascii="Open Sans" w:hAnsi="Open Sans" w:cs="Open Sans"/>
                <w:b/>
                <w:bCs/>
                <w:color w:val="000000"/>
                <w:sz w:val="16"/>
                <w:szCs w:val="16"/>
              </w:rPr>
              <w:t>1-6 2022</w:t>
            </w:r>
          </w:p>
        </w:tc>
        <w:tc>
          <w:tcPr>
            <w:tcW w:w="771" w:type="pct"/>
            <w:tcBorders>
              <w:top w:val="single" w:sz="4" w:space="0" w:color="auto"/>
              <w:left w:val="nil"/>
              <w:bottom w:val="single" w:sz="4" w:space="0" w:color="auto"/>
              <w:right w:val="single" w:sz="4" w:space="0" w:color="auto"/>
            </w:tcBorders>
            <w:shd w:val="clear" w:color="000000" w:fill="D5DCE4"/>
            <w:vAlign w:val="center"/>
            <w:hideMark/>
          </w:tcPr>
          <w:p w14:paraId="1ADA2AC2" w14:textId="77777777" w:rsidR="00190510" w:rsidRPr="00190510" w:rsidRDefault="00190510" w:rsidP="00190510">
            <w:pPr>
              <w:jc w:val="center"/>
              <w:rPr>
                <w:rFonts w:ascii="Open Sans" w:hAnsi="Open Sans" w:cs="Open Sans"/>
                <w:b/>
                <w:bCs/>
                <w:color w:val="000000"/>
                <w:sz w:val="16"/>
                <w:szCs w:val="16"/>
              </w:rPr>
            </w:pPr>
            <w:r w:rsidRPr="00190510">
              <w:rPr>
                <w:rFonts w:ascii="Open Sans" w:hAnsi="Open Sans" w:cs="Open Sans"/>
                <w:b/>
                <w:bCs/>
                <w:color w:val="000000"/>
                <w:sz w:val="16"/>
                <w:szCs w:val="16"/>
              </w:rPr>
              <w:t>1-6 2021</w:t>
            </w:r>
          </w:p>
        </w:tc>
      </w:tr>
      <w:tr w:rsidR="00190510" w:rsidRPr="00190510" w14:paraId="4C535621" w14:textId="77777777" w:rsidTr="00FF58CC">
        <w:trPr>
          <w:trHeight w:val="283"/>
        </w:trPr>
        <w:tc>
          <w:tcPr>
            <w:tcW w:w="3459" w:type="pct"/>
            <w:tcBorders>
              <w:top w:val="nil"/>
              <w:left w:val="single" w:sz="4" w:space="0" w:color="auto"/>
              <w:bottom w:val="single" w:sz="4" w:space="0" w:color="auto"/>
              <w:right w:val="single" w:sz="4" w:space="0" w:color="auto"/>
            </w:tcBorders>
            <w:shd w:val="clear" w:color="auto" w:fill="auto"/>
            <w:vAlign w:val="center"/>
            <w:hideMark/>
          </w:tcPr>
          <w:p w14:paraId="283F54F2" w14:textId="77777777" w:rsidR="00190510" w:rsidRPr="00190510" w:rsidRDefault="00190510" w:rsidP="00190510">
            <w:pPr>
              <w:rPr>
                <w:rFonts w:ascii="Open Sans" w:hAnsi="Open Sans" w:cs="Open Sans"/>
                <w:color w:val="000000"/>
                <w:sz w:val="16"/>
                <w:szCs w:val="16"/>
              </w:rPr>
            </w:pPr>
            <w:r w:rsidRPr="00190510">
              <w:rPr>
                <w:rFonts w:ascii="Open Sans" w:hAnsi="Open Sans" w:cs="Open Sans"/>
                <w:color w:val="000000"/>
                <w:sz w:val="16"/>
                <w:szCs w:val="16"/>
              </w:rPr>
              <w:t>Odpusti terjatev najemnikom</w:t>
            </w:r>
          </w:p>
        </w:tc>
        <w:tc>
          <w:tcPr>
            <w:tcW w:w="771" w:type="pct"/>
            <w:tcBorders>
              <w:top w:val="nil"/>
              <w:left w:val="nil"/>
              <w:bottom w:val="single" w:sz="4" w:space="0" w:color="auto"/>
              <w:right w:val="single" w:sz="4" w:space="0" w:color="auto"/>
            </w:tcBorders>
            <w:shd w:val="clear" w:color="auto" w:fill="auto"/>
            <w:vAlign w:val="center"/>
            <w:hideMark/>
          </w:tcPr>
          <w:p w14:paraId="20AA87E8" w14:textId="77777777" w:rsidR="00190510" w:rsidRPr="00190510" w:rsidRDefault="00190510" w:rsidP="00190510">
            <w:pPr>
              <w:jc w:val="right"/>
              <w:rPr>
                <w:rFonts w:ascii="Open Sans" w:hAnsi="Open Sans" w:cs="Open Sans"/>
                <w:color w:val="000000"/>
                <w:sz w:val="16"/>
                <w:szCs w:val="16"/>
              </w:rPr>
            </w:pPr>
            <w:r w:rsidRPr="00190510">
              <w:rPr>
                <w:rFonts w:ascii="Open Sans" w:hAnsi="Open Sans" w:cs="Open Sans"/>
                <w:color w:val="000000"/>
                <w:sz w:val="16"/>
                <w:szCs w:val="16"/>
              </w:rPr>
              <w:t>29.189</w:t>
            </w:r>
          </w:p>
        </w:tc>
        <w:tc>
          <w:tcPr>
            <w:tcW w:w="771" w:type="pct"/>
            <w:tcBorders>
              <w:top w:val="nil"/>
              <w:left w:val="nil"/>
              <w:bottom w:val="single" w:sz="4" w:space="0" w:color="auto"/>
              <w:right w:val="single" w:sz="4" w:space="0" w:color="auto"/>
            </w:tcBorders>
            <w:shd w:val="clear" w:color="auto" w:fill="auto"/>
            <w:vAlign w:val="center"/>
            <w:hideMark/>
          </w:tcPr>
          <w:p w14:paraId="492C8767" w14:textId="77777777" w:rsidR="00190510" w:rsidRPr="00190510" w:rsidRDefault="00190510" w:rsidP="00190510">
            <w:pPr>
              <w:jc w:val="right"/>
              <w:rPr>
                <w:rFonts w:ascii="Open Sans" w:hAnsi="Open Sans" w:cs="Open Sans"/>
                <w:color w:val="000000"/>
                <w:sz w:val="16"/>
                <w:szCs w:val="16"/>
              </w:rPr>
            </w:pPr>
            <w:r w:rsidRPr="00190510">
              <w:rPr>
                <w:rFonts w:ascii="Open Sans" w:hAnsi="Open Sans" w:cs="Open Sans"/>
                <w:color w:val="000000"/>
                <w:sz w:val="16"/>
                <w:szCs w:val="16"/>
              </w:rPr>
              <w:t>54.215</w:t>
            </w:r>
          </w:p>
        </w:tc>
      </w:tr>
      <w:tr w:rsidR="00190510" w:rsidRPr="00190510" w14:paraId="7637AECD" w14:textId="77777777" w:rsidTr="00FF58CC">
        <w:trPr>
          <w:trHeight w:val="283"/>
        </w:trPr>
        <w:tc>
          <w:tcPr>
            <w:tcW w:w="3459" w:type="pct"/>
            <w:tcBorders>
              <w:top w:val="nil"/>
              <w:left w:val="single" w:sz="4" w:space="0" w:color="auto"/>
              <w:bottom w:val="single" w:sz="4" w:space="0" w:color="auto"/>
              <w:right w:val="single" w:sz="4" w:space="0" w:color="auto"/>
            </w:tcBorders>
            <w:shd w:val="clear" w:color="auto" w:fill="auto"/>
            <w:vAlign w:val="center"/>
            <w:hideMark/>
          </w:tcPr>
          <w:p w14:paraId="341C166B" w14:textId="77777777" w:rsidR="00190510" w:rsidRPr="00190510" w:rsidRDefault="00190510" w:rsidP="00190510">
            <w:pPr>
              <w:rPr>
                <w:rFonts w:ascii="Open Sans" w:hAnsi="Open Sans" w:cs="Open Sans"/>
                <w:color w:val="000000"/>
                <w:sz w:val="16"/>
                <w:szCs w:val="16"/>
              </w:rPr>
            </w:pPr>
            <w:r w:rsidRPr="00190510">
              <w:rPr>
                <w:rFonts w:ascii="Open Sans" w:hAnsi="Open Sans" w:cs="Open Sans"/>
                <w:color w:val="000000"/>
                <w:sz w:val="16"/>
                <w:szCs w:val="16"/>
              </w:rPr>
              <w:t>Ostali poslovni odhodki</w:t>
            </w:r>
          </w:p>
        </w:tc>
        <w:tc>
          <w:tcPr>
            <w:tcW w:w="771" w:type="pct"/>
            <w:tcBorders>
              <w:top w:val="nil"/>
              <w:left w:val="nil"/>
              <w:bottom w:val="single" w:sz="4" w:space="0" w:color="auto"/>
              <w:right w:val="single" w:sz="4" w:space="0" w:color="auto"/>
            </w:tcBorders>
            <w:shd w:val="clear" w:color="auto" w:fill="auto"/>
            <w:vAlign w:val="center"/>
            <w:hideMark/>
          </w:tcPr>
          <w:p w14:paraId="3494C5F6" w14:textId="77777777" w:rsidR="00190510" w:rsidRPr="00190510" w:rsidRDefault="00190510" w:rsidP="00190510">
            <w:pPr>
              <w:jc w:val="right"/>
              <w:rPr>
                <w:rFonts w:ascii="Open Sans" w:hAnsi="Open Sans" w:cs="Open Sans"/>
                <w:color w:val="000000"/>
                <w:sz w:val="16"/>
                <w:szCs w:val="16"/>
              </w:rPr>
            </w:pPr>
            <w:r w:rsidRPr="00190510">
              <w:rPr>
                <w:rFonts w:ascii="Open Sans" w:hAnsi="Open Sans" w:cs="Open Sans"/>
                <w:color w:val="000000"/>
                <w:sz w:val="16"/>
                <w:szCs w:val="16"/>
              </w:rPr>
              <w:t>65.368</w:t>
            </w:r>
          </w:p>
        </w:tc>
        <w:tc>
          <w:tcPr>
            <w:tcW w:w="771" w:type="pct"/>
            <w:tcBorders>
              <w:top w:val="nil"/>
              <w:left w:val="nil"/>
              <w:bottom w:val="single" w:sz="4" w:space="0" w:color="auto"/>
              <w:right w:val="single" w:sz="4" w:space="0" w:color="auto"/>
            </w:tcBorders>
            <w:shd w:val="clear" w:color="auto" w:fill="auto"/>
            <w:vAlign w:val="center"/>
            <w:hideMark/>
          </w:tcPr>
          <w:p w14:paraId="4A7B45F5" w14:textId="77777777" w:rsidR="00190510" w:rsidRPr="00190510" w:rsidRDefault="00190510" w:rsidP="00190510">
            <w:pPr>
              <w:jc w:val="right"/>
              <w:rPr>
                <w:rFonts w:ascii="Open Sans" w:hAnsi="Open Sans" w:cs="Open Sans"/>
                <w:color w:val="000000"/>
                <w:sz w:val="16"/>
                <w:szCs w:val="16"/>
              </w:rPr>
            </w:pPr>
            <w:r w:rsidRPr="00190510">
              <w:rPr>
                <w:rFonts w:ascii="Open Sans" w:hAnsi="Open Sans" w:cs="Open Sans"/>
                <w:color w:val="000000"/>
                <w:sz w:val="16"/>
                <w:szCs w:val="16"/>
              </w:rPr>
              <w:t>23.158</w:t>
            </w:r>
          </w:p>
        </w:tc>
      </w:tr>
      <w:tr w:rsidR="00190510" w:rsidRPr="00190510" w14:paraId="55D54CC4" w14:textId="77777777" w:rsidTr="00FF58CC">
        <w:trPr>
          <w:trHeight w:val="283"/>
        </w:trPr>
        <w:tc>
          <w:tcPr>
            <w:tcW w:w="3459" w:type="pct"/>
            <w:tcBorders>
              <w:top w:val="nil"/>
              <w:left w:val="single" w:sz="4" w:space="0" w:color="auto"/>
              <w:bottom w:val="single" w:sz="4" w:space="0" w:color="auto"/>
              <w:right w:val="single" w:sz="4" w:space="0" w:color="auto"/>
            </w:tcBorders>
            <w:shd w:val="clear" w:color="auto" w:fill="auto"/>
            <w:vAlign w:val="center"/>
            <w:hideMark/>
          </w:tcPr>
          <w:p w14:paraId="5139F6C4" w14:textId="77777777" w:rsidR="00190510" w:rsidRPr="00190510" w:rsidRDefault="00190510" w:rsidP="00190510">
            <w:pPr>
              <w:rPr>
                <w:rFonts w:ascii="Open Sans" w:hAnsi="Open Sans" w:cs="Open Sans"/>
                <w:b/>
                <w:bCs/>
                <w:color w:val="000000"/>
                <w:sz w:val="16"/>
                <w:szCs w:val="16"/>
              </w:rPr>
            </w:pPr>
            <w:r w:rsidRPr="00190510">
              <w:rPr>
                <w:rFonts w:ascii="Open Sans" w:hAnsi="Open Sans" w:cs="Open Sans"/>
                <w:b/>
                <w:bCs/>
                <w:color w:val="000000"/>
                <w:sz w:val="16"/>
                <w:szCs w:val="16"/>
              </w:rPr>
              <w:t>Drugi poslovni odhodki skupaj</w:t>
            </w:r>
          </w:p>
        </w:tc>
        <w:tc>
          <w:tcPr>
            <w:tcW w:w="771" w:type="pct"/>
            <w:tcBorders>
              <w:top w:val="nil"/>
              <w:left w:val="nil"/>
              <w:bottom w:val="single" w:sz="4" w:space="0" w:color="auto"/>
              <w:right w:val="single" w:sz="4" w:space="0" w:color="auto"/>
            </w:tcBorders>
            <w:shd w:val="clear" w:color="auto" w:fill="auto"/>
            <w:vAlign w:val="center"/>
            <w:hideMark/>
          </w:tcPr>
          <w:p w14:paraId="37BCA6A1" w14:textId="77777777" w:rsidR="00190510" w:rsidRPr="00190510" w:rsidRDefault="00190510" w:rsidP="00190510">
            <w:pPr>
              <w:jc w:val="right"/>
              <w:rPr>
                <w:rFonts w:ascii="Open Sans" w:hAnsi="Open Sans" w:cs="Open Sans"/>
                <w:b/>
                <w:bCs/>
                <w:color w:val="000000"/>
                <w:sz w:val="16"/>
                <w:szCs w:val="16"/>
              </w:rPr>
            </w:pPr>
            <w:r w:rsidRPr="00190510">
              <w:rPr>
                <w:rFonts w:ascii="Open Sans" w:hAnsi="Open Sans" w:cs="Open Sans"/>
                <w:b/>
                <w:bCs/>
                <w:color w:val="000000"/>
                <w:sz w:val="16"/>
                <w:szCs w:val="16"/>
              </w:rPr>
              <w:t>94.557</w:t>
            </w:r>
          </w:p>
        </w:tc>
        <w:tc>
          <w:tcPr>
            <w:tcW w:w="771" w:type="pct"/>
            <w:tcBorders>
              <w:top w:val="nil"/>
              <w:left w:val="nil"/>
              <w:bottom w:val="single" w:sz="4" w:space="0" w:color="auto"/>
              <w:right w:val="single" w:sz="4" w:space="0" w:color="auto"/>
            </w:tcBorders>
            <w:shd w:val="clear" w:color="auto" w:fill="auto"/>
            <w:vAlign w:val="center"/>
            <w:hideMark/>
          </w:tcPr>
          <w:p w14:paraId="5B5137C4" w14:textId="77777777" w:rsidR="00190510" w:rsidRPr="00190510" w:rsidRDefault="00190510" w:rsidP="00190510">
            <w:pPr>
              <w:jc w:val="right"/>
              <w:rPr>
                <w:rFonts w:ascii="Open Sans" w:hAnsi="Open Sans" w:cs="Open Sans"/>
                <w:b/>
                <w:bCs/>
                <w:color w:val="000000"/>
                <w:sz w:val="16"/>
                <w:szCs w:val="16"/>
              </w:rPr>
            </w:pPr>
            <w:r w:rsidRPr="00190510">
              <w:rPr>
                <w:rFonts w:ascii="Open Sans" w:hAnsi="Open Sans" w:cs="Open Sans"/>
                <w:b/>
                <w:bCs/>
                <w:color w:val="000000"/>
                <w:sz w:val="16"/>
                <w:szCs w:val="16"/>
              </w:rPr>
              <w:t>77.373</w:t>
            </w:r>
          </w:p>
        </w:tc>
      </w:tr>
    </w:tbl>
    <w:p w14:paraId="3DC6264D" w14:textId="77777777" w:rsidR="00190510" w:rsidRPr="00E74DB6" w:rsidRDefault="00190510" w:rsidP="00814DC7">
      <w:pPr>
        <w:jc w:val="both"/>
        <w:rPr>
          <w:rFonts w:ascii="Open Sans" w:hAnsi="Open Sans" w:cs="Open Sans"/>
          <w:sz w:val="22"/>
          <w:szCs w:val="22"/>
        </w:rPr>
      </w:pPr>
    </w:p>
    <w:p w14:paraId="77DED215" w14:textId="77777777" w:rsidR="0045442D" w:rsidRPr="00E74DB6" w:rsidRDefault="0045442D" w:rsidP="0045442D">
      <w:pPr>
        <w:rPr>
          <w:rFonts w:ascii="Open Sans" w:hAnsi="Open Sans" w:cs="Open Sans"/>
        </w:rPr>
      </w:pPr>
    </w:p>
    <w:p w14:paraId="53F7CBC5" w14:textId="2AA3A6A7" w:rsidR="00F02E30" w:rsidRPr="00E74DB6" w:rsidRDefault="00F02E30" w:rsidP="00FF58CC">
      <w:pPr>
        <w:pStyle w:val="Naslov3"/>
        <w:numPr>
          <w:ilvl w:val="2"/>
          <w:numId w:val="7"/>
        </w:numPr>
        <w:rPr>
          <w:rFonts w:cs="Open Sans"/>
          <w:b w:val="0"/>
        </w:rPr>
      </w:pPr>
      <w:bookmarkStart w:id="662" w:name="_Toc111038085"/>
      <w:bookmarkStart w:id="663" w:name="_Toc111039257"/>
      <w:bookmarkStart w:id="664" w:name="_Toc111040423"/>
      <w:bookmarkStart w:id="665" w:name="_Toc111041589"/>
      <w:bookmarkStart w:id="666" w:name="_Toc111042755"/>
      <w:bookmarkStart w:id="667" w:name="_Toc111043981"/>
      <w:bookmarkStart w:id="668" w:name="_Toc112745815"/>
      <w:bookmarkStart w:id="669" w:name="_Toc111038086"/>
      <w:bookmarkStart w:id="670" w:name="_Toc111039258"/>
      <w:bookmarkStart w:id="671" w:name="_Toc111040424"/>
      <w:bookmarkStart w:id="672" w:name="_Toc111041590"/>
      <w:bookmarkStart w:id="673" w:name="_Toc111042756"/>
      <w:bookmarkStart w:id="674" w:name="_Toc111043982"/>
      <w:bookmarkStart w:id="675" w:name="_Toc112745816"/>
      <w:bookmarkStart w:id="676" w:name="_Toc111038087"/>
      <w:bookmarkStart w:id="677" w:name="_Toc111039259"/>
      <w:bookmarkStart w:id="678" w:name="_Toc111040425"/>
      <w:bookmarkStart w:id="679" w:name="_Toc111041591"/>
      <w:bookmarkStart w:id="680" w:name="_Toc111042757"/>
      <w:bookmarkStart w:id="681" w:name="_Toc111043983"/>
      <w:bookmarkStart w:id="682" w:name="_Toc112745817"/>
      <w:bookmarkStart w:id="683" w:name="_Toc111038088"/>
      <w:bookmarkStart w:id="684" w:name="_Toc111039260"/>
      <w:bookmarkStart w:id="685" w:name="_Toc111040426"/>
      <w:bookmarkStart w:id="686" w:name="_Toc111041592"/>
      <w:bookmarkStart w:id="687" w:name="_Toc111042758"/>
      <w:bookmarkStart w:id="688" w:name="_Toc111043984"/>
      <w:bookmarkStart w:id="689" w:name="_Toc112745818"/>
      <w:bookmarkStart w:id="690" w:name="_Toc111038089"/>
      <w:bookmarkStart w:id="691" w:name="_Toc111039261"/>
      <w:bookmarkStart w:id="692" w:name="_Toc111040427"/>
      <w:bookmarkStart w:id="693" w:name="_Toc111041593"/>
      <w:bookmarkStart w:id="694" w:name="_Toc111042759"/>
      <w:bookmarkStart w:id="695" w:name="_Toc111043985"/>
      <w:bookmarkStart w:id="696" w:name="_Toc112745819"/>
      <w:bookmarkStart w:id="697" w:name="_Toc111038090"/>
      <w:bookmarkStart w:id="698" w:name="_Toc111039262"/>
      <w:bookmarkStart w:id="699" w:name="_Toc111040428"/>
      <w:bookmarkStart w:id="700" w:name="_Toc111041594"/>
      <w:bookmarkStart w:id="701" w:name="_Toc111042760"/>
      <w:bookmarkStart w:id="702" w:name="_Toc111043986"/>
      <w:bookmarkStart w:id="703" w:name="_Toc112745820"/>
      <w:bookmarkStart w:id="704" w:name="_Toc111038091"/>
      <w:bookmarkStart w:id="705" w:name="_Toc111039263"/>
      <w:bookmarkStart w:id="706" w:name="_Toc111040429"/>
      <w:bookmarkStart w:id="707" w:name="_Toc111041595"/>
      <w:bookmarkStart w:id="708" w:name="_Toc111042761"/>
      <w:bookmarkStart w:id="709" w:name="_Toc111043987"/>
      <w:bookmarkStart w:id="710" w:name="_Toc112745821"/>
      <w:bookmarkStart w:id="711" w:name="_Toc111038092"/>
      <w:bookmarkStart w:id="712" w:name="_Toc111039264"/>
      <w:bookmarkStart w:id="713" w:name="_Toc111040430"/>
      <w:bookmarkStart w:id="714" w:name="_Toc111041596"/>
      <w:bookmarkStart w:id="715" w:name="_Toc111042762"/>
      <w:bookmarkStart w:id="716" w:name="_Toc111043988"/>
      <w:bookmarkStart w:id="717" w:name="_Toc112745822"/>
      <w:bookmarkStart w:id="718" w:name="_Toc111038093"/>
      <w:bookmarkStart w:id="719" w:name="_Toc111039265"/>
      <w:bookmarkStart w:id="720" w:name="_Toc111040431"/>
      <w:bookmarkStart w:id="721" w:name="_Toc111041597"/>
      <w:bookmarkStart w:id="722" w:name="_Toc111042763"/>
      <w:bookmarkStart w:id="723" w:name="_Toc111043989"/>
      <w:bookmarkStart w:id="724" w:name="_Toc112745823"/>
      <w:bookmarkStart w:id="725" w:name="_Toc112840133"/>
      <w:bookmarkStart w:id="726" w:name="_Toc112841632"/>
      <w:bookmarkStart w:id="727" w:name="_Toc112844455"/>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r w:rsidRPr="00E74DB6">
        <w:rPr>
          <w:rFonts w:cs="Open Sans"/>
          <w:b w:val="0"/>
        </w:rPr>
        <w:t>Posli s povezanimi osebami</w:t>
      </w:r>
      <w:bookmarkStart w:id="728" w:name="_Toc2674752"/>
      <w:bookmarkEnd w:id="725"/>
      <w:bookmarkEnd w:id="726"/>
      <w:bookmarkEnd w:id="727"/>
    </w:p>
    <w:p w14:paraId="1810C18F" w14:textId="77777777" w:rsidR="00F02E30" w:rsidRPr="00E74DB6" w:rsidRDefault="00F02E30" w:rsidP="00F02E30">
      <w:pPr>
        <w:rPr>
          <w:rFonts w:ascii="Open Sans" w:hAnsi="Open Sans" w:cs="Open Sans"/>
        </w:rPr>
      </w:pPr>
    </w:p>
    <w:p w14:paraId="7092B166" w14:textId="1A89158F" w:rsidR="007132F0" w:rsidRPr="00E74DB6" w:rsidRDefault="007132F0" w:rsidP="007132F0">
      <w:pPr>
        <w:jc w:val="both"/>
        <w:rPr>
          <w:rFonts w:ascii="Open Sans" w:hAnsi="Open Sans" w:cs="Open Sans"/>
        </w:rPr>
      </w:pPr>
      <w:r w:rsidRPr="00E74DB6">
        <w:rPr>
          <w:rFonts w:ascii="Open Sans" w:hAnsi="Open Sans" w:cs="Open Sans"/>
        </w:rPr>
        <w:t xml:space="preserve">Kot povezane osebe Skupine na </w:t>
      </w:r>
      <w:r w:rsidR="001E7826">
        <w:rPr>
          <w:rFonts w:ascii="Open Sans" w:hAnsi="Open Sans" w:cs="Open Sans"/>
        </w:rPr>
        <w:t xml:space="preserve">dan </w:t>
      </w:r>
      <w:r w:rsidRPr="00E74DB6">
        <w:rPr>
          <w:rFonts w:ascii="Open Sans" w:hAnsi="Open Sans" w:cs="Open Sans"/>
        </w:rPr>
        <w:t>3</w:t>
      </w:r>
      <w:r w:rsidR="001E7826">
        <w:rPr>
          <w:rFonts w:ascii="Open Sans" w:hAnsi="Open Sans" w:cs="Open Sans"/>
        </w:rPr>
        <w:t>0</w:t>
      </w:r>
      <w:r w:rsidRPr="00E74DB6">
        <w:rPr>
          <w:rFonts w:ascii="Open Sans" w:hAnsi="Open Sans" w:cs="Open Sans"/>
        </w:rPr>
        <w:t>.</w:t>
      </w:r>
      <w:r w:rsidR="001E7826">
        <w:rPr>
          <w:rFonts w:ascii="Open Sans" w:hAnsi="Open Sans" w:cs="Open Sans"/>
        </w:rPr>
        <w:t>6</w:t>
      </w:r>
      <w:r w:rsidRPr="00E74DB6">
        <w:rPr>
          <w:rFonts w:ascii="Open Sans" w:hAnsi="Open Sans" w:cs="Open Sans"/>
        </w:rPr>
        <w:t>.202</w:t>
      </w:r>
      <w:r w:rsidR="001E7826">
        <w:rPr>
          <w:rFonts w:ascii="Open Sans" w:hAnsi="Open Sans" w:cs="Open Sans"/>
        </w:rPr>
        <w:t>2</w:t>
      </w:r>
      <w:r w:rsidRPr="00E74DB6">
        <w:rPr>
          <w:rFonts w:ascii="Open Sans" w:hAnsi="Open Sans" w:cs="Open Sans"/>
        </w:rPr>
        <w:t xml:space="preserve"> smo opredelili družbe v Skupini Triglav in družbe v Skupini Generali.</w:t>
      </w:r>
    </w:p>
    <w:p w14:paraId="46AC7823" w14:textId="77777777" w:rsidR="007132F0" w:rsidRPr="00E74DB6" w:rsidRDefault="007132F0" w:rsidP="007132F0">
      <w:pPr>
        <w:jc w:val="both"/>
        <w:rPr>
          <w:rFonts w:ascii="Open Sans" w:hAnsi="Open Sans" w:cs="Open Sans"/>
        </w:rPr>
      </w:pPr>
    </w:p>
    <w:p w14:paraId="6189A7B6" w14:textId="1A2594E6" w:rsidR="007132F0" w:rsidRPr="00E74DB6" w:rsidRDefault="007132F0" w:rsidP="007132F0">
      <w:pPr>
        <w:jc w:val="both"/>
        <w:rPr>
          <w:rFonts w:ascii="Open Sans" w:hAnsi="Open Sans" w:cs="Open Sans"/>
        </w:rPr>
      </w:pPr>
      <w:r w:rsidRPr="00E74DB6">
        <w:rPr>
          <w:rFonts w:ascii="Open Sans" w:hAnsi="Open Sans" w:cs="Open Sans"/>
        </w:rPr>
        <w:t>Povezane osebe družbe so tudi člani organov vodenja in nadzora obvladujoče družbe in z njimi povezane osebe, kot to določa MRS 24.</w:t>
      </w:r>
    </w:p>
    <w:p w14:paraId="78F3D884" w14:textId="77777777" w:rsidR="007132F0" w:rsidRPr="00E74DB6" w:rsidRDefault="007132F0" w:rsidP="007132F0">
      <w:pPr>
        <w:jc w:val="both"/>
        <w:rPr>
          <w:rFonts w:ascii="Open Sans" w:hAnsi="Open Sans" w:cs="Open Sans"/>
        </w:rPr>
      </w:pPr>
    </w:p>
    <w:p w14:paraId="3DC63345" w14:textId="64B3B094" w:rsidR="007132F0" w:rsidRPr="00E74DB6" w:rsidRDefault="007132F0" w:rsidP="007132F0">
      <w:pPr>
        <w:jc w:val="both"/>
        <w:rPr>
          <w:rFonts w:ascii="Open Sans" w:hAnsi="Open Sans" w:cs="Open Sans"/>
        </w:rPr>
      </w:pPr>
      <w:r w:rsidRPr="00E74DB6">
        <w:rPr>
          <w:rFonts w:ascii="Open Sans" w:hAnsi="Open Sans" w:cs="Open Sans"/>
        </w:rPr>
        <w:t xml:space="preserve">Prihodki in stroški, ustvarjeni s povezanimi družbami v </w:t>
      </w:r>
      <w:r w:rsidR="00DD4892">
        <w:rPr>
          <w:rFonts w:ascii="Open Sans" w:hAnsi="Open Sans" w:cs="Open Sans"/>
        </w:rPr>
        <w:t>prvem pol</w:t>
      </w:r>
      <w:r w:rsidRPr="00E74DB6">
        <w:rPr>
          <w:rFonts w:ascii="Open Sans" w:hAnsi="Open Sans" w:cs="Open Sans"/>
        </w:rPr>
        <w:t>let</w:t>
      </w:r>
      <w:r w:rsidR="00DD4892">
        <w:rPr>
          <w:rFonts w:ascii="Open Sans" w:hAnsi="Open Sans" w:cs="Open Sans"/>
        </w:rPr>
        <w:t>ju</w:t>
      </w:r>
      <w:r w:rsidRPr="00E74DB6">
        <w:rPr>
          <w:rFonts w:ascii="Open Sans" w:hAnsi="Open Sans" w:cs="Open Sans"/>
        </w:rPr>
        <w:t xml:space="preserve"> 202</w:t>
      </w:r>
      <w:r w:rsidR="00DD4892">
        <w:rPr>
          <w:rFonts w:ascii="Open Sans" w:hAnsi="Open Sans" w:cs="Open Sans"/>
        </w:rPr>
        <w:t>2</w:t>
      </w:r>
      <w:r w:rsidRPr="00E74DB6">
        <w:rPr>
          <w:rFonts w:ascii="Open Sans" w:hAnsi="Open Sans" w:cs="Open Sans"/>
        </w:rPr>
        <w:t>, so nepomembni z vidika računovodskih izkazov Skupine Nama.</w:t>
      </w:r>
    </w:p>
    <w:p w14:paraId="4C975F8D" w14:textId="162D6C4F" w:rsidR="00F02E30" w:rsidRDefault="00F02E30" w:rsidP="00F02E30">
      <w:pPr>
        <w:rPr>
          <w:rFonts w:ascii="Open Sans" w:hAnsi="Open Sans" w:cs="Open Sans"/>
        </w:rPr>
      </w:pPr>
    </w:p>
    <w:p w14:paraId="67A0DF46" w14:textId="77777777" w:rsidR="00623A57" w:rsidRPr="00E74DB6" w:rsidRDefault="00623A57" w:rsidP="00F02E30">
      <w:pPr>
        <w:rPr>
          <w:rFonts w:ascii="Open Sans" w:hAnsi="Open Sans" w:cs="Open Sans"/>
        </w:rPr>
      </w:pPr>
    </w:p>
    <w:p w14:paraId="1A11197E" w14:textId="77777777" w:rsidR="00074093" w:rsidRPr="00623A57" w:rsidRDefault="00074093" w:rsidP="00FF58CC">
      <w:pPr>
        <w:pStyle w:val="Naslov3"/>
        <w:numPr>
          <w:ilvl w:val="2"/>
          <w:numId w:val="7"/>
        </w:numPr>
        <w:rPr>
          <w:rFonts w:cs="Open Sans"/>
          <w:b w:val="0"/>
        </w:rPr>
      </w:pPr>
      <w:bookmarkStart w:id="729" w:name="_Toc112840134"/>
      <w:bookmarkStart w:id="730" w:name="_Toc112841633"/>
      <w:bookmarkStart w:id="731" w:name="_Toc112844456"/>
      <w:r w:rsidRPr="00623A57">
        <w:rPr>
          <w:rFonts w:cs="Open Sans"/>
          <w:b w:val="0"/>
        </w:rPr>
        <w:t xml:space="preserve">Dogodki po </w:t>
      </w:r>
      <w:r w:rsidR="009941BF" w:rsidRPr="00623A57">
        <w:rPr>
          <w:rFonts w:cs="Open Sans"/>
          <w:b w:val="0"/>
        </w:rPr>
        <w:t xml:space="preserve">presečnem </w:t>
      </w:r>
      <w:r w:rsidRPr="00623A57">
        <w:rPr>
          <w:rFonts w:cs="Open Sans"/>
          <w:b w:val="0"/>
        </w:rPr>
        <w:t>datumu</w:t>
      </w:r>
      <w:bookmarkEnd w:id="728"/>
      <w:bookmarkEnd w:id="729"/>
      <w:bookmarkEnd w:id="730"/>
      <w:bookmarkEnd w:id="731"/>
      <w:r w:rsidR="009941BF" w:rsidRPr="00623A57">
        <w:rPr>
          <w:rFonts w:cs="Open Sans"/>
          <w:b w:val="0"/>
        </w:rPr>
        <w:t xml:space="preserve"> </w:t>
      </w:r>
    </w:p>
    <w:p w14:paraId="627C129E" w14:textId="4CE3162F" w:rsidR="00B53FB5" w:rsidRPr="00E74DB6" w:rsidRDefault="00B53FB5" w:rsidP="00BC143A">
      <w:pPr>
        <w:jc w:val="both"/>
        <w:rPr>
          <w:rFonts w:ascii="Open Sans" w:hAnsi="Open Sans" w:cs="Open Sans"/>
        </w:rPr>
      </w:pPr>
    </w:p>
    <w:p w14:paraId="7686BB6C" w14:textId="144959FF" w:rsidR="00A66934" w:rsidRDefault="00A66934" w:rsidP="00A66934">
      <w:pPr>
        <w:jc w:val="both"/>
        <w:rPr>
          <w:rFonts w:ascii="Open Sans" w:hAnsi="Open Sans" w:cs="Open Sans"/>
        </w:rPr>
      </w:pPr>
      <w:r>
        <w:rPr>
          <w:rFonts w:ascii="Open Sans" w:hAnsi="Open Sans" w:cs="Open Sans"/>
        </w:rPr>
        <w:t xml:space="preserve">Dne 14.7.2022 je družba sporazumno prekinila franšizno pogodbo z družbo Punto F.A. ter prenehala z izvajanjem trgovinske dejavnosti v okviru franšiznih trgovin Mango. Obe trgovini sta z dnem 15.7.2022 prešli pod okrilje korporacije Mango. </w:t>
      </w:r>
    </w:p>
    <w:p w14:paraId="29D11CCA" w14:textId="77777777" w:rsidR="00A66934" w:rsidRPr="00E74DB6" w:rsidRDefault="00A66934" w:rsidP="00A66934">
      <w:pPr>
        <w:jc w:val="both"/>
        <w:rPr>
          <w:rFonts w:ascii="Open Sans" w:hAnsi="Open Sans" w:cs="Open Sans"/>
        </w:rPr>
      </w:pPr>
    </w:p>
    <w:p w14:paraId="564A4347" w14:textId="77777777" w:rsidR="00A66934" w:rsidRPr="00E74DB6" w:rsidRDefault="00A66934" w:rsidP="00A66934">
      <w:pPr>
        <w:jc w:val="both"/>
        <w:rPr>
          <w:rFonts w:ascii="Open Sans" w:hAnsi="Open Sans" w:cs="Open Sans"/>
        </w:rPr>
      </w:pPr>
      <w:r w:rsidRPr="00E74DB6">
        <w:rPr>
          <w:rFonts w:ascii="Open Sans" w:hAnsi="Open Sans" w:cs="Open Sans"/>
        </w:rPr>
        <w:t>V času po presečnem datumu in do datuma objave tega poročila ni prišlo do drugih poslovnih dogodkov, ki bi pomembno vplivali na poslovanje družbe.</w:t>
      </w:r>
    </w:p>
    <w:p w14:paraId="7C9EFCAC" w14:textId="7A03E916" w:rsidR="00A66934" w:rsidRPr="00E74DB6" w:rsidRDefault="00A66934" w:rsidP="00FF58CC">
      <w:pPr>
        <w:rPr>
          <w:rFonts w:ascii="Open Sans" w:hAnsi="Open Sans" w:cs="Open Sans"/>
          <w:sz w:val="22"/>
          <w:szCs w:val="22"/>
        </w:rPr>
      </w:pPr>
    </w:p>
    <w:sectPr w:rsidR="00A66934" w:rsidRPr="00E74DB6" w:rsidSect="008C149F">
      <w:headerReference w:type="default" r:id="rId24"/>
      <w:footerReference w:type="default" r:id="rId25"/>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B0D99D" w14:textId="77777777" w:rsidR="003D3A91" w:rsidRDefault="003D3A91" w:rsidP="00B22C43">
      <w:r>
        <w:separator/>
      </w:r>
    </w:p>
  </w:endnote>
  <w:endnote w:type="continuationSeparator" w:id="0">
    <w:p w14:paraId="55D08934" w14:textId="77777777" w:rsidR="003D3A91" w:rsidRDefault="003D3A91" w:rsidP="00B22C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Open Sans">
    <w:altName w:val="Segoe UI"/>
    <w:charset w:val="EE"/>
    <w:family w:val="swiss"/>
    <w:pitch w:val="variable"/>
    <w:sig w:usb0="E00002EF" w:usb1="4000205B" w:usb2="00000028" w:usb3="00000000" w:csb0="0000019F"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Frutiger Light">
    <w:altName w:val="Arial"/>
    <w:charset w:val="00"/>
    <w:family w:val="swiss"/>
    <w:pitch w:val="variable"/>
    <w:sig w:usb0="00000001" w:usb1="00000000" w:usb2="00000000" w:usb3="00000000" w:csb0="00000013" w:csb1="00000000"/>
  </w:font>
  <w:font w:name="SL Dutch">
    <w:altName w:val="Times New Roman"/>
    <w:charset w:val="00"/>
    <w:family w:val="auto"/>
    <w:pitch w:val="variable"/>
    <w:sig w:usb0="00000007" w:usb1="00000000" w:usb2="00000000" w:usb3="00000000" w:csb0="00000013" w:csb1="00000000"/>
  </w:font>
  <w:font w:name="Segoe UI">
    <w:panose1 w:val="020B0502040204020203"/>
    <w:charset w:val="EE"/>
    <w:family w:val="swiss"/>
    <w:pitch w:val="variable"/>
    <w:sig w:usb0="E4002EFF" w:usb1="C000E47F"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EE"/>
    <w:family w:val="swiss"/>
    <w:pitch w:val="variable"/>
    <w:sig w:usb0="E4002EFF" w:usb1="C000247B" w:usb2="00000009" w:usb3="00000000" w:csb0="000001FF" w:csb1="00000000"/>
  </w:font>
  <w:font w:name="Triglav">
    <w:altName w:val="Courier New"/>
    <w:charset w:val="EE"/>
    <w:family w:val="auto"/>
    <w:pitch w:val="variable"/>
    <w:sig w:usb0="00000007" w:usb1="00000000" w:usb2="00000000" w:usb3="00000000" w:csb0="00000003" w:csb1="00000000"/>
  </w:font>
  <w:font w:name="Consolas">
    <w:panose1 w:val="020B0609020204030204"/>
    <w:charset w:val="EE"/>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6AE9D0" w14:textId="77777777" w:rsidR="00A25359" w:rsidRDefault="00A25359">
    <w:pPr>
      <w:pStyle w:val="Nog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39820959"/>
      <w:docPartObj>
        <w:docPartGallery w:val="Page Numbers (Bottom of Page)"/>
        <w:docPartUnique/>
      </w:docPartObj>
    </w:sdtPr>
    <w:sdtContent>
      <w:p w14:paraId="265B601F" w14:textId="2085C058" w:rsidR="00266600" w:rsidRDefault="00266600">
        <w:pPr>
          <w:pStyle w:val="Noga"/>
          <w:jc w:val="right"/>
        </w:pPr>
        <w:r>
          <w:fldChar w:fldCharType="begin"/>
        </w:r>
        <w:r>
          <w:instrText>PAGE   \* MERGEFORMAT</w:instrText>
        </w:r>
        <w:r>
          <w:fldChar w:fldCharType="separate"/>
        </w:r>
        <w:r>
          <w:t>2</w:t>
        </w:r>
        <w:r>
          <w:fldChar w:fldCharType="end"/>
        </w:r>
      </w:p>
    </w:sdtContent>
  </w:sdt>
  <w:p w14:paraId="23E1B791" w14:textId="77777777" w:rsidR="00266600" w:rsidRDefault="00266600"/>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6E2B48" w14:textId="73DF4206" w:rsidR="00266600" w:rsidRDefault="00266600">
    <w:pPr>
      <w:pStyle w:val="Noga"/>
      <w:jc w:val="right"/>
    </w:pPr>
  </w:p>
  <w:p w14:paraId="7A6DE214" w14:textId="77777777" w:rsidR="00266600" w:rsidRDefault="00266600">
    <w:pPr>
      <w:pStyle w:val="Nog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39542935"/>
      <w:docPartObj>
        <w:docPartGallery w:val="Page Numbers (Bottom of Page)"/>
        <w:docPartUnique/>
      </w:docPartObj>
    </w:sdtPr>
    <w:sdtContent>
      <w:p w14:paraId="1CA2E957" w14:textId="77777777" w:rsidR="00266600" w:rsidRDefault="00266600">
        <w:pPr>
          <w:pStyle w:val="Noga"/>
          <w:jc w:val="right"/>
        </w:pPr>
        <w:r>
          <w:fldChar w:fldCharType="begin"/>
        </w:r>
        <w:r>
          <w:instrText>PAGE   \* MERGEFORMAT</w:instrText>
        </w:r>
        <w:r>
          <w:fldChar w:fldCharType="separate"/>
        </w:r>
        <w:r>
          <w:rPr>
            <w:noProof/>
          </w:rPr>
          <w:t>73</w:t>
        </w:r>
        <w:r>
          <w:fldChar w:fldCharType="end"/>
        </w:r>
      </w:p>
    </w:sdtContent>
  </w:sdt>
  <w:p w14:paraId="30DE60A9" w14:textId="77777777" w:rsidR="00266600" w:rsidRDefault="0026660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ACC648" w14:textId="77777777" w:rsidR="003D3A91" w:rsidRDefault="003D3A91" w:rsidP="00B22C43">
      <w:r>
        <w:separator/>
      </w:r>
    </w:p>
  </w:footnote>
  <w:footnote w:type="continuationSeparator" w:id="0">
    <w:p w14:paraId="4D479511" w14:textId="77777777" w:rsidR="003D3A91" w:rsidRDefault="003D3A91" w:rsidP="00B22C4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0FB5F5" w14:textId="77777777" w:rsidR="00A25359" w:rsidRDefault="00A25359">
    <w:pPr>
      <w:pStyle w:val="Glava"/>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D81E77" w14:textId="77777777" w:rsidR="00266600" w:rsidRDefault="00266600" w:rsidP="00CF0904">
    <w:pPr>
      <w:pStyle w:val="Glava"/>
      <w:jc w:val="right"/>
    </w:pPr>
    <w:r>
      <w:tab/>
    </w:r>
    <w:r>
      <w:tab/>
    </w:r>
  </w:p>
  <w:p w14:paraId="1E15905A" w14:textId="77777777" w:rsidR="00266600" w:rsidRDefault="00266600" w:rsidP="00EA59D2">
    <w:pPr>
      <w:pStyle w:val="Glava"/>
      <w:tabs>
        <w:tab w:val="clear" w:pos="4536"/>
        <w:tab w:val="clear" w:pos="9072"/>
        <w:tab w:val="left" w:pos="5595"/>
      </w:tabs>
    </w:pPr>
    <w:r>
      <w:tab/>
    </w:r>
  </w:p>
  <w:p w14:paraId="3C4F8D5C" w14:textId="77777777" w:rsidR="00266600" w:rsidRDefault="00266600"/>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C4E0F4" w14:textId="77777777" w:rsidR="00A25359" w:rsidRDefault="00A25359">
    <w:pPr>
      <w:pStyle w:val="Glava"/>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363F85" w14:textId="77777777" w:rsidR="00266600" w:rsidRDefault="00266600" w:rsidP="00CF0904">
    <w:pPr>
      <w:pStyle w:val="Glava"/>
      <w:jc w:val="right"/>
    </w:pPr>
    <w:r>
      <w:tab/>
    </w:r>
    <w:r>
      <w:tab/>
    </w:r>
  </w:p>
  <w:p w14:paraId="542FC501" w14:textId="77777777" w:rsidR="00266600" w:rsidRDefault="00266600" w:rsidP="00EA59D2">
    <w:pPr>
      <w:pStyle w:val="Glava"/>
      <w:tabs>
        <w:tab w:val="clear" w:pos="4536"/>
        <w:tab w:val="clear" w:pos="9072"/>
        <w:tab w:val="left" w:pos="5595"/>
      </w:tabs>
    </w:pPr>
    <w:r>
      <w:tab/>
    </w:r>
  </w:p>
  <w:p w14:paraId="47A5A296" w14:textId="77777777" w:rsidR="00266600" w:rsidRDefault="0026660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C32F3"/>
    <w:multiLevelType w:val="hybridMultilevel"/>
    <w:tmpl w:val="A0905C62"/>
    <w:lvl w:ilvl="0" w:tplc="04240005">
      <w:start w:val="1"/>
      <w:numFmt w:val="bullet"/>
      <w:lvlText w:val=""/>
      <w:lvlJc w:val="left"/>
      <w:pPr>
        <w:ind w:left="720" w:hanging="360"/>
      </w:pPr>
      <w:rPr>
        <w:rFonts w:ascii="Wingdings" w:hAnsi="Wingdings"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058C0017"/>
    <w:multiLevelType w:val="multilevel"/>
    <w:tmpl w:val="ACF4964E"/>
    <w:lvl w:ilvl="0">
      <w:start w:val="1"/>
      <w:numFmt w:val="decimal"/>
      <w:pStyle w:val="Naslov2"/>
      <w:lvlText w:val="%1."/>
      <w:lvlJc w:val="left"/>
      <w:pPr>
        <w:ind w:left="720" w:hanging="360"/>
      </w:p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171B2758"/>
    <w:multiLevelType w:val="hybridMultilevel"/>
    <w:tmpl w:val="3376BE0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1C1049AC"/>
    <w:multiLevelType w:val="multilevel"/>
    <w:tmpl w:val="3ED6F0C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1D284ABC"/>
    <w:multiLevelType w:val="hybridMultilevel"/>
    <w:tmpl w:val="2FDC9492"/>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1F6C1C11"/>
    <w:multiLevelType w:val="hybridMultilevel"/>
    <w:tmpl w:val="B8865F64"/>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6" w15:restartNumberingAfterBreak="0">
    <w:nsid w:val="256304EA"/>
    <w:multiLevelType w:val="hybridMultilevel"/>
    <w:tmpl w:val="7BB0B69E"/>
    <w:lvl w:ilvl="0" w:tplc="04240005">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27220ACC"/>
    <w:multiLevelType w:val="hybridMultilevel"/>
    <w:tmpl w:val="CB422FD8"/>
    <w:lvl w:ilvl="0" w:tplc="04240005">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2F8A6BE6"/>
    <w:multiLevelType w:val="hybridMultilevel"/>
    <w:tmpl w:val="6AF81282"/>
    <w:lvl w:ilvl="0" w:tplc="04240005">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31082CE7"/>
    <w:multiLevelType w:val="hybridMultilevel"/>
    <w:tmpl w:val="A97A238E"/>
    <w:lvl w:ilvl="0" w:tplc="04240005">
      <w:start w:val="1"/>
      <w:numFmt w:val="bullet"/>
      <w:lvlText w:val=""/>
      <w:lvlJc w:val="left"/>
      <w:pPr>
        <w:ind w:left="720" w:hanging="360"/>
      </w:pPr>
      <w:rPr>
        <w:rFonts w:ascii="Wingdings" w:hAnsi="Wingdings"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15:restartNumberingAfterBreak="0">
    <w:nsid w:val="3CB24091"/>
    <w:multiLevelType w:val="hybridMultilevel"/>
    <w:tmpl w:val="8138C864"/>
    <w:lvl w:ilvl="0" w:tplc="04240005">
      <w:start w:val="1"/>
      <w:numFmt w:val="bullet"/>
      <w:lvlText w:val=""/>
      <w:lvlJc w:val="left"/>
      <w:pPr>
        <w:ind w:left="720" w:hanging="360"/>
      </w:pPr>
      <w:rPr>
        <w:rFonts w:ascii="Wingdings" w:hAnsi="Wingdings"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15:restartNumberingAfterBreak="0">
    <w:nsid w:val="3E5B5855"/>
    <w:multiLevelType w:val="hybridMultilevel"/>
    <w:tmpl w:val="07CEA38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15:restartNumberingAfterBreak="0">
    <w:nsid w:val="40B477E3"/>
    <w:multiLevelType w:val="hybridMultilevel"/>
    <w:tmpl w:val="93580668"/>
    <w:lvl w:ilvl="0" w:tplc="60503902">
      <w:start w:val="31"/>
      <w:numFmt w:val="bullet"/>
      <w:lvlText w:val="-"/>
      <w:lvlJc w:val="left"/>
      <w:pPr>
        <w:ind w:left="720" w:hanging="360"/>
      </w:pPr>
      <w:rPr>
        <w:rFonts w:ascii="Open Sans" w:eastAsia="Times New Roman" w:hAnsi="Open Sans" w:cs="Open San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15:restartNumberingAfterBreak="0">
    <w:nsid w:val="41EC44A5"/>
    <w:multiLevelType w:val="hybridMultilevel"/>
    <w:tmpl w:val="58841B5E"/>
    <w:lvl w:ilvl="0" w:tplc="04240005">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15:restartNumberingAfterBreak="0">
    <w:nsid w:val="438C01D6"/>
    <w:multiLevelType w:val="multilevel"/>
    <w:tmpl w:val="3ED6F0CC"/>
    <w:lvl w:ilvl="0">
      <w:start w:val="1"/>
      <w:numFmt w:val="decimal"/>
      <w:lvlText w:val="%1."/>
      <w:lvlJc w:val="left"/>
      <w:pPr>
        <w:ind w:left="927" w:hanging="360"/>
      </w:pPr>
      <w:rPr>
        <w:rFonts w:hint="default"/>
      </w:rPr>
    </w:lvl>
    <w:lvl w:ilvl="1">
      <w:start w:val="1"/>
      <w:numFmt w:val="decimal"/>
      <w:lvlText w:val="%1.%2."/>
      <w:lvlJc w:val="left"/>
      <w:pPr>
        <w:ind w:left="1359" w:hanging="432"/>
      </w:pPr>
      <w:rPr>
        <w:rFonts w:hint="default"/>
      </w:rPr>
    </w:lvl>
    <w:lvl w:ilvl="2">
      <w:start w:val="1"/>
      <w:numFmt w:val="decimal"/>
      <w:lvlText w:val="%1.%2.%3."/>
      <w:lvlJc w:val="left"/>
      <w:pPr>
        <w:ind w:left="1791" w:hanging="504"/>
      </w:pPr>
      <w:rPr>
        <w:rFonts w:hint="default"/>
      </w:rPr>
    </w:lvl>
    <w:lvl w:ilvl="3">
      <w:start w:val="1"/>
      <w:numFmt w:val="decimal"/>
      <w:lvlText w:val="%1.%2.%3.%4."/>
      <w:lvlJc w:val="left"/>
      <w:pPr>
        <w:ind w:left="2295" w:hanging="648"/>
      </w:pPr>
      <w:rPr>
        <w:rFonts w:hint="default"/>
      </w:rPr>
    </w:lvl>
    <w:lvl w:ilvl="4">
      <w:start w:val="1"/>
      <w:numFmt w:val="decimal"/>
      <w:lvlText w:val="%1.%2.%3.%4.%5."/>
      <w:lvlJc w:val="left"/>
      <w:pPr>
        <w:ind w:left="2799" w:hanging="792"/>
      </w:pPr>
      <w:rPr>
        <w:rFonts w:hint="default"/>
      </w:rPr>
    </w:lvl>
    <w:lvl w:ilvl="5">
      <w:start w:val="1"/>
      <w:numFmt w:val="decimal"/>
      <w:lvlText w:val="%1.%2.%3.%4.%5.%6."/>
      <w:lvlJc w:val="left"/>
      <w:pPr>
        <w:ind w:left="3303" w:hanging="936"/>
      </w:pPr>
      <w:rPr>
        <w:rFonts w:hint="default"/>
      </w:rPr>
    </w:lvl>
    <w:lvl w:ilvl="6">
      <w:start w:val="1"/>
      <w:numFmt w:val="decimal"/>
      <w:lvlText w:val="%1.%2.%3.%4.%5.%6.%7."/>
      <w:lvlJc w:val="left"/>
      <w:pPr>
        <w:ind w:left="3807" w:hanging="1080"/>
      </w:pPr>
      <w:rPr>
        <w:rFonts w:hint="default"/>
      </w:rPr>
    </w:lvl>
    <w:lvl w:ilvl="7">
      <w:start w:val="1"/>
      <w:numFmt w:val="decimal"/>
      <w:lvlText w:val="%1.%2.%3.%4.%5.%6.%7.%8."/>
      <w:lvlJc w:val="left"/>
      <w:pPr>
        <w:ind w:left="4311" w:hanging="1224"/>
      </w:pPr>
      <w:rPr>
        <w:rFonts w:hint="default"/>
      </w:rPr>
    </w:lvl>
    <w:lvl w:ilvl="8">
      <w:start w:val="1"/>
      <w:numFmt w:val="decimal"/>
      <w:lvlText w:val="%1.%2.%3.%4.%5.%6.%7.%8.%9."/>
      <w:lvlJc w:val="left"/>
      <w:pPr>
        <w:ind w:left="4887" w:hanging="1440"/>
      </w:pPr>
      <w:rPr>
        <w:rFonts w:hint="default"/>
      </w:rPr>
    </w:lvl>
  </w:abstractNum>
  <w:abstractNum w:abstractNumId="15" w15:restartNumberingAfterBreak="0">
    <w:nsid w:val="4D3C48A1"/>
    <w:multiLevelType w:val="hybridMultilevel"/>
    <w:tmpl w:val="2E62D980"/>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6" w15:restartNumberingAfterBreak="0">
    <w:nsid w:val="4D7C61AB"/>
    <w:multiLevelType w:val="hybridMultilevel"/>
    <w:tmpl w:val="FB88418E"/>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7" w15:restartNumberingAfterBreak="0">
    <w:nsid w:val="50C5681E"/>
    <w:multiLevelType w:val="hybridMultilevel"/>
    <w:tmpl w:val="04EE6E2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15:restartNumberingAfterBreak="0">
    <w:nsid w:val="512C4679"/>
    <w:multiLevelType w:val="multilevel"/>
    <w:tmpl w:val="49ACE064"/>
    <w:lvl w:ilvl="0">
      <w:start w:val="1"/>
      <w:numFmt w:val="decimal"/>
      <w:pStyle w:val="NaslovTOC"/>
      <w:lvlText w:val="%1."/>
      <w:lvlJc w:val="left"/>
      <w:pPr>
        <w:ind w:left="720" w:hanging="360"/>
      </w:p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19" w15:restartNumberingAfterBreak="0">
    <w:nsid w:val="55C06285"/>
    <w:multiLevelType w:val="hybridMultilevel"/>
    <w:tmpl w:val="8EFE535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15:restartNumberingAfterBreak="0">
    <w:nsid w:val="56D15242"/>
    <w:multiLevelType w:val="hybridMultilevel"/>
    <w:tmpl w:val="A29809CA"/>
    <w:lvl w:ilvl="0" w:tplc="E79E5EC8">
      <w:start w:val="4"/>
      <w:numFmt w:val="bullet"/>
      <w:lvlText w:val="-"/>
      <w:lvlJc w:val="left"/>
      <w:pPr>
        <w:ind w:left="720" w:hanging="360"/>
      </w:pPr>
      <w:rPr>
        <w:rFonts w:ascii="Times New Roman" w:hAnsi="Times New Roman"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15:restartNumberingAfterBreak="0">
    <w:nsid w:val="59793708"/>
    <w:multiLevelType w:val="hybridMultilevel"/>
    <w:tmpl w:val="D214D0B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 w15:restartNumberingAfterBreak="0">
    <w:nsid w:val="59E90615"/>
    <w:multiLevelType w:val="hybridMultilevel"/>
    <w:tmpl w:val="B32C5744"/>
    <w:lvl w:ilvl="0" w:tplc="4AEE0470">
      <w:start w:val="1"/>
      <w:numFmt w:val="bullet"/>
      <w:lvlText w:val="-"/>
      <w:lvlJc w:val="left"/>
      <w:pPr>
        <w:ind w:left="720" w:hanging="360"/>
      </w:pPr>
      <w:rPr>
        <w:rFonts w:ascii="Open Sans" w:eastAsia="Times New Roman" w:hAnsi="Open Sans" w:cs="Open San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3" w15:restartNumberingAfterBreak="0">
    <w:nsid w:val="6184598A"/>
    <w:multiLevelType w:val="hybridMultilevel"/>
    <w:tmpl w:val="6E3EA30C"/>
    <w:lvl w:ilvl="0" w:tplc="E07CB814">
      <w:start w:val="230"/>
      <w:numFmt w:val="bullet"/>
      <w:lvlText w:val="-"/>
      <w:lvlJc w:val="left"/>
      <w:pPr>
        <w:ind w:left="720" w:hanging="360"/>
      </w:pPr>
      <w:rPr>
        <w:rFonts w:ascii="Open Sans" w:eastAsia="Times New Roman" w:hAnsi="Open Sans" w:cs="Open San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4" w15:restartNumberingAfterBreak="0">
    <w:nsid w:val="697568D9"/>
    <w:multiLevelType w:val="hybridMultilevel"/>
    <w:tmpl w:val="2578DCBC"/>
    <w:lvl w:ilvl="0" w:tplc="04240005">
      <w:start w:val="1"/>
      <w:numFmt w:val="bullet"/>
      <w:lvlText w:val=""/>
      <w:lvlJc w:val="left"/>
      <w:pPr>
        <w:ind w:left="720" w:hanging="360"/>
      </w:pPr>
      <w:rPr>
        <w:rFonts w:ascii="Wingdings" w:hAnsi="Wingdings"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5" w15:restartNumberingAfterBreak="0">
    <w:nsid w:val="70E853FB"/>
    <w:multiLevelType w:val="hybridMultilevel"/>
    <w:tmpl w:val="07744FB4"/>
    <w:lvl w:ilvl="0" w:tplc="04240005">
      <w:start w:val="1"/>
      <w:numFmt w:val="bullet"/>
      <w:lvlText w:val=""/>
      <w:lvlJc w:val="left"/>
      <w:pPr>
        <w:ind w:left="720" w:hanging="360"/>
      </w:pPr>
      <w:rPr>
        <w:rFonts w:ascii="Wingdings" w:hAnsi="Wingdings"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6" w15:restartNumberingAfterBreak="0">
    <w:nsid w:val="73B07593"/>
    <w:multiLevelType w:val="multilevel"/>
    <w:tmpl w:val="3ED6F0C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79C550C8"/>
    <w:multiLevelType w:val="hybridMultilevel"/>
    <w:tmpl w:val="7D9C7074"/>
    <w:lvl w:ilvl="0" w:tplc="04240005">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8" w15:restartNumberingAfterBreak="0">
    <w:nsid w:val="7D5E4B96"/>
    <w:multiLevelType w:val="hybridMultilevel"/>
    <w:tmpl w:val="F4A2798C"/>
    <w:lvl w:ilvl="0" w:tplc="04240005">
      <w:start w:val="1"/>
      <w:numFmt w:val="bullet"/>
      <w:lvlText w:val=""/>
      <w:lvlJc w:val="left"/>
      <w:pPr>
        <w:ind w:left="820" w:hanging="360"/>
      </w:pPr>
      <w:rPr>
        <w:rFonts w:ascii="Wingdings" w:hAnsi="Wingdings" w:hint="default"/>
      </w:rPr>
    </w:lvl>
    <w:lvl w:ilvl="1" w:tplc="04240003" w:tentative="1">
      <w:start w:val="1"/>
      <w:numFmt w:val="bullet"/>
      <w:lvlText w:val="o"/>
      <w:lvlJc w:val="left"/>
      <w:pPr>
        <w:ind w:left="1540" w:hanging="360"/>
      </w:pPr>
      <w:rPr>
        <w:rFonts w:ascii="Courier New" w:hAnsi="Courier New" w:cs="Courier New" w:hint="default"/>
      </w:rPr>
    </w:lvl>
    <w:lvl w:ilvl="2" w:tplc="04240005" w:tentative="1">
      <w:start w:val="1"/>
      <w:numFmt w:val="bullet"/>
      <w:lvlText w:val=""/>
      <w:lvlJc w:val="left"/>
      <w:pPr>
        <w:ind w:left="2260" w:hanging="360"/>
      </w:pPr>
      <w:rPr>
        <w:rFonts w:ascii="Wingdings" w:hAnsi="Wingdings" w:hint="default"/>
      </w:rPr>
    </w:lvl>
    <w:lvl w:ilvl="3" w:tplc="04240001" w:tentative="1">
      <w:start w:val="1"/>
      <w:numFmt w:val="bullet"/>
      <w:lvlText w:val=""/>
      <w:lvlJc w:val="left"/>
      <w:pPr>
        <w:ind w:left="2980" w:hanging="360"/>
      </w:pPr>
      <w:rPr>
        <w:rFonts w:ascii="Symbol" w:hAnsi="Symbol" w:hint="default"/>
      </w:rPr>
    </w:lvl>
    <w:lvl w:ilvl="4" w:tplc="04240003" w:tentative="1">
      <w:start w:val="1"/>
      <w:numFmt w:val="bullet"/>
      <w:lvlText w:val="o"/>
      <w:lvlJc w:val="left"/>
      <w:pPr>
        <w:ind w:left="3700" w:hanging="360"/>
      </w:pPr>
      <w:rPr>
        <w:rFonts w:ascii="Courier New" w:hAnsi="Courier New" w:cs="Courier New" w:hint="default"/>
      </w:rPr>
    </w:lvl>
    <w:lvl w:ilvl="5" w:tplc="04240005" w:tentative="1">
      <w:start w:val="1"/>
      <w:numFmt w:val="bullet"/>
      <w:lvlText w:val=""/>
      <w:lvlJc w:val="left"/>
      <w:pPr>
        <w:ind w:left="4420" w:hanging="360"/>
      </w:pPr>
      <w:rPr>
        <w:rFonts w:ascii="Wingdings" w:hAnsi="Wingdings" w:hint="default"/>
      </w:rPr>
    </w:lvl>
    <w:lvl w:ilvl="6" w:tplc="04240001" w:tentative="1">
      <w:start w:val="1"/>
      <w:numFmt w:val="bullet"/>
      <w:lvlText w:val=""/>
      <w:lvlJc w:val="left"/>
      <w:pPr>
        <w:ind w:left="5140" w:hanging="360"/>
      </w:pPr>
      <w:rPr>
        <w:rFonts w:ascii="Symbol" w:hAnsi="Symbol" w:hint="default"/>
      </w:rPr>
    </w:lvl>
    <w:lvl w:ilvl="7" w:tplc="04240003" w:tentative="1">
      <w:start w:val="1"/>
      <w:numFmt w:val="bullet"/>
      <w:lvlText w:val="o"/>
      <w:lvlJc w:val="left"/>
      <w:pPr>
        <w:ind w:left="5860" w:hanging="360"/>
      </w:pPr>
      <w:rPr>
        <w:rFonts w:ascii="Courier New" w:hAnsi="Courier New" w:cs="Courier New" w:hint="default"/>
      </w:rPr>
    </w:lvl>
    <w:lvl w:ilvl="8" w:tplc="04240005" w:tentative="1">
      <w:start w:val="1"/>
      <w:numFmt w:val="bullet"/>
      <w:lvlText w:val=""/>
      <w:lvlJc w:val="left"/>
      <w:pPr>
        <w:ind w:left="6580" w:hanging="360"/>
      </w:pPr>
      <w:rPr>
        <w:rFonts w:ascii="Wingdings" w:hAnsi="Wingdings" w:hint="default"/>
      </w:rPr>
    </w:lvl>
  </w:abstractNum>
  <w:abstractNum w:abstractNumId="29" w15:restartNumberingAfterBreak="0">
    <w:nsid w:val="7EA67A46"/>
    <w:multiLevelType w:val="hybridMultilevel"/>
    <w:tmpl w:val="44C49F3E"/>
    <w:lvl w:ilvl="0" w:tplc="04240005">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0" w15:restartNumberingAfterBreak="0">
    <w:nsid w:val="7EBE1234"/>
    <w:multiLevelType w:val="hybridMultilevel"/>
    <w:tmpl w:val="11101044"/>
    <w:lvl w:ilvl="0" w:tplc="04240005">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16cid:durableId="564487030">
    <w:abstractNumId w:val="20"/>
  </w:num>
  <w:num w:numId="2" w16cid:durableId="1624190287">
    <w:abstractNumId w:val="17"/>
  </w:num>
  <w:num w:numId="3" w16cid:durableId="2122455493">
    <w:abstractNumId w:val="2"/>
  </w:num>
  <w:num w:numId="4" w16cid:durableId="166021848">
    <w:abstractNumId w:val="21"/>
  </w:num>
  <w:num w:numId="5" w16cid:durableId="1818372526">
    <w:abstractNumId w:val="19"/>
  </w:num>
  <w:num w:numId="6" w16cid:durableId="2143111900">
    <w:abstractNumId w:val="4"/>
  </w:num>
  <w:num w:numId="7" w16cid:durableId="808593102">
    <w:abstractNumId w:val="14"/>
  </w:num>
  <w:num w:numId="8" w16cid:durableId="1751270327">
    <w:abstractNumId w:val="18"/>
  </w:num>
  <w:num w:numId="9" w16cid:durableId="777873068">
    <w:abstractNumId w:val="1"/>
  </w:num>
  <w:num w:numId="10" w16cid:durableId="1408501711">
    <w:abstractNumId w:val="1"/>
    <w:lvlOverride w:ilvl="0">
      <w:startOverride w:val="2"/>
    </w:lvlOverride>
    <w:lvlOverride w:ilvl="1">
      <w:startOverride w:val="1"/>
    </w:lvlOverride>
  </w:num>
  <w:num w:numId="11" w16cid:durableId="1388915276">
    <w:abstractNumId w:val="1"/>
    <w:lvlOverride w:ilvl="0">
      <w:startOverride w:val="3"/>
    </w:lvlOverride>
    <w:lvlOverride w:ilvl="1">
      <w:startOverride w:val="1"/>
    </w:lvlOverride>
  </w:num>
  <w:num w:numId="12" w16cid:durableId="1442411988">
    <w:abstractNumId w:val="1"/>
    <w:lvlOverride w:ilvl="0">
      <w:startOverride w:val="4"/>
    </w:lvlOverride>
    <w:lvlOverride w:ilvl="1">
      <w:startOverride w:val="1"/>
    </w:lvlOverride>
  </w:num>
  <w:num w:numId="13" w16cid:durableId="1254514700">
    <w:abstractNumId w:val="1"/>
    <w:lvlOverride w:ilvl="0">
      <w:startOverride w:val="6"/>
    </w:lvlOverride>
    <w:lvlOverride w:ilvl="1">
      <w:startOverride w:val="1"/>
    </w:lvlOverride>
  </w:num>
  <w:num w:numId="14" w16cid:durableId="1869944897">
    <w:abstractNumId w:val="11"/>
  </w:num>
  <w:num w:numId="15" w16cid:durableId="726144502">
    <w:abstractNumId w:val="29"/>
  </w:num>
  <w:num w:numId="16" w16cid:durableId="2009943598">
    <w:abstractNumId w:val="24"/>
  </w:num>
  <w:num w:numId="17" w16cid:durableId="823740689">
    <w:abstractNumId w:val="6"/>
  </w:num>
  <w:num w:numId="18" w16cid:durableId="213546647">
    <w:abstractNumId w:val="7"/>
  </w:num>
  <w:num w:numId="19" w16cid:durableId="1994211041">
    <w:abstractNumId w:val="30"/>
  </w:num>
  <w:num w:numId="20" w16cid:durableId="1730375284">
    <w:abstractNumId w:val="13"/>
  </w:num>
  <w:num w:numId="21" w16cid:durableId="1181967706">
    <w:abstractNumId w:val="8"/>
  </w:num>
  <w:num w:numId="22" w16cid:durableId="1212689715">
    <w:abstractNumId w:val="3"/>
  </w:num>
  <w:num w:numId="23" w16cid:durableId="136841612">
    <w:abstractNumId w:val="12"/>
  </w:num>
  <w:num w:numId="24" w16cid:durableId="1330450225">
    <w:abstractNumId w:val="27"/>
  </w:num>
  <w:num w:numId="25" w16cid:durableId="1692562412">
    <w:abstractNumId w:val="0"/>
  </w:num>
  <w:num w:numId="26" w16cid:durableId="1407417863">
    <w:abstractNumId w:val="25"/>
  </w:num>
  <w:num w:numId="27" w16cid:durableId="1499808028">
    <w:abstractNumId w:val="9"/>
  </w:num>
  <w:num w:numId="28" w16cid:durableId="290984215">
    <w:abstractNumId w:val="10"/>
  </w:num>
  <w:num w:numId="29" w16cid:durableId="1117480715">
    <w:abstractNumId w:val="26"/>
  </w:num>
  <w:num w:numId="30" w16cid:durableId="1830319761">
    <w:abstractNumId w:val="28"/>
  </w:num>
  <w:num w:numId="31" w16cid:durableId="21052615">
    <w:abstractNumId w:val="20"/>
  </w:num>
  <w:num w:numId="32" w16cid:durableId="128330315">
    <w:abstractNumId w:val="1"/>
  </w:num>
  <w:num w:numId="33" w16cid:durableId="1175807592">
    <w:abstractNumId w:val="23"/>
  </w:num>
  <w:num w:numId="34" w16cid:durableId="934553267">
    <w:abstractNumId w:val="15"/>
  </w:num>
  <w:num w:numId="35" w16cid:durableId="1582641777">
    <w:abstractNumId w:val="16"/>
  </w:num>
  <w:num w:numId="36" w16cid:durableId="1991864410">
    <w:abstractNumId w:val="5"/>
  </w:num>
  <w:num w:numId="37" w16cid:durableId="967004071">
    <w:abstractNumId w:val="22"/>
  </w:num>
  <w:num w:numId="38" w16cid:durableId="1681809345">
    <w:abstractNumId w:val="1"/>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567"/>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79D5"/>
    <w:rsid w:val="0000005C"/>
    <w:rsid w:val="000003AF"/>
    <w:rsid w:val="000006BB"/>
    <w:rsid w:val="00001552"/>
    <w:rsid w:val="000020D5"/>
    <w:rsid w:val="0000219A"/>
    <w:rsid w:val="0000229A"/>
    <w:rsid w:val="0000229C"/>
    <w:rsid w:val="00002497"/>
    <w:rsid w:val="00003499"/>
    <w:rsid w:val="000035CE"/>
    <w:rsid w:val="0000367C"/>
    <w:rsid w:val="00003A61"/>
    <w:rsid w:val="0000435E"/>
    <w:rsid w:val="0000473E"/>
    <w:rsid w:val="00004C81"/>
    <w:rsid w:val="0000507E"/>
    <w:rsid w:val="000052E8"/>
    <w:rsid w:val="000056E6"/>
    <w:rsid w:val="00005A83"/>
    <w:rsid w:val="0000600C"/>
    <w:rsid w:val="0000613C"/>
    <w:rsid w:val="000065AF"/>
    <w:rsid w:val="000069B9"/>
    <w:rsid w:val="00006C52"/>
    <w:rsid w:val="000070E6"/>
    <w:rsid w:val="00007162"/>
    <w:rsid w:val="00007514"/>
    <w:rsid w:val="00007931"/>
    <w:rsid w:val="000079E5"/>
    <w:rsid w:val="00007C0A"/>
    <w:rsid w:val="00007DEF"/>
    <w:rsid w:val="00007EC7"/>
    <w:rsid w:val="000102A4"/>
    <w:rsid w:val="00010684"/>
    <w:rsid w:val="000106E0"/>
    <w:rsid w:val="0001088B"/>
    <w:rsid w:val="00010BA4"/>
    <w:rsid w:val="0001119C"/>
    <w:rsid w:val="0001187A"/>
    <w:rsid w:val="000118AA"/>
    <w:rsid w:val="00011DFA"/>
    <w:rsid w:val="00011FC8"/>
    <w:rsid w:val="00012F4A"/>
    <w:rsid w:val="00013461"/>
    <w:rsid w:val="000147BC"/>
    <w:rsid w:val="000148B2"/>
    <w:rsid w:val="000149AD"/>
    <w:rsid w:val="0001573B"/>
    <w:rsid w:val="00015AC3"/>
    <w:rsid w:val="00016166"/>
    <w:rsid w:val="000163BD"/>
    <w:rsid w:val="00016C23"/>
    <w:rsid w:val="00016C29"/>
    <w:rsid w:val="00016FFC"/>
    <w:rsid w:val="0001748A"/>
    <w:rsid w:val="00017C0C"/>
    <w:rsid w:val="0002056B"/>
    <w:rsid w:val="00020722"/>
    <w:rsid w:val="00020F3A"/>
    <w:rsid w:val="00021340"/>
    <w:rsid w:val="000218BC"/>
    <w:rsid w:val="00021D86"/>
    <w:rsid w:val="000220AE"/>
    <w:rsid w:val="00023024"/>
    <w:rsid w:val="0002323E"/>
    <w:rsid w:val="00023B30"/>
    <w:rsid w:val="00024313"/>
    <w:rsid w:val="0002462C"/>
    <w:rsid w:val="00025581"/>
    <w:rsid w:val="00025827"/>
    <w:rsid w:val="000259A7"/>
    <w:rsid w:val="00025F89"/>
    <w:rsid w:val="000263C0"/>
    <w:rsid w:val="00026520"/>
    <w:rsid w:val="00026B92"/>
    <w:rsid w:val="00026FA2"/>
    <w:rsid w:val="000275C4"/>
    <w:rsid w:val="000278FE"/>
    <w:rsid w:val="00027CEA"/>
    <w:rsid w:val="00027D83"/>
    <w:rsid w:val="00027E03"/>
    <w:rsid w:val="00030091"/>
    <w:rsid w:val="0003076D"/>
    <w:rsid w:val="00031429"/>
    <w:rsid w:val="000316A3"/>
    <w:rsid w:val="00031988"/>
    <w:rsid w:val="000319B2"/>
    <w:rsid w:val="00031F0A"/>
    <w:rsid w:val="00032142"/>
    <w:rsid w:val="00032619"/>
    <w:rsid w:val="00032877"/>
    <w:rsid w:val="00032F82"/>
    <w:rsid w:val="000336C1"/>
    <w:rsid w:val="00033984"/>
    <w:rsid w:val="00033C68"/>
    <w:rsid w:val="000347FA"/>
    <w:rsid w:val="00035A9F"/>
    <w:rsid w:val="00035B75"/>
    <w:rsid w:val="00035F56"/>
    <w:rsid w:val="00036F19"/>
    <w:rsid w:val="000371F0"/>
    <w:rsid w:val="000372DE"/>
    <w:rsid w:val="0003766D"/>
    <w:rsid w:val="00037886"/>
    <w:rsid w:val="00037D3E"/>
    <w:rsid w:val="0004052F"/>
    <w:rsid w:val="00040671"/>
    <w:rsid w:val="000406D6"/>
    <w:rsid w:val="000416E4"/>
    <w:rsid w:val="000417A8"/>
    <w:rsid w:val="000419B3"/>
    <w:rsid w:val="000419B5"/>
    <w:rsid w:val="000419E3"/>
    <w:rsid w:val="00041CC8"/>
    <w:rsid w:val="000427F4"/>
    <w:rsid w:val="00042D68"/>
    <w:rsid w:val="00042D84"/>
    <w:rsid w:val="0004325F"/>
    <w:rsid w:val="0004350E"/>
    <w:rsid w:val="000435B9"/>
    <w:rsid w:val="0004376B"/>
    <w:rsid w:val="00043F5E"/>
    <w:rsid w:val="00044463"/>
    <w:rsid w:val="000444CF"/>
    <w:rsid w:val="00044B96"/>
    <w:rsid w:val="00044E14"/>
    <w:rsid w:val="00044E5D"/>
    <w:rsid w:val="0004550F"/>
    <w:rsid w:val="0004630F"/>
    <w:rsid w:val="00046362"/>
    <w:rsid w:val="00046D6E"/>
    <w:rsid w:val="0004747F"/>
    <w:rsid w:val="00047582"/>
    <w:rsid w:val="000479D8"/>
    <w:rsid w:val="00050AA6"/>
    <w:rsid w:val="00051909"/>
    <w:rsid w:val="000519FF"/>
    <w:rsid w:val="00051E4E"/>
    <w:rsid w:val="000522AF"/>
    <w:rsid w:val="0005243C"/>
    <w:rsid w:val="000525F5"/>
    <w:rsid w:val="00052A88"/>
    <w:rsid w:val="00052B2A"/>
    <w:rsid w:val="00053193"/>
    <w:rsid w:val="0005383B"/>
    <w:rsid w:val="00053903"/>
    <w:rsid w:val="0005472D"/>
    <w:rsid w:val="00054D66"/>
    <w:rsid w:val="00055151"/>
    <w:rsid w:val="00055588"/>
    <w:rsid w:val="000559F8"/>
    <w:rsid w:val="0005616C"/>
    <w:rsid w:val="0005649E"/>
    <w:rsid w:val="000564B8"/>
    <w:rsid w:val="000568C8"/>
    <w:rsid w:val="00056C98"/>
    <w:rsid w:val="000577A1"/>
    <w:rsid w:val="00057BFD"/>
    <w:rsid w:val="00057DBE"/>
    <w:rsid w:val="000600EC"/>
    <w:rsid w:val="0006042C"/>
    <w:rsid w:val="00060730"/>
    <w:rsid w:val="000608F6"/>
    <w:rsid w:val="00060AC6"/>
    <w:rsid w:val="00061098"/>
    <w:rsid w:val="00061315"/>
    <w:rsid w:val="00061CEC"/>
    <w:rsid w:val="000620A9"/>
    <w:rsid w:val="0006397E"/>
    <w:rsid w:val="00063DC8"/>
    <w:rsid w:val="00064056"/>
    <w:rsid w:val="00064505"/>
    <w:rsid w:val="00064515"/>
    <w:rsid w:val="00064899"/>
    <w:rsid w:val="00064B75"/>
    <w:rsid w:val="000654DD"/>
    <w:rsid w:val="00065E11"/>
    <w:rsid w:val="00065F45"/>
    <w:rsid w:val="0006670E"/>
    <w:rsid w:val="00066793"/>
    <w:rsid w:val="00066D0C"/>
    <w:rsid w:val="00066E87"/>
    <w:rsid w:val="00067102"/>
    <w:rsid w:val="00067160"/>
    <w:rsid w:val="00067A77"/>
    <w:rsid w:val="00067AF5"/>
    <w:rsid w:val="00067B69"/>
    <w:rsid w:val="00067BD9"/>
    <w:rsid w:val="00067DFC"/>
    <w:rsid w:val="00067E68"/>
    <w:rsid w:val="00067FE7"/>
    <w:rsid w:val="00070046"/>
    <w:rsid w:val="000703E9"/>
    <w:rsid w:val="00070775"/>
    <w:rsid w:val="00070BBC"/>
    <w:rsid w:val="00070D99"/>
    <w:rsid w:val="0007106B"/>
    <w:rsid w:val="000713E6"/>
    <w:rsid w:val="00071CB0"/>
    <w:rsid w:val="00071CE9"/>
    <w:rsid w:val="00071E89"/>
    <w:rsid w:val="00071EBF"/>
    <w:rsid w:val="00071FA3"/>
    <w:rsid w:val="00072D75"/>
    <w:rsid w:val="00072DBA"/>
    <w:rsid w:val="000730D2"/>
    <w:rsid w:val="00073106"/>
    <w:rsid w:val="00073EDF"/>
    <w:rsid w:val="00074093"/>
    <w:rsid w:val="000746FC"/>
    <w:rsid w:val="00074AE3"/>
    <w:rsid w:val="00074B30"/>
    <w:rsid w:val="00074E96"/>
    <w:rsid w:val="00074EF0"/>
    <w:rsid w:val="00075629"/>
    <w:rsid w:val="000758DC"/>
    <w:rsid w:val="000758F7"/>
    <w:rsid w:val="00075B98"/>
    <w:rsid w:val="00076CEA"/>
    <w:rsid w:val="00076D50"/>
    <w:rsid w:val="00077A45"/>
    <w:rsid w:val="00077B06"/>
    <w:rsid w:val="00080B74"/>
    <w:rsid w:val="00080BA0"/>
    <w:rsid w:val="00080D07"/>
    <w:rsid w:val="0008115D"/>
    <w:rsid w:val="00081345"/>
    <w:rsid w:val="0008143B"/>
    <w:rsid w:val="000815A3"/>
    <w:rsid w:val="0008177E"/>
    <w:rsid w:val="000817B9"/>
    <w:rsid w:val="00081C05"/>
    <w:rsid w:val="00081C46"/>
    <w:rsid w:val="00081C69"/>
    <w:rsid w:val="00082277"/>
    <w:rsid w:val="00082467"/>
    <w:rsid w:val="000824B0"/>
    <w:rsid w:val="00082983"/>
    <w:rsid w:val="000831B1"/>
    <w:rsid w:val="00083370"/>
    <w:rsid w:val="00083A8C"/>
    <w:rsid w:val="00083CCE"/>
    <w:rsid w:val="00083F7E"/>
    <w:rsid w:val="000845F0"/>
    <w:rsid w:val="00084772"/>
    <w:rsid w:val="00084818"/>
    <w:rsid w:val="00085071"/>
    <w:rsid w:val="00085318"/>
    <w:rsid w:val="00085490"/>
    <w:rsid w:val="000857DE"/>
    <w:rsid w:val="00085A03"/>
    <w:rsid w:val="00085F61"/>
    <w:rsid w:val="00086498"/>
    <w:rsid w:val="00086854"/>
    <w:rsid w:val="000869D5"/>
    <w:rsid w:val="000873BB"/>
    <w:rsid w:val="00087486"/>
    <w:rsid w:val="000876BB"/>
    <w:rsid w:val="00087729"/>
    <w:rsid w:val="0008772A"/>
    <w:rsid w:val="00087ED7"/>
    <w:rsid w:val="00090043"/>
    <w:rsid w:val="00090046"/>
    <w:rsid w:val="00090DA9"/>
    <w:rsid w:val="00090F02"/>
    <w:rsid w:val="00091596"/>
    <w:rsid w:val="00091888"/>
    <w:rsid w:val="000927F3"/>
    <w:rsid w:val="0009303C"/>
    <w:rsid w:val="000936D7"/>
    <w:rsid w:val="00093AE2"/>
    <w:rsid w:val="00093CC3"/>
    <w:rsid w:val="00093F1C"/>
    <w:rsid w:val="0009474A"/>
    <w:rsid w:val="000948BB"/>
    <w:rsid w:val="00094F0F"/>
    <w:rsid w:val="00095C20"/>
    <w:rsid w:val="00095D61"/>
    <w:rsid w:val="00095E0B"/>
    <w:rsid w:val="000965CF"/>
    <w:rsid w:val="000965FC"/>
    <w:rsid w:val="00096A6B"/>
    <w:rsid w:val="000971D2"/>
    <w:rsid w:val="000971F1"/>
    <w:rsid w:val="000972BB"/>
    <w:rsid w:val="000976DC"/>
    <w:rsid w:val="000A0861"/>
    <w:rsid w:val="000A099C"/>
    <w:rsid w:val="000A0C8F"/>
    <w:rsid w:val="000A1BFE"/>
    <w:rsid w:val="000A2535"/>
    <w:rsid w:val="000A2A65"/>
    <w:rsid w:val="000A2D90"/>
    <w:rsid w:val="000A34E1"/>
    <w:rsid w:val="000A391A"/>
    <w:rsid w:val="000A3AEB"/>
    <w:rsid w:val="000A44D1"/>
    <w:rsid w:val="000A4667"/>
    <w:rsid w:val="000A4B52"/>
    <w:rsid w:val="000A5106"/>
    <w:rsid w:val="000A576F"/>
    <w:rsid w:val="000A5B3F"/>
    <w:rsid w:val="000A5D5A"/>
    <w:rsid w:val="000A6014"/>
    <w:rsid w:val="000A6017"/>
    <w:rsid w:val="000A6523"/>
    <w:rsid w:val="000A748D"/>
    <w:rsid w:val="000A74B8"/>
    <w:rsid w:val="000A754C"/>
    <w:rsid w:val="000A76B6"/>
    <w:rsid w:val="000A774E"/>
    <w:rsid w:val="000A77E4"/>
    <w:rsid w:val="000A7B41"/>
    <w:rsid w:val="000A7BFE"/>
    <w:rsid w:val="000A7DF8"/>
    <w:rsid w:val="000A7E9E"/>
    <w:rsid w:val="000B010F"/>
    <w:rsid w:val="000B021E"/>
    <w:rsid w:val="000B0283"/>
    <w:rsid w:val="000B0616"/>
    <w:rsid w:val="000B06D5"/>
    <w:rsid w:val="000B128B"/>
    <w:rsid w:val="000B12D1"/>
    <w:rsid w:val="000B1B38"/>
    <w:rsid w:val="000B200D"/>
    <w:rsid w:val="000B28EA"/>
    <w:rsid w:val="000B2E09"/>
    <w:rsid w:val="000B2E80"/>
    <w:rsid w:val="000B2FBD"/>
    <w:rsid w:val="000B309D"/>
    <w:rsid w:val="000B37AF"/>
    <w:rsid w:val="000B37E6"/>
    <w:rsid w:val="000B3A45"/>
    <w:rsid w:val="000B4373"/>
    <w:rsid w:val="000B4502"/>
    <w:rsid w:val="000B4681"/>
    <w:rsid w:val="000B4E69"/>
    <w:rsid w:val="000B4FB1"/>
    <w:rsid w:val="000B4FD6"/>
    <w:rsid w:val="000B5296"/>
    <w:rsid w:val="000B5408"/>
    <w:rsid w:val="000B5665"/>
    <w:rsid w:val="000B5988"/>
    <w:rsid w:val="000B5989"/>
    <w:rsid w:val="000B608B"/>
    <w:rsid w:val="000B63D3"/>
    <w:rsid w:val="000B64E6"/>
    <w:rsid w:val="000B6606"/>
    <w:rsid w:val="000B6AB7"/>
    <w:rsid w:val="000B6D18"/>
    <w:rsid w:val="000B72B2"/>
    <w:rsid w:val="000B72B7"/>
    <w:rsid w:val="000B7610"/>
    <w:rsid w:val="000B7759"/>
    <w:rsid w:val="000B78FF"/>
    <w:rsid w:val="000B7AA4"/>
    <w:rsid w:val="000B7E2D"/>
    <w:rsid w:val="000C050D"/>
    <w:rsid w:val="000C0A13"/>
    <w:rsid w:val="000C0BA9"/>
    <w:rsid w:val="000C0C41"/>
    <w:rsid w:val="000C1067"/>
    <w:rsid w:val="000C1578"/>
    <w:rsid w:val="000C19DA"/>
    <w:rsid w:val="000C2B99"/>
    <w:rsid w:val="000C2B9E"/>
    <w:rsid w:val="000C302C"/>
    <w:rsid w:val="000C30B0"/>
    <w:rsid w:val="000C30FC"/>
    <w:rsid w:val="000C34B0"/>
    <w:rsid w:val="000C38E0"/>
    <w:rsid w:val="000C3C86"/>
    <w:rsid w:val="000C3E01"/>
    <w:rsid w:val="000C3F8C"/>
    <w:rsid w:val="000C4989"/>
    <w:rsid w:val="000C4C1A"/>
    <w:rsid w:val="000C50AC"/>
    <w:rsid w:val="000C553C"/>
    <w:rsid w:val="000C56E9"/>
    <w:rsid w:val="000C587F"/>
    <w:rsid w:val="000C5CE7"/>
    <w:rsid w:val="000C636F"/>
    <w:rsid w:val="000C65CA"/>
    <w:rsid w:val="000C67E0"/>
    <w:rsid w:val="000C6F50"/>
    <w:rsid w:val="000C70B0"/>
    <w:rsid w:val="000C7A1D"/>
    <w:rsid w:val="000D029F"/>
    <w:rsid w:val="000D05C6"/>
    <w:rsid w:val="000D09F7"/>
    <w:rsid w:val="000D0A84"/>
    <w:rsid w:val="000D0C80"/>
    <w:rsid w:val="000D0D41"/>
    <w:rsid w:val="000D0DB9"/>
    <w:rsid w:val="000D1504"/>
    <w:rsid w:val="000D192D"/>
    <w:rsid w:val="000D1DEA"/>
    <w:rsid w:val="000D1F6F"/>
    <w:rsid w:val="000D1F7F"/>
    <w:rsid w:val="000D2479"/>
    <w:rsid w:val="000D24A8"/>
    <w:rsid w:val="000D29E4"/>
    <w:rsid w:val="000D2D58"/>
    <w:rsid w:val="000D2FF2"/>
    <w:rsid w:val="000D30BC"/>
    <w:rsid w:val="000D3199"/>
    <w:rsid w:val="000D31C0"/>
    <w:rsid w:val="000D349C"/>
    <w:rsid w:val="000D3567"/>
    <w:rsid w:val="000D3AF2"/>
    <w:rsid w:val="000D445C"/>
    <w:rsid w:val="000D447C"/>
    <w:rsid w:val="000D451F"/>
    <w:rsid w:val="000D47DB"/>
    <w:rsid w:val="000D4F3A"/>
    <w:rsid w:val="000D5168"/>
    <w:rsid w:val="000D57C3"/>
    <w:rsid w:val="000D582F"/>
    <w:rsid w:val="000D6B96"/>
    <w:rsid w:val="000D6BAE"/>
    <w:rsid w:val="000D7187"/>
    <w:rsid w:val="000D7307"/>
    <w:rsid w:val="000D7756"/>
    <w:rsid w:val="000D79F8"/>
    <w:rsid w:val="000D7D44"/>
    <w:rsid w:val="000D7DCA"/>
    <w:rsid w:val="000D7FDB"/>
    <w:rsid w:val="000E0017"/>
    <w:rsid w:val="000E130D"/>
    <w:rsid w:val="000E147C"/>
    <w:rsid w:val="000E17A4"/>
    <w:rsid w:val="000E1954"/>
    <w:rsid w:val="000E1979"/>
    <w:rsid w:val="000E1E63"/>
    <w:rsid w:val="000E2408"/>
    <w:rsid w:val="000E2852"/>
    <w:rsid w:val="000E2F30"/>
    <w:rsid w:val="000E315F"/>
    <w:rsid w:val="000E3EB0"/>
    <w:rsid w:val="000E427F"/>
    <w:rsid w:val="000E46F0"/>
    <w:rsid w:val="000E48D3"/>
    <w:rsid w:val="000E4DB0"/>
    <w:rsid w:val="000E4F91"/>
    <w:rsid w:val="000E50AB"/>
    <w:rsid w:val="000E512E"/>
    <w:rsid w:val="000E591E"/>
    <w:rsid w:val="000E6252"/>
    <w:rsid w:val="000E632B"/>
    <w:rsid w:val="000E64AF"/>
    <w:rsid w:val="000E6606"/>
    <w:rsid w:val="000E6B7A"/>
    <w:rsid w:val="000E6D43"/>
    <w:rsid w:val="000E6D92"/>
    <w:rsid w:val="000E70D3"/>
    <w:rsid w:val="000E7101"/>
    <w:rsid w:val="000E73EB"/>
    <w:rsid w:val="000E74C1"/>
    <w:rsid w:val="000E7750"/>
    <w:rsid w:val="000E7A6D"/>
    <w:rsid w:val="000F0B1A"/>
    <w:rsid w:val="000F0C52"/>
    <w:rsid w:val="000F0F5D"/>
    <w:rsid w:val="000F11B5"/>
    <w:rsid w:val="000F1210"/>
    <w:rsid w:val="000F1415"/>
    <w:rsid w:val="000F15B2"/>
    <w:rsid w:val="000F1CB8"/>
    <w:rsid w:val="000F1E0B"/>
    <w:rsid w:val="000F272C"/>
    <w:rsid w:val="000F28FE"/>
    <w:rsid w:val="000F2916"/>
    <w:rsid w:val="000F29F0"/>
    <w:rsid w:val="000F2A48"/>
    <w:rsid w:val="000F2A9E"/>
    <w:rsid w:val="000F2C5F"/>
    <w:rsid w:val="000F31E8"/>
    <w:rsid w:val="000F34BB"/>
    <w:rsid w:val="000F3601"/>
    <w:rsid w:val="000F38AC"/>
    <w:rsid w:val="000F3F60"/>
    <w:rsid w:val="000F3F61"/>
    <w:rsid w:val="000F4337"/>
    <w:rsid w:val="000F43A7"/>
    <w:rsid w:val="000F43AA"/>
    <w:rsid w:val="000F4633"/>
    <w:rsid w:val="000F581B"/>
    <w:rsid w:val="000F5881"/>
    <w:rsid w:val="000F607E"/>
    <w:rsid w:val="000F611B"/>
    <w:rsid w:val="000F6571"/>
    <w:rsid w:val="000F661D"/>
    <w:rsid w:val="000F6D0B"/>
    <w:rsid w:val="000F6E70"/>
    <w:rsid w:val="000F77FA"/>
    <w:rsid w:val="000F7EA9"/>
    <w:rsid w:val="000F7F22"/>
    <w:rsid w:val="001000B5"/>
    <w:rsid w:val="0010023F"/>
    <w:rsid w:val="001007AE"/>
    <w:rsid w:val="0010097F"/>
    <w:rsid w:val="00100A13"/>
    <w:rsid w:val="00100BC6"/>
    <w:rsid w:val="00100C4E"/>
    <w:rsid w:val="00100E60"/>
    <w:rsid w:val="0010164F"/>
    <w:rsid w:val="00102254"/>
    <w:rsid w:val="00102378"/>
    <w:rsid w:val="001023FC"/>
    <w:rsid w:val="00102681"/>
    <w:rsid w:val="00102926"/>
    <w:rsid w:val="00102E3C"/>
    <w:rsid w:val="00103059"/>
    <w:rsid w:val="001032B6"/>
    <w:rsid w:val="00103454"/>
    <w:rsid w:val="00103DEA"/>
    <w:rsid w:val="00104027"/>
    <w:rsid w:val="0010403E"/>
    <w:rsid w:val="00104359"/>
    <w:rsid w:val="001046BC"/>
    <w:rsid w:val="0010553B"/>
    <w:rsid w:val="00105C2C"/>
    <w:rsid w:val="00106077"/>
    <w:rsid w:val="0010708C"/>
    <w:rsid w:val="00107827"/>
    <w:rsid w:val="00107C92"/>
    <w:rsid w:val="00107CBC"/>
    <w:rsid w:val="001100CF"/>
    <w:rsid w:val="00110486"/>
    <w:rsid w:val="001104D3"/>
    <w:rsid w:val="001107F7"/>
    <w:rsid w:val="00110C80"/>
    <w:rsid w:val="001110D5"/>
    <w:rsid w:val="00111242"/>
    <w:rsid w:val="0011149D"/>
    <w:rsid w:val="00111A13"/>
    <w:rsid w:val="00111A3D"/>
    <w:rsid w:val="00112534"/>
    <w:rsid w:val="00112777"/>
    <w:rsid w:val="001127B4"/>
    <w:rsid w:val="00112854"/>
    <w:rsid w:val="00112B06"/>
    <w:rsid w:val="001130BC"/>
    <w:rsid w:val="00113A0D"/>
    <w:rsid w:val="00113C26"/>
    <w:rsid w:val="00113CE4"/>
    <w:rsid w:val="00114209"/>
    <w:rsid w:val="00114718"/>
    <w:rsid w:val="00114D01"/>
    <w:rsid w:val="001160D2"/>
    <w:rsid w:val="0011629A"/>
    <w:rsid w:val="001162C1"/>
    <w:rsid w:val="001163A8"/>
    <w:rsid w:val="001163C5"/>
    <w:rsid w:val="00116814"/>
    <w:rsid w:val="001168F9"/>
    <w:rsid w:val="00116F75"/>
    <w:rsid w:val="00117BE5"/>
    <w:rsid w:val="00117DC4"/>
    <w:rsid w:val="00117ECE"/>
    <w:rsid w:val="00117F80"/>
    <w:rsid w:val="001211F4"/>
    <w:rsid w:val="00121681"/>
    <w:rsid w:val="001219C4"/>
    <w:rsid w:val="00121B22"/>
    <w:rsid w:val="00122255"/>
    <w:rsid w:val="001226EE"/>
    <w:rsid w:val="00122D16"/>
    <w:rsid w:val="00122D68"/>
    <w:rsid w:val="0012457C"/>
    <w:rsid w:val="001249A3"/>
    <w:rsid w:val="00124FD0"/>
    <w:rsid w:val="0012526D"/>
    <w:rsid w:val="00125605"/>
    <w:rsid w:val="00125670"/>
    <w:rsid w:val="001256B8"/>
    <w:rsid w:val="00125B11"/>
    <w:rsid w:val="00125DD8"/>
    <w:rsid w:val="0012631B"/>
    <w:rsid w:val="00126DD1"/>
    <w:rsid w:val="001272B0"/>
    <w:rsid w:val="00127842"/>
    <w:rsid w:val="001278AF"/>
    <w:rsid w:val="00127C86"/>
    <w:rsid w:val="00127E76"/>
    <w:rsid w:val="00130297"/>
    <w:rsid w:val="00130C94"/>
    <w:rsid w:val="00130ECD"/>
    <w:rsid w:val="00131405"/>
    <w:rsid w:val="001318AC"/>
    <w:rsid w:val="0013190F"/>
    <w:rsid w:val="001319C3"/>
    <w:rsid w:val="00131EDA"/>
    <w:rsid w:val="001321C9"/>
    <w:rsid w:val="001328C3"/>
    <w:rsid w:val="00132A85"/>
    <w:rsid w:val="00132D54"/>
    <w:rsid w:val="0013362B"/>
    <w:rsid w:val="001336A2"/>
    <w:rsid w:val="00133878"/>
    <w:rsid w:val="00133CF7"/>
    <w:rsid w:val="00134274"/>
    <w:rsid w:val="001348BF"/>
    <w:rsid w:val="00134991"/>
    <w:rsid w:val="00134C7D"/>
    <w:rsid w:val="00134E5B"/>
    <w:rsid w:val="00135288"/>
    <w:rsid w:val="00135318"/>
    <w:rsid w:val="0013546D"/>
    <w:rsid w:val="00135CA3"/>
    <w:rsid w:val="00135F71"/>
    <w:rsid w:val="00136138"/>
    <w:rsid w:val="001364B6"/>
    <w:rsid w:val="00136AD3"/>
    <w:rsid w:val="00136E18"/>
    <w:rsid w:val="0013721B"/>
    <w:rsid w:val="00137414"/>
    <w:rsid w:val="0013787B"/>
    <w:rsid w:val="00137885"/>
    <w:rsid w:val="0014060C"/>
    <w:rsid w:val="00140C5D"/>
    <w:rsid w:val="00141238"/>
    <w:rsid w:val="0014181D"/>
    <w:rsid w:val="001419C2"/>
    <w:rsid w:val="00142194"/>
    <w:rsid w:val="00142380"/>
    <w:rsid w:val="0014262F"/>
    <w:rsid w:val="00142947"/>
    <w:rsid w:val="0014296B"/>
    <w:rsid w:val="00142D9E"/>
    <w:rsid w:val="0014333B"/>
    <w:rsid w:val="00143439"/>
    <w:rsid w:val="0014362B"/>
    <w:rsid w:val="00143786"/>
    <w:rsid w:val="001442BE"/>
    <w:rsid w:val="00144B3E"/>
    <w:rsid w:val="00145D43"/>
    <w:rsid w:val="00145DDF"/>
    <w:rsid w:val="00146060"/>
    <w:rsid w:val="00146313"/>
    <w:rsid w:val="00146678"/>
    <w:rsid w:val="00146E9E"/>
    <w:rsid w:val="001474EA"/>
    <w:rsid w:val="00147E86"/>
    <w:rsid w:val="001502E9"/>
    <w:rsid w:val="0015041D"/>
    <w:rsid w:val="00150545"/>
    <w:rsid w:val="00150D02"/>
    <w:rsid w:val="00150F96"/>
    <w:rsid w:val="001511D2"/>
    <w:rsid w:val="0015144F"/>
    <w:rsid w:val="00151CAE"/>
    <w:rsid w:val="00151E09"/>
    <w:rsid w:val="00151F1C"/>
    <w:rsid w:val="001523A4"/>
    <w:rsid w:val="001524E2"/>
    <w:rsid w:val="001539A0"/>
    <w:rsid w:val="00153C14"/>
    <w:rsid w:val="00153FCD"/>
    <w:rsid w:val="0015470E"/>
    <w:rsid w:val="0015475B"/>
    <w:rsid w:val="00154933"/>
    <w:rsid w:val="0015583F"/>
    <w:rsid w:val="00155C5B"/>
    <w:rsid w:val="00155D15"/>
    <w:rsid w:val="00155F16"/>
    <w:rsid w:val="00156850"/>
    <w:rsid w:val="00156A0A"/>
    <w:rsid w:val="00156BDF"/>
    <w:rsid w:val="00156D72"/>
    <w:rsid w:val="001578C2"/>
    <w:rsid w:val="00157C5F"/>
    <w:rsid w:val="0016018A"/>
    <w:rsid w:val="0016038F"/>
    <w:rsid w:val="00160541"/>
    <w:rsid w:val="00160BB6"/>
    <w:rsid w:val="00160FAB"/>
    <w:rsid w:val="00160FDF"/>
    <w:rsid w:val="0016115F"/>
    <w:rsid w:val="001613A2"/>
    <w:rsid w:val="0016153D"/>
    <w:rsid w:val="00161812"/>
    <w:rsid w:val="0016189B"/>
    <w:rsid w:val="00161ABD"/>
    <w:rsid w:val="00161C80"/>
    <w:rsid w:val="00161FF4"/>
    <w:rsid w:val="00162600"/>
    <w:rsid w:val="001626BF"/>
    <w:rsid w:val="00162721"/>
    <w:rsid w:val="001627D9"/>
    <w:rsid w:val="00162925"/>
    <w:rsid w:val="001634B5"/>
    <w:rsid w:val="00163676"/>
    <w:rsid w:val="001636E1"/>
    <w:rsid w:val="00163C3C"/>
    <w:rsid w:val="00164288"/>
    <w:rsid w:val="001642C1"/>
    <w:rsid w:val="0016512C"/>
    <w:rsid w:val="00165FD6"/>
    <w:rsid w:val="00166C25"/>
    <w:rsid w:val="00166D03"/>
    <w:rsid w:val="00167200"/>
    <w:rsid w:val="00167A0D"/>
    <w:rsid w:val="00167A8A"/>
    <w:rsid w:val="00170012"/>
    <w:rsid w:val="00170337"/>
    <w:rsid w:val="001704E1"/>
    <w:rsid w:val="001706F3"/>
    <w:rsid w:val="001712D3"/>
    <w:rsid w:val="0017161A"/>
    <w:rsid w:val="00171946"/>
    <w:rsid w:val="00171A3C"/>
    <w:rsid w:val="00171BD6"/>
    <w:rsid w:val="001723E6"/>
    <w:rsid w:val="0017274F"/>
    <w:rsid w:val="001729F8"/>
    <w:rsid w:val="00173242"/>
    <w:rsid w:val="001735AA"/>
    <w:rsid w:val="00173881"/>
    <w:rsid w:val="001738DE"/>
    <w:rsid w:val="00175244"/>
    <w:rsid w:val="00175493"/>
    <w:rsid w:val="001754A8"/>
    <w:rsid w:val="001754E6"/>
    <w:rsid w:val="00175733"/>
    <w:rsid w:val="00175764"/>
    <w:rsid w:val="001757D0"/>
    <w:rsid w:val="00176088"/>
    <w:rsid w:val="0017615C"/>
    <w:rsid w:val="0017652A"/>
    <w:rsid w:val="001765E5"/>
    <w:rsid w:val="00176B25"/>
    <w:rsid w:val="00176B29"/>
    <w:rsid w:val="00176D08"/>
    <w:rsid w:val="00177081"/>
    <w:rsid w:val="00177116"/>
    <w:rsid w:val="00177351"/>
    <w:rsid w:val="00177D24"/>
    <w:rsid w:val="00180050"/>
    <w:rsid w:val="001805AA"/>
    <w:rsid w:val="00180A11"/>
    <w:rsid w:val="00180AA0"/>
    <w:rsid w:val="00181347"/>
    <w:rsid w:val="00181817"/>
    <w:rsid w:val="001823DA"/>
    <w:rsid w:val="001828B3"/>
    <w:rsid w:val="00183075"/>
    <w:rsid w:val="001834BE"/>
    <w:rsid w:val="00183E3A"/>
    <w:rsid w:val="001846A8"/>
    <w:rsid w:val="00185E28"/>
    <w:rsid w:val="00186278"/>
    <w:rsid w:val="001863BB"/>
    <w:rsid w:val="001867D2"/>
    <w:rsid w:val="00186C66"/>
    <w:rsid w:val="0018713D"/>
    <w:rsid w:val="00187C5A"/>
    <w:rsid w:val="00190510"/>
    <w:rsid w:val="0019167C"/>
    <w:rsid w:val="00191E30"/>
    <w:rsid w:val="001921D9"/>
    <w:rsid w:val="00192338"/>
    <w:rsid w:val="001924DC"/>
    <w:rsid w:val="00192554"/>
    <w:rsid w:val="001927F5"/>
    <w:rsid w:val="00192ABB"/>
    <w:rsid w:val="00192EC7"/>
    <w:rsid w:val="00192FC9"/>
    <w:rsid w:val="00193A21"/>
    <w:rsid w:val="00194225"/>
    <w:rsid w:val="00194F69"/>
    <w:rsid w:val="0019509A"/>
    <w:rsid w:val="00195258"/>
    <w:rsid w:val="0019581E"/>
    <w:rsid w:val="00196440"/>
    <w:rsid w:val="0019665D"/>
    <w:rsid w:val="001968FA"/>
    <w:rsid w:val="0019693D"/>
    <w:rsid w:val="00196975"/>
    <w:rsid w:val="00196B4E"/>
    <w:rsid w:val="00196ED2"/>
    <w:rsid w:val="00197420"/>
    <w:rsid w:val="00197542"/>
    <w:rsid w:val="00197F08"/>
    <w:rsid w:val="001A025B"/>
    <w:rsid w:val="001A08CD"/>
    <w:rsid w:val="001A0BAA"/>
    <w:rsid w:val="001A0D14"/>
    <w:rsid w:val="001A1026"/>
    <w:rsid w:val="001A1421"/>
    <w:rsid w:val="001A1D7F"/>
    <w:rsid w:val="001A26A6"/>
    <w:rsid w:val="001A2EDE"/>
    <w:rsid w:val="001A3228"/>
    <w:rsid w:val="001A3244"/>
    <w:rsid w:val="001A33AA"/>
    <w:rsid w:val="001A4068"/>
    <w:rsid w:val="001A43CA"/>
    <w:rsid w:val="001A45D6"/>
    <w:rsid w:val="001A4602"/>
    <w:rsid w:val="001A467F"/>
    <w:rsid w:val="001A4BB9"/>
    <w:rsid w:val="001A4D96"/>
    <w:rsid w:val="001A4FFD"/>
    <w:rsid w:val="001A5AFB"/>
    <w:rsid w:val="001A5B55"/>
    <w:rsid w:val="001A5BFA"/>
    <w:rsid w:val="001A5DD5"/>
    <w:rsid w:val="001A5F00"/>
    <w:rsid w:val="001A6A84"/>
    <w:rsid w:val="001A73AB"/>
    <w:rsid w:val="001A784D"/>
    <w:rsid w:val="001A7C70"/>
    <w:rsid w:val="001A7D45"/>
    <w:rsid w:val="001A7D71"/>
    <w:rsid w:val="001B014A"/>
    <w:rsid w:val="001B01AD"/>
    <w:rsid w:val="001B0B9B"/>
    <w:rsid w:val="001B0ED8"/>
    <w:rsid w:val="001B0FC1"/>
    <w:rsid w:val="001B1492"/>
    <w:rsid w:val="001B1B07"/>
    <w:rsid w:val="001B1C7A"/>
    <w:rsid w:val="001B28DA"/>
    <w:rsid w:val="001B32A1"/>
    <w:rsid w:val="001B33F7"/>
    <w:rsid w:val="001B348E"/>
    <w:rsid w:val="001B3680"/>
    <w:rsid w:val="001B3D53"/>
    <w:rsid w:val="001B3F4C"/>
    <w:rsid w:val="001B4017"/>
    <w:rsid w:val="001B4246"/>
    <w:rsid w:val="001B457B"/>
    <w:rsid w:val="001B4725"/>
    <w:rsid w:val="001B49E9"/>
    <w:rsid w:val="001B4BA6"/>
    <w:rsid w:val="001B4BB8"/>
    <w:rsid w:val="001B4DF8"/>
    <w:rsid w:val="001B4F11"/>
    <w:rsid w:val="001B5845"/>
    <w:rsid w:val="001B5C2E"/>
    <w:rsid w:val="001B5CA4"/>
    <w:rsid w:val="001B5F67"/>
    <w:rsid w:val="001B6102"/>
    <w:rsid w:val="001B6FCB"/>
    <w:rsid w:val="001B7122"/>
    <w:rsid w:val="001B715C"/>
    <w:rsid w:val="001B718C"/>
    <w:rsid w:val="001C0F7F"/>
    <w:rsid w:val="001C12DF"/>
    <w:rsid w:val="001C1D4E"/>
    <w:rsid w:val="001C20BA"/>
    <w:rsid w:val="001C2262"/>
    <w:rsid w:val="001C22B1"/>
    <w:rsid w:val="001C27F7"/>
    <w:rsid w:val="001C2B0C"/>
    <w:rsid w:val="001C2CE9"/>
    <w:rsid w:val="001C3724"/>
    <w:rsid w:val="001C3A10"/>
    <w:rsid w:val="001C3A20"/>
    <w:rsid w:val="001C3D54"/>
    <w:rsid w:val="001C416D"/>
    <w:rsid w:val="001C4274"/>
    <w:rsid w:val="001C49EE"/>
    <w:rsid w:val="001C4F78"/>
    <w:rsid w:val="001C55F4"/>
    <w:rsid w:val="001C58A3"/>
    <w:rsid w:val="001C5AC7"/>
    <w:rsid w:val="001C60AF"/>
    <w:rsid w:val="001C613B"/>
    <w:rsid w:val="001C6666"/>
    <w:rsid w:val="001C6A46"/>
    <w:rsid w:val="001C6C08"/>
    <w:rsid w:val="001C73DC"/>
    <w:rsid w:val="001C7BBA"/>
    <w:rsid w:val="001C7E4C"/>
    <w:rsid w:val="001C7EF5"/>
    <w:rsid w:val="001D039A"/>
    <w:rsid w:val="001D0655"/>
    <w:rsid w:val="001D0805"/>
    <w:rsid w:val="001D0CFF"/>
    <w:rsid w:val="001D0E35"/>
    <w:rsid w:val="001D1206"/>
    <w:rsid w:val="001D130D"/>
    <w:rsid w:val="001D1390"/>
    <w:rsid w:val="001D1C48"/>
    <w:rsid w:val="001D1E34"/>
    <w:rsid w:val="001D274B"/>
    <w:rsid w:val="001D2B67"/>
    <w:rsid w:val="001D2E28"/>
    <w:rsid w:val="001D321C"/>
    <w:rsid w:val="001D3286"/>
    <w:rsid w:val="001D33E2"/>
    <w:rsid w:val="001D3488"/>
    <w:rsid w:val="001D39B0"/>
    <w:rsid w:val="001D3E1A"/>
    <w:rsid w:val="001D4153"/>
    <w:rsid w:val="001D50A5"/>
    <w:rsid w:val="001D5191"/>
    <w:rsid w:val="001D52F4"/>
    <w:rsid w:val="001D545F"/>
    <w:rsid w:val="001D5496"/>
    <w:rsid w:val="001D55B4"/>
    <w:rsid w:val="001D5999"/>
    <w:rsid w:val="001D5FB6"/>
    <w:rsid w:val="001D6050"/>
    <w:rsid w:val="001D61A8"/>
    <w:rsid w:val="001D70B5"/>
    <w:rsid w:val="001D71A5"/>
    <w:rsid w:val="001D7540"/>
    <w:rsid w:val="001D761E"/>
    <w:rsid w:val="001D77E2"/>
    <w:rsid w:val="001D7C32"/>
    <w:rsid w:val="001D7C36"/>
    <w:rsid w:val="001D7D32"/>
    <w:rsid w:val="001E01B8"/>
    <w:rsid w:val="001E0236"/>
    <w:rsid w:val="001E05C4"/>
    <w:rsid w:val="001E0751"/>
    <w:rsid w:val="001E12BD"/>
    <w:rsid w:val="001E1CED"/>
    <w:rsid w:val="001E1E05"/>
    <w:rsid w:val="001E1F0B"/>
    <w:rsid w:val="001E21AC"/>
    <w:rsid w:val="001E27F9"/>
    <w:rsid w:val="001E2CE3"/>
    <w:rsid w:val="001E2D9B"/>
    <w:rsid w:val="001E392C"/>
    <w:rsid w:val="001E3CA6"/>
    <w:rsid w:val="001E3CD1"/>
    <w:rsid w:val="001E3F74"/>
    <w:rsid w:val="001E3FE8"/>
    <w:rsid w:val="001E447F"/>
    <w:rsid w:val="001E4D87"/>
    <w:rsid w:val="001E50A6"/>
    <w:rsid w:val="001E5C19"/>
    <w:rsid w:val="001E5F2F"/>
    <w:rsid w:val="001E637C"/>
    <w:rsid w:val="001E64F1"/>
    <w:rsid w:val="001E6700"/>
    <w:rsid w:val="001E70BB"/>
    <w:rsid w:val="001E7826"/>
    <w:rsid w:val="001E7876"/>
    <w:rsid w:val="001F0EF6"/>
    <w:rsid w:val="001F1AD7"/>
    <w:rsid w:val="001F1F36"/>
    <w:rsid w:val="001F2237"/>
    <w:rsid w:val="001F22B9"/>
    <w:rsid w:val="001F232F"/>
    <w:rsid w:val="001F2B0F"/>
    <w:rsid w:val="001F2DBA"/>
    <w:rsid w:val="001F3125"/>
    <w:rsid w:val="001F3209"/>
    <w:rsid w:val="001F4874"/>
    <w:rsid w:val="001F4A46"/>
    <w:rsid w:val="001F4A4F"/>
    <w:rsid w:val="001F4A59"/>
    <w:rsid w:val="001F4F57"/>
    <w:rsid w:val="001F562C"/>
    <w:rsid w:val="001F5987"/>
    <w:rsid w:val="001F61E3"/>
    <w:rsid w:val="001F6203"/>
    <w:rsid w:val="001F6459"/>
    <w:rsid w:val="001F6518"/>
    <w:rsid w:val="001F6576"/>
    <w:rsid w:val="001F6582"/>
    <w:rsid w:val="001F65EA"/>
    <w:rsid w:val="001F7852"/>
    <w:rsid w:val="001F7959"/>
    <w:rsid w:val="001F799C"/>
    <w:rsid w:val="001F7D92"/>
    <w:rsid w:val="0020064A"/>
    <w:rsid w:val="00200E52"/>
    <w:rsid w:val="00200E6A"/>
    <w:rsid w:val="002011C8"/>
    <w:rsid w:val="0020157F"/>
    <w:rsid w:val="002016A3"/>
    <w:rsid w:val="00201739"/>
    <w:rsid w:val="00201854"/>
    <w:rsid w:val="00201983"/>
    <w:rsid w:val="00201C2D"/>
    <w:rsid w:val="00202563"/>
    <w:rsid w:val="002025D3"/>
    <w:rsid w:val="00202E4A"/>
    <w:rsid w:val="00203340"/>
    <w:rsid w:val="00203EFB"/>
    <w:rsid w:val="0020489B"/>
    <w:rsid w:val="00204CF9"/>
    <w:rsid w:val="00204E6C"/>
    <w:rsid w:val="00205116"/>
    <w:rsid w:val="002053E3"/>
    <w:rsid w:val="002056A4"/>
    <w:rsid w:val="00205730"/>
    <w:rsid w:val="002057CA"/>
    <w:rsid w:val="00205C11"/>
    <w:rsid w:val="002060C1"/>
    <w:rsid w:val="00206256"/>
    <w:rsid w:val="0020652E"/>
    <w:rsid w:val="00206B57"/>
    <w:rsid w:val="002071C2"/>
    <w:rsid w:val="00207222"/>
    <w:rsid w:val="002073E3"/>
    <w:rsid w:val="00207787"/>
    <w:rsid w:val="002105DF"/>
    <w:rsid w:val="002105FF"/>
    <w:rsid w:val="00210867"/>
    <w:rsid w:val="00210CDC"/>
    <w:rsid w:val="00210F37"/>
    <w:rsid w:val="002112DA"/>
    <w:rsid w:val="00211B44"/>
    <w:rsid w:val="00211F53"/>
    <w:rsid w:val="002122B9"/>
    <w:rsid w:val="00212829"/>
    <w:rsid w:val="00212F49"/>
    <w:rsid w:val="002140B8"/>
    <w:rsid w:val="00215B78"/>
    <w:rsid w:val="00215E9B"/>
    <w:rsid w:val="00215F2B"/>
    <w:rsid w:val="0021649F"/>
    <w:rsid w:val="002166B4"/>
    <w:rsid w:val="002169A2"/>
    <w:rsid w:val="00217761"/>
    <w:rsid w:val="00220775"/>
    <w:rsid w:val="00221171"/>
    <w:rsid w:val="00221255"/>
    <w:rsid w:val="002215E4"/>
    <w:rsid w:val="0022171B"/>
    <w:rsid w:val="00221BA7"/>
    <w:rsid w:val="002225F2"/>
    <w:rsid w:val="0022278F"/>
    <w:rsid w:val="00222BCE"/>
    <w:rsid w:val="002235C5"/>
    <w:rsid w:val="00223B54"/>
    <w:rsid w:val="00223D3E"/>
    <w:rsid w:val="00224B31"/>
    <w:rsid w:val="00224FCC"/>
    <w:rsid w:val="002252FE"/>
    <w:rsid w:val="00225486"/>
    <w:rsid w:val="00225FCC"/>
    <w:rsid w:val="002263E5"/>
    <w:rsid w:val="002265FE"/>
    <w:rsid w:val="0022683A"/>
    <w:rsid w:val="00230516"/>
    <w:rsid w:val="00230B57"/>
    <w:rsid w:val="00230DEA"/>
    <w:rsid w:val="0023137B"/>
    <w:rsid w:val="00232514"/>
    <w:rsid w:val="002325D7"/>
    <w:rsid w:val="00232843"/>
    <w:rsid w:val="00234ADD"/>
    <w:rsid w:val="002350B3"/>
    <w:rsid w:val="002351B6"/>
    <w:rsid w:val="00235AD2"/>
    <w:rsid w:val="00235BD9"/>
    <w:rsid w:val="00235F12"/>
    <w:rsid w:val="002367C6"/>
    <w:rsid w:val="00236E09"/>
    <w:rsid w:val="00236EAD"/>
    <w:rsid w:val="00237304"/>
    <w:rsid w:val="0023743D"/>
    <w:rsid w:val="00237CC7"/>
    <w:rsid w:val="00237E43"/>
    <w:rsid w:val="00237F7D"/>
    <w:rsid w:val="00240211"/>
    <w:rsid w:val="002404E5"/>
    <w:rsid w:val="002406C2"/>
    <w:rsid w:val="00240845"/>
    <w:rsid w:val="00240C77"/>
    <w:rsid w:val="002411A5"/>
    <w:rsid w:val="00241233"/>
    <w:rsid w:val="0024134D"/>
    <w:rsid w:val="00241752"/>
    <w:rsid w:val="002420F5"/>
    <w:rsid w:val="002425C9"/>
    <w:rsid w:val="00242651"/>
    <w:rsid w:val="00242717"/>
    <w:rsid w:val="00242967"/>
    <w:rsid w:val="00242D05"/>
    <w:rsid w:val="0024356C"/>
    <w:rsid w:val="0024360D"/>
    <w:rsid w:val="002444BD"/>
    <w:rsid w:val="00244B8C"/>
    <w:rsid w:val="002451F2"/>
    <w:rsid w:val="00245372"/>
    <w:rsid w:val="00245777"/>
    <w:rsid w:val="0024578E"/>
    <w:rsid w:val="00245E55"/>
    <w:rsid w:val="0024664D"/>
    <w:rsid w:val="0024699F"/>
    <w:rsid w:val="0024799E"/>
    <w:rsid w:val="002479BB"/>
    <w:rsid w:val="00247F6E"/>
    <w:rsid w:val="00250182"/>
    <w:rsid w:val="00250B82"/>
    <w:rsid w:val="00250CDD"/>
    <w:rsid w:val="0025132E"/>
    <w:rsid w:val="00251435"/>
    <w:rsid w:val="00251565"/>
    <w:rsid w:val="002517D6"/>
    <w:rsid w:val="00251A2A"/>
    <w:rsid w:val="00251E47"/>
    <w:rsid w:val="00251F2B"/>
    <w:rsid w:val="002523F3"/>
    <w:rsid w:val="0025259B"/>
    <w:rsid w:val="002525EB"/>
    <w:rsid w:val="00252644"/>
    <w:rsid w:val="00252811"/>
    <w:rsid w:val="0025283E"/>
    <w:rsid w:val="002529AE"/>
    <w:rsid w:val="00252B37"/>
    <w:rsid w:val="00252C16"/>
    <w:rsid w:val="00252C3D"/>
    <w:rsid w:val="00253540"/>
    <w:rsid w:val="00253782"/>
    <w:rsid w:val="002537FE"/>
    <w:rsid w:val="00253BBE"/>
    <w:rsid w:val="00253C99"/>
    <w:rsid w:val="00253F21"/>
    <w:rsid w:val="002545C5"/>
    <w:rsid w:val="00254D9F"/>
    <w:rsid w:val="002556B6"/>
    <w:rsid w:val="00255962"/>
    <w:rsid w:val="00255CC1"/>
    <w:rsid w:val="00255E5F"/>
    <w:rsid w:val="0025614C"/>
    <w:rsid w:val="0025627B"/>
    <w:rsid w:val="0025628A"/>
    <w:rsid w:val="0025630C"/>
    <w:rsid w:val="002564DE"/>
    <w:rsid w:val="002569C8"/>
    <w:rsid w:val="0025714A"/>
    <w:rsid w:val="002572F2"/>
    <w:rsid w:val="002579D0"/>
    <w:rsid w:val="00257A2C"/>
    <w:rsid w:val="00257C09"/>
    <w:rsid w:val="0026062C"/>
    <w:rsid w:val="00260740"/>
    <w:rsid w:val="00260F88"/>
    <w:rsid w:val="002613E4"/>
    <w:rsid w:val="00261551"/>
    <w:rsid w:val="00261581"/>
    <w:rsid w:val="00261699"/>
    <w:rsid w:val="00261C61"/>
    <w:rsid w:val="00261DF0"/>
    <w:rsid w:val="00262124"/>
    <w:rsid w:val="00262181"/>
    <w:rsid w:val="0026288C"/>
    <w:rsid w:val="00262967"/>
    <w:rsid w:val="00263453"/>
    <w:rsid w:val="00263D48"/>
    <w:rsid w:val="00264715"/>
    <w:rsid w:val="002647D2"/>
    <w:rsid w:val="0026490B"/>
    <w:rsid w:val="00264C93"/>
    <w:rsid w:val="00264CAE"/>
    <w:rsid w:val="00264CBA"/>
    <w:rsid w:val="002652C1"/>
    <w:rsid w:val="002653B4"/>
    <w:rsid w:val="00265936"/>
    <w:rsid w:val="00265A3B"/>
    <w:rsid w:val="00265F71"/>
    <w:rsid w:val="00266013"/>
    <w:rsid w:val="00266600"/>
    <w:rsid w:val="00266BC2"/>
    <w:rsid w:val="00266D01"/>
    <w:rsid w:val="00266E74"/>
    <w:rsid w:val="002672B8"/>
    <w:rsid w:val="00267DCF"/>
    <w:rsid w:val="00270141"/>
    <w:rsid w:val="00270276"/>
    <w:rsid w:val="00270421"/>
    <w:rsid w:val="002704A8"/>
    <w:rsid w:val="002707D1"/>
    <w:rsid w:val="00270AFB"/>
    <w:rsid w:val="002713AD"/>
    <w:rsid w:val="00271932"/>
    <w:rsid w:val="00272814"/>
    <w:rsid w:val="00272BC7"/>
    <w:rsid w:val="00272EA5"/>
    <w:rsid w:val="00272F18"/>
    <w:rsid w:val="0027326A"/>
    <w:rsid w:val="00273B38"/>
    <w:rsid w:val="00274A94"/>
    <w:rsid w:val="002757D7"/>
    <w:rsid w:val="0027626E"/>
    <w:rsid w:val="002765BD"/>
    <w:rsid w:val="00276611"/>
    <w:rsid w:val="00276D78"/>
    <w:rsid w:val="00277130"/>
    <w:rsid w:val="00277659"/>
    <w:rsid w:val="00277D80"/>
    <w:rsid w:val="00277DF3"/>
    <w:rsid w:val="00280276"/>
    <w:rsid w:val="0028041A"/>
    <w:rsid w:val="002804BB"/>
    <w:rsid w:val="002805CB"/>
    <w:rsid w:val="002809C8"/>
    <w:rsid w:val="00280F48"/>
    <w:rsid w:val="002814E2"/>
    <w:rsid w:val="002814F6"/>
    <w:rsid w:val="00281615"/>
    <w:rsid w:val="0028180D"/>
    <w:rsid w:val="002819E4"/>
    <w:rsid w:val="00281D67"/>
    <w:rsid w:val="00281F1F"/>
    <w:rsid w:val="00282520"/>
    <w:rsid w:val="00282A8C"/>
    <w:rsid w:val="00283182"/>
    <w:rsid w:val="00283252"/>
    <w:rsid w:val="00283737"/>
    <w:rsid w:val="002841C9"/>
    <w:rsid w:val="002846B2"/>
    <w:rsid w:val="00284705"/>
    <w:rsid w:val="0028508A"/>
    <w:rsid w:val="0028549C"/>
    <w:rsid w:val="002856D2"/>
    <w:rsid w:val="00285AD7"/>
    <w:rsid w:val="00285C84"/>
    <w:rsid w:val="00285F08"/>
    <w:rsid w:val="00286214"/>
    <w:rsid w:val="00286540"/>
    <w:rsid w:val="00286607"/>
    <w:rsid w:val="00286CF0"/>
    <w:rsid w:val="002870C1"/>
    <w:rsid w:val="00287502"/>
    <w:rsid w:val="0028750C"/>
    <w:rsid w:val="00287781"/>
    <w:rsid w:val="00287BCA"/>
    <w:rsid w:val="002901FE"/>
    <w:rsid w:val="00290ABE"/>
    <w:rsid w:val="00290CC9"/>
    <w:rsid w:val="00290F0F"/>
    <w:rsid w:val="00291FF9"/>
    <w:rsid w:val="002925EE"/>
    <w:rsid w:val="00292F8B"/>
    <w:rsid w:val="00293866"/>
    <w:rsid w:val="002940F5"/>
    <w:rsid w:val="002945D3"/>
    <w:rsid w:val="00294CD0"/>
    <w:rsid w:val="00294D45"/>
    <w:rsid w:val="00295057"/>
    <w:rsid w:val="00295188"/>
    <w:rsid w:val="002956ED"/>
    <w:rsid w:val="00295D1A"/>
    <w:rsid w:val="00295D2A"/>
    <w:rsid w:val="00296202"/>
    <w:rsid w:val="002968AC"/>
    <w:rsid w:val="002969CF"/>
    <w:rsid w:val="0029734D"/>
    <w:rsid w:val="00297580"/>
    <w:rsid w:val="002977B0"/>
    <w:rsid w:val="00297B46"/>
    <w:rsid w:val="00297CAA"/>
    <w:rsid w:val="002A013B"/>
    <w:rsid w:val="002A01AB"/>
    <w:rsid w:val="002A061F"/>
    <w:rsid w:val="002A091D"/>
    <w:rsid w:val="002A11E2"/>
    <w:rsid w:val="002A134B"/>
    <w:rsid w:val="002A13B4"/>
    <w:rsid w:val="002A1872"/>
    <w:rsid w:val="002A2110"/>
    <w:rsid w:val="002A2177"/>
    <w:rsid w:val="002A24C9"/>
    <w:rsid w:val="002A2A44"/>
    <w:rsid w:val="002A2DAE"/>
    <w:rsid w:val="002A3011"/>
    <w:rsid w:val="002A33CD"/>
    <w:rsid w:val="002A3B50"/>
    <w:rsid w:val="002A4062"/>
    <w:rsid w:val="002A40F2"/>
    <w:rsid w:val="002A491C"/>
    <w:rsid w:val="002A4F16"/>
    <w:rsid w:val="002A51DA"/>
    <w:rsid w:val="002A5389"/>
    <w:rsid w:val="002A5533"/>
    <w:rsid w:val="002A68DC"/>
    <w:rsid w:val="002A6E2F"/>
    <w:rsid w:val="002B0B53"/>
    <w:rsid w:val="002B116F"/>
    <w:rsid w:val="002B1240"/>
    <w:rsid w:val="002B1320"/>
    <w:rsid w:val="002B23E8"/>
    <w:rsid w:val="002B240C"/>
    <w:rsid w:val="002B2926"/>
    <w:rsid w:val="002B29C4"/>
    <w:rsid w:val="002B3086"/>
    <w:rsid w:val="002B3411"/>
    <w:rsid w:val="002B345D"/>
    <w:rsid w:val="002B371A"/>
    <w:rsid w:val="002B4451"/>
    <w:rsid w:val="002B4EB2"/>
    <w:rsid w:val="002B512F"/>
    <w:rsid w:val="002B5AE7"/>
    <w:rsid w:val="002B66B9"/>
    <w:rsid w:val="002B74D1"/>
    <w:rsid w:val="002B782B"/>
    <w:rsid w:val="002B7AB0"/>
    <w:rsid w:val="002B7D51"/>
    <w:rsid w:val="002C0404"/>
    <w:rsid w:val="002C06E2"/>
    <w:rsid w:val="002C0B53"/>
    <w:rsid w:val="002C0C68"/>
    <w:rsid w:val="002C0E29"/>
    <w:rsid w:val="002C1D77"/>
    <w:rsid w:val="002C2012"/>
    <w:rsid w:val="002C21FC"/>
    <w:rsid w:val="002C23CE"/>
    <w:rsid w:val="002C253E"/>
    <w:rsid w:val="002C256E"/>
    <w:rsid w:val="002C270C"/>
    <w:rsid w:val="002C2795"/>
    <w:rsid w:val="002C2CEF"/>
    <w:rsid w:val="002C2D02"/>
    <w:rsid w:val="002C3F17"/>
    <w:rsid w:val="002C3F97"/>
    <w:rsid w:val="002C4119"/>
    <w:rsid w:val="002C41F6"/>
    <w:rsid w:val="002C4576"/>
    <w:rsid w:val="002C4A6D"/>
    <w:rsid w:val="002C51B3"/>
    <w:rsid w:val="002C537E"/>
    <w:rsid w:val="002C57E3"/>
    <w:rsid w:val="002C6534"/>
    <w:rsid w:val="002C6B5D"/>
    <w:rsid w:val="002C73B7"/>
    <w:rsid w:val="002C74B3"/>
    <w:rsid w:val="002C74DB"/>
    <w:rsid w:val="002C77FF"/>
    <w:rsid w:val="002C7978"/>
    <w:rsid w:val="002C7B26"/>
    <w:rsid w:val="002C7E0C"/>
    <w:rsid w:val="002D00B9"/>
    <w:rsid w:val="002D01AC"/>
    <w:rsid w:val="002D0C16"/>
    <w:rsid w:val="002D13E4"/>
    <w:rsid w:val="002D17CD"/>
    <w:rsid w:val="002D1AB5"/>
    <w:rsid w:val="002D247D"/>
    <w:rsid w:val="002D276D"/>
    <w:rsid w:val="002D286D"/>
    <w:rsid w:val="002D2914"/>
    <w:rsid w:val="002D2A8A"/>
    <w:rsid w:val="002D2D39"/>
    <w:rsid w:val="002D308B"/>
    <w:rsid w:val="002D3AED"/>
    <w:rsid w:val="002D3CFD"/>
    <w:rsid w:val="002D3D14"/>
    <w:rsid w:val="002D40EA"/>
    <w:rsid w:val="002D43BD"/>
    <w:rsid w:val="002D45C1"/>
    <w:rsid w:val="002D4B70"/>
    <w:rsid w:val="002D4BD7"/>
    <w:rsid w:val="002D4CE8"/>
    <w:rsid w:val="002D5D2C"/>
    <w:rsid w:val="002D6581"/>
    <w:rsid w:val="002D6861"/>
    <w:rsid w:val="002D7429"/>
    <w:rsid w:val="002D74E1"/>
    <w:rsid w:val="002E0262"/>
    <w:rsid w:val="002E1881"/>
    <w:rsid w:val="002E1D07"/>
    <w:rsid w:val="002E1DE4"/>
    <w:rsid w:val="002E1FEB"/>
    <w:rsid w:val="002E2150"/>
    <w:rsid w:val="002E25A2"/>
    <w:rsid w:val="002E25AD"/>
    <w:rsid w:val="002E2C80"/>
    <w:rsid w:val="002E3073"/>
    <w:rsid w:val="002E3117"/>
    <w:rsid w:val="002E3436"/>
    <w:rsid w:val="002E36EE"/>
    <w:rsid w:val="002E3723"/>
    <w:rsid w:val="002E3737"/>
    <w:rsid w:val="002E3C97"/>
    <w:rsid w:val="002E4468"/>
    <w:rsid w:val="002E48F4"/>
    <w:rsid w:val="002E4AD1"/>
    <w:rsid w:val="002E50CF"/>
    <w:rsid w:val="002E51EE"/>
    <w:rsid w:val="002E5305"/>
    <w:rsid w:val="002E5649"/>
    <w:rsid w:val="002E599D"/>
    <w:rsid w:val="002E5A13"/>
    <w:rsid w:val="002E6275"/>
    <w:rsid w:val="002E66BA"/>
    <w:rsid w:val="002E66FB"/>
    <w:rsid w:val="002E6862"/>
    <w:rsid w:val="002E6AC0"/>
    <w:rsid w:val="002E6FE8"/>
    <w:rsid w:val="002E70CD"/>
    <w:rsid w:val="002F0387"/>
    <w:rsid w:val="002F0F13"/>
    <w:rsid w:val="002F1401"/>
    <w:rsid w:val="002F1745"/>
    <w:rsid w:val="002F226E"/>
    <w:rsid w:val="002F2515"/>
    <w:rsid w:val="002F2AA1"/>
    <w:rsid w:val="002F3A9E"/>
    <w:rsid w:val="002F45FE"/>
    <w:rsid w:val="002F485D"/>
    <w:rsid w:val="002F5503"/>
    <w:rsid w:val="002F5555"/>
    <w:rsid w:val="002F5729"/>
    <w:rsid w:val="002F5868"/>
    <w:rsid w:val="002F5B4C"/>
    <w:rsid w:val="002F5B4E"/>
    <w:rsid w:val="002F5D86"/>
    <w:rsid w:val="002F7167"/>
    <w:rsid w:val="002F72DE"/>
    <w:rsid w:val="002F75FE"/>
    <w:rsid w:val="002F7602"/>
    <w:rsid w:val="002F776E"/>
    <w:rsid w:val="002F7A84"/>
    <w:rsid w:val="00300202"/>
    <w:rsid w:val="003002BA"/>
    <w:rsid w:val="003005C6"/>
    <w:rsid w:val="003006A7"/>
    <w:rsid w:val="003007CE"/>
    <w:rsid w:val="00301304"/>
    <w:rsid w:val="003013E0"/>
    <w:rsid w:val="0030140A"/>
    <w:rsid w:val="00301C16"/>
    <w:rsid w:val="0030216F"/>
    <w:rsid w:val="003022BA"/>
    <w:rsid w:val="00302BD2"/>
    <w:rsid w:val="00302BF7"/>
    <w:rsid w:val="003032FE"/>
    <w:rsid w:val="00303352"/>
    <w:rsid w:val="0030356F"/>
    <w:rsid w:val="00303E2D"/>
    <w:rsid w:val="003041C6"/>
    <w:rsid w:val="00304664"/>
    <w:rsid w:val="0030485E"/>
    <w:rsid w:val="00304A55"/>
    <w:rsid w:val="00305054"/>
    <w:rsid w:val="00305623"/>
    <w:rsid w:val="00306A94"/>
    <w:rsid w:val="00307546"/>
    <w:rsid w:val="003100B2"/>
    <w:rsid w:val="0031099F"/>
    <w:rsid w:val="003109AC"/>
    <w:rsid w:val="00310FE2"/>
    <w:rsid w:val="003111BD"/>
    <w:rsid w:val="00311231"/>
    <w:rsid w:val="00311998"/>
    <w:rsid w:val="00311B1C"/>
    <w:rsid w:val="00311EBC"/>
    <w:rsid w:val="0031239C"/>
    <w:rsid w:val="0031262E"/>
    <w:rsid w:val="003126C0"/>
    <w:rsid w:val="00312F54"/>
    <w:rsid w:val="003131C5"/>
    <w:rsid w:val="003134A4"/>
    <w:rsid w:val="00313CDD"/>
    <w:rsid w:val="00313F7F"/>
    <w:rsid w:val="00314125"/>
    <w:rsid w:val="00314574"/>
    <w:rsid w:val="00314D0B"/>
    <w:rsid w:val="003154F7"/>
    <w:rsid w:val="0031565C"/>
    <w:rsid w:val="00315A0F"/>
    <w:rsid w:val="00315F63"/>
    <w:rsid w:val="00315F90"/>
    <w:rsid w:val="003166A5"/>
    <w:rsid w:val="00316A72"/>
    <w:rsid w:val="0031730E"/>
    <w:rsid w:val="003178C8"/>
    <w:rsid w:val="0032016C"/>
    <w:rsid w:val="003202C3"/>
    <w:rsid w:val="00320368"/>
    <w:rsid w:val="0032070D"/>
    <w:rsid w:val="0032086D"/>
    <w:rsid w:val="00320BBF"/>
    <w:rsid w:val="00320CC8"/>
    <w:rsid w:val="00320E14"/>
    <w:rsid w:val="00320FE7"/>
    <w:rsid w:val="00321376"/>
    <w:rsid w:val="0032149A"/>
    <w:rsid w:val="00321CCA"/>
    <w:rsid w:val="003228CA"/>
    <w:rsid w:val="003234D1"/>
    <w:rsid w:val="00323DC7"/>
    <w:rsid w:val="00324420"/>
    <w:rsid w:val="0032443C"/>
    <w:rsid w:val="0032472E"/>
    <w:rsid w:val="00324BA1"/>
    <w:rsid w:val="00324DF8"/>
    <w:rsid w:val="00325202"/>
    <w:rsid w:val="0032569D"/>
    <w:rsid w:val="00325C26"/>
    <w:rsid w:val="00325C61"/>
    <w:rsid w:val="00325D10"/>
    <w:rsid w:val="00326410"/>
    <w:rsid w:val="003266A5"/>
    <w:rsid w:val="003266DC"/>
    <w:rsid w:val="00326759"/>
    <w:rsid w:val="0032690F"/>
    <w:rsid w:val="003273A2"/>
    <w:rsid w:val="003276AE"/>
    <w:rsid w:val="00327928"/>
    <w:rsid w:val="00327B2E"/>
    <w:rsid w:val="00327DB5"/>
    <w:rsid w:val="00327E6D"/>
    <w:rsid w:val="00327FAC"/>
    <w:rsid w:val="003300C3"/>
    <w:rsid w:val="003302B8"/>
    <w:rsid w:val="00330508"/>
    <w:rsid w:val="00330A64"/>
    <w:rsid w:val="00330C28"/>
    <w:rsid w:val="00330CB8"/>
    <w:rsid w:val="00330CE0"/>
    <w:rsid w:val="00330D7C"/>
    <w:rsid w:val="00330F39"/>
    <w:rsid w:val="003316C6"/>
    <w:rsid w:val="00331C25"/>
    <w:rsid w:val="00332A1C"/>
    <w:rsid w:val="00333413"/>
    <w:rsid w:val="00333650"/>
    <w:rsid w:val="00333716"/>
    <w:rsid w:val="00333879"/>
    <w:rsid w:val="00333FDC"/>
    <w:rsid w:val="00335127"/>
    <w:rsid w:val="003351CA"/>
    <w:rsid w:val="00335766"/>
    <w:rsid w:val="003361DF"/>
    <w:rsid w:val="00336294"/>
    <w:rsid w:val="0033659C"/>
    <w:rsid w:val="00336630"/>
    <w:rsid w:val="003368B1"/>
    <w:rsid w:val="00336940"/>
    <w:rsid w:val="00336A46"/>
    <w:rsid w:val="00337A75"/>
    <w:rsid w:val="00337AD6"/>
    <w:rsid w:val="00337E67"/>
    <w:rsid w:val="00340439"/>
    <w:rsid w:val="003404CC"/>
    <w:rsid w:val="003407CF"/>
    <w:rsid w:val="00340812"/>
    <w:rsid w:val="00340EFC"/>
    <w:rsid w:val="00341058"/>
    <w:rsid w:val="003418E0"/>
    <w:rsid w:val="003419FC"/>
    <w:rsid w:val="00341BF1"/>
    <w:rsid w:val="00342554"/>
    <w:rsid w:val="003429EF"/>
    <w:rsid w:val="00342ED4"/>
    <w:rsid w:val="00342FC9"/>
    <w:rsid w:val="003432F2"/>
    <w:rsid w:val="0034388B"/>
    <w:rsid w:val="00344348"/>
    <w:rsid w:val="00344550"/>
    <w:rsid w:val="00344B43"/>
    <w:rsid w:val="00344E4F"/>
    <w:rsid w:val="00345123"/>
    <w:rsid w:val="003455C5"/>
    <w:rsid w:val="00345C96"/>
    <w:rsid w:val="00345F77"/>
    <w:rsid w:val="00346041"/>
    <w:rsid w:val="003461B7"/>
    <w:rsid w:val="003462D8"/>
    <w:rsid w:val="003469EE"/>
    <w:rsid w:val="00346A66"/>
    <w:rsid w:val="00346F79"/>
    <w:rsid w:val="0034723A"/>
    <w:rsid w:val="00347695"/>
    <w:rsid w:val="003504AD"/>
    <w:rsid w:val="0035070D"/>
    <w:rsid w:val="0035096F"/>
    <w:rsid w:val="00350D04"/>
    <w:rsid w:val="00351B3A"/>
    <w:rsid w:val="00351E3A"/>
    <w:rsid w:val="0035200A"/>
    <w:rsid w:val="00352148"/>
    <w:rsid w:val="00352483"/>
    <w:rsid w:val="00352517"/>
    <w:rsid w:val="0035282B"/>
    <w:rsid w:val="00352BE8"/>
    <w:rsid w:val="00352CB8"/>
    <w:rsid w:val="00352CFE"/>
    <w:rsid w:val="003532F5"/>
    <w:rsid w:val="00353481"/>
    <w:rsid w:val="0035352C"/>
    <w:rsid w:val="003536FC"/>
    <w:rsid w:val="0035410E"/>
    <w:rsid w:val="00355507"/>
    <w:rsid w:val="0035550A"/>
    <w:rsid w:val="00355BC3"/>
    <w:rsid w:val="00356A71"/>
    <w:rsid w:val="00356B79"/>
    <w:rsid w:val="00356B96"/>
    <w:rsid w:val="00356DD4"/>
    <w:rsid w:val="003578CD"/>
    <w:rsid w:val="00357D97"/>
    <w:rsid w:val="00360150"/>
    <w:rsid w:val="0036076C"/>
    <w:rsid w:val="0036089D"/>
    <w:rsid w:val="00360A84"/>
    <w:rsid w:val="00360AA5"/>
    <w:rsid w:val="003616ED"/>
    <w:rsid w:val="00361F2E"/>
    <w:rsid w:val="0036203C"/>
    <w:rsid w:val="00362215"/>
    <w:rsid w:val="00362DBE"/>
    <w:rsid w:val="00362DFD"/>
    <w:rsid w:val="00362F95"/>
    <w:rsid w:val="0036302C"/>
    <w:rsid w:val="003636DC"/>
    <w:rsid w:val="00363FE4"/>
    <w:rsid w:val="003645AB"/>
    <w:rsid w:val="00364B43"/>
    <w:rsid w:val="00364F80"/>
    <w:rsid w:val="0036509E"/>
    <w:rsid w:val="00365236"/>
    <w:rsid w:val="00365799"/>
    <w:rsid w:val="00365D3E"/>
    <w:rsid w:val="00366229"/>
    <w:rsid w:val="00366FA1"/>
    <w:rsid w:val="00367B6C"/>
    <w:rsid w:val="00367F60"/>
    <w:rsid w:val="00370636"/>
    <w:rsid w:val="00370B43"/>
    <w:rsid w:val="00370C34"/>
    <w:rsid w:val="00370DAE"/>
    <w:rsid w:val="00370DF2"/>
    <w:rsid w:val="003716D5"/>
    <w:rsid w:val="00372390"/>
    <w:rsid w:val="003728A2"/>
    <w:rsid w:val="003733C0"/>
    <w:rsid w:val="003736FE"/>
    <w:rsid w:val="00373C09"/>
    <w:rsid w:val="00373D33"/>
    <w:rsid w:val="003745BE"/>
    <w:rsid w:val="00374DE9"/>
    <w:rsid w:val="00374EA7"/>
    <w:rsid w:val="003757EB"/>
    <w:rsid w:val="00375C6B"/>
    <w:rsid w:val="00375F6C"/>
    <w:rsid w:val="0037611E"/>
    <w:rsid w:val="003764FC"/>
    <w:rsid w:val="00376A01"/>
    <w:rsid w:val="00376EE7"/>
    <w:rsid w:val="0037723D"/>
    <w:rsid w:val="0038077C"/>
    <w:rsid w:val="00380EB0"/>
    <w:rsid w:val="0038111B"/>
    <w:rsid w:val="00381400"/>
    <w:rsid w:val="00381823"/>
    <w:rsid w:val="003818E9"/>
    <w:rsid w:val="003818F6"/>
    <w:rsid w:val="00381ADC"/>
    <w:rsid w:val="0038203A"/>
    <w:rsid w:val="00382A90"/>
    <w:rsid w:val="00383294"/>
    <w:rsid w:val="00383C18"/>
    <w:rsid w:val="00383D8E"/>
    <w:rsid w:val="0038402C"/>
    <w:rsid w:val="00384240"/>
    <w:rsid w:val="00384E1B"/>
    <w:rsid w:val="00385960"/>
    <w:rsid w:val="0038603B"/>
    <w:rsid w:val="00386060"/>
    <w:rsid w:val="00386130"/>
    <w:rsid w:val="00386857"/>
    <w:rsid w:val="00386F52"/>
    <w:rsid w:val="00387727"/>
    <w:rsid w:val="003877A4"/>
    <w:rsid w:val="00390858"/>
    <w:rsid w:val="00390C4A"/>
    <w:rsid w:val="00390D21"/>
    <w:rsid w:val="0039144F"/>
    <w:rsid w:val="003915B5"/>
    <w:rsid w:val="00392124"/>
    <w:rsid w:val="00392303"/>
    <w:rsid w:val="003926BD"/>
    <w:rsid w:val="00392931"/>
    <w:rsid w:val="00392959"/>
    <w:rsid w:val="00392D5C"/>
    <w:rsid w:val="00392EC6"/>
    <w:rsid w:val="003932F6"/>
    <w:rsid w:val="003937B7"/>
    <w:rsid w:val="00393C7B"/>
    <w:rsid w:val="00393E05"/>
    <w:rsid w:val="00393E08"/>
    <w:rsid w:val="00394281"/>
    <w:rsid w:val="003943FF"/>
    <w:rsid w:val="003944AA"/>
    <w:rsid w:val="0039503E"/>
    <w:rsid w:val="003952FE"/>
    <w:rsid w:val="003953B9"/>
    <w:rsid w:val="003958F6"/>
    <w:rsid w:val="0039609C"/>
    <w:rsid w:val="003963DA"/>
    <w:rsid w:val="0039677D"/>
    <w:rsid w:val="00396A3E"/>
    <w:rsid w:val="00396E1C"/>
    <w:rsid w:val="0039746E"/>
    <w:rsid w:val="00397798"/>
    <w:rsid w:val="003A1559"/>
    <w:rsid w:val="003A1BAF"/>
    <w:rsid w:val="003A1BEE"/>
    <w:rsid w:val="003A1FC3"/>
    <w:rsid w:val="003A204F"/>
    <w:rsid w:val="003A2D3B"/>
    <w:rsid w:val="003A2D49"/>
    <w:rsid w:val="003A3486"/>
    <w:rsid w:val="003A369E"/>
    <w:rsid w:val="003A3927"/>
    <w:rsid w:val="003A3E3F"/>
    <w:rsid w:val="003A3F47"/>
    <w:rsid w:val="003A4076"/>
    <w:rsid w:val="003A4152"/>
    <w:rsid w:val="003A43D1"/>
    <w:rsid w:val="003A4A00"/>
    <w:rsid w:val="003A4DC2"/>
    <w:rsid w:val="003A5CA1"/>
    <w:rsid w:val="003A5F77"/>
    <w:rsid w:val="003A61F1"/>
    <w:rsid w:val="003A6FF9"/>
    <w:rsid w:val="003A73AF"/>
    <w:rsid w:val="003A73B2"/>
    <w:rsid w:val="003A7684"/>
    <w:rsid w:val="003A7826"/>
    <w:rsid w:val="003A7978"/>
    <w:rsid w:val="003A79E8"/>
    <w:rsid w:val="003A7D12"/>
    <w:rsid w:val="003B0308"/>
    <w:rsid w:val="003B0444"/>
    <w:rsid w:val="003B0506"/>
    <w:rsid w:val="003B0A0A"/>
    <w:rsid w:val="003B0DB9"/>
    <w:rsid w:val="003B17EA"/>
    <w:rsid w:val="003B188D"/>
    <w:rsid w:val="003B1AB9"/>
    <w:rsid w:val="003B1AC9"/>
    <w:rsid w:val="003B2103"/>
    <w:rsid w:val="003B2ABF"/>
    <w:rsid w:val="003B2D3B"/>
    <w:rsid w:val="003B38D7"/>
    <w:rsid w:val="003B3D0A"/>
    <w:rsid w:val="003B3F2E"/>
    <w:rsid w:val="003B3FFE"/>
    <w:rsid w:val="003B422D"/>
    <w:rsid w:val="003B46AB"/>
    <w:rsid w:val="003B4954"/>
    <w:rsid w:val="003B4CC9"/>
    <w:rsid w:val="003B4EE1"/>
    <w:rsid w:val="003B4F0E"/>
    <w:rsid w:val="003B55A1"/>
    <w:rsid w:val="003B5776"/>
    <w:rsid w:val="003B5B48"/>
    <w:rsid w:val="003B5C7A"/>
    <w:rsid w:val="003B5D07"/>
    <w:rsid w:val="003B5FBF"/>
    <w:rsid w:val="003B6156"/>
    <w:rsid w:val="003B61C9"/>
    <w:rsid w:val="003B6A88"/>
    <w:rsid w:val="003B6FFB"/>
    <w:rsid w:val="003B7631"/>
    <w:rsid w:val="003B77D1"/>
    <w:rsid w:val="003B77F0"/>
    <w:rsid w:val="003C033C"/>
    <w:rsid w:val="003C0C34"/>
    <w:rsid w:val="003C0CCC"/>
    <w:rsid w:val="003C0CE4"/>
    <w:rsid w:val="003C1376"/>
    <w:rsid w:val="003C146E"/>
    <w:rsid w:val="003C1614"/>
    <w:rsid w:val="003C1A35"/>
    <w:rsid w:val="003C1ADC"/>
    <w:rsid w:val="003C1B3C"/>
    <w:rsid w:val="003C1F45"/>
    <w:rsid w:val="003C2908"/>
    <w:rsid w:val="003C29F2"/>
    <w:rsid w:val="003C3F3F"/>
    <w:rsid w:val="003C42C7"/>
    <w:rsid w:val="003C4EF3"/>
    <w:rsid w:val="003C512D"/>
    <w:rsid w:val="003C51EB"/>
    <w:rsid w:val="003C527B"/>
    <w:rsid w:val="003C5311"/>
    <w:rsid w:val="003C5622"/>
    <w:rsid w:val="003C58A9"/>
    <w:rsid w:val="003C5AAB"/>
    <w:rsid w:val="003C5C6E"/>
    <w:rsid w:val="003C677C"/>
    <w:rsid w:val="003C6818"/>
    <w:rsid w:val="003C6D49"/>
    <w:rsid w:val="003C715B"/>
    <w:rsid w:val="003C7C70"/>
    <w:rsid w:val="003C7D8A"/>
    <w:rsid w:val="003D0305"/>
    <w:rsid w:val="003D0741"/>
    <w:rsid w:val="003D07D0"/>
    <w:rsid w:val="003D0936"/>
    <w:rsid w:val="003D0DEF"/>
    <w:rsid w:val="003D0E58"/>
    <w:rsid w:val="003D131E"/>
    <w:rsid w:val="003D1F09"/>
    <w:rsid w:val="003D26E9"/>
    <w:rsid w:val="003D28F0"/>
    <w:rsid w:val="003D3192"/>
    <w:rsid w:val="003D35D3"/>
    <w:rsid w:val="003D3A91"/>
    <w:rsid w:val="003D3BEA"/>
    <w:rsid w:val="003D4384"/>
    <w:rsid w:val="003D4617"/>
    <w:rsid w:val="003D4B90"/>
    <w:rsid w:val="003D4F93"/>
    <w:rsid w:val="003D5173"/>
    <w:rsid w:val="003D53BA"/>
    <w:rsid w:val="003D5F2F"/>
    <w:rsid w:val="003D601F"/>
    <w:rsid w:val="003D62FB"/>
    <w:rsid w:val="003D6725"/>
    <w:rsid w:val="003D6969"/>
    <w:rsid w:val="003D6C86"/>
    <w:rsid w:val="003D72A2"/>
    <w:rsid w:val="003D794E"/>
    <w:rsid w:val="003D7A96"/>
    <w:rsid w:val="003D7AC0"/>
    <w:rsid w:val="003E049B"/>
    <w:rsid w:val="003E070E"/>
    <w:rsid w:val="003E0DDC"/>
    <w:rsid w:val="003E0FF5"/>
    <w:rsid w:val="003E14D0"/>
    <w:rsid w:val="003E150C"/>
    <w:rsid w:val="003E1B01"/>
    <w:rsid w:val="003E1B69"/>
    <w:rsid w:val="003E3147"/>
    <w:rsid w:val="003E3AC9"/>
    <w:rsid w:val="003E3F11"/>
    <w:rsid w:val="003E4706"/>
    <w:rsid w:val="003E4BAF"/>
    <w:rsid w:val="003E56D5"/>
    <w:rsid w:val="003E5A4D"/>
    <w:rsid w:val="003E653F"/>
    <w:rsid w:val="003E66E0"/>
    <w:rsid w:val="003E67D7"/>
    <w:rsid w:val="003E6929"/>
    <w:rsid w:val="003E6EAA"/>
    <w:rsid w:val="003E78B0"/>
    <w:rsid w:val="003E7C11"/>
    <w:rsid w:val="003F03A1"/>
    <w:rsid w:val="003F07EB"/>
    <w:rsid w:val="003F084D"/>
    <w:rsid w:val="003F0F64"/>
    <w:rsid w:val="003F18CE"/>
    <w:rsid w:val="003F1981"/>
    <w:rsid w:val="003F23E0"/>
    <w:rsid w:val="003F26FA"/>
    <w:rsid w:val="003F2A16"/>
    <w:rsid w:val="003F2B41"/>
    <w:rsid w:val="003F2B9C"/>
    <w:rsid w:val="003F328A"/>
    <w:rsid w:val="003F3290"/>
    <w:rsid w:val="003F33A4"/>
    <w:rsid w:val="003F350C"/>
    <w:rsid w:val="003F455A"/>
    <w:rsid w:val="003F4594"/>
    <w:rsid w:val="003F4AA6"/>
    <w:rsid w:val="003F5324"/>
    <w:rsid w:val="003F55CE"/>
    <w:rsid w:val="003F576F"/>
    <w:rsid w:val="003F591A"/>
    <w:rsid w:val="003F5E4B"/>
    <w:rsid w:val="003F613F"/>
    <w:rsid w:val="003F62E6"/>
    <w:rsid w:val="003F6378"/>
    <w:rsid w:val="003F638D"/>
    <w:rsid w:val="003F66A7"/>
    <w:rsid w:val="003F6736"/>
    <w:rsid w:val="003F67C5"/>
    <w:rsid w:val="003F6E26"/>
    <w:rsid w:val="003F71BE"/>
    <w:rsid w:val="003F7868"/>
    <w:rsid w:val="003F7C02"/>
    <w:rsid w:val="003F7E4D"/>
    <w:rsid w:val="00400083"/>
    <w:rsid w:val="0040080E"/>
    <w:rsid w:val="00400D15"/>
    <w:rsid w:val="00401151"/>
    <w:rsid w:val="00401368"/>
    <w:rsid w:val="00401A7D"/>
    <w:rsid w:val="00401F0F"/>
    <w:rsid w:val="004020FC"/>
    <w:rsid w:val="004029FE"/>
    <w:rsid w:val="00402D49"/>
    <w:rsid w:val="00403202"/>
    <w:rsid w:val="00403666"/>
    <w:rsid w:val="00403779"/>
    <w:rsid w:val="00403CCD"/>
    <w:rsid w:val="0040402A"/>
    <w:rsid w:val="0040464E"/>
    <w:rsid w:val="00404656"/>
    <w:rsid w:val="00404924"/>
    <w:rsid w:val="00405259"/>
    <w:rsid w:val="0040560A"/>
    <w:rsid w:val="00405AF5"/>
    <w:rsid w:val="00406C4B"/>
    <w:rsid w:val="00406E8E"/>
    <w:rsid w:val="0040740A"/>
    <w:rsid w:val="0040763F"/>
    <w:rsid w:val="00407AA5"/>
    <w:rsid w:val="004101DF"/>
    <w:rsid w:val="004103ED"/>
    <w:rsid w:val="004106DB"/>
    <w:rsid w:val="0041133B"/>
    <w:rsid w:val="00411448"/>
    <w:rsid w:val="00411A33"/>
    <w:rsid w:val="00411C6C"/>
    <w:rsid w:val="00412490"/>
    <w:rsid w:val="00412B2D"/>
    <w:rsid w:val="00412FB9"/>
    <w:rsid w:val="00413475"/>
    <w:rsid w:val="0041352C"/>
    <w:rsid w:val="00413C7E"/>
    <w:rsid w:val="00413D60"/>
    <w:rsid w:val="004144CB"/>
    <w:rsid w:val="00414887"/>
    <w:rsid w:val="00415884"/>
    <w:rsid w:val="004158DB"/>
    <w:rsid w:val="00415B3A"/>
    <w:rsid w:val="00415BF3"/>
    <w:rsid w:val="00415DDD"/>
    <w:rsid w:val="00415ECB"/>
    <w:rsid w:val="00415F35"/>
    <w:rsid w:val="004162FD"/>
    <w:rsid w:val="00416717"/>
    <w:rsid w:val="00416C82"/>
    <w:rsid w:val="00416DC0"/>
    <w:rsid w:val="004175A5"/>
    <w:rsid w:val="004176CC"/>
    <w:rsid w:val="00420613"/>
    <w:rsid w:val="0042083A"/>
    <w:rsid w:val="00420F1B"/>
    <w:rsid w:val="004212CD"/>
    <w:rsid w:val="004213A7"/>
    <w:rsid w:val="00421686"/>
    <w:rsid w:val="00421692"/>
    <w:rsid w:val="00421B06"/>
    <w:rsid w:val="0042287B"/>
    <w:rsid w:val="00422A7D"/>
    <w:rsid w:val="00422A84"/>
    <w:rsid w:val="00422E0F"/>
    <w:rsid w:val="00423464"/>
    <w:rsid w:val="00423775"/>
    <w:rsid w:val="0042411D"/>
    <w:rsid w:val="00424278"/>
    <w:rsid w:val="004245DC"/>
    <w:rsid w:val="0042497D"/>
    <w:rsid w:val="00424DD3"/>
    <w:rsid w:val="004250B9"/>
    <w:rsid w:val="004250CA"/>
    <w:rsid w:val="0042551E"/>
    <w:rsid w:val="00425CCA"/>
    <w:rsid w:val="00425DE2"/>
    <w:rsid w:val="00426506"/>
    <w:rsid w:val="0042655F"/>
    <w:rsid w:val="004272E6"/>
    <w:rsid w:val="0042764A"/>
    <w:rsid w:val="00427CC1"/>
    <w:rsid w:val="00427D07"/>
    <w:rsid w:val="0043065A"/>
    <w:rsid w:val="00431343"/>
    <w:rsid w:val="00431378"/>
    <w:rsid w:val="00431A2B"/>
    <w:rsid w:val="00432107"/>
    <w:rsid w:val="0043248C"/>
    <w:rsid w:val="004325C6"/>
    <w:rsid w:val="00432D2D"/>
    <w:rsid w:val="00433284"/>
    <w:rsid w:val="00433318"/>
    <w:rsid w:val="0043359C"/>
    <w:rsid w:val="00434064"/>
    <w:rsid w:val="004340BE"/>
    <w:rsid w:val="00434200"/>
    <w:rsid w:val="004344F8"/>
    <w:rsid w:val="00434792"/>
    <w:rsid w:val="00434866"/>
    <w:rsid w:val="00434886"/>
    <w:rsid w:val="004348E1"/>
    <w:rsid w:val="00434C99"/>
    <w:rsid w:val="00435245"/>
    <w:rsid w:val="004353B7"/>
    <w:rsid w:val="00435EEF"/>
    <w:rsid w:val="00436821"/>
    <w:rsid w:val="00436D8E"/>
    <w:rsid w:val="00436EF2"/>
    <w:rsid w:val="00436F79"/>
    <w:rsid w:val="00437110"/>
    <w:rsid w:val="00437442"/>
    <w:rsid w:val="00437A1C"/>
    <w:rsid w:val="00437F14"/>
    <w:rsid w:val="004400D2"/>
    <w:rsid w:val="004402B2"/>
    <w:rsid w:val="004403FB"/>
    <w:rsid w:val="0044048B"/>
    <w:rsid w:val="004406A7"/>
    <w:rsid w:val="004408A8"/>
    <w:rsid w:val="00440FE7"/>
    <w:rsid w:val="00441628"/>
    <w:rsid w:val="00441AC2"/>
    <w:rsid w:val="00442201"/>
    <w:rsid w:val="00442866"/>
    <w:rsid w:val="004428E0"/>
    <w:rsid w:val="00442943"/>
    <w:rsid w:val="00442F91"/>
    <w:rsid w:val="00443085"/>
    <w:rsid w:val="0044336F"/>
    <w:rsid w:val="00443FBF"/>
    <w:rsid w:val="0044405C"/>
    <w:rsid w:val="004442FF"/>
    <w:rsid w:val="0044447B"/>
    <w:rsid w:val="00444B15"/>
    <w:rsid w:val="00444E81"/>
    <w:rsid w:val="004455AF"/>
    <w:rsid w:val="0044564C"/>
    <w:rsid w:val="00445F15"/>
    <w:rsid w:val="004465E3"/>
    <w:rsid w:val="004466A5"/>
    <w:rsid w:val="004473EA"/>
    <w:rsid w:val="004474A8"/>
    <w:rsid w:val="00450036"/>
    <w:rsid w:val="004502D4"/>
    <w:rsid w:val="00450D40"/>
    <w:rsid w:val="004511E7"/>
    <w:rsid w:val="004513EF"/>
    <w:rsid w:val="0045160A"/>
    <w:rsid w:val="00451A19"/>
    <w:rsid w:val="00451DDC"/>
    <w:rsid w:val="00452122"/>
    <w:rsid w:val="004522CA"/>
    <w:rsid w:val="00452784"/>
    <w:rsid w:val="00452D78"/>
    <w:rsid w:val="0045306F"/>
    <w:rsid w:val="00453098"/>
    <w:rsid w:val="00453570"/>
    <w:rsid w:val="004535C9"/>
    <w:rsid w:val="00453814"/>
    <w:rsid w:val="00453A4F"/>
    <w:rsid w:val="00453B43"/>
    <w:rsid w:val="0045442D"/>
    <w:rsid w:val="00454A19"/>
    <w:rsid w:val="004561DC"/>
    <w:rsid w:val="00456566"/>
    <w:rsid w:val="00456603"/>
    <w:rsid w:val="0045686B"/>
    <w:rsid w:val="00456AEB"/>
    <w:rsid w:val="00457080"/>
    <w:rsid w:val="00457172"/>
    <w:rsid w:val="0045718A"/>
    <w:rsid w:val="004572AB"/>
    <w:rsid w:val="00457725"/>
    <w:rsid w:val="0045779D"/>
    <w:rsid w:val="00457952"/>
    <w:rsid w:val="00457A9F"/>
    <w:rsid w:val="00457DF9"/>
    <w:rsid w:val="0046011A"/>
    <w:rsid w:val="00460319"/>
    <w:rsid w:val="0046052B"/>
    <w:rsid w:val="0046098A"/>
    <w:rsid w:val="004609BC"/>
    <w:rsid w:val="004629B4"/>
    <w:rsid w:val="004630A4"/>
    <w:rsid w:val="0046324F"/>
    <w:rsid w:val="00463560"/>
    <w:rsid w:val="004642EB"/>
    <w:rsid w:val="004645C9"/>
    <w:rsid w:val="0046486F"/>
    <w:rsid w:val="00465358"/>
    <w:rsid w:val="00465494"/>
    <w:rsid w:val="00465687"/>
    <w:rsid w:val="00465851"/>
    <w:rsid w:val="00465D59"/>
    <w:rsid w:val="00465D7C"/>
    <w:rsid w:val="00466348"/>
    <w:rsid w:val="00466468"/>
    <w:rsid w:val="00467214"/>
    <w:rsid w:val="004674A2"/>
    <w:rsid w:val="00467953"/>
    <w:rsid w:val="00470171"/>
    <w:rsid w:val="004706AA"/>
    <w:rsid w:val="00470BBE"/>
    <w:rsid w:val="00471719"/>
    <w:rsid w:val="00471E2E"/>
    <w:rsid w:val="004720C4"/>
    <w:rsid w:val="004725C9"/>
    <w:rsid w:val="004727B0"/>
    <w:rsid w:val="00472917"/>
    <w:rsid w:val="00472C01"/>
    <w:rsid w:val="00472C81"/>
    <w:rsid w:val="0047320B"/>
    <w:rsid w:val="004735E9"/>
    <w:rsid w:val="00473740"/>
    <w:rsid w:val="00473806"/>
    <w:rsid w:val="00474328"/>
    <w:rsid w:val="00474412"/>
    <w:rsid w:val="00474C02"/>
    <w:rsid w:val="00475000"/>
    <w:rsid w:val="0047518C"/>
    <w:rsid w:val="004754B7"/>
    <w:rsid w:val="004756D2"/>
    <w:rsid w:val="00475959"/>
    <w:rsid w:val="004760CC"/>
    <w:rsid w:val="00476326"/>
    <w:rsid w:val="00476729"/>
    <w:rsid w:val="00476EB8"/>
    <w:rsid w:val="0047736F"/>
    <w:rsid w:val="00477817"/>
    <w:rsid w:val="00477C0B"/>
    <w:rsid w:val="00477DA0"/>
    <w:rsid w:val="00477EA9"/>
    <w:rsid w:val="0048035A"/>
    <w:rsid w:val="004804EF"/>
    <w:rsid w:val="0048088F"/>
    <w:rsid w:val="00480991"/>
    <w:rsid w:val="00480CD4"/>
    <w:rsid w:val="00481122"/>
    <w:rsid w:val="0048117E"/>
    <w:rsid w:val="00481410"/>
    <w:rsid w:val="00481510"/>
    <w:rsid w:val="004816E6"/>
    <w:rsid w:val="00481A85"/>
    <w:rsid w:val="00481ACD"/>
    <w:rsid w:val="00481FBC"/>
    <w:rsid w:val="0048230C"/>
    <w:rsid w:val="0048232E"/>
    <w:rsid w:val="004824CB"/>
    <w:rsid w:val="00482B81"/>
    <w:rsid w:val="00482C39"/>
    <w:rsid w:val="00482EAD"/>
    <w:rsid w:val="004834A5"/>
    <w:rsid w:val="00483809"/>
    <w:rsid w:val="00483A5F"/>
    <w:rsid w:val="00484877"/>
    <w:rsid w:val="00484E1F"/>
    <w:rsid w:val="004851CF"/>
    <w:rsid w:val="00485C71"/>
    <w:rsid w:val="00485D76"/>
    <w:rsid w:val="00485F14"/>
    <w:rsid w:val="004860C8"/>
    <w:rsid w:val="00486B52"/>
    <w:rsid w:val="00486BC8"/>
    <w:rsid w:val="00486C41"/>
    <w:rsid w:val="0048729E"/>
    <w:rsid w:val="004878B1"/>
    <w:rsid w:val="004878D5"/>
    <w:rsid w:val="004879B9"/>
    <w:rsid w:val="00487DC4"/>
    <w:rsid w:val="004906F6"/>
    <w:rsid w:val="00490ABE"/>
    <w:rsid w:val="00490C56"/>
    <w:rsid w:val="00490DE7"/>
    <w:rsid w:val="00490FB4"/>
    <w:rsid w:val="00491770"/>
    <w:rsid w:val="00491838"/>
    <w:rsid w:val="00491BEB"/>
    <w:rsid w:val="00492BCE"/>
    <w:rsid w:val="00492FC2"/>
    <w:rsid w:val="004937F1"/>
    <w:rsid w:val="00494E88"/>
    <w:rsid w:val="004955E1"/>
    <w:rsid w:val="00495BC0"/>
    <w:rsid w:val="00495E3E"/>
    <w:rsid w:val="004960B7"/>
    <w:rsid w:val="004961DA"/>
    <w:rsid w:val="004964AD"/>
    <w:rsid w:val="00496504"/>
    <w:rsid w:val="00496778"/>
    <w:rsid w:val="0049679D"/>
    <w:rsid w:val="00496898"/>
    <w:rsid w:val="00496AE5"/>
    <w:rsid w:val="00496EEA"/>
    <w:rsid w:val="00496FC8"/>
    <w:rsid w:val="00496FCF"/>
    <w:rsid w:val="004971AA"/>
    <w:rsid w:val="004972F4"/>
    <w:rsid w:val="0049773B"/>
    <w:rsid w:val="00497CC7"/>
    <w:rsid w:val="004A0252"/>
    <w:rsid w:val="004A0276"/>
    <w:rsid w:val="004A0AC4"/>
    <w:rsid w:val="004A0B6D"/>
    <w:rsid w:val="004A1205"/>
    <w:rsid w:val="004A17A6"/>
    <w:rsid w:val="004A1807"/>
    <w:rsid w:val="004A1AA3"/>
    <w:rsid w:val="004A1CCB"/>
    <w:rsid w:val="004A1D12"/>
    <w:rsid w:val="004A1D4F"/>
    <w:rsid w:val="004A21F6"/>
    <w:rsid w:val="004A22C2"/>
    <w:rsid w:val="004A271C"/>
    <w:rsid w:val="004A2E09"/>
    <w:rsid w:val="004A3C03"/>
    <w:rsid w:val="004A41A2"/>
    <w:rsid w:val="004A435D"/>
    <w:rsid w:val="004A4B93"/>
    <w:rsid w:val="004A511A"/>
    <w:rsid w:val="004A5322"/>
    <w:rsid w:val="004A5AF7"/>
    <w:rsid w:val="004A62CD"/>
    <w:rsid w:val="004A692A"/>
    <w:rsid w:val="004A6C14"/>
    <w:rsid w:val="004A76DC"/>
    <w:rsid w:val="004A7B9A"/>
    <w:rsid w:val="004A7E25"/>
    <w:rsid w:val="004A7ECE"/>
    <w:rsid w:val="004B014D"/>
    <w:rsid w:val="004B0249"/>
    <w:rsid w:val="004B0EDF"/>
    <w:rsid w:val="004B13B4"/>
    <w:rsid w:val="004B1425"/>
    <w:rsid w:val="004B233E"/>
    <w:rsid w:val="004B32A9"/>
    <w:rsid w:val="004B3D82"/>
    <w:rsid w:val="004B48A9"/>
    <w:rsid w:val="004B4B8E"/>
    <w:rsid w:val="004B51C6"/>
    <w:rsid w:val="004B5516"/>
    <w:rsid w:val="004B57B4"/>
    <w:rsid w:val="004B58A7"/>
    <w:rsid w:val="004B5E9E"/>
    <w:rsid w:val="004B5EB7"/>
    <w:rsid w:val="004B5FE3"/>
    <w:rsid w:val="004B654B"/>
    <w:rsid w:val="004B671E"/>
    <w:rsid w:val="004B6C0F"/>
    <w:rsid w:val="004B6D5B"/>
    <w:rsid w:val="004B7399"/>
    <w:rsid w:val="004B7787"/>
    <w:rsid w:val="004C009A"/>
    <w:rsid w:val="004C02CC"/>
    <w:rsid w:val="004C0305"/>
    <w:rsid w:val="004C0A94"/>
    <w:rsid w:val="004C0D1C"/>
    <w:rsid w:val="004C1226"/>
    <w:rsid w:val="004C149B"/>
    <w:rsid w:val="004C18FE"/>
    <w:rsid w:val="004C222A"/>
    <w:rsid w:val="004C257C"/>
    <w:rsid w:val="004C26CA"/>
    <w:rsid w:val="004C26F4"/>
    <w:rsid w:val="004C2AE6"/>
    <w:rsid w:val="004C31C5"/>
    <w:rsid w:val="004C39C2"/>
    <w:rsid w:val="004C3A71"/>
    <w:rsid w:val="004C3B5F"/>
    <w:rsid w:val="004C3B98"/>
    <w:rsid w:val="004C3DA2"/>
    <w:rsid w:val="004C4851"/>
    <w:rsid w:val="004C4B70"/>
    <w:rsid w:val="004C4EB2"/>
    <w:rsid w:val="004C5F0E"/>
    <w:rsid w:val="004C64E1"/>
    <w:rsid w:val="004C69D5"/>
    <w:rsid w:val="004C7B67"/>
    <w:rsid w:val="004D05E1"/>
    <w:rsid w:val="004D0885"/>
    <w:rsid w:val="004D0A51"/>
    <w:rsid w:val="004D0D81"/>
    <w:rsid w:val="004D11DD"/>
    <w:rsid w:val="004D1BA7"/>
    <w:rsid w:val="004D20ED"/>
    <w:rsid w:val="004D219D"/>
    <w:rsid w:val="004D252B"/>
    <w:rsid w:val="004D2583"/>
    <w:rsid w:val="004D2D36"/>
    <w:rsid w:val="004D3A35"/>
    <w:rsid w:val="004D3AE3"/>
    <w:rsid w:val="004D3B74"/>
    <w:rsid w:val="004D3E5E"/>
    <w:rsid w:val="004D3EA8"/>
    <w:rsid w:val="004D44AC"/>
    <w:rsid w:val="004D46D3"/>
    <w:rsid w:val="004D4C34"/>
    <w:rsid w:val="004D5144"/>
    <w:rsid w:val="004D52F7"/>
    <w:rsid w:val="004D5B4E"/>
    <w:rsid w:val="004D5BFC"/>
    <w:rsid w:val="004D5F4E"/>
    <w:rsid w:val="004D6302"/>
    <w:rsid w:val="004D66FA"/>
    <w:rsid w:val="004D6ECC"/>
    <w:rsid w:val="004D7878"/>
    <w:rsid w:val="004D7E56"/>
    <w:rsid w:val="004D7E67"/>
    <w:rsid w:val="004E06BD"/>
    <w:rsid w:val="004E0839"/>
    <w:rsid w:val="004E0A56"/>
    <w:rsid w:val="004E10C7"/>
    <w:rsid w:val="004E1320"/>
    <w:rsid w:val="004E1634"/>
    <w:rsid w:val="004E1644"/>
    <w:rsid w:val="004E1902"/>
    <w:rsid w:val="004E1BA6"/>
    <w:rsid w:val="004E1D99"/>
    <w:rsid w:val="004E1F07"/>
    <w:rsid w:val="004E23B1"/>
    <w:rsid w:val="004E284F"/>
    <w:rsid w:val="004E2A09"/>
    <w:rsid w:val="004E3539"/>
    <w:rsid w:val="004E3673"/>
    <w:rsid w:val="004E399B"/>
    <w:rsid w:val="004E3A20"/>
    <w:rsid w:val="004E3B2D"/>
    <w:rsid w:val="004E3DB8"/>
    <w:rsid w:val="004E4013"/>
    <w:rsid w:val="004E4DD1"/>
    <w:rsid w:val="004E5003"/>
    <w:rsid w:val="004E5969"/>
    <w:rsid w:val="004E5F02"/>
    <w:rsid w:val="004E6154"/>
    <w:rsid w:val="004E6626"/>
    <w:rsid w:val="004E6A63"/>
    <w:rsid w:val="004E6ED5"/>
    <w:rsid w:val="004E7371"/>
    <w:rsid w:val="004E764B"/>
    <w:rsid w:val="004E787F"/>
    <w:rsid w:val="004E7AD1"/>
    <w:rsid w:val="004E7B47"/>
    <w:rsid w:val="004E7CBF"/>
    <w:rsid w:val="004F0604"/>
    <w:rsid w:val="004F083D"/>
    <w:rsid w:val="004F093B"/>
    <w:rsid w:val="004F0BDA"/>
    <w:rsid w:val="004F0C43"/>
    <w:rsid w:val="004F0E4F"/>
    <w:rsid w:val="004F1A60"/>
    <w:rsid w:val="004F2388"/>
    <w:rsid w:val="004F2C70"/>
    <w:rsid w:val="004F32D2"/>
    <w:rsid w:val="004F37DA"/>
    <w:rsid w:val="004F3B49"/>
    <w:rsid w:val="004F3D06"/>
    <w:rsid w:val="004F3ED7"/>
    <w:rsid w:val="004F4067"/>
    <w:rsid w:val="004F4B1F"/>
    <w:rsid w:val="004F4BDF"/>
    <w:rsid w:val="004F511F"/>
    <w:rsid w:val="004F53F5"/>
    <w:rsid w:val="004F5509"/>
    <w:rsid w:val="004F5DB4"/>
    <w:rsid w:val="004F5F80"/>
    <w:rsid w:val="004F695F"/>
    <w:rsid w:val="004F6AAE"/>
    <w:rsid w:val="004F6B78"/>
    <w:rsid w:val="004F714A"/>
    <w:rsid w:val="004F7FE5"/>
    <w:rsid w:val="00501411"/>
    <w:rsid w:val="00501794"/>
    <w:rsid w:val="005018F3"/>
    <w:rsid w:val="00501983"/>
    <w:rsid w:val="00503388"/>
    <w:rsid w:val="0050341D"/>
    <w:rsid w:val="00503CB9"/>
    <w:rsid w:val="00504446"/>
    <w:rsid w:val="00505502"/>
    <w:rsid w:val="005055D3"/>
    <w:rsid w:val="00505838"/>
    <w:rsid w:val="00505875"/>
    <w:rsid w:val="00505A0D"/>
    <w:rsid w:val="00505CB3"/>
    <w:rsid w:val="0050600D"/>
    <w:rsid w:val="005061B7"/>
    <w:rsid w:val="0050681D"/>
    <w:rsid w:val="005071C7"/>
    <w:rsid w:val="00507268"/>
    <w:rsid w:val="00507340"/>
    <w:rsid w:val="005078BC"/>
    <w:rsid w:val="00507D62"/>
    <w:rsid w:val="00507F1D"/>
    <w:rsid w:val="00507FEA"/>
    <w:rsid w:val="005112BA"/>
    <w:rsid w:val="0051169A"/>
    <w:rsid w:val="0051205D"/>
    <w:rsid w:val="005127D8"/>
    <w:rsid w:val="005127E4"/>
    <w:rsid w:val="00512BD8"/>
    <w:rsid w:val="00513797"/>
    <w:rsid w:val="00513CBF"/>
    <w:rsid w:val="00513E67"/>
    <w:rsid w:val="00513EA5"/>
    <w:rsid w:val="00514020"/>
    <w:rsid w:val="0051409F"/>
    <w:rsid w:val="0051418C"/>
    <w:rsid w:val="00514C76"/>
    <w:rsid w:val="00514E44"/>
    <w:rsid w:val="005154D4"/>
    <w:rsid w:val="005155B8"/>
    <w:rsid w:val="00515820"/>
    <w:rsid w:val="00515D7F"/>
    <w:rsid w:val="00516567"/>
    <w:rsid w:val="005168DB"/>
    <w:rsid w:val="00516DF8"/>
    <w:rsid w:val="00516EFF"/>
    <w:rsid w:val="005175E4"/>
    <w:rsid w:val="0051792A"/>
    <w:rsid w:val="00520792"/>
    <w:rsid w:val="005209D7"/>
    <w:rsid w:val="00520B04"/>
    <w:rsid w:val="00520E3A"/>
    <w:rsid w:val="005211BA"/>
    <w:rsid w:val="005212B4"/>
    <w:rsid w:val="00521504"/>
    <w:rsid w:val="005217A1"/>
    <w:rsid w:val="005217A4"/>
    <w:rsid w:val="005217F8"/>
    <w:rsid w:val="0052187A"/>
    <w:rsid w:val="00521A85"/>
    <w:rsid w:val="005225F2"/>
    <w:rsid w:val="0052299E"/>
    <w:rsid w:val="00522AAB"/>
    <w:rsid w:val="00522AC4"/>
    <w:rsid w:val="00522B9A"/>
    <w:rsid w:val="0052388C"/>
    <w:rsid w:val="00523BA7"/>
    <w:rsid w:val="00524D7D"/>
    <w:rsid w:val="00524E0E"/>
    <w:rsid w:val="00525236"/>
    <w:rsid w:val="005259C5"/>
    <w:rsid w:val="00525F66"/>
    <w:rsid w:val="00527167"/>
    <w:rsid w:val="00527975"/>
    <w:rsid w:val="00527CB4"/>
    <w:rsid w:val="005301A9"/>
    <w:rsid w:val="00530604"/>
    <w:rsid w:val="0053072A"/>
    <w:rsid w:val="00530879"/>
    <w:rsid w:val="00530EAC"/>
    <w:rsid w:val="0053121B"/>
    <w:rsid w:val="005313FE"/>
    <w:rsid w:val="005314D5"/>
    <w:rsid w:val="00531994"/>
    <w:rsid w:val="00531D8C"/>
    <w:rsid w:val="005329E5"/>
    <w:rsid w:val="00532F22"/>
    <w:rsid w:val="00533319"/>
    <w:rsid w:val="00533541"/>
    <w:rsid w:val="005335E4"/>
    <w:rsid w:val="005336D8"/>
    <w:rsid w:val="00533C3A"/>
    <w:rsid w:val="00533C75"/>
    <w:rsid w:val="0053469E"/>
    <w:rsid w:val="0053471B"/>
    <w:rsid w:val="00534848"/>
    <w:rsid w:val="005356BE"/>
    <w:rsid w:val="00535A2E"/>
    <w:rsid w:val="0053696D"/>
    <w:rsid w:val="00537310"/>
    <w:rsid w:val="00537785"/>
    <w:rsid w:val="005409A9"/>
    <w:rsid w:val="00540D42"/>
    <w:rsid w:val="00541C2A"/>
    <w:rsid w:val="00541D0E"/>
    <w:rsid w:val="005423B2"/>
    <w:rsid w:val="005426D6"/>
    <w:rsid w:val="00542872"/>
    <w:rsid w:val="00542C5C"/>
    <w:rsid w:val="0054377B"/>
    <w:rsid w:val="005441E2"/>
    <w:rsid w:val="00544B71"/>
    <w:rsid w:val="00544E72"/>
    <w:rsid w:val="005450EE"/>
    <w:rsid w:val="005451B6"/>
    <w:rsid w:val="00545257"/>
    <w:rsid w:val="005458C8"/>
    <w:rsid w:val="00545AFB"/>
    <w:rsid w:val="00545C55"/>
    <w:rsid w:val="00545D8E"/>
    <w:rsid w:val="00545EF3"/>
    <w:rsid w:val="0054601B"/>
    <w:rsid w:val="00547360"/>
    <w:rsid w:val="0054764D"/>
    <w:rsid w:val="0054766A"/>
    <w:rsid w:val="00547C54"/>
    <w:rsid w:val="00547E94"/>
    <w:rsid w:val="0055092D"/>
    <w:rsid w:val="00550F49"/>
    <w:rsid w:val="00551681"/>
    <w:rsid w:val="00551C84"/>
    <w:rsid w:val="00551F14"/>
    <w:rsid w:val="00552570"/>
    <w:rsid w:val="00552C71"/>
    <w:rsid w:val="00553B79"/>
    <w:rsid w:val="0055403F"/>
    <w:rsid w:val="0055405B"/>
    <w:rsid w:val="00554115"/>
    <w:rsid w:val="005542B2"/>
    <w:rsid w:val="005542CC"/>
    <w:rsid w:val="005545BB"/>
    <w:rsid w:val="00554C6E"/>
    <w:rsid w:val="005556A4"/>
    <w:rsid w:val="00555AF5"/>
    <w:rsid w:val="00555D2F"/>
    <w:rsid w:val="00555E93"/>
    <w:rsid w:val="005561D6"/>
    <w:rsid w:val="005561F0"/>
    <w:rsid w:val="00556526"/>
    <w:rsid w:val="005569CC"/>
    <w:rsid w:val="00556CF3"/>
    <w:rsid w:val="00556EF2"/>
    <w:rsid w:val="00557156"/>
    <w:rsid w:val="00557460"/>
    <w:rsid w:val="00557527"/>
    <w:rsid w:val="00557CAF"/>
    <w:rsid w:val="00557CC0"/>
    <w:rsid w:val="005602E2"/>
    <w:rsid w:val="0056065B"/>
    <w:rsid w:val="00560840"/>
    <w:rsid w:val="005608C5"/>
    <w:rsid w:val="00560ADC"/>
    <w:rsid w:val="00560EAD"/>
    <w:rsid w:val="00561011"/>
    <w:rsid w:val="005610F3"/>
    <w:rsid w:val="005611B3"/>
    <w:rsid w:val="005613A4"/>
    <w:rsid w:val="0056141A"/>
    <w:rsid w:val="005616ED"/>
    <w:rsid w:val="0056196C"/>
    <w:rsid w:val="00561C81"/>
    <w:rsid w:val="00561DEF"/>
    <w:rsid w:val="0056268B"/>
    <w:rsid w:val="00562A87"/>
    <w:rsid w:val="00562D47"/>
    <w:rsid w:val="00562F13"/>
    <w:rsid w:val="00563DFE"/>
    <w:rsid w:val="00564167"/>
    <w:rsid w:val="005646D1"/>
    <w:rsid w:val="00564A1A"/>
    <w:rsid w:val="00564B1B"/>
    <w:rsid w:val="00564C44"/>
    <w:rsid w:val="00564D14"/>
    <w:rsid w:val="00564E34"/>
    <w:rsid w:val="00565329"/>
    <w:rsid w:val="005657BB"/>
    <w:rsid w:val="00565D08"/>
    <w:rsid w:val="00566223"/>
    <w:rsid w:val="0056635E"/>
    <w:rsid w:val="005664B4"/>
    <w:rsid w:val="005669B2"/>
    <w:rsid w:val="0056775D"/>
    <w:rsid w:val="005679D9"/>
    <w:rsid w:val="00567A27"/>
    <w:rsid w:val="00567B29"/>
    <w:rsid w:val="00567B6D"/>
    <w:rsid w:val="00567B7C"/>
    <w:rsid w:val="00567C2B"/>
    <w:rsid w:val="00567FE7"/>
    <w:rsid w:val="00570892"/>
    <w:rsid w:val="005709D1"/>
    <w:rsid w:val="00572143"/>
    <w:rsid w:val="0057270B"/>
    <w:rsid w:val="00572B3D"/>
    <w:rsid w:val="00572D59"/>
    <w:rsid w:val="00572D7A"/>
    <w:rsid w:val="00572DA1"/>
    <w:rsid w:val="00573A94"/>
    <w:rsid w:val="00573F39"/>
    <w:rsid w:val="00573FD5"/>
    <w:rsid w:val="00575A58"/>
    <w:rsid w:val="00575FB8"/>
    <w:rsid w:val="0057603B"/>
    <w:rsid w:val="00576C32"/>
    <w:rsid w:val="00576ECC"/>
    <w:rsid w:val="00577115"/>
    <w:rsid w:val="00577605"/>
    <w:rsid w:val="00577A3E"/>
    <w:rsid w:val="0058045B"/>
    <w:rsid w:val="00580C23"/>
    <w:rsid w:val="00580DFC"/>
    <w:rsid w:val="00581483"/>
    <w:rsid w:val="0058149E"/>
    <w:rsid w:val="00581690"/>
    <w:rsid w:val="005819A2"/>
    <w:rsid w:val="00581CE6"/>
    <w:rsid w:val="00581F7E"/>
    <w:rsid w:val="00582466"/>
    <w:rsid w:val="00582904"/>
    <w:rsid w:val="00582B33"/>
    <w:rsid w:val="00582CB9"/>
    <w:rsid w:val="0058308D"/>
    <w:rsid w:val="00583234"/>
    <w:rsid w:val="00583369"/>
    <w:rsid w:val="00583D7B"/>
    <w:rsid w:val="00584AA9"/>
    <w:rsid w:val="00584B6D"/>
    <w:rsid w:val="00584DB3"/>
    <w:rsid w:val="00584F94"/>
    <w:rsid w:val="00585184"/>
    <w:rsid w:val="00585341"/>
    <w:rsid w:val="005856EB"/>
    <w:rsid w:val="00585B04"/>
    <w:rsid w:val="00585F10"/>
    <w:rsid w:val="00585F5A"/>
    <w:rsid w:val="0058637E"/>
    <w:rsid w:val="00586578"/>
    <w:rsid w:val="005866E9"/>
    <w:rsid w:val="0058670E"/>
    <w:rsid w:val="00586716"/>
    <w:rsid w:val="0058682D"/>
    <w:rsid w:val="0058770D"/>
    <w:rsid w:val="00587AE7"/>
    <w:rsid w:val="00587EA6"/>
    <w:rsid w:val="00590697"/>
    <w:rsid w:val="00590699"/>
    <w:rsid w:val="00590A3D"/>
    <w:rsid w:val="0059135B"/>
    <w:rsid w:val="00591631"/>
    <w:rsid w:val="005918E2"/>
    <w:rsid w:val="00591D26"/>
    <w:rsid w:val="00592230"/>
    <w:rsid w:val="00592973"/>
    <w:rsid w:val="0059302B"/>
    <w:rsid w:val="005930D7"/>
    <w:rsid w:val="005931DD"/>
    <w:rsid w:val="00593F2F"/>
    <w:rsid w:val="00594A1B"/>
    <w:rsid w:val="00594AFA"/>
    <w:rsid w:val="00594C85"/>
    <w:rsid w:val="005950BC"/>
    <w:rsid w:val="00595138"/>
    <w:rsid w:val="00595589"/>
    <w:rsid w:val="00595AD8"/>
    <w:rsid w:val="00595AD9"/>
    <w:rsid w:val="0059606A"/>
    <w:rsid w:val="00596104"/>
    <w:rsid w:val="005962BA"/>
    <w:rsid w:val="00596F17"/>
    <w:rsid w:val="005971EF"/>
    <w:rsid w:val="0059756A"/>
    <w:rsid w:val="005A0450"/>
    <w:rsid w:val="005A0633"/>
    <w:rsid w:val="005A0875"/>
    <w:rsid w:val="005A0F20"/>
    <w:rsid w:val="005A16FA"/>
    <w:rsid w:val="005A20A0"/>
    <w:rsid w:val="005A254D"/>
    <w:rsid w:val="005A2779"/>
    <w:rsid w:val="005A2FAB"/>
    <w:rsid w:val="005A333B"/>
    <w:rsid w:val="005A3673"/>
    <w:rsid w:val="005A36CF"/>
    <w:rsid w:val="005A3D28"/>
    <w:rsid w:val="005A4496"/>
    <w:rsid w:val="005A47A4"/>
    <w:rsid w:val="005A47E1"/>
    <w:rsid w:val="005A4D88"/>
    <w:rsid w:val="005A4EB0"/>
    <w:rsid w:val="005A5209"/>
    <w:rsid w:val="005A553A"/>
    <w:rsid w:val="005A5792"/>
    <w:rsid w:val="005A628A"/>
    <w:rsid w:val="005A65CF"/>
    <w:rsid w:val="005A65EC"/>
    <w:rsid w:val="005A67AD"/>
    <w:rsid w:val="005A68B1"/>
    <w:rsid w:val="005A6D02"/>
    <w:rsid w:val="005A7375"/>
    <w:rsid w:val="005A7841"/>
    <w:rsid w:val="005A7BCA"/>
    <w:rsid w:val="005A7C2D"/>
    <w:rsid w:val="005A7C8C"/>
    <w:rsid w:val="005B0017"/>
    <w:rsid w:val="005B04EA"/>
    <w:rsid w:val="005B06AE"/>
    <w:rsid w:val="005B0A04"/>
    <w:rsid w:val="005B0ECE"/>
    <w:rsid w:val="005B19B1"/>
    <w:rsid w:val="005B1AAC"/>
    <w:rsid w:val="005B1C5C"/>
    <w:rsid w:val="005B1D29"/>
    <w:rsid w:val="005B1E8C"/>
    <w:rsid w:val="005B1ED1"/>
    <w:rsid w:val="005B1F6F"/>
    <w:rsid w:val="005B25AF"/>
    <w:rsid w:val="005B25C4"/>
    <w:rsid w:val="005B26A9"/>
    <w:rsid w:val="005B271A"/>
    <w:rsid w:val="005B2D93"/>
    <w:rsid w:val="005B3284"/>
    <w:rsid w:val="005B3E8E"/>
    <w:rsid w:val="005B3FF5"/>
    <w:rsid w:val="005B4643"/>
    <w:rsid w:val="005B4823"/>
    <w:rsid w:val="005B4980"/>
    <w:rsid w:val="005B502D"/>
    <w:rsid w:val="005B55EF"/>
    <w:rsid w:val="005B5AC6"/>
    <w:rsid w:val="005B5ADC"/>
    <w:rsid w:val="005B630F"/>
    <w:rsid w:val="005B6566"/>
    <w:rsid w:val="005B6570"/>
    <w:rsid w:val="005B6E45"/>
    <w:rsid w:val="005B6E5B"/>
    <w:rsid w:val="005B7001"/>
    <w:rsid w:val="005B7445"/>
    <w:rsid w:val="005B7A16"/>
    <w:rsid w:val="005B7CE6"/>
    <w:rsid w:val="005B7D7A"/>
    <w:rsid w:val="005C1580"/>
    <w:rsid w:val="005C1990"/>
    <w:rsid w:val="005C2D06"/>
    <w:rsid w:val="005C30B0"/>
    <w:rsid w:val="005C34EB"/>
    <w:rsid w:val="005C377B"/>
    <w:rsid w:val="005C37DA"/>
    <w:rsid w:val="005C466B"/>
    <w:rsid w:val="005C4D93"/>
    <w:rsid w:val="005C51DA"/>
    <w:rsid w:val="005C559F"/>
    <w:rsid w:val="005C5932"/>
    <w:rsid w:val="005C5A0A"/>
    <w:rsid w:val="005C5A9D"/>
    <w:rsid w:val="005C5FF2"/>
    <w:rsid w:val="005C6384"/>
    <w:rsid w:val="005C690A"/>
    <w:rsid w:val="005C6973"/>
    <w:rsid w:val="005C6CCB"/>
    <w:rsid w:val="005C70C9"/>
    <w:rsid w:val="005C78C2"/>
    <w:rsid w:val="005D01F8"/>
    <w:rsid w:val="005D0223"/>
    <w:rsid w:val="005D0396"/>
    <w:rsid w:val="005D06F7"/>
    <w:rsid w:val="005D07ED"/>
    <w:rsid w:val="005D08CD"/>
    <w:rsid w:val="005D0A77"/>
    <w:rsid w:val="005D0CD1"/>
    <w:rsid w:val="005D0F4A"/>
    <w:rsid w:val="005D181E"/>
    <w:rsid w:val="005D1B56"/>
    <w:rsid w:val="005D3007"/>
    <w:rsid w:val="005D302F"/>
    <w:rsid w:val="005D30E9"/>
    <w:rsid w:val="005D3256"/>
    <w:rsid w:val="005D378C"/>
    <w:rsid w:val="005D3D6D"/>
    <w:rsid w:val="005D4230"/>
    <w:rsid w:val="005D431A"/>
    <w:rsid w:val="005D45AA"/>
    <w:rsid w:val="005D4636"/>
    <w:rsid w:val="005D5042"/>
    <w:rsid w:val="005D5221"/>
    <w:rsid w:val="005D55E3"/>
    <w:rsid w:val="005D5FE0"/>
    <w:rsid w:val="005D6855"/>
    <w:rsid w:val="005D6AC7"/>
    <w:rsid w:val="005D6BF4"/>
    <w:rsid w:val="005D6C3A"/>
    <w:rsid w:val="005D723B"/>
    <w:rsid w:val="005D74BF"/>
    <w:rsid w:val="005D7734"/>
    <w:rsid w:val="005E059C"/>
    <w:rsid w:val="005E08B3"/>
    <w:rsid w:val="005E0DC1"/>
    <w:rsid w:val="005E15CC"/>
    <w:rsid w:val="005E2171"/>
    <w:rsid w:val="005E21E0"/>
    <w:rsid w:val="005E227A"/>
    <w:rsid w:val="005E24D9"/>
    <w:rsid w:val="005E3390"/>
    <w:rsid w:val="005E3918"/>
    <w:rsid w:val="005E3B9F"/>
    <w:rsid w:val="005E440C"/>
    <w:rsid w:val="005E4A14"/>
    <w:rsid w:val="005E5F42"/>
    <w:rsid w:val="005E5FF7"/>
    <w:rsid w:val="005E60C3"/>
    <w:rsid w:val="005E6118"/>
    <w:rsid w:val="005E6889"/>
    <w:rsid w:val="005E6AFB"/>
    <w:rsid w:val="005E6FE6"/>
    <w:rsid w:val="005E752F"/>
    <w:rsid w:val="005E7B3D"/>
    <w:rsid w:val="005E7C0C"/>
    <w:rsid w:val="005E7C79"/>
    <w:rsid w:val="005E7DE6"/>
    <w:rsid w:val="005F013D"/>
    <w:rsid w:val="005F0905"/>
    <w:rsid w:val="005F0CBC"/>
    <w:rsid w:val="005F1076"/>
    <w:rsid w:val="005F1220"/>
    <w:rsid w:val="005F15FD"/>
    <w:rsid w:val="005F1924"/>
    <w:rsid w:val="005F1C22"/>
    <w:rsid w:val="005F1DE5"/>
    <w:rsid w:val="005F1FAE"/>
    <w:rsid w:val="005F2400"/>
    <w:rsid w:val="005F2466"/>
    <w:rsid w:val="005F277F"/>
    <w:rsid w:val="005F2801"/>
    <w:rsid w:val="005F2B72"/>
    <w:rsid w:val="005F302F"/>
    <w:rsid w:val="005F338E"/>
    <w:rsid w:val="005F39FA"/>
    <w:rsid w:val="005F42C9"/>
    <w:rsid w:val="005F4D7D"/>
    <w:rsid w:val="005F4E92"/>
    <w:rsid w:val="005F50AD"/>
    <w:rsid w:val="005F50C4"/>
    <w:rsid w:val="005F5442"/>
    <w:rsid w:val="005F5611"/>
    <w:rsid w:val="005F5A15"/>
    <w:rsid w:val="005F5C08"/>
    <w:rsid w:val="005F5E9E"/>
    <w:rsid w:val="005F5FBA"/>
    <w:rsid w:val="005F63CE"/>
    <w:rsid w:val="005F6A29"/>
    <w:rsid w:val="005F6A95"/>
    <w:rsid w:val="005F6AEF"/>
    <w:rsid w:val="005F6FAC"/>
    <w:rsid w:val="005F738A"/>
    <w:rsid w:val="005F757D"/>
    <w:rsid w:val="005F75F2"/>
    <w:rsid w:val="005F7635"/>
    <w:rsid w:val="005F7660"/>
    <w:rsid w:val="005F77C5"/>
    <w:rsid w:val="005F7DE0"/>
    <w:rsid w:val="0060045B"/>
    <w:rsid w:val="00600D15"/>
    <w:rsid w:val="00601AF4"/>
    <w:rsid w:val="00602559"/>
    <w:rsid w:val="006027DA"/>
    <w:rsid w:val="00602B17"/>
    <w:rsid w:val="006033C9"/>
    <w:rsid w:val="00603E59"/>
    <w:rsid w:val="00603ED2"/>
    <w:rsid w:val="006040F9"/>
    <w:rsid w:val="00604213"/>
    <w:rsid w:val="00604ABF"/>
    <w:rsid w:val="00604BF9"/>
    <w:rsid w:val="00605000"/>
    <w:rsid w:val="00605F48"/>
    <w:rsid w:val="0060607D"/>
    <w:rsid w:val="006067C9"/>
    <w:rsid w:val="006071A8"/>
    <w:rsid w:val="006074F1"/>
    <w:rsid w:val="00607B21"/>
    <w:rsid w:val="00607F44"/>
    <w:rsid w:val="00610379"/>
    <w:rsid w:val="006103D4"/>
    <w:rsid w:val="00610AE6"/>
    <w:rsid w:val="00610D9C"/>
    <w:rsid w:val="00610F44"/>
    <w:rsid w:val="0061101F"/>
    <w:rsid w:val="00611400"/>
    <w:rsid w:val="00611433"/>
    <w:rsid w:val="00611686"/>
    <w:rsid w:val="00611B38"/>
    <w:rsid w:val="00611CB6"/>
    <w:rsid w:val="0061245C"/>
    <w:rsid w:val="00612724"/>
    <w:rsid w:val="0061279F"/>
    <w:rsid w:val="006128BF"/>
    <w:rsid w:val="006129FC"/>
    <w:rsid w:val="00612AAA"/>
    <w:rsid w:val="00613048"/>
    <w:rsid w:val="00613548"/>
    <w:rsid w:val="006135F0"/>
    <w:rsid w:val="00613755"/>
    <w:rsid w:val="00613EED"/>
    <w:rsid w:val="006140A0"/>
    <w:rsid w:val="006141C3"/>
    <w:rsid w:val="006147A0"/>
    <w:rsid w:val="00614B3E"/>
    <w:rsid w:val="00614E89"/>
    <w:rsid w:val="006150ED"/>
    <w:rsid w:val="0061534A"/>
    <w:rsid w:val="00615599"/>
    <w:rsid w:val="00615C5D"/>
    <w:rsid w:val="006161A4"/>
    <w:rsid w:val="00616FB2"/>
    <w:rsid w:val="0062019A"/>
    <w:rsid w:val="00620460"/>
    <w:rsid w:val="0062124E"/>
    <w:rsid w:val="00621756"/>
    <w:rsid w:val="00621809"/>
    <w:rsid w:val="00621CD6"/>
    <w:rsid w:val="00621F66"/>
    <w:rsid w:val="00622221"/>
    <w:rsid w:val="006230A0"/>
    <w:rsid w:val="00623187"/>
    <w:rsid w:val="0062379B"/>
    <w:rsid w:val="00623A57"/>
    <w:rsid w:val="00623BB6"/>
    <w:rsid w:val="00623EF9"/>
    <w:rsid w:val="00624058"/>
    <w:rsid w:val="00624276"/>
    <w:rsid w:val="00624540"/>
    <w:rsid w:val="00625120"/>
    <w:rsid w:val="006259E8"/>
    <w:rsid w:val="00625D98"/>
    <w:rsid w:val="00626656"/>
    <w:rsid w:val="0062684F"/>
    <w:rsid w:val="00627197"/>
    <w:rsid w:val="006273A8"/>
    <w:rsid w:val="00627607"/>
    <w:rsid w:val="00630101"/>
    <w:rsid w:val="006301B5"/>
    <w:rsid w:val="0063080E"/>
    <w:rsid w:val="00630A0F"/>
    <w:rsid w:val="00630D0A"/>
    <w:rsid w:val="00630E99"/>
    <w:rsid w:val="00630FA2"/>
    <w:rsid w:val="006311F5"/>
    <w:rsid w:val="006313A2"/>
    <w:rsid w:val="006316A8"/>
    <w:rsid w:val="006319EF"/>
    <w:rsid w:val="00631D8D"/>
    <w:rsid w:val="00631F12"/>
    <w:rsid w:val="00631FC9"/>
    <w:rsid w:val="006320EA"/>
    <w:rsid w:val="00632B87"/>
    <w:rsid w:val="00632C23"/>
    <w:rsid w:val="00632D2F"/>
    <w:rsid w:val="00632E14"/>
    <w:rsid w:val="00632E6E"/>
    <w:rsid w:val="00632F5E"/>
    <w:rsid w:val="00633BDB"/>
    <w:rsid w:val="00633D79"/>
    <w:rsid w:val="00634353"/>
    <w:rsid w:val="0063438A"/>
    <w:rsid w:val="00634783"/>
    <w:rsid w:val="0063490C"/>
    <w:rsid w:val="00634946"/>
    <w:rsid w:val="00634A16"/>
    <w:rsid w:val="00634BED"/>
    <w:rsid w:val="00634FE9"/>
    <w:rsid w:val="0063505F"/>
    <w:rsid w:val="006353D8"/>
    <w:rsid w:val="0063641D"/>
    <w:rsid w:val="00636D3B"/>
    <w:rsid w:val="00636E9C"/>
    <w:rsid w:val="00636F15"/>
    <w:rsid w:val="0063776D"/>
    <w:rsid w:val="00637F59"/>
    <w:rsid w:val="00640233"/>
    <w:rsid w:val="0064073F"/>
    <w:rsid w:val="00640977"/>
    <w:rsid w:val="00640CBE"/>
    <w:rsid w:val="00640E27"/>
    <w:rsid w:val="00640E6F"/>
    <w:rsid w:val="00640F01"/>
    <w:rsid w:val="006417BA"/>
    <w:rsid w:val="006419A7"/>
    <w:rsid w:val="00641A7B"/>
    <w:rsid w:val="00641B23"/>
    <w:rsid w:val="006427FB"/>
    <w:rsid w:val="00643116"/>
    <w:rsid w:val="00643497"/>
    <w:rsid w:val="006441C8"/>
    <w:rsid w:val="00644311"/>
    <w:rsid w:val="006443E2"/>
    <w:rsid w:val="00644BB7"/>
    <w:rsid w:val="00644E57"/>
    <w:rsid w:val="00645D83"/>
    <w:rsid w:val="0064601C"/>
    <w:rsid w:val="006460BD"/>
    <w:rsid w:val="006466E4"/>
    <w:rsid w:val="006471B0"/>
    <w:rsid w:val="00647AAD"/>
    <w:rsid w:val="00647FFC"/>
    <w:rsid w:val="0065009B"/>
    <w:rsid w:val="0065039F"/>
    <w:rsid w:val="006503D2"/>
    <w:rsid w:val="006503E4"/>
    <w:rsid w:val="00650451"/>
    <w:rsid w:val="006504FD"/>
    <w:rsid w:val="00650CBA"/>
    <w:rsid w:val="00650D76"/>
    <w:rsid w:val="00650F0C"/>
    <w:rsid w:val="00651187"/>
    <w:rsid w:val="0065135F"/>
    <w:rsid w:val="00651426"/>
    <w:rsid w:val="00651FF8"/>
    <w:rsid w:val="00652362"/>
    <w:rsid w:val="006528BF"/>
    <w:rsid w:val="0065345D"/>
    <w:rsid w:val="006535B3"/>
    <w:rsid w:val="006536B5"/>
    <w:rsid w:val="00653ACB"/>
    <w:rsid w:val="00653B2C"/>
    <w:rsid w:val="0065426E"/>
    <w:rsid w:val="00654B5C"/>
    <w:rsid w:val="00654EF9"/>
    <w:rsid w:val="0065529B"/>
    <w:rsid w:val="006557C8"/>
    <w:rsid w:val="00655D24"/>
    <w:rsid w:val="00655D6C"/>
    <w:rsid w:val="00655DF7"/>
    <w:rsid w:val="00655FC0"/>
    <w:rsid w:val="0065619F"/>
    <w:rsid w:val="006567BB"/>
    <w:rsid w:val="006570FF"/>
    <w:rsid w:val="00657B08"/>
    <w:rsid w:val="00657D44"/>
    <w:rsid w:val="00657D5A"/>
    <w:rsid w:val="00660063"/>
    <w:rsid w:val="00660076"/>
    <w:rsid w:val="0066079A"/>
    <w:rsid w:val="00660DBC"/>
    <w:rsid w:val="00661019"/>
    <w:rsid w:val="00661392"/>
    <w:rsid w:val="0066142C"/>
    <w:rsid w:val="006617B1"/>
    <w:rsid w:val="00661B70"/>
    <w:rsid w:val="00661C22"/>
    <w:rsid w:val="006625A6"/>
    <w:rsid w:val="006626D4"/>
    <w:rsid w:val="00662F2C"/>
    <w:rsid w:val="00663A26"/>
    <w:rsid w:val="006640B9"/>
    <w:rsid w:val="00664BBD"/>
    <w:rsid w:val="00664C29"/>
    <w:rsid w:val="00664D94"/>
    <w:rsid w:val="006651C6"/>
    <w:rsid w:val="006653F0"/>
    <w:rsid w:val="0066591D"/>
    <w:rsid w:val="00665EA6"/>
    <w:rsid w:val="00665EBE"/>
    <w:rsid w:val="00665F02"/>
    <w:rsid w:val="00666339"/>
    <w:rsid w:val="00666B54"/>
    <w:rsid w:val="00666D05"/>
    <w:rsid w:val="00667193"/>
    <w:rsid w:val="00667989"/>
    <w:rsid w:val="0067002A"/>
    <w:rsid w:val="006704DA"/>
    <w:rsid w:val="0067051E"/>
    <w:rsid w:val="006708E4"/>
    <w:rsid w:val="00671B61"/>
    <w:rsid w:val="00671C6F"/>
    <w:rsid w:val="00671F52"/>
    <w:rsid w:val="0067223F"/>
    <w:rsid w:val="006722EE"/>
    <w:rsid w:val="006725F0"/>
    <w:rsid w:val="00672AA2"/>
    <w:rsid w:val="00672FDA"/>
    <w:rsid w:val="00673091"/>
    <w:rsid w:val="006731C2"/>
    <w:rsid w:val="00673551"/>
    <w:rsid w:val="00673625"/>
    <w:rsid w:val="0067451C"/>
    <w:rsid w:val="00674A69"/>
    <w:rsid w:val="00674F57"/>
    <w:rsid w:val="00675768"/>
    <w:rsid w:val="00675B2F"/>
    <w:rsid w:val="00675B6E"/>
    <w:rsid w:val="00675EE7"/>
    <w:rsid w:val="00675F82"/>
    <w:rsid w:val="00676735"/>
    <w:rsid w:val="00676AFB"/>
    <w:rsid w:val="00676E8F"/>
    <w:rsid w:val="00677F9C"/>
    <w:rsid w:val="00680360"/>
    <w:rsid w:val="00680637"/>
    <w:rsid w:val="00680775"/>
    <w:rsid w:val="00680CE9"/>
    <w:rsid w:val="00681351"/>
    <w:rsid w:val="006816CE"/>
    <w:rsid w:val="00681CE5"/>
    <w:rsid w:val="006821B2"/>
    <w:rsid w:val="00682DB5"/>
    <w:rsid w:val="006834C3"/>
    <w:rsid w:val="00683E8B"/>
    <w:rsid w:val="0068478F"/>
    <w:rsid w:val="006847F2"/>
    <w:rsid w:val="00684ADE"/>
    <w:rsid w:val="006856D6"/>
    <w:rsid w:val="00685761"/>
    <w:rsid w:val="006858D1"/>
    <w:rsid w:val="00686167"/>
    <w:rsid w:val="00686172"/>
    <w:rsid w:val="006862AF"/>
    <w:rsid w:val="006864BD"/>
    <w:rsid w:val="006866D7"/>
    <w:rsid w:val="006866FD"/>
    <w:rsid w:val="0068680F"/>
    <w:rsid w:val="00686EA8"/>
    <w:rsid w:val="00686EC5"/>
    <w:rsid w:val="00686F34"/>
    <w:rsid w:val="006871F7"/>
    <w:rsid w:val="0068726C"/>
    <w:rsid w:val="00687284"/>
    <w:rsid w:val="0069046E"/>
    <w:rsid w:val="00690EE2"/>
    <w:rsid w:val="00691175"/>
    <w:rsid w:val="0069139E"/>
    <w:rsid w:val="0069187F"/>
    <w:rsid w:val="00691BB6"/>
    <w:rsid w:val="00691E42"/>
    <w:rsid w:val="00691FF0"/>
    <w:rsid w:val="00692544"/>
    <w:rsid w:val="006939D9"/>
    <w:rsid w:val="00693FB2"/>
    <w:rsid w:val="00694885"/>
    <w:rsid w:val="00694DE2"/>
    <w:rsid w:val="00694FCC"/>
    <w:rsid w:val="00695419"/>
    <w:rsid w:val="00695428"/>
    <w:rsid w:val="00695606"/>
    <w:rsid w:val="00695B05"/>
    <w:rsid w:val="00695F36"/>
    <w:rsid w:val="00696136"/>
    <w:rsid w:val="0069648A"/>
    <w:rsid w:val="006968F0"/>
    <w:rsid w:val="00696C3A"/>
    <w:rsid w:val="00696EB0"/>
    <w:rsid w:val="00697734"/>
    <w:rsid w:val="00697D79"/>
    <w:rsid w:val="006A05BF"/>
    <w:rsid w:val="006A098B"/>
    <w:rsid w:val="006A0DB9"/>
    <w:rsid w:val="006A172A"/>
    <w:rsid w:val="006A18A9"/>
    <w:rsid w:val="006A18FF"/>
    <w:rsid w:val="006A1C29"/>
    <w:rsid w:val="006A23A9"/>
    <w:rsid w:val="006A2755"/>
    <w:rsid w:val="006A281C"/>
    <w:rsid w:val="006A2AD5"/>
    <w:rsid w:val="006A3CBE"/>
    <w:rsid w:val="006A4B1B"/>
    <w:rsid w:val="006A540C"/>
    <w:rsid w:val="006A5473"/>
    <w:rsid w:val="006A559E"/>
    <w:rsid w:val="006A59FC"/>
    <w:rsid w:val="006A5EE2"/>
    <w:rsid w:val="006A648F"/>
    <w:rsid w:val="006A69CC"/>
    <w:rsid w:val="006A6EC5"/>
    <w:rsid w:val="006A7AAF"/>
    <w:rsid w:val="006A7AD5"/>
    <w:rsid w:val="006A7D34"/>
    <w:rsid w:val="006B0804"/>
    <w:rsid w:val="006B1143"/>
    <w:rsid w:val="006B11E5"/>
    <w:rsid w:val="006B138B"/>
    <w:rsid w:val="006B13C9"/>
    <w:rsid w:val="006B2045"/>
    <w:rsid w:val="006B264F"/>
    <w:rsid w:val="006B2BD9"/>
    <w:rsid w:val="006B2CBA"/>
    <w:rsid w:val="006B30F0"/>
    <w:rsid w:val="006B339B"/>
    <w:rsid w:val="006B368C"/>
    <w:rsid w:val="006B39FB"/>
    <w:rsid w:val="006B3A72"/>
    <w:rsid w:val="006B46ED"/>
    <w:rsid w:val="006B5075"/>
    <w:rsid w:val="006B54A5"/>
    <w:rsid w:val="006B59E5"/>
    <w:rsid w:val="006B5ACC"/>
    <w:rsid w:val="006B5CDD"/>
    <w:rsid w:val="006B7635"/>
    <w:rsid w:val="006B7876"/>
    <w:rsid w:val="006B7B28"/>
    <w:rsid w:val="006C01AB"/>
    <w:rsid w:val="006C0994"/>
    <w:rsid w:val="006C0B11"/>
    <w:rsid w:val="006C0F62"/>
    <w:rsid w:val="006C1022"/>
    <w:rsid w:val="006C1D8A"/>
    <w:rsid w:val="006C1E22"/>
    <w:rsid w:val="006C202A"/>
    <w:rsid w:val="006C22B5"/>
    <w:rsid w:val="006C2555"/>
    <w:rsid w:val="006C29CF"/>
    <w:rsid w:val="006C2B46"/>
    <w:rsid w:val="006C34D6"/>
    <w:rsid w:val="006C3A90"/>
    <w:rsid w:val="006C3D00"/>
    <w:rsid w:val="006C3F9C"/>
    <w:rsid w:val="006C4992"/>
    <w:rsid w:val="006C4C3E"/>
    <w:rsid w:val="006C4F32"/>
    <w:rsid w:val="006C5067"/>
    <w:rsid w:val="006C50B2"/>
    <w:rsid w:val="006C5C55"/>
    <w:rsid w:val="006C5E32"/>
    <w:rsid w:val="006C5E39"/>
    <w:rsid w:val="006C6492"/>
    <w:rsid w:val="006C7552"/>
    <w:rsid w:val="006C75E7"/>
    <w:rsid w:val="006C7AA0"/>
    <w:rsid w:val="006C7AC4"/>
    <w:rsid w:val="006C7B75"/>
    <w:rsid w:val="006C7EBB"/>
    <w:rsid w:val="006C7ED1"/>
    <w:rsid w:val="006D0334"/>
    <w:rsid w:val="006D0515"/>
    <w:rsid w:val="006D082C"/>
    <w:rsid w:val="006D0B20"/>
    <w:rsid w:val="006D10BB"/>
    <w:rsid w:val="006D18DE"/>
    <w:rsid w:val="006D19FF"/>
    <w:rsid w:val="006D22BE"/>
    <w:rsid w:val="006D238E"/>
    <w:rsid w:val="006D2A4B"/>
    <w:rsid w:val="006D2A99"/>
    <w:rsid w:val="006D2B32"/>
    <w:rsid w:val="006D2F9E"/>
    <w:rsid w:val="006D34DF"/>
    <w:rsid w:val="006D3A87"/>
    <w:rsid w:val="006D3D6F"/>
    <w:rsid w:val="006D3EA4"/>
    <w:rsid w:val="006D3EED"/>
    <w:rsid w:val="006D3F26"/>
    <w:rsid w:val="006D4B8F"/>
    <w:rsid w:val="006D525A"/>
    <w:rsid w:val="006D5E47"/>
    <w:rsid w:val="006D5E61"/>
    <w:rsid w:val="006D6198"/>
    <w:rsid w:val="006D6495"/>
    <w:rsid w:val="006D681F"/>
    <w:rsid w:val="006D6839"/>
    <w:rsid w:val="006D6B4F"/>
    <w:rsid w:val="006D7EFE"/>
    <w:rsid w:val="006D7F98"/>
    <w:rsid w:val="006E0938"/>
    <w:rsid w:val="006E0DBC"/>
    <w:rsid w:val="006E0E43"/>
    <w:rsid w:val="006E0E52"/>
    <w:rsid w:val="006E0E8C"/>
    <w:rsid w:val="006E1598"/>
    <w:rsid w:val="006E1737"/>
    <w:rsid w:val="006E1780"/>
    <w:rsid w:val="006E1983"/>
    <w:rsid w:val="006E1A17"/>
    <w:rsid w:val="006E1A6A"/>
    <w:rsid w:val="006E1D5E"/>
    <w:rsid w:val="006E1F46"/>
    <w:rsid w:val="006E20CE"/>
    <w:rsid w:val="006E2296"/>
    <w:rsid w:val="006E2559"/>
    <w:rsid w:val="006E2A34"/>
    <w:rsid w:val="006E2EA1"/>
    <w:rsid w:val="006E3195"/>
    <w:rsid w:val="006E37CE"/>
    <w:rsid w:val="006E37D3"/>
    <w:rsid w:val="006E39A6"/>
    <w:rsid w:val="006E3B69"/>
    <w:rsid w:val="006E435E"/>
    <w:rsid w:val="006E4900"/>
    <w:rsid w:val="006E4A70"/>
    <w:rsid w:val="006E4C1D"/>
    <w:rsid w:val="006E51B3"/>
    <w:rsid w:val="006E5782"/>
    <w:rsid w:val="006E6022"/>
    <w:rsid w:val="006E6071"/>
    <w:rsid w:val="006E612C"/>
    <w:rsid w:val="006E6227"/>
    <w:rsid w:val="006E661F"/>
    <w:rsid w:val="006E66B1"/>
    <w:rsid w:val="006E6C0F"/>
    <w:rsid w:val="006E6D2E"/>
    <w:rsid w:val="006E6F57"/>
    <w:rsid w:val="006F074C"/>
    <w:rsid w:val="006F09F8"/>
    <w:rsid w:val="006F0E28"/>
    <w:rsid w:val="006F13D6"/>
    <w:rsid w:val="006F1634"/>
    <w:rsid w:val="006F16E2"/>
    <w:rsid w:val="006F1923"/>
    <w:rsid w:val="006F1D57"/>
    <w:rsid w:val="006F2FE5"/>
    <w:rsid w:val="006F300B"/>
    <w:rsid w:val="006F338E"/>
    <w:rsid w:val="006F40F1"/>
    <w:rsid w:val="006F4160"/>
    <w:rsid w:val="006F459F"/>
    <w:rsid w:val="006F4937"/>
    <w:rsid w:val="006F4A00"/>
    <w:rsid w:val="006F4D6D"/>
    <w:rsid w:val="006F5FC1"/>
    <w:rsid w:val="006F671E"/>
    <w:rsid w:val="006F6997"/>
    <w:rsid w:val="006F69BC"/>
    <w:rsid w:val="006F6AD2"/>
    <w:rsid w:val="006F6E34"/>
    <w:rsid w:val="006F7117"/>
    <w:rsid w:val="006F7B17"/>
    <w:rsid w:val="006F7CFD"/>
    <w:rsid w:val="006F7DBB"/>
    <w:rsid w:val="006F7EB1"/>
    <w:rsid w:val="00700394"/>
    <w:rsid w:val="00700D13"/>
    <w:rsid w:val="00700E15"/>
    <w:rsid w:val="00701246"/>
    <w:rsid w:val="00701466"/>
    <w:rsid w:val="00701706"/>
    <w:rsid w:val="00701CFC"/>
    <w:rsid w:val="00702257"/>
    <w:rsid w:val="00702323"/>
    <w:rsid w:val="00702413"/>
    <w:rsid w:val="0070249E"/>
    <w:rsid w:val="0070394B"/>
    <w:rsid w:val="007039BF"/>
    <w:rsid w:val="007039CF"/>
    <w:rsid w:val="00703A84"/>
    <w:rsid w:val="00703B1E"/>
    <w:rsid w:val="00703C37"/>
    <w:rsid w:val="0070418F"/>
    <w:rsid w:val="007045C8"/>
    <w:rsid w:val="007046C3"/>
    <w:rsid w:val="00704E8A"/>
    <w:rsid w:val="00704F1B"/>
    <w:rsid w:val="00705D13"/>
    <w:rsid w:val="00706E62"/>
    <w:rsid w:val="00707B98"/>
    <w:rsid w:val="00710499"/>
    <w:rsid w:val="0071078B"/>
    <w:rsid w:val="0071096C"/>
    <w:rsid w:val="00711049"/>
    <w:rsid w:val="007113D3"/>
    <w:rsid w:val="00711559"/>
    <w:rsid w:val="0071156D"/>
    <w:rsid w:val="00711B74"/>
    <w:rsid w:val="00712312"/>
    <w:rsid w:val="007124A6"/>
    <w:rsid w:val="00712625"/>
    <w:rsid w:val="00712DAE"/>
    <w:rsid w:val="00712F81"/>
    <w:rsid w:val="00713152"/>
    <w:rsid w:val="007131D1"/>
    <w:rsid w:val="007132F0"/>
    <w:rsid w:val="007140D5"/>
    <w:rsid w:val="007147AE"/>
    <w:rsid w:val="00714B13"/>
    <w:rsid w:val="00714F32"/>
    <w:rsid w:val="007150CF"/>
    <w:rsid w:val="0071526E"/>
    <w:rsid w:val="00715340"/>
    <w:rsid w:val="0071578F"/>
    <w:rsid w:val="00715AC7"/>
    <w:rsid w:val="00715C12"/>
    <w:rsid w:val="00715FB9"/>
    <w:rsid w:val="0071606A"/>
    <w:rsid w:val="0071625E"/>
    <w:rsid w:val="00716287"/>
    <w:rsid w:val="007162C7"/>
    <w:rsid w:val="00716524"/>
    <w:rsid w:val="00716710"/>
    <w:rsid w:val="0071672A"/>
    <w:rsid w:val="00716B05"/>
    <w:rsid w:val="00717677"/>
    <w:rsid w:val="007178F4"/>
    <w:rsid w:val="0072059E"/>
    <w:rsid w:val="00720632"/>
    <w:rsid w:val="00720BD9"/>
    <w:rsid w:val="00720C25"/>
    <w:rsid w:val="00720C86"/>
    <w:rsid w:val="00721056"/>
    <w:rsid w:val="00721312"/>
    <w:rsid w:val="0072275A"/>
    <w:rsid w:val="00722CDB"/>
    <w:rsid w:val="00722D55"/>
    <w:rsid w:val="0072364A"/>
    <w:rsid w:val="0072365A"/>
    <w:rsid w:val="007236FC"/>
    <w:rsid w:val="00723705"/>
    <w:rsid w:val="00723CFF"/>
    <w:rsid w:val="00724208"/>
    <w:rsid w:val="00724250"/>
    <w:rsid w:val="0072438A"/>
    <w:rsid w:val="007243F4"/>
    <w:rsid w:val="00724F59"/>
    <w:rsid w:val="007259FF"/>
    <w:rsid w:val="00725C9C"/>
    <w:rsid w:val="00725CC3"/>
    <w:rsid w:val="00726228"/>
    <w:rsid w:val="00726615"/>
    <w:rsid w:val="007268EC"/>
    <w:rsid w:val="00726909"/>
    <w:rsid w:val="00726A36"/>
    <w:rsid w:val="007272CF"/>
    <w:rsid w:val="00727392"/>
    <w:rsid w:val="00727DF1"/>
    <w:rsid w:val="00727FE3"/>
    <w:rsid w:val="007300A0"/>
    <w:rsid w:val="007305E3"/>
    <w:rsid w:val="00730B07"/>
    <w:rsid w:val="00730D7C"/>
    <w:rsid w:val="00731FFE"/>
    <w:rsid w:val="007323A6"/>
    <w:rsid w:val="00732440"/>
    <w:rsid w:val="00732779"/>
    <w:rsid w:val="00732DC7"/>
    <w:rsid w:val="00732E29"/>
    <w:rsid w:val="007334B9"/>
    <w:rsid w:val="007335D3"/>
    <w:rsid w:val="0073399A"/>
    <w:rsid w:val="007339E1"/>
    <w:rsid w:val="00734262"/>
    <w:rsid w:val="007343CA"/>
    <w:rsid w:val="007344DE"/>
    <w:rsid w:val="00734CFB"/>
    <w:rsid w:val="00734FD9"/>
    <w:rsid w:val="0073553C"/>
    <w:rsid w:val="007359AB"/>
    <w:rsid w:val="00735EF3"/>
    <w:rsid w:val="0073645D"/>
    <w:rsid w:val="007366D2"/>
    <w:rsid w:val="00737024"/>
    <w:rsid w:val="0073755C"/>
    <w:rsid w:val="00737691"/>
    <w:rsid w:val="007378F8"/>
    <w:rsid w:val="00740704"/>
    <w:rsid w:val="00740A59"/>
    <w:rsid w:val="00740BC5"/>
    <w:rsid w:val="00740E2B"/>
    <w:rsid w:val="00740F97"/>
    <w:rsid w:val="007413B3"/>
    <w:rsid w:val="007417C0"/>
    <w:rsid w:val="00741AE2"/>
    <w:rsid w:val="00741E1E"/>
    <w:rsid w:val="00742079"/>
    <w:rsid w:val="00742507"/>
    <w:rsid w:val="007428F3"/>
    <w:rsid w:val="00743314"/>
    <w:rsid w:val="00743568"/>
    <w:rsid w:val="00744003"/>
    <w:rsid w:val="007446C4"/>
    <w:rsid w:val="007448F7"/>
    <w:rsid w:val="00745043"/>
    <w:rsid w:val="00745404"/>
    <w:rsid w:val="0074543A"/>
    <w:rsid w:val="007454A2"/>
    <w:rsid w:val="0074552E"/>
    <w:rsid w:val="007456AE"/>
    <w:rsid w:val="0074586A"/>
    <w:rsid w:val="00745C2E"/>
    <w:rsid w:val="00746115"/>
    <w:rsid w:val="007465CC"/>
    <w:rsid w:val="00746706"/>
    <w:rsid w:val="0074687F"/>
    <w:rsid w:val="00746C77"/>
    <w:rsid w:val="007472A6"/>
    <w:rsid w:val="00747541"/>
    <w:rsid w:val="00747773"/>
    <w:rsid w:val="00747DB9"/>
    <w:rsid w:val="00747FE7"/>
    <w:rsid w:val="0075006D"/>
    <w:rsid w:val="007500C7"/>
    <w:rsid w:val="00750777"/>
    <w:rsid w:val="00750B71"/>
    <w:rsid w:val="00750D68"/>
    <w:rsid w:val="00751C4E"/>
    <w:rsid w:val="0075354B"/>
    <w:rsid w:val="0075391C"/>
    <w:rsid w:val="00753BE5"/>
    <w:rsid w:val="00753C54"/>
    <w:rsid w:val="007542CA"/>
    <w:rsid w:val="00754BDA"/>
    <w:rsid w:val="00754C75"/>
    <w:rsid w:val="00754EA1"/>
    <w:rsid w:val="00755083"/>
    <w:rsid w:val="00755199"/>
    <w:rsid w:val="007555E2"/>
    <w:rsid w:val="00755E01"/>
    <w:rsid w:val="00755E7F"/>
    <w:rsid w:val="007561E5"/>
    <w:rsid w:val="007565A9"/>
    <w:rsid w:val="007569AE"/>
    <w:rsid w:val="00756E83"/>
    <w:rsid w:val="00757314"/>
    <w:rsid w:val="0075798A"/>
    <w:rsid w:val="00757D8D"/>
    <w:rsid w:val="00757EC6"/>
    <w:rsid w:val="007605A8"/>
    <w:rsid w:val="00760884"/>
    <w:rsid w:val="007609E2"/>
    <w:rsid w:val="00761008"/>
    <w:rsid w:val="00761014"/>
    <w:rsid w:val="007610C1"/>
    <w:rsid w:val="0076120B"/>
    <w:rsid w:val="007612B8"/>
    <w:rsid w:val="00761F37"/>
    <w:rsid w:val="00761FE1"/>
    <w:rsid w:val="00762204"/>
    <w:rsid w:val="00762AAA"/>
    <w:rsid w:val="00762D83"/>
    <w:rsid w:val="007630E1"/>
    <w:rsid w:val="0076335A"/>
    <w:rsid w:val="00763595"/>
    <w:rsid w:val="007637F2"/>
    <w:rsid w:val="00763982"/>
    <w:rsid w:val="00763E6B"/>
    <w:rsid w:val="00764188"/>
    <w:rsid w:val="00764807"/>
    <w:rsid w:val="00764EF9"/>
    <w:rsid w:val="00764F84"/>
    <w:rsid w:val="007652BF"/>
    <w:rsid w:val="00765477"/>
    <w:rsid w:val="0076568C"/>
    <w:rsid w:val="00766287"/>
    <w:rsid w:val="00766B1B"/>
    <w:rsid w:val="00766B58"/>
    <w:rsid w:val="00767020"/>
    <w:rsid w:val="00767190"/>
    <w:rsid w:val="007671E2"/>
    <w:rsid w:val="0076763E"/>
    <w:rsid w:val="00767963"/>
    <w:rsid w:val="00767B70"/>
    <w:rsid w:val="00767C26"/>
    <w:rsid w:val="00770137"/>
    <w:rsid w:val="00770B59"/>
    <w:rsid w:val="00770C1A"/>
    <w:rsid w:val="007710F0"/>
    <w:rsid w:val="007711C2"/>
    <w:rsid w:val="00771315"/>
    <w:rsid w:val="007713DE"/>
    <w:rsid w:val="007718B7"/>
    <w:rsid w:val="007723A0"/>
    <w:rsid w:val="00772460"/>
    <w:rsid w:val="007724F2"/>
    <w:rsid w:val="00772A12"/>
    <w:rsid w:val="00772C3A"/>
    <w:rsid w:val="00773482"/>
    <w:rsid w:val="007734AF"/>
    <w:rsid w:val="00774253"/>
    <w:rsid w:val="00774987"/>
    <w:rsid w:val="00774AAE"/>
    <w:rsid w:val="00774AE5"/>
    <w:rsid w:val="00774C6C"/>
    <w:rsid w:val="007754EF"/>
    <w:rsid w:val="007759C4"/>
    <w:rsid w:val="007764B3"/>
    <w:rsid w:val="00777241"/>
    <w:rsid w:val="007773FC"/>
    <w:rsid w:val="00777525"/>
    <w:rsid w:val="00777653"/>
    <w:rsid w:val="00777781"/>
    <w:rsid w:val="00780A0D"/>
    <w:rsid w:val="00781932"/>
    <w:rsid w:val="00781BBB"/>
    <w:rsid w:val="00782F3E"/>
    <w:rsid w:val="007836C9"/>
    <w:rsid w:val="007839FB"/>
    <w:rsid w:val="0078464F"/>
    <w:rsid w:val="007846E7"/>
    <w:rsid w:val="007849D2"/>
    <w:rsid w:val="00784ADD"/>
    <w:rsid w:val="00784DA3"/>
    <w:rsid w:val="007856AF"/>
    <w:rsid w:val="00785C47"/>
    <w:rsid w:val="00786027"/>
    <w:rsid w:val="00786680"/>
    <w:rsid w:val="00786893"/>
    <w:rsid w:val="0078689C"/>
    <w:rsid w:val="00786980"/>
    <w:rsid w:val="00786EFD"/>
    <w:rsid w:val="0078796B"/>
    <w:rsid w:val="00787BCE"/>
    <w:rsid w:val="00787FC5"/>
    <w:rsid w:val="00791083"/>
    <w:rsid w:val="007920BB"/>
    <w:rsid w:val="007921AE"/>
    <w:rsid w:val="0079268D"/>
    <w:rsid w:val="0079287D"/>
    <w:rsid w:val="00792992"/>
    <w:rsid w:val="007929B9"/>
    <w:rsid w:val="00792A26"/>
    <w:rsid w:val="00792F08"/>
    <w:rsid w:val="00793360"/>
    <w:rsid w:val="00793414"/>
    <w:rsid w:val="00793D35"/>
    <w:rsid w:val="0079416F"/>
    <w:rsid w:val="007956F9"/>
    <w:rsid w:val="00795832"/>
    <w:rsid w:val="007958CB"/>
    <w:rsid w:val="0079594D"/>
    <w:rsid w:val="0079651E"/>
    <w:rsid w:val="00796B2D"/>
    <w:rsid w:val="0079720B"/>
    <w:rsid w:val="00797405"/>
    <w:rsid w:val="007974FA"/>
    <w:rsid w:val="00797B6D"/>
    <w:rsid w:val="00797C62"/>
    <w:rsid w:val="007A01B9"/>
    <w:rsid w:val="007A041A"/>
    <w:rsid w:val="007A09FF"/>
    <w:rsid w:val="007A0BDF"/>
    <w:rsid w:val="007A1A27"/>
    <w:rsid w:val="007A1AA5"/>
    <w:rsid w:val="007A1F3C"/>
    <w:rsid w:val="007A208E"/>
    <w:rsid w:val="007A21E4"/>
    <w:rsid w:val="007A2B50"/>
    <w:rsid w:val="007A2E28"/>
    <w:rsid w:val="007A2FD9"/>
    <w:rsid w:val="007A30D0"/>
    <w:rsid w:val="007A3341"/>
    <w:rsid w:val="007A338A"/>
    <w:rsid w:val="007A3638"/>
    <w:rsid w:val="007A39DA"/>
    <w:rsid w:val="007A41AF"/>
    <w:rsid w:val="007A4828"/>
    <w:rsid w:val="007A4DEA"/>
    <w:rsid w:val="007A4E4B"/>
    <w:rsid w:val="007A4F8B"/>
    <w:rsid w:val="007A58A2"/>
    <w:rsid w:val="007A5C3B"/>
    <w:rsid w:val="007A5CEC"/>
    <w:rsid w:val="007A5EF4"/>
    <w:rsid w:val="007A635C"/>
    <w:rsid w:val="007A6668"/>
    <w:rsid w:val="007A667C"/>
    <w:rsid w:val="007A6757"/>
    <w:rsid w:val="007A68C1"/>
    <w:rsid w:val="007A6CF8"/>
    <w:rsid w:val="007A6E1E"/>
    <w:rsid w:val="007A70ED"/>
    <w:rsid w:val="007A7923"/>
    <w:rsid w:val="007A7C37"/>
    <w:rsid w:val="007B005C"/>
    <w:rsid w:val="007B0A8C"/>
    <w:rsid w:val="007B1C82"/>
    <w:rsid w:val="007B25A6"/>
    <w:rsid w:val="007B2C33"/>
    <w:rsid w:val="007B2DB7"/>
    <w:rsid w:val="007B34C5"/>
    <w:rsid w:val="007B3542"/>
    <w:rsid w:val="007B3A6B"/>
    <w:rsid w:val="007B3E07"/>
    <w:rsid w:val="007B3E69"/>
    <w:rsid w:val="007B41F3"/>
    <w:rsid w:val="007B42B4"/>
    <w:rsid w:val="007B54EE"/>
    <w:rsid w:val="007B5B10"/>
    <w:rsid w:val="007B5C2E"/>
    <w:rsid w:val="007B7410"/>
    <w:rsid w:val="007B79EF"/>
    <w:rsid w:val="007B7CB3"/>
    <w:rsid w:val="007B7D28"/>
    <w:rsid w:val="007B7ECE"/>
    <w:rsid w:val="007C0231"/>
    <w:rsid w:val="007C0725"/>
    <w:rsid w:val="007C0751"/>
    <w:rsid w:val="007C1681"/>
    <w:rsid w:val="007C1ADE"/>
    <w:rsid w:val="007C1D2A"/>
    <w:rsid w:val="007C2405"/>
    <w:rsid w:val="007C2466"/>
    <w:rsid w:val="007C2650"/>
    <w:rsid w:val="007C2D6E"/>
    <w:rsid w:val="007C2DE6"/>
    <w:rsid w:val="007C32DE"/>
    <w:rsid w:val="007C357A"/>
    <w:rsid w:val="007C43E6"/>
    <w:rsid w:val="007C4647"/>
    <w:rsid w:val="007C4F24"/>
    <w:rsid w:val="007C5654"/>
    <w:rsid w:val="007C56C7"/>
    <w:rsid w:val="007C5853"/>
    <w:rsid w:val="007C58B1"/>
    <w:rsid w:val="007C5CC1"/>
    <w:rsid w:val="007C6591"/>
    <w:rsid w:val="007C6C84"/>
    <w:rsid w:val="007C6DCC"/>
    <w:rsid w:val="007C7314"/>
    <w:rsid w:val="007C73BF"/>
    <w:rsid w:val="007C76D3"/>
    <w:rsid w:val="007C7A39"/>
    <w:rsid w:val="007C7C70"/>
    <w:rsid w:val="007C7C8E"/>
    <w:rsid w:val="007C7FB4"/>
    <w:rsid w:val="007C7FDE"/>
    <w:rsid w:val="007D04C5"/>
    <w:rsid w:val="007D061F"/>
    <w:rsid w:val="007D066F"/>
    <w:rsid w:val="007D0A91"/>
    <w:rsid w:val="007D15FD"/>
    <w:rsid w:val="007D1747"/>
    <w:rsid w:val="007D19CB"/>
    <w:rsid w:val="007D1C50"/>
    <w:rsid w:val="007D1C6C"/>
    <w:rsid w:val="007D1D5C"/>
    <w:rsid w:val="007D2355"/>
    <w:rsid w:val="007D2BE1"/>
    <w:rsid w:val="007D2E36"/>
    <w:rsid w:val="007D2FD9"/>
    <w:rsid w:val="007D3229"/>
    <w:rsid w:val="007D397D"/>
    <w:rsid w:val="007D3B3C"/>
    <w:rsid w:val="007D3DA6"/>
    <w:rsid w:val="007D3F90"/>
    <w:rsid w:val="007D41EA"/>
    <w:rsid w:val="007D4652"/>
    <w:rsid w:val="007D472B"/>
    <w:rsid w:val="007D4C0B"/>
    <w:rsid w:val="007D504A"/>
    <w:rsid w:val="007D564D"/>
    <w:rsid w:val="007D5B07"/>
    <w:rsid w:val="007D650F"/>
    <w:rsid w:val="007D6825"/>
    <w:rsid w:val="007D6A08"/>
    <w:rsid w:val="007D6C35"/>
    <w:rsid w:val="007D7049"/>
    <w:rsid w:val="007D712E"/>
    <w:rsid w:val="007D7758"/>
    <w:rsid w:val="007D7E1F"/>
    <w:rsid w:val="007E00F1"/>
    <w:rsid w:val="007E02E4"/>
    <w:rsid w:val="007E03A5"/>
    <w:rsid w:val="007E0548"/>
    <w:rsid w:val="007E0636"/>
    <w:rsid w:val="007E0BF6"/>
    <w:rsid w:val="007E1277"/>
    <w:rsid w:val="007E1704"/>
    <w:rsid w:val="007E18D7"/>
    <w:rsid w:val="007E2022"/>
    <w:rsid w:val="007E232F"/>
    <w:rsid w:val="007E2419"/>
    <w:rsid w:val="007E2693"/>
    <w:rsid w:val="007E26B5"/>
    <w:rsid w:val="007E280D"/>
    <w:rsid w:val="007E28CF"/>
    <w:rsid w:val="007E2B91"/>
    <w:rsid w:val="007E3002"/>
    <w:rsid w:val="007E3029"/>
    <w:rsid w:val="007E4233"/>
    <w:rsid w:val="007E42E5"/>
    <w:rsid w:val="007E4318"/>
    <w:rsid w:val="007E462A"/>
    <w:rsid w:val="007E466F"/>
    <w:rsid w:val="007E4BBB"/>
    <w:rsid w:val="007E5347"/>
    <w:rsid w:val="007E5816"/>
    <w:rsid w:val="007E5823"/>
    <w:rsid w:val="007E5BC0"/>
    <w:rsid w:val="007E5F6B"/>
    <w:rsid w:val="007E6799"/>
    <w:rsid w:val="007E7187"/>
    <w:rsid w:val="007E7A40"/>
    <w:rsid w:val="007E7A98"/>
    <w:rsid w:val="007F00E3"/>
    <w:rsid w:val="007F06E2"/>
    <w:rsid w:val="007F0C28"/>
    <w:rsid w:val="007F0F1B"/>
    <w:rsid w:val="007F0FF8"/>
    <w:rsid w:val="007F1029"/>
    <w:rsid w:val="007F1987"/>
    <w:rsid w:val="007F19E4"/>
    <w:rsid w:val="007F1A43"/>
    <w:rsid w:val="007F2197"/>
    <w:rsid w:val="007F226C"/>
    <w:rsid w:val="007F24B1"/>
    <w:rsid w:val="007F28F0"/>
    <w:rsid w:val="007F2A72"/>
    <w:rsid w:val="007F2FC5"/>
    <w:rsid w:val="007F34FF"/>
    <w:rsid w:val="007F4197"/>
    <w:rsid w:val="007F438F"/>
    <w:rsid w:val="007F43A0"/>
    <w:rsid w:val="007F4630"/>
    <w:rsid w:val="007F486E"/>
    <w:rsid w:val="007F49C0"/>
    <w:rsid w:val="007F4B6E"/>
    <w:rsid w:val="007F59A4"/>
    <w:rsid w:val="007F5B02"/>
    <w:rsid w:val="007F5FCB"/>
    <w:rsid w:val="007F619F"/>
    <w:rsid w:val="007F6563"/>
    <w:rsid w:val="007F6E90"/>
    <w:rsid w:val="007F710C"/>
    <w:rsid w:val="0080025D"/>
    <w:rsid w:val="00800493"/>
    <w:rsid w:val="008011D5"/>
    <w:rsid w:val="00801224"/>
    <w:rsid w:val="00801C2C"/>
    <w:rsid w:val="00802687"/>
    <w:rsid w:val="00802695"/>
    <w:rsid w:val="008029AA"/>
    <w:rsid w:val="00803152"/>
    <w:rsid w:val="008034D1"/>
    <w:rsid w:val="008035B5"/>
    <w:rsid w:val="008035F8"/>
    <w:rsid w:val="00803C32"/>
    <w:rsid w:val="00803F38"/>
    <w:rsid w:val="00803F55"/>
    <w:rsid w:val="0080431E"/>
    <w:rsid w:val="0080465C"/>
    <w:rsid w:val="0080475A"/>
    <w:rsid w:val="00804895"/>
    <w:rsid w:val="00804996"/>
    <w:rsid w:val="00805EE7"/>
    <w:rsid w:val="008064AE"/>
    <w:rsid w:val="0080673A"/>
    <w:rsid w:val="00806DF7"/>
    <w:rsid w:val="00807759"/>
    <w:rsid w:val="0081011C"/>
    <w:rsid w:val="00810573"/>
    <w:rsid w:val="00810845"/>
    <w:rsid w:val="008110E4"/>
    <w:rsid w:val="0081159F"/>
    <w:rsid w:val="00811611"/>
    <w:rsid w:val="00811745"/>
    <w:rsid w:val="00812349"/>
    <w:rsid w:val="0081257A"/>
    <w:rsid w:val="0081276D"/>
    <w:rsid w:val="00812770"/>
    <w:rsid w:val="00812A0A"/>
    <w:rsid w:val="008133E8"/>
    <w:rsid w:val="008134A2"/>
    <w:rsid w:val="008137EB"/>
    <w:rsid w:val="00813FA3"/>
    <w:rsid w:val="00814132"/>
    <w:rsid w:val="0081441E"/>
    <w:rsid w:val="008146F9"/>
    <w:rsid w:val="00814CBA"/>
    <w:rsid w:val="00814DC7"/>
    <w:rsid w:val="0081579C"/>
    <w:rsid w:val="008157A7"/>
    <w:rsid w:val="008169EC"/>
    <w:rsid w:val="008170E4"/>
    <w:rsid w:val="008172F7"/>
    <w:rsid w:val="00817928"/>
    <w:rsid w:val="00817BAC"/>
    <w:rsid w:val="00817D49"/>
    <w:rsid w:val="00820207"/>
    <w:rsid w:val="008209D4"/>
    <w:rsid w:val="00820B3F"/>
    <w:rsid w:val="00820F33"/>
    <w:rsid w:val="00821509"/>
    <w:rsid w:val="008216EC"/>
    <w:rsid w:val="00821AD2"/>
    <w:rsid w:val="008222E4"/>
    <w:rsid w:val="008225C9"/>
    <w:rsid w:val="0082302B"/>
    <w:rsid w:val="00823118"/>
    <w:rsid w:val="00823D45"/>
    <w:rsid w:val="00824074"/>
    <w:rsid w:val="00824272"/>
    <w:rsid w:val="00824E93"/>
    <w:rsid w:val="0082518C"/>
    <w:rsid w:val="00825261"/>
    <w:rsid w:val="00825AE0"/>
    <w:rsid w:val="0082671E"/>
    <w:rsid w:val="008268D5"/>
    <w:rsid w:val="00826A2E"/>
    <w:rsid w:val="00826C97"/>
    <w:rsid w:val="00827465"/>
    <w:rsid w:val="00827CD1"/>
    <w:rsid w:val="00827D91"/>
    <w:rsid w:val="008306BA"/>
    <w:rsid w:val="008306CA"/>
    <w:rsid w:val="008312D4"/>
    <w:rsid w:val="00831B62"/>
    <w:rsid w:val="00831C78"/>
    <w:rsid w:val="00831DC0"/>
    <w:rsid w:val="00831E7C"/>
    <w:rsid w:val="00831EE6"/>
    <w:rsid w:val="00832174"/>
    <w:rsid w:val="0083241B"/>
    <w:rsid w:val="00832487"/>
    <w:rsid w:val="0083251E"/>
    <w:rsid w:val="008325D6"/>
    <w:rsid w:val="008329CF"/>
    <w:rsid w:val="00833031"/>
    <w:rsid w:val="008334B6"/>
    <w:rsid w:val="008335DB"/>
    <w:rsid w:val="00833CE3"/>
    <w:rsid w:val="00834556"/>
    <w:rsid w:val="00834669"/>
    <w:rsid w:val="00834996"/>
    <w:rsid w:val="00834C54"/>
    <w:rsid w:val="00835810"/>
    <w:rsid w:val="008359D7"/>
    <w:rsid w:val="00835E27"/>
    <w:rsid w:val="00835F3C"/>
    <w:rsid w:val="008362AC"/>
    <w:rsid w:val="00836502"/>
    <w:rsid w:val="00836B0F"/>
    <w:rsid w:val="00836C54"/>
    <w:rsid w:val="00836FBF"/>
    <w:rsid w:val="008370F1"/>
    <w:rsid w:val="00837105"/>
    <w:rsid w:val="00837228"/>
    <w:rsid w:val="00837247"/>
    <w:rsid w:val="008372F7"/>
    <w:rsid w:val="008372FB"/>
    <w:rsid w:val="0083771E"/>
    <w:rsid w:val="0083796A"/>
    <w:rsid w:val="00837C27"/>
    <w:rsid w:val="00837E9D"/>
    <w:rsid w:val="00837FDD"/>
    <w:rsid w:val="0084039E"/>
    <w:rsid w:val="008405D6"/>
    <w:rsid w:val="00840839"/>
    <w:rsid w:val="00840DD1"/>
    <w:rsid w:val="0084123B"/>
    <w:rsid w:val="00841295"/>
    <w:rsid w:val="00841B0E"/>
    <w:rsid w:val="00842564"/>
    <w:rsid w:val="00843C88"/>
    <w:rsid w:val="00844163"/>
    <w:rsid w:val="00844BC6"/>
    <w:rsid w:val="00845733"/>
    <w:rsid w:val="008457F1"/>
    <w:rsid w:val="00845D13"/>
    <w:rsid w:val="0084638C"/>
    <w:rsid w:val="00846435"/>
    <w:rsid w:val="00846475"/>
    <w:rsid w:val="0084674C"/>
    <w:rsid w:val="00846818"/>
    <w:rsid w:val="008468A6"/>
    <w:rsid w:val="00846BEB"/>
    <w:rsid w:val="0085006A"/>
    <w:rsid w:val="00850526"/>
    <w:rsid w:val="00850615"/>
    <w:rsid w:val="00850792"/>
    <w:rsid w:val="0085085C"/>
    <w:rsid w:val="00851288"/>
    <w:rsid w:val="008515C8"/>
    <w:rsid w:val="008516E8"/>
    <w:rsid w:val="00851745"/>
    <w:rsid w:val="00851BD8"/>
    <w:rsid w:val="008526D0"/>
    <w:rsid w:val="00852F8E"/>
    <w:rsid w:val="00853425"/>
    <w:rsid w:val="00853623"/>
    <w:rsid w:val="00853C78"/>
    <w:rsid w:val="00854655"/>
    <w:rsid w:val="008547D3"/>
    <w:rsid w:val="008548F9"/>
    <w:rsid w:val="00854A53"/>
    <w:rsid w:val="00854B5C"/>
    <w:rsid w:val="008552BE"/>
    <w:rsid w:val="00855EBF"/>
    <w:rsid w:val="008573E4"/>
    <w:rsid w:val="00857556"/>
    <w:rsid w:val="00857EF5"/>
    <w:rsid w:val="00857F80"/>
    <w:rsid w:val="00857F8A"/>
    <w:rsid w:val="008607F5"/>
    <w:rsid w:val="00861095"/>
    <w:rsid w:val="008610D3"/>
    <w:rsid w:val="008612B8"/>
    <w:rsid w:val="0086195B"/>
    <w:rsid w:val="00861B20"/>
    <w:rsid w:val="00861C35"/>
    <w:rsid w:val="0086254E"/>
    <w:rsid w:val="00862BB2"/>
    <w:rsid w:val="00863285"/>
    <w:rsid w:val="00863ABA"/>
    <w:rsid w:val="00864315"/>
    <w:rsid w:val="00864A3C"/>
    <w:rsid w:val="00864C3A"/>
    <w:rsid w:val="00864DBD"/>
    <w:rsid w:val="00865352"/>
    <w:rsid w:val="00866113"/>
    <w:rsid w:val="00866363"/>
    <w:rsid w:val="008666B9"/>
    <w:rsid w:val="0086671F"/>
    <w:rsid w:val="00866CA5"/>
    <w:rsid w:val="00866DFF"/>
    <w:rsid w:val="008670D5"/>
    <w:rsid w:val="00867239"/>
    <w:rsid w:val="0086789C"/>
    <w:rsid w:val="008678EA"/>
    <w:rsid w:val="00867B1C"/>
    <w:rsid w:val="00867C2C"/>
    <w:rsid w:val="00867C5A"/>
    <w:rsid w:val="00867FC0"/>
    <w:rsid w:val="00870026"/>
    <w:rsid w:val="00870501"/>
    <w:rsid w:val="008705A2"/>
    <w:rsid w:val="00870697"/>
    <w:rsid w:val="00871144"/>
    <w:rsid w:val="00871463"/>
    <w:rsid w:val="00871543"/>
    <w:rsid w:val="0087233D"/>
    <w:rsid w:val="008725E0"/>
    <w:rsid w:val="00872FF1"/>
    <w:rsid w:val="00873399"/>
    <w:rsid w:val="008735B7"/>
    <w:rsid w:val="00873817"/>
    <w:rsid w:val="00873B4C"/>
    <w:rsid w:val="008741E2"/>
    <w:rsid w:val="008745AC"/>
    <w:rsid w:val="00874895"/>
    <w:rsid w:val="00874DD2"/>
    <w:rsid w:val="00874DFE"/>
    <w:rsid w:val="00875073"/>
    <w:rsid w:val="00875106"/>
    <w:rsid w:val="00875683"/>
    <w:rsid w:val="008763CA"/>
    <w:rsid w:val="008763E7"/>
    <w:rsid w:val="0087641E"/>
    <w:rsid w:val="008765D9"/>
    <w:rsid w:val="00876671"/>
    <w:rsid w:val="008767BE"/>
    <w:rsid w:val="0087680B"/>
    <w:rsid w:val="00876F8F"/>
    <w:rsid w:val="00877830"/>
    <w:rsid w:val="00880879"/>
    <w:rsid w:val="00880A15"/>
    <w:rsid w:val="00880C3F"/>
    <w:rsid w:val="00880F5F"/>
    <w:rsid w:val="00881079"/>
    <w:rsid w:val="008810AE"/>
    <w:rsid w:val="00881381"/>
    <w:rsid w:val="00881669"/>
    <w:rsid w:val="00881D11"/>
    <w:rsid w:val="0088245C"/>
    <w:rsid w:val="00882928"/>
    <w:rsid w:val="00883A38"/>
    <w:rsid w:val="00883B7A"/>
    <w:rsid w:val="00883EB4"/>
    <w:rsid w:val="00884722"/>
    <w:rsid w:val="0088512F"/>
    <w:rsid w:val="00885D27"/>
    <w:rsid w:val="00886D18"/>
    <w:rsid w:val="0088776B"/>
    <w:rsid w:val="00887D01"/>
    <w:rsid w:val="00887D05"/>
    <w:rsid w:val="00890013"/>
    <w:rsid w:val="0089060C"/>
    <w:rsid w:val="00890C4C"/>
    <w:rsid w:val="00892324"/>
    <w:rsid w:val="00892979"/>
    <w:rsid w:val="00892A4C"/>
    <w:rsid w:val="00892E86"/>
    <w:rsid w:val="00892EBD"/>
    <w:rsid w:val="00893128"/>
    <w:rsid w:val="00893343"/>
    <w:rsid w:val="00893714"/>
    <w:rsid w:val="0089371B"/>
    <w:rsid w:val="0089393F"/>
    <w:rsid w:val="008940C7"/>
    <w:rsid w:val="0089413C"/>
    <w:rsid w:val="0089556B"/>
    <w:rsid w:val="00895B7F"/>
    <w:rsid w:val="00895D59"/>
    <w:rsid w:val="00895FF1"/>
    <w:rsid w:val="0089605C"/>
    <w:rsid w:val="00896BAF"/>
    <w:rsid w:val="00897816"/>
    <w:rsid w:val="00897C5A"/>
    <w:rsid w:val="008A0462"/>
    <w:rsid w:val="008A06AE"/>
    <w:rsid w:val="008A06E4"/>
    <w:rsid w:val="008A0945"/>
    <w:rsid w:val="008A097D"/>
    <w:rsid w:val="008A0D88"/>
    <w:rsid w:val="008A1AF0"/>
    <w:rsid w:val="008A1F78"/>
    <w:rsid w:val="008A2A09"/>
    <w:rsid w:val="008A2A21"/>
    <w:rsid w:val="008A31E0"/>
    <w:rsid w:val="008A33CE"/>
    <w:rsid w:val="008A38AD"/>
    <w:rsid w:val="008A3C53"/>
    <w:rsid w:val="008A42A0"/>
    <w:rsid w:val="008A551A"/>
    <w:rsid w:val="008A59B0"/>
    <w:rsid w:val="008A59E2"/>
    <w:rsid w:val="008A5F82"/>
    <w:rsid w:val="008A67C5"/>
    <w:rsid w:val="008A6FDC"/>
    <w:rsid w:val="008A72BF"/>
    <w:rsid w:val="008A7628"/>
    <w:rsid w:val="008A769B"/>
    <w:rsid w:val="008A7A3C"/>
    <w:rsid w:val="008A7B0E"/>
    <w:rsid w:val="008A7F2D"/>
    <w:rsid w:val="008B1031"/>
    <w:rsid w:val="008B13B5"/>
    <w:rsid w:val="008B1428"/>
    <w:rsid w:val="008B2158"/>
    <w:rsid w:val="008B2191"/>
    <w:rsid w:val="008B22CA"/>
    <w:rsid w:val="008B2398"/>
    <w:rsid w:val="008B297E"/>
    <w:rsid w:val="008B2B6D"/>
    <w:rsid w:val="008B2ECC"/>
    <w:rsid w:val="008B303C"/>
    <w:rsid w:val="008B364D"/>
    <w:rsid w:val="008B3812"/>
    <w:rsid w:val="008B38B4"/>
    <w:rsid w:val="008B3D65"/>
    <w:rsid w:val="008B4509"/>
    <w:rsid w:val="008B4931"/>
    <w:rsid w:val="008B4A0E"/>
    <w:rsid w:val="008B4AA2"/>
    <w:rsid w:val="008B4BB2"/>
    <w:rsid w:val="008B50B8"/>
    <w:rsid w:val="008B5248"/>
    <w:rsid w:val="008B5984"/>
    <w:rsid w:val="008B5C91"/>
    <w:rsid w:val="008B654F"/>
    <w:rsid w:val="008B6644"/>
    <w:rsid w:val="008B67E4"/>
    <w:rsid w:val="008B68EA"/>
    <w:rsid w:val="008B7136"/>
    <w:rsid w:val="008B74D4"/>
    <w:rsid w:val="008B77E1"/>
    <w:rsid w:val="008B7B85"/>
    <w:rsid w:val="008C06AA"/>
    <w:rsid w:val="008C0BCF"/>
    <w:rsid w:val="008C0BF6"/>
    <w:rsid w:val="008C0C3F"/>
    <w:rsid w:val="008C0FE0"/>
    <w:rsid w:val="008C11C9"/>
    <w:rsid w:val="008C1301"/>
    <w:rsid w:val="008C149F"/>
    <w:rsid w:val="008C166D"/>
    <w:rsid w:val="008C171B"/>
    <w:rsid w:val="008C1EC4"/>
    <w:rsid w:val="008C2536"/>
    <w:rsid w:val="008C2A2E"/>
    <w:rsid w:val="008C4B67"/>
    <w:rsid w:val="008C4DE0"/>
    <w:rsid w:val="008C4E17"/>
    <w:rsid w:val="008C5658"/>
    <w:rsid w:val="008C5DC0"/>
    <w:rsid w:val="008C606F"/>
    <w:rsid w:val="008C6191"/>
    <w:rsid w:val="008C61D5"/>
    <w:rsid w:val="008C6610"/>
    <w:rsid w:val="008C68A1"/>
    <w:rsid w:val="008C6D04"/>
    <w:rsid w:val="008C6D19"/>
    <w:rsid w:val="008C71FC"/>
    <w:rsid w:val="008C79E7"/>
    <w:rsid w:val="008C7F29"/>
    <w:rsid w:val="008D0194"/>
    <w:rsid w:val="008D020D"/>
    <w:rsid w:val="008D0413"/>
    <w:rsid w:val="008D09F3"/>
    <w:rsid w:val="008D1032"/>
    <w:rsid w:val="008D147F"/>
    <w:rsid w:val="008D16E2"/>
    <w:rsid w:val="008D1709"/>
    <w:rsid w:val="008D1FB7"/>
    <w:rsid w:val="008D2448"/>
    <w:rsid w:val="008D2512"/>
    <w:rsid w:val="008D2649"/>
    <w:rsid w:val="008D2AE7"/>
    <w:rsid w:val="008D340C"/>
    <w:rsid w:val="008D3508"/>
    <w:rsid w:val="008D3749"/>
    <w:rsid w:val="008D38EB"/>
    <w:rsid w:val="008D4C44"/>
    <w:rsid w:val="008D4C7C"/>
    <w:rsid w:val="008D4FB9"/>
    <w:rsid w:val="008D50F6"/>
    <w:rsid w:val="008D512B"/>
    <w:rsid w:val="008D52D6"/>
    <w:rsid w:val="008D52EF"/>
    <w:rsid w:val="008D54FD"/>
    <w:rsid w:val="008D5816"/>
    <w:rsid w:val="008D5E1C"/>
    <w:rsid w:val="008D5F8C"/>
    <w:rsid w:val="008D6404"/>
    <w:rsid w:val="008D64C6"/>
    <w:rsid w:val="008D7114"/>
    <w:rsid w:val="008D7A36"/>
    <w:rsid w:val="008D7BCD"/>
    <w:rsid w:val="008E056B"/>
    <w:rsid w:val="008E05E9"/>
    <w:rsid w:val="008E09B9"/>
    <w:rsid w:val="008E0B45"/>
    <w:rsid w:val="008E0F26"/>
    <w:rsid w:val="008E187F"/>
    <w:rsid w:val="008E1955"/>
    <w:rsid w:val="008E2945"/>
    <w:rsid w:val="008E2BDF"/>
    <w:rsid w:val="008E3AFA"/>
    <w:rsid w:val="008E3E3B"/>
    <w:rsid w:val="008E3FCE"/>
    <w:rsid w:val="008E40CD"/>
    <w:rsid w:val="008E4994"/>
    <w:rsid w:val="008E4C54"/>
    <w:rsid w:val="008E4DB0"/>
    <w:rsid w:val="008E52E9"/>
    <w:rsid w:val="008E54F6"/>
    <w:rsid w:val="008E56D9"/>
    <w:rsid w:val="008E5B27"/>
    <w:rsid w:val="008E5D97"/>
    <w:rsid w:val="008E5F7A"/>
    <w:rsid w:val="008E6213"/>
    <w:rsid w:val="008E676E"/>
    <w:rsid w:val="008E68BD"/>
    <w:rsid w:val="008E69FB"/>
    <w:rsid w:val="008E6CE0"/>
    <w:rsid w:val="008E7494"/>
    <w:rsid w:val="008E7750"/>
    <w:rsid w:val="008E7D34"/>
    <w:rsid w:val="008E7D5B"/>
    <w:rsid w:val="008E7E33"/>
    <w:rsid w:val="008F0092"/>
    <w:rsid w:val="008F0A64"/>
    <w:rsid w:val="008F0ABD"/>
    <w:rsid w:val="008F0DB0"/>
    <w:rsid w:val="008F0DF2"/>
    <w:rsid w:val="008F1101"/>
    <w:rsid w:val="008F1C24"/>
    <w:rsid w:val="008F1CC2"/>
    <w:rsid w:val="008F20DE"/>
    <w:rsid w:val="008F210F"/>
    <w:rsid w:val="008F2F52"/>
    <w:rsid w:val="008F3452"/>
    <w:rsid w:val="008F35BA"/>
    <w:rsid w:val="008F3654"/>
    <w:rsid w:val="008F3B9E"/>
    <w:rsid w:val="008F3E02"/>
    <w:rsid w:val="008F41C7"/>
    <w:rsid w:val="008F4243"/>
    <w:rsid w:val="008F45E7"/>
    <w:rsid w:val="008F479D"/>
    <w:rsid w:val="008F4A92"/>
    <w:rsid w:val="008F4AE8"/>
    <w:rsid w:val="008F4C9C"/>
    <w:rsid w:val="008F531A"/>
    <w:rsid w:val="008F57B5"/>
    <w:rsid w:val="008F5A80"/>
    <w:rsid w:val="008F5B1F"/>
    <w:rsid w:val="008F60A7"/>
    <w:rsid w:val="008F6D07"/>
    <w:rsid w:val="008F732A"/>
    <w:rsid w:val="008F75C8"/>
    <w:rsid w:val="008F76CE"/>
    <w:rsid w:val="008F77C8"/>
    <w:rsid w:val="008F7888"/>
    <w:rsid w:val="008F79F8"/>
    <w:rsid w:val="008F7ADD"/>
    <w:rsid w:val="008F7BD9"/>
    <w:rsid w:val="0090020A"/>
    <w:rsid w:val="0090025D"/>
    <w:rsid w:val="00900CD4"/>
    <w:rsid w:val="0090114F"/>
    <w:rsid w:val="00901183"/>
    <w:rsid w:val="00901B57"/>
    <w:rsid w:val="00901D96"/>
    <w:rsid w:val="0090269B"/>
    <w:rsid w:val="00902981"/>
    <w:rsid w:val="0090298F"/>
    <w:rsid w:val="009029B5"/>
    <w:rsid w:val="00903588"/>
    <w:rsid w:val="009036F6"/>
    <w:rsid w:val="009038F2"/>
    <w:rsid w:val="00903FE7"/>
    <w:rsid w:val="009045F1"/>
    <w:rsid w:val="00904C34"/>
    <w:rsid w:val="00904E44"/>
    <w:rsid w:val="0090539D"/>
    <w:rsid w:val="00906CCC"/>
    <w:rsid w:val="009071F5"/>
    <w:rsid w:val="009073B8"/>
    <w:rsid w:val="0090747D"/>
    <w:rsid w:val="00907543"/>
    <w:rsid w:val="00907595"/>
    <w:rsid w:val="009076E8"/>
    <w:rsid w:val="00910372"/>
    <w:rsid w:val="00910EF8"/>
    <w:rsid w:val="00910FA5"/>
    <w:rsid w:val="0091136F"/>
    <w:rsid w:val="00912184"/>
    <w:rsid w:val="00912518"/>
    <w:rsid w:val="0091255C"/>
    <w:rsid w:val="009125A5"/>
    <w:rsid w:val="00912825"/>
    <w:rsid w:val="00912BC1"/>
    <w:rsid w:val="0091324A"/>
    <w:rsid w:val="00913511"/>
    <w:rsid w:val="00914C1A"/>
    <w:rsid w:val="00914DB1"/>
    <w:rsid w:val="009155E7"/>
    <w:rsid w:val="00915A76"/>
    <w:rsid w:val="00915E1A"/>
    <w:rsid w:val="00915EE4"/>
    <w:rsid w:val="00916C6D"/>
    <w:rsid w:val="00917ECE"/>
    <w:rsid w:val="00917FAB"/>
    <w:rsid w:val="009215B3"/>
    <w:rsid w:val="009215FA"/>
    <w:rsid w:val="009218DC"/>
    <w:rsid w:val="00921D9E"/>
    <w:rsid w:val="0092245F"/>
    <w:rsid w:val="0092268F"/>
    <w:rsid w:val="00922696"/>
    <w:rsid w:val="009228F5"/>
    <w:rsid w:val="00922B0F"/>
    <w:rsid w:val="00923450"/>
    <w:rsid w:val="00923D07"/>
    <w:rsid w:val="00923E96"/>
    <w:rsid w:val="009240A2"/>
    <w:rsid w:val="00924123"/>
    <w:rsid w:val="0092421E"/>
    <w:rsid w:val="00924514"/>
    <w:rsid w:val="00924AB3"/>
    <w:rsid w:val="00924AE1"/>
    <w:rsid w:val="00924BB5"/>
    <w:rsid w:val="00924C03"/>
    <w:rsid w:val="00924CA0"/>
    <w:rsid w:val="00924D8A"/>
    <w:rsid w:val="0092549D"/>
    <w:rsid w:val="009255FC"/>
    <w:rsid w:val="009256E6"/>
    <w:rsid w:val="009257EF"/>
    <w:rsid w:val="009258A5"/>
    <w:rsid w:val="00926698"/>
    <w:rsid w:val="00926806"/>
    <w:rsid w:val="00926F0A"/>
    <w:rsid w:val="00927235"/>
    <w:rsid w:val="00927D48"/>
    <w:rsid w:val="00927DBB"/>
    <w:rsid w:val="00927E52"/>
    <w:rsid w:val="0093018F"/>
    <w:rsid w:val="009305A8"/>
    <w:rsid w:val="009305B0"/>
    <w:rsid w:val="00930A44"/>
    <w:rsid w:val="00930E74"/>
    <w:rsid w:val="009312F1"/>
    <w:rsid w:val="0093146F"/>
    <w:rsid w:val="009314D2"/>
    <w:rsid w:val="00931757"/>
    <w:rsid w:val="00931A47"/>
    <w:rsid w:val="00931EC3"/>
    <w:rsid w:val="00931F11"/>
    <w:rsid w:val="00932216"/>
    <w:rsid w:val="0093293D"/>
    <w:rsid w:val="009329AB"/>
    <w:rsid w:val="009330BC"/>
    <w:rsid w:val="00933B2C"/>
    <w:rsid w:val="00933BF9"/>
    <w:rsid w:val="00934468"/>
    <w:rsid w:val="009344A6"/>
    <w:rsid w:val="00934DA8"/>
    <w:rsid w:val="0093539E"/>
    <w:rsid w:val="0093564E"/>
    <w:rsid w:val="0093568A"/>
    <w:rsid w:val="00935883"/>
    <w:rsid w:val="00935F2A"/>
    <w:rsid w:val="00936364"/>
    <w:rsid w:val="009364D1"/>
    <w:rsid w:val="00936B60"/>
    <w:rsid w:val="0093737C"/>
    <w:rsid w:val="0094000D"/>
    <w:rsid w:val="00941082"/>
    <w:rsid w:val="00941196"/>
    <w:rsid w:val="00941558"/>
    <w:rsid w:val="009416A1"/>
    <w:rsid w:val="0094183D"/>
    <w:rsid w:val="009418CF"/>
    <w:rsid w:val="00941EDA"/>
    <w:rsid w:val="009421FD"/>
    <w:rsid w:val="00942573"/>
    <w:rsid w:val="00942909"/>
    <w:rsid w:val="00943393"/>
    <w:rsid w:val="009434DF"/>
    <w:rsid w:val="009438FA"/>
    <w:rsid w:val="00943CAB"/>
    <w:rsid w:val="00944193"/>
    <w:rsid w:val="0094437F"/>
    <w:rsid w:val="009446BF"/>
    <w:rsid w:val="00944A5C"/>
    <w:rsid w:val="00944C96"/>
    <w:rsid w:val="00944CE8"/>
    <w:rsid w:val="00945537"/>
    <w:rsid w:val="009457FE"/>
    <w:rsid w:val="00945BAD"/>
    <w:rsid w:val="00946333"/>
    <w:rsid w:val="00946472"/>
    <w:rsid w:val="00946BC5"/>
    <w:rsid w:val="00946E66"/>
    <w:rsid w:val="00947516"/>
    <w:rsid w:val="00947571"/>
    <w:rsid w:val="00947775"/>
    <w:rsid w:val="009479DF"/>
    <w:rsid w:val="00947A36"/>
    <w:rsid w:val="00947DD3"/>
    <w:rsid w:val="00947F78"/>
    <w:rsid w:val="00950177"/>
    <w:rsid w:val="00950421"/>
    <w:rsid w:val="009511BE"/>
    <w:rsid w:val="009516B1"/>
    <w:rsid w:val="009517BA"/>
    <w:rsid w:val="00951BCE"/>
    <w:rsid w:val="00951BFE"/>
    <w:rsid w:val="0095242F"/>
    <w:rsid w:val="00952518"/>
    <w:rsid w:val="00952618"/>
    <w:rsid w:val="0095277A"/>
    <w:rsid w:val="00952B0D"/>
    <w:rsid w:val="009534A7"/>
    <w:rsid w:val="009536D8"/>
    <w:rsid w:val="009538EC"/>
    <w:rsid w:val="0095432A"/>
    <w:rsid w:val="00954D94"/>
    <w:rsid w:val="009550A1"/>
    <w:rsid w:val="009554BA"/>
    <w:rsid w:val="009558F7"/>
    <w:rsid w:val="00955E07"/>
    <w:rsid w:val="00956046"/>
    <w:rsid w:val="0095637D"/>
    <w:rsid w:val="00956489"/>
    <w:rsid w:val="00956A4D"/>
    <w:rsid w:val="00956AF9"/>
    <w:rsid w:val="00960658"/>
    <w:rsid w:val="0096090E"/>
    <w:rsid w:val="00960E80"/>
    <w:rsid w:val="0096166E"/>
    <w:rsid w:val="00961B4D"/>
    <w:rsid w:val="00961EBA"/>
    <w:rsid w:val="009621F3"/>
    <w:rsid w:val="00962727"/>
    <w:rsid w:val="009629B8"/>
    <w:rsid w:val="00962D9F"/>
    <w:rsid w:val="0096310E"/>
    <w:rsid w:val="00963160"/>
    <w:rsid w:val="0096321C"/>
    <w:rsid w:val="00963549"/>
    <w:rsid w:val="00963D7F"/>
    <w:rsid w:val="0096403D"/>
    <w:rsid w:val="009642BA"/>
    <w:rsid w:val="0096447A"/>
    <w:rsid w:val="009645EB"/>
    <w:rsid w:val="009650EA"/>
    <w:rsid w:val="00965E70"/>
    <w:rsid w:val="009666C1"/>
    <w:rsid w:val="00966DB5"/>
    <w:rsid w:val="00966EA1"/>
    <w:rsid w:val="00966EDE"/>
    <w:rsid w:val="009671C3"/>
    <w:rsid w:val="0096776F"/>
    <w:rsid w:val="00967988"/>
    <w:rsid w:val="009701BD"/>
    <w:rsid w:val="00971134"/>
    <w:rsid w:val="00971357"/>
    <w:rsid w:val="00971B1C"/>
    <w:rsid w:val="00971E60"/>
    <w:rsid w:val="009720D0"/>
    <w:rsid w:val="00972E59"/>
    <w:rsid w:val="00972EDE"/>
    <w:rsid w:val="00972FEB"/>
    <w:rsid w:val="00973E48"/>
    <w:rsid w:val="00973EEE"/>
    <w:rsid w:val="009743CE"/>
    <w:rsid w:val="00975018"/>
    <w:rsid w:val="0097510E"/>
    <w:rsid w:val="00975256"/>
    <w:rsid w:val="00975AD4"/>
    <w:rsid w:val="00976797"/>
    <w:rsid w:val="009767D0"/>
    <w:rsid w:val="00976FB9"/>
    <w:rsid w:val="009773DE"/>
    <w:rsid w:val="0098033C"/>
    <w:rsid w:val="009809B8"/>
    <w:rsid w:val="00980C8C"/>
    <w:rsid w:val="009812B0"/>
    <w:rsid w:val="00981488"/>
    <w:rsid w:val="009815FE"/>
    <w:rsid w:val="009816E3"/>
    <w:rsid w:val="00981E15"/>
    <w:rsid w:val="00981F14"/>
    <w:rsid w:val="009820F5"/>
    <w:rsid w:val="009826EE"/>
    <w:rsid w:val="0098273D"/>
    <w:rsid w:val="0098279D"/>
    <w:rsid w:val="009830FB"/>
    <w:rsid w:val="00983844"/>
    <w:rsid w:val="00983878"/>
    <w:rsid w:val="0098404D"/>
    <w:rsid w:val="00984218"/>
    <w:rsid w:val="009843C0"/>
    <w:rsid w:val="00984553"/>
    <w:rsid w:val="009846BD"/>
    <w:rsid w:val="00984EB2"/>
    <w:rsid w:val="00985078"/>
    <w:rsid w:val="00985174"/>
    <w:rsid w:val="0098560C"/>
    <w:rsid w:val="00985C62"/>
    <w:rsid w:val="00985D46"/>
    <w:rsid w:val="00986795"/>
    <w:rsid w:val="00986D47"/>
    <w:rsid w:val="00986F26"/>
    <w:rsid w:val="00990771"/>
    <w:rsid w:val="009916D6"/>
    <w:rsid w:val="00991B49"/>
    <w:rsid w:val="009923C8"/>
    <w:rsid w:val="00992515"/>
    <w:rsid w:val="00993181"/>
    <w:rsid w:val="00993760"/>
    <w:rsid w:val="009939A8"/>
    <w:rsid w:val="00993A6C"/>
    <w:rsid w:val="00993CA3"/>
    <w:rsid w:val="00993F5E"/>
    <w:rsid w:val="009941BF"/>
    <w:rsid w:val="009944CD"/>
    <w:rsid w:val="0099458B"/>
    <w:rsid w:val="00994A0D"/>
    <w:rsid w:val="00994B94"/>
    <w:rsid w:val="00995009"/>
    <w:rsid w:val="009950C8"/>
    <w:rsid w:val="009951CD"/>
    <w:rsid w:val="0099596C"/>
    <w:rsid w:val="00995CAB"/>
    <w:rsid w:val="00995F05"/>
    <w:rsid w:val="009961C5"/>
    <w:rsid w:val="009961E9"/>
    <w:rsid w:val="00996689"/>
    <w:rsid w:val="00996996"/>
    <w:rsid w:val="009969E4"/>
    <w:rsid w:val="00996D79"/>
    <w:rsid w:val="009977E8"/>
    <w:rsid w:val="009979C2"/>
    <w:rsid w:val="00997A47"/>
    <w:rsid w:val="00997C84"/>
    <w:rsid w:val="00997E21"/>
    <w:rsid w:val="009A0ABD"/>
    <w:rsid w:val="009A0CAD"/>
    <w:rsid w:val="009A0E32"/>
    <w:rsid w:val="009A0F6B"/>
    <w:rsid w:val="009A0FA3"/>
    <w:rsid w:val="009A1924"/>
    <w:rsid w:val="009A1E53"/>
    <w:rsid w:val="009A29CC"/>
    <w:rsid w:val="009A3B3E"/>
    <w:rsid w:val="009A437F"/>
    <w:rsid w:val="009A455C"/>
    <w:rsid w:val="009A459B"/>
    <w:rsid w:val="009A46FF"/>
    <w:rsid w:val="009A488A"/>
    <w:rsid w:val="009A48D6"/>
    <w:rsid w:val="009A4A78"/>
    <w:rsid w:val="009A4B1E"/>
    <w:rsid w:val="009A4CD5"/>
    <w:rsid w:val="009A5619"/>
    <w:rsid w:val="009A5A5E"/>
    <w:rsid w:val="009A5AC2"/>
    <w:rsid w:val="009A5D81"/>
    <w:rsid w:val="009A68FD"/>
    <w:rsid w:val="009A71AE"/>
    <w:rsid w:val="009A75D0"/>
    <w:rsid w:val="009A7B1C"/>
    <w:rsid w:val="009B0442"/>
    <w:rsid w:val="009B0693"/>
    <w:rsid w:val="009B0A77"/>
    <w:rsid w:val="009B1995"/>
    <w:rsid w:val="009B1BAC"/>
    <w:rsid w:val="009B23F6"/>
    <w:rsid w:val="009B2C7D"/>
    <w:rsid w:val="009B303A"/>
    <w:rsid w:val="009B3492"/>
    <w:rsid w:val="009B353B"/>
    <w:rsid w:val="009B38CD"/>
    <w:rsid w:val="009B4206"/>
    <w:rsid w:val="009B4330"/>
    <w:rsid w:val="009B4440"/>
    <w:rsid w:val="009B48A7"/>
    <w:rsid w:val="009B5548"/>
    <w:rsid w:val="009B582D"/>
    <w:rsid w:val="009B6406"/>
    <w:rsid w:val="009B6484"/>
    <w:rsid w:val="009B67A6"/>
    <w:rsid w:val="009B706F"/>
    <w:rsid w:val="009B71F4"/>
    <w:rsid w:val="009B7299"/>
    <w:rsid w:val="009B756B"/>
    <w:rsid w:val="009B7BDC"/>
    <w:rsid w:val="009B7FF7"/>
    <w:rsid w:val="009C0937"/>
    <w:rsid w:val="009C0EF8"/>
    <w:rsid w:val="009C157A"/>
    <w:rsid w:val="009C163D"/>
    <w:rsid w:val="009C259D"/>
    <w:rsid w:val="009C2BDA"/>
    <w:rsid w:val="009C2EC9"/>
    <w:rsid w:val="009C4077"/>
    <w:rsid w:val="009C40FD"/>
    <w:rsid w:val="009C41F1"/>
    <w:rsid w:val="009C57E2"/>
    <w:rsid w:val="009C604E"/>
    <w:rsid w:val="009C63D0"/>
    <w:rsid w:val="009C647F"/>
    <w:rsid w:val="009C6C8D"/>
    <w:rsid w:val="009C6EB4"/>
    <w:rsid w:val="009C7ED6"/>
    <w:rsid w:val="009D017E"/>
    <w:rsid w:val="009D0207"/>
    <w:rsid w:val="009D023D"/>
    <w:rsid w:val="009D0328"/>
    <w:rsid w:val="009D037A"/>
    <w:rsid w:val="009D0869"/>
    <w:rsid w:val="009D0B9E"/>
    <w:rsid w:val="009D0D45"/>
    <w:rsid w:val="009D0D52"/>
    <w:rsid w:val="009D0F58"/>
    <w:rsid w:val="009D1005"/>
    <w:rsid w:val="009D15E6"/>
    <w:rsid w:val="009D190F"/>
    <w:rsid w:val="009D1A0F"/>
    <w:rsid w:val="009D1AE1"/>
    <w:rsid w:val="009D1BBC"/>
    <w:rsid w:val="009D1E12"/>
    <w:rsid w:val="009D1F88"/>
    <w:rsid w:val="009D2724"/>
    <w:rsid w:val="009D27A8"/>
    <w:rsid w:val="009D27B8"/>
    <w:rsid w:val="009D29F9"/>
    <w:rsid w:val="009D2B22"/>
    <w:rsid w:val="009D30D7"/>
    <w:rsid w:val="009D36EB"/>
    <w:rsid w:val="009D36F0"/>
    <w:rsid w:val="009D3D41"/>
    <w:rsid w:val="009D405D"/>
    <w:rsid w:val="009D45DA"/>
    <w:rsid w:val="009D491D"/>
    <w:rsid w:val="009D4EC1"/>
    <w:rsid w:val="009D50BD"/>
    <w:rsid w:val="009D58C5"/>
    <w:rsid w:val="009D58F5"/>
    <w:rsid w:val="009D614A"/>
    <w:rsid w:val="009D61BA"/>
    <w:rsid w:val="009D6C8F"/>
    <w:rsid w:val="009D6CE8"/>
    <w:rsid w:val="009D742C"/>
    <w:rsid w:val="009D7878"/>
    <w:rsid w:val="009D7916"/>
    <w:rsid w:val="009D7B95"/>
    <w:rsid w:val="009D7E88"/>
    <w:rsid w:val="009D7F83"/>
    <w:rsid w:val="009E01D7"/>
    <w:rsid w:val="009E02E5"/>
    <w:rsid w:val="009E0525"/>
    <w:rsid w:val="009E07B0"/>
    <w:rsid w:val="009E0EAB"/>
    <w:rsid w:val="009E12DD"/>
    <w:rsid w:val="009E13CF"/>
    <w:rsid w:val="009E14BF"/>
    <w:rsid w:val="009E1BDA"/>
    <w:rsid w:val="009E1D5B"/>
    <w:rsid w:val="009E25B3"/>
    <w:rsid w:val="009E2819"/>
    <w:rsid w:val="009E2962"/>
    <w:rsid w:val="009E2CDA"/>
    <w:rsid w:val="009E2DC4"/>
    <w:rsid w:val="009E322D"/>
    <w:rsid w:val="009E37C9"/>
    <w:rsid w:val="009E3B15"/>
    <w:rsid w:val="009E3EB3"/>
    <w:rsid w:val="009E4201"/>
    <w:rsid w:val="009E4374"/>
    <w:rsid w:val="009E4514"/>
    <w:rsid w:val="009E45B5"/>
    <w:rsid w:val="009E4A30"/>
    <w:rsid w:val="009E5004"/>
    <w:rsid w:val="009E562D"/>
    <w:rsid w:val="009E5876"/>
    <w:rsid w:val="009E5A3F"/>
    <w:rsid w:val="009E5D1B"/>
    <w:rsid w:val="009E5D1F"/>
    <w:rsid w:val="009E603F"/>
    <w:rsid w:val="009E655F"/>
    <w:rsid w:val="009E6F17"/>
    <w:rsid w:val="009E7078"/>
    <w:rsid w:val="009E73B8"/>
    <w:rsid w:val="009E742A"/>
    <w:rsid w:val="009E7830"/>
    <w:rsid w:val="009E7946"/>
    <w:rsid w:val="009E79DC"/>
    <w:rsid w:val="009F0549"/>
    <w:rsid w:val="009F0F11"/>
    <w:rsid w:val="009F0F92"/>
    <w:rsid w:val="009F1090"/>
    <w:rsid w:val="009F1374"/>
    <w:rsid w:val="009F139A"/>
    <w:rsid w:val="009F152A"/>
    <w:rsid w:val="009F1636"/>
    <w:rsid w:val="009F1700"/>
    <w:rsid w:val="009F1C94"/>
    <w:rsid w:val="009F1E92"/>
    <w:rsid w:val="009F27E9"/>
    <w:rsid w:val="009F3BCB"/>
    <w:rsid w:val="009F448A"/>
    <w:rsid w:val="009F4568"/>
    <w:rsid w:val="009F45BC"/>
    <w:rsid w:val="009F5184"/>
    <w:rsid w:val="009F5317"/>
    <w:rsid w:val="009F55B5"/>
    <w:rsid w:val="009F57A2"/>
    <w:rsid w:val="009F584E"/>
    <w:rsid w:val="009F5C28"/>
    <w:rsid w:val="009F6189"/>
    <w:rsid w:val="009F6EBB"/>
    <w:rsid w:val="00A00351"/>
    <w:rsid w:val="00A00723"/>
    <w:rsid w:val="00A009CD"/>
    <w:rsid w:val="00A01517"/>
    <w:rsid w:val="00A017B9"/>
    <w:rsid w:val="00A017D5"/>
    <w:rsid w:val="00A01B8C"/>
    <w:rsid w:val="00A02194"/>
    <w:rsid w:val="00A026BA"/>
    <w:rsid w:val="00A02A00"/>
    <w:rsid w:val="00A02AC8"/>
    <w:rsid w:val="00A02B75"/>
    <w:rsid w:val="00A02B9F"/>
    <w:rsid w:val="00A0355D"/>
    <w:rsid w:val="00A03645"/>
    <w:rsid w:val="00A0387B"/>
    <w:rsid w:val="00A03E87"/>
    <w:rsid w:val="00A04202"/>
    <w:rsid w:val="00A04375"/>
    <w:rsid w:val="00A04817"/>
    <w:rsid w:val="00A04F4D"/>
    <w:rsid w:val="00A04FC2"/>
    <w:rsid w:val="00A05582"/>
    <w:rsid w:val="00A05CEA"/>
    <w:rsid w:val="00A05DC1"/>
    <w:rsid w:val="00A065CE"/>
    <w:rsid w:val="00A06AA7"/>
    <w:rsid w:val="00A06E12"/>
    <w:rsid w:val="00A07266"/>
    <w:rsid w:val="00A07631"/>
    <w:rsid w:val="00A079A1"/>
    <w:rsid w:val="00A07BB8"/>
    <w:rsid w:val="00A07C96"/>
    <w:rsid w:val="00A10597"/>
    <w:rsid w:val="00A1064C"/>
    <w:rsid w:val="00A107BD"/>
    <w:rsid w:val="00A108C4"/>
    <w:rsid w:val="00A10E9F"/>
    <w:rsid w:val="00A11072"/>
    <w:rsid w:val="00A112CF"/>
    <w:rsid w:val="00A112FB"/>
    <w:rsid w:val="00A113FC"/>
    <w:rsid w:val="00A1157E"/>
    <w:rsid w:val="00A119B5"/>
    <w:rsid w:val="00A11D38"/>
    <w:rsid w:val="00A12324"/>
    <w:rsid w:val="00A123BC"/>
    <w:rsid w:val="00A125EB"/>
    <w:rsid w:val="00A12C2C"/>
    <w:rsid w:val="00A12CA2"/>
    <w:rsid w:val="00A133BB"/>
    <w:rsid w:val="00A13A19"/>
    <w:rsid w:val="00A13A6F"/>
    <w:rsid w:val="00A1408E"/>
    <w:rsid w:val="00A140AC"/>
    <w:rsid w:val="00A14D75"/>
    <w:rsid w:val="00A14DA8"/>
    <w:rsid w:val="00A15593"/>
    <w:rsid w:val="00A155A2"/>
    <w:rsid w:val="00A17433"/>
    <w:rsid w:val="00A179BC"/>
    <w:rsid w:val="00A2085E"/>
    <w:rsid w:val="00A21001"/>
    <w:rsid w:val="00A2107B"/>
    <w:rsid w:val="00A21327"/>
    <w:rsid w:val="00A21335"/>
    <w:rsid w:val="00A21E2E"/>
    <w:rsid w:val="00A21E91"/>
    <w:rsid w:val="00A2249A"/>
    <w:rsid w:val="00A226EC"/>
    <w:rsid w:val="00A22942"/>
    <w:rsid w:val="00A229F3"/>
    <w:rsid w:val="00A22E01"/>
    <w:rsid w:val="00A235C5"/>
    <w:rsid w:val="00A235D4"/>
    <w:rsid w:val="00A236C6"/>
    <w:rsid w:val="00A23E3A"/>
    <w:rsid w:val="00A24171"/>
    <w:rsid w:val="00A24946"/>
    <w:rsid w:val="00A24C3F"/>
    <w:rsid w:val="00A24E3A"/>
    <w:rsid w:val="00A252D2"/>
    <w:rsid w:val="00A25359"/>
    <w:rsid w:val="00A25414"/>
    <w:rsid w:val="00A2620F"/>
    <w:rsid w:val="00A264F2"/>
    <w:rsid w:val="00A26C34"/>
    <w:rsid w:val="00A26EC6"/>
    <w:rsid w:val="00A270AC"/>
    <w:rsid w:val="00A271C5"/>
    <w:rsid w:val="00A272D1"/>
    <w:rsid w:val="00A2784D"/>
    <w:rsid w:val="00A27B22"/>
    <w:rsid w:val="00A27C52"/>
    <w:rsid w:val="00A27EC4"/>
    <w:rsid w:val="00A30261"/>
    <w:rsid w:val="00A302E2"/>
    <w:rsid w:val="00A30351"/>
    <w:rsid w:val="00A308A9"/>
    <w:rsid w:val="00A309FF"/>
    <w:rsid w:val="00A30A10"/>
    <w:rsid w:val="00A30DA3"/>
    <w:rsid w:val="00A31128"/>
    <w:rsid w:val="00A31517"/>
    <w:rsid w:val="00A317A0"/>
    <w:rsid w:val="00A3181C"/>
    <w:rsid w:val="00A318A7"/>
    <w:rsid w:val="00A3239E"/>
    <w:rsid w:val="00A32CC5"/>
    <w:rsid w:val="00A33043"/>
    <w:rsid w:val="00A332BE"/>
    <w:rsid w:val="00A333C0"/>
    <w:rsid w:val="00A33657"/>
    <w:rsid w:val="00A33B7B"/>
    <w:rsid w:val="00A33FC4"/>
    <w:rsid w:val="00A342B9"/>
    <w:rsid w:val="00A34699"/>
    <w:rsid w:val="00A346EE"/>
    <w:rsid w:val="00A34AA3"/>
    <w:rsid w:val="00A351A5"/>
    <w:rsid w:val="00A35834"/>
    <w:rsid w:val="00A3588D"/>
    <w:rsid w:val="00A35AF1"/>
    <w:rsid w:val="00A36506"/>
    <w:rsid w:val="00A36686"/>
    <w:rsid w:val="00A3684F"/>
    <w:rsid w:val="00A36B42"/>
    <w:rsid w:val="00A36FFF"/>
    <w:rsid w:val="00A374D0"/>
    <w:rsid w:val="00A37CAA"/>
    <w:rsid w:val="00A40026"/>
    <w:rsid w:val="00A40AB5"/>
    <w:rsid w:val="00A41300"/>
    <w:rsid w:val="00A41533"/>
    <w:rsid w:val="00A41615"/>
    <w:rsid w:val="00A419D1"/>
    <w:rsid w:val="00A41CB7"/>
    <w:rsid w:val="00A42000"/>
    <w:rsid w:val="00A42246"/>
    <w:rsid w:val="00A42270"/>
    <w:rsid w:val="00A42BC3"/>
    <w:rsid w:val="00A4359B"/>
    <w:rsid w:val="00A43680"/>
    <w:rsid w:val="00A436A7"/>
    <w:rsid w:val="00A43E02"/>
    <w:rsid w:val="00A44875"/>
    <w:rsid w:val="00A449A9"/>
    <w:rsid w:val="00A4574A"/>
    <w:rsid w:val="00A4582D"/>
    <w:rsid w:val="00A45883"/>
    <w:rsid w:val="00A45AF9"/>
    <w:rsid w:val="00A45C1A"/>
    <w:rsid w:val="00A45E41"/>
    <w:rsid w:val="00A469E6"/>
    <w:rsid w:val="00A46DD4"/>
    <w:rsid w:val="00A46EA5"/>
    <w:rsid w:val="00A471CC"/>
    <w:rsid w:val="00A478FC"/>
    <w:rsid w:val="00A47C7D"/>
    <w:rsid w:val="00A502D0"/>
    <w:rsid w:val="00A503C0"/>
    <w:rsid w:val="00A5068B"/>
    <w:rsid w:val="00A50CEE"/>
    <w:rsid w:val="00A50D25"/>
    <w:rsid w:val="00A51037"/>
    <w:rsid w:val="00A51390"/>
    <w:rsid w:val="00A51EE3"/>
    <w:rsid w:val="00A520E1"/>
    <w:rsid w:val="00A52182"/>
    <w:rsid w:val="00A52503"/>
    <w:rsid w:val="00A52880"/>
    <w:rsid w:val="00A52A8E"/>
    <w:rsid w:val="00A52E9B"/>
    <w:rsid w:val="00A53448"/>
    <w:rsid w:val="00A549F2"/>
    <w:rsid w:val="00A54B87"/>
    <w:rsid w:val="00A54BB8"/>
    <w:rsid w:val="00A550EC"/>
    <w:rsid w:val="00A55556"/>
    <w:rsid w:val="00A569D1"/>
    <w:rsid w:val="00A56BF4"/>
    <w:rsid w:val="00A57117"/>
    <w:rsid w:val="00A5760F"/>
    <w:rsid w:val="00A60C5A"/>
    <w:rsid w:val="00A613D1"/>
    <w:rsid w:val="00A61EC0"/>
    <w:rsid w:val="00A624ED"/>
    <w:rsid w:val="00A62A2A"/>
    <w:rsid w:val="00A63087"/>
    <w:rsid w:val="00A63108"/>
    <w:rsid w:val="00A63E03"/>
    <w:rsid w:val="00A63E8C"/>
    <w:rsid w:val="00A63E91"/>
    <w:rsid w:val="00A640EB"/>
    <w:rsid w:val="00A650F2"/>
    <w:rsid w:val="00A6526E"/>
    <w:rsid w:val="00A657D4"/>
    <w:rsid w:val="00A65DB0"/>
    <w:rsid w:val="00A66075"/>
    <w:rsid w:val="00A66934"/>
    <w:rsid w:val="00A66976"/>
    <w:rsid w:val="00A66F3B"/>
    <w:rsid w:val="00A66F5A"/>
    <w:rsid w:val="00A6789D"/>
    <w:rsid w:val="00A67C60"/>
    <w:rsid w:val="00A700DC"/>
    <w:rsid w:val="00A70128"/>
    <w:rsid w:val="00A70B3B"/>
    <w:rsid w:val="00A70F55"/>
    <w:rsid w:val="00A72844"/>
    <w:rsid w:val="00A72973"/>
    <w:rsid w:val="00A72A66"/>
    <w:rsid w:val="00A72DD0"/>
    <w:rsid w:val="00A732AB"/>
    <w:rsid w:val="00A735BE"/>
    <w:rsid w:val="00A73794"/>
    <w:rsid w:val="00A738AD"/>
    <w:rsid w:val="00A73A55"/>
    <w:rsid w:val="00A73B96"/>
    <w:rsid w:val="00A73E43"/>
    <w:rsid w:val="00A73FE9"/>
    <w:rsid w:val="00A742E6"/>
    <w:rsid w:val="00A743D0"/>
    <w:rsid w:val="00A7460A"/>
    <w:rsid w:val="00A74981"/>
    <w:rsid w:val="00A752AF"/>
    <w:rsid w:val="00A75319"/>
    <w:rsid w:val="00A7582A"/>
    <w:rsid w:val="00A75964"/>
    <w:rsid w:val="00A75CFB"/>
    <w:rsid w:val="00A75DA6"/>
    <w:rsid w:val="00A76096"/>
    <w:rsid w:val="00A760D7"/>
    <w:rsid w:val="00A76DD0"/>
    <w:rsid w:val="00A76F5A"/>
    <w:rsid w:val="00A7713C"/>
    <w:rsid w:val="00A80C53"/>
    <w:rsid w:val="00A80D11"/>
    <w:rsid w:val="00A80D57"/>
    <w:rsid w:val="00A81BDD"/>
    <w:rsid w:val="00A829A8"/>
    <w:rsid w:val="00A838F8"/>
    <w:rsid w:val="00A83BB0"/>
    <w:rsid w:val="00A83E2F"/>
    <w:rsid w:val="00A83F05"/>
    <w:rsid w:val="00A84481"/>
    <w:rsid w:val="00A8490E"/>
    <w:rsid w:val="00A8495C"/>
    <w:rsid w:val="00A84A98"/>
    <w:rsid w:val="00A850C8"/>
    <w:rsid w:val="00A851F4"/>
    <w:rsid w:val="00A85645"/>
    <w:rsid w:val="00A8576A"/>
    <w:rsid w:val="00A85924"/>
    <w:rsid w:val="00A85D0F"/>
    <w:rsid w:val="00A85F77"/>
    <w:rsid w:val="00A86276"/>
    <w:rsid w:val="00A8636C"/>
    <w:rsid w:val="00A86444"/>
    <w:rsid w:val="00A8660A"/>
    <w:rsid w:val="00A867CC"/>
    <w:rsid w:val="00A868DD"/>
    <w:rsid w:val="00A86D91"/>
    <w:rsid w:val="00A86EC6"/>
    <w:rsid w:val="00A86EE7"/>
    <w:rsid w:val="00A86F8E"/>
    <w:rsid w:val="00A8724F"/>
    <w:rsid w:val="00A90AC5"/>
    <w:rsid w:val="00A912CD"/>
    <w:rsid w:val="00A912FA"/>
    <w:rsid w:val="00A914D4"/>
    <w:rsid w:val="00A91523"/>
    <w:rsid w:val="00A920FC"/>
    <w:rsid w:val="00A92116"/>
    <w:rsid w:val="00A92160"/>
    <w:rsid w:val="00A92575"/>
    <w:rsid w:val="00A92691"/>
    <w:rsid w:val="00A92EB2"/>
    <w:rsid w:val="00A93077"/>
    <w:rsid w:val="00A9351A"/>
    <w:rsid w:val="00A93F72"/>
    <w:rsid w:val="00A94542"/>
    <w:rsid w:val="00A94632"/>
    <w:rsid w:val="00A94803"/>
    <w:rsid w:val="00A9489B"/>
    <w:rsid w:val="00A96429"/>
    <w:rsid w:val="00A96792"/>
    <w:rsid w:val="00A96AD4"/>
    <w:rsid w:val="00A96D24"/>
    <w:rsid w:val="00A9704E"/>
    <w:rsid w:val="00A97308"/>
    <w:rsid w:val="00A97763"/>
    <w:rsid w:val="00AA0123"/>
    <w:rsid w:val="00AA0707"/>
    <w:rsid w:val="00AA0915"/>
    <w:rsid w:val="00AA097D"/>
    <w:rsid w:val="00AA0C46"/>
    <w:rsid w:val="00AA11A1"/>
    <w:rsid w:val="00AA20CF"/>
    <w:rsid w:val="00AA2492"/>
    <w:rsid w:val="00AA2603"/>
    <w:rsid w:val="00AA2BBB"/>
    <w:rsid w:val="00AA2E58"/>
    <w:rsid w:val="00AA2EE9"/>
    <w:rsid w:val="00AA344C"/>
    <w:rsid w:val="00AA3BC5"/>
    <w:rsid w:val="00AA40B1"/>
    <w:rsid w:val="00AA40CE"/>
    <w:rsid w:val="00AA4163"/>
    <w:rsid w:val="00AA4841"/>
    <w:rsid w:val="00AA4D10"/>
    <w:rsid w:val="00AA4F71"/>
    <w:rsid w:val="00AA50BF"/>
    <w:rsid w:val="00AA538F"/>
    <w:rsid w:val="00AA588B"/>
    <w:rsid w:val="00AA604C"/>
    <w:rsid w:val="00AA6073"/>
    <w:rsid w:val="00AA6194"/>
    <w:rsid w:val="00AA63BD"/>
    <w:rsid w:val="00AA65CA"/>
    <w:rsid w:val="00AA693A"/>
    <w:rsid w:val="00AA69D5"/>
    <w:rsid w:val="00AA69D9"/>
    <w:rsid w:val="00AA6ADB"/>
    <w:rsid w:val="00AA72CD"/>
    <w:rsid w:val="00AA74ED"/>
    <w:rsid w:val="00AA76E6"/>
    <w:rsid w:val="00AA77E5"/>
    <w:rsid w:val="00AB0818"/>
    <w:rsid w:val="00AB1BF3"/>
    <w:rsid w:val="00AB2AC3"/>
    <w:rsid w:val="00AB2B71"/>
    <w:rsid w:val="00AB2C81"/>
    <w:rsid w:val="00AB2F07"/>
    <w:rsid w:val="00AB37CF"/>
    <w:rsid w:val="00AB3EF1"/>
    <w:rsid w:val="00AB4629"/>
    <w:rsid w:val="00AB479E"/>
    <w:rsid w:val="00AB481A"/>
    <w:rsid w:val="00AB4E3B"/>
    <w:rsid w:val="00AB4FC6"/>
    <w:rsid w:val="00AB519A"/>
    <w:rsid w:val="00AB5331"/>
    <w:rsid w:val="00AB5430"/>
    <w:rsid w:val="00AB563D"/>
    <w:rsid w:val="00AB58AB"/>
    <w:rsid w:val="00AB5C8F"/>
    <w:rsid w:val="00AB5E3E"/>
    <w:rsid w:val="00AB6442"/>
    <w:rsid w:val="00AB6D60"/>
    <w:rsid w:val="00AB7430"/>
    <w:rsid w:val="00AB746F"/>
    <w:rsid w:val="00AC00A3"/>
    <w:rsid w:val="00AC065D"/>
    <w:rsid w:val="00AC06CC"/>
    <w:rsid w:val="00AC06E2"/>
    <w:rsid w:val="00AC09F0"/>
    <w:rsid w:val="00AC0B7D"/>
    <w:rsid w:val="00AC0C6D"/>
    <w:rsid w:val="00AC18AD"/>
    <w:rsid w:val="00AC1E96"/>
    <w:rsid w:val="00AC2060"/>
    <w:rsid w:val="00AC215A"/>
    <w:rsid w:val="00AC243A"/>
    <w:rsid w:val="00AC3B64"/>
    <w:rsid w:val="00AC3DB9"/>
    <w:rsid w:val="00AC3EF6"/>
    <w:rsid w:val="00AC3F1A"/>
    <w:rsid w:val="00AC3F26"/>
    <w:rsid w:val="00AC4335"/>
    <w:rsid w:val="00AC4583"/>
    <w:rsid w:val="00AC4783"/>
    <w:rsid w:val="00AC4D7C"/>
    <w:rsid w:val="00AC56CE"/>
    <w:rsid w:val="00AC5B07"/>
    <w:rsid w:val="00AC6142"/>
    <w:rsid w:val="00AC63A6"/>
    <w:rsid w:val="00AC6410"/>
    <w:rsid w:val="00AC6544"/>
    <w:rsid w:val="00AC65FB"/>
    <w:rsid w:val="00AC695F"/>
    <w:rsid w:val="00AC6B7B"/>
    <w:rsid w:val="00AC6C6D"/>
    <w:rsid w:val="00AC746B"/>
    <w:rsid w:val="00AC754B"/>
    <w:rsid w:val="00AC777E"/>
    <w:rsid w:val="00AC7AB4"/>
    <w:rsid w:val="00AC7EB0"/>
    <w:rsid w:val="00AD0268"/>
    <w:rsid w:val="00AD0886"/>
    <w:rsid w:val="00AD0C81"/>
    <w:rsid w:val="00AD0F78"/>
    <w:rsid w:val="00AD1028"/>
    <w:rsid w:val="00AD1463"/>
    <w:rsid w:val="00AD14D7"/>
    <w:rsid w:val="00AD1C66"/>
    <w:rsid w:val="00AD1C9D"/>
    <w:rsid w:val="00AD1CF6"/>
    <w:rsid w:val="00AD2B1D"/>
    <w:rsid w:val="00AD2CC5"/>
    <w:rsid w:val="00AD2D67"/>
    <w:rsid w:val="00AD3766"/>
    <w:rsid w:val="00AD3DC8"/>
    <w:rsid w:val="00AD4870"/>
    <w:rsid w:val="00AD56FC"/>
    <w:rsid w:val="00AD5DC8"/>
    <w:rsid w:val="00AD616E"/>
    <w:rsid w:val="00AD620D"/>
    <w:rsid w:val="00AD6294"/>
    <w:rsid w:val="00AD66F7"/>
    <w:rsid w:val="00AD6822"/>
    <w:rsid w:val="00AD6C36"/>
    <w:rsid w:val="00AD73EE"/>
    <w:rsid w:val="00AD74CF"/>
    <w:rsid w:val="00AD7522"/>
    <w:rsid w:val="00AD79B7"/>
    <w:rsid w:val="00AD79E6"/>
    <w:rsid w:val="00AD7A49"/>
    <w:rsid w:val="00AD7A68"/>
    <w:rsid w:val="00AD7F7A"/>
    <w:rsid w:val="00AE0C66"/>
    <w:rsid w:val="00AE10F8"/>
    <w:rsid w:val="00AE16EC"/>
    <w:rsid w:val="00AE185D"/>
    <w:rsid w:val="00AE18B1"/>
    <w:rsid w:val="00AE1945"/>
    <w:rsid w:val="00AE1BC5"/>
    <w:rsid w:val="00AE2135"/>
    <w:rsid w:val="00AE2E36"/>
    <w:rsid w:val="00AE2E69"/>
    <w:rsid w:val="00AE2EA0"/>
    <w:rsid w:val="00AE325C"/>
    <w:rsid w:val="00AE34C5"/>
    <w:rsid w:val="00AE3514"/>
    <w:rsid w:val="00AE3AD2"/>
    <w:rsid w:val="00AE3F48"/>
    <w:rsid w:val="00AE4493"/>
    <w:rsid w:val="00AE456E"/>
    <w:rsid w:val="00AE4956"/>
    <w:rsid w:val="00AE4E2F"/>
    <w:rsid w:val="00AE5211"/>
    <w:rsid w:val="00AE681C"/>
    <w:rsid w:val="00AE723A"/>
    <w:rsid w:val="00AE753B"/>
    <w:rsid w:val="00AE78B7"/>
    <w:rsid w:val="00AE7B8D"/>
    <w:rsid w:val="00AF014C"/>
    <w:rsid w:val="00AF0EDE"/>
    <w:rsid w:val="00AF118E"/>
    <w:rsid w:val="00AF1F83"/>
    <w:rsid w:val="00AF2197"/>
    <w:rsid w:val="00AF2446"/>
    <w:rsid w:val="00AF2668"/>
    <w:rsid w:val="00AF27C3"/>
    <w:rsid w:val="00AF2FD0"/>
    <w:rsid w:val="00AF3809"/>
    <w:rsid w:val="00AF3EB5"/>
    <w:rsid w:val="00AF408E"/>
    <w:rsid w:val="00AF422D"/>
    <w:rsid w:val="00AF4628"/>
    <w:rsid w:val="00AF7412"/>
    <w:rsid w:val="00AF7559"/>
    <w:rsid w:val="00AF78C1"/>
    <w:rsid w:val="00AF7AF0"/>
    <w:rsid w:val="00AF7D38"/>
    <w:rsid w:val="00B0053D"/>
    <w:rsid w:val="00B0078E"/>
    <w:rsid w:val="00B00E52"/>
    <w:rsid w:val="00B00EE4"/>
    <w:rsid w:val="00B01246"/>
    <w:rsid w:val="00B015B6"/>
    <w:rsid w:val="00B01809"/>
    <w:rsid w:val="00B01A65"/>
    <w:rsid w:val="00B01C5C"/>
    <w:rsid w:val="00B01F21"/>
    <w:rsid w:val="00B021F6"/>
    <w:rsid w:val="00B021F7"/>
    <w:rsid w:val="00B02354"/>
    <w:rsid w:val="00B02FB6"/>
    <w:rsid w:val="00B03183"/>
    <w:rsid w:val="00B03942"/>
    <w:rsid w:val="00B03AD0"/>
    <w:rsid w:val="00B04281"/>
    <w:rsid w:val="00B046B1"/>
    <w:rsid w:val="00B04FEC"/>
    <w:rsid w:val="00B050D1"/>
    <w:rsid w:val="00B0528A"/>
    <w:rsid w:val="00B0557F"/>
    <w:rsid w:val="00B05AD9"/>
    <w:rsid w:val="00B0609B"/>
    <w:rsid w:val="00B0638D"/>
    <w:rsid w:val="00B06633"/>
    <w:rsid w:val="00B0728B"/>
    <w:rsid w:val="00B07478"/>
    <w:rsid w:val="00B07773"/>
    <w:rsid w:val="00B07DC7"/>
    <w:rsid w:val="00B104EA"/>
    <w:rsid w:val="00B10B5F"/>
    <w:rsid w:val="00B110A0"/>
    <w:rsid w:val="00B111AB"/>
    <w:rsid w:val="00B11791"/>
    <w:rsid w:val="00B11DA9"/>
    <w:rsid w:val="00B123DA"/>
    <w:rsid w:val="00B123F2"/>
    <w:rsid w:val="00B12436"/>
    <w:rsid w:val="00B12711"/>
    <w:rsid w:val="00B12F53"/>
    <w:rsid w:val="00B130B2"/>
    <w:rsid w:val="00B133C4"/>
    <w:rsid w:val="00B136C4"/>
    <w:rsid w:val="00B1394D"/>
    <w:rsid w:val="00B13984"/>
    <w:rsid w:val="00B13B1A"/>
    <w:rsid w:val="00B13E4A"/>
    <w:rsid w:val="00B143BF"/>
    <w:rsid w:val="00B14E18"/>
    <w:rsid w:val="00B14F20"/>
    <w:rsid w:val="00B1514F"/>
    <w:rsid w:val="00B1531B"/>
    <w:rsid w:val="00B1593F"/>
    <w:rsid w:val="00B1609E"/>
    <w:rsid w:val="00B16AC1"/>
    <w:rsid w:val="00B16CE2"/>
    <w:rsid w:val="00B16EFB"/>
    <w:rsid w:val="00B1721B"/>
    <w:rsid w:val="00B201F8"/>
    <w:rsid w:val="00B2041C"/>
    <w:rsid w:val="00B2061F"/>
    <w:rsid w:val="00B2071C"/>
    <w:rsid w:val="00B211E1"/>
    <w:rsid w:val="00B21214"/>
    <w:rsid w:val="00B212CE"/>
    <w:rsid w:val="00B212FE"/>
    <w:rsid w:val="00B21410"/>
    <w:rsid w:val="00B21567"/>
    <w:rsid w:val="00B21FCD"/>
    <w:rsid w:val="00B221AA"/>
    <w:rsid w:val="00B22279"/>
    <w:rsid w:val="00B22709"/>
    <w:rsid w:val="00B227BE"/>
    <w:rsid w:val="00B22C43"/>
    <w:rsid w:val="00B23125"/>
    <w:rsid w:val="00B234AA"/>
    <w:rsid w:val="00B238DA"/>
    <w:rsid w:val="00B23B8F"/>
    <w:rsid w:val="00B23E96"/>
    <w:rsid w:val="00B23F92"/>
    <w:rsid w:val="00B24368"/>
    <w:rsid w:val="00B2484D"/>
    <w:rsid w:val="00B24A9A"/>
    <w:rsid w:val="00B250F7"/>
    <w:rsid w:val="00B254E3"/>
    <w:rsid w:val="00B25EA5"/>
    <w:rsid w:val="00B263B4"/>
    <w:rsid w:val="00B269BE"/>
    <w:rsid w:val="00B26F0C"/>
    <w:rsid w:val="00B274DD"/>
    <w:rsid w:val="00B27596"/>
    <w:rsid w:val="00B27C87"/>
    <w:rsid w:val="00B305E3"/>
    <w:rsid w:val="00B30806"/>
    <w:rsid w:val="00B30CD5"/>
    <w:rsid w:val="00B30DA1"/>
    <w:rsid w:val="00B31B65"/>
    <w:rsid w:val="00B31E92"/>
    <w:rsid w:val="00B32B82"/>
    <w:rsid w:val="00B33551"/>
    <w:rsid w:val="00B33636"/>
    <w:rsid w:val="00B337E1"/>
    <w:rsid w:val="00B33E83"/>
    <w:rsid w:val="00B33F03"/>
    <w:rsid w:val="00B34B35"/>
    <w:rsid w:val="00B35782"/>
    <w:rsid w:val="00B35B31"/>
    <w:rsid w:val="00B36B25"/>
    <w:rsid w:val="00B3722C"/>
    <w:rsid w:val="00B375C3"/>
    <w:rsid w:val="00B37655"/>
    <w:rsid w:val="00B37857"/>
    <w:rsid w:val="00B37A9A"/>
    <w:rsid w:val="00B37D3D"/>
    <w:rsid w:val="00B37EAE"/>
    <w:rsid w:val="00B405C1"/>
    <w:rsid w:val="00B40601"/>
    <w:rsid w:val="00B40923"/>
    <w:rsid w:val="00B40D12"/>
    <w:rsid w:val="00B410DB"/>
    <w:rsid w:val="00B41D55"/>
    <w:rsid w:val="00B41E47"/>
    <w:rsid w:val="00B41F2F"/>
    <w:rsid w:val="00B425B9"/>
    <w:rsid w:val="00B43870"/>
    <w:rsid w:val="00B43974"/>
    <w:rsid w:val="00B44038"/>
    <w:rsid w:val="00B4414D"/>
    <w:rsid w:val="00B44426"/>
    <w:rsid w:val="00B45687"/>
    <w:rsid w:val="00B45993"/>
    <w:rsid w:val="00B4599E"/>
    <w:rsid w:val="00B45BF3"/>
    <w:rsid w:val="00B45D54"/>
    <w:rsid w:val="00B46274"/>
    <w:rsid w:val="00B462A6"/>
    <w:rsid w:val="00B465CF"/>
    <w:rsid w:val="00B46B20"/>
    <w:rsid w:val="00B46D71"/>
    <w:rsid w:val="00B46F0F"/>
    <w:rsid w:val="00B4791B"/>
    <w:rsid w:val="00B4792B"/>
    <w:rsid w:val="00B47A49"/>
    <w:rsid w:val="00B47B74"/>
    <w:rsid w:val="00B50505"/>
    <w:rsid w:val="00B506E1"/>
    <w:rsid w:val="00B50981"/>
    <w:rsid w:val="00B510CF"/>
    <w:rsid w:val="00B51503"/>
    <w:rsid w:val="00B5156C"/>
    <w:rsid w:val="00B51E14"/>
    <w:rsid w:val="00B51F5E"/>
    <w:rsid w:val="00B52101"/>
    <w:rsid w:val="00B52152"/>
    <w:rsid w:val="00B522B6"/>
    <w:rsid w:val="00B52590"/>
    <w:rsid w:val="00B52807"/>
    <w:rsid w:val="00B5283E"/>
    <w:rsid w:val="00B52AD1"/>
    <w:rsid w:val="00B52B1A"/>
    <w:rsid w:val="00B52BEE"/>
    <w:rsid w:val="00B53852"/>
    <w:rsid w:val="00B5398A"/>
    <w:rsid w:val="00B53FB5"/>
    <w:rsid w:val="00B542D1"/>
    <w:rsid w:val="00B549D4"/>
    <w:rsid w:val="00B54BF6"/>
    <w:rsid w:val="00B55A2D"/>
    <w:rsid w:val="00B55E54"/>
    <w:rsid w:val="00B56A35"/>
    <w:rsid w:val="00B56A66"/>
    <w:rsid w:val="00B60144"/>
    <w:rsid w:val="00B60265"/>
    <w:rsid w:val="00B61F3C"/>
    <w:rsid w:val="00B6258B"/>
    <w:rsid w:val="00B627C5"/>
    <w:rsid w:val="00B62974"/>
    <w:rsid w:val="00B62AD9"/>
    <w:rsid w:val="00B62DB5"/>
    <w:rsid w:val="00B631B7"/>
    <w:rsid w:val="00B63387"/>
    <w:rsid w:val="00B6372D"/>
    <w:rsid w:val="00B639DA"/>
    <w:rsid w:val="00B644CA"/>
    <w:rsid w:val="00B64595"/>
    <w:rsid w:val="00B64927"/>
    <w:rsid w:val="00B64B40"/>
    <w:rsid w:val="00B64C31"/>
    <w:rsid w:val="00B6540F"/>
    <w:rsid w:val="00B6555C"/>
    <w:rsid w:val="00B65637"/>
    <w:rsid w:val="00B6588E"/>
    <w:rsid w:val="00B65AB2"/>
    <w:rsid w:val="00B660DE"/>
    <w:rsid w:val="00B66564"/>
    <w:rsid w:val="00B66702"/>
    <w:rsid w:val="00B66CED"/>
    <w:rsid w:val="00B66E2E"/>
    <w:rsid w:val="00B671BB"/>
    <w:rsid w:val="00B67624"/>
    <w:rsid w:val="00B67D66"/>
    <w:rsid w:val="00B67DFA"/>
    <w:rsid w:val="00B702AF"/>
    <w:rsid w:val="00B70376"/>
    <w:rsid w:val="00B70504"/>
    <w:rsid w:val="00B70765"/>
    <w:rsid w:val="00B70865"/>
    <w:rsid w:val="00B70925"/>
    <w:rsid w:val="00B70BE6"/>
    <w:rsid w:val="00B70C58"/>
    <w:rsid w:val="00B7110B"/>
    <w:rsid w:val="00B71839"/>
    <w:rsid w:val="00B71E37"/>
    <w:rsid w:val="00B72649"/>
    <w:rsid w:val="00B72685"/>
    <w:rsid w:val="00B726C4"/>
    <w:rsid w:val="00B72C73"/>
    <w:rsid w:val="00B72F5B"/>
    <w:rsid w:val="00B73435"/>
    <w:rsid w:val="00B734A9"/>
    <w:rsid w:val="00B735B6"/>
    <w:rsid w:val="00B737F7"/>
    <w:rsid w:val="00B73D88"/>
    <w:rsid w:val="00B73F56"/>
    <w:rsid w:val="00B74297"/>
    <w:rsid w:val="00B7463A"/>
    <w:rsid w:val="00B748B7"/>
    <w:rsid w:val="00B74CC6"/>
    <w:rsid w:val="00B74DB5"/>
    <w:rsid w:val="00B751F5"/>
    <w:rsid w:val="00B75288"/>
    <w:rsid w:val="00B7537C"/>
    <w:rsid w:val="00B75776"/>
    <w:rsid w:val="00B75B9F"/>
    <w:rsid w:val="00B75BED"/>
    <w:rsid w:val="00B75CDB"/>
    <w:rsid w:val="00B75F65"/>
    <w:rsid w:val="00B7606F"/>
    <w:rsid w:val="00B76841"/>
    <w:rsid w:val="00B76DC5"/>
    <w:rsid w:val="00B76F84"/>
    <w:rsid w:val="00B77818"/>
    <w:rsid w:val="00B77C3E"/>
    <w:rsid w:val="00B80047"/>
    <w:rsid w:val="00B802C4"/>
    <w:rsid w:val="00B804B5"/>
    <w:rsid w:val="00B80D3C"/>
    <w:rsid w:val="00B81148"/>
    <w:rsid w:val="00B81654"/>
    <w:rsid w:val="00B81BE9"/>
    <w:rsid w:val="00B81CC8"/>
    <w:rsid w:val="00B82401"/>
    <w:rsid w:val="00B826A2"/>
    <w:rsid w:val="00B828A3"/>
    <w:rsid w:val="00B82C75"/>
    <w:rsid w:val="00B83380"/>
    <w:rsid w:val="00B8392E"/>
    <w:rsid w:val="00B839ED"/>
    <w:rsid w:val="00B83A40"/>
    <w:rsid w:val="00B83D4B"/>
    <w:rsid w:val="00B83F71"/>
    <w:rsid w:val="00B83F7B"/>
    <w:rsid w:val="00B8451C"/>
    <w:rsid w:val="00B84DDB"/>
    <w:rsid w:val="00B84F9A"/>
    <w:rsid w:val="00B850CE"/>
    <w:rsid w:val="00B855E2"/>
    <w:rsid w:val="00B858AD"/>
    <w:rsid w:val="00B85A5F"/>
    <w:rsid w:val="00B85C0D"/>
    <w:rsid w:val="00B85C1E"/>
    <w:rsid w:val="00B85E82"/>
    <w:rsid w:val="00B862C1"/>
    <w:rsid w:val="00B86BD2"/>
    <w:rsid w:val="00B86EC6"/>
    <w:rsid w:val="00B870D1"/>
    <w:rsid w:val="00B874AB"/>
    <w:rsid w:val="00B87888"/>
    <w:rsid w:val="00B87B84"/>
    <w:rsid w:val="00B87DDE"/>
    <w:rsid w:val="00B90438"/>
    <w:rsid w:val="00B9072B"/>
    <w:rsid w:val="00B909CB"/>
    <w:rsid w:val="00B91147"/>
    <w:rsid w:val="00B9199F"/>
    <w:rsid w:val="00B91D50"/>
    <w:rsid w:val="00B91E1B"/>
    <w:rsid w:val="00B91F10"/>
    <w:rsid w:val="00B92502"/>
    <w:rsid w:val="00B925AF"/>
    <w:rsid w:val="00B92872"/>
    <w:rsid w:val="00B92980"/>
    <w:rsid w:val="00B929E9"/>
    <w:rsid w:val="00B92AE7"/>
    <w:rsid w:val="00B92C26"/>
    <w:rsid w:val="00B92C65"/>
    <w:rsid w:val="00B93008"/>
    <w:rsid w:val="00B932BE"/>
    <w:rsid w:val="00B9387F"/>
    <w:rsid w:val="00B93D15"/>
    <w:rsid w:val="00B93D5E"/>
    <w:rsid w:val="00B94474"/>
    <w:rsid w:val="00B94744"/>
    <w:rsid w:val="00B94F6B"/>
    <w:rsid w:val="00B95360"/>
    <w:rsid w:val="00B955A2"/>
    <w:rsid w:val="00B95ED1"/>
    <w:rsid w:val="00B960BC"/>
    <w:rsid w:val="00B96147"/>
    <w:rsid w:val="00B9625C"/>
    <w:rsid w:val="00B96BFA"/>
    <w:rsid w:val="00B97198"/>
    <w:rsid w:val="00B97683"/>
    <w:rsid w:val="00B9797C"/>
    <w:rsid w:val="00BA003D"/>
    <w:rsid w:val="00BA03F6"/>
    <w:rsid w:val="00BA0536"/>
    <w:rsid w:val="00BA0D75"/>
    <w:rsid w:val="00BA1E73"/>
    <w:rsid w:val="00BA1EB7"/>
    <w:rsid w:val="00BA2209"/>
    <w:rsid w:val="00BA3235"/>
    <w:rsid w:val="00BA3AF7"/>
    <w:rsid w:val="00BA3F8D"/>
    <w:rsid w:val="00BA4507"/>
    <w:rsid w:val="00BA4FE6"/>
    <w:rsid w:val="00BA51F1"/>
    <w:rsid w:val="00BA53E5"/>
    <w:rsid w:val="00BA616B"/>
    <w:rsid w:val="00BA61F1"/>
    <w:rsid w:val="00BA6E3D"/>
    <w:rsid w:val="00BA728C"/>
    <w:rsid w:val="00BA737A"/>
    <w:rsid w:val="00BA79D5"/>
    <w:rsid w:val="00BA7F63"/>
    <w:rsid w:val="00BB0438"/>
    <w:rsid w:val="00BB09DA"/>
    <w:rsid w:val="00BB0B24"/>
    <w:rsid w:val="00BB0C5C"/>
    <w:rsid w:val="00BB0D72"/>
    <w:rsid w:val="00BB0F01"/>
    <w:rsid w:val="00BB107A"/>
    <w:rsid w:val="00BB15B5"/>
    <w:rsid w:val="00BB1641"/>
    <w:rsid w:val="00BB1DF8"/>
    <w:rsid w:val="00BB2488"/>
    <w:rsid w:val="00BB2514"/>
    <w:rsid w:val="00BB253B"/>
    <w:rsid w:val="00BB2D4A"/>
    <w:rsid w:val="00BB2DAD"/>
    <w:rsid w:val="00BB313A"/>
    <w:rsid w:val="00BB393D"/>
    <w:rsid w:val="00BB475D"/>
    <w:rsid w:val="00BB4948"/>
    <w:rsid w:val="00BB4D96"/>
    <w:rsid w:val="00BB51BA"/>
    <w:rsid w:val="00BB545F"/>
    <w:rsid w:val="00BB57DF"/>
    <w:rsid w:val="00BB5AF1"/>
    <w:rsid w:val="00BB642E"/>
    <w:rsid w:val="00BB6B45"/>
    <w:rsid w:val="00BB6BB2"/>
    <w:rsid w:val="00BB719C"/>
    <w:rsid w:val="00BB77A1"/>
    <w:rsid w:val="00BB7CE0"/>
    <w:rsid w:val="00BC0F0A"/>
    <w:rsid w:val="00BC143A"/>
    <w:rsid w:val="00BC14C1"/>
    <w:rsid w:val="00BC1983"/>
    <w:rsid w:val="00BC1A0B"/>
    <w:rsid w:val="00BC22E5"/>
    <w:rsid w:val="00BC241F"/>
    <w:rsid w:val="00BC26B4"/>
    <w:rsid w:val="00BC2808"/>
    <w:rsid w:val="00BC2FE5"/>
    <w:rsid w:val="00BC34A1"/>
    <w:rsid w:val="00BC34E2"/>
    <w:rsid w:val="00BC350E"/>
    <w:rsid w:val="00BC3756"/>
    <w:rsid w:val="00BC3E2B"/>
    <w:rsid w:val="00BC3E5D"/>
    <w:rsid w:val="00BC3EC0"/>
    <w:rsid w:val="00BC3F45"/>
    <w:rsid w:val="00BC42B7"/>
    <w:rsid w:val="00BC460C"/>
    <w:rsid w:val="00BC48A7"/>
    <w:rsid w:val="00BC4B14"/>
    <w:rsid w:val="00BC4C70"/>
    <w:rsid w:val="00BC537D"/>
    <w:rsid w:val="00BC5392"/>
    <w:rsid w:val="00BC6197"/>
    <w:rsid w:val="00BC65F0"/>
    <w:rsid w:val="00BC6903"/>
    <w:rsid w:val="00BC6D48"/>
    <w:rsid w:val="00BC7748"/>
    <w:rsid w:val="00BD1055"/>
    <w:rsid w:val="00BD1AE4"/>
    <w:rsid w:val="00BD1CF5"/>
    <w:rsid w:val="00BD2375"/>
    <w:rsid w:val="00BD289E"/>
    <w:rsid w:val="00BD2B37"/>
    <w:rsid w:val="00BD2BCA"/>
    <w:rsid w:val="00BD385F"/>
    <w:rsid w:val="00BD3BEC"/>
    <w:rsid w:val="00BD3C66"/>
    <w:rsid w:val="00BD3D87"/>
    <w:rsid w:val="00BD452E"/>
    <w:rsid w:val="00BD46C9"/>
    <w:rsid w:val="00BD477E"/>
    <w:rsid w:val="00BD4AAC"/>
    <w:rsid w:val="00BD4C3B"/>
    <w:rsid w:val="00BD4C6E"/>
    <w:rsid w:val="00BD4C97"/>
    <w:rsid w:val="00BD521B"/>
    <w:rsid w:val="00BD582A"/>
    <w:rsid w:val="00BD5D10"/>
    <w:rsid w:val="00BD62C3"/>
    <w:rsid w:val="00BD6859"/>
    <w:rsid w:val="00BD6FAD"/>
    <w:rsid w:val="00BD7172"/>
    <w:rsid w:val="00BD777D"/>
    <w:rsid w:val="00BD791A"/>
    <w:rsid w:val="00BE00C0"/>
    <w:rsid w:val="00BE03F6"/>
    <w:rsid w:val="00BE0935"/>
    <w:rsid w:val="00BE1C51"/>
    <w:rsid w:val="00BE1DDA"/>
    <w:rsid w:val="00BE1EA0"/>
    <w:rsid w:val="00BE1F8E"/>
    <w:rsid w:val="00BE205F"/>
    <w:rsid w:val="00BE207F"/>
    <w:rsid w:val="00BE2233"/>
    <w:rsid w:val="00BE26CA"/>
    <w:rsid w:val="00BE2B2C"/>
    <w:rsid w:val="00BE2F16"/>
    <w:rsid w:val="00BE3281"/>
    <w:rsid w:val="00BE3319"/>
    <w:rsid w:val="00BE3556"/>
    <w:rsid w:val="00BE38F1"/>
    <w:rsid w:val="00BE3BD3"/>
    <w:rsid w:val="00BE3D4B"/>
    <w:rsid w:val="00BE3D6B"/>
    <w:rsid w:val="00BE4091"/>
    <w:rsid w:val="00BE4DE0"/>
    <w:rsid w:val="00BE5349"/>
    <w:rsid w:val="00BE5402"/>
    <w:rsid w:val="00BE5861"/>
    <w:rsid w:val="00BE5C0A"/>
    <w:rsid w:val="00BE5E68"/>
    <w:rsid w:val="00BE649B"/>
    <w:rsid w:val="00BE6BFD"/>
    <w:rsid w:val="00BE72BD"/>
    <w:rsid w:val="00BE73B3"/>
    <w:rsid w:val="00BE789A"/>
    <w:rsid w:val="00BE78FF"/>
    <w:rsid w:val="00BE7A61"/>
    <w:rsid w:val="00BE7CCB"/>
    <w:rsid w:val="00BF0005"/>
    <w:rsid w:val="00BF06FE"/>
    <w:rsid w:val="00BF0C2A"/>
    <w:rsid w:val="00BF0D38"/>
    <w:rsid w:val="00BF0E77"/>
    <w:rsid w:val="00BF1D30"/>
    <w:rsid w:val="00BF1E06"/>
    <w:rsid w:val="00BF1E23"/>
    <w:rsid w:val="00BF2A20"/>
    <w:rsid w:val="00BF2A85"/>
    <w:rsid w:val="00BF392F"/>
    <w:rsid w:val="00BF3B7B"/>
    <w:rsid w:val="00BF476C"/>
    <w:rsid w:val="00BF48C8"/>
    <w:rsid w:val="00BF4CD1"/>
    <w:rsid w:val="00BF4E6F"/>
    <w:rsid w:val="00BF4F64"/>
    <w:rsid w:val="00BF580D"/>
    <w:rsid w:val="00BF5F89"/>
    <w:rsid w:val="00BF60FE"/>
    <w:rsid w:val="00BF652F"/>
    <w:rsid w:val="00BF6901"/>
    <w:rsid w:val="00BF6933"/>
    <w:rsid w:val="00BF6B36"/>
    <w:rsid w:val="00BF76C4"/>
    <w:rsid w:val="00BF7786"/>
    <w:rsid w:val="00BF7D62"/>
    <w:rsid w:val="00BF7EFD"/>
    <w:rsid w:val="00C0036A"/>
    <w:rsid w:val="00C00398"/>
    <w:rsid w:val="00C00492"/>
    <w:rsid w:val="00C00578"/>
    <w:rsid w:val="00C005C6"/>
    <w:rsid w:val="00C01001"/>
    <w:rsid w:val="00C0153B"/>
    <w:rsid w:val="00C016C1"/>
    <w:rsid w:val="00C016CF"/>
    <w:rsid w:val="00C017A9"/>
    <w:rsid w:val="00C0190F"/>
    <w:rsid w:val="00C01B71"/>
    <w:rsid w:val="00C01E15"/>
    <w:rsid w:val="00C01FE7"/>
    <w:rsid w:val="00C02567"/>
    <w:rsid w:val="00C0295F"/>
    <w:rsid w:val="00C0298B"/>
    <w:rsid w:val="00C029AD"/>
    <w:rsid w:val="00C02D5D"/>
    <w:rsid w:val="00C03010"/>
    <w:rsid w:val="00C037DF"/>
    <w:rsid w:val="00C039A1"/>
    <w:rsid w:val="00C04307"/>
    <w:rsid w:val="00C04651"/>
    <w:rsid w:val="00C04A38"/>
    <w:rsid w:val="00C0531A"/>
    <w:rsid w:val="00C0538E"/>
    <w:rsid w:val="00C05CA0"/>
    <w:rsid w:val="00C05F35"/>
    <w:rsid w:val="00C062EA"/>
    <w:rsid w:val="00C0637D"/>
    <w:rsid w:val="00C063ED"/>
    <w:rsid w:val="00C0689D"/>
    <w:rsid w:val="00C06C70"/>
    <w:rsid w:val="00C074A8"/>
    <w:rsid w:val="00C074B1"/>
    <w:rsid w:val="00C07859"/>
    <w:rsid w:val="00C1050F"/>
    <w:rsid w:val="00C1073D"/>
    <w:rsid w:val="00C10A68"/>
    <w:rsid w:val="00C10B5B"/>
    <w:rsid w:val="00C10D4B"/>
    <w:rsid w:val="00C110AC"/>
    <w:rsid w:val="00C11321"/>
    <w:rsid w:val="00C11A6F"/>
    <w:rsid w:val="00C11E5F"/>
    <w:rsid w:val="00C11F05"/>
    <w:rsid w:val="00C1374F"/>
    <w:rsid w:val="00C139F5"/>
    <w:rsid w:val="00C13B5D"/>
    <w:rsid w:val="00C13CA0"/>
    <w:rsid w:val="00C13FE6"/>
    <w:rsid w:val="00C1403D"/>
    <w:rsid w:val="00C14537"/>
    <w:rsid w:val="00C14A6E"/>
    <w:rsid w:val="00C14EE7"/>
    <w:rsid w:val="00C155EA"/>
    <w:rsid w:val="00C15993"/>
    <w:rsid w:val="00C15C64"/>
    <w:rsid w:val="00C16606"/>
    <w:rsid w:val="00C16713"/>
    <w:rsid w:val="00C16A0D"/>
    <w:rsid w:val="00C16A14"/>
    <w:rsid w:val="00C17010"/>
    <w:rsid w:val="00C17C98"/>
    <w:rsid w:val="00C20115"/>
    <w:rsid w:val="00C203A3"/>
    <w:rsid w:val="00C20AE6"/>
    <w:rsid w:val="00C21336"/>
    <w:rsid w:val="00C21920"/>
    <w:rsid w:val="00C21AB3"/>
    <w:rsid w:val="00C21C63"/>
    <w:rsid w:val="00C221C9"/>
    <w:rsid w:val="00C22890"/>
    <w:rsid w:val="00C22ED6"/>
    <w:rsid w:val="00C238B3"/>
    <w:rsid w:val="00C23A5C"/>
    <w:rsid w:val="00C23F13"/>
    <w:rsid w:val="00C24B23"/>
    <w:rsid w:val="00C24CDB"/>
    <w:rsid w:val="00C24DD6"/>
    <w:rsid w:val="00C24FCE"/>
    <w:rsid w:val="00C255AD"/>
    <w:rsid w:val="00C257A5"/>
    <w:rsid w:val="00C25F1E"/>
    <w:rsid w:val="00C261B4"/>
    <w:rsid w:val="00C2666D"/>
    <w:rsid w:val="00C270F1"/>
    <w:rsid w:val="00C27666"/>
    <w:rsid w:val="00C27780"/>
    <w:rsid w:val="00C278A4"/>
    <w:rsid w:val="00C27A63"/>
    <w:rsid w:val="00C27A82"/>
    <w:rsid w:val="00C27FFB"/>
    <w:rsid w:val="00C30664"/>
    <w:rsid w:val="00C30CD3"/>
    <w:rsid w:val="00C30DF4"/>
    <w:rsid w:val="00C31148"/>
    <w:rsid w:val="00C3125A"/>
    <w:rsid w:val="00C31492"/>
    <w:rsid w:val="00C31644"/>
    <w:rsid w:val="00C31832"/>
    <w:rsid w:val="00C319DB"/>
    <w:rsid w:val="00C31DFE"/>
    <w:rsid w:val="00C31FF2"/>
    <w:rsid w:val="00C32111"/>
    <w:rsid w:val="00C32631"/>
    <w:rsid w:val="00C326E7"/>
    <w:rsid w:val="00C328DA"/>
    <w:rsid w:val="00C331FE"/>
    <w:rsid w:val="00C335C4"/>
    <w:rsid w:val="00C336B5"/>
    <w:rsid w:val="00C34425"/>
    <w:rsid w:val="00C346CC"/>
    <w:rsid w:val="00C34C4D"/>
    <w:rsid w:val="00C34CE3"/>
    <w:rsid w:val="00C35442"/>
    <w:rsid w:val="00C35C25"/>
    <w:rsid w:val="00C35DAC"/>
    <w:rsid w:val="00C36109"/>
    <w:rsid w:val="00C362C9"/>
    <w:rsid w:val="00C365C6"/>
    <w:rsid w:val="00C36B00"/>
    <w:rsid w:val="00C36C38"/>
    <w:rsid w:val="00C37660"/>
    <w:rsid w:val="00C37A3E"/>
    <w:rsid w:val="00C37A65"/>
    <w:rsid w:val="00C37D47"/>
    <w:rsid w:val="00C4045F"/>
    <w:rsid w:val="00C40D43"/>
    <w:rsid w:val="00C413CA"/>
    <w:rsid w:val="00C4181C"/>
    <w:rsid w:val="00C41871"/>
    <w:rsid w:val="00C422EC"/>
    <w:rsid w:val="00C423D9"/>
    <w:rsid w:val="00C42DD4"/>
    <w:rsid w:val="00C43002"/>
    <w:rsid w:val="00C4303F"/>
    <w:rsid w:val="00C4381C"/>
    <w:rsid w:val="00C43ED3"/>
    <w:rsid w:val="00C44084"/>
    <w:rsid w:val="00C442E2"/>
    <w:rsid w:val="00C4450A"/>
    <w:rsid w:val="00C44B42"/>
    <w:rsid w:val="00C45365"/>
    <w:rsid w:val="00C4571D"/>
    <w:rsid w:val="00C45827"/>
    <w:rsid w:val="00C45C54"/>
    <w:rsid w:val="00C45FD8"/>
    <w:rsid w:val="00C465EF"/>
    <w:rsid w:val="00C47098"/>
    <w:rsid w:val="00C47246"/>
    <w:rsid w:val="00C4742F"/>
    <w:rsid w:val="00C47484"/>
    <w:rsid w:val="00C50703"/>
    <w:rsid w:val="00C507A7"/>
    <w:rsid w:val="00C50B37"/>
    <w:rsid w:val="00C50BD4"/>
    <w:rsid w:val="00C5165E"/>
    <w:rsid w:val="00C51686"/>
    <w:rsid w:val="00C51B8C"/>
    <w:rsid w:val="00C52962"/>
    <w:rsid w:val="00C52E92"/>
    <w:rsid w:val="00C5321F"/>
    <w:rsid w:val="00C5404E"/>
    <w:rsid w:val="00C54289"/>
    <w:rsid w:val="00C553F1"/>
    <w:rsid w:val="00C5551B"/>
    <w:rsid w:val="00C55684"/>
    <w:rsid w:val="00C55B88"/>
    <w:rsid w:val="00C55CB0"/>
    <w:rsid w:val="00C56143"/>
    <w:rsid w:val="00C56B4B"/>
    <w:rsid w:val="00C570BD"/>
    <w:rsid w:val="00C5715B"/>
    <w:rsid w:val="00C5718B"/>
    <w:rsid w:val="00C577AB"/>
    <w:rsid w:val="00C57BB4"/>
    <w:rsid w:val="00C57E02"/>
    <w:rsid w:val="00C57E4F"/>
    <w:rsid w:val="00C6016D"/>
    <w:rsid w:val="00C6039F"/>
    <w:rsid w:val="00C606FE"/>
    <w:rsid w:val="00C608A7"/>
    <w:rsid w:val="00C608FF"/>
    <w:rsid w:val="00C60C44"/>
    <w:rsid w:val="00C61117"/>
    <w:rsid w:val="00C613BC"/>
    <w:rsid w:val="00C6179D"/>
    <w:rsid w:val="00C61F4B"/>
    <w:rsid w:val="00C61F4C"/>
    <w:rsid w:val="00C621BB"/>
    <w:rsid w:val="00C621E7"/>
    <w:rsid w:val="00C62252"/>
    <w:rsid w:val="00C62FFB"/>
    <w:rsid w:val="00C63091"/>
    <w:rsid w:val="00C631A5"/>
    <w:rsid w:val="00C63470"/>
    <w:rsid w:val="00C6393F"/>
    <w:rsid w:val="00C63BC1"/>
    <w:rsid w:val="00C63E70"/>
    <w:rsid w:val="00C63FB8"/>
    <w:rsid w:val="00C646BF"/>
    <w:rsid w:val="00C6483C"/>
    <w:rsid w:val="00C65BEC"/>
    <w:rsid w:val="00C6617B"/>
    <w:rsid w:val="00C665E8"/>
    <w:rsid w:val="00C66865"/>
    <w:rsid w:val="00C66C48"/>
    <w:rsid w:val="00C67000"/>
    <w:rsid w:val="00C670D2"/>
    <w:rsid w:val="00C6784A"/>
    <w:rsid w:val="00C67C9A"/>
    <w:rsid w:val="00C702CF"/>
    <w:rsid w:val="00C70839"/>
    <w:rsid w:val="00C7125B"/>
    <w:rsid w:val="00C71619"/>
    <w:rsid w:val="00C71A91"/>
    <w:rsid w:val="00C7278E"/>
    <w:rsid w:val="00C7332D"/>
    <w:rsid w:val="00C73897"/>
    <w:rsid w:val="00C73C6E"/>
    <w:rsid w:val="00C74179"/>
    <w:rsid w:val="00C743BC"/>
    <w:rsid w:val="00C7466D"/>
    <w:rsid w:val="00C74D86"/>
    <w:rsid w:val="00C74F78"/>
    <w:rsid w:val="00C75445"/>
    <w:rsid w:val="00C75548"/>
    <w:rsid w:val="00C7583F"/>
    <w:rsid w:val="00C75A33"/>
    <w:rsid w:val="00C75C23"/>
    <w:rsid w:val="00C75F0C"/>
    <w:rsid w:val="00C75FA9"/>
    <w:rsid w:val="00C76304"/>
    <w:rsid w:val="00C765C8"/>
    <w:rsid w:val="00C765EE"/>
    <w:rsid w:val="00C76F92"/>
    <w:rsid w:val="00C77235"/>
    <w:rsid w:val="00C774FF"/>
    <w:rsid w:val="00C8010C"/>
    <w:rsid w:val="00C80128"/>
    <w:rsid w:val="00C801F3"/>
    <w:rsid w:val="00C805ED"/>
    <w:rsid w:val="00C81541"/>
    <w:rsid w:val="00C81605"/>
    <w:rsid w:val="00C81660"/>
    <w:rsid w:val="00C81D00"/>
    <w:rsid w:val="00C82028"/>
    <w:rsid w:val="00C820EC"/>
    <w:rsid w:val="00C82421"/>
    <w:rsid w:val="00C82A1F"/>
    <w:rsid w:val="00C82C9E"/>
    <w:rsid w:val="00C8348B"/>
    <w:rsid w:val="00C83608"/>
    <w:rsid w:val="00C839E5"/>
    <w:rsid w:val="00C83A45"/>
    <w:rsid w:val="00C84656"/>
    <w:rsid w:val="00C84E44"/>
    <w:rsid w:val="00C85131"/>
    <w:rsid w:val="00C8514C"/>
    <w:rsid w:val="00C85449"/>
    <w:rsid w:val="00C8544D"/>
    <w:rsid w:val="00C8560F"/>
    <w:rsid w:val="00C85970"/>
    <w:rsid w:val="00C85CE2"/>
    <w:rsid w:val="00C85F0E"/>
    <w:rsid w:val="00C8660B"/>
    <w:rsid w:val="00C86650"/>
    <w:rsid w:val="00C86DBC"/>
    <w:rsid w:val="00C873AA"/>
    <w:rsid w:val="00C8776B"/>
    <w:rsid w:val="00C909F6"/>
    <w:rsid w:val="00C90A43"/>
    <w:rsid w:val="00C913D9"/>
    <w:rsid w:val="00C91630"/>
    <w:rsid w:val="00C9255B"/>
    <w:rsid w:val="00C92AEC"/>
    <w:rsid w:val="00C92C8E"/>
    <w:rsid w:val="00C92ECE"/>
    <w:rsid w:val="00C93795"/>
    <w:rsid w:val="00C93C31"/>
    <w:rsid w:val="00C94035"/>
    <w:rsid w:val="00C94568"/>
    <w:rsid w:val="00C94576"/>
    <w:rsid w:val="00C945B3"/>
    <w:rsid w:val="00C9478E"/>
    <w:rsid w:val="00C948A8"/>
    <w:rsid w:val="00C94B4D"/>
    <w:rsid w:val="00C9509E"/>
    <w:rsid w:val="00C9518F"/>
    <w:rsid w:val="00C9527E"/>
    <w:rsid w:val="00C95A60"/>
    <w:rsid w:val="00C95B97"/>
    <w:rsid w:val="00C95C75"/>
    <w:rsid w:val="00C96F60"/>
    <w:rsid w:val="00C975AA"/>
    <w:rsid w:val="00C97E24"/>
    <w:rsid w:val="00CA0679"/>
    <w:rsid w:val="00CA06DE"/>
    <w:rsid w:val="00CA0ED8"/>
    <w:rsid w:val="00CA0EF3"/>
    <w:rsid w:val="00CA0FCB"/>
    <w:rsid w:val="00CA102C"/>
    <w:rsid w:val="00CA11CB"/>
    <w:rsid w:val="00CA1611"/>
    <w:rsid w:val="00CA196D"/>
    <w:rsid w:val="00CA24B1"/>
    <w:rsid w:val="00CA2A43"/>
    <w:rsid w:val="00CA2B9C"/>
    <w:rsid w:val="00CA3A6F"/>
    <w:rsid w:val="00CA413A"/>
    <w:rsid w:val="00CA4B4A"/>
    <w:rsid w:val="00CA4B77"/>
    <w:rsid w:val="00CA57E1"/>
    <w:rsid w:val="00CA59EC"/>
    <w:rsid w:val="00CA5A42"/>
    <w:rsid w:val="00CA5EA5"/>
    <w:rsid w:val="00CA610D"/>
    <w:rsid w:val="00CA623B"/>
    <w:rsid w:val="00CA665E"/>
    <w:rsid w:val="00CA676C"/>
    <w:rsid w:val="00CA67B4"/>
    <w:rsid w:val="00CA6888"/>
    <w:rsid w:val="00CA75DB"/>
    <w:rsid w:val="00CA7A92"/>
    <w:rsid w:val="00CA7C09"/>
    <w:rsid w:val="00CA7FAE"/>
    <w:rsid w:val="00CB026E"/>
    <w:rsid w:val="00CB03FD"/>
    <w:rsid w:val="00CB050C"/>
    <w:rsid w:val="00CB058A"/>
    <w:rsid w:val="00CB063D"/>
    <w:rsid w:val="00CB06F5"/>
    <w:rsid w:val="00CB07B2"/>
    <w:rsid w:val="00CB08D6"/>
    <w:rsid w:val="00CB0ABC"/>
    <w:rsid w:val="00CB0FF7"/>
    <w:rsid w:val="00CB1794"/>
    <w:rsid w:val="00CB1A31"/>
    <w:rsid w:val="00CB39FC"/>
    <w:rsid w:val="00CB3A5C"/>
    <w:rsid w:val="00CB3BE0"/>
    <w:rsid w:val="00CB3CFD"/>
    <w:rsid w:val="00CB41A9"/>
    <w:rsid w:val="00CB425B"/>
    <w:rsid w:val="00CB4420"/>
    <w:rsid w:val="00CB4755"/>
    <w:rsid w:val="00CB5110"/>
    <w:rsid w:val="00CB5437"/>
    <w:rsid w:val="00CB5C32"/>
    <w:rsid w:val="00CB5D58"/>
    <w:rsid w:val="00CB6805"/>
    <w:rsid w:val="00CB6BA4"/>
    <w:rsid w:val="00CB7120"/>
    <w:rsid w:val="00CB74DD"/>
    <w:rsid w:val="00CB7F7D"/>
    <w:rsid w:val="00CC009B"/>
    <w:rsid w:val="00CC0193"/>
    <w:rsid w:val="00CC074C"/>
    <w:rsid w:val="00CC07A7"/>
    <w:rsid w:val="00CC0B1B"/>
    <w:rsid w:val="00CC0F19"/>
    <w:rsid w:val="00CC1064"/>
    <w:rsid w:val="00CC112F"/>
    <w:rsid w:val="00CC15DA"/>
    <w:rsid w:val="00CC18D7"/>
    <w:rsid w:val="00CC1CAC"/>
    <w:rsid w:val="00CC2325"/>
    <w:rsid w:val="00CC289A"/>
    <w:rsid w:val="00CC2AAD"/>
    <w:rsid w:val="00CC309B"/>
    <w:rsid w:val="00CC36AF"/>
    <w:rsid w:val="00CC398B"/>
    <w:rsid w:val="00CC3D5C"/>
    <w:rsid w:val="00CC3E15"/>
    <w:rsid w:val="00CC4052"/>
    <w:rsid w:val="00CC4100"/>
    <w:rsid w:val="00CC44A4"/>
    <w:rsid w:val="00CC4DC0"/>
    <w:rsid w:val="00CC5BF1"/>
    <w:rsid w:val="00CC5CE4"/>
    <w:rsid w:val="00CC5CF9"/>
    <w:rsid w:val="00CC5F3B"/>
    <w:rsid w:val="00CC6129"/>
    <w:rsid w:val="00CC6BC0"/>
    <w:rsid w:val="00CC6DC0"/>
    <w:rsid w:val="00CC6E19"/>
    <w:rsid w:val="00CC6E29"/>
    <w:rsid w:val="00CC76C1"/>
    <w:rsid w:val="00CC7D03"/>
    <w:rsid w:val="00CD0152"/>
    <w:rsid w:val="00CD02D4"/>
    <w:rsid w:val="00CD07A1"/>
    <w:rsid w:val="00CD08AF"/>
    <w:rsid w:val="00CD0B37"/>
    <w:rsid w:val="00CD111E"/>
    <w:rsid w:val="00CD1B95"/>
    <w:rsid w:val="00CD1BAB"/>
    <w:rsid w:val="00CD204A"/>
    <w:rsid w:val="00CD2055"/>
    <w:rsid w:val="00CD2270"/>
    <w:rsid w:val="00CD278E"/>
    <w:rsid w:val="00CD2CE1"/>
    <w:rsid w:val="00CD2CEA"/>
    <w:rsid w:val="00CD3441"/>
    <w:rsid w:val="00CD3830"/>
    <w:rsid w:val="00CD41CE"/>
    <w:rsid w:val="00CD4281"/>
    <w:rsid w:val="00CD4D26"/>
    <w:rsid w:val="00CD4ED0"/>
    <w:rsid w:val="00CD54AB"/>
    <w:rsid w:val="00CD5A9B"/>
    <w:rsid w:val="00CD5BBB"/>
    <w:rsid w:val="00CD5FD7"/>
    <w:rsid w:val="00CD645F"/>
    <w:rsid w:val="00CD6DAF"/>
    <w:rsid w:val="00CD6DF7"/>
    <w:rsid w:val="00CD7299"/>
    <w:rsid w:val="00CD756E"/>
    <w:rsid w:val="00CD7874"/>
    <w:rsid w:val="00CD7A26"/>
    <w:rsid w:val="00CD7B9C"/>
    <w:rsid w:val="00CD7C96"/>
    <w:rsid w:val="00CE09AA"/>
    <w:rsid w:val="00CE109B"/>
    <w:rsid w:val="00CE12D6"/>
    <w:rsid w:val="00CE1752"/>
    <w:rsid w:val="00CE17AD"/>
    <w:rsid w:val="00CE1ABF"/>
    <w:rsid w:val="00CE1BB7"/>
    <w:rsid w:val="00CE2089"/>
    <w:rsid w:val="00CE219E"/>
    <w:rsid w:val="00CE2565"/>
    <w:rsid w:val="00CE2576"/>
    <w:rsid w:val="00CE28AE"/>
    <w:rsid w:val="00CE3148"/>
    <w:rsid w:val="00CE39F5"/>
    <w:rsid w:val="00CE3A83"/>
    <w:rsid w:val="00CE3D12"/>
    <w:rsid w:val="00CE41D6"/>
    <w:rsid w:val="00CE4874"/>
    <w:rsid w:val="00CE4EFE"/>
    <w:rsid w:val="00CE532A"/>
    <w:rsid w:val="00CE5778"/>
    <w:rsid w:val="00CE58AF"/>
    <w:rsid w:val="00CE5DC0"/>
    <w:rsid w:val="00CE6021"/>
    <w:rsid w:val="00CE618E"/>
    <w:rsid w:val="00CE6C0E"/>
    <w:rsid w:val="00CE6FB2"/>
    <w:rsid w:val="00CE70FF"/>
    <w:rsid w:val="00CE7150"/>
    <w:rsid w:val="00CE77BA"/>
    <w:rsid w:val="00CF080E"/>
    <w:rsid w:val="00CF08D2"/>
    <w:rsid w:val="00CF0904"/>
    <w:rsid w:val="00CF09C6"/>
    <w:rsid w:val="00CF0EC4"/>
    <w:rsid w:val="00CF1538"/>
    <w:rsid w:val="00CF169F"/>
    <w:rsid w:val="00CF16BB"/>
    <w:rsid w:val="00CF3302"/>
    <w:rsid w:val="00CF3607"/>
    <w:rsid w:val="00CF379C"/>
    <w:rsid w:val="00CF3BB2"/>
    <w:rsid w:val="00CF3FD6"/>
    <w:rsid w:val="00CF4003"/>
    <w:rsid w:val="00CF4726"/>
    <w:rsid w:val="00CF49FC"/>
    <w:rsid w:val="00CF4A02"/>
    <w:rsid w:val="00CF4A11"/>
    <w:rsid w:val="00CF511E"/>
    <w:rsid w:val="00CF54B2"/>
    <w:rsid w:val="00CF55C3"/>
    <w:rsid w:val="00CF5709"/>
    <w:rsid w:val="00CF5724"/>
    <w:rsid w:val="00CF5748"/>
    <w:rsid w:val="00CF5AB3"/>
    <w:rsid w:val="00CF5AE4"/>
    <w:rsid w:val="00CF5B09"/>
    <w:rsid w:val="00CF5B35"/>
    <w:rsid w:val="00CF61B9"/>
    <w:rsid w:val="00CF647D"/>
    <w:rsid w:val="00CF6698"/>
    <w:rsid w:val="00CF6932"/>
    <w:rsid w:val="00CF6CEF"/>
    <w:rsid w:val="00CF71BC"/>
    <w:rsid w:val="00CF71FF"/>
    <w:rsid w:val="00CF7C7E"/>
    <w:rsid w:val="00D0021A"/>
    <w:rsid w:val="00D00784"/>
    <w:rsid w:val="00D007F7"/>
    <w:rsid w:val="00D00967"/>
    <w:rsid w:val="00D009B2"/>
    <w:rsid w:val="00D015B8"/>
    <w:rsid w:val="00D01BE0"/>
    <w:rsid w:val="00D01F70"/>
    <w:rsid w:val="00D01FE4"/>
    <w:rsid w:val="00D02AA4"/>
    <w:rsid w:val="00D02B30"/>
    <w:rsid w:val="00D033C4"/>
    <w:rsid w:val="00D03591"/>
    <w:rsid w:val="00D035EA"/>
    <w:rsid w:val="00D03FC8"/>
    <w:rsid w:val="00D043E1"/>
    <w:rsid w:val="00D04F53"/>
    <w:rsid w:val="00D05084"/>
    <w:rsid w:val="00D05239"/>
    <w:rsid w:val="00D05532"/>
    <w:rsid w:val="00D05B40"/>
    <w:rsid w:val="00D05E77"/>
    <w:rsid w:val="00D065A2"/>
    <w:rsid w:val="00D065D3"/>
    <w:rsid w:val="00D0699E"/>
    <w:rsid w:val="00D06AA2"/>
    <w:rsid w:val="00D06D45"/>
    <w:rsid w:val="00D06ED4"/>
    <w:rsid w:val="00D07166"/>
    <w:rsid w:val="00D072F3"/>
    <w:rsid w:val="00D07969"/>
    <w:rsid w:val="00D079FB"/>
    <w:rsid w:val="00D07B38"/>
    <w:rsid w:val="00D07FB8"/>
    <w:rsid w:val="00D1092F"/>
    <w:rsid w:val="00D10ECF"/>
    <w:rsid w:val="00D11504"/>
    <w:rsid w:val="00D1157B"/>
    <w:rsid w:val="00D1161B"/>
    <w:rsid w:val="00D11E75"/>
    <w:rsid w:val="00D13583"/>
    <w:rsid w:val="00D14DE5"/>
    <w:rsid w:val="00D15065"/>
    <w:rsid w:val="00D153F4"/>
    <w:rsid w:val="00D155B5"/>
    <w:rsid w:val="00D1569B"/>
    <w:rsid w:val="00D15B95"/>
    <w:rsid w:val="00D15FCA"/>
    <w:rsid w:val="00D162FF"/>
    <w:rsid w:val="00D164A8"/>
    <w:rsid w:val="00D170B6"/>
    <w:rsid w:val="00D173C0"/>
    <w:rsid w:val="00D174DB"/>
    <w:rsid w:val="00D17767"/>
    <w:rsid w:val="00D17B96"/>
    <w:rsid w:val="00D20202"/>
    <w:rsid w:val="00D20E5C"/>
    <w:rsid w:val="00D20F51"/>
    <w:rsid w:val="00D21484"/>
    <w:rsid w:val="00D22064"/>
    <w:rsid w:val="00D222AD"/>
    <w:rsid w:val="00D223D6"/>
    <w:rsid w:val="00D223E4"/>
    <w:rsid w:val="00D22657"/>
    <w:rsid w:val="00D22B0E"/>
    <w:rsid w:val="00D22CA4"/>
    <w:rsid w:val="00D23168"/>
    <w:rsid w:val="00D23429"/>
    <w:rsid w:val="00D23914"/>
    <w:rsid w:val="00D23CBC"/>
    <w:rsid w:val="00D23E09"/>
    <w:rsid w:val="00D23F7E"/>
    <w:rsid w:val="00D24163"/>
    <w:rsid w:val="00D24B3D"/>
    <w:rsid w:val="00D24EA8"/>
    <w:rsid w:val="00D24F9C"/>
    <w:rsid w:val="00D2564F"/>
    <w:rsid w:val="00D25A07"/>
    <w:rsid w:val="00D25A70"/>
    <w:rsid w:val="00D25C12"/>
    <w:rsid w:val="00D25C89"/>
    <w:rsid w:val="00D25EE7"/>
    <w:rsid w:val="00D260A0"/>
    <w:rsid w:val="00D26710"/>
    <w:rsid w:val="00D270BB"/>
    <w:rsid w:val="00D272A1"/>
    <w:rsid w:val="00D27473"/>
    <w:rsid w:val="00D27D24"/>
    <w:rsid w:val="00D27D71"/>
    <w:rsid w:val="00D27F64"/>
    <w:rsid w:val="00D27F73"/>
    <w:rsid w:val="00D30138"/>
    <w:rsid w:val="00D30379"/>
    <w:rsid w:val="00D30487"/>
    <w:rsid w:val="00D30997"/>
    <w:rsid w:val="00D313A5"/>
    <w:rsid w:val="00D316FD"/>
    <w:rsid w:val="00D31A61"/>
    <w:rsid w:val="00D3242F"/>
    <w:rsid w:val="00D32575"/>
    <w:rsid w:val="00D3258B"/>
    <w:rsid w:val="00D32A46"/>
    <w:rsid w:val="00D32DA0"/>
    <w:rsid w:val="00D336B3"/>
    <w:rsid w:val="00D35267"/>
    <w:rsid w:val="00D35500"/>
    <w:rsid w:val="00D35CB0"/>
    <w:rsid w:val="00D35D59"/>
    <w:rsid w:val="00D360C6"/>
    <w:rsid w:val="00D36A3C"/>
    <w:rsid w:val="00D404FF"/>
    <w:rsid w:val="00D405F3"/>
    <w:rsid w:val="00D40749"/>
    <w:rsid w:val="00D40B11"/>
    <w:rsid w:val="00D40D7E"/>
    <w:rsid w:val="00D41D4D"/>
    <w:rsid w:val="00D41F48"/>
    <w:rsid w:val="00D42374"/>
    <w:rsid w:val="00D43850"/>
    <w:rsid w:val="00D43C79"/>
    <w:rsid w:val="00D43EED"/>
    <w:rsid w:val="00D440F0"/>
    <w:rsid w:val="00D444D1"/>
    <w:rsid w:val="00D447FE"/>
    <w:rsid w:val="00D448ED"/>
    <w:rsid w:val="00D44D2A"/>
    <w:rsid w:val="00D451D5"/>
    <w:rsid w:val="00D45249"/>
    <w:rsid w:val="00D45A50"/>
    <w:rsid w:val="00D45C5D"/>
    <w:rsid w:val="00D46106"/>
    <w:rsid w:val="00D46236"/>
    <w:rsid w:val="00D463F5"/>
    <w:rsid w:val="00D46C82"/>
    <w:rsid w:val="00D46DC5"/>
    <w:rsid w:val="00D470FD"/>
    <w:rsid w:val="00D4762B"/>
    <w:rsid w:val="00D47A61"/>
    <w:rsid w:val="00D47D83"/>
    <w:rsid w:val="00D47D8B"/>
    <w:rsid w:val="00D50571"/>
    <w:rsid w:val="00D51350"/>
    <w:rsid w:val="00D521D7"/>
    <w:rsid w:val="00D52251"/>
    <w:rsid w:val="00D522E5"/>
    <w:rsid w:val="00D523C5"/>
    <w:rsid w:val="00D52828"/>
    <w:rsid w:val="00D52A00"/>
    <w:rsid w:val="00D53676"/>
    <w:rsid w:val="00D53720"/>
    <w:rsid w:val="00D53F24"/>
    <w:rsid w:val="00D55219"/>
    <w:rsid w:val="00D5525F"/>
    <w:rsid w:val="00D55DF8"/>
    <w:rsid w:val="00D560C7"/>
    <w:rsid w:val="00D56387"/>
    <w:rsid w:val="00D569E9"/>
    <w:rsid w:val="00D56C47"/>
    <w:rsid w:val="00D56CEB"/>
    <w:rsid w:val="00D56E3E"/>
    <w:rsid w:val="00D605AD"/>
    <w:rsid w:val="00D606D8"/>
    <w:rsid w:val="00D6075D"/>
    <w:rsid w:val="00D607F8"/>
    <w:rsid w:val="00D60B90"/>
    <w:rsid w:val="00D60C88"/>
    <w:rsid w:val="00D60CE2"/>
    <w:rsid w:val="00D6186F"/>
    <w:rsid w:val="00D61FB2"/>
    <w:rsid w:val="00D6209C"/>
    <w:rsid w:val="00D62AE8"/>
    <w:rsid w:val="00D62E91"/>
    <w:rsid w:val="00D635DC"/>
    <w:rsid w:val="00D63823"/>
    <w:rsid w:val="00D63B05"/>
    <w:rsid w:val="00D64107"/>
    <w:rsid w:val="00D641C8"/>
    <w:rsid w:val="00D64411"/>
    <w:rsid w:val="00D64651"/>
    <w:rsid w:val="00D64C74"/>
    <w:rsid w:val="00D6515A"/>
    <w:rsid w:val="00D65201"/>
    <w:rsid w:val="00D656CA"/>
    <w:rsid w:val="00D6633D"/>
    <w:rsid w:val="00D66421"/>
    <w:rsid w:val="00D66668"/>
    <w:rsid w:val="00D66CA7"/>
    <w:rsid w:val="00D66FC8"/>
    <w:rsid w:val="00D6720A"/>
    <w:rsid w:val="00D6735D"/>
    <w:rsid w:val="00D6756F"/>
    <w:rsid w:val="00D678FA"/>
    <w:rsid w:val="00D67E68"/>
    <w:rsid w:val="00D703A7"/>
    <w:rsid w:val="00D71064"/>
    <w:rsid w:val="00D717F2"/>
    <w:rsid w:val="00D71A53"/>
    <w:rsid w:val="00D71B74"/>
    <w:rsid w:val="00D727DB"/>
    <w:rsid w:val="00D72B71"/>
    <w:rsid w:val="00D72FD9"/>
    <w:rsid w:val="00D73ED2"/>
    <w:rsid w:val="00D746FD"/>
    <w:rsid w:val="00D748F1"/>
    <w:rsid w:val="00D74C2C"/>
    <w:rsid w:val="00D75C05"/>
    <w:rsid w:val="00D76136"/>
    <w:rsid w:val="00D763DF"/>
    <w:rsid w:val="00D76628"/>
    <w:rsid w:val="00D76906"/>
    <w:rsid w:val="00D770A8"/>
    <w:rsid w:val="00D771CB"/>
    <w:rsid w:val="00D775D6"/>
    <w:rsid w:val="00D77AE4"/>
    <w:rsid w:val="00D77DE8"/>
    <w:rsid w:val="00D804AB"/>
    <w:rsid w:val="00D80541"/>
    <w:rsid w:val="00D80CF7"/>
    <w:rsid w:val="00D812FA"/>
    <w:rsid w:val="00D818E4"/>
    <w:rsid w:val="00D81B7E"/>
    <w:rsid w:val="00D81C7C"/>
    <w:rsid w:val="00D820B7"/>
    <w:rsid w:val="00D82339"/>
    <w:rsid w:val="00D832CA"/>
    <w:rsid w:val="00D83BB6"/>
    <w:rsid w:val="00D83D90"/>
    <w:rsid w:val="00D8412A"/>
    <w:rsid w:val="00D845DB"/>
    <w:rsid w:val="00D845E6"/>
    <w:rsid w:val="00D8464C"/>
    <w:rsid w:val="00D8497E"/>
    <w:rsid w:val="00D84D6F"/>
    <w:rsid w:val="00D855A6"/>
    <w:rsid w:val="00D85E40"/>
    <w:rsid w:val="00D86A74"/>
    <w:rsid w:val="00D86D6C"/>
    <w:rsid w:val="00D873AE"/>
    <w:rsid w:val="00D87842"/>
    <w:rsid w:val="00D87967"/>
    <w:rsid w:val="00D87CAA"/>
    <w:rsid w:val="00D90277"/>
    <w:rsid w:val="00D908F8"/>
    <w:rsid w:val="00D90DFA"/>
    <w:rsid w:val="00D914F6"/>
    <w:rsid w:val="00D91551"/>
    <w:rsid w:val="00D91B82"/>
    <w:rsid w:val="00D91C6C"/>
    <w:rsid w:val="00D91F27"/>
    <w:rsid w:val="00D927DB"/>
    <w:rsid w:val="00D92F08"/>
    <w:rsid w:val="00D93123"/>
    <w:rsid w:val="00D934E8"/>
    <w:rsid w:val="00D9389C"/>
    <w:rsid w:val="00D93A1C"/>
    <w:rsid w:val="00D93B6A"/>
    <w:rsid w:val="00D93FD8"/>
    <w:rsid w:val="00D93FE8"/>
    <w:rsid w:val="00D95091"/>
    <w:rsid w:val="00D95231"/>
    <w:rsid w:val="00D955AA"/>
    <w:rsid w:val="00D95ABB"/>
    <w:rsid w:val="00D95B52"/>
    <w:rsid w:val="00D96097"/>
    <w:rsid w:val="00D96195"/>
    <w:rsid w:val="00D965B8"/>
    <w:rsid w:val="00D96883"/>
    <w:rsid w:val="00D96A8D"/>
    <w:rsid w:val="00D96C30"/>
    <w:rsid w:val="00D96C9C"/>
    <w:rsid w:val="00D96E28"/>
    <w:rsid w:val="00D9789A"/>
    <w:rsid w:val="00DA040A"/>
    <w:rsid w:val="00DA04F6"/>
    <w:rsid w:val="00DA0A58"/>
    <w:rsid w:val="00DA0B3D"/>
    <w:rsid w:val="00DA0D18"/>
    <w:rsid w:val="00DA0F05"/>
    <w:rsid w:val="00DA10CF"/>
    <w:rsid w:val="00DA18EE"/>
    <w:rsid w:val="00DA20D0"/>
    <w:rsid w:val="00DA2124"/>
    <w:rsid w:val="00DA28BD"/>
    <w:rsid w:val="00DA2A15"/>
    <w:rsid w:val="00DA3250"/>
    <w:rsid w:val="00DA3CFE"/>
    <w:rsid w:val="00DA44E8"/>
    <w:rsid w:val="00DA47C9"/>
    <w:rsid w:val="00DA4B3E"/>
    <w:rsid w:val="00DA4BB4"/>
    <w:rsid w:val="00DA5557"/>
    <w:rsid w:val="00DA57D5"/>
    <w:rsid w:val="00DA5CA3"/>
    <w:rsid w:val="00DA5DB3"/>
    <w:rsid w:val="00DA6E38"/>
    <w:rsid w:val="00DA6FC7"/>
    <w:rsid w:val="00DA741C"/>
    <w:rsid w:val="00DA799C"/>
    <w:rsid w:val="00DA7E0E"/>
    <w:rsid w:val="00DB0041"/>
    <w:rsid w:val="00DB03CF"/>
    <w:rsid w:val="00DB08D4"/>
    <w:rsid w:val="00DB0E82"/>
    <w:rsid w:val="00DB1B4F"/>
    <w:rsid w:val="00DB2009"/>
    <w:rsid w:val="00DB286A"/>
    <w:rsid w:val="00DB2974"/>
    <w:rsid w:val="00DB2D10"/>
    <w:rsid w:val="00DB33DB"/>
    <w:rsid w:val="00DB346D"/>
    <w:rsid w:val="00DB35AD"/>
    <w:rsid w:val="00DB3774"/>
    <w:rsid w:val="00DB3814"/>
    <w:rsid w:val="00DB43CD"/>
    <w:rsid w:val="00DB46B2"/>
    <w:rsid w:val="00DB46F3"/>
    <w:rsid w:val="00DB4939"/>
    <w:rsid w:val="00DB4CD2"/>
    <w:rsid w:val="00DB4E8E"/>
    <w:rsid w:val="00DB4F22"/>
    <w:rsid w:val="00DB5155"/>
    <w:rsid w:val="00DB52E5"/>
    <w:rsid w:val="00DB5430"/>
    <w:rsid w:val="00DB593D"/>
    <w:rsid w:val="00DB5A0E"/>
    <w:rsid w:val="00DB5F14"/>
    <w:rsid w:val="00DB6422"/>
    <w:rsid w:val="00DB6D9D"/>
    <w:rsid w:val="00DB7053"/>
    <w:rsid w:val="00DB70CF"/>
    <w:rsid w:val="00DB7192"/>
    <w:rsid w:val="00DB7582"/>
    <w:rsid w:val="00DB7853"/>
    <w:rsid w:val="00DC0795"/>
    <w:rsid w:val="00DC08BA"/>
    <w:rsid w:val="00DC0DBF"/>
    <w:rsid w:val="00DC21F6"/>
    <w:rsid w:val="00DC2453"/>
    <w:rsid w:val="00DC25C1"/>
    <w:rsid w:val="00DC2D40"/>
    <w:rsid w:val="00DC352D"/>
    <w:rsid w:val="00DC36BF"/>
    <w:rsid w:val="00DC39BF"/>
    <w:rsid w:val="00DC3A16"/>
    <w:rsid w:val="00DC3F16"/>
    <w:rsid w:val="00DC426F"/>
    <w:rsid w:val="00DC4424"/>
    <w:rsid w:val="00DC454D"/>
    <w:rsid w:val="00DC45EE"/>
    <w:rsid w:val="00DC4D15"/>
    <w:rsid w:val="00DC512C"/>
    <w:rsid w:val="00DC5A0A"/>
    <w:rsid w:val="00DC5DF1"/>
    <w:rsid w:val="00DC5F50"/>
    <w:rsid w:val="00DC69B7"/>
    <w:rsid w:val="00DC6B3F"/>
    <w:rsid w:val="00DC6DE1"/>
    <w:rsid w:val="00DC6EB4"/>
    <w:rsid w:val="00DC74AD"/>
    <w:rsid w:val="00DC7A6C"/>
    <w:rsid w:val="00DC7BF0"/>
    <w:rsid w:val="00DC7EE9"/>
    <w:rsid w:val="00DD04BA"/>
    <w:rsid w:val="00DD0C29"/>
    <w:rsid w:val="00DD16E5"/>
    <w:rsid w:val="00DD188E"/>
    <w:rsid w:val="00DD1A86"/>
    <w:rsid w:val="00DD225C"/>
    <w:rsid w:val="00DD275D"/>
    <w:rsid w:val="00DD2C0C"/>
    <w:rsid w:val="00DD2E18"/>
    <w:rsid w:val="00DD30EB"/>
    <w:rsid w:val="00DD4415"/>
    <w:rsid w:val="00DD4892"/>
    <w:rsid w:val="00DD4A14"/>
    <w:rsid w:val="00DD5299"/>
    <w:rsid w:val="00DD550B"/>
    <w:rsid w:val="00DD55AE"/>
    <w:rsid w:val="00DD586B"/>
    <w:rsid w:val="00DD5B63"/>
    <w:rsid w:val="00DD60C1"/>
    <w:rsid w:val="00DD61B3"/>
    <w:rsid w:val="00DD63DB"/>
    <w:rsid w:val="00DD67F4"/>
    <w:rsid w:val="00DD68DB"/>
    <w:rsid w:val="00DD7239"/>
    <w:rsid w:val="00DD72B6"/>
    <w:rsid w:val="00DD7677"/>
    <w:rsid w:val="00DD789F"/>
    <w:rsid w:val="00DD79ED"/>
    <w:rsid w:val="00DE01F8"/>
    <w:rsid w:val="00DE02F6"/>
    <w:rsid w:val="00DE02F7"/>
    <w:rsid w:val="00DE03C1"/>
    <w:rsid w:val="00DE07D4"/>
    <w:rsid w:val="00DE082E"/>
    <w:rsid w:val="00DE0C8D"/>
    <w:rsid w:val="00DE133A"/>
    <w:rsid w:val="00DE14AD"/>
    <w:rsid w:val="00DE15C4"/>
    <w:rsid w:val="00DE1D81"/>
    <w:rsid w:val="00DE1DA1"/>
    <w:rsid w:val="00DE225D"/>
    <w:rsid w:val="00DE250C"/>
    <w:rsid w:val="00DE2661"/>
    <w:rsid w:val="00DE2C5D"/>
    <w:rsid w:val="00DE3192"/>
    <w:rsid w:val="00DE31FD"/>
    <w:rsid w:val="00DE32DA"/>
    <w:rsid w:val="00DE34CB"/>
    <w:rsid w:val="00DE4878"/>
    <w:rsid w:val="00DE4B00"/>
    <w:rsid w:val="00DE5325"/>
    <w:rsid w:val="00DE6156"/>
    <w:rsid w:val="00DE63E6"/>
    <w:rsid w:val="00DE658C"/>
    <w:rsid w:val="00DE68EC"/>
    <w:rsid w:val="00DE69D4"/>
    <w:rsid w:val="00DE6A98"/>
    <w:rsid w:val="00DE6D8F"/>
    <w:rsid w:val="00DE6F47"/>
    <w:rsid w:val="00DE7BA1"/>
    <w:rsid w:val="00DE7EA8"/>
    <w:rsid w:val="00DF03D9"/>
    <w:rsid w:val="00DF0701"/>
    <w:rsid w:val="00DF080D"/>
    <w:rsid w:val="00DF08F8"/>
    <w:rsid w:val="00DF0E8F"/>
    <w:rsid w:val="00DF1070"/>
    <w:rsid w:val="00DF1266"/>
    <w:rsid w:val="00DF1280"/>
    <w:rsid w:val="00DF1B6A"/>
    <w:rsid w:val="00DF22CD"/>
    <w:rsid w:val="00DF381E"/>
    <w:rsid w:val="00DF3888"/>
    <w:rsid w:val="00DF3BDC"/>
    <w:rsid w:val="00DF3E5D"/>
    <w:rsid w:val="00DF3F30"/>
    <w:rsid w:val="00DF43FF"/>
    <w:rsid w:val="00DF45A0"/>
    <w:rsid w:val="00DF4741"/>
    <w:rsid w:val="00DF557C"/>
    <w:rsid w:val="00DF5BDA"/>
    <w:rsid w:val="00DF5BF6"/>
    <w:rsid w:val="00DF5D28"/>
    <w:rsid w:val="00DF62C9"/>
    <w:rsid w:val="00DF63A0"/>
    <w:rsid w:val="00DF7E9D"/>
    <w:rsid w:val="00DF7ED0"/>
    <w:rsid w:val="00DF7FEA"/>
    <w:rsid w:val="00E004AB"/>
    <w:rsid w:val="00E004FD"/>
    <w:rsid w:val="00E00B1C"/>
    <w:rsid w:val="00E00E60"/>
    <w:rsid w:val="00E0176B"/>
    <w:rsid w:val="00E01A6F"/>
    <w:rsid w:val="00E01DF9"/>
    <w:rsid w:val="00E020AB"/>
    <w:rsid w:val="00E02393"/>
    <w:rsid w:val="00E02AC1"/>
    <w:rsid w:val="00E02E92"/>
    <w:rsid w:val="00E03014"/>
    <w:rsid w:val="00E043BE"/>
    <w:rsid w:val="00E050EC"/>
    <w:rsid w:val="00E05483"/>
    <w:rsid w:val="00E05652"/>
    <w:rsid w:val="00E05A3D"/>
    <w:rsid w:val="00E063CC"/>
    <w:rsid w:val="00E067B2"/>
    <w:rsid w:val="00E069A6"/>
    <w:rsid w:val="00E06B4B"/>
    <w:rsid w:val="00E06E15"/>
    <w:rsid w:val="00E077A2"/>
    <w:rsid w:val="00E07A60"/>
    <w:rsid w:val="00E10684"/>
    <w:rsid w:val="00E107BB"/>
    <w:rsid w:val="00E107F5"/>
    <w:rsid w:val="00E109AB"/>
    <w:rsid w:val="00E10DF1"/>
    <w:rsid w:val="00E10EC9"/>
    <w:rsid w:val="00E11046"/>
    <w:rsid w:val="00E1193B"/>
    <w:rsid w:val="00E12266"/>
    <w:rsid w:val="00E124BB"/>
    <w:rsid w:val="00E12FA1"/>
    <w:rsid w:val="00E135E7"/>
    <w:rsid w:val="00E13F90"/>
    <w:rsid w:val="00E14373"/>
    <w:rsid w:val="00E14C58"/>
    <w:rsid w:val="00E15207"/>
    <w:rsid w:val="00E15399"/>
    <w:rsid w:val="00E158B2"/>
    <w:rsid w:val="00E15FDC"/>
    <w:rsid w:val="00E1663C"/>
    <w:rsid w:val="00E169B5"/>
    <w:rsid w:val="00E16A5F"/>
    <w:rsid w:val="00E172B9"/>
    <w:rsid w:val="00E17A0A"/>
    <w:rsid w:val="00E17E18"/>
    <w:rsid w:val="00E20974"/>
    <w:rsid w:val="00E20AFE"/>
    <w:rsid w:val="00E20B75"/>
    <w:rsid w:val="00E20BD7"/>
    <w:rsid w:val="00E214EE"/>
    <w:rsid w:val="00E22043"/>
    <w:rsid w:val="00E221BB"/>
    <w:rsid w:val="00E22313"/>
    <w:rsid w:val="00E22656"/>
    <w:rsid w:val="00E228C4"/>
    <w:rsid w:val="00E22D89"/>
    <w:rsid w:val="00E22FE5"/>
    <w:rsid w:val="00E23216"/>
    <w:rsid w:val="00E2332A"/>
    <w:rsid w:val="00E23796"/>
    <w:rsid w:val="00E23851"/>
    <w:rsid w:val="00E23E6E"/>
    <w:rsid w:val="00E25090"/>
    <w:rsid w:val="00E25138"/>
    <w:rsid w:val="00E2559D"/>
    <w:rsid w:val="00E255B8"/>
    <w:rsid w:val="00E2579C"/>
    <w:rsid w:val="00E25ADB"/>
    <w:rsid w:val="00E25EFD"/>
    <w:rsid w:val="00E26177"/>
    <w:rsid w:val="00E265D7"/>
    <w:rsid w:val="00E26796"/>
    <w:rsid w:val="00E26C7C"/>
    <w:rsid w:val="00E26CAD"/>
    <w:rsid w:val="00E26CDE"/>
    <w:rsid w:val="00E2707C"/>
    <w:rsid w:val="00E27117"/>
    <w:rsid w:val="00E2720C"/>
    <w:rsid w:val="00E27444"/>
    <w:rsid w:val="00E2747F"/>
    <w:rsid w:val="00E301BC"/>
    <w:rsid w:val="00E311B9"/>
    <w:rsid w:val="00E3157F"/>
    <w:rsid w:val="00E3182F"/>
    <w:rsid w:val="00E3260C"/>
    <w:rsid w:val="00E32A95"/>
    <w:rsid w:val="00E32AD4"/>
    <w:rsid w:val="00E32DE9"/>
    <w:rsid w:val="00E332C0"/>
    <w:rsid w:val="00E339E4"/>
    <w:rsid w:val="00E34937"/>
    <w:rsid w:val="00E3527F"/>
    <w:rsid w:val="00E35543"/>
    <w:rsid w:val="00E35A36"/>
    <w:rsid w:val="00E362D2"/>
    <w:rsid w:val="00E363AE"/>
    <w:rsid w:val="00E36C45"/>
    <w:rsid w:val="00E36F7F"/>
    <w:rsid w:val="00E37135"/>
    <w:rsid w:val="00E371D9"/>
    <w:rsid w:val="00E375EE"/>
    <w:rsid w:val="00E3762C"/>
    <w:rsid w:val="00E37657"/>
    <w:rsid w:val="00E379EF"/>
    <w:rsid w:val="00E37E90"/>
    <w:rsid w:val="00E40246"/>
    <w:rsid w:val="00E40756"/>
    <w:rsid w:val="00E407C9"/>
    <w:rsid w:val="00E41D45"/>
    <w:rsid w:val="00E41D89"/>
    <w:rsid w:val="00E4241F"/>
    <w:rsid w:val="00E427C2"/>
    <w:rsid w:val="00E42A0B"/>
    <w:rsid w:val="00E42AE4"/>
    <w:rsid w:val="00E42ED9"/>
    <w:rsid w:val="00E436DE"/>
    <w:rsid w:val="00E43CB6"/>
    <w:rsid w:val="00E43EF2"/>
    <w:rsid w:val="00E43FD5"/>
    <w:rsid w:val="00E44223"/>
    <w:rsid w:val="00E44B63"/>
    <w:rsid w:val="00E45317"/>
    <w:rsid w:val="00E45C87"/>
    <w:rsid w:val="00E45F61"/>
    <w:rsid w:val="00E4646A"/>
    <w:rsid w:val="00E47218"/>
    <w:rsid w:val="00E472D6"/>
    <w:rsid w:val="00E47D60"/>
    <w:rsid w:val="00E5002C"/>
    <w:rsid w:val="00E500D9"/>
    <w:rsid w:val="00E508C0"/>
    <w:rsid w:val="00E5095D"/>
    <w:rsid w:val="00E510F5"/>
    <w:rsid w:val="00E5124D"/>
    <w:rsid w:val="00E51B0D"/>
    <w:rsid w:val="00E5209E"/>
    <w:rsid w:val="00E52155"/>
    <w:rsid w:val="00E5230A"/>
    <w:rsid w:val="00E52BDB"/>
    <w:rsid w:val="00E5321F"/>
    <w:rsid w:val="00E537A4"/>
    <w:rsid w:val="00E54557"/>
    <w:rsid w:val="00E54830"/>
    <w:rsid w:val="00E55046"/>
    <w:rsid w:val="00E5521A"/>
    <w:rsid w:val="00E55276"/>
    <w:rsid w:val="00E552AB"/>
    <w:rsid w:val="00E5566A"/>
    <w:rsid w:val="00E55A67"/>
    <w:rsid w:val="00E55BF2"/>
    <w:rsid w:val="00E55EEB"/>
    <w:rsid w:val="00E563FB"/>
    <w:rsid w:val="00E56813"/>
    <w:rsid w:val="00E605A1"/>
    <w:rsid w:val="00E607E2"/>
    <w:rsid w:val="00E60B1E"/>
    <w:rsid w:val="00E60FD2"/>
    <w:rsid w:val="00E61422"/>
    <w:rsid w:val="00E6171B"/>
    <w:rsid w:val="00E6217D"/>
    <w:rsid w:val="00E621DB"/>
    <w:rsid w:val="00E62511"/>
    <w:rsid w:val="00E6264C"/>
    <w:rsid w:val="00E62867"/>
    <w:rsid w:val="00E62BB0"/>
    <w:rsid w:val="00E63CFC"/>
    <w:rsid w:val="00E64128"/>
    <w:rsid w:val="00E64170"/>
    <w:rsid w:val="00E64557"/>
    <w:rsid w:val="00E64638"/>
    <w:rsid w:val="00E6467F"/>
    <w:rsid w:val="00E64ADF"/>
    <w:rsid w:val="00E65406"/>
    <w:rsid w:val="00E65FD8"/>
    <w:rsid w:val="00E6667B"/>
    <w:rsid w:val="00E66CC4"/>
    <w:rsid w:val="00E66E58"/>
    <w:rsid w:val="00E66F1E"/>
    <w:rsid w:val="00E672BA"/>
    <w:rsid w:val="00E674A6"/>
    <w:rsid w:val="00E67759"/>
    <w:rsid w:val="00E67CE0"/>
    <w:rsid w:val="00E67FFA"/>
    <w:rsid w:val="00E7065D"/>
    <w:rsid w:val="00E706F6"/>
    <w:rsid w:val="00E70FFF"/>
    <w:rsid w:val="00E71111"/>
    <w:rsid w:val="00E71CE8"/>
    <w:rsid w:val="00E71E52"/>
    <w:rsid w:val="00E720F5"/>
    <w:rsid w:val="00E72F13"/>
    <w:rsid w:val="00E73419"/>
    <w:rsid w:val="00E73742"/>
    <w:rsid w:val="00E73F7E"/>
    <w:rsid w:val="00E74979"/>
    <w:rsid w:val="00E74B79"/>
    <w:rsid w:val="00E74DB6"/>
    <w:rsid w:val="00E7550F"/>
    <w:rsid w:val="00E755E2"/>
    <w:rsid w:val="00E756DF"/>
    <w:rsid w:val="00E757B8"/>
    <w:rsid w:val="00E75D6D"/>
    <w:rsid w:val="00E76308"/>
    <w:rsid w:val="00E76504"/>
    <w:rsid w:val="00E76D76"/>
    <w:rsid w:val="00E80D88"/>
    <w:rsid w:val="00E80EEC"/>
    <w:rsid w:val="00E81024"/>
    <w:rsid w:val="00E810B3"/>
    <w:rsid w:val="00E814E8"/>
    <w:rsid w:val="00E81772"/>
    <w:rsid w:val="00E817BE"/>
    <w:rsid w:val="00E817F0"/>
    <w:rsid w:val="00E81D1A"/>
    <w:rsid w:val="00E81EE8"/>
    <w:rsid w:val="00E834B6"/>
    <w:rsid w:val="00E83BD3"/>
    <w:rsid w:val="00E846BA"/>
    <w:rsid w:val="00E846FA"/>
    <w:rsid w:val="00E847E1"/>
    <w:rsid w:val="00E85675"/>
    <w:rsid w:val="00E859C5"/>
    <w:rsid w:val="00E85E44"/>
    <w:rsid w:val="00E861DF"/>
    <w:rsid w:val="00E86208"/>
    <w:rsid w:val="00E862E2"/>
    <w:rsid w:val="00E866AF"/>
    <w:rsid w:val="00E866FB"/>
    <w:rsid w:val="00E874DD"/>
    <w:rsid w:val="00E876FC"/>
    <w:rsid w:val="00E877B8"/>
    <w:rsid w:val="00E87EA1"/>
    <w:rsid w:val="00E9007B"/>
    <w:rsid w:val="00E91189"/>
    <w:rsid w:val="00E914A1"/>
    <w:rsid w:val="00E91810"/>
    <w:rsid w:val="00E91C72"/>
    <w:rsid w:val="00E91F5A"/>
    <w:rsid w:val="00E9210D"/>
    <w:rsid w:val="00E928AA"/>
    <w:rsid w:val="00E930A3"/>
    <w:rsid w:val="00E935E7"/>
    <w:rsid w:val="00E93B13"/>
    <w:rsid w:val="00E93D69"/>
    <w:rsid w:val="00E9406E"/>
    <w:rsid w:val="00E9489F"/>
    <w:rsid w:val="00E94AF7"/>
    <w:rsid w:val="00E94BF5"/>
    <w:rsid w:val="00E94D5F"/>
    <w:rsid w:val="00E94E5C"/>
    <w:rsid w:val="00E954BF"/>
    <w:rsid w:val="00E95B0D"/>
    <w:rsid w:val="00E95EC9"/>
    <w:rsid w:val="00E96ABF"/>
    <w:rsid w:val="00E96DB7"/>
    <w:rsid w:val="00E97402"/>
    <w:rsid w:val="00E976B4"/>
    <w:rsid w:val="00E97E0A"/>
    <w:rsid w:val="00E97EE5"/>
    <w:rsid w:val="00EA0196"/>
    <w:rsid w:val="00EA18EA"/>
    <w:rsid w:val="00EA1C1D"/>
    <w:rsid w:val="00EA1CF6"/>
    <w:rsid w:val="00EA1F27"/>
    <w:rsid w:val="00EA28BB"/>
    <w:rsid w:val="00EA2FF1"/>
    <w:rsid w:val="00EA306D"/>
    <w:rsid w:val="00EA35EF"/>
    <w:rsid w:val="00EA3856"/>
    <w:rsid w:val="00EA4748"/>
    <w:rsid w:val="00EA4834"/>
    <w:rsid w:val="00EA48DF"/>
    <w:rsid w:val="00EA4ACE"/>
    <w:rsid w:val="00EA5829"/>
    <w:rsid w:val="00EA59D2"/>
    <w:rsid w:val="00EA6046"/>
    <w:rsid w:val="00EA68B5"/>
    <w:rsid w:val="00EA6E6C"/>
    <w:rsid w:val="00EA70CD"/>
    <w:rsid w:val="00EA72C8"/>
    <w:rsid w:val="00EA7345"/>
    <w:rsid w:val="00EA741B"/>
    <w:rsid w:val="00EA757F"/>
    <w:rsid w:val="00EA75F7"/>
    <w:rsid w:val="00EA76BE"/>
    <w:rsid w:val="00EA7BC3"/>
    <w:rsid w:val="00EA7C99"/>
    <w:rsid w:val="00EB0264"/>
    <w:rsid w:val="00EB0749"/>
    <w:rsid w:val="00EB0A8A"/>
    <w:rsid w:val="00EB0CBF"/>
    <w:rsid w:val="00EB0E6F"/>
    <w:rsid w:val="00EB142A"/>
    <w:rsid w:val="00EB1497"/>
    <w:rsid w:val="00EB192C"/>
    <w:rsid w:val="00EB1A33"/>
    <w:rsid w:val="00EB2065"/>
    <w:rsid w:val="00EB24FF"/>
    <w:rsid w:val="00EB27C9"/>
    <w:rsid w:val="00EB2873"/>
    <w:rsid w:val="00EB2AB9"/>
    <w:rsid w:val="00EB2AC6"/>
    <w:rsid w:val="00EB2B02"/>
    <w:rsid w:val="00EB38C1"/>
    <w:rsid w:val="00EB3E50"/>
    <w:rsid w:val="00EB3E64"/>
    <w:rsid w:val="00EB3E66"/>
    <w:rsid w:val="00EB3F7D"/>
    <w:rsid w:val="00EB400A"/>
    <w:rsid w:val="00EB46F9"/>
    <w:rsid w:val="00EB503D"/>
    <w:rsid w:val="00EB52CF"/>
    <w:rsid w:val="00EB5303"/>
    <w:rsid w:val="00EB530F"/>
    <w:rsid w:val="00EB5903"/>
    <w:rsid w:val="00EB598B"/>
    <w:rsid w:val="00EB6B46"/>
    <w:rsid w:val="00EB7314"/>
    <w:rsid w:val="00EB73FC"/>
    <w:rsid w:val="00EB7925"/>
    <w:rsid w:val="00EB7AEA"/>
    <w:rsid w:val="00EB7B76"/>
    <w:rsid w:val="00EC0046"/>
    <w:rsid w:val="00EC0EAF"/>
    <w:rsid w:val="00EC1001"/>
    <w:rsid w:val="00EC146E"/>
    <w:rsid w:val="00EC15C6"/>
    <w:rsid w:val="00EC1D25"/>
    <w:rsid w:val="00EC25EF"/>
    <w:rsid w:val="00EC28A6"/>
    <w:rsid w:val="00EC2AA1"/>
    <w:rsid w:val="00EC2C39"/>
    <w:rsid w:val="00EC36A5"/>
    <w:rsid w:val="00EC38BA"/>
    <w:rsid w:val="00EC3AB5"/>
    <w:rsid w:val="00EC3D79"/>
    <w:rsid w:val="00EC49ED"/>
    <w:rsid w:val="00EC4CCA"/>
    <w:rsid w:val="00EC4CF2"/>
    <w:rsid w:val="00EC4F38"/>
    <w:rsid w:val="00EC59CA"/>
    <w:rsid w:val="00EC5DE7"/>
    <w:rsid w:val="00EC5F1F"/>
    <w:rsid w:val="00EC6259"/>
    <w:rsid w:val="00EC67A8"/>
    <w:rsid w:val="00EC6CE9"/>
    <w:rsid w:val="00EC6D25"/>
    <w:rsid w:val="00EC6D66"/>
    <w:rsid w:val="00EC6FAF"/>
    <w:rsid w:val="00EC7661"/>
    <w:rsid w:val="00EC79E1"/>
    <w:rsid w:val="00ED0C03"/>
    <w:rsid w:val="00ED0F95"/>
    <w:rsid w:val="00ED1270"/>
    <w:rsid w:val="00ED20A1"/>
    <w:rsid w:val="00ED21ED"/>
    <w:rsid w:val="00ED296C"/>
    <w:rsid w:val="00ED2B9A"/>
    <w:rsid w:val="00ED30A7"/>
    <w:rsid w:val="00ED31D7"/>
    <w:rsid w:val="00ED3408"/>
    <w:rsid w:val="00ED3DB6"/>
    <w:rsid w:val="00ED3FB6"/>
    <w:rsid w:val="00ED4185"/>
    <w:rsid w:val="00ED4932"/>
    <w:rsid w:val="00ED4D6E"/>
    <w:rsid w:val="00ED5602"/>
    <w:rsid w:val="00ED57EC"/>
    <w:rsid w:val="00ED5AC9"/>
    <w:rsid w:val="00ED6460"/>
    <w:rsid w:val="00ED6F1C"/>
    <w:rsid w:val="00ED7679"/>
    <w:rsid w:val="00ED7E6C"/>
    <w:rsid w:val="00EE0D12"/>
    <w:rsid w:val="00EE14B9"/>
    <w:rsid w:val="00EE1EB2"/>
    <w:rsid w:val="00EE2218"/>
    <w:rsid w:val="00EE27F8"/>
    <w:rsid w:val="00EE2966"/>
    <w:rsid w:val="00EE2C4C"/>
    <w:rsid w:val="00EE2EB9"/>
    <w:rsid w:val="00EE35F6"/>
    <w:rsid w:val="00EE3D60"/>
    <w:rsid w:val="00EE400A"/>
    <w:rsid w:val="00EE40CC"/>
    <w:rsid w:val="00EE4963"/>
    <w:rsid w:val="00EE4998"/>
    <w:rsid w:val="00EE5020"/>
    <w:rsid w:val="00EE5285"/>
    <w:rsid w:val="00EE5540"/>
    <w:rsid w:val="00EE5543"/>
    <w:rsid w:val="00EE5969"/>
    <w:rsid w:val="00EE5B81"/>
    <w:rsid w:val="00EE61C3"/>
    <w:rsid w:val="00EE706A"/>
    <w:rsid w:val="00EF0034"/>
    <w:rsid w:val="00EF0349"/>
    <w:rsid w:val="00EF0513"/>
    <w:rsid w:val="00EF0B7E"/>
    <w:rsid w:val="00EF0D2B"/>
    <w:rsid w:val="00EF0E74"/>
    <w:rsid w:val="00EF16C1"/>
    <w:rsid w:val="00EF185D"/>
    <w:rsid w:val="00EF1FFE"/>
    <w:rsid w:val="00EF22BD"/>
    <w:rsid w:val="00EF2549"/>
    <w:rsid w:val="00EF25BE"/>
    <w:rsid w:val="00EF2744"/>
    <w:rsid w:val="00EF2C05"/>
    <w:rsid w:val="00EF2F65"/>
    <w:rsid w:val="00EF30D3"/>
    <w:rsid w:val="00EF37C3"/>
    <w:rsid w:val="00EF3ADD"/>
    <w:rsid w:val="00EF3C05"/>
    <w:rsid w:val="00EF4594"/>
    <w:rsid w:val="00EF4BDB"/>
    <w:rsid w:val="00EF500D"/>
    <w:rsid w:val="00EF5010"/>
    <w:rsid w:val="00EF5993"/>
    <w:rsid w:val="00EF6650"/>
    <w:rsid w:val="00F003D5"/>
    <w:rsid w:val="00F00A98"/>
    <w:rsid w:val="00F00B9D"/>
    <w:rsid w:val="00F016F1"/>
    <w:rsid w:val="00F019FC"/>
    <w:rsid w:val="00F01D0F"/>
    <w:rsid w:val="00F01E31"/>
    <w:rsid w:val="00F01ED1"/>
    <w:rsid w:val="00F01F93"/>
    <w:rsid w:val="00F024D0"/>
    <w:rsid w:val="00F02926"/>
    <w:rsid w:val="00F02BC8"/>
    <w:rsid w:val="00F02E27"/>
    <w:rsid w:val="00F02E30"/>
    <w:rsid w:val="00F02F68"/>
    <w:rsid w:val="00F03264"/>
    <w:rsid w:val="00F03385"/>
    <w:rsid w:val="00F03464"/>
    <w:rsid w:val="00F040D9"/>
    <w:rsid w:val="00F0457A"/>
    <w:rsid w:val="00F049A5"/>
    <w:rsid w:val="00F05A9F"/>
    <w:rsid w:val="00F05CCE"/>
    <w:rsid w:val="00F05F9B"/>
    <w:rsid w:val="00F0699B"/>
    <w:rsid w:val="00F069FC"/>
    <w:rsid w:val="00F06A3A"/>
    <w:rsid w:val="00F06B98"/>
    <w:rsid w:val="00F06DD9"/>
    <w:rsid w:val="00F07357"/>
    <w:rsid w:val="00F07640"/>
    <w:rsid w:val="00F078C8"/>
    <w:rsid w:val="00F079C1"/>
    <w:rsid w:val="00F103A7"/>
    <w:rsid w:val="00F11B18"/>
    <w:rsid w:val="00F124FB"/>
    <w:rsid w:val="00F12D62"/>
    <w:rsid w:val="00F12EED"/>
    <w:rsid w:val="00F12FD1"/>
    <w:rsid w:val="00F1342D"/>
    <w:rsid w:val="00F13829"/>
    <w:rsid w:val="00F14653"/>
    <w:rsid w:val="00F148BB"/>
    <w:rsid w:val="00F14AF8"/>
    <w:rsid w:val="00F14DDD"/>
    <w:rsid w:val="00F1500D"/>
    <w:rsid w:val="00F150D4"/>
    <w:rsid w:val="00F15190"/>
    <w:rsid w:val="00F162A0"/>
    <w:rsid w:val="00F16A81"/>
    <w:rsid w:val="00F1729B"/>
    <w:rsid w:val="00F174DD"/>
    <w:rsid w:val="00F174F6"/>
    <w:rsid w:val="00F1775E"/>
    <w:rsid w:val="00F1777F"/>
    <w:rsid w:val="00F178DC"/>
    <w:rsid w:val="00F178EC"/>
    <w:rsid w:val="00F17B75"/>
    <w:rsid w:val="00F17FD4"/>
    <w:rsid w:val="00F20024"/>
    <w:rsid w:val="00F201C3"/>
    <w:rsid w:val="00F202E0"/>
    <w:rsid w:val="00F20C95"/>
    <w:rsid w:val="00F20FA4"/>
    <w:rsid w:val="00F21841"/>
    <w:rsid w:val="00F219D1"/>
    <w:rsid w:val="00F21D6E"/>
    <w:rsid w:val="00F21FDC"/>
    <w:rsid w:val="00F220FA"/>
    <w:rsid w:val="00F2235A"/>
    <w:rsid w:val="00F22687"/>
    <w:rsid w:val="00F2292E"/>
    <w:rsid w:val="00F232C4"/>
    <w:rsid w:val="00F23430"/>
    <w:rsid w:val="00F23764"/>
    <w:rsid w:val="00F23B96"/>
    <w:rsid w:val="00F23E3B"/>
    <w:rsid w:val="00F2436E"/>
    <w:rsid w:val="00F24849"/>
    <w:rsid w:val="00F2484A"/>
    <w:rsid w:val="00F24916"/>
    <w:rsid w:val="00F24A79"/>
    <w:rsid w:val="00F24BA7"/>
    <w:rsid w:val="00F24C1D"/>
    <w:rsid w:val="00F24FC5"/>
    <w:rsid w:val="00F2591A"/>
    <w:rsid w:val="00F25A28"/>
    <w:rsid w:val="00F265F1"/>
    <w:rsid w:val="00F26744"/>
    <w:rsid w:val="00F26757"/>
    <w:rsid w:val="00F26805"/>
    <w:rsid w:val="00F26967"/>
    <w:rsid w:val="00F26C97"/>
    <w:rsid w:val="00F27A50"/>
    <w:rsid w:val="00F27FB8"/>
    <w:rsid w:val="00F300EB"/>
    <w:rsid w:val="00F300F6"/>
    <w:rsid w:val="00F302DC"/>
    <w:rsid w:val="00F31248"/>
    <w:rsid w:val="00F31653"/>
    <w:rsid w:val="00F3176C"/>
    <w:rsid w:val="00F3211C"/>
    <w:rsid w:val="00F32542"/>
    <w:rsid w:val="00F32595"/>
    <w:rsid w:val="00F326C6"/>
    <w:rsid w:val="00F32991"/>
    <w:rsid w:val="00F32E55"/>
    <w:rsid w:val="00F33172"/>
    <w:rsid w:val="00F332EF"/>
    <w:rsid w:val="00F33502"/>
    <w:rsid w:val="00F336FA"/>
    <w:rsid w:val="00F3373C"/>
    <w:rsid w:val="00F3401C"/>
    <w:rsid w:val="00F34173"/>
    <w:rsid w:val="00F34694"/>
    <w:rsid w:val="00F34766"/>
    <w:rsid w:val="00F34A77"/>
    <w:rsid w:val="00F34C47"/>
    <w:rsid w:val="00F35023"/>
    <w:rsid w:val="00F35088"/>
    <w:rsid w:val="00F35149"/>
    <w:rsid w:val="00F35C9B"/>
    <w:rsid w:val="00F35D86"/>
    <w:rsid w:val="00F361FB"/>
    <w:rsid w:val="00F366CA"/>
    <w:rsid w:val="00F366D2"/>
    <w:rsid w:val="00F36903"/>
    <w:rsid w:val="00F3719E"/>
    <w:rsid w:val="00F376DD"/>
    <w:rsid w:val="00F379B2"/>
    <w:rsid w:val="00F406A8"/>
    <w:rsid w:val="00F419D5"/>
    <w:rsid w:val="00F41EA8"/>
    <w:rsid w:val="00F42032"/>
    <w:rsid w:val="00F42198"/>
    <w:rsid w:val="00F425E4"/>
    <w:rsid w:val="00F42A44"/>
    <w:rsid w:val="00F42A6C"/>
    <w:rsid w:val="00F42AA2"/>
    <w:rsid w:val="00F42D30"/>
    <w:rsid w:val="00F42E45"/>
    <w:rsid w:val="00F43047"/>
    <w:rsid w:val="00F4306E"/>
    <w:rsid w:val="00F445DF"/>
    <w:rsid w:val="00F448B8"/>
    <w:rsid w:val="00F45669"/>
    <w:rsid w:val="00F45A43"/>
    <w:rsid w:val="00F464A6"/>
    <w:rsid w:val="00F46677"/>
    <w:rsid w:val="00F467F3"/>
    <w:rsid w:val="00F4684D"/>
    <w:rsid w:val="00F46A32"/>
    <w:rsid w:val="00F46A4D"/>
    <w:rsid w:val="00F47008"/>
    <w:rsid w:val="00F47436"/>
    <w:rsid w:val="00F4789A"/>
    <w:rsid w:val="00F47D13"/>
    <w:rsid w:val="00F47E08"/>
    <w:rsid w:val="00F47E64"/>
    <w:rsid w:val="00F503CF"/>
    <w:rsid w:val="00F513F7"/>
    <w:rsid w:val="00F519DD"/>
    <w:rsid w:val="00F522DC"/>
    <w:rsid w:val="00F5256F"/>
    <w:rsid w:val="00F52AE7"/>
    <w:rsid w:val="00F52C15"/>
    <w:rsid w:val="00F52C57"/>
    <w:rsid w:val="00F531A4"/>
    <w:rsid w:val="00F53207"/>
    <w:rsid w:val="00F53B6E"/>
    <w:rsid w:val="00F54958"/>
    <w:rsid w:val="00F54A17"/>
    <w:rsid w:val="00F552A1"/>
    <w:rsid w:val="00F556DB"/>
    <w:rsid w:val="00F55D88"/>
    <w:rsid w:val="00F56B7E"/>
    <w:rsid w:val="00F570B0"/>
    <w:rsid w:val="00F5779A"/>
    <w:rsid w:val="00F577D1"/>
    <w:rsid w:val="00F57ACF"/>
    <w:rsid w:val="00F57E1C"/>
    <w:rsid w:val="00F57E9C"/>
    <w:rsid w:val="00F57F8D"/>
    <w:rsid w:val="00F60680"/>
    <w:rsid w:val="00F60920"/>
    <w:rsid w:val="00F60B74"/>
    <w:rsid w:val="00F60B90"/>
    <w:rsid w:val="00F610A7"/>
    <w:rsid w:val="00F61536"/>
    <w:rsid w:val="00F61A3C"/>
    <w:rsid w:val="00F61EE7"/>
    <w:rsid w:val="00F624FE"/>
    <w:rsid w:val="00F62696"/>
    <w:rsid w:val="00F634EB"/>
    <w:rsid w:val="00F63A5D"/>
    <w:rsid w:val="00F63BCF"/>
    <w:rsid w:val="00F63D49"/>
    <w:rsid w:val="00F63FBF"/>
    <w:rsid w:val="00F64024"/>
    <w:rsid w:val="00F64332"/>
    <w:rsid w:val="00F64556"/>
    <w:rsid w:val="00F6466C"/>
    <w:rsid w:val="00F65009"/>
    <w:rsid w:val="00F66837"/>
    <w:rsid w:val="00F66DBA"/>
    <w:rsid w:val="00F66DCA"/>
    <w:rsid w:val="00F670E7"/>
    <w:rsid w:val="00F67517"/>
    <w:rsid w:val="00F6755D"/>
    <w:rsid w:val="00F67F68"/>
    <w:rsid w:val="00F7013F"/>
    <w:rsid w:val="00F70C01"/>
    <w:rsid w:val="00F7122E"/>
    <w:rsid w:val="00F71837"/>
    <w:rsid w:val="00F71AB7"/>
    <w:rsid w:val="00F7218F"/>
    <w:rsid w:val="00F721E7"/>
    <w:rsid w:val="00F722F5"/>
    <w:rsid w:val="00F72375"/>
    <w:rsid w:val="00F72779"/>
    <w:rsid w:val="00F729E9"/>
    <w:rsid w:val="00F72DE3"/>
    <w:rsid w:val="00F72F60"/>
    <w:rsid w:val="00F72F63"/>
    <w:rsid w:val="00F731F5"/>
    <w:rsid w:val="00F73913"/>
    <w:rsid w:val="00F740F5"/>
    <w:rsid w:val="00F74139"/>
    <w:rsid w:val="00F74209"/>
    <w:rsid w:val="00F74A1F"/>
    <w:rsid w:val="00F756D3"/>
    <w:rsid w:val="00F75A7E"/>
    <w:rsid w:val="00F76CB1"/>
    <w:rsid w:val="00F7787D"/>
    <w:rsid w:val="00F77B38"/>
    <w:rsid w:val="00F77C32"/>
    <w:rsid w:val="00F77D79"/>
    <w:rsid w:val="00F77DE4"/>
    <w:rsid w:val="00F8007E"/>
    <w:rsid w:val="00F807A0"/>
    <w:rsid w:val="00F808D5"/>
    <w:rsid w:val="00F809CD"/>
    <w:rsid w:val="00F80A2C"/>
    <w:rsid w:val="00F80A3E"/>
    <w:rsid w:val="00F80C1D"/>
    <w:rsid w:val="00F80ECC"/>
    <w:rsid w:val="00F80FE9"/>
    <w:rsid w:val="00F8148F"/>
    <w:rsid w:val="00F81923"/>
    <w:rsid w:val="00F81BC0"/>
    <w:rsid w:val="00F81F44"/>
    <w:rsid w:val="00F82A94"/>
    <w:rsid w:val="00F82ACE"/>
    <w:rsid w:val="00F83070"/>
    <w:rsid w:val="00F835C0"/>
    <w:rsid w:val="00F835FA"/>
    <w:rsid w:val="00F83630"/>
    <w:rsid w:val="00F836BA"/>
    <w:rsid w:val="00F83C6D"/>
    <w:rsid w:val="00F84049"/>
    <w:rsid w:val="00F849E7"/>
    <w:rsid w:val="00F84FAE"/>
    <w:rsid w:val="00F8525F"/>
    <w:rsid w:val="00F853DA"/>
    <w:rsid w:val="00F85B6C"/>
    <w:rsid w:val="00F85D0C"/>
    <w:rsid w:val="00F86CE6"/>
    <w:rsid w:val="00F874A7"/>
    <w:rsid w:val="00F87763"/>
    <w:rsid w:val="00F87F0B"/>
    <w:rsid w:val="00F9007B"/>
    <w:rsid w:val="00F90C10"/>
    <w:rsid w:val="00F90DA8"/>
    <w:rsid w:val="00F90F61"/>
    <w:rsid w:val="00F91252"/>
    <w:rsid w:val="00F91298"/>
    <w:rsid w:val="00F913D5"/>
    <w:rsid w:val="00F91583"/>
    <w:rsid w:val="00F91D58"/>
    <w:rsid w:val="00F91FAF"/>
    <w:rsid w:val="00F926BA"/>
    <w:rsid w:val="00F9305F"/>
    <w:rsid w:val="00F9398C"/>
    <w:rsid w:val="00F93D6A"/>
    <w:rsid w:val="00F94357"/>
    <w:rsid w:val="00F9440F"/>
    <w:rsid w:val="00F9479F"/>
    <w:rsid w:val="00F94B58"/>
    <w:rsid w:val="00F9579D"/>
    <w:rsid w:val="00F9598C"/>
    <w:rsid w:val="00F95EA4"/>
    <w:rsid w:val="00F95F39"/>
    <w:rsid w:val="00F96BB1"/>
    <w:rsid w:val="00F9753F"/>
    <w:rsid w:val="00F97A3E"/>
    <w:rsid w:val="00FA0233"/>
    <w:rsid w:val="00FA08C0"/>
    <w:rsid w:val="00FA0C8F"/>
    <w:rsid w:val="00FA0EB4"/>
    <w:rsid w:val="00FA1063"/>
    <w:rsid w:val="00FA11F5"/>
    <w:rsid w:val="00FA1333"/>
    <w:rsid w:val="00FA1647"/>
    <w:rsid w:val="00FA1B7F"/>
    <w:rsid w:val="00FA20A9"/>
    <w:rsid w:val="00FA2572"/>
    <w:rsid w:val="00FA2A15"/>
    <w:rsid w:val="00FA2A48"/>
    <w:rsid w:val="00FA2B75"/>
    <w:rsid w:val="00FA31D9"/>
    <w:rsid w:val="00FA3AF3"/>
    <w:rsid w:val="00FA543C"/>
    <w:rsid w:val="00FA5C1F"/>
    <w:rsid w:val="00FA60F9"/>
    <w:rsid w:val="00FA66DE"/>
    <w:rsid w:val="00FA6DC9"/>
    <w:rsid w:val="00FA726A"/>
    <w:rsid w:val="00FA72B8"/>
    <w:rsid w:val="00FA7ABE"/>
    <w:rsid w:val="00FB02CC"/>
    <w:rsid w:val="00FB0564"/>
    <w:rsid w:val="00FB06CD"/>
    <w:rsid w:val="00FB0810"/>
    <w:rsid w:val="00FB0C7B"/>
    <w:rsid w:val="00FB0F18"/>
    <w:rsid w:val="00FB1006"/>
    <w:rsid w:val="00FB1592"/>
    <w:rsid w:val="00FB2379"/>
    <w:rsid w:val="00FB263A"/>
    <w:rsid w:val="00FB3327"/>
    <w:rsid w:val="00FB346A"/>
    <w:rsid w:val="00FB34A2"/>
    <w:rsid w:val="00FB390E"/>
    <w:rsid w:val="00FB3DF8"/>
    <w:rsid w:val="00FB46AB"/>
    <w:rsid w:val="00FB47A1"/>
    <w:rsid w:val="00FB5371"/>
    <w:rsid w:val="00FB556C"/>
    <w:rsid w:val="00FB617E"/>
    <w:rsid w:val="00FB61FF"/>
    <w:rsid w:val="00FB6436"/>
    <w:rsid w:val="00FB645D"/>
    <w:rsid w:val="00FB69A7"/>
    <w:rsid w:val="00FB71A8"/>
    <w:rsid w:val="00FB72BA"/>
    <w:rsid w:val="00FB7526"/>
    <w:rsid w:val="00FB75D8"/>
    <w:rsid w:val="00FB7751"/>
    <w:rsid w:val="00FB7E53"/>
    <w:rsid w:val="00FC0534"/>
    <w:rsid w:val="00FC05C7"/>
    <w:rsid w:val="00FC0EC1"/>
    <w:rsid w:val="00FC106E"/>
    <w:rsid w:val="00FC107F"/>
    <w:rsid w:val="00FC1091"/>
    <w:rsid w:val="00FC149B"/>
    <w:rsid w:val="00FC15CF"/>
    <w:rsid w:val="00FC1679"/>
    <w:rsid w:val="00FC1AB5"/>
    <w:rsid w:val="00FC1FF8"/>
    <w:rsid w:val="00FC2187"/>
    <w:rsid w:val="00FC2F2C"/>
    <w:rsid w:val="00FC32C3"/>
    <w:rsid w:val="00FC3352"/>
    <w:rsid w:val="00FC3B09"/>
    <w:rsid w:val="00FC3DA5"/>
    <w:rsid w:val="00FC3DFD"/>
    <w:rsid w:val="00FC3FC5"/>
    <w:rsid w:val="00FC3FF9"/>
    <w:rsid w:val="00FC4221"/>
    <w:rsid w:val="00FC436A"/>
    <w:rsid w:val="00FC45E2"/>
    <w:rsid w:val="00FC46B1"/>
    <w:rsid w:val="00FC4AAE"/>
    <w:rsid w:val="00FC567E"/>
    <w:rsid w:val="00FC5A32"/>
    <w:rsid w:val="00FC5E68"/>
    <w:rsid w:val="00FC6518"/>
    <w:rsid w:val="00FC7898"/>
    <w:rsid w:val="00FC7B6E"/>
    <w:rsid w:val="00FD015E"/>
    <w:rsid w:val="00FD05EC"/>
    <w:rsid w:val="00FD0858"/>
    <w:rsid w:val="00FD0AFE"/>
    <w:rsid w:val="00FD1691"/>
    <w:rsid w:val="00FD1A05"/>
    <w:rsid w:val="00FD1F3B"/>
    <w:rsid w:val="00FD1F7F"/>
    <w:rsid w:val="00FD258A"/>
    <w:rsid w:val="00FD268D"/>
    <w:rsid w:val="00FD2D30"/>
    <w:rsid w:val="00FD2E39"/>
    <w:rsid w:val="00FD3301"/>
    <w:rsid w:val="00FD33BA"/>
    <w:rsid w:val="00FD3422"/>
    <w:rsid w:val="00FD3D93"/>
    <w:rsid w:val="00FD41BB"/>
    <w:rsid w:val="00FD43BF"/>
    <w:rsid w:val="00FD4F97"/>
    <w:rsid w:val="00FD58A0"/>
    <w:rsid w:val="00FD611D"/>
    <w:rsid w:val="00FD622F"/>
    <w:rsid w:val="00FD6EEA"/>
    <w:rsid w:val="00FD6F08"/>
    <w:rsid w:val="00FD7000"/>
    <w:rsid w:val="00FD7108"/>
    <w:rsid w:val="00FD7122"/>
    <w:rsid w:val="00FD7144"/>
    <w:rsid w:val="00FD763F"/>
    <w:rsid w:val="00FD77D9"/>
    <w:rsid w:val="00FD7D85"/>
    <w:rsid w:val="00FE0417"/>
    <w:rsid w:val="00FE0C46"/>
    <w:rsid w:val="00FE0C75"/>
    <w:rsid w:val="00FE0D8F"/>
    <w:rsid w:val="00FE14AC"/>
    <w:rsid w:val="00FE173F"/>
    <w:rsid w:val="00FE196A"/>
    <w:rsid w:val="00FE202B"/>
    <w:rsid w:val="00FE2043"/>
    <w:rsid w:val="00FE26B6"/>
    <w:rsid w:val="00FE2911"/>
    <w:rsid w:val="00FE2ED9"/>
    <w:rsid w:val="00FE3345"/>
    <w:rsid w:val="00FE3D94"/>
    <w:rsid w:val="00FE4479"/>
    <w:rsid w:val="00FE4520"/>
    <w:rsid w:val="00FE47C3"/>
    <w:rsid w:val="00FE4EF7"/>
    <w:rsid w:val="00FE51C7"/>
    <w:rsid w:val="00FE5673"/>
    <w:rsid w:val="00FE5A66"/>
    <w:rsid w:val="00FE5AF3"/>
    <w:rsid w:val="00FE5CD0"/>
    <w:rsid w:val="00FE5F9F"/>
    <w:rsid w:val="00FE60A4"/>
    <w:rsid w:val="00FE63E1"/>
    <w:rsid w:val="00FE6A06"/>
    <w:rsid w:val="00FE6D69"/>
    <w:rsid w:val="00FE6FB2"/>
    <w:rsid w:val="00FE75CA"/>
    <w:rsid w:val="00FF0285"/>
    <w:rsid w:val="00FF03DA"/>
    <w:rsid w:val="00FF0B91"/>
    <w:rsid w:val="00FF1163"/>
    <w:rsid w:val="00FF1A6D"/>
    <w:rsid w:val="00FF1BFA"/>
    <w:rsid w:val="00FF2231"/>
    <w:rsid w:val="00FF2293"/>
    <w:rsid w:val="00FF2404"/>
    <w:rsid w:val="00FF24BC"/>
    <w:rsid w:val="00FF2C41"/>
    <w:rsid w:val="00FF3B7A"/>
    <w:rsid w:val="00FF3F44"/>
    <w:rsid w:val="00FF408E"/>
    <w:rsid w:val="00FF418F"/>
    <w:rsid w:val="00FF43B1"/>
    <w:rsid w:val="00FF48CB"/>
    <w:rsid w:val="00FF4AA5"/>
    <w:rsid w:val="00FF58CC"/>
    <w:rsid w:val="00FF5E95"/>
    <w:rsid w:val="00FF5EEC"/>
    <w:rsid w:val="00FF6175"/>
    <w:rsid w:val="00FF6CF4"/>
    <w:rsid w:val="00FF751B"/>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597C84"/>
  <w15:docId w15:val="{7AF5F876-6435-4504-9AB9-88C749BCF7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21649F"/>
    <w:pPr>
      <w:spacing w:after="0" w:line="240" w:lineRule="auto"/>
    </w:pPr>
    <w:rPr>
      <w:rFonts w:ascii="Times New Roman" w:eastAsia="Times New Roman" w:hAnsi="Times New Roman" w:cs="Times New Roman"/>
      <w:sz w:val="20"/>
      <w:szCs w:val="20"/>
      <w:lang w:eastAsia="sl-SI"/>
    </w:rPr>
  </w:style>
  <w:style w:type="paragraph" w:styleId="Naslov1">
    <w:name w:val="heading 1"/>
    <w:basedOn w:val="Navaden"/>
    <w:next w:val="Navaden"/>
    <w:link w:val="Naslov1Znak"/>
    <w:qFormat/>
    <w:rsid w:val="00C37D47"/>
    <w:pPr>
      <w:overflowPunct w:val="0"/>
      <w:autoSpaceDE w:val="0"/>
      <w:autoSpaceDN w:val="0"/>
      <w:adjustRightInd w:val="0"/>
      <w:textAlignment w:val="baseline"/>
      <w:outlineLvl w:val="0"/>
    </w:pPr>
    <w:rPr>
      <w:rFonts w:ascii="Open Sans" w:hAnsi="Open Sans"/>
      <w:b/>
      <w:sz w:val="24"/>
    </w:rPr>
  </w:style>
  <w:style w:type="paragraph" w:styleId="Naslov2">
    <w:name w:val="heading 2"/>
    <w:basedOn w:val="Navaden"/>
    <w:next w:val="Navaden"/>
    <w:link w:val="Naslov2Znak"/>
    <w:qFormat/>
    <w:rsid w:val="00107827"/>
    <w:pPr>
      <w:numPr>
        <w:numId w:val="9"/>
      </w:numPr>
      <w:overflowPunct w:val="0"/>
      <w:autoSpaceDE w:val="0"/>
      <w:autoSpaceDN w:val="0"/>
      <w:adjustRightInd w:val="0"/>
      <w:textAlignment w:val="baseline"/>
      <w:outlineLvl w:val="1"/>
    </w:pPr>
    <w:rPr>
      <w:rFonts w:ascii="Open Sans" w:hAnsi="Open Sans"/>
      <w:b/>
      <w:sz w:val="24"/>
    </w:rPr>
  </w:style>
  <w:style w:type="paragraph" w:styleId="Naslov3">
    <w:name w:val="heading 3"/>
    <w:basedOn w:val="Navaden"/>
    <w:next w:val="Navaden"/>
    <w:link w:val="Naslov3Znak"/>
    <w:unhideWhenUsed/>
    <w:qFormat/>
    <w:rsid w:val="00107827"/>
    <w:pPr>
      <w:keepNext/>
      <w:keepLines/>
      <w:spacing w:before="40"/>
      <w:outlineLvl w:val="2"/>
    </w:pPr>
    <w:rPr>
      <w:rFonts w:ascii="Open Sans" w:eastAsiaTheme="majorEastAsia" w:hAnsi="Open Sans" w:cstheme="majorBidi"/>
      <w:b/>
      <w:szCs w:val="24"/>
    </w:rPr>
  </w:style>
  <w:style w:type="paragraph" w:styleId="Naslov4">
    <w:name w:val="heading 4"/>
    <w:basedOn w:val="Navaden"/>
    <w:next w:val="Navaden"/>
    <w:link w:val="Naslov4Znak"/>
    <w:qFormat/>
    <w:rsid w:val="00870697"/>
    <w:pPr>
      <w:keepNext/>
      <w:outlineLvl w:val="3"/>
    </w:pPr>
    <w:rPr>
      <w:rFonts w:ascii="Open Sans" w:hAnsi="Open Sans"/>
      <w:b/>
      <w:snapToGrid w:val="0"/>
      <w:color w:val="000000"/>
      <w:position w:val="-10"/>
    </w:rPr>
  </w:style>
  <w:style w:type="paragraph" w:styleId="Naslov5">
    <w:name w:val="heading 5"/>
    <w:basedOn w:val="Navaden"/>
    <w:next w:val="Navaden"/>
    <w:link w:val="Naslov5Znak"/>
    <w:unhideWhenUsed/>
    <w:qFormat/>
    <w:rsid w:val="00870697"/>
    <w:pPr>
      <w:keepNext/>
      <w:keepLines/>
      <w:spacing w:before="40"/>
      <w:outlineLvl w:val="4"/>
    </w:pPr>
    <w:rPr>
      <w:rFonts w:ascii="Open Sans" w:eastAsiaTheme="majorEastAsia" w:hAnsi="Open Sans" w:cstheme="majorBidi"/>
      <w:b/>
    </w:rPr>
  </w:style>
  <w:style w:type="paragraph" w:styleId="Naslov7">
    <w:name w:val="heading 7"/>
    <w:basedOn w:val="Navaden"/>
    <w:next w:val="Navaden"/>
    <w:link w:val="Naslov7Znak"/>
    <w:qFormat/>
    <w:rsid w:val="00441628"/>
    <w:pPr>
      <w:keepNext/>
      <w:outlineLvl w:val="6"/>
    </w:pPr>
    <w:rPr>
      <w:rFonts w:ascii="Arial" w:hAnsi="Arial"/>
      <w:b/>
      <w:i/>
      <w:snapToGrid w:val="0"/>
      <w:color w:val="000000"/>
      <w:sz w:val="16"/>
    </w:rPr>
  </w:style>
  <w:style w:type="paragraph" w:styleId="Naslov8">
    <w:name w:val="heading 8"/>
    <w:basedOn w:val="Navaden"/>
    <w:next w:val="Navaden"/>
    <w:link w:val="Naslov8Znak"/>
    <w:qFormat/>
    <w:rsid w:val="00441628"/>
    <w:pPr>
      <w:keepNext/>
      <w:jc w:val="center"/>
      <w:outlineLvl w:val="7"/>
    </w:pPr>
    <w:rPr>
      <w:rFonts w:ascii="Frutiger Light" w:hAnsi="Frutiger Light"/>
      <w:b/>
    </w:rPr>
  </w:style>
  <w:style w:type="paragraph" w:styleId="Naslov9">
    <w:name w:val="heading 9"/>
    <w:basedOn w:val="Navaden"/>
    <w:next w:val="Navaden"/>
    <w:link w:val="Naslov9Znak"/>
    <w:qFormat/>
    <w:rsid w:val="00441628"/>
    <w:pPr>
      <w:keepNext/>
      <w:jc w:val="center"/>
      <w:outlineLvl w:val="8"/>
    </w:pPr>
    <w:rPr>
      <w:rFonts w:ascii="Arial" w:hAnsi="Arial"/>
      <w:b/>
      <w:i/>
      <w:snapToGrid w:val="0"/>
      <w:color w:val="000000"/>
      <w:sz w:val="10"/>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basedOn w:val="Privzetapisavaodstavka"/>
    <w:link w:val="Naslov1"/>
    <w:rsid w:val="00C37D47"/>
    <w:rPr>
      <w:rFonts w:ascii="Open Sans" w:eastAsia="Times New Roman" w:hAnsi="Open Sans" w:cs="Times New Roman"/>
      <w:b/>
      <w:sz w:val="24"/>
      <w:szCs w:val="20"/>
      <w:lang w:eastAsia="sl-SI"/>
    </w:rPr>
  </w:style>
  <w:style w:type="character" w:customStyle="1" w:styleId="Naslov2Znak">
    <w:name w:val="Naslov 2 Znak"/>
    <w:basedOn w:val="Privzetapisavaodstavka"/>
    <w:link w:val="Naslov2"/>
    <w:rsid w:val="00107827"/>
    <w:rPr>
      <w:rFonts w:ascii="Open Sans" w:eastAsia="Times New Roman" w:hAnsi="Open Sans" w:cs="Times New Roman"/>
      <w:b/>
      <w:sz w:val="24"/>
      <w:szCs w:val="20"/>
      <w:lang w:eastAsia="sl-SI"/>
    </w:rPr>
  </w:style>
  <w:style w:type="character" w:customStyle="1" w:styleId="Naslov3Znak">
    <w:name w:val="Naslov 3 Znak"/>
    <w:basedOn w:val="Privzetapisavaodstavka"/>
    <w:link w:val="Naslov3"/>
    <w:rsid w:val="00107827"/>
    <w:rPr>
      <w:rFonts w:ascii="Open Sans" w:eastAsiaTheme="majorEastAsia" w:hAnsi="Open Sans" w:cstheme="majorBidi"/>
      <w:b/>
      <w:sz w:val="20"/>
      <w:szCs w:val="24"/>
      <w:lang w:eastAsia="sl-SI"/>
    </w:rPr>
  </w:style>
  <w:style w:type="character" w:customStyle="1" w:styleId="Naslov4Znak">
    <w:name w:val="Naslov 4 Znak"/>
    <w:basedOn w:val="Privzetapisavaodstavka"/>
    <w:link w:val="Naslov4"/>
    <w:rsid w:val="00870697"/>
    <w:rPr>
      <w:rFonts w:ascii="Open Sans" w:eastAsia="Times New Roman" w:hAnsi="Open Sans" w:cs="Times New Roman"/>
      <w:b/>
      <w:snapToGrid w:val="0"/>
      <w:color w:val="000000"/>
      <w:position w:val="-10"/>
      <w:sz w:val="20"/>
      <w:szCs w:val="20"/>
      <w:lang w:eastAsia="sl-SI"/>
    </w:rPr>
  </w:style>
  <w:style w:type="character" w:customStyle="1" w:styleId="Naslov5Znak">
    <w:name w:val="Naslov 5 Znak"/>
    <w:basedOn w:val="Privzetapisavaodstavka"/>
    <w:link w:val="Naslov5"/>
    <w:rsid w:val="00870697"/>
    <w:rPr>
      <w:rFonts w:ascii="Open Sans" w:eastAsiaTheme="majorEastAsia" w:hAnsi="Open Sans" w:cstheme="majorBidi"/>
      <w:b/>
      <w:sz w:val="20"/>
      <w:szCs w:val="20"/>
      <w:lang w:eastAsia="sl-SI"/>
    </w:rPr>
  </w:style>
  <w:style w:type="character" w:customStyle="1" w:styleId="Naslov7Znak">
    <w:name w:val="Naslov 7 Znak"/>
    <w:basedOn w:val="Privzetapisavaodstavka"/>
    <w:link w:val="Naslov7"/>
    <w:rsid w:val="00441628"/>
    <w:rPr>
      <w:rFonts w:ascii="Arial" w:eastAsia="Times New Roman" w:hAnsi="Arial" w:cs="Times New Roman"/>
      <w:b/>
      <w:i/>
      <w:snapToGrid w:val="0"/>
      <w:color w:val="000000"/>
      <w:sz w:val="16"/>
      <w:szCs w:val="20"/>
      <w:lang w:eastAsia="sl-SI"/>
    </w:rPr>
  </w:style>
  <w:style w:type="character" w:customStyle="1" w:styleId="Naslov8Znak">
    <w:name w:val="Naslov 8 Znak"/>
    <w:basedOn w:val="Privzetapisavaodstavka"/>
    <w:link w:val="Naslov8"/>
    <w:rsid w:val="00441628"/>
    <w:rPr>
      <w:rFonts w:ascii="Frutiger Light" w:eastAsia="Times New Roman" w:hAnsi="Frutiger Light" w:cs="Times New Roman"/>
      <w:b/>
      <w:sz w:val="20"/>
      <w:szCs w:val="20"/>
      <w:lang w:eastAsia="sl-SI"/>
    </w:rPr>
  </w:style>
  <w:style w:type="character" w:customStyle="1" w:styleId="Naslov9Znak">
    <w:name w:val="Naslov 9 Znak"/>
    <w:basedOn w:val="Privzetapisavaodstavka"/>
    <w:link w:val="Naslov9"/>
    <w:rsid w:val="00441628"/>
    <w:rPr>
      <w:rFonts w:ascii="Arial" w:eastAsia="Times New Roman" w:hAnsi="Arial" w:cs="Times New Roman"/>
      <w:b/>
      <w:i/>
      <w:snapToGrid w:val="0"/>
      <w:color w:val="000000"/>
      <w:sz w:val="10"/>
      <w:szCs w:val="20"/>
      <w:lang w:eastAsia="sl-SI"/>
    </w:rPr>
  </w:style>
  <w:style w:type="paragraph" w:styleId="Glava">
    <w:name w:val="header"/>
    <w:basedOn w:val="Navaden"/>
    <w:link w:val="GlavaZnak"/>
    <w:uiPriority w:val="99"/>
    <w:unhideWhenUsed/>
    <w:rsid w:val="00B22C43"/>
    <w:pPr>
      <w:tabs>
        <w:tab w:val="center" w:pos="4536"/>
        <w:tab w:val="right" w:pos="9072"/>
      </w:tabs>
    </w:pPr>
  </w:style>
  <w:style w:type="character" w:customStyle="1" w:styleId="GlavaZnak">
    <w:name w:val="Glava Znak"/>
    <w:basedOn w:val="Privzetapisavaodstavka"/>
    <w:link w:val="Glava"/>
    <w:uiPriority w:val="99"/>
    <w:rsid w:val="00B22C43"/>
  </w:style>
  <w:style w:type="paragraph" w:styleId="Noga">
    <w:name w:val="footer"/>
    <w:basedOn w:val="Navaden"/>
    <w:link w:val="NogaZnak"/>
    <w:uiPriority w:val="99"/>
    <w:unhideWhenUsed/>
    <w:rsid w:val="00B22C43"/>
    <w:pPr>
      <w:tabs>
        <w:tab w:val="center" w:pos="4536"/>
        <w:tab w:val="right" w:pos="9072"/>
      </w:tabs>
    </w:pPr>
  </w:style>
  <w:style w:type="character" w:customStyle="1" w:styleId="NogaZnak">
    <w:name w:val="Noga Znak"/>
    <w:basedOn w:val="Privzetapisavaodstavka"/>
    <w:link w:val="Noga"/>
    <w:uiPriority w:val="99"/>
    <w:rsid w:val="00B22C43"/>
  </w:style>
  <w:style w:type="paragraph" w:customStyle="1" w:styleId="standard1">
    <w:name w:val="standard1"/>
    <w:rsid w:val="0021649F"/>
    <w:pPr>
      <w:overflowPunct w:val="0"/>
      <w:autoSpaceDE w:val="0"/>
      <w:autoSpaceDN w:val="0"/>
      <w:adjustRightInd w:val="0"/>
      <w:spacing w:after="0" w:line="240" w:lineRule="auto"/>
      <w:jc w:val="both"/>
      <w:textAlignment w:val="baseline"/>
    </w:pPr>
    <w:rPr>
      <w:rFonts w:ascii="SL Dutch" w:eastAsia="Times New Roman" w:hAnsi="SL Dutch" w:cs="Times New Roman"/>
      <w:sz w:val="20"/>
      <w:szCs w:val="20"/>
      <w:lang w:val="en-GB" w:eastAsia="sl-SI"/>
    </w:rPr>
  </w:style>
  <w:style w:type="paragraph" w:styleId="Kazalovsebine1">
    <w:name w:val="toc 1"/>
    <w:basedOn w:val="Navaden"/>
    <w:next w:val="Navaden"/>
    <w:autoRedefine/>
    <w:uiPriority w:val="39"/>
    <w:rsid w:val="00EF1FFE"/>
    <w:pPr>
      <w:tabs>
        <w:tab w:val="right" w:leader="dot" w:pos="9345"/>
      </w:tabs>
      <w:overflowPunct w:val="0"/>
      <w:autoSpaceDE w:val="0"/>
      <w:autoSpaceDN w:val="0"/>
      <w:adjustRightInd w:val="0"/>
      <w:textAlignment w:val="baseline"/>
    </w:pPr>
    <w:rPr>
      <w:rFonts w:ascii="Frutiger Light" w:hAnsi="Frutiger Light"/>
      <w:b/>
      <w:noProof/>
    </w:rPr>
  </w:style>
  <w:style w:type="paragraph" w:styleId="Kazalovsebine2">
    <w:name w:val="toc 2"/>
    <w:basedOn w:val="Navaden"/>
    <w:next w:val="Navaden"/>
    <w:autoRedefine/>
    <w:uiPriority w:val="39"/>
    <w:rsid w:val="0021649F"/>
    <w:pPr>
      <w:tabs>
        <w:tab w:val="right" w:leader="dot" w:pos="9345"/>
      </w:tabs>
      <w:overflowPunct w:val="0"/>
      <w:autoSpaceDE w:val="0"/>
      <w:autoSpaceDN w:val="0"/>
      <w:adjustRightInd w:val="0"/>
      <w:ind w:left="200"/>
      <w:textAlignment w:val="baseline"/>
    </w:pPr>
    <w:rPr>
      <w:rFonts w:ascii="Frutiger Light" w:hAnsi="Frutiger Light"/>
      <w:noProof/>
    </w:rPr>
  </w:style>
  <w:style w:type="paragraph" w:styleId="Kazalovsebine3">
    <w:name w:val="toc 3"/>
    <w:basedOn w:val="Navaden"/>
    <w:next w:val="Navaden"/>
    <w:autoRedefine/>
    <w:uiPriority w:val="39"/>
    <w:rsid w:val="00456566"/>
    <w:pPr>
      <w:tabs>
        <w:tab w:val="left" w:pos="1320"/>
        <w:tab w:val="right" w:leader="dot" w:pos="9345"/>
      </w:tabs>
      <w:overflowPunct w:val="0"/>
      <w:autoSpaceDE w:val="0"/>
      <w:autoSpaceDN w:val="0"/>
      <w:adjustRightInd w:val="0"/>
      <w:ind w:left="400"/>
      <w:textAlignment w:val="baseline"/>
    </w:pPr>
    <w:rPr>
      <w:rFonts w:ascii="Frutiger Light" w:hAnsi="Frutiger Light"/>
      <w:noProof/>
    </w:rPr>
  </w:style>
  <w:style w:type="character" w:styleId="Hiperpovezava">
    <w:name w:val="Hyperlink"/>
    <w:uiPriority w:val="99"/>
    <w:unhideWhenUsed/>
    <w:rsid w:val="0021649F"/>
    <w:rPr>
      <w:color w:val="0000FF"/>
      <w:u w:val="single"/>
    </w:rPr>
  </w:style>
  <w:style w:type="paragraph" w:customStyle="1" w:styleId="Standard">
    <w:name w:val="Standard"/>
    <w:rsid w:val="00901183"/>
    <w:pPr>
      <w:overflowPunct w:val="0"/>
      <w:autoSpaceDE w:val="0"/>
      <w:autoSpaceDN w:val="0"/>
      <w:adjustRightInd w:val="0"/>
      <w:spacing w:after="0" w:line="240" w:lineRule="auto"/>
      <w:jc w:val="both"/>
      <w:textAlignment w:val="baseline"/>
    </w:pPr>
    <w:rPr>
      <w:rFonts w:ascii="Arial" w:eastAsia="Times New Roman" w:hAnsi="Arial" w:cs="Times New Roman"/>
      <w:sz w:val="20"/>
      <w:szCs w:val="20"/>
      <w:lang w:val="en-US" w:eastAsia="sl-SI"/>
    </w:rPr>
  </w:style>
  <w:style w:type="paragraph" w:styleId="Pripombabesedilo">
    <w:name w:val="annotation text"/>
    <w:basedOn w:val="Navaden"/>
    <w:link w:val="PripombabesediloZnak"/>
    <w:rsid w:val="00901183"/>
    <w:pPr>
      <w:overflowPunct w:val="0"/>
      <w:autoSpaceDE w:val="0"/>
      <w:autoSpaceDN w:val="0"/>
      <w:adjustRightInd w:val="0"/>
      <w:textAlignment w:val="baseline"/>
    </w:pPr>
  </w:style>
  <w:style w:type="character" w:customStyle="1" w:styleId="PripombabesediloZnak">
    <w:name w:val="Pripomba – besedilo Znak"/>
    <w:basedOn w:val="Privzetapisavaodstavka"/>
    <w:link w:val="Pripombabesedilo"/>
    <w:rsid w:val="00901183"/>
    <w:rPr>
      <w:rFonts w:ascii="Times New Roman" w:eastAsia="Times New Roman" w:hAnsi="Times New Roman" w:cs="Times New Roman"/>
      <w:sz w:val="20"/>
      <w:szCs w:val="20"/>
      <w:lang w:eastAsia="sl-SI"/>
    </w:rPr>
  </w:style>
  <w:style w:type="character" w:styleId="Pripombasklic">
    <w:name w:val="annotation reference"/>
    <w:uiPriority w:val="99"/>
    <w:unhideWhenUsed/>
    <w:rsid w:val="00901183"/>
    <w:rPr>
      <w:sz w:val="16"/>
      <w:szCs w:val="16"/>
    </w:rPr>
  </w:style>
  <w:style w:type="paragraph" w:styleId="Besedilooblaka">
    <w:name w:val="Balloon Text"/>
    <w:basedOn w:val="Navaden"/>
    <w:link w:val="BesedilooblakaZnak"/>
    <w:semiHidden/>
    <w:unhideWhenUsed/>
    <w:rsid w:val="00901183"/>
    <w:rPr>
      <w:rFonts w:ascii="Segoe UI" w:hAnsi="Segoe UI" w:cs="Segoe UI"/>
      <w:sz w:val="18"/>
      <w:szCs w:val="18"/>
    </w:rPr>
  </w:style>
  <w:style w:type="character" w:customStyle="1" w:styleId="BesedilooblakaZnak">
    <w:name w:val="Besedilo oblačka Znak"/>
    <w:basedOn w:val="Privzetapisavaodstavka"/>
    <w:link w:val="Besedilooblaka"/>
    <w:semiHidden/>
    <w:rsid w:val="00901183"/>
    <w:rPr>
      <w:rFonts w:ascii="Segoe UI" w:eastAsia="Times New Roman" w:hAnsi="Segoe UI" w:cs="Segoe UI"/>
      <w:sz w:val="18"/>
      <w:szCs w:val="18"/>
      <w:lang w:eastAsia="sl-SI"/>
    </w:rPr>
  </w:style>
  <w:style w:type="paragraph" w:styleId="Navaden-zamik">
    <w:name w:val="Normal Indent"/>
    <w:basedOn w:val="Navaden"/>
    <w:semiHidden/>
    <w:rsid w:val="00C96F60"/>
    <w:pPr>
      <w:overflowPunct w:val="0"/>
      <w:autoSpaceDE w:val="0"/>
      <w:autoSpaceDN w:val="0"/>
      <w:adjustRightInd w:val="0"/>
      <w:ind w:left="720"/>
      <w:textAlignment w:val="baseline"/>
    </w:pPr>
  </w:style>
  <w:style w:type="paragraph" w:styleId="Telobesedila">
    <w:name w:val="Body Text"/>
    <w:basedOn w:val="Navaden"/>
    <w:link w:val="TelobesedilaZnak"/>
    <w:semiHidden/>
    <w:rsid w:val="001E4D87"/>
    <w:pPr>
      <w:overflowPunct w:val="0"/>
      <w:autoSpaceDE w:val="0"/>
      <w:autoSpaceDN w:val="0"/>
      <w:adjustRightInd w:val="0"/>
      <w:ind w:right="-285"/>
      <w:jc w:val="both"/>
      <w:textAlignment w:val="baseline"/>
    </w:pPr>
    <w:rPr>
      <w:rFonts w:ascii="Arial" w:hAnsi="Arial"/>
    </w:rPr>
  </w:style>
  <w:style w:type="character" w:customStyle="1" w:styleId="TelobesedilaZnak">
    <w:name w:val="Telo besedila Znak"/>
    <w:basedOn w:val="Privzetapisavaodstavka"/>
    <w:link w:val="Telobesedila"/>
    <w:semiHidden/>
    <w:rsid w:val="001E4D87"/>
    <w:rPr>
      <w:rFonts w:ascii="Arial" w:eastAsia="Times New Roman" w:hAnsi="Arial" w:cs="Times New Roman"/>
      <w:sz w:val="20"/>
      <w:szCs w:val="20"/>
      <w:lang w:eastAsia="sl-SI"/>
    </w:rPr>
  </w:style>
  <w:style w:type="paragraph" w:styleId="Odstavekseznama">
    <w:name w:val="List Paragraph"/>
    <w:aliases w:val="Tabela - prazna vrstica"/>
    <w:basedOn w:val="Navaden"/>
    <w:link w:val="OdstavekseznamaZnak"/>
    <w:uiPriority w:val="34"/>
    <w:qFormat/>
    <w:rsid w:val="00764F84"/>
    <w:pPr>
      <w:ind w:left="708"/>
    </w:pPr>
  </w:style>
  <w:style w:type="paragraph" w:styleId="Telobesedila2">
    <w:name w:val="Body Text 2"/>
    <w:basedOn w:val="Navaden"/>
    <w:link w:val="Telobesedila2Znak"/>
    <w:semiHidden/>
    <w:unhideWhenUsed/>
    <w:rsid w:val="005B1E8C"/>
    <w:pPr>
      <w:spacing w:after="120" w:line="480" w:lineRule="auto"/>
    </w:pPr>
  </w:style>
  <w:style w:type="character" w:customStyle="1" w:styleId="Telobesedila2Znak">
    <w:name w:val="Telo besedila 2 Znak"/>
    <w:basedOn w:val="Privzetapisavaodstavka"/>
    <w:link w:val="Telobesedila2"/>
    <w:semiHidden/>
    <w:rsid w:val="005B1E8C"/>
    <w:rPr>
      <w:rFonts w:ascii="Times New Roman" w:eastAsia="Times New Roman" w:hAnsi="Times New Roman" w:cs="Times New Roman"/>
      <w:sz w:val="20"/>
      <w:szCs w:val="20"/>
      <w:lang w:eastAsia="sl-SI"/>
    </w:rPr>
  </w:style>
  <w:style w:type="paragraph" w:customStyle="1" w:styleId="Default">
    <w:name w:val="Default"/>
    <w:rsid w:val="005B1E8C"/>
    <w:pPr>
      <w:autoSpaceDE w:val="0"/>
      <w:autoSpaceDN w:val="0"/>
      <w:adjustRightInd w:val="0"/>
      <w:spacing w:after="0" w:line="240" w:lineRule="auto"/>
    </w:pPr>
    <w:rPr>
      <w:rFonts w:ascii="Tahoma" w:eastAsia="Times New Roman" w:hAnsi="Tahoma" w:cs="Tahoma"/>
      <w:color w:val="000000"/>
      <w:sz w:val="24"/>
      <w:szCs w:val="24"/>
      <w:lang w:eastAsia="sl-SI"/>
    </w:rPr>
  </w:style>
  <w:style w:type="paragraph" w:styleId="Telobesedila3">
    <w:name w:val="Body Text 3"/>
    <w:basedOn w:val="Navaden"/>
    <w:link w:val="Telobesedila3Znak"/>
    <w:semiHidden/>
    <w:unhideWhenUsed/>
    <w:rsid w:val="00441628"/>
    <w:pPr>
      <w:spacing w:after="120"/>
    </w:pPr>
    <w:rPr>
      <w:sz w:val="16"/>
      <w:szCs w:val="16"/>
    </w:rPr>
  </w:style>
  <w:style w:type="character" w:customStyle="1" w:styleId="Telobesedila3Znak">
    <w:name w:val="Telo besedila 3 Znak"/>
    <w:basedOn w:val="Privzetapisavaodstavka"/>
    <w:link w:val="Telobesedila3"/>
    <w:semiHidden/>
    <w:rsid w:val="00441628"/>
    <w:rPr>
      <w:rFonts w:ascii="Times New Roman" w:eastAsia="Times New Roman" w:hAnsi="Times New Roman" w:cs="Times New Roman"/>
      <w:sz w:val="16"/>
      <w:szCs w:val="16"/>
      <w:lang w:eastAsia="sl-SI"/>
    </w:rPr>
  </w:style>
  <w:style w:type="paragraph" w:customStyle="1" w:styleId="xl24">
    <w:name w:val="xl24"/>
    <w:basedOn w:val="Navaden"/>
    <w:rsid w:val="00441628"/>
    <w:pPr>
      <w:pBdr>
        <w:left w:val="single" w:sz="4" w:space="0" w:color="auto"/>
        <w:right w:val="single" w:sz="4" w:space="0" w:color="auto"/>
      </w:pBdr>
      <w:spacing w:before="100" w:after="100"/>
    </w:pPr>
    <w:rPr>
      <w:rFonts w:ascii="Arial" w:eastAsia="Arial Unicode MS" w:hAnsi="Arial"/>
      <w:sz w:val="18"/>
    </w:rPr>
  </w:style>
  <w:style w:type="paragraph" w:styleId="Blokbesedila">
    <w:name w:val="Block Text"/>
    <w:basedOn w:val="Navaden"/>
    <w:semiHidden/>
    <w:rsid w:val="00441628"/>
    <w:pPr>
      <w:tabs>
        <w:tab w:val="left" w:pos="5880"/>
        <w:tab w:val="left" w:pos="7016"/>
        <w:tab w:val="left" w:pos="8292"/>
        <w:tab w:val="left" w:pos="9426"/>
      </w:tabs>
      <w:ind w:left="-2" w:right="11"/>
      <w:jc w:val="both"/>
    </w:pPr>
    <w:rPr>
      <w:rFonts w:ascii="Frutiger Light" w:hAnsi="Frutiger Light"/>
    </w:rPr>
  </w:style>
  <w:style w:type="character" w:customStyle="1" w:styleId="ZgradbadokumentaZnak">
    <w:name w:val="Zgradba dokumenta Znak"/>
    <w:basedOn w:val="Privzetapisavaodstavka"/>
    <w:link w:val="Zgradbadokumenta"/>
    <w:semiHidden/>
    <w:rsid w:val="00441628"/>
    <w:rPr>
      <w:rFonts w:ascii="Tahoma" w:eastAsia="Times New Roman" w:hAnsi="Tahoma" w:cs="Tahoma"/>
      <w:sz w:val="16"/>
      <w:szCs w:val="16"/>
      <w:lang w:eastAsia="sl-SI"/>
    </w:rPr>
  </w:style>
  <w:style w:type="paragraph" w:styleId="Zgradbadokumenta">
    <w:name w:val="Document Map"/>
    <w:basedOn w:val="Navaden"/>
    <w:link w:val="ZgradbadokumentaZnak"/>
    <w:semiHidden/>
    <w:unhideWhenUsed/>
    <w:rsid w:val="00441628"/>
    <w:rPr>
      <w:rFonts w:ascii="Tahoma" w:hAnsi="Tahoma" w:cs="Tahoma"/>
      <w:sz w:val="16"/>
      <w:szCs w:val="16"/>
    </w:rPr>
  </w:style>
  <w:style w:type="paragraph" w:customStyle="1" w:styleId="Odstavekseznama1">
    <w:name w:val="Odstavek seznama1"/>
    <w:basedOn w:val="Navaden"/>
    <w:uiPriority w:val="34"/>
    <w:qFormat/>
    <w:rsid w:val="00441628"/>
    <w:pPr>
      <w:ind w:left="708"/>
    </w:pPr>
  </w:style>
  <w:style w:type="character" w:customStyle="1" w:styleId="HTML-oblikovanoZnak">
    <w:name w:val="HTML-oblikovano Znak"/>
    <w:basedOn w:val="Privzetapisavaodstavka"/>
    <w:link w:val="HTML-oblikovano"/>
    <w:uiPriority w:val="99"/>
    <w:semiHidden/>
    <w:rsid w:val="00441628"/>
    <w:rPr>
      <w:rFonts w:ascii="Courier New" w:eastAsia="Times New Roman" w:hAnsi="Courier New" w:cs="Courier New"/>
      <w:sz w:val="20"/>
      <w:szCs w:val="20"/>
      <w:lang w:eastAsia="sl-SI"/>
    </w:rPr>
  </w:style>
  <w:style w:type="paragraph" w:styleId="HTML-oblikovano">
    <w:name w:val="HTML Preformatted"/>
    <w:basedOn w:val="Navaden"/>
    <w:link w:val="HTML-oblikovanoZnak"/>
    <w:uiPriority w:val="99"/>
    <w:semiHidden/>
    <w:unhideWhenUsed/>
    <w:rsid w:val="004416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paragraph" w:customStyle="1" w:styleId="default0">
    <w:name w:val="default"/>
    <w:basedOn w:val="Navaden"/>
    <w:rsid w:val="00441628"/>
    <w:pPr>
      <w:spacing w:before="100" w:beforeAutospacing="1" w:after="100" w:afterAutospacing="1"/>
    </w:pPr>
    <w:rPr>
      <w:sz w:val="24"/>
      <w:szCs w:val="24"/>
    </w:rPr>
  </w:style>
  <w:style w:type="paragraph" w:styleId="Navadensplet">
    <w:name w:val="Normal (Web)"/>
    <w:basedOn w:val="Navaden"/>
    <w:uiPriority w:val="99"/>
    <w:unhideWhenUsed/>
    <w:rsid w:val="00441628"/>
    <w:pPr>
      <w:spacing w:before="100" w:beforeAutospacing="1" w:after="100" w:afterAutospacing="1"/>
    </w:pPr>
    <w:rPr>
      <w:sz w:val="24"/>
      <w:szCs w:val="24"/>
    </w:rPr>
  </w:style>
  <w:style w:type="character" w:customStyle="1" w:styleId="ZadevapripombeZnak">
    <w:name w:val="Zadeva pripombe Znak"/>
    <w:basedOn w:val="PripombabesediloZnak"/>
    <w:link w:val="Zadevapripombe"/>
    <w:rsid w:val="00441628"/>
    <w:rPr>
      <w:rFonts w:ascii="Times New Roman" w:eastAsia="Times New Roman" w:hAnsi="Times New Roman" w:cs="Times New Roman"/>
      <w:b/>
      <w:bCs/>
      <w:sz w:val="20"/>
      <w:szCs w:val="20"/>
      <w:lang w:eastAsia="sl-SI"/>
    </w:rPr>
  </w:style>
  <w:style w:type="paragraph" w:styleId="Zadevapripombe">
    <w:name w:val="annotation subject"/>
    <w:basedOn w:val="Pripombabesedilo"/>
    <w:next w:val="Pripombabesedilo"/>
    <w:link w:val="ZadevapripombeZnak"/>
    <w:semiHidden/>
    <w:unhideWhenUsed/>
    <w:rsid w:val="00441628"/>
    <w:pPr>
      <w:overflowPunct/>
      <w:autoSpaceDE/>
      <w:autoSpaceDN/>
      <w:adjustRightInd/>
      <w:textAlignment w:val="auto"/>
    </w:pPr>
    <w:rPr>
      <w:b/>
      <w:bCs/>
    </w:rPr>
  </w:style>
  <w:style w:type="paragraph" w:styleId="Brezrazmikov">
    <w:name w:val="No Spacing"/>
    <w:basedOn w:val="Navaden"/>
    <w:uiPriority w:val="1"/>
    <w:qFormat/>
    <w:rsid w:val="00441628"/>
    <w:pPr>
      <w:spacing w:before="100" w:beforeAutospacing="1" w:after="100" w:afterAutospacing="1"/>
    </w:pPr>
    <w:rPr>
      <w:sz w:val="24"/>
      <w:szCs w:val="24"/>
    </w:rPr>
  </w:style>
  <w:style w:type="character" w:customStyle="1" w:styleId="hps">
    <w:name w:val="hps"/>
    <w:basedOn w:val="Privzetapisavaodstavka"/>
    <w:rsid w:val="00B75CDB"/>
  </w:style>
  <w:style w:type="paragraph" w:customStyle="1" w:styleId="podnaslov">
    <w:name w:val="podnaslov"/>
    <w:basedOn w:val="Navaden"/>
    <w:rsid w:val="00A624ED"/>
    <w:pPr>
      <w:spacing w:before="100" w:beforeAutospacing="1" w:after="100" w:afterAutospacing="1"/>
    </w:pPr>
    <w:rPr>
      <w:sz w:val="24"/>
      <w:szCs w:val="24"/>
    </w:rPr>
  </w:style>
  <w:style w:type="table" w:styleId="Tabelamrea">
    <w:name w:val="Table Grid"/>
    <w:basedOn w:val="Navadnatabela"/>
    <w:uiPriority w:val="39"/>
    <w:rsid w:val="002846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azalovsebine4">
    <w:name w:val="toc 4"/>
    <w:basedOn w:val="Navaden"/>
    <w:next w:val="Navaden"/>
    <w:autoRedefine/>
    <w:uiPriority w:val="39"/>
    <w:unhideWhenUsed/>
    <w:rsid w:val="00993A6C"/>
    <w:pPr>
      <w:spacing w:after="100"/>
      <w:ind w:left="600"/>
    </w:pPr>
  </w:style>
  <w:style w:type="paragraph" w:styleId="Kazalovsebine5">
    <w:name w:val="toc 5"/>
    <w:basedOn w:val="Navaden"/>
    <w:next w:val="Navaden"/>
    <w:autoRedefine/>
    <w:uiPriority w:val="39"/>
    <w:unhideWhenUsed/>
    <w:rsid w:val="0090298F"/>
    <w:pPr>
      <w:spacing w:after="100" w:line="259" w:lineRule="auto"/>
      <w:ind w:left="880"/>
    </w:pPr>
    <w:rPr>
      <w:rFonts w:asciiTheme="minorHAnsi" w:eastAsiaTheme="minorEastAsia" w:hAnsiTheme="minorHAnsi" w:cstheme="minorBidi"/>
      <w:sz w:val="22"/>
      <w:szCs w:val="22"/>
    </w:rPr>
  </w:style>
  <w:style w:type="paragraph" w:styleId="Kazalovsebine6">
    <w:name w:val="toc 6"/>
    <w:basedOn w:val="Navaden"/>
    <w:next w:val="Navaden"/>
    <w:autoRedefine/>
    <w:uiPriority w:val="39"/>
    <w:unhideWhenUsed/>
    <w:rsid w:val="0090298F"/>
    <w:pPr>
      <w:spacing w:after="100" w:line="259" w:lineRule="auto"/>
      <w:ind w:left="1100"/>
    </w:pPr>
    <w:rPr>
      <w:rFonts w:asciiTheme="minorHAnsi" w:eastAsiaTheme="minorEastAsia" w:hAnsiTheme="minorHAnsi" w:cstheme="minorBidi"/>
      <w:sz w:val="22"/>
      <w:szCs w:val="22"/>
    </w:rPr>
  </w:style>
  <w:style w:type="paragraph" w:styleId="Kazalovsebine7">
    <w:name w:val="toc 7"/>
    <w:basedOn w:val="Navaden"/>
    <w:next w:val="Navaden"/>
    <w:autoRedefine/>
    <w:uiPriority w:val="39"/>
    <w:unhideWhenUsed/>
    <w:rsid w:val="0090298F"/>
    <w:pPr>
      <w:spacing w:after="100" w:line="259" w:lineRule="auto"/>
      <w:ind w:left="1320"/>
    </w:pPr>
    <w:rPr>
      <w:rFonts w:asciiTheme="minorHAnsi" w:eastAsiaTheme="minorEastAsia" w:hAnsiTheme="minorHAnsi" w:cstheme="minorBidi"/>
      <w:sz w:val="22"/>
      <w:szCs w:val="22"/>
    </w:rPr>
  </w:style>
  <w:style w:type="paragraph" w:styleId="Kazalovsebine8">
    <w:name w:val="toc 8"/>
    <w:basedOn w:val="Navaden"/>
    <w:next w:val="Navaden"/>
    <w:autoRedefine/>
    <w:uiPriority w:val="39"/>
    <w:unhideWhenUsed/>
    <w:rsid w:val="0090298F"/>
    <w:pPr>
      <w:spacing w:after="100" w:line="259" w:lineRule="auto"/>
      <w:ind w:left="1540"/>
    </w:pPr>
    <w:rPr>
      <w:rFonts w:asciiTheme="minorHAnsi" w:eastAsiaTheme="minorEastAsia" w:hAnsiTheme="minorHAnsi" w:cstheme="minorBidi"/>
      <w:sz w:val="22"/>
      <w:szCs w:val="22"/>
    </w:rPr>
  </w:style>
  <w:style w:type="paragraph" w:styleId="Kazalovsebine9">
    <w:name w:val="toc 9"/>
    <w:basedOn w:val="Navaden"/>
    <w:next w:val="Navaden"/>
    <w:autoRedefine/>
    <w:uiPriority w:val="39"/>
    <w:unhideWhenUsed/>
    <w:rsid w:val="0090298F"/>
    <w:pPr>
      <w:spacing w:after="100" w:line="259" w:lineRule="auto"/>
      <w:ind w:left="1760"/>
    </w:pPr>
    <w:rPr>
      <w:rFonts w:asciiTheme="minorHAnsi" w:eastAsiaTheme="minorEastAsia" w:hAnsiTheme="minorHAnsi" w:cstheme="minorBidi"/>
      <w:sz w:val="22"/>
      <w:szCs w:val="22"/>
    </w:rPr>
  </w:style>
  <w:style w:type="paragraph" w:styleId="NaslovTOC">
    <w:name w:val="TOC Heading"/>
    <w:basedOn w:val="Naslov1"/>
    <w:next w:val="Navaden"/>
    <w:uiPriority w:val="39"/>
    <w:unhideWhenUsed/>
    <w:qFormat/>
    <w:rsid w:val="004F5DB4"/>
    <w:pPr>
      <w:keepNext/>
      <w:keepLines/>
      <w:numPr>
        <w:numId w:val="8"/>
      </w:numPr>
      <w:overflowPunct/>
      <w:autoSpaceDE/>
      <w:autoSpaceDN/>
      <w:adjustRightInd/>
      <w:spacing w:before="240" w:line="259" w:lineRule="auto"/>
      <w:textAlignment w:val="auto"/>
      <w:outlineLvl w:val="9"/>
    </w:pPr>
    <w:rPr>
      <w:rFonts w:asciiTheme="majorHAnsi" w:eastAsiaTheme="majorEastAsia" w:hAnsiTheme="majorHAnsi" w:cstheme="majorBidi"/>
      <w:b w:val="0"/>
      <w:color w:val="2E74B5" w:themeColor="accent1" w:themeShade="BF"/>
      <w:sz w:val="32"/>
      <w:szCs w:val="32"/>
    </w:rPr>
  </w:style>
  <w:style w:type="paragraph" w:customStyle="1" w:styleId="Slog1">
    <w:name w:val="Slog1"/>
    <w:basedOn w:val="Navaden"/>
    <w:link w:val="Slog1Znak"/>
    <w:qFormat/>
    <w:rsid w:val="004F5DB4"/>
    <w:pPr>
      <w:spacing w:after="160" w:line="259" w:lineRule="auto"/>
    </w:pPr>
  </w:style>
  <w:style w:type="character" w:customStyle="1" w:styleId="Slog1Znak">
    <w:name w:val="Slog1 Znak"/>
    <w:basedOn w:val="Privzetapisavaodstavka"/>
    <w:link w:val="Slog1"/>
    <w:rsid w:val="004F5DB4"/>
    <w:rPr>
      <w:rFonts w:ascii="Times New Roman" w:eastAsia="Times New Roman" w:hAnsi="Times New Roman" w:cs="Times New Roman"/>
      <w:sz w:val="20"/>
      <w:szCs w:val="20"/>
      <w:lang w:eastAsia="sl-SI"/>
    </w:rPr>
  </w:style>
  <w:style w:type="paragraph" w:styleId="Telobesedila-zamik">
    <w:name w:val="Body Text Indent"/>
    <w:basedOn w:val="Navaden"/>
    <w:link w:val="Telobesedila-zamikZnak"/>
    <w:unhideWhenUsed/>
    <w:rsid w:val="00687284"/>
    <w:pPr>
      <w:spacing w:after="120"/>
      <w:ind w:left="283"/>
    </w:pPr>
    <w:rPr>
      <w:rFonts w:ascii="Calibri" w:eastAsiaTheme="minorHAnsi" w:hAnsi="Calibri" w:cs="Calibri"/>
      <w:sz w:val="22"/>
      <w:szCs w:val="22"/>
      <w:lang w:eastAsia="en-US"/>
    </w:rPr>
  </w:style>
  <w:style w:type="character" w:customStyle="1" w:styleId="Telobesedila-zamikZnak">
    <w:name w:val="Telo besedila - zamik Znak"/>
    <w:basedOn w:val="Privzetapisavaodstavka"/>
    <w:link w:val="Telobesedila-zamik"/>
    <w:rsid w:val="00687284"/>
    <w:rPr>
      <w:rFonts w:ascii="Calibri" w:hAnsi="Calibri" w:cs="Calibri"/>
    </w:rPr>
  </w:style>
  <w:style w:type="paragraph" w:customStyle="1" w:styleId="natevanjepikartica">
    <w:name w:val="naštevanje pika črtica"/>
    <w:basedOn w:val="Navaden"/>
    <w:rsid w:val="00C631A5"/>
    <w:pPr>
      <w:tabs>
        <w:tab w:val="left" w:pos="360"/>
        <w:tab w:val="num" w:pos="397"/>
        <w:tab w:val="right" w:pos="7371"/>
      </w:tabs>
      <w:overflowPunct w:val="0"/>
      <w:autoSpaceDE w:val="0"/>
      <w:autoSpaceDN w:val="0"/>
      <w:adjustRightInd w:val="0"/>
      <w:spacing w:before="120" w:line="260" w:lineRule="exact"/>
      <w:ind w:left="397" w:hanging="397"/>
      <w:jc w:val="both"/>
      <w:textAlignment w:val="baseline"/>
    </w:pPr>
    <w:rPr>
      <w:rFonts w:ascii="Triglav" w:eastAsiaTheme="minorHAnsi" w:hAnsi="Triglav" w:cs="Calibri"/>
      <w:sz w:val="22"/>
      <w:szCs w:val="22"/>
      <w:lang w:eastAsia="en-US"/>
    </w:rPr>
  </w:style>
  <w:style w:type="paragraph" w:customStyle="1" w:styleId="Besedilo">
    <w:name w:val="Besedilo"/>
    <w:basedOn w:val="Navaden"/>
    <w:link w:val="BesediloChar"/>
    <w:rsid w:val="00394281"/>
    <w:pPr>
      <w:overflowPunct w:val="0"/>
      <w:autoSpaceDE w:val="0"/>
      <w:autoSpaceDN w:val="0"/>
      <w:adjustRightInd w:val="0"/>
      <w:spacing w:before="120" w:after="120" w:line="260" w:lineRule="exact"/>
      <w:jc w:val="both"/>
      <w:textAlignment w:val="baseline"/>
    </w:pPr>
    <w:rPr>
      <w:rFonts w:ascii="Triglav" w:eastAsiaTheme="minorHAnsi" w:hAnsi="Triglav" w:cs="Calibri"/>
      <w:sz w:val="22"/>
      <w:szCs w:val="22"/>
      <w:lang w:eastAsia="en-US"/>
    </w:rPr>
  </w:style>
  <w:style w:type="character" w:customStyle="1" w:styleId="BesediloChar">
    <w:name w:val="Besedilo Char"/>
    <w:basedOn w:val="Privzetapisavaodstavka"/>
    <w:link w:val="Besedilo"/>
    <w:rsid w:val="00394281"/>
    <w:rPr>
      <w:rFonts w:ascii="Triglav" w:hAnsi="Triglav" w:cs="Calibri"/>
    </w:rPr>
  </w:style>
  <w:style w:type="paragraph" w:styleId="Revizija">
    <w:name w:val="Revision"/>
    <w:hidden/>
    <w:uiPriority w:val="99"/>
    <w:semiHidden/>
    <w:rsid w:val="00C0531A"/>
    <w:pPr>
      <w:spacing w:after="0" w:line="240" w:lineRule="auto"/>
    </w:pPr>
    <w:rPr>
      <w:rFonts w:ascii="Times New Roman" w:eastAsia="Times New Roman" w:hAnsi="Times New Roman" w:cs="Times New Roman"/>
      <w:sz w:val="20"/>
      <w:szCs w:val="20"/>
      <w:lang w:eastAsia="sl-SI"/>
    </w:rPr>
  </w:style>
  <w:style w:type="character" w:customStyle="1" w:styleId="OdstavekseznamaZnak">
    <w:name w:val="Odstavek seznama Znak"/>
    <w:aliases w:val="Tabela - prazna vrstica Znak"/>
    <w:link w:val="Odstavekseznama"/>
    <w:uiPriority w:val="34"/>
    <w:locked/>
    <w:rsid w:val="00962727"/>
    <w:rPr>
      <w:rFonts w:ascii="Times New Roman" w:eastAsia="Times New Roman" w:hAnsi="Times New Roman" w:cs="Times New Roman"/>
      <w:sz w:val="20"/>
      <w:szCs w:val="20"/>
      <w:lang w:eastAsia="sl-SI"/>
    </w:rPr>
  </w:style>
  <w:style w:type="character" w:customStyle="1" w:styleId="Nerazreenaomemba1">
    <w:name w:val="Nerazrešena omemba1"/>
    <w:basedOn w:val="Privzetapisavaodstavka"/>
    <w:uiPriority w:val="99"/>
    <w:semiHidden/>
    <w:unhideWhenUsed/>
    <w:rsid w:val="001E5F2F"/>
    <w:rPr>
      <w:color w:val="605E5C"/>
      <w:shd w:val="clear" w:color="auto" w:fill="E1DFDD"/>
    </w:rPr>
  </w:style>
  <w:style w:type="character" w:customStyle="1" w:styleId="Nerazreenaomemba2">
    <w:name w:val="Nerazrešena omemba2"/>
    <w:basedOn w:val="Privzetapisavaodstavka"/>
    <w:uiPriority w:val="99"/>
    <w:semiHidden/>
    <w:unhideWhenUsed/>
    <w:rsid w:val="00BE1EA0"/>
    <w:rPr>
      <w:color w:val="605E5C"/>
      <w:shd w:val="clear" w:color="auto" w:fill="E1DFDD"/>
    </w:rPr>
  </w:style>
  <w:style w:type="character" w:customStyle="1" w:styleId="Nerazreenaomemba3">
    <w:name w:val="Nerazrešena omemba3"/>
    <w:basedOn w:val="Privzetapisavaodstavka"/>
    <w:uiPriority w:val="99"/>
    <w:semiHidden/>
    <w:unhideWhenUsed/>
    <w:rsid w:val="00943393"/>
    <w:rPr>
      <w:color w:val="605E5C"/>
      <w:shd w:val="clear" w:color="auto" w:fill="E1DFDD"/>
    </w:rPr>
  </w:style>
  <w:style w:type="character" w:styleId="Nerazreenaomemba">
    <w:name w:val="Unresolved Mention"/>
    <w:basedOn w:val="Privzetapisavaodstavka"/>
    <w:uiPriority w:val="99"/>
    <w:semiHidden/>
    <w:unhideWhenUsed/>
    <w:rsid w:val="0000473E"/>
    <w:rPr>
      <w:color w:val="605E5C"/>
      <w:shd w:val="clear" w:color="auto" w:fill="E1DFDD"/>
    </w:rPr>
  </w:style>
  <w:style w:type="character" w:customStyle="1" w:styleId="ZgradbadokumentaZnak1">
    <w:name w:val="Zgradba dokumenta Znak1"/>
    <w:basedOn w:val="Privzetapisavaodstavka"/>
    <w:semiHidden/>
    <w:rsid w:val="00122255"/>
    <w:rPr>
      <w:rFonts w:ascii="Segoe UI" w:eastAsia="Times New Roman" w:hAnsi="Segoe UI" w:cs="Segoe UI"/>
      <w:sz w:val="16"/>
      <w:szCs w:val="16"/>
      <w:lang w:eastAsia="sl-SI"/>
    </w:rPr>
  </w:style>
  <w:style w:type="character" w:customStyle="1" w:styleId="HTML-oblikovanoZnak1">
    <w:name w:val="HTML-oblikovano Znak1"/>
    <w:basedOn w:val="Privzetapisavaodstavka"/>
    <w:uiPriority w:val="99"/>
    <w:semiHidden/>
    <w:rsid w:val="00122255"/>
    <w:rPr>
      <w:rFonts w:ascii="Consolas" w:eastAsia="Times New Roman" w:hAnsi="Consolas" w:cs="Times New Roman"/>
      <w:sz w:val="20"/>
      <w:szCs w:val="20"/>
      <w:lang w:eastAsia="sl-SI"/>
    </w:rPr>
  </w:style>
  <w:style w:type="character" w:customStyle="1" w:styleId="ZadevapripombeZnak1">
    <w:name w:val="Zadeva pripombe Znak1"/>
    <w:basedOn w:val="PripombabesediloZnak"/>
    <w:uiPriority w:val="99"/>
    <w:semiHidden/>
    <w:rsid w:val="00122255"/>
    <w:rPr>
      <w:rFonts w:ascii="Times New Roman" w:eastAsia="Times New Roman" w:hAnsi="Times New Roman" w:cs="Times New Roman"/>
      <w:b/>
      <w:bCs/>
      <w:sz w:val="20"/>
      <w:szCs w:val="20"/>
      <w:lang w:eastAsia="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431789">
      <w:bodyDiv w:val="1"/>
      <w:marLeft w:val="0"/>
      <w:marRight w:val="0"/>
      <w:marTop w:val="0"/>
      <w:marBottom w:val="0"/>
      <w:divBdr>
        <w:top w:val="none" w:sz="0" w:space="0" w:color="auto"/>
        <w:left w:val="none" w:sz="0" w:space="0" w:color="auto"/>
        <w:bottom w:val="none" w:sz="0" w:space="0" w:color="auto"/>
        <w:right w:val="none" w:sz="0" w:space="0" w:color="auto"/>
      </w:divBdr>
    </w:div>
    <w:div w:id="66727580">
      <w:bodyDiv w:val="1"/>
      <w:marLeft w:val="0"/>
      <w:marRight w:val="0"/>
      <w:marTop w:val="0"/>
      <w:marBottom w:val="0"/>
      <w:divBdr>
        <w:top w:val="none" w:sz="0" w:space="0" w:color="auto"/>
        <w:left w:val="none" w:sz="0" w:space="0" w:color="auto"/>
        <w:bottom w:val="none" w:sz="0" w:space="0" w:color="auto"/>
        <w:right w:val="none" w:sz="0" w:space="0" w:color="auto"/>
      </w:divBdr>
    </w:div>
    <w:div w:id="166292878">
      <w:bodyDiv w:val="1"/>
      <w:marLeft w:val="0"/>
      <w:marRight w:val="0"/>
      <w:marTop w:val="0"/>
      <w:marBottom w:val="0"/>
      <w:divBdr>
        <w:top w:val="none" w:sz="0" w:space="0" w:color="auto"/>
        <w:left w:val="none" w:sz="0" w:space="0" w:color="auto"/>
        <w:bottom w:val="none" w:sz="0" w:space="0" w:color="auto"/>
        <w:right w:val="none" w:sz="0" w:space="0" w:color="auto"/>
      </w:divBdr>
    </w:div>
    <w:div w:id="197864660">
      <w:bodyDiv w:val="1"/>
      <w:marLeft w:val="0"/>
      <w:marRight w:val="0"/>
      <w:marTop w:val="0"/>
      <w:marBottom w:val="0"/>
      <w:divBdr>
        <w:top w:val="none" w:sz="0" w:space="0" w:color="auto"/>
        <w:left w:val="none" w:sz="0" w:space="0" w:color="auto"/>
        <w:bottom w:val="none" w:sz="0" w:space="0" w:color="auto"/>
        <w:right w:val="none" w:sz="0" w:space="0" w:color="auto"/>
      </w:divBdr>
    </w:div>
    <w:div w:id="235096610">
      <w:bodyDiv w:val="1"/>
      <w:marLeft w:val="0"/>
      <w:marRight w:val="0"/>
      <w:marTop w:val="0"/>
      <w:marBottom w:val="0"/>
      <w:divBdr>
        <w:top w:val="none" w:sz="0" w:space="0" w:color="auto"/>
        <w:left w:val="none" w:sz="0" w:space="0" w:color="auto"/>
        <w:bottom w:val="none" w:sz="0" w:space="0" w:color="auto"/>
        <w:right w:val="none" w:sz="0" w:space="0" w:color="auto"/>
      </w:divBdr>
    </w:div>
    <w:div w:id="237713746">
      <w:bodyDiv w:val="1"/>
      <w:marLeft w:val="0"/>
      <w:marRight w:val="0"/>
      <w:marTop w:val="0"/>
      <w:marBottom w:val="0"/>
      <w:divBdr>
        <w:top w:val="none" w:sz="0" w:space="0" w:color="auto"/>
        <w:left w:val="none" w:sz="0" w:space="0" w:color="auto"/>
        <w:bottom w:val="none" w:sz="0" w:space="0" w:color="auto"/>
        <w:right w:val="none" w:sz="0" w:space="0" w:color="auto"/>
      </w:divBdr>
    </w:div>
    <w:div w:id="240529277">
      <w:bodyDiv w:val="1"/>
      <w:marLeft w:val="0"/>
      <w:marRight w:val="0"/>
      <w:marTop w:val="0"/>
      <w:marBottom w:val="0"/>
      <w:divBdr>
        <w:top w:val="none" w:sz="0" w:space="0" w:color="auto"/>
        <w:left w:val="none" w:sz="0" w:space="0" w:color="auto"/>
        <w:bottom w:val="none" w:sz="0" w:space="0" w:color="auto"/>
        <w:right w:val="none" w:sz="0" w:space="0" w:color="auto"/>
      </w:divBdr>
    </w:div>
    <w:div w:id="251281091">
      <w:bodyDiv w:val="1"/>
      <w:marLeft w:val="0"/>
      <w:marRight w:val="0"/>
      <w:marTop w:val="0"/>
      <w:marBottom w:val="0"/>
      <w:divBdr>
        <w:top w:val="none" w:sz="0" w:space="0" w:color="auto"/>
        <w:left w:val="none" w:sz="0" w:space="0" w:color="auto"/>
        <w:bottom w:val="none" w:sz="0" w:space="0" w:color="auto"/>
        <w:right w:val="none" w:sz="0" w:space="0" w:color="auto"/>
      </w:divBdr>
    </w:div>
    <w:div w:id="272128550">
      <w:bodyDiv w:val="1"/>
      <w:marLeft w:val="0"/>
      <w:marRight w:val="0"/>
      <w:marTop w:val="0"/>
      <w:marBottom w:val="0"/>
      <w:divBdr>
        <w:top w:val="none" w:sz="0" w:space="0" w:color="auto"/>
        <w:left w:val="none" w:sz="0" w:space="0" w:color="auto"/>
        <w:bottom w:val="none" w:sz="0" w:space="0" w:color="auto"/>
        <w:right w:val="none" w:sz="0" w:space="0" w:color="auto"/>
      </w:divBdr>
    </w:div>
    <w:div w:id="291986047">
      <w:bodyDiv w:val="1"/>
      <w:marLeft w:val="0"/>
      <w:marRight w:val="0"/>
      <w:marTop w:val="0"/>
      <w:marBottom w:val="0"/>
      <w:divBdr>
        <w:top w:val="none" w:sz="0" w:space="0" w:color="auto"/>
        <w:left w:val="none" w:sz="0" w:space="0" w:color="auto"/>
        <w:bottom w:val="none" w:sz="0" w:space="0" w:color="auto"/>
        <w:right w:val="none" w:sz="0" w:space="0" w:color="auto"/>
      </w:divBdr>
    </w:div>
    <w:div w:id="305167295">
      <w:bodyDiv w:val="1"/>
      <w:marLeft w:val="0"/>
      <w:marRight w:val="0"/>
      <w:marTop w:val="0"/>
      <w:marBottom w:val="0"/>
      <w:divBdr>
        <w:top w:val="none" w:sz="0" w:space="0" w:color="auto"/>
        <w:left w:val="none" w:sz="0" w:space="0" w:color="auto"/>
        <w:bottom w:val="none" w:sz="0" w:space="0" w:color="auto"/>
        <w:right w:val="none" w:sz="0" w:space="0" w:color="auto"/>
      </w:divBdr>
    </w:div>
    <w:div w:id="312103248">
      <w:bodyDiv w:val="1"/>
      <w:marLeft w:val="0"/>
      <w:marRight w:val="0"/>
      <w:marTop w:val="0"/>
      <w:marBottom w:val="0"/>
      <w:divBdr>
        <w:top w:val="none" w:sz="0" w:space="0" w:color="auto"/>
        <w:left w:val="none" w:sz="0" w:space="0" w:color="auto"/>
        <w:bottom w:val="none" w:sz="0" w:space="0" w:color="auto"/>
        <w:right w:val="none" w:sz="0" w:space="0" w:color="auto"/>
      </w:divBdr>
    </w:div>
    <w:div w:id="324287576">
      <w:bodyDiv w:val="1"/>
      <w:marLeft w:val="0"/>
      <w:marRight w:val="0"/>
      <w:marTop w:val="0"/>
      <w:marBottom w:val="0"/>
      <w:divBdr>
        <w:top w:val="none" w:sz="0" w:space="0" w:color="auto"/>
        <w:left w:val="none" w:sz="0" w:space="0" w:color="auto"/>
        <w:bottom w:val="none" w:sz="0" w:space="0" w:color="auto"/>
        <w:right w:val="none" w:sz="0" w:space="0" w:color="auto"/>
      </w:divBdr>
    </w:div>
    <w:div w:id="342318847">
      <w:bodyDiv w:val="1"/>
      <w:marLeft w:val="0"/>
      <w:marRight w:val="0"/>
      <w:marTop w:val="0"/>
      <w:marBottom w:val="0"/>
      <w:divBdr>
        <w:top w:val="none" w:sz="0" w:space="0" w:color="auto"/>
        <w:left w:val="none" w:sz="0" w:space="0" w:color="auto"/>
        <w:bottom w:val="none" w:sz="0" w:space="0" w:color="auto"/>
        <w:right w:val="none" w:sz="0" w:space="0" w:color="auto"/>
      </w:divBdr>
    </w:div>
    <w:div w:id="357052719">
      <w:bodyDiv w:val="1"/>
      <w:marLeft w:val="0"/>
      <w:marRight w:val="0"/>
      <w:marTop w:val="0"/>
      <w:marBottom w:val="0"/>
      <w:divBdr>
        <w:top w:val="none" w:sz="0" w:space="0" w:color="auto"/>
        <w:left w:val="none" w:sz="0" w:space="0" w:color="auto"/>
        <w:bottom w:val="none" w:sz="0" w:space="0" w:color="auto"/>
        <w:right w:val="none" w:sz="0" w:space="0" w:color="auto"/>
      </w:divBdr>
    </w:div>
    <w:div w:id="373623866">
      <w:bodyDiv w:val="1"/>
      <w:marLeft w:val="0"/>
      <w:marRight w:val="0"/>
      <w:marTop w:val="0"/>
      <w:marBottom w:val="0"/>
      <w:divBdr>
        <w:top w:val="none" w:sz="0" w:space="0" w:color="auto"/>
        <w:left w:val="none" w:sz="0" w:space="0" w:color="auto"/>
        <w:bottom w:val="none" w:sz="0" w:space="0" w:color="auto"/>
        <w:right w:val="none" w:sz="0" w:space="0" w:color="auto"/>
      </w:divBdr>
    </w:div>
    <w:div w:id="413941272">
      <w:bodyDiv w:val="1"/>
      <w:marLeft w:val="0"/>
      <w:marRight w:val="0"/>
      <w:marTop w:val="0"/>
      <w:marBottom w:val="0"/>
      <w:divBdr>
        <w:top w:val="none" w:sz="0" w:space="0" w:color="auto"/>
        <w:left w:val="none" w:sz="0" w:space="0" w:color="auto"/>
        <w:bottom w:val="none" w:sz="0" w:space="0" w:color="auto"/>
        <w:right w:val="none" w:sz="0" w:space="0" w:color="auto"/>
      </w:divBdr>
    </w:div>
    <w:div w:id="431703667">
      <w:bodyDiv w:val="1"/>
      <w:marLeft w:val="0"/>
      <w:marRight w:val="0"/>
      <w:marTop w:val="0"/>
      <w:marBottom w:val="0"/>
      <w:divBdr>
        <w:top w:val="none" w:sz="0" w:space="0" w:color="auto"/>
        <w:left w:val="none" w:sz="0" w:space="0" w:color="auto"/>
        <w:bottom w:val="none" w:sz="0" w:space="0" w:color="auto"/>
        <w:right w:val="none" w:sz="0" w:space="0" w:color="auto"/>
      </w:divBdr>
    </w:div>
    <w:div w:id="457844242">
      <w:bodyDiv w:val="1"/>
      <w:marLeft w:val="0"/>
      <w:marRight w:val="0"/>
      <w:marTop w:val="0"/>
      <w:marBottom w:val="0"/>
      <w:divBdr>
        <w:top w:val="none" w:sz="0" w:space="0" w:color="auto"/>
        <w:left w:val="none" w:sz="0" w:space="0" w:color="auto"/>
        <w:bottom w:val="none" w:sz="0" w:space="0" w:color="auto"/>
        <w:right w:val="none" w:sz="0" w:space="0" w:color="auto"/>
      </w:divBdr>
    </w:div>
    <w:div w:id="507790432">
      <w:bodyDiv w:val="1"/>
      <w:marLeft w:val="0"/>
      <w:marRight w:val="0"/>
      <w:marTop w:val="0"/>
      <w:marBottom w:val="0"/>
      <w:divBdr>
        <w:top w:val="none" w:sz="0" w:space="0" w:color="auto"/>
        <w:left w:val="none" w:sz="0" w:space="0" w:color="auto"/>
        <w:bottom w:val="none" w:sz="0" w:space="0" w:color="auto"/>
        <w:right w:val="none" w:sz="0" w:space="0" w:color="auto"/>
      </w:divBdr>
    </w:div>
    <w:div w:id="524094624">
      <w:bodyDiv w:val="1"/>
      <w:marLeft w:val="0"/>
      <w:marRight w:val="0"/>
      <w:marTop w:val="0"/>
      <w:marBottom w:val="0"/>
      <w:divBdr>
        <w:top w:val="none" w:sz="0" w:space="0" w:color="auto"/>
        <w:left w:val="none" w:sz="0" w:space="0" w:color="auto"/>
        <w:bottom w:val="none" w:sz="0" w:space="0" w:color="auto"/>
        <w:right w:val="none" w:sz="0" w:space="0" w:color="auto"/>
      </w:divBdr>
    </w:div>
    <w:div w:id="562981468">
      <w:bodyDiv w:val="1"/>
      <w:marLeft w:val="0"/>
      <w:marRight w:val="0"/>
      <w:marTop w:val="0"/>
      <w:marBottom w:val="0"/>
      <w:divBdr>
        <w:top w:val="none" w:sz="0" w:space="0" w:color="auto"/>
        <w:left w:val="none" w:sz="0" w:space="0" w:color="auto"/>
        <w:bottom w:val="none" w:sz="0" w:space="0" w:color="auto"/>
        <w:right w:val="none" w:sz="0" w:space="0" w:color="auto"/>
      </w:divBdr>
    </w:div>
    <w:div w:id="616837877">
      <w:bodyDiv w:val="1"/>
      <w:marLeft w:val="0"/>
      <w:marRight w:val="0"/>
      <w:marTop w:val="0"/>
      <w:marBottom w:val="0"/>
      <w:divBdr>
        <w:top w:val="none" w:sz="0" w:space="0" w:color="auto"/>
        <w:left w:val="none" w:sz="0" w:space="0" w:color="auto"/>
        <w:bottom w:val="none" w:sz="0" w:space="0" w:color="auto"/>
        <w:right w:val="none" w:sz="0" w:space="0" w:color="auto"/>
      </w:divBdr>
    </w:div>
    <w:div w:id="635065243">
      <w:bodyDiv w:val="1"/>
      <w:marLeft w:val="0"/>
      <w:marRight w:val="0"/>
      <w:marTop w:val="0"/>
      <w:marBottom w:val="0"/>
      <w:divBdr>
        <w:top w:val="none" w:sz="0" w:space="0" w:color="auto"/>
        <w:left w:val="none" w:sz="0" w:space="0" w:color="auto"/>
        <w:bottom w:val="none" w:sz="0" w:space="0" w:color="auto"/>
        <w:right w:val="none" w:sz="0" w:space="0" w:color="auto"/>
      </w:divBdr>
    </w:div>
    <w:div w:id="654532919">
      <w:bodyDiv w:val="1"/>
      <w:marLeft w:val="0"/>
      <w:marRight w:val="0"/>
      <w:marTop w:val="0"/>
      <w:marBottom w:val="0"/>
      <w:divBdr>
        <w:top w:val="none" w:sz="0" w:space="0" w:color="auto"/>
        <w:left w:val="none" w:sz="0" w:space="0" w:color="auto"/>
        <w:bottom w:val="none" w:sz="0" w:space="0" w:color="auto"/>
        <w:right w:val="none" w:sz="0" w:space="0" w:color="auto"/>
      </w:divBdr>
    </w:div>
    <w:div w:id="676343778">
      <w:bodyDiv w:val="1"/>
      <w:marLeft w:val="0"/>
      <w:marRight w:val="0"/>
      <w:marTop w:val="0"/>
      <w:marBottom w:val="0"/>
      <w:divBdr>
        <w:top w:val="none" w:sz="0" w:space="0" w:color="auto"/>
        <w:left w:val="none" w:sz="0" w:space="0" w:color="auto"/>
        <w:bottom w:val="none" w:sz="0" w:space="0" w:color="auto"/>
        <w:right w:val="none" w:sz="0" w:space="0" w:color="auto"/>
      </w:divBdr>
    </w:div>
    <w:div w:id="689726460">
      <w:bodyDiv w:val="1"/>
      <w:marLeft w:val="0"/>
      <w:marRight w:val="0"/>
      <w:marTop w:val="0"/>
      <w:marBottom w:val="0"/>
      <w:divBdr>
        <w:top w:val="none" w:sz="0" w:space="0" w:color="auto"/>
        <w:left w:val="none" w:sz="0" w:space="0" w:color="auto"/>
        <w:bottom w:val="none" w:sz="0" w:space="0" w:color="auto"/>
        <w:right w:val="none" w:sz="0" w:space="0" w:color="auto"/>
      </w:divBdr>
      <w:divsChild>
        <w:div w:id="1414816976">
          <w:marLeft w:val="547"/>
          <w:marRight w:val="0"/>
          <w:marTop w:val="0"/>
          <w:marBottom w:val="0"/>
          <w:divBdr>
            <w:top w:val="none" w:sz="0" w:space="0" w:color="auto"/>
            <w:left w:val="none" w:sz="0" w:space="0" w:color="auto"/>
            <w:bottom w:val="none" w:sz="0" w:space="0" w:color="auto"/>
            <w:right w:val="none" w:sz="0" w:space="0" w:color="auto"/>
          </w:divBdr>
        </w:div>
      </w:divsChild>
    </w:div>
    <w:div w:id="716204500">
      <w:bodyDiv w:val="1"/>
      <w:marLeft w:val="0"/>
      <w:marRight w:val="0"/>
      <w:marTop w:val="0"/>
      <w:marBottom w:val="0"/>
      <w:divBdr>
        <w:top w:val="none" w:sz="0" w:space="0" w:color="auto"/>
        <w:left w:val="none" w:sz="0" w:space="0" w:color="auto"/>
        <w:bottom w:val="none" w:sz="0" w:space="0" w:color="auto"/>
        <w:right w:val="none" w:sz="0" w:space="0" w:color="auto"/>
      </w:divBdr>
    </w:div>
    <w:div w:id="739907061">
      <w:bodyDiv w:val="1"/>
      <w:marLeft w:val="0"/>
      <w:marRight w:val="0"/>
      <w:marTop w:val="0"/>
      <w:marBottom w:val="0"/>
      <w:divBdr>
        <w:top w:val="none" w:sz="0" w:space="0" w:color="auto"/>
        <w:left w:val="none" w:sz="0" w:space="0" w:color="auto"/>
        <w:bottom w:val="none" w:sz="0" w:space="0" w:color="auto"/>
        <w:right w:val="none" w:sz="0" w:space="0" w:color="auto"/>
      </w:divBdr>
    </w:div>
    <w:div w:id="783573286">
      <w:bodyDiv w:val="1"/>
      <w:marLeft w:val="0"/>
      <w:marRight w:val="0"/>
      <w:marTop w:val="0"/>
      <w:marBottom w:val="0"/>
      <w:divBdr>
        <w:top w:val="none" w:sz="0" w:space="0" w:color="auto"/>
        <w:left w:val="none" w:sz="0" w:space="0" w:color="auto"/>
        <w:bottom w:val="none" w:sz="0" w:space="0" w:color="auto"/>
        <w:right w:val="none" w:sz="0" w:space="0" w:color="auto"/>
      </w:divBdr>
    </w:div>
    <w:div w:id="857623113">
      <w:bodyDiv w:val="1"/>
      <w:marLeft w:val="0"/>
      <w:marRight w:val="0"/>
      <w:marTop w:val="0"/>
      <w:marBottom w:val="0"/>
      <w:divBdr>
        <w:top w:val="none" w:sz="0" w:space="0" w:color="auto"/>
        <w:left w:val="none" w:sz="0" w:space="0" w:color="auto"/>
        <w:bottom w:val="none" w:sz="0" w:space="0" w:color="auto"/>
        <w:right w:val="none" w:sz="0" w:space="0" w:color="auto"/>
      </w:divBdr>
    </w:div>
    <w:div w:id="867331052">
      <w:bodyDiv w:val="1"/>
      <w:marLeft w:val="0"/>
      <w:marRight w:val="0"/>
      <w:marTop w:val="0"/>
      <w:marBottom w:val="0"/>
      <w:divBdr>
        <w:top w:val="none" w:sz="0" w:space="0" w:color="auto"/>
        <w:left w:val="none" w:sz="0" w:space="0" w:color="auto"/>
        <w:bottom w:val="none" w:sz="0" w:space="0" w:color="auto"/>
        <w:right w:val="none" w:sz="0" w:space="0" w:color="auto"/>
      </w:divBdr>
    </w:div>
    <w:div w:id="916012865">
      <w:bodyDiv w:val="1"/>
      <w:marLeft w:val="0"/>
      <w:marRight w:val="0"/>
      <w:marTop w:val="0"/>
      <w:marBottom w:val="0"/>
      <w:divBdr>
        <w:top w:val="none" w:sz="0" w:space="0" w:color="auto"/>
        <w:left w:val="none" w:sz="0" w:space="0" w:color="auto"/>
        <w:bottom w:val="none" w:sz="0" w:space="0" w:color="auto"/>
        <w:right w:val="none" w:sz="0" w:space="0" w:color="auto"/>
      </w:divBdr>
    </w:div>
    <w:div w:id="925500664">
      <w:bodyDiv w:val="1"/>
      <w:marLeft w:val="0"/>
      <w:marRight w:val="0"/>
      <w:marTop w:val="0"/>
      <w:marBottom w:val="0"/>
      <w:divBdr>
        <w:top w:val="none" w:sz="0" w:space="0" w:color="auto"/>
        <w:left w:val="none" w:sz="0" w:space="0" w:color="auto"/>
        <w:bottom w:val="none" w:sz="0" w:space="0" w:color="auto"/>
        <w:right w:val="none" w:sz="0" w:space="0" w:color="auto"/>
      </w:divBdr>
    </w:div>
    <w:div w:id="945502588">
      <w:bodyDiv w:val="1"/>
      <w:marLeft w:val="0"/>
      <w:marRight w:val="0"/>
      <w:marTop w:val="0"/>
      <w:marBottom w:val="0"/>
      <w:divBdr>
        <w:top w:val="none" w:sz="0" w:space="0" w:color="auto"/>
        <w:left w:val="none" w:sz="0" w:space="0" w:color="auto"/>
        <w:bottom w:val="none" w:sz="0" w:space="0" w:color="auto"/>
        <w:right w:val="none" w:sz="0" w:space="0" w:color="auto"/>
      </w:divBdr>
    </w:div>
    <w:div w:id="957763664">
      <w:bodyDiv w:val="1"/>
      <w:marLeft w:val="0"/>
      <w:marRight w:val="0"/>
      <w:marTop w:val="0"/>
      <w:marBottom w:val="0"/>
      <w:divBdr>
        <w:top w:val="none" w:sz="0" w:space="0" w:color="auto"/>
        <w:left w:val="none" w:sz="0" w:space="0" w:color="auto"/>
        <w:bottom w:val="none" w:sz="0" w:space="0" w:color="auto"/>
        <w:right w:val="none" w:sz="0" w:space="0" w:color="auto"/>
      </w:divBdr>
      <w:divsChild>
        <w:div w:id="353269276">
          <w:marLeft w:val="547"/>
          <w:marRight w:val="0"/>
          <w:marTop w:val="0"/>
          <w:marBottom w:val="0"/>
          <w:divBdr>
            <w:top w:val="none" w:sz="0" w:space="0" w:color="auto"/>
            <w:left w:val="none" w:sz="0" w:space="0" w:color="auto"/>
            <w:bottom w:val="none" w:sz="0" w:space="0" w:color="auto"/>
            <w:right w:val="none" w:sz="0" w:space="0" w:color="auto"/>
          </w:divBdr>
        </w:div>
      </w:divsChild>
    </w:div>
    <w:div w:id="999693889">
      <w:bodyDiv w:val="1"/>
      <w:marLeft w:val="0"/>
      <w:marRight w:val="0"/>
      <w:marTop w:val="0"/>
      <w:marBottom w:val="0"/>
      <w:divBdr>
        <w:top w:val="none" w:sz="0" w:space="0" w:color="auto"/>
        <w:left w:val="none" w:sz="0" w:space="0" w:color="auto"/>
        <w:bottom w:val="none" w:sz="0" w:space="0" w:color="auto"/>
        <w:right w:val="none" w:sz="0" w:space="0" w:color="auto"/>
      </w:divBdr>
    </w:div>
    <w:div w:id="1065490821">
      <w:bodyDiv w:val="1"/>
      <w:marLeft w:val="0"/>
      <w:marRight w:val="0"/>
      <w:marTop w:val="0"/>
      <w:marBottom w:val="0"/>
      <w:divBdr>
        <w:top w:val="none" w:sz="0" w:space="0" w:color="auto"/>
        <w:left w:val="none" w:sz="0" w:space="0" w:color="auto"/>
        <w:bottom w:val="none" w:sz="0" w:space="0" w:color="auto"/>
        <w:right w:val="none" w:sz="0" w:space="0" w:color="auto"/>
      </w:divBdr>
    </w:div>
    <w:div w:id="1084952783">
      <w:bodyDiv w:val="1"/>
      <w:marLeft w:val="0"/>
      <w:marRight w:val="0"/>
      <w:marTop w:val="0"/>
      <w:marBottom w:val="0"/>
      <w:divBdr>
        <w:top w:val="none" w:sz="0" w:space="0" w:color="auto"/>
        <w:left w:val="none" w:sz="0" w:space="0" w:color="auto"/>
        <w:bottom w:val="none" w:sz="0" w:space="0" w:color="auto"/>
        <w:right w:val="none" w:sz="0" w:space="0" w:color="auto"/>
      </w:divBdr>
    </w:div>
    <w:div w:id="1112214614">
      <w:bodyDiv w:val="1"/>
      <w:marLeft w:val="0"/>
      <w:marRight w:val="0"/>
      <w:marTop w:val="0"/>
      <w:marBottom w:val="0"/>
      <w:divBdr>
        <w:top w:val="none" w:sz="0" w:space="0" w:color="auto"/>
        <w:left w:val="none" w:sz="0" w:space="0" w:color="auto"/>
        <w:bottom w:val="none" w:sz="0" w:space="0" w:color="auto"/>
        <w:right w:val="none" w:sz="0" w:space="0" w:color="auto"/>
      </w:divBdr>
    </w:div>
    <w:div w:id="1115369038">
      <w:bodyDiv w:val="1"/>
      <w:marLeft w:val="0"/>
      <w:marRight w:val="0"/>
      <w:marTop w:val="0"/>
      <w:marBottom w:val="0"/>
      <w:divBdr>
        <w:top w:val="none" w:sz="0" w:space="0" w:color="auto"/>
        <w:left w:val="none" w:sz="0" w:space="0" w:color="auto"/>
        <w:bottom w:val="none" w:sz="0" w:space="0" w:color="auto"/>
        <w:right w:val="none" w:sz="0" w:space="0" w:color="auto"/>
      </w:divBdr>
    </w:div>
    <w:div w:id="1125273464">
      <w:bodyDiv w:val="1"/>
      <w:marLeft w:val="0"/>
      <w:marRight w:val="0"/>
      <w:marTop w:val="0"/>
      <w:marBottom w:val="0"/>
      <w:divBdr>
        <w:top w:val="none" w:sz="0" w:space="0" w:color="auto"/>
        <w:left w:val="none" w:sz="0" w:space="0" w:color="auto"/>
        <w:bottom w:val="none" w:sz="0" w:space="0" w:color="auto"/>
        <w:right w:val="none" w:sz="0" w:space="0" w:color="auto"/>
      </w:divBdr>
    </w:div>
    <w:div w:id="1182013868">
      <w:bodyDiv w:val="1"/>
      <w:marLeft w:val="0"/>
      <w:marRight w:val="0"/>
      <w:marTop w:val="0"/>
      <w:marBottom w:val="0"/>
      <w:divBdr>
        <w:top w:val="none" w:sz="0" w:space="0" w:color="auto"/>
        <w:left w:val="none" w:sz="0" w:space="0" w:color="auto"/>
        <w:bottom w:val="none" w:sz="0" w:space="0" w:color="auto"/>
        <w:right w:val="none" w:sz="0" w:space="0" w:color="auto"/>
      </w:divBdr>
    </w:div>
    <w:div w:id="1189180229">
      <w:bodyDiv w:val="1"/>
      <w:marLeft w:val="0"/>
      <w:marRight w:val="0"/>
      <w:marTop w:val="0"/>
      <w:marBottom w:val="0"/>
      <w:divBdr>
        <w:top w:val="none" w:sz="0" w:space="0" w:color="auto"/>
        <w:left w:val="none" w:sz="0" w:space="0" w:color="auto"/>
        <w:bottom w:val="none" w:sz="0" w:space="0" w:color="auto"/>
        <w:right w:val="none" w:sz="0" w:space="0" w:color="auto"/>
      </w:divBdr>
    </w:div>
    <w:div w:id="1206599429">
      <w:bodyDiv w:val="1"/>
      <w:marLeft w:val="0"/>
      <w:marRight w:val="0"/>
      <w:marTop w:val="0"/>
      <w:marBottom w:val="0"/>
      <w:divBdr>
        <w:top w:val="none" w:sz="0" w:space="0" w:color="auto"/>
        <w:left w:val="none" w:sz="0" w:space="0" w:color="auto"/>
        <w:bottom w:val="none" w:sz="0" w:space="0" w:color="auto"/>
        <w:right w:val="none" w:sz="0" w:space="0" w:color="auto"/>
      </w:divBdr>
    </w:div>
    <w:div w:id="1231695872">
      <w:bodyDiv w:val="1"/>
      <w:marLeft w:val="0"/>
      <w:marRight w:val="0"/>
      <w:marTop w:val="0"/>
      <w:marBottom w:val="0"/>
      <w:divBdr>
        <w:top w:val="none" w:sz="0" w:space="0" w:color="auto"/>
        <w:left w:val="none" w:sz="0" w:space="0" w:color="auto"/>
        <w:bottom w:val="none" w:sz="0" w:space="0" w:color="auto"/>
        <w:right w:val="none" w:sz="0" w:space="0" w:color="auto"/>
      </w:divBdr>
    </w:div>
    <w:div w:id="1244995489">
      <w:bodyDiv w:val="1"/>
      <w:marLeft w:val="0"/>
      <w:marRight w:val="0"/>
      <w:marTop w:val="0"/>
      <w:marBottom w:val="0"/>
      <w:divBdr>
        <w:top w:val="none" w:sz="0" w:space="0" w:color="auto"/>
        <w:left w:val="none" w:sz="0" w:space="0" w:color="auto"/>
        <w:bottom w:val="none" w:sz="0" w:space="0" w:color="auto"/>
        <w:right w:val="none" w:sz="0" w:space="0" w:color="auto"/>
      </w:divBdr>
    </w:div>
    <w:div w:id="1257247445">
      <w:bodyDiv w:val="1"/>
      <w:marLeft w:val="0"/>
      <w:marRight w:val="0"/>
      <w:marTop w:val="0"/>
      <w:marBottom w:val="0"/>
      <w:divBdr>
        <w:top w:val="none" w:sz="0" w:space="0" w:color="auto"/>
        <w:left w:val="none" w:sz="0" w:space="0" w:color="auto"/>
        <w:bottom w:val="none" w:sz="0" w:space="0" w:color="auto"/>
        <w:right w:val="none" w:sz="0" w:space="0" w:color="auto"/>
      </w:divBdr>
    </w:div>
    <w:div w:id="1289160795">
      <w:bodyDiv w:val="1"/>
      <w:marLeft w:val="0"/>
      <w:marRight w:val="0"/>
      <w:marTop w:val="0"/>
      <w:marBottom w:val="0"/>
      <w:divBdr>
        <w:top w:val="none" w:sz="0" w:space="0" w:color="auto"/>
        <w:left w:val="none" w:sz="0" w:space="0" w:color="auto"/>
        <w:bottom w:val="none" w:sz="0" w:space="0" w:color="auto"/>
        <w:right w:val="none" w:sz="0" w:space="0" w:color="auto"/>
      </w:divBdr>
    </w:div>
    <w:div w:id="1359116671">
      <w:bodyDiv w:val="1"/>
      <w:marLeft w:val="0"/>
      <w:marRight w:val="0"/>
      <w:marTop w:val="0"/>
      <w:marBottom w:val="0"/>
      <w:divBdr>
        <w:top w:val="none" w:sz="0" w:space="0" w:color="auto"/>
        <w:left w:val="none" w:sz="0" w:space="0" w:color="auto"/>
        <w:bottom w:val="none" w:sz="0" w:space="0" w:color="auto"/>
        <w:right w:val="none" w:sz="0" w:space="0" w:color="auto"/>
      </w:divBdr>
    </w:div>
    <w:div w:id="1380938002">
      <w:bodyDiv w:val="1"/>
      <w:marLeft w:val="0"/>
      <w:marRight w:val="0"/>
      <w:marTop w:val="0"/>
      <w:marBottom w:val="0"/>
      <w:divBdr>
        <w:top w:val="none" w:sz="0" w:space="0" w:color="auto"/>
        <w:left w:val="none" w:sz="0" w:space="0" w:color="auto"/>
        <w:bottom w:val="none" w:sz="0" w:space="0" w:color="auto"/>
        <w:right w:val="none" w:sz="0" w:space="0" w:color="auto"/>
      </w:divBdr>
    </w:div>
    <w:div w:id="1444422526">
      <w:bodyDiv w:val="1"/>
      <w:marLeft w:val="0"/>
      <w:marRight w:val="0"/>
      <w:marTop w:val="0"/>
      <w:marBottom w:val="0"/>
      <w:divBdr>
        <w:top w:val="none" w:sz="0" w:space="0" w:color="auto"/>
        <w:left w:val="none" w:sz="0" w:space="0" w:color="auto"/>
        <w:bottom w:val="none" w:sz="0" w:space="0" w:color="auto"/>
        <w:right w:val="none" w:sz="0" w:space="0" w:color="auto"/>
      </w:divBdr>
    </w:div>
    <w:div w:id="1462730064">
      <w:bodyDiv w:val="1"/>
      <w:marLeft w:val="0"/>
      <w:marRight w:val="0"/>
      <w:marTop w:val="0"/>
      <w:marBottom w:val="0"/>
      <w:divBdr>
        <w:top w:val="none" w:sz="0" w:space="0" w:color="auto"/>
        <w:left w:val="none" w:sz="0" w:space="0" w:color="auto"/>
        <w:bottom w:val="none" w:sz="0" w:space="0" w:color="auto"/>
        <w:right w:val="none" w:sz="0" w:space="0" w:color="auto"/>
      </w:divBdr>
    </w:div>
    <w:div w:id="1480538398">
      <w:bodyDiv w:val="1"/>
      <w:marLeft w:val="0"/>
      <w:marRight w:val="0"/>
      <w:marTop w:val="0"/>
      <w:marBottom w:val="0"/>
      <w:divBdr>
        <w:top w:val="none" w:sz="0" w:space="0" w:color="auto"/>
        <w:left w:val="none" w:sz="0" w:space="0" w:color="auto"/>
        <w:bottom w:val="none" w:sz="0" w:space="0" w:color="auto"/>
        <w:right w:val="none" w:sz="0" w:space="0" w:color="auto"/>
      </w:divBdr>
    </w:div>
    <w:div w:id="1499809752">
      <w:bodyDiv w:val="1"/>
      <w:marLeft w:val="0"/>
      <w:marRight w:val="0"/>
      <w:marTop w:val="0"/>
      <w:marBottom w:val="0"/>
      <w:divBdr>
        <w:top w:val="none" w:sz="0" w:space="0" w:color="auto"/>
        <w:left w:val="none" w:sz="0" w:space="0" w:color="auto"/>
        <w:bottom w:val="none" w:sz="0" w:space="0" w:color="auto"/>
        <w:right w:val="none" w:sz="0" w:space="0" w:color="auto"/>
      </w:divBdr>
    </w:div>
    <w:div w:id="1516070538">
      <w:bodyDiv w:val="1"/>
      <w:marLeft w:val="0"/>
      <w:marRight w:val="0"/>
      <w:marTop w:val="0"/>
      <w:marBottom w:val="0"/>
      <w:divBdr>
        <w:top w:val="none" w:sz="0" w:space="0" w:color="auto"/>
        <w:left w:val="none" w:sz="0" w:space="0" w:color="auto"/>
        <w:bottom w:val="none" w:sz="0" w:space="0" w:color="auto"/>
        <w:right w:val="none" w:sz="0" w:space="0" w:color="auto"/>
      </w:divBdr>
    </w:div>
    <w:div w:id="1516765267">
      <w:bodyDiv w:val="1"/>
      <w:marLeft w:val="0"/>
      <w:marRight w:val="0"/>
      <w:marTop w:val="0"/>
      <w:marBottom w:val="0"/>
      <w:divBdr>
        <w:top w:val="none" w:sz="0" w:space="0" w:color="auto"/>
        <w:left w:val="none" w:sz="0" w:space="0" w:color="auto"/>
        <w:bottom w:val="none" w:sz="0" w:space="0" w:color="auto"/>
        <w:right w:val="none" w:sz="0" w:space="0" w:color="auto"/>
      </w:divBdr>
    </w:div>
    <w:div w:id="1550072405">
      <w:bodyDiv w:val="1"/>
      <w:marLeft w:val="0"/>
      <w:marRight w:val="0"/>
      <w:marTop w:val="0"/>
      <w:marBottom w:val="0"/>
      <w:divBdr>
        <w:top w:val="none" w:sz="0" w:space="0" w:color="auto"/>
        <w:left w:val="none" w:sz="0" w:space="0" w:color="auto"/>
        <w:bottom w:val="none" w:sz="0" w:space="0" w:color="auto"/>
        <w:right w:val="none" w:sz="0" w:space="0" w:color="auto"/>
      </w:divBdr>
    </w:div>
    <w:div w:id="1558324251">
      <w:bodyDiv w:val="1"/>
      <w:marLeft w:val="0"/>
      <w:marRight w:val="0"/>
      <w:marTop w:val="0"/>
      <w:marBottom w:val="0"/>
      <w:divBdr>
        <w:top w:val="none" w:sz="0" w:space="0" w:color="auto"/>
        <w:left w:val="none" w:sz="0" w:space="0" w:color="auto"/>
        <w:bottom w:val="none" w:sz="0" w:space="0" w:color="auto"/>
        <w:right w:val="none" w:sz="0" w:space="0" w:color="auto"/>
      </w:divBdr>
    </w:div>
    <w:div w:id="1564832179">
      <w:bodyDiv w:val="1"/>
      <w:marLeft w:val="0"/>
      <w:marRight w:val="0"/>
      <w:marTop w:val="0"/>
      <w:marBottom w:val="0"/>
      <w:divBdr>
        <w:top w:val="none" w:sz="0" w:space="0" w:color="auto"/>
        <w:left w:val="none" w:sz="0" w:space="0" w:color="auto"/>
        <w:bottom w:val="none" w:sz="0" w:space="0" w:color="auto"/>
        <w:right w:val="none" w:sz="0" w:space="0" w:color="auto"/>
      </w:divBdr>
    </w:div>
    <w:div w:id="1614092122">
      <w:bodyDiv w:val="1"/>
      <w:marLeft w:val="0"/>
      <w:marRight w:val="0"/>
      <w:marTop w:val="0"/>
      <w:marBottom w:val="0"/>
      <w:divBdr>
        <w:top w:val="none" w:sz="0" w:space="0" w:color="auto"/>
        <w:left w:val="none" w:sz="0" w:space="0" w:color="auto"/>
        <w:bottom w:val="none" w:sz="0" w:space="0" w:color="auto"/>
        <w:right w:val="none" w:sz="0" w:space="0" w:color="auto"/>
      </w:divBdr>
    </w:div>
    <w:div w:id="1680548365">
      <w:bodyDiv w:val="1"/>
      <w:marLeft w:val="0"/>
      <w:marRight w:val="0"/>
      <w:marTop w:val="0"/>
      <w:marBottom w:val="0"/>
      <w:divBdr>
        <w:top w:val="none" w:sz="0" w:space="0" w:color="auto"/>
        <w:left w:val="none" w:sz="0" w:space="0" w:color="auto"/>
        <w:bottom w:val="none" w:sz="0" w:space="0" w:color="auto"/>
        <w:right w:val="none" w:sz="0" w:space="0" w:color="auto"/>
      </w:divBdr>
    </w:div>
    <w:div w:id="1705279345">
      <w:bodyDiv w:val="1"/>
      <w:marLeft w:val="0"/>
      <w:marRight w:val="0"/>
      <w:marTop w:val="0"/>
      <w:marBottom w:val="0"/>
      <w:divBdr>
        <w:top w:val="none" w:sz="0" w:space="0" w:color="auto"/>
        <w:left w:val="none" w:sz="0" w:space="0" w:color="auto"/>
        <w:bottom w:val="none" w:sz="0" w:space="0" w:color="auto"/>
        <w:right w:val="none" w:sz="0" w:space="0" w:color="auto"/>
      </w:divBdr>
    </w:div>
    <w:div w:id="1737243107">
      <w:bodyDiv w:val="1"/>
      <w:marLeft w:val="0"/>
      <w:marRight w:val="0"/>
      <w:marTop w:val="0"/>
      <w:marBottom w:val="0"/>
      <w:divBdr>
        <w:top w:val="none" w:sz="0" w:space="0" w:color="auto"/>
        <w:left w:val="none" w:sz="0" w:space="0" w:color="auto"/>
        <w:bottom w:val="none" w:sz="0" w:space="0" w:color="auto"/>
        <w:right w:val="none" w:sz="0" w:space="0" w:color="auto"/>
      </w:divBdr>
    </w:div>
    <w:div w:id="1769962567">
      <w:bodyDiv w:val="1"/>
      <w:marLeft w:val="0"/>
      <w:marRight w:val="0"/>
      <w:marTop w:val="0"/>
      <w:marBottom w:val="0"/>
      <w:divBdr>
        <w:top w:val="none" w:sz="0" w:space="0" w:color="auto"/>
        <w:left w:val="none" w:sz="0" w:space="0" w:color="auto"/>
        <w:bottom w:val="none" w:sz="0" w:space="0" w:color="auto"/>
        <w:right w:val="none" w:sz="0" w:space="0" w:color="auto"/>
      </w:divBdr>
    </w:div>
    <w:div w:id="1777871988">
      <w:bodyDiv w:val="1"/>
      <w:marLeft w:val="0"/>
      <w:marRight w:val="0"/>
      <w:marTop w:val="0"/>
      <w:marBottom w:val="0"/>
      <w:divBdr>
        <w:top w:val="none" w:sz="0" w:space="0" w:color="auto"/>
        <w:left w:val="none" w:sz="0" w:space="0" w:color="auto"/>
        <w:bottom w:val="none" w:sz="0" w:space="0" w:color="auto"/>
        <w:right w:val="none" w:sz="0" w:space="0" w:color="auto"/>
      </w:divBdr>
    </w:div>
    <w:div w:id="1793670407">
      <w:bodyDiv w:val="1"/>
      <w:marLeft w:val="0"/>
      <w:marRight w:val="0"/>
      <w:marTop w:val="0"/>
      <w:marBottom w:val="0"/>
      <w:divBdr>
        <w:top w:val="none" w:sz="0" w:space="0" w:color="auto"/>
        <w:left w:val="none" w:sz="0" w:space="0" w:color="auto"/>
        <w:bottom w:val="none" w:sz="0" w:space="0" w:color="auto"/>
        <w:right w:val="none" w:sz="0" w:space="0" w:color="auto"/>
      </w:divBdr>
    </w:div>
    <w:div w:id="1802267341">
      <w:bodyDiv w:val="1"/>
      <w:marLeft w:val="0"/>
      <w:marRight w:val="0"/>
      <w:marTop w:val="0"/>
      <w:marBottom w:val="0"/>
      <w:divBdr>
        <w:top w:val="none" w:sz="0" w:space="0" w:color="auto"/>
        <w:left w:val="none" w:sz="0" w:space="0" w:color="auto"/>
        <w:bottom w:val="none" w:sz="0" w:space="0" w:color="auto"/>
        <w:right w:val="none" w:sz="0" w:space="0" w:color="auto"/>
      </w:divBdr>
    </w:div>
    <w:div w:id="1805999613">
      <w:bodyDiv w:val="1"/>
      <w:marLeft w:val="0"/>
      <w:marRight w:val="0"/>
      <w:marTop w:val="0"/>
      <w:marBottom w:val="0"/>
      <w:divBdr>
        <w:top w:val="none" w:sz="0" w:space="0" w:color="auto"/>
        <w:left w:val="none" w:sz="0" w:space="0" w:color="auto"/>
        <w:bottom w:val="none" w:sz="0" w:space="0" w:color="auto"/>
        <w:right w:val="none" w:sz="0" w:space="0" w:color="auto"/>
      </w:divBdr>
    </w:div>
    <w:div w:id="1820028225">
      <w:bodyDiv w:val="1"/>
      <w:marLeft w:val="0"/>
      <w:marRight w:val="0"/>
      <w:marTop w:val="0"/>
      <w:marBottom w:val="0"/>
      <w:divBdr>
        <w:top w:val="none" w:sz="0" w:space="0" w:color="auto"/>
        <w:left w:val="none" w:sz="0" w:space="0" w:color="auto"/>
        <w:bottom w:val="none" w:sz="0" w:space="0" w:color="auto"/>
        <w:right w:val="none" w:sz="0" w:space="0" w:color="auto"/>
      </w:divBdr>
      <w:divsChild>
        <w:div w:id="143090221">
          <w:marLeft w:val="547"/>
          <w:marRight w:val="0"/>
          <w:marTop w:val="0"/>
          <w:marBottom w:val="0"/>
          <w:divBdr>
            <w:top w:val="none" w:sz="0" w:space="0" w:color="auto"/>
            <w:left w:val="none" w:sz="0" w:space="0" w:color="auto"/>
            <w:bottom w:val="none" w:sz="0" w:space="0" w:color="auto"/>
            <w:right w:val="none" w:sz="0" w:space="0" w:color="auto"/>
          </w:divBdr>
        </w:div>
      </w:divsChild>
    </w:div>
    <w:div w:id="1857843006">
      <w:bodyDiv w:val="1"/>
      <w:marLeft w:val="0"/>
      <w:marRight w:val="0"/>
      <w:marTop w:val="0"/>
      <w:marBottom w:val="0"/>
      <w:divBdr>
        <w:top w:val="none" w:sz="0" w:space="0" w:color="auto"/>
        <w:left w:val="none" w:sz="0" w:space="0" w:color="auto"/>
        <w:bottom w:val="none" w:sz="0" w:space="0" w:color="auto"/>
        <w:right w:val="none" w:sz="0" w:space="0" w:color="auto"/>
      </w:divBdr>
    </w:div>
    <w:div w:id="1858929703">
      <w:bodyDiv w:val="1"/>
      <w:marLeft w:val="0"/>
      <w:marRight w:val="0"/>
      <w:marTop w:val="0"/>
      <w:marBottom w:val="0"/>
      <w:divBdr>
        <w:top w:val="none" w:sz="0" w:space="0" w:color="auto"/>
        <w:left w:val="none" w:sz="0" w:space="0" w:color="auto"/>
        <w:bottom w:val="none" w:sz="0" w:space="0" w:color="auto"/>
        <w:right w:val="none" w:sz="0" w:space="0" w:color="auto"/>
      </w:divBdr>
    </w:div>
    <w:div w:id="1868829818">
      <w:bodyDiv w:val="1"/>
      <w:marLeft w:val="0"/>
      <w:marRight w:val="0"/>
      <w:marTop w:val="0"/>
      <w:marBottom w:val="0"/>
      <w:divBdr>
        <w:top w:val="none" w:sz="0" w:space="0" w:color="auto"/>
        <w:left w:val="none" w:sz="0" w:space="0" w:color="auto"/>
        <w:bottom w:val="none" w:sz="0" w:space="0" w:color="auto"/>
        <w:right w:val="none" w:sz="0" w:space="0" w:color="auto"/>
      </w:divBdr>
    </w:div>
    <w:div w:id="1939018655">
      <w:bodyDiv w:val="1"/>
      <w:marLeft w:val="0"/>
      <w:marRight w:val="0"/>
      <w:marTop w:val="0"/>
      <w:marBottom w:val="0"/>
      <w:divBdr>
        <w:top w:val="none" w:sz="0" w:space="0" w:color="auto"/>
        <w:left w:val="none" w:sz="0" w:space="0" w:color="auto"/>
        <w:bottom w:val="none" w:sz="0" w:space="0" w:color="auto"/>
        <w:right w:val="none" w:sz="0" w:space="0" w:color="auto"/>
      </w:divBdr>
    </w:div>
    <w:div w:id="1945183900">
      <w:bodyDiv w:val="1"/>
      <w:marLeft w:val="0"/>
      <w:marRight w:val="0"/>
      <w:marTop w:val="0"/>
      <w:marBottom w:val="0"/>
      <w:divBdr>
        <w:top w:val="none" w:sz="0" w:space="0" w:color="auto"/>
        <w:left w:val="none" w:sz="0" w:space="0" w:color="auto"/>
        <w:bottom w:val="none" w:sz="0" w:space="0" w:color="auto"/>
        <w:right w:val="none" w:sz="0" w:space="0" w:color="auto"/>
      </w:divBdr>
    </w:div>
    <w:div w:id="1967661100">
      <w:bodyDiv w:val="1"/>
      <w:marLeft w:val="0"/>
      <w:marRight w:val="0"/>
      <w:marTop w:val="0"/>
      <w:marBottom w:val="0"/>
      <w:divBdr>
        <w:top w:val="none" w:sz="0" w:space="0" w:color="auto"/>
        <w:left w:val="none" w:sz="0" w:space="0" w:color="auto"/>
        <w:bottom w:val="none" w:sz="0" w:space="0" w:color="auto"/>
        <w:right w:val="none" w:sz="0" w:space="0" w:color="auto"/>
      </w:divBdr>
    </w:div>
    <w:div w:id="1969388397">
      <w:bodyDiv w:val="1"/>
      <w:marLeft w:val="0"/>
      <w:marRight w:val="0"/>
      <w:marTop w:val="0"/>
      <w:marBottom w:val="0"/>
      <w:divBdr>
        <w:top w:val="none" w:sz="0" w:space="0" w:color="auto"/>
        <w:left w:val="none" w:sz="0" w:space="0" w:color="auto"/>
        <w:bottom w:val="none" w:sz="0" w:space="0" w:color="auto"/>
        <w:right w:val="none" w:sz="0" w:space="0" w:color="auto"/>
      </w:divBdr>
    </w:div>
    <w:div w:id="1971745470">
      <w:bodyDiv w:val="1"/>
      <w:marLeft w:val="0"/>
      <w:marRight w:val="0"/>
      <w:marTop w:val="0"/>
      <w:marBottom w:val="0"/>
      <w:divBdr>
        <w:top w:val="none" w:sz="0" w:space="0" w:color="auto"/>
        <w:left w:val="none" w:sz="0" w:space="0" w:color="auto"/>
        <w:bottom w:val="none" w:sz="0" w:space="0" w:color="auto"/>
        <w:right w:val="none" w:sz="0" w:space="0" w:color="auto"/>
      </w:divBdr>
    </w:div>
    <w:div w:id="1979260905">
      <w:bodyDiv w:val="1"/>
      <w:marLeft w:val="0"/>
      <w:marRight w:val="0"/>
      <w:marTop w:val="0"/>
      <w:marBottom w:val="0"/>
      <w:divBdr>
        <w:top w:val="none" w:sz="0" w:space="0" w:color="auto"/>
        <w:left w:val="none" w:sz="0" w:space="0" w:color="auto"/>
        <w:bottom w:val="none" w:sz="0" w:space="0" w:color="auto"/>
        <w:right w:val="none" w:sz="0" w:space="0" w:color="auto"/>
      </w:divBdr>
    </w:div>
    <w:div w:id="2028478304">
      <w:bodyDiv w:val="1"/>
      <w:marLeft w:val="0"/>
      <w:marRight w:val="0"/>
      <w:marTop w:val="0"/>
      <w:marBottom w:val="0"/>
      <w:divBdr>
        <w:top w:val="none" w:sz="0" w:space="0" w:color="auto"/>
        <w:left w:val="none" w:sz="0" w:space="0" w:color="auto"/>
        <w:bottom w:val="none" w:sz="0" w:space="0" w:color="auto"/>
        <w:right w:val="none" w:sz="0" w:space="0" w:color="auto"/>
      </w:divBdr>
    </w:div>
    <w:div w:id="2053531286">
      <w:bodyDiv w:val="1"/>
      <w:marLeft w:val="0"/>
      <w:marRight w:val="0"/>
      <w:marTop w:val="0"/>
      <w:marBottom w:val="0"/>
      <w:divBdr>
        <w:top w:val="none" w:sz="0" w:space="0" w:color="auto"/>
        <w:left w:val="none" w:sz="0" w:space="0" w:color="auto"/>
        <w:bottom w:val="none" w:sz="0" w:space="0" w:color="auto"/>
        <w:right w:val="none" w:sz="0" w:space="0" w:color="auto"/>
      </w:divBdr>
    </w:div>
    <w:div w:id="2073042952">
      <w:bodyDiv w:val="1"/>
      <w:marLeft w:val="0"/>
      <w:marRight w:val="0"/>
      <w:marTop w:val="0"/>
      <w:marBottom w:val="0"/>
      <w:divBdr>
        <w:top w:val="none" w:sz="0" w:space="0" w:color="auto"/>
        <w:left w:val="none" w:sz="0" w:space="0" w:color="auto"/>
        <w:bottom w:val="none" w:sz="0" w:space="0" w:color="auto"/>
        <w:right w:val="none" w:sz="0" w:space="0" w:color="auto"/>
      </w:divBdr>
    </w:div>
    <w:div w:id="2135710201">
      <w:bodyDiv w:val="1"/>
      <w:marLeft w:val="0"/>
      <w:marRight w:val="0"/>
      <w:marTop w:val="0"/>
      <w:marBottom w:val="0"/>
      <w:divBdr>
        <w:top w:val="none" w:sz="0" w:space="0" w:color="auto"/>
        <w:left w:val="none" w:sz="0" w:space="0" w:color="auto"/>
        <w:bottom w:val="none" w:sz="0" w:space="0" w:color="auto"/>
        <w:right w:val="none" w:sz="0" w:space="0" w:color="auto"/>
      </w:divBdr>
    </w:div>
    <w:div w:id="21451921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hyperlink" Target="http://www.nama.si"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mailto:grefino@nama.si" TargetMode="Externa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mailto:info.nepremicnine@nama.si" TargetMode="External"/><Relationship Id="rId25"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yperlink" Target="http://www.nama.si" TargetMode="External"/><Relationship Id="rId20" Type="http://schemas.openxmlformats.org/officeDocument/2006/relationships/hyperlink" Target="http://www.nama.si"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4.emf"/><Relationship Id="rId10" Type="http://schemas.openxmlformats.org/officeDocument/2006/relationships/header" Target="header1.xml"/><Relationship Id="rId19" Type="http://schemas.openxmlformats.org/officeDocument/2006/relationships/hyperlink" Target="mailto:info@nama.si"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eader" Target="header3.xml"/><Relationship Id="rId22" Type="http://schemas.openxmlformats.org/officeDocument/2006/relationships/image" Target="media/image3.emf"/><Relationship Id="rId27" Type="http://schemas.openxmlformats.org/officeDocument/2006/relationships/theme" Target="theme/theme1.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4596A9-B1AF-4B79-BC85-25964520A6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320</TotalTime>
  <Pages>40</Pages>
  <Words>11162</Words>
  <Characters>63626</Characters>
  <Application>Microsoft Office Word</Application>
  <DocSecurity>0</DocSecurity>
  <Lines>530</Lines>
  <Paragraphs>149</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74639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Maruša Komac</dc:creator>
  <cp:keywords/>
  <dc:description/>
  <cp:lastModifiedBy>Nina Radman</cp:lastModifiedBy>
  <cp:revision>35</cp:revision>
  <cp:lastPrinted>2022-03-23T16:42:00Z</cp:lastPrinted>
  <dcterms:created xsi:type="dcterms:W3CDTF">2022-09-05T10:04:00Z</dcterms:created>
  <dcterms:modified xsi:type="dcterms:W3CDTF">2022-09-08T12:56:00Z</dcterms:modified>
</cp:coreProperties>
</file>