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8AD59D" w14:textId="6B90608C" w:rsidR="004F608D" w:rsidRPr="00545CB6" w:rsidRDefault="00F12111" w:rsidP="004F608D">
      <w:pPr>
        <w:rPr>
          <w:rStyle w:val="Krepko"/>
          <w:rFonts w:cs="Arial"/>
        </w:rPr>
      </w:pPr>
      <w:r w:rsidRPr="00545CB6">
        <w:rPr>
          <w:rStyle w:val="Krepko"/>
          <w:rFonts w:cs="Arial"/>
        </w:rPr>
        <w:tab/>
      </w:r>
      <w:r w:rsidRPr="00545CB6">
        <w:rPr>
          <w:rStyle w:val="Krepko"/>
          <w:rFonts w:cs="Arial"/>
        </w:rPr>
        <w:tab/>
      </w:r>
    </w:p>
    <w:p w14:paraId="7331A446" w14:textId="77777777" w:rsidR="004F608D" w:rsidRPr="00545CB6" w:rsidRDefault="004F608D" w:rsidP="004F608D">
      <w:pPr>
        <w:rPr>
          <w:rFonts w:cs="Arial"/>
        </w:rPr>
      </w:pPr>
    </w:p>
    <w:p w14:paraId="52781321" w14:textId="77777777" w:rsidR="004F608D" w:rsidRPr="00545CB6" w:rsidRDefault="004F608D" w:rsidP="004F608D">
      <w:pPr>
        <w:rPr>
          <w:rFonts w:cs="Arial"/>
        </w:rPr>
      </w:pPr>
    </w:p>
    <w:p w14:paraId="6382C303" w14:textId="77777777" w:rsidR="004F608D" w:rsidRPr="00545CB6" w:rsidRDefault="004F608D" w:rsidP="004F608D">
      <w:pPr>
        <w:rPr>
          <w:rFonts w:cs="Arial"/>
        </w:rPr>
      </w:pPr>
    </w:p>
    <w:p w14:paraId="2A8024C1" w14:textId="77777777" w:rsidR="004F608D" w:rsidRPr="00545CB6" w:rsidRDefault="004F608D" w:rsidP="004F608D">
      <w:pPr>
        <w:rPr>
          <w:rFonts w:cs="Arial"/>
        </w:rPr>
      </w:pPr>
    </w:p>
    <w:p w14:paraId="110ED1B7" w14:textId="77777777" w:rsidR="004F608D" w:rsidRPr="00545CB6" w:rsidRDefault="004F608D" w:rsidP="004F608D">
      <w:pPr>
        <w:rPr>
          <w:rFonts w:cs="Arial"/>
        </w:rPr>
      </w:pPr>
    </w:p>
    <w:p w14:paraId="0090058B" w14:textId="77777777" w:rsidR="004F608D" w:rsidRPr="00545CB6" w:rsidRDefault="004F608D" w:rsidP="004F608D">
      <w:pPr>
        <w:rPr>
          <w:rFonts w:cs="Arial"/>
        </w:rPr>
      </w:pPr>
    </w:p>
    <w:p w14:paraId="3031517B" w14:textId="77777777" w:rsidR="004F608D" w:rsidRPr="00545CB6" w:rsidRDefault="004F608D" w:rsidP="004F608D">
      <w:pPr>
        <w:rPr>
          <w:rFonts w:cs="Arial"/>
        </w:rPr>
      </w:pPr>
    </w:p>
    <w:p w14:paraId="6F0FA70F" w14:textId="77777777" w:rsidR="004F608D" w:rsidRPr="00545CB6" w:rsidRDefault="004F608D" w:rsidP="004F608D">
      <w:pPr>
        <w:rPr>
          <w:rFonts w:cs="Arial"/>
        </w:rPr>
      </w:pPr>
    </w:p>
    <w:p w14:paraId="4688EBD0" w14:textId="77777777" w:rsidR="004F608D" w:rsidRPr="00545CB6" w:rsidRDefault="004F608D" w:rsidP="004F608D">
      <w:pPr>
        <w:rPr>
          <w:rFonts w:cs="Arial"/>
        </w:rPr>
      </w:pPr>
    </w:p>
    <w:p w14:paraId="0DCB6873" w14:textId="77777777" w:rsidR="004F608D" w:rsidRPr="00545CB6" w:rsidRDefault="004F608D" w:rsidP="004F608D">
      <w:pPr>
        <w:rPr>
          <w:rFonts w:cs="Arial"/>
        </w:rPr>
      </w:pPr>
    </w:p>
    <w:p w14:paraId="4F72CE1B" w14:textId="77777777" w:rsidR="004F608D" w:rsidRPr="00545CB6" w:rsidRDefault="004F608D" w:rsidP="004F608D">
      <w:pPr>
        <w:rPr>
          <w:rFonts w:cs="Arial"/>
        </w:rPr>
      </w:pPr>
    </w:p>
    <w:p w14:paraId="0259C2D8" w14:textId="77777777" w:rsidR="004F608D" w:rsidRPr="00545CB6" w:rsidRDefault="004F608D" w:rsidP="004F608D">
      <w:pPr>
        <w:rPr>
          <w:rFonts w:cs="Arial"/>
        </w:rPr>
      </w:pPr>
    </w:p>
    <w:p w14:paraId="48949490" w14:textId="77777777" w:rsidR="004F608D" w:rsidRPr="00545CB6" w:rsidRDefault="004F608D" w:rsidP="004F608D">
      <w:pPr>
        <w:rPr>
          <w:rFonts w:cs="Arial"/>
        </w:rPr>
      </w:pPr>
    </w:p>
    <w:p w14:paraId="071425B8" w14:textId="77777777" w:rsidR="004F608D" w:rsidRPr="00545CB6" w:rsidRDefault="004F608D" w:rsidP="004F608D">
      <w:pPr>
        <w:rPr>
          <w:rFonts w:cs="Arial"/>
        </w:rPr>
      </w:pPr>
    </w:p>
    <w:p w14:paraId="2AF7C050" w14:textId="4CBDE94C" w:rsidR="004F608D" w:rsidRPr="002D6FFC" w:rsidRDefault="006C3FD3" w:rsidP="00432375">
      <w:pPr>
        <w:jc w:val="center"/>
        <w:rPr>
          <w:rFonts w:cs="Arial"/>
          <w:b/>
          <w:sz w:val="48"/>
          <w:szCs w:val="48"/>
        </w:rPr>
      </w:pPr>
      <w:r w:rsidRPr="002D6FFC">
        <w:rPr>
          <w:rFonts w:cs="Arial"/>
          <w:b/>
          <w:sz w:val="48"/>
          <w:szCs w:val="48"/>
        </w:rPr>
        <w:t xml:space="preserve">LETNO POROČILO </w:t>
      </w:r>
      <w:r w:rsidR="000C17BD" w:rsidRPr="002D6FFC">
        <w:rPr>
          <w:rFonts w:cs="Arial"/>
          <w:b/>
          <w:sz w:val="48"/>
          <w:szCs w:val="48"/>
        </w:rPr>
        <w:t>20</w:t>
      </w:r>
      <w:r w:rsidR="008D2D0C" w:rsidRPr="002D6FFC">
        <w:rPr>
          <w:rFonts w:cs="Arial"/>
          <w:b/>
          <w:sz w:val="48"/>
          <w:szCs w:val="48"/>
        </w:rPr>
        <w:t>2</w:t>
      </w:r>
      <w:r w:rsidR="00005814">
        <w:rPr>
          <w:rFonts w:cs="Arial"/>
          <w:b/>
          <w:sz w:val="48"/>
          <w:szCs w:val="48"/>
        </w:rPr>
        <w:t>3</w:t>
      </w:r>
    </w:p>
    <w:p w14:paraId="7D9986F0" w14:textId="77777777" w:rsidR="004F608D" w:rsidRPr="002D6FFC" w:rsidRDefault="004F608D" w:rsidP="00432375">
      <w:pPr>
        <w:jc w:val="center"/>
        <w:rPr>
          <w:rFonts w:cs="Arial"/>
        </w:rPr>
      </w:pPr>
    </w:p>
    <w:p w14:paraId="05DAA924" w14:textId="77777777" w:rsidR="004F608D" w:rsidRPr="002D6FFC" w:rsidRDefault="004F608D" w:rsidP="00432375">
      <w:pPr>
        <w:jc w:val="center"/>
        <w:rPr>
          <w:rFonts w:cs="Arial"/>
        </w:rPr>
      </w:pPr>
    </w:p>
    <w:p w14:paraId="3097789C" w14:textId="77777777" w:rsidR="004F608D" w:rsidRPr="002D6FFC" w:rsidRDefault="004F608D" w:rsidP="00432375">
      <w:pPr>
        <w:jc w:val="center"/>
        <w:rPr>
          <w:rFonts w:cs="Arial"/>
        </w:rPr>
      </w:pPr>
    </w:p>
    <w:p w14:paraId="3DFACACB" w14:textId="6D72BF04" w:rsidR="004F608D" w:rsidRPr="00BC19D3" w:rsidRDefault="00707ECA" w:rsidP="00432375">
      <w:pPr>
        <w:jc w:val="center"/>
        <w:rPr>
          <w:rFonts w:cs="Arial"/>
          <w:b/>
          <w:sz w:val="48"/>
          <w:szCs w:val="48"/>
        </w:rPr>
      </w:pPr>
      <w:r>
        <w:rPr>
          <w:rFonts w:cs="Arial"/>
          <w:b/>
          <w:sz w:val="48"/>
          <w:szCs w:val="48"/>
        </w:rPr>
        <w:t xml:space="preserve">DRUŽBA </w:t>
      </w:r>
      <w:r w:rsidR="003D4B2B" w:rsidRPr="002D6FFC">
        <w:rPr>
          <w:rFonts w:cs="Arial"/>
          <w:b/>
          <w:sz w:val="48"/>
          <w:szCs w:val="48"/>
        </w:rPr>
        <w:t xml:space="preserve">RELAX </w:t>
      </w:r>
      <w:r w:rsidR="000C17BD" w:rsidRPr="002D6FFC">
        <w:rPr>
          <w:rFonts w:cs="Arial"/>
          <w:b/>
          <w:sz w:val="48"/>
          <w:szCs w:val="48"/>
        </w:rPr>
        <w:t>D.</w:t>
      </w:r>
      <w:r w:rsidR="00005814">
        <w:rPr>
          <w:rFonts w:cs="Arial"/>
          <w:b/>
          <w:sz w:val="48"/>
          <w:szCs w:val="48"/>
        </w:rPr>
        <w:t>D</w:t>
      </w:r>
      <w:r w:rsidR="000D137C" w:rsidRPr="00BC19D3">
        <w:rPr>
          <w:rFonts w:cs="Arial"/>
          <w:b/>
          <w:sz w:val="48"/>
          <w:szCs w:val="48"/>
        </w:rPr>
        <w:t>.</w:t>
      </w:r>
      <w:r>
        <w:rPr>
          <w:rFonts w:cs="Arial"/>
          <w:b/>
          <w:sz w:val="48"/>
          <w:szCs w:val="48"/>
        </w:rPr>
        <w:t xml:space="preserve"> IN SKUPINA RELAX</w:t>
      </w:r>
    </w:p>
    <w:p w14:paraId="5942AA95" w14:textId="77777777" w:rsidR="004F608D" w:rsidRPr="00BC19D3" w:rsidRDefault="004F608D" w:rsidP="004F608D">
      <w:pPr>
        <w:rPr>
          <w:rFonts w:cs="Arial"/>
        </w:rPr>
      </w:pPr>
    </w:p>
    <w:p w14:paraId="6D96F1FD" w14:textId="77777777" w:rsidR="004F608D" w:rsidRPr="00BC19D3" w:rsidRDefault="004F608D" w:rsidP="004F608D">
      <w:pPr>
        <w:rPr>
          <w:rFonts w:cs="Arial"/>
        </w:rPr>
      </w:pPr>
    </w:p>
    <w:p w14:paraId="52CE6B46" w14:textId="299DE5BF" w:rsidR="00213FB7" w:rsidRPr="00BC19D3" w:rsidRDefault="00213FB7" w:rsidP="004F608D">
      <w:pPr>
        <w:rPr>
          <w:rFonts w:cs="Arial"/>
        </w:rPr>
      </w:pPr>
    </w:p>
    <w:p w14:paraId="53F639B7" w14:textId="298DFCD5" w:rsidR="00213FB7" w:rsidRPr="00BC19D3" w:rsidRDefault="00213FB7" w:rsidP="004F608D">
      <w:pPr>
        <w:rPr>
          <w:rFonts w:cs="Arial"/>
        </w:rPr>
      </w:pPr>
    </w:p>
    <w:p w14:paraId="281100CB" w14:textId="7531962A" w:rsidR="00213FB7" w:rsidRPr="00BC19D3" w:rsidRDefault="009B7073" w:rsidP="004F608D">
      <w:pPr>
        <w:rPr>
          <w:rFonts w:cs="Arial"/>
        </w:rPr>
      </w:pPr>
      <w:r>
        <w:rPr>
          <w:rFonts w:cs="Arial"/>
          <w:noProof/>
        </w:rPr>
        <w:drawing>
          <wp:anchor distT="0" distB="0" distL="114300" distR="114300" simplePos="0" relativeHeight="251658240" behindDoc="1" locked="0" layoutInCell="1" allowOverlap="1" wp14:anchorId="7CBA3179" wp14:editId="2FC8F6BB">
            <wp:simplePos x="0" y="0"/>
            <wp:positionH relativeFrom="column">
              <wp:posOffset>137795</wp:posOffset>
            </wp:positionH>
            <wp:positionV relativeFrom="paragraph">
              <wp:posOffset>163195</wp:posOffset>
            </wp:positionV>
            <wp:extent cx="5673404" cy="746424"/>
            <wp:effectExtent l="0" t="0" r="3810" b="0"/>
            <wp:wrapNone/>
            <wp:docPr id="40808880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73404" cy="746424"/>
                    </a:xfrm>
                    <a:prstGeom prst="rect">
                      <a:avLst/>
                    </a:prstGeom>
                    <a:noFill/>
                  </pic:spPr>
                </pic:pic>
              </a:graphicData>
            </a:graphic>
            <wp14:sizeRelH relativeFrom="margin">
              <wp14:pctWidth>0</wp14:pctWidth>
            </wp14:sizeRelH>
            <wp14:sizeRelV relativeFrom="margin">
              <wp14:pctHeight>0</wp14:pctHeight>
            </wp14:sizeRelV>
          </wp:anchor>
        </w:drawing>
      </w:r>
    </w:p>
    <w:p w14:paraId="2F582105" w14:textId="106B2B26" w:rsidR="00213FB7" w:rsidRPr="00BC19D3" w:rsidRDefault="00213FB7" w:rsidP="004F608D">
      <w:pPr>
        <w:rPr>
          <w:rFonts w:cs="Arial"/>
        </w:rPr>
      </w:pPr>
    </w:p>
    <w:p w14:paraId="62F79C46" w14:textId="3387A0D3" w:rsidR="00213FB7" w:rsidRPr="00BC19D3" w:rsidRDefault="00213FB7" w:rsidP="004F608D">
      <w:pPr>
        <w:rPr>
          <w:rFonts w:cs="Arial"/>
        </w:rPr>
      </w:pPr>
    </w:p>
    <w:p w14:paraId="50331301" w14:textId="77777777" w:rsidR="00213FB7" w:rsidRPr="00BC19D3" w:rsidRDefault="00213FB7" w:rsidP="004F608D">
      <w:pPr>
        <w:rPr>
          <w:rFonts w:cs="Arial"/>
        </w:rPr>
      </w:pPr>
    </w:p>
    <w:p w14:paraId="526CE494" w14:textId="77777777" w:rsidR="00213FB7" w:rsidRPr="00BC19D3" w:rsidRDefault="00213FB7" w:rsidP="004F608D">
      <w:pPr>
        <w:rPr>
          <w:rFonts w:cs="Arial"/>
        </w:rPr>
      </w:pPr>
    </w:p>
    <w:p w14:paraId="3689EC17" w14:textId="77777777" w:rsidR="00213FB7" w:rsidRPr="00BC19D3" w:rsidRDefault="00213FB7" w:rsidP="004F608D">
      <w:pPr>
        <w:rPr>
          <w:rFonts w:cs="Arial"/>
        </w:rPr>
      </w:pPr>
    </w:p>
    <w:p w14:paraId="6432FE87" w14:textId="77777777" w:rsidR="00213FB7" w:rsidRPr="00BC19D3" w:rsidRDefault="00213FB7" w:rsidP="004F608D">
      <w:pPr>
        <w:rPr>
          <w:rFonts w:cs="Arial"/>
        </w:rPr>
      </w:pPr>
    </w:p>
    <w:p w14:paraId="135B6886" w14:textId="77777777" w:rsidR="00213FB7" w:rsidRPr="00BC19D3" w:rsidRDefault="00213FB7" w:rsidP="004F608D">
      <w:pPr>
        <w:rPr>
          <w:rFonts w:cs="Arial"/>
        </w:rPr>
      </w:pPr>
    </w:p>
    <w:p w14:paraId="34C58A3D" w14:textId="77777777" w:rsidR="00213FB7" w:rsidRPr="00BC19D3" w:rsidRDefault="00213FB7" w:rsidP="004F608D">
      <w:pPr>
        <w:rPr>
          <w:rFonts w:cs="Arial"/>
        </w:rPr>
      </w:pPr>
    </w:p>
    <w:p w14:paraId="19550A6C" w14:textId="77777777" w:rsidR="00213FB7" w:rsidRPr="00BC19D3" w:rsidRDefault="00213FB7" w:rsidP="004F608D">
      <w:pPr>
        <w:rPr>
          <w:rFonts w:cs="Arial"/>
        </w:rPr>
      </w:pPr>
    </w:p>
    <w:p w14:paraId="6E7D96EA" w14:textId="77777777" w:rsidR="00213FB7" w:rsidRPr="00BC19D3" w:rsidRDefault="00213FB7" w:rsidP="004F608D">
      <w:pPr>
        <w:rPr>
          <w:rFonts w:cs="Arial"/>
        </w:rPr>
      </w:pPr>
    </w:p>
    <w:p w14:paraId="63138C5C" w14:textId="77777777" w:rsidR="00213FB7" w:rsidRPr="00BC19D3" w:rsidRDefault="00213FB7" w:rsidP="004F608D">
      <w:pPr>
        <w:rPr>
          <w:rFonts w:cs="Arial"/>
        </w:rPr>
      </w:pPr>
    </w:p>
    <w:p w14:paraId="7FFCA146" w14:textId="77777777" w:rsidR="00213FB7" w:rsidRPr="00BC19D3" w:rsidRDefault="00213FB7" w:rsidP="004F608D">
      <w:pPr>
        <w:rPr>
          <w:rFonts w:cs="Arial"/>
        </w:rPr>
      </w:pPr>
    </w:p>
    <w:p w14:paraId="19C4044D" w14:textId="77777777" w:rsidR="00213FB7" w:rsidRPr="00BC19D3" w:rsidRDefault="00213FB7" w:rsidP="004F608D">
      <w:pPr>
        <w:rPr>
          <w:rFonts w:cs="Arial"/>
        </w:rPr>
      </w:pPr>
    </w:p>
    <w:p w14:paraId="0FE5B9D8" w14:textId="77777777" w:rsidR="00213FB7" w:rsidRPr="00BC19D3" w:rsidRDefault="00213FB7" w:rsidP="004F608D">
      <w:pPr>
        <w:rPr>
          <w:rFonts w:cs="Arial"/>
        </w:rPr>
      </w:pPr>
    </w:p>
    <w:p w14:paraId="7B174BF6" w14:textId="77777777" w:rsidR="00213FB7" w:rsidRPr="00BC19D3" w:rsidRDefault="00213FB7" w:rsidP="004F608D">
      <w:pPr>
        <w:rPr>
          <w:rFonts w:cs="Arial"/>
        </w:rPr>
      </w:pPr>
    </w:p>
    <w:p w14:paraId="47CA1AEC" w14:textId="77777777" w:rsidR="00213FB7" w:rsidRPr="00BC19D3" w:rsidRDefault="00213FB7" w:rsidP="004F608D">
      <w:pPr>
        <w:rPr>
          <w:rFonts w:cs="Arial"/>
        </w:rPr>
      </w:pPr>
    </w:p>
    <w:p w14:paraId="2F77A1A2" w14:textId="77777777" w:rsidR="00213FB7" w:rsidRPr="00BC19D3" w:rsidRDefault="00213FB7" w:rsidP="004F608D">
      <w:pPr>
        <w:rPr>
          <w:rFonts w:cs="Arial"/>
        </w:rPr>
      </w:pPr>
    </w:p>
    <w:p w14:paraId="1B808BC9" w14:textId="77777777" w:rsidR="00213FB7" w:rsidRPr="00BC19D3" w:rsidRDefault="00213FB7" w:rsidP="004F608D">
      <w:pPr>
        <w:rPr>
          <w:rFonts w:cs="Arial"/>
        </w:rPr>
      </w:pPr>
    </w:p>
    <w:p w14:paraId="2D7F5FE2" w14:textId="77777777" w:rsidR="00213FB7" w:rsidRPr="00BC19D3" w:rsidRDefault="00213FB7" w:rsidP="004F608D">
      <w:pPr>
        <w:rPr>
          <w:rFonts w:cs="Arial"/>
        </w:rPr>
      </w:pPr>
    </w:p>
    <w:p w14:paraId="0A8E2DFB" w14:textId="77777777" w:rsidR="00213FB7" w:rsidRPr="00BC19D3" w:rsidRDefault="00213FB7" w:rsidP="004F608D">
      <w:pPr>
        <w:rPr>
          <w:rFonts w:cs="Arial"/>
        </w:rPr>
      </w:pPr>
    </w:p>
    <w:p w14:paraId="0B86B799" w14:textId="77777777" w:rsidR="00213FB7" w:rsidRPr="00BC19D3" w:rsidRDefault="00213FB7" w:rsidP="004F608D">
      <w:pPr>
        <w:rPr>
          <w:rFonts w:cs="Arial"/>
        </w:rPr>
      </w:pPr>
    </w:p>
    <w:p w14:paraId="4A3E3203" w14:textId="77777777" w:rsidR="00213FB7" w:rsidRPr="00BC19D3" w:rsidRDefault="00213FB7" w:rsidP="004F608D">
      <w:pPr>
        <w:rPr>
          <w:rFonts w:cs="Arial"/>
        </w:rPr>
      </w:pPr>
    </w:p>
    <w:p w14:paraId="4F11773A" w14:textId="77777777" w:rsidR="00213FB7" w:rsidRPr="00BC19D3" w:rsidRDefault="00213FB7" w:rsidP="004F608D">
      <w:pPr>
        <w:rPr>
          <w:rFonts w:cs="Arial"/>
        </w:rPr>
      </w:pPr>
    </w:p>
    <w:p w14:paraId="6C17D99D" w14:textId="77777777" w:rsidR="00213FB7" w:rsidRPr="00BC19D3" w:rsidRDefault="00213FB7" w:rsidP="004F608D">
      <w:pPr>
        <w:rPr>
          <w:rFonts w:cs="Arial"/>
        </w:rPr>
      </w:pPr>
    </w:p>
    <w:p w14:paraId="6A044B4D" w14:textId="77777777" w:rsidR="00213FB7" w:rsidRPr="00BC19D3" w:rsidRDefault="00213FB7" w:rsidP="004F608D">
      <w:pPr>
        <w:rPr>
          <w:rFonts w:cs="Arial"/>
        </w:rPr>
      </w:pPr>
    </w:p>
    <w:p w14:paraId="41C9BF23" w14:textId="77777777" w:rsidR="00213FB7" w:rsidRPr="00BC19D3" w:rsidRDefault="00213FB7" w:rsidP="004F608D">
      <w:pPr>
        <w:rPr>
          <w:rFonts w:cs="Arial"/>
        </w:rPr>
      </w:pPr>
    </w:p>
    <w:sdt>
      <w:sdtPr>
        <w:rPr>
          <w:rFonts w:ascii="Arial" w:eastAsia="Times New Roman" w:hAnsi="Arial" w:cs="Arial"/>
          <w:b w:val="0"/>
          <w:bCs w:val="0"/>
          <w:color w:val="auto"/>
          <w:sz w:val="22"/>
          <w:szCs w:val="24"/>
        </w:rPr>
        <w:id w:val="1548875692"/>
        <w:docPartObj>
          <w:docPartGallery w:val="Table of Contents"/>
          <w:docPartUnique/>
        </w:docPartObj>
      </w:sdtPr>
      <w:sdtEndPr/>
      <w:sdtContent>
        <w:p w14:paraId="73B66659" w14:textId="77777777" w:rsidR="00484FD0" w:rsidRPr="00BC19D3" w:rsidRDefault="00484FD0" w:rsidP="00DD0BC2">
          <w:pPr>
            <w:pStyle w:val="NaslovTOC"/>
            <w:rPr>
              <w:rFonts w:ascii="Arial" w:hAnsi="Arial" w:cs="Arial"/>
            </w:rPr>
          </w:pPr>
          <w:r w:rsidRPr="00BC19D3">
            <w:rPr>
              <w:rFonts w:ascii="Arial" w:hAnsi="Arial" w:cs="Arial"/>
            </w:rPr>
            <w:t>Vsebina</w:t>
          </w:r>
        </w:p>
        <w:p w14:paraId="4CB80D2C" w14:textId="5FDA7E88" w:rsidR="00BB7C7B" w:rsidRDefault="00D23232">
          <w:pPr>
            <w:pStyle w:val="Kazalovsebine1"/>
            <w:rPr>
              <w:rFonts w:asciiTheme="minorHAnsi" w:eastAsiaTheme="minorEastAsia" w:hAnsiTheme="minorHAnsi" w:cstheme="minorBidi"/>
              <w:noProof/>
              <w:kern w:val="2"/>
              <w:sz w:val="24"/>
              <w14:ligatures w14:val="standardContextual"/>
            </w:rPr>
          </w:pPr>
          <w:r w:rsidRPr="00BC19D3">
            <w:rPr>
              <w:rFonts w:cs="Arial"/>
            </w:rPr>
            <w:fldChar w:fldCharType="begin"/>
          </w:r>
          <w:r w:rsidR="00484FD0" w:rsidRPr="00BC19D3">
            <w:rPr>
              <w:rFonts w:cs="Arial"/>
            </w:rPr>
            <w:instrText xml:space="preserve"> TOC \o "1-3" \h \z \u </w:instrText>
          </w:r>
          <w:r w:rsidRPr="00BC19D3">
            <w:rPr>
              <w:rFonts w:cs="Arial"/>
            </w:rPr>
            <w:fldChar w:fldCharType="separate"/>
          </w:r>
          <w:hyperlink w:anchor="_Toc170304238" w:history="1">
            <w:r w:rsidR="00BB7C7B" w:rsidRPr="00E91CB9">
              <w:rPr>
                <w:rStyle w:val="Hiperpovezava"/>
                <w:noProof/>
              </w:rPr>
              <w:t>1</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PREDSTAVITEV DRUŽBE</w:t>
            </w:r>
            <w:r w:rsidR="00BB7C7B">
              <w:rPr>
                <w:noProof/>
                <w:webHidden/>
              </w:rPr>
              <w:tab/>
            </w:r>
            <w:r w:rsidR="00BB7C7B">
              <w:rPr>
                <w:noProof/>
                <w:webHidden/>
              </w:rPr>
              <w:fldChar w:fldCharType="begin"/>
            </w:r>
            <w:r w:rsidR="00BB7C7B">
              <w:rPr>
                <w:noProof/>
                <w:webHidden/>
              </w:rPr>
              <w:instrText xml:space="preserve"> PAGEREF _Toc170304238 \h </w:instrText>
            </w:r>
            <w:r w:rsidR="00BB7C7B">
              <w:rPr>
                <w:noProof/>
                <w:webHidden/>
              </w:rPr>
            </w:r>
            <w:r w:rsidR="00BB7C7B">
              <w:rPr>
                <w:noProof/>
                <w:webHidden/>
              </w:rPr>
              <w:fldChar w:fldCharType="separate"/>
            </w:r>
            <w:r w:rsidR="00BB7C7B">
              <w:rPr>
                <w:noProof/>
                <w:webHidden/>
              </w:rPr>
              <w:t>1</w:t>
            </w:r>
            <w:r w:rsidR="00BB7C7B">
              <w:rPr>
                <w:noProof/>
                <w:webHidden/>
              </w:rPr>
              <w:fldChar w:fldCharType="end"/>
            </w:r>
          </w:hyperlink>
        </w:p>
        <w:p w14:paraId="4BDE3DC8" w14:textId="5C3E4912" w:rsidR="00BB7C7B" w:rsidRDefault="00FD3E7D">
          <w:pPr>
            <w:pStyle w:val="Kazalovsebine2"/>
            <w:rPr>
              <w:rFonts w:asciiTheme="minorHAnsi" w:eastAsiaTheme="minorEastAsia" w:hAnsiTheme="minorHAnsi" w:cstheme="minorBidi"/>
              <w:noProof/>
              <w:kern w:val="2"/>
              <w:sz w:val="24"/>
              <w14:ligatures w14:val="standardContextual"/>
            </w:rPr>
          </w:pPr>
          <w:hyperlink w:anchor="_Toc170304239" w:history="1">
            <w:r w:rsidR="00BB7C7B" w:rsidRPr="00E91CB9">
              <w:rPr>
                <w:rStyle w:val="Hiperpovezava"/>
                <w:noProof/>
              </w:rPr>
              <w:t>1.1</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PREDSTAVITEV DEJAVNOSTI DRUŽBE RELAX D.D.</w:t>
            </w:r>
            <w:r w:rsidR="00BB7C7B">
              <w:rPr>
                <w:noProof/>
                <w:webHidden/>
              </w:rPr>
              <w:tab/>
            </w:r>
            <w:r w:rsidR="00BB7C7B">
              <w:rPr>
                <w:noProof/>
                <w:webHidden/>
              </w:rPr>
              <w:fldChar w:fldCharType="begin"/>
            </w:r>
            <w:r w:rsidR="00BB7C7B">
              <w:rPr>
                <w:noProof/>
                <w:webHidden/>
              </w:rPr>
              <w:instrText xml:space="preserve"> PAGEREF _Toc170304239 \h </w:instrText>
            </w:r>
            <w:r w:rsidR="00BB7C7B">
              <w:rPr>
                <w:noProof/>
                <w:webHidden/>
              </w:rPr>
            </w:r>
            <w:r w:rsidR="00BB7C7B">
              <w:rPr>
                <w:noProof/>
                <w:webHidden/>
              </w:rPr>
              <w:fldChar w:fldCharType="separate"/>
            </w:r>
            <w:r w:rsidR="00BB7C7B">
              <w:rPr>
                <w:noProof/>
                <w:webHidden/>
              </w:rPr>
              <w:t>1</w:t>
            </w:r>
            <w:r w:rsidR="00BB7C7B">
              <w:rPr>
                <w:noProof/>
                <w:webHidden/>
              </w:rPr>
              <w:fldChar w:fldCharType="end"/>
            </w:r>
          </w:hyperlink>
        </w:p>
        <w:p w14:paraId="27F4F19B" w14:textId="02D0FD7D" w:rsidR="00BB7C7B" w:rsidRDefault="00FD3E7D">
          <w:pPr>
            <w:pStyle w:val="Kazalovsebine2"/>
            <w:rPr>
              <w:rFonts w:asciiTheme="minorHAnsi" w:eastAsiaTheme="minorEastAsia" w:hAnsiTheme="minorHAnsi" w:cstheme="minorBidi"/>
              <w:noProof/>
              <w:kern w:val="2"/>
              <w:sz w:val="24"/>
              <w14:ligatures w14:val="standardContextual"/>
            </w:rPr>
          </w:pPr>
          <w:hyperlink w:anchor="_Toc170304240" w:history="1">
            <w:r w:rsidR="00BB7C7B" w:rsidRPr="00E91CB9">
              <w:rPr>
                <w:rStyle w:val="Hiperpovezava"/>
                <w:noProof/>
              </w:rPr>
              <w:t>1.2</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LASTNIŠKA STRUKTURA IN SESTAVA SKUPINE</w:t>
            </w:r>
            <w:r w:rsidR="00BB7C7B">
              <w:rPr>
                <w:noProof/>
                <w:webHidden/>
              </w:rPr>
              <w:tab/>
            </w:r>
            <w:r w:rsidR="00BB7C7B">
              <w:rPr>
                <w:noProof/>
                <w:webHidden/>
              </w:rPr>
              <w:fldChar w:fldCharType="begin"/>
            </w:r>
            <w:r w:rsidR="00BB7C7B">
              <w:rPr>
                <w:noProof/>
                <w:webHidden/>
              </w:rPr>
              <w:instrText xml:space="preserve"> PAGEREF _Toc170304240 \h </w:instrText>
            </w:r>
            <w:r w:rsidR="00BB7C7B">
              <w:rPr>
                <w:noProof/>
                <w:webHidden/>
              </w:rPr>
            </w:r>
            <w:r w:rsidR="00BB7C7B">
              <w:rPr>
                <w:noProof/>
                <w:webHidden/>
              </w:rPr>
              <w:fldChar w:fldCharType="separate"/>
            </w:r>
            <w:r w:rsidR="00BB7C7B">
              <w:rPr>
                <w:noProof/>
                <w:webHidden/>
              </w:rPr>
              <w:t>1</w:t>
            </w:r>
            <w:r w:rsidR="00BB7C7B">
              <w:rPr>
                <w:noProof/>
                <w:webHidden/>
              </w:rPr>
              <w:fldChar w:fldCharType="end"/>
            </w:r>
          </w:hyperlink>
        </w:p>
        <w:p w14:paraId="7AE599E0" w14:textId="62F6AF41" w:rsidR="00BB7C7B" w:rsidRDefault="00FD3E7D">
          <w:pPr>
            <w:pStyle w:val="Kazalovsebine1"/>
            <w:rPr>
              <w:rFonts w:asciiTheme="minorHAnsi" w:eastAsiaTheme="minorEastAsia" w:hAnsiTheme="minorHAnsi" w:cstheme="minorBidi"/>
              <w:noProof/>
              <w:kern w:val="2"/>
              <w:sz w:val="24"/>
              <w14:ligatures w14:val="standardContextual"/>
            </w:rPr>
          </w:pPr>
          <w:hyperlink w:anchor="_Toc170304241" w:history="1">
            <w:r w:rsidR="00BB7C7B" w:rsidRPr="00E91CB9">
              <w:rPr>
                <w:rStyle w:val="Hiperpovezava"/>
                <w:noProof/>
              </w:rPr>
              <w:t>2</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STANJE NA PODROČJU ZAPOSLENIH</w:t>
            </w:r>
            <w:r w:rsidR="00BB7C7B">
              <w:rPr>
                <w:noProof/>
                <w:webHidden/>
              </w:rPr>
              <w:tab/>
            </w:r>
            <w:r w:rsidR="00BB7C7B">
              <w:rPr>
                <w:noProof/>
                <w:webHidden/>
              </w:rPr>
              <w:fldChar w:fldCharType="begin"/>
            </w:r>
            <w:r w:rsidR="00BB7C7B">
              <w:rPr>
                <w:noProof/>
                <w:webHidden/>
              </w:rPr>
              <w:instrText xml:space="preserve"> PAGEREF _Toc170304241 \h </w:instrText>
            </w:r>
            <w:r w:rsidR="00BB7C7B">
              <w:rPr>
                <w:noProof/>
                <w:webHidden/>
              </w:rPr>
            </w:r>
            <w:r w:rsidR="00BB7C7B">
              <w:rPr>
                <w:noProof/>
                <w:webHidden/>
              </w:rPr>
              <w:fldChar w:fldCharType="separate"/>
            </w:r>
            <w:r w:rsidR="00BB7C7B">
              <w:rPr>
                <w:noProof/>
                <w:webHidden/>
              </w:rPr>
              <w:t>3</w:t>
            </w:r>
            <w:r w:rsidR="00BB7C7B">
              <w:rPr>
                <w:noProof/>
                <w:webHidden/>
              </w:rPr>
              <w:fldChar w:fldCharType="end"/>
            </w:r>
          </w:hyperlink>
        </w:p>
        <w:p w14:paraId="554D2D05" w14:textId="2527D3DB" w:rsidR="00BB7C7B" w:rsidRDefault="00FD3E7D">
          <w:pPr>
            <w:pStyle w:val="Kazalovsebine1"/>
            <w:rPr>
              <w:rFonts w:asciiTheme="minorHAnsi" w:eastAsiaTheme="minorEastAsia" w:hAnsiTheme="minorHAnsi" w:cstheme="minorBidi"/>
              <w:noProof/>
              <w:kern w:val="2"/>
              <w:sz w:val="24"/>
              <w14:ligatures w14:val="standardContextual"/>
            </w:rPr>
          </w:pPr>
          <w:hyperlink w:anchor="_Toc170304242" w:history="1">
            <w:r w:rsidR="00BB7C7B" w:rsidRPr="00E91CB9">
              <w:rPr>
                <w:rStyle w:val="Hiperpovezava"/>
                <w:noProof/>
              </w:rPr>
              <w:t>3</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POROČILO DIREKTORJA DRUŽBE</w:t>
            </w:r>
            <w:r w:rsidR="00BB7C7B">
              <w:rPr>
                <w:noProof/>
                <w:webHidden/>
              </w:rPr>
              <w:tab/>
            </w:r>
            <w:r w:rsidR="00BB7C7B">
              <w:rPr>
                <w:noProof/>
                <w:webHidden/>
              </w:rPr>
              <w:fldChar w:fldCharType="begin"/>
            </w:r>
            <w:r w:rsidR="00BB7C7B">
              <w:rPr>
                <w:noProof/>
                <w:webHidden/>
              </w:rPr>
              <w:instrText xml:space="preserve"> PAGEREF _Toc170304242 \h </w:instrText>
            </w:r>
            <w:r w:rsidR="00BB7C7B">
              <w:rPr>
                <w:noProof/>
                <w:webHidden/>
              </w:rPr>
            </w:r>
            <w:r w:rsidR="00BB7C7B">
              <w:rPr>
                <w:noProof/>
                <w:webHidden/>
              </w:rPr>
              <w:fldChar w:fldCharType="separate"/>
            </w:r>
            <w:r w:rsidR="00BB7C7B">
              <w:rPr>
                <w:noProof/>
                <w:webHidden/>
              </w:rPr>
              <w:t>3</w:t>
            </w:r>
            <w:r w:rsidR="00BB7C7B">
              <w:rPr>
                <w:noProof/>
                <w:webHidden/>
              </w:rPr>
              <w:fldChar w:fldCharType="end"/>
            </w:r>
          </w:hyperlink>
        </w:p>
        <w:p w14:paraId="0CC50265" w14:textId="1F479D5A" w:rsidR="00BB7C7B" w:rsidRDefault="00FD3E7D">
          <w:pPr>
            <w:pStyle w:val="Kazalovsebine2"/>
            <w:rPr>
              <w:rFonts w:asciiTheme="minorHAnsi" w:eastAsiaTheme="minorEastAsia" w:hAnsiTheme="minorHAnsi" w:cstheme="minorBidi"/>
              <w:noProof/>
              <w:kern w:val="2"/>
              <w:sz w:val="24"/>
              <w14:ligatures w14:val="standardContextual"/>
            </w:rPr>
          </w:pPr>
          <w:hyperlink w:anchor="_Toc170304243" w:history="1">
            <w:r w:rsidR="00BB7C7B" w:rsidRPr="00E91CB9">
              <w:rPr>
                <w:rStyle w:val="Hiperpovezava"/>
                <w:noProof/>
              </w:rPr>
              <w:t>3.1</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RAZISKOVANJE IN RAZVIJANJE</w:t>
            </w:r>
            <w:r w:rsidR="00BB7C7B">
              <w:rPr>
                <w:noProof/>
                <w:webHidden/>
              </w:rPr>
              <w:tab/>
            </w:r>
            <w:r w:rsidR="00BB7C7B">
              <w:rPr>
                <w:noProof/>
                <w:webHidden/>
              </w:rPr>
              <w:fldChar w:fldCharType="begin"/>
            </w:r>
            <w:r w:rsidR="00BB7C7B">
              <w:rPr>
                <w:noProof/>
                <w:webHidden/>
              </w:rPr>
              <w:instrText xml:space="preserve"> PAGEREF _Toc170304243 \h </w:instrText>
            </w:r>
            <w:r w:rsidR="00BB7C7B">
              <w:rPr>
                <w:noProof/>
                <w:webHidden/>
              </w:rPr>
            </w:r>
            <w:r w:rsidR="00BB7C7B">
              <w:rPr>
                <w:noProof/>
                <w:webHidden/>
              </w:rPr>
              <w:fldChar w:fldCharType="separate"/>
            </w:r>
            <w:r w:rsidR="00BB7C7B">
              <w:rPr>
                <w:noProof/>
                <w:webHidden/>
              </w:rPr>
              <w:t>4</w:t>
            </w:r>
            <w:r w:rsidR="00BB7C7B">
              <w:rPr>
                <w:noProof/>
                <w:webHidden/>
              </w:rPr>
              <w:fldChar w:fldCharType="end"/>
            </w:r>
          </w:hyperlink>
        </w:p>
        <w:p w14:paraId="7CF98D8B" w14:textId="3EFC096B" w:rsidR="00BB7C7B" w:rsidRDefault="00FD3E7D">
          <w:pPr>
            <w:pStyle w:val="Kazalovsebine2"/>
            <w:rPr>
              <w:rFonts w:asciiTheme="minorHAnsi" w:eastAsiaTheme="minorEastAsia" w:hAnsiTheme="minorHAnsi" w:cstheme="minorBidi"/>
              <w:noProof/>
              <w:kern w:val="2"/>
              <w:sz w:val="24"/>
              <w14:ligatures w14:val="standardContextual"/>
            </w:rPr>
          </w:pPr>
          <w:hyperlink w:anchor="_Toc170304244" w:history="1">
            <w:r w:rsidR="00BB7C7B" w:rsidRPr="00E91CB9">
              <w:rPr>
                <w:rStyle w:val="Hiperpovezava"/>
                <w:noProof/>
              </w:rPr>
              <w:t>3.2</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POMEMBNEJŠI DOGODKI PO KONCU POSLOVNEGA LETA</w:t>
            </w:r>
            <w:r w:rsidR="00BB7C7B">
              <w:rPr>
                <w:noProof/>
                <w:webHidden/>
              </w:rPr>
              <w:tab/>
            </w:r>
            <w:r w:rsidR="00BB7C7B">
              <w:rPr>
                <w:noProof/>
                <w:webHidden/>
              </w:rPr>
              <w:fldChar w:fldCharType="begin"/>
            </w:r>
            <w:r w:rsidR="00BB7C7B">
              <w:rPr>
                <w:noProof/>
                <w:webHidden/>
              </w:rPr>
              <w:instrText xml:space="preserve"> PAGEREF _Toc170304244 \h </w:instrText>
            </w:r>
            <w:r w:rsidR="00BB7C7B">
              <w:rPr>
                <w:noProof/>
                <w:webHidden/>
              </w:rPr>
            </w:r>
            <w:r w:rsidR="00BB7C7B">
              <w:rPr>
                <w:noProof/>
                <w:webHidden/>
              </w:rPr>
              <w:fldChar w:fldCharType="separate"/>
            </w:r>
            <w:r w:rsidR="00BB7C7B">
              <w:rPr>
                <w:noProof/>
                <w:webHidden/>
              </w:rPr>
              <w:t>4</w:t>
            </w:r>
            <w:r w:rsidR="00BB7C7B">
              <w:rPr>
                <w:noProof/>
                <w:webHidden/>
              </w:rPr>
              <w:fldChar w:fldCharType="end"/>
            </w:r>
          </w:hyperlink>
        </w:p>
        <w:p w14:paraId="0CB7F7D3" w14:textId="763D34A7" w:rsidR="00BB7C7B" w:rsidRDefault="00FD3E7D">
          <w:pPr>
            <w:pStyle w:val="Kazalovsebine2"/>
            <w:rPr>
              <w:rFonts w:asciiTheme="minorHAnsi" w:eastAsiaTheme="minorEastAsia" w:hAnsiTheme="minorHAnsi" w:cstheme="minorBidi"/>
              <w:noProof/>
              <w:kern w:val="2"/>
              <w:sz w:val="24"/>
              <w14:ligatures w14:val="standardContextual"/>
            </w:rPr>
          </w:pPr>
          <w:hyperlink w:anchor="_Toc170304245" w:history="1">
            <w:r w:rsidR="00BB7C7B" w:rsidRPr="00E91CB9">
              <w:rPr>
                <w:rStyle w:val="Hiperpovezava"/>
                <w:noProof/>
              </w:rPr>
              <w:t>3.3</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NAČRTI V LETU 2024</w:t>
            </w:r>
            <w:r w:rsidR="00BB7C7B">
              <w:rPr>
                <w:noProof/>
                <w:webHidden/>
              </w:rPr>
              <w:tab/>
            </w:r>
            <w:r w:rsidR="00BB7C7B">
              <w:rPr>
                <w:noProof/>
                <w:webHidden/>
              </w:rPr>
              <w:fldChar w:fldCharType="begin"/>
            </w:r>
            <w:r w:rsidR="00BB7C7B">
              <w:rPr>
                <w:noProof/>
                <w:webHidden/>
              </w:rPr>
              <w:instrText xml:space="preserve"> PAGEREF _Toc170304245 \h </w:instrText>
            </w:r>
            <w:r w:rsidR="00BB7C7B">
              <w:rPr>
                <w:noProof/>
                <w:webHidden/>
              </w:rPr>
            </w:r>
            <w:r w:rsidR="00BB7C7B">
              <w:rPr>
                <w:noProof/>
                <w:webHidden/>
              </w:rPr>
              <w:fldChar w:fldCharType="separate"/>
            </w:r>
            <w:r w:rsidR="00BB7C7B">
              <w:rPr>
                <w:noProof/>
                <w:webHidden/>
              </w:rPr>
              <w:t>4</w:t>
            </w:r>
            <w:r w:rsidR="00BB7C7B">
              <w:rPr>
                <w:noProof/>
                <w:webHidden/>
              </w:rPr>
              <w:fldChar w:fldCharType="end"/>
            </w:r>
          </w:hyperlink>
        </w:p>
        <w:p w14:paraId="08AB038A" w14:textId="0E01C10C" w:rsidR="00BB7C7B" w:rsidRDefault="00FD3E7D">
          <w:pPr>
            <w:pStyle w:val="Kazalovsebine2"/>
            <w:rPr>
              <w:rFonts w:asciiTheme="minorHAnsi" w:eastAsiaTheme="minorEastAsia" w:hAnsiTheme="minorHAnsi" w:cstheme="minorBidi"/>
              <w:noProof/>
              <w:kern w:val="2"/>
              <w:sz w:val="24"/>
              <w14:ligatures w14:val="standardContextual"/>
            </w:rPr>
          </w:pPr>
          <w:hyperlink w:anchor="_Toc170304246" w:history="1">
            <w:r w:rsidR="00BB7C7B" w:rsidRPr="00E91CB9">
              <w:rPr>
                <w:rStyle w:val="Hiperpovezava"/>
                <w:noProof/>
              </w:rPr>
              <w:t>3.4</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RAZVOJ DRUŽBE IN SKUPINE</w:t>
            </w:r>
            <w:r w:rsidR="00BB7C7B">
              <w:rPr>
                <w:noProof/>
                <w:webHidden/>
              </w:rPr>
              <w:tab/>
            </w:r>
            <w:r w:rsidR="00BB7C7B">
              <w:rPr>
                <w:noProof/>
                <w:webHidden/>
              </w:rPr>
              <w:fldChar w:fldCharType="begin"/>
            </w:r>
            <w:r w:rsidR="00BB7C7B">
              <w:rPr>
                <w:noProof/>
                <w:webHidden/>
              </w:rPr>
              <w:instrText xml:space="preserve"> PAGEREF _Toc170304246 \h </w:instrText>
            </w:r>
            <w:r w:rsidR="00BB7C7B">
              <w:rPr>
                <w:noProof/>
                <w:webHidden/>
              </w:rPr>
            </w:r>
            <w:r w:rsidR="00BB7C7B">
              <w:rPr>
                <w:noProof/>
                <w:webHidden/>
              </w:rPr>
              <w:fldChar w:fldCharType="separate"/>
            </w:r>
            <w:r w:rsidR="00BB7C7B">
              <w:rPr>
                <w:noProof/>
                <w:webHidden/>
              </w:rPr>
              <w:t>5</w:t>
            </w:r>
            <w:r w:rsidR="00BB7C7B">
              <w:rPr>
                <w:noProof/>
                <w:webHidden/>
              </w:rPr>
              <w:fldChar w:fldCharType="end"/>
            </w:r>
          </w:hyperlink>
        </w:p>
        <w:p w14:paraId="23B38D37" w14:textId="10F9931D" w:rsidR="00BB7C7B" w:rsidRDefault="00FD3E7D">
          <w:pPr>
            <w:pStyle w:val="Kazalovsebine2"/>
            <w:rPr>
              <w:rFonts w:asciiTheme="minorHAnsi" w:eastAsiaTheme="minorEastAsia" w:hAnsiTheme="minorHAnsi" w:cstheme="minorBidi"/>
              <w:noProof/>
              <w:kern w:val="2"/>
              <w:sz w:val="24"/>
              <w14:ligatures w14:val="standardContextual"/>
            </w:rPr>
          </w:pPr>
          <w:hyperlink w:anchor="_Toc170304247" w:history="1">
            <w:r w:rsidR="00BB7C7B" w:rsidRPr="00E91CB9">
              <w:rPr>
                <w:rStyle w:val="Hiperpovezava"/>
                <w:noProof/>
              </w:rPr>
              <w:t>3.5</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VARSTVO OKOLJA</w:t>
            </w:r>
            <w:r w:rsidR="00BB7C7B">
              <w:rPr>
                <w:noProof/>
                <w:webHidden/>
              </w:rPr>
              <w:tab/>
            </w:r>
            <w:r w:rsidR="00BB7C7B">
              <w:rPr>
                <w:noProof/>
                <w:webHidden/>
              </w:rPr>
              <w:fldChar w:fldCharType="begin"/>
            </w:r>
            <w:r w:rsidR="00BB7C7B">
              <w:rPr>
                <w:noProof/>
                <w:webHidden/>
              </w:rPr>
              <w:instrText xml:space="preserve"> PAGEREF _Toc170304247 \h </w:instrText>
            </w:r>
            <w:r w:rsidR="00BB7C7B">
              <w:rPr>
                <w:noProof/>
                <w:webHidden/>
              </w:rPr>
            </w:r>
            <w:r w:rsidR="00BB7C7B">
              <w:rPr>
                <w:noProof/>
                <w:webHidden/>
              </w:rPr>
              <w:fldChar w:fldCharType="separate"/>
            </w:r>
            <w:r w:rsidR="00BB7C7B">
              <w:rPr>
                <w:noProof/>
                <w:webHidden/>
              </w:rPr>
              <w:t>5</w:t>
            </w:r>
            <w:r w:rsidR="00BB7C7B">
              <w:rPr>
                <w:noProof/>
                <w:webHidden/>
              </w:rPr>
              <w:fldChar w:fldCharType="end"/>
            </w:r>
          </w:hyperlink>
        </w:p>
        <w:p w14:paraId="3A3D46C8" w14:textId="0E13582A" w:rsidR="00BB7C7B" w:rsidRDefault="00FD3E7D">
          <w:pPr>
            <w:pStyle w:val="Kazalovsebine2"/>
            <w:rPr>
              <w:rFonts w:asciiTheme="minorHAnsi" w:eastAsiaTheme="minorEastAsia" w:hAnsiTheme="minorHAnsi" w:cstheme="minorBidi"/>
              <w:noProof/>
              <w:kern w:val="2"/>
              <w:sz w:val="24"/>
              <w14:ligatures w14:val="standardContextual"/>
            </w:rPr>
          </w:pPr>
          <w:hyperlink w:anchor="_Toc170304248" w:history="1">
            <w:r w:rsidR="00BB7C7B" w:rsidRPr="00E91CB9">
              <w:rPr>
                <w:rStyle w:val="Hiperpovezava"/>
                <w:noProof/>
              </w:rPr>
              <w:t>3.6</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IZJAVA O UPRAVLJANJU DRUŽBE</w:t>
            </w:r>
            <w:r w:rsidR="00BB7C7B">
              <w:rPr>
                <w:noProof/>
                <w:webHidden/>
              </w:rPr>
              <w:tab/>
            </w:r>
            <w:r w:rsidR="00BB7C7B">
              <w:rPr>
                <w:noProof/>
                <w:webHidden/>
              </w:rPr>
              <w:fldChar w:fldCharType="begin"/>
            </w:r>
            <w:r w:rsidR="00BB7C7B">
              <w:rPr>
                <w:noProof/>
                <w:webHidden/>
              </w:rPr>
              <w:instrText xml:space="preserve"> PAGEREF _Toc170304248 \h </w:instrText>
            </w:r>
            <w:r w:rsidR="00BB7C7B">
              <w:rPr>
                <w:noProof/>
                <w:webHidden/>
              </w:rPr>
            </w:r>
            <w:r w:rsidR="00BB7C7B">
              <w:rPr>
                <w:noProof/>
                <w:webHidden/>
              </w:rPr>
              <w:fldChar w:fldCharType="separate"/>
            </w:r>
            <w:r w:rsidR="00BB7C7B">
              <w:rPr>
                <w:noProof/>
                <w:webHidden/>
              </w:rPr>
              <w:t>5</w:t>
            </w:r>
            <w:r w:rsidR="00BB7C7B">
              <w:rPr>
                <w:noProof/>
                <w:webHidden/>
              </w:rPr>
              <w:fldChar w:fldCharType="end"/>
            </w:r>
          </w:hyperlink>
        </w:p>
        <w:p w14:paraId="5BD12B4A" w14:textId="5918C80A" w:rsidR="00BB7C7B" w:rsidRDefault="00FD3E7D">
          <w:pPr>
            <w:pStyle w:val="Kazalovsebine2"/>
            <w:rPr>
              <w:rFonts w:asciiTheme="minorHAnsi" w:eastAsiaTheme="minorEastAsia" w:hAnsiTheme="minorHAnsi" w:cstheme="minorBidi"/>
              <w:noProof/>
              <w:kern w:val="2"/>
              <w:sz w:val="24"/>
              <w14:ligatures w14:val="standardContextual"/>
            </w:rPr>
          </w:pPr>
          <w:hyperlink w:anchor="_Toc170304249" w:history="1">
            <w:r w:rsidR="00BB7C7B" w:rsidRPr="00E91CB9">
              <w:rPr>
                <w:rStyle w:val="Hiperpovezava"/>
                <w:noProof/>
              </w:rPr>
              <w:t>3.7</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IZJAVA UPRAVNEGA ODBORA</w:t>
            </w:r>
            <w:r w:rsidR="00BB7C7B">
              <w:rPr>
                <w:noProof/>
                <w:webHidden/>
              </w:rPr>
              <w:tab/>
            </w:r>
            <w:r w:rsidR="00BB7C7B">
              <w:rPr>
                <w:noProof/>
                <w:webHidden/>
              </w:rPr>
              <w:fldChar w:fldCharType="begin"/>
            </w:r>
            <w:r w:rsidR="00BB7C7B">
              <w:rPr>
                <w:noProof/>
                <w:webHidden/>
              </w:rPr>
              <w:instrText xml:space="preserve"> PAGEREF _Toc170304249 \h </w:instrText>
            </w:r>
            <w:r w:rsidR="00BB7C7B">
              <w:rPr>
                <w:noProof/>
                <w:webHidden/>
              </w:rPr>
            </w:r>
            <w:r w:rsidR="00BB7C7B">
              <w:rPr>
                <w:noProof/>
                <w:webHidden/>
              </w:rPr>
              <w:fldChar w:fldCharType="separate"/>
            </w:r>
            <w:r w:rsidR="00BB7C7B">
              <w:rPr>
                <w:noProof/>
                <w:webHidden/>
              </w:rPr>
              <w:t>8</w:t>
            </w:r>
            <w:r w:rsidR="00BB7C7B">
              <w:rPr>
                <w:noProof/>
                <w:webHidden/>
              </w:rPr>
              <w:fldChar w:fldCharType="end"/>
            </w:r>
          </w:hyperlink>
        </w:p>
        <w:p w14:paraId="02769E69" w14:textId="7EA708A6" w:rsidR="00BB7C7B" w:rsidRDefault="00FD3E7D">
          <w:pPr>
            <w:pStyle w:val="Kazalovsebine1"/>
            <w:rPr>
              <w:rFonts w:asciiTheme="minorHAnsi" w:eastAsiaTheme="minorEastAsia" w:hAnsiTheme="minorHAnsi" w:cstheme="minorBidi"/>
              <w:noProof/>
              <w:kern w:val="2"/>
              <w:sz w:val="24"/>
              <w14:ligatures w14:val="standardContextual"/>
            </w:rPr>
          </w:pPr>
          <w:hyperlink w:anchor="_Toc170304250" w:history="1">
            <w:r w:rsidR="00BB7C7B" w:rsidRPr="00E91CB9">
              <w:rPr>
                <w:rStyle w:val="Hiperpovezava"/>
                <w:noProof/>
              </w:rPr>
              <w:t>4</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RAČUNOVODSKO POROČILO DRUŽBE RELAX D.D.</w:t>
            </w:r>
            <w:r w:rsidR="00BB7C7B">
              <w:rPr>
                <w:noProof/>
                <w:webHidden/>
              </w:rPr>
              <w:tab/>
            </w:r>
            <w:r w:rsidR="00BB7C7B">
              <w:rPr>
                <w:noProof/>
                <w:webHidden/>
              </w:rPr>
              <w:fldChar w:fldCharType="begin"/>
            </w:r>
            <w:r w:rsidR="00BB7C7B">
              <w:rPr>
                <w:noProof/>
                <w:webHidden/>
              </w:rPr>
              <w:instrText xml:space="preserve"> PAGEREF _Toc170304250 \h </w:instrText>
            </w:r>
            <w:r w:rsidR="00BB7C7B">
              <w:rPr>
                <w:noProof/>
                <w:webHidden/>
              </w:rPr>
            </w:r>
            <w:r w:rsidR="00BB7C7B">
              <w:rPr>
                <w:noProof/>
                <w:webHidden/>
              </w:rPr>
              <w:fldChar w:fldCharType="separate"/>
            </w:r>
            <w:r w:rsidR="00BB7C7B">
              <w:rPr>
                <w:noProof/>
                <w:webHidden/>
              </w:rPr>
              <w:t>9</w:t>
            </w:r>
            <w:r w:rsidR="00BB7C7B">
              <w:rPr>
                <w:noProof/>
                <w:webHidden/>
              </w:rPr>
              <w:fldChar w:fldCharType="end"/>
            </w:r>
          </w:hyperlink>
        </w:p>
        <w:p w14:paraId="1BA7E489" w14:textId="25FD219A" w:rsidR="00BB7C7B" w:rsidRDefault="00FD3E7D">
          <w:pPr>
            <w:pStyle w:val="Kazalovsebine2"/>
            <w:rPr>
              <w:rFonts w:asciiTheme="minorHAnsi" w:eastAsiaTheme="minorEastAsia" w:hAnsiTheme="minorHAnsi" w:cstheme="minorBidi"/>
              <w:noProof/>
              <w:kern w:val="2"/>
              <w:sz w:val="24"/>
              <w14:ligatures w14:val="standardContextual"/>
            </w:rPr>
          </w:pPr>
          <w:hyperlink w:anchor="_Toc170304251" w:history="1">
            <w:r w:rsidR="00BB7C7B" w:rsidRPr="00E91CB9">
              <w:rPr>
                <w:rStyle w:val="Hiperpovezava"/>
                <w:noProof/>
              </w:rPr>
              <w:t>4.1</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IZKAZ FINANČNEGA POLOŽAJA NA DAN 31.12.</w:t>
            </w:r>
            <w:r w:rsidR="00BB7C7B">
              <w:rPr>
                <w:noProof/>
                <w:webHidden/>
              </w:rPr>
              <w:tab/>
            </w:r>
            <w:r w:rsidR="00BB7C7B">
              <w:rPr>
                <w:noProof/>
                <w:webHidden/>
              </w:rPr>
              <w:fldChar w:fldCharType="begin"/>
            </w:r>
            <w:r w:rsidR="00BB7C7B">
              <w:rPr>
                <w:noProof/>
                <w:webHidden/>
              </w:rPr>
              <w:instrText xml:space="preserve"> PAGEREF _Toc170304251 \h </w:instrText>
            </w:r>
            <w:r w:rsidR="00BB7C7B">
              <w:rPr>
                <w:noProof/>
                <w:webHidden/>
              </w:rPr>
            </w:r>
            <w:r w:rsidR="00BB7C7B">
              <w:rPr>
                <w:noProof/>
                <w:webHidden/>
              </w:rPr>
              <w:fldChar w:fldCharType="separate"/>
            </w:r>
            <w:r w:rsidR="00BB7C7B">
              <w:rPr>
                <w:noProof/>
                <w:webHidden/>
              </w:rPr>
              <w:t>9</w:t>
            </w:r>
            <w:r w:rsidR="00BB7C7B">
              <w:rPr>
                <w:noProof/>
                <w:webHidden/>
              </w:rPr>
              <w:fldChar w:fldCharType="end"/>
            </w:r>
          </w:hyperlink>
        </w:p>
        <w:p w14:paraId="12F70CB4" w14:textId="587624B3" w:rsidR="00BB7C7B" w:rsidRDefault="00FD3E7D">
          <w:pPr>
            <w:pStyle w:val="Kazalovsebine2"/>
            <w:rPr>
              <w:rFonts w:asciiTheme="minorHAnsi" w:eastAsiaTheme="minorEastAsia" w:hAnsiTheme="minorHAnsi" w:cstheme="minorBidi"/>
              <w:noProof/>
              <w:kern w:val="2"/>
              <w:sz w:val="24"/>
              <w14:ligatures w14:val="standardContextual"/>
            </w:rPr>
          </w:pPr>
          <w:hyperlink w:anchor="_Toc170304252" w:history="1">
            <w:r w:rsidR="00BB7C7B" w:rsidRPr="00E91CB9">
              <w:rPr>
                <w:rStyle w:val="Hiperpovezava"/>
                <w:noProof/>
              </w:rPr>
              <w:t>4.2</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IZKAZ POSLOVNEGA IZIDA ZA LETO, KONČANO 31. DECEMBRA 2023</w:t>
            </w:r>
            <w:r w:rsidR="00BB7C7B">
              <w:rPr>
                <w:noProof/>
                <w:webHidden/>
              </w:rPr>
              <w:tab/>
            </w:r>
            <w:r w:rsidR="00BB7C7B">
              <w:rPr>
                <w:noProof/>
                <w:webHidden/>
              </w:rPr>
              <w:fldChar w:fldCharType="begin"/>
            </w:r>
            <w:r w:rsidR="00BB7C7B">
              <w:rPr>
                <w:noProof/>
                <w:webHidden/>
              </w:rPr>
              <w:instrText xml:space="preserve"> PAGEREF _Toc170304252 \h </w:instrText>
            </w:r>
            <w:r w:rsidR="00BB7C7B">
              <w:rPr>
                <w:noProof/>
                <w:webHidden/>
              </w:rPr>
            </w:r>
            <w:r w:rsidR="00BB7C7B">
              <w:rPr>
                <w:noProof/>
                <w:webHidden/>
              </w:rPr>
              <w:fldChar w:fldCharType="separate"/>
            </w:r>
            <w:r w:rsidR="00BB7C7B">
              <w:rPr>
                <w:noProof/>
                <w:webHidden/>
              </w:rPr>
              <w:t>11</w:t>
            </w:r>
            <w:r w:rsidR="00BB7C7B">
              <w:rPr>
                <w:noProof/>
                <w:webHidden/>
              </w:rPr>
              <w:fldChar w:fldCharType="end"/>
            </w:r>
          </w:hyperlink>
        </w:p>
        <w:p w14:paraId="2AAF10F6" w14:textId="37671A2B" w:rsidR="00BB7C7B" w:rsidRDefault="00FD3E7D">
          <w:pPr>
            <w:pStyle w:val="Kazalovsebine2"/>
            <w:rPr>
              <w:rFonts w:asciiTheme="minorHAnsi" w:eastAsiaTheme="minorEastAsia" w:hAnsiTheme="minorHAnsi" w:cstheme="minorBidi"/>
              <w:noProof/>
              <w:kern w:val="2"/>
              <w:sz w:val="24"/>
              <w14:ligatures w14:val="standardContextual"/>
            </w:rPr>
          </w:pPr>
          <w:hyperlink w:anchor="_Toc170304253" w:history="1">
            <w:r w:rsidR="00BB7C7B" w:rsidRPr="00E91CB9">
              <w:rPr>
                <w:rStyle w:val="Hiperpovezava"/>
                <w:noProof/>
              </w:rPr>
              <w:t>4.3</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IZKAZ DRUGEGA VSEOBSEGAJOČEGA DONOSA</w:t>
            </w:r>
            <w:r w:rsidR="00BB7C7B">
              <w:rPr>
                <w:noProof/>
                <w:webHidden/>
              </w:rPr>
              <w:tab/>
            </w:r>
            <w:r w:rsidR="00BB7C7B">
              <w:rPr>
                <w:noProof/>
                <w:webHidden/>
              </w:rPr>
              <w:fldChar w:fldCharType="begin"/>
            </w:r>
            <w:r w:rsidR="00BB7C7B">
              <w:rPr>
                <w:noProof/>
                <w:webHidden/>
              </w:rPr>
              <w:instrText xml:space="preserve"> PAGEREF _Toc170304253 \h </w:instrText>
            </w:r>
            <w:r w:rsidR="00BB7C7B">
              <w:rPr>
                <w:noProof/>
                <w:webHidden/>
              </w:rPr>
            </w:r>
            <w:r w:rsidR="00BB7C7B">
              <w:rPr>
                <w:noProof/>
                <w:webHidden/>
              </w:rPr>
              <w:fldChar w:fldCharType="separate"/>
            </w:r>
            <w:r w:rsidR="00BB7C7B">
              <w:rPr>
                <w:noProof/>
                <w:webHidden/>
              </w:rPr>
              <w:t>11</w:t>
            </w:r>
            <w:r w:rsidR="00BB7C7B">
              <w:rPr>
                <w:noProof/>
                <w:webHidden/>
              </w:rPr>
              <w:fldChar w:fldCharType="end"/>
            </w:r>
          </w:hyperlink>
        </w:p>
        <w:p w14:paraId="192A705B" w14:textId="7D40A464" w:rsidR="00BB7C7B" w:rsidRDefault="00FD3E7D">
          <w:pPr>
            <w:pStyle w:val="Kazalovsebine2"/>
            <w:rPr>
              <w:rFonts w:asciiTheme="minorHAnsi" w:eastAsiaTheme="minorEastAsia" w:hAnsiTheme="minorHAnsi" w:cstheme="minorBidi"/>
              <w:noProof/>
              <w:kern w:val="2"/>
              <w:sz w:val="24"/>
              <w14:ligatures w14:val="standardContextual"/>
            </w:rPr>
          </w:pPr>
          <w:hyperlink w:anchor="_Toc170304254" w:history="1">
            <w:r w:rsidR="00BB7C7B" w:rsidRPr="00E91CB9">
              <w:rPr>
                <w:rStyle w:val="Hiperpovezava"/>
                <w:noProof/>
              </w:rPr>
              <w:t>4.4</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IZKAZ DENARNIH TOKOV ZA LETO, KONČANO 31. DECEMBRA</w:t>
            </w:r>
            <w:r w:rsidR="00BB7C7B">
              <w:rPr>
                <w:noProof/>
                <w:webHidden/>
              </w:rPr>
              <w:tab/>
            </w:r>
            <w:r w:rsidR="00BB7C7B">
              <w:rPr>
                <w:noProof/>
                <w:webHidden/>
              </w:rPr>
              <w:fldChar w:fldCharType="begin"/>
            </w:r>
            <w:r w:rsidR="00BB7C7B">
              <w:rPr>
                <w:noProof/>
                <w:webHidden/>
              </w:rPr>
              <w:instrText xml:space="preserve"> PAGEREF _Toc170304254 \h </w:instrText>
            </w:r>
            <w:r w:rsidR="00BB7C7B">
              <w:rPr>
                <w:noProof/>
                <w:webHidden/>
              </w:rPr>
            </w:r>
            <w:r w:rsidR="00BB7C7B">
              <w:rPr>
                <w:noProof/>
                <w:webHidden/>
              </w:rPr>
              <w:fldChar w:fldCharType="separate"/>
            </w:r>
            <w:r w:rsidR="00BB7C7B">
              <w:rPr>
                <w:noProof/>
                <w:webHidden/>
              </w:rPr>
              <w:t>12</w:t>
            </w:r>
            <w:r w:rsidR="00BB7C7B">
              <w:rPr>
                <w:noProof/>
                <w:webHidden/>
              </w:rPr>
              <w:fldChar w:fldCharType="end"/>
            </w:r>
          </w:hyperlink>
        </w:p>
        <w:p w14:paraId="0C251560" w14:textId="2D4631FC" w:rsidR="00BB7C7B" w:rsidRDefault="00FD3E7D">
          <w:pPr>
            <w:pStyle w:val="Kazalovsebine2"/>
            <w:rPr>
              <w:rFonts w:asciiTheme="minorHAnsi" w:eastAsiaTheme="minorEastAsia" w:hAnsiTheme="minorHAnsi" w:cstheme="minorBidi"/>
              <w:noProof/>
              <w:kern w:val="2"/>
              <w:sz w:val="24"/>
              <w14:ligatures w14:val="standardContextual"/>
            </w:rPr>
          </w:pPr>
          <w:hyperlink w:anchor="_Toc170304255" w:history="1">
            <w:r w:rsidR="00BB7C7B" w:rsidRPr="00E91CB9">
              <w:rPr>
                <w:rStyle w:val="Hiperpovezava"/>
                <w:noProof/>
              </w:rPr>
              <w:t>4.5</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IZKAZ SPREMEMBE LASTNIŠKEGA KAPITALA</w:t>
            </w:r>
            <w:r w:rsidR="00BB7C7B">
              <w:rPr>
                <w:noProof/>
                <w:webHidden/>
              </w:rPr>
              <w:tab/>
            </w:r>
            <w:r w:rsidR="00BB7C7B">
              <w:rPr>
                <w:noProof/>
                <w:webHidden/>
              </w:rPr>
              <w:fldChar w:fldCharType="begin"/>
            </w:r>
            <w:r w:rsidR="00BB7C7B">
              <w:rPr>
                <w:noProof/>
                <w:webHidden/>
              </w:rPr>
              <w:instrText xml:space="preserve"> PAGEREF _Toc170304255 \h </w:instrText>
            </w:r>
            <w:r w:rsidR="00BB7C7B">
              <w:rPr>
                <w:noProof/>
                <w:webHidden/>
              </w:rPr>
            </w:r>
            <w:r w:rsidR="00BB7C7B">
              <w:rPr>
                <w:noProof/>
                <w:webHidden/>
              </w:rPr>
              <w:fldChar w:fldCharType="separate"/>
            </w:r>
            <w:r w:rsidR="00BB7C7B">
              <w:rPr>
                <w:noProof/>
                <w:webHidden/>
              </w:rPr>
              <w:t>13</w:t>
            </w:r>
            <w:r w:rsidR="00BB7C7B">
              <w:rPr>
                <w:noProof/>
                <w:webHidden/>
              </w:rPr>
              <w:fldChar w:fldCharType="end"/>
            </w:r>
          </w:hyperlink>
        </w:p>
        <w:p w14:paraId="05B1ADD7" w14:textId="4B85DA31" w:rsidR="00BB7C7B" w:rsidRDefault="00FD3E7D">
          <w:pPr>
            <w:pStyle w:val="Kazalovsebine2"/>
            <w:rPr>
              <w:rFonts w:asciiTheme="minorHAnsi" w:eastAsiaTheme="minorEastAsia" w:hAnsiTheme="minorHAnsi" w:cstheme="minorBidi"/>
              <w:noProof/>
              <w:kern w:val="2"/>
              <w:sz w:val="24"/>
              <w14:ligatures w14:val="standardContextual"/>
            </w:rPr>
          </w:pPr>
          <w:hyperlink w:anchor="_Toc170304256" w:history="1">
            <w:r w:rsidR="00BB7C7B" w:rsidRPr="00E91CB9">
              <w:rPr>
                <w:rStyle w:val="Hiperpovezava"/>
                <w:noProof/>
              </w:rPr>
              <w:t>4.6</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POVZETEK POMEMBNIH RAČUNOVODSKIH USMERITEV</w:t>
            </w:r>
            <w:r w:rsidR="00BB7C7B">
              <w:rPr>
                <w:noProof/>
                <w:webHidden/>
              </w:rPr>
              <w:tab/>
            </w:r>
            <w:r w:rsidR="00BB7C7B">
              <w:rPr>
                <w:noProof/>
                <w:webHidden/>
              </w:rPr>
              <w:fldChar w:fldCharType="begin"/>
            </w:r>
            <w:r w:rsidR="00BB7C7B">
              <w:rPr>
                <w:noProof/>
                <w:webHidden/>
              </w:rPr>
              <w:instrText xml:space="preserve"> PAGEREF _Toc170304256 \h </w:instrText>
            </w:r>
            <w:r w:rsidR="00BB7C7B">
              <w:rPr>
                <w:noProof/>
                <w:webHidden/>
              </w:rPr>
            </w:r>
            <w:r w:rsidR="00BB7C7B">
              <w:rPr>
                <w:noProof/>
                <w:webHidden/>
              </w:rPr>
              <w:fldChar w:fldCharType="separate"/>
            </w:r>
            <w:r w:rsidR="00BB7C7B">
              <w:rPr>
                <w:noProof/>
                <w:webHidden/>
              </w:rPr>
              <w:t>15</w:t>
            </w:r>
            <w:r w:rsidR="00BB7C7B">
              <w:rPr>
                <w:noProof/>
                <w:webHidden/>
              </w:rPr>
              <w:fldChar w:fldCharType="end"/>
            </w:r>
          </w:hyperlink>
        </w:p>
        <w:p w14:paraId="0C66B9CC" w14:textId="161F2275" w:rsidR="00BB7C7B" w:rsidRDefault="00FD3E7D">
          <w:pPr>
            <w:pStyle w:val="Kazalovsebine1"/>
            <w:rPr>
              <w:rFonts w:asciiTheme="minorHAnsi" w:eastAsiaTheme="minorEastAsia" w:hAnsiTheme="minorHAnsi" w:cstheme="minorBidi"/>
              <w:noProof/>
              <w:kern w:val="2"/>
              <w:sz w:val="24"/>
              <w14:ligatures w14:val="standardContextual"/>
            </w:rPr>
          </w:pPr>
          <w:hyperlink w:anchor="_Toc170304257" w:history="1">
            <w:r w:rsidR="00BB7C7B" w:rsidRPr="00E91CB9">
              <w:rPr>
                <w:rStyle w:val="Hiperpovezava"/>
                <w:noProof/>
              </w:rPr>
              <w:t>5</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POJASNILA K RAČUNOVODSKIM IZKAZOM DRUŽBE RELAX D.D.</w:t>
            </w:r>
            <w:r w:rsidR="00BB7C7B">
              <w:rPr>
                <w:noProof/>
                <w:webHidden/>
              </w:rPr>
              <w:tab/>
            </w:r>
            <w:r w:rsidR="00BB7C7B">
              <w:rPr>
                <w:noProof/>
                <w:webHidden/>
              </w:rPr>
              <w:fldChar w:fldCharType="begin"/>
            </w:r>
            <w:r w:rsidR="00BB7C7B">
              <w:rPr>
                <w:noProof/>
                <w:webHidden/>
              </w:rPr>
              <w:instrText xml:space="preserve"> PAGEREF _Toc170304257 \h </w:instrText>
            </w:r>
            <w:r w:rsidR="00BB7C7B">
              <w:rPr>
                <w:noProof/>
                <w:webHidden/>
              </w:rPr>
            </w:r>
            <w:r w:rsidR="00BB7C7B">
              <w:rPr>
                <w:noProof/>
                <w:webHidden/>
              </w:rPr>
              <w:fldChar w:fldCharType="separate"/>
            </w:r>
            <w:r w:rsidR="00BB7C7B">
              <w:rPr>
                <w:noProof/>
                <w:webHidden/>
              </w:rPr>
              <w:t>25</w:t>
            </w:r>
            <w:r w:rsidR="00BB7C7B">
              <w:rPr>
                <w:noProof/>
                <w:webHidden/>
              </w:rPr>
              <w:fldChar w:fldCharType="end"/>
            </w:r>
          </w:hyperlink>
        </w:p>
        <w:p w14:paraId="5BF26C6C" w14:textId="3029DDF6" w:rsidR="00BB7C7B" w:rsidRDefault="00FD3E7D">
          <w:pPr>
            <w:pStyle w:val="Kazalovsebine2"/>
            <w:rPr>
              <w:rFonts w:asciiTheme="minorHAnsi" w:eastAsiaTheme="minorEastAsia" w:hAnsiTheme="minorHAnsi" w:cstheme="minorBidi"/>
              <w:noProof/>
              <w:kern w:val="2"/>
              <w:sz w:val="24"/>
              <w14:ligatures w14:val="standardContextual"/>
            </w:rPr>
          </w:pPr>
          <w:hyperlink w:anchor="_Toc170304258" w:history="1">
            <w:r w:rsidR="00BB7C7B" w:rsidRPr="00E91CB9">
              <w:rPr>
                <w:rStyle w:val="Hiperpovezava"/>
                <w:noProof/>
              </w:rPr>
              <w:t>5.1</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POJASNILA K IZKAZU FINANČNEGA POLOŽAJA</w:t>
            </w:r>
            <w:r w:rsidR="00BB7C7B">
              <w:rPr>
                <w:noProof/>
                <w:webHidden/>
              </w:rPr>
              <w:tab/>
            </w:r>
            <w:r w:rsidR="00BB7C7B">
              <w:rPr>
                <w:noProof/>
                <w:webHidden/>
              </w:rPr>
              <w:fldChar w:fldCharType="begin"/>
            </w:r>
            <w:r w:rsidR="00BB7C7B">
              <w:rPr>
                <w:noProof/>
                <w:webHidden/>
              </w:rPr>
              <w:instrText xml:space="preserve"> PAGEREF _Toc170304258 \h </w:instrText>
            </w:r>
            <w:r w:rsidR="00BB7C7B">
              <w:rPr>
                <w:noProof/>
                <w:webHidden/>
              </w:rPr>
            </w:r>
            <w:r w:rsidR="00BB7C7B">
              <w:rPr>
                <w:noProof/>
                <w:webHidden/>
              </w:rPr>
              <w:fldChar w:fldCharType="separate"/>
            </w:r>
            <w:r w:rsidR="00BB7C7B">
              <w:rPr>
                <w:noProof/>
                <w:webHidden/>
              </w:rPr>
              <w:t>25</w:t>
            </w:r>
            <w:r w:rsidR="00BB7C7B">
              <w:rPr>
                <w:noProof/>
                <w:webHidden/>
              </w:rPr>
              <w:fldChar w:fldCharType="end"/>
            </w:r>
          </w:hyperlink>
        </w:p>
        <w:p w14:paraId="7E36569A" w14:textId="3CB1C286" w:rsidR="00BB7C7B" w:rsidRDefault="00FD3E7D">
          <w:pPr>
            <w:pStyle w:val="Kazalovsebine3"/>
            <w:rPr>
              <w:rFonts w:asciiTheme="minorHAnsi" w:eastAsiaTheme="minorEastAsia" w:hAnsiTheme="minorHAnsi" w:cstheme="minorBidi"/>
              <w:noProof/>
              <w:kern w:val="2"/>
              <w:sz w:val="24"/>
              <w14:ligatures w14:val="standardContextual"/>
            </w:rPr>
          </w:pPr>
          <w:hyperlink w:anchor="_Toc170304259" w:history="1">
            <w:r w:rsidR="00BB7C7B" w:rsidRPr="00E91CB9">
              <w:rPr>
                <w:rStyle w:val="Hiperpovezava"/>
                <w:noProof/>
              </w:rPr>
              <w:t>5.1.1</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OPREDMETENA OSNOVNA SREDSTVA</w:t>
            </w:r>
            <w:r w:rsidR="00BB7C7B">
              <w:rPr>
                <w:noProof/>
                <w:webHidden/>
              </w:rPr>
              <w:tab/>
            </w:r>
            <w:r w:rsidR="00BB7C7B">
              <w:rPr>
                <w:noProof/>
                <w:webHidden/>
              </w:rPr>
              <w:fldChar w:fldCharType="begin"/>
            </w:r>
            <w:r w:rsidR="00BB7C7B">
              <w:rPr>
                <w:noProof/>
                <w:webHidden/>
              </w:rPr>
              <w:instrText xml:space="preserve"> PAGEREF _Toc170304259 \h </w:instrText>
            </w:r>
            <w:r w:rsidR="00BB7C7B">
              <w:rPr>
                <w:noProof/>
                <w:webHidden/>
              </w:rPr>
            </w:r>
            <w:r w:rsidR="00BB7C7B">
              <w:rPr>
                <w:noProof/>
                <w:webHidden/>
              </w:rPr>
              <w:fldChar w:fldCharType="separate"/>
            </w:r>
            <w:r w:rsidR="00BB7C7B">
              <w:rPr>
                <w:noProof/>
                <w:webHidden/>
              </w:rPr>
              <w:t>25</w:t>
            </w:r>
            <w:r w:rsidR="00BB7C7B">
              <w:rPr>
                <w:noProof/>
                <w:webHidden/>
              </w:rPr>
              <w:fldChar w:fldCharType="end"/>
            </w:r>
          </w:hyperlink>
        </w:p>
        <w:p w14:paraId="05A55D51" w14:textId="2FA1EA4B" w:rsidR="00BB7C7B" w:rsidRDefault="00FD3E7D">
          <w:pPr>
            <w:pStyle w:val="Kazalovsebine3"/>
            <w:rPr>
              <w:rFonts w:asciiTheme="minorHAnsi" w:eastAsiaTheme="minorEastAsia" w:hAnsiTheme="minorHAnsi" w:cstheme="minorBidi"/>
              <w:noProof/>
              <w:kern w:val="2"/>
              <w:sz w:val="24"/>
              <w14:ligatures w14:val="standardContextual"/>
            </w:rPr>
          </w:pPr>
          <w:hyperlink w:anchor="_Toc170304260" w:history="1">
            <w:r w:rsidR="00BB7C7B" w:rsidRPr="00E91CB9">
              <w:rPr>
                <w:rStyle w:val="Hiperpovezava"/>
                <w:noProof/>
              </w:rPr>
              <w:t>5.1.2</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NEKRATKOROČNE FINANČNE NALOŽBE IN TERJATVE</w:t>
            </w:r>
            <w:r w:rsidR="00BB7C7B">
              <w:rPr>
                <w:noProof/>
                <w:webHidden/>
              </w:rPr>
              <w:tab/>
            </w:r>
            <w:r w:rsidR="00BB7C7B">
              <w:rPr>
                <w:noProof/>
                <w:webHidden/>
              </w:rPr>
              <w:fldChar w:fldCharType="begin"/>
            </w:r>
            <w:r w:rsidR="00BB7C7B">
              <w:rPr>
                <w:noProof/>
                <w:webHidden/>
              </w:rPr>
              <w:instrText xml:space="preserve"> PAGEREF _Toc170304260 \h </w:instrText>
            </w:r>
            <w:r w:rsidR="00BB7C7B">
              <w:rPr>
                <w:noProof/>
                <w:webHidden/>
              </w:rPr>
            </w:r>
            <w:r w:rsidR="00BB7C7B">
              <w:rPr>
                <w:noProof/>
                <w:webHidden/>
              </w:rPr>
              <w:fldChar w:fldCharType="separate"/>
            </w:r>
            <w:r w:rsidR="00BB7C7B">
              <w:rPr>
                <w:noProof/>
                <w:webHidden/>
              </w:rPr>
              <w:t>28</w:t>
            </w:r>
            <w:r w:rsidR="00BB7C7B">
              <w:rPr>
                <w:noProof/>
                <w:webHidden/>
              </w:rPr>
              <w:fldChar w:fldCharType="end"/>
            </w:r>
          </w:hyperlink>
        </w:p>
        <w:p w14:paraId="33F99A35" w14:textId="3A67E5FA" w:rsidR="00BB7C7B" w:rsidRDefault="00FD3E7D">
          <w:pPr>
            <w:pStyle w:val="Kazalovsebine3"/>
            <w:rPr>
              <w:rFonts w:asciiTheme="minorHAnsi" w:eastAsiaTheme="minorEastAsia" w:hAnsiTheme="minorHAnsi" w:cstheme="minorBidi"/>
              <w:noProof/>
              <w:kern w:val="2"/>
              <w:sz w:val="24"/>
              <w14:ligatures w14:val="standardContextual"/>
            </w:rPr>
          </w:pPr>
          <w:hyperlink w:anchor="_Toc170304261" w:history="1">
            <w:r w:rsidR="00BB7C7B" w:rsidRPr="00E91CB9">
              <w:rPr>
                <w:rStyle w:val="Hiperpovezava"/>
                <w:noProof/>
              </w:rPr>
              <w:t>5.1.3</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NEKRATKOROČNE TERJATVE</w:t>
            </w:r>
            <w:r w:rsidR="00BB7C7B">
              <w:rPr>
                <w:noProof/>
                <w:webHidden/>
              </w:rPr>
              <w:tab/>
            </w:r>
            <w:r w:rsidR="00BB7C7B">
              <w:rPr>
                <w:noProof/>
                <w:webHidden/>
              </w:rPr>
              <w:fldChar w:fldCharType="begin"/>
            </w:r>
            <w:r w:rsidR="00BB7C7B">
              <w:rPr>
                <w:noProof/>
                <w:webHidden/>
              </w:rPr>
              <w:instrText xml:space="preserve"> PAGEREF _Toc170304261 \h </w:instrText>
            </w:r>
            <w:r w:rsidR="00BB7C7B">
              <w:rPr>
                <w:noProof/>
                <w:webHidden/>
              </w:rPr>
            </w:r>
            <w:r w:rsidR="00BB7C7B">
              <w:rPr>
                <w:noProof/>
                <w:webHidden/>
              </w:rPr>
              <w:fldChar w:fldCharType="separate"/>
            </w:r>
            <w:r w:rsidR="00BB7C7B">
              <w:rPr>
                <w:noProof/>
                <w:webHidden/>
              </w:rPr>
              <w:t>30</w:t>
            </w:r>
            <w:r w:rsidR="00BB7C7B">
              <w:rPr>
                <w:noProof/>
                <w:webHidden/>
              </w:rPr>
              <w:fldChar w:fldCharType="end"/>
            </w:r>
          </w:hyperlink>
        </w:p>
        <w:p w14:paraId="099DBC6C" w14:textId="3DBA2EBB" w:rsidR="00BB7C7B" w:rsidRDefault="00FD3E7D">
          <w:pPr>
            <w:pStyle w:val="Kazalovsebine3"/>
            <w:rPr>
              <w:rFonts w:asciiTheme="minorHAnsi" w:eastAsiaTheme="minorEastAsia" w:hAnsiTheme="minorHAnsi" w:cstheme="minorBidi"/>
              <w:noProof/>
              <w:kern w:val="2"/>
              <w:sz w:val="24"/>
              <w14:ligatures w14:val="standardContextual"/>
            </w:rPr>
          </w:pPr>
          <w:hyperlink w:anchor="_Toc170304262" w:history="1">
            <w:r w:rsidR="00BB7C7B" w:rsidRPr="00E91CB9">
              <w:rPr>
                <w:rStyle w:val="Hiperpovezava"/>
                <w:noProof/>
              </w:rPr>
              <w:t>5.1.4</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TERJATVE ZA DELEŽE V KAPITALU</w:t>
            </w:r>
            <w:r w:rsidR="00BB7C7B">
              <w:rPr>
                <w:noProof/>
                <w:webHidden/>
              </w:rPr>
              <w:tab/>
            </w:r>
            <w:r w:rsidR="00BB7C7B">
              <w:rPr>
                <w:noProof/>
                <w:webHidden/>
              </w:rPr>
              <w:fldChar w:fldCharType="begin"/>
            </w:r>
            <w:r w:rsidR="00BB7C7B">
              <w:rPr>
                <w:noProof/>
                <w:webHidden/>
              </w:rPr>
              <w:instrText xml:space="preserve"> PAGEREF _Toc170304262 \h </w:instrText>
            </w:r>
            <w:r w:rsidR="00BB7C7B">
              <w:rPr>
                <w:noProof/>
                <w:webHidden/>
              </w:rPr>
            </w:r>
            <w:r w:rsidR="00BB7C7B">
              <w:rPr>
                <w:noProof/>
                <w:webHidden/>
              </w:rPr>
              <w:fldChar w:fldCharType="separate"/>
            </w:r>
            <w:r w:rsidR="00BB7C7B">
              <w:rPr>
                <w:noProof/>
                <w:webHidden/>
              </w:rPr>
              <w:t>30</w:t>
            </w:r>
            <w:r w:rsidR="00BB7C7B">
              <w:rPr>
                <w:noProof/>
                <w:webHidden/>
              </w:rPr>
              <w:fldChar w:fldCharType="end"/>
            </w:r>
          </w:hyperlink>
        </w:p>
        <w:p w14:paraId="0352348F" w14:textId="6A891226" w:rsidR="00BB7C7B" w:rsidRDefault="00FD3E7D">
          <w:pPr>
            <w:pStyle w:val="Kazalovsebine3"/>
            <w:rPr>
              <w:rFonts w:asciiTheme="minorHAnsi" w:eastAsiaTheme="minorEastAsia" w:hAnsiTheme="minorHAnsi" w:cstheme="minorBidi"/>
              <w:noProof/>
              <w:kern w:val="2"/>
              <w:sz w:val="24"/>
              <w14:ligatures w14:val="standardContextual"/>
            </w:rPr>
          </w:pPr>
          <w:hyperlink w:anchor="_Toc170304263" w:history="1">
            <w:r w:rsidR="00BB7C7B" w:rsidRPr="00E91CB9">
              <w:rPr>
                <w:rStyle w:val="Hiperpovezava"/>
                <w:noProof/>
              </w:rPr>
              <w:t>5.1.5</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KRATKOROČNE POSLOVNE TERJATVE</w:t>
            </w:r>
            <w:r w:rsidR="00BB7C7B">
              <w:rPr>
                <w:noProof/>
                <w:webHidden/>
              </w:rPr>
              <w:tab/>
            </w:r>
            <w:r w:rsidR="00BB7C7B">
              <w:rPr>
                <w:noProof/>
                <w:webHidden/>
              </w:rPr>
              <w:fldChar w:fldCharType="begin"/>
            </w:r>
            <w:r w:rsidR="00BB7C7B">
              <w:rPr>
                <w:noProof/>
                <w:webHidden/>
              </w:rPr>
              <w:instrText xml:space="preserve"> PAGEREF _Toc170304263 \h </w:instrText>
            </w:r>
            <w:r w:rsidR="00BB7C7B">
              <w:rPr>
                <w:noProof/>
                <w:webHidden/>
              </w:rPr>
            </w:r>
            <w:r w:rsidR="00BB7C7B">
              <w:rPr>
                <w:noProof/>
                <w:webHidden/>
              </w:rPr>
              <w:fldChar w:fldCharType="separate"/>
            </w:r>
            <w:r w:rsidR="00BB7C7B">
              <w:rPr>
                <w:noProof/>
                <w:webHidden/>
              </w:rPr>
              <w:t>30</w:t>
            </w:r>
            <w:r w:rsidR="00BB7C7B">
              <w:rPr>
                <w:noProof/>
                <w:webHidden/>
              </w:rPr>
              <w:fldChar w:fldCharType="end"/>
            </w:r>
          </w:hyperlink>
        </w:p>
        <w:p w14:paraId="03B703B5" w14:textId="5938F973" w:rsidR="00BB7C7B" w:rsidRDefault="00FD3E7D">
          <w:pPr>
            <w:pStyle w:val="Kazalovsebine3"/>
            <w:rPr>
              <w:rFonts w:asciiTheme="minorHAnsi" w:eastAsiaTheme="minorEastAsia" w:hAnsiTheme="minorHAnsi" w:cstheme="minorBidi"/>
              <w:noProof/>
              <w:kern w:val="2"/>
              <w:sz w:val="24"/>
              <w14:ligatures w14:val="standardContextual"/>
            </w:rPr>
          </w:pPr>
          <w:hyperlink w:anchor="_Toc170304264" w:history="1">
            <w:r w:rsidR="00BB7C7B" w:rsidRPr="00E91CB9">
              <w:rPr>
                <w:rStyle w:val="Hiperpovezava"/>
                <w:noProof/>
              </w:rPr>
              <w:t>5.1.6</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KRATKOROČNO RAZMEJENI STROŠKI</w:t>
            </w:r>
            <w:r w:rsidR="00BB7C7B">
              <w:rPr>
                <w:noProof/>
                <w:webHidden/>
              </w:rPr>
              <w:tab/>
            </w:r>
            <w:r w:rsidR="00BB7C7B">
              <w:rPr>
                <w:noProof/>
                <w:webHidden/>
              </w:rPr>
              <w:fldChar w:fldCharType="begin"/>
            </w:r>
            <w:r w:rsidR="00BB7C7B">
              <w:rPr>
                <w:noProof/>
                <w:webHidden/>
              </w:rPr>
              <w:instrText xml:space="preserve"> PAGEREF _Toc170304264 \h </w:instrText>
            </w:r>
            <w:r w:rsidR="00BB7C7B">
              <w:rPr>
                <w:noProof/>
                <w:webHidden/>
              </w:rPr>
            </w:r>
            <w:r w:rsidR="00BB7C7B">
              <w:rPr>
                <w:noProof/>
                <w:webHidden/>
              </w:rPr>
              <w:fldChar w:fldCharType="separate"/>
            </w:r>
            <w:r w:rsidR="00BB7C7B">
              <w:rPr>
                <w:noProof/>
                <w:webHidden/>
              </w:rPr>
              <w:t>31</w:t>
            </w:r>
            <w:r w:rsidR="00BB7C7B">
              <w:rPr>
                <w:noProof/>
                <w:webHidden/>
              </w:rPr>
              <w:fldChar w:fldCharType="end"/>
            </w:r>
          </w:hyperlink>
        </w:p>
        <w:p w14:paraId="1F15DB40" w14:textId="49A540E5" w:rsidR="00BB7C7B" w:rsidRDefault="00FD3E7D">
          <w:pPr>
            <w:pStyle w:val="Kazalovsebine3"/>
            <w:rPr>
              <w:rFonts w:asciiTheme="minorHAnsi" w:eastAsiaTheme="minorEastAsia" w:hAnsiTheme="minorHAnsi" w:cstheme="minorBidi"/>
              <w:noProof/>
              <w:kern w:val="2"/>
              <w:sz w:val="24"/>
              <w14:ligatures w14:val="standardContextual"/>
            </w:rPr>
          </w:pPr>
          <w:hyperlink w:anchor="_Toc170304265" w:history="1">
            <w:r w:rsidR="00BB7C7B" w:rsidRPr="00E91CB9">
              <w:rPr>
                <w:rStyle w:val="Hiperpovezava"/>
                <w:noProof/>
              </w:rPr>
              <w:t>5.1.7</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DENARNA SREDSTVA</w:t>
            </w:r>
            <w:r w:rsidR="00BB7C7B">
              <w:rPr>
                <w:noProof/>
                <w:webHidden/>
              </w:rPr>
              <w:tab/>
            </w:r>
            <w:r w:rsidR="00BB7C7B">
              <w:rPr>
                <w:noProof/>
                <w:webHidden/>
              </w:rPr>
              <w:fldChar w:fldCharType="begin"/>
            </w:r>
            <w:r w:rsidR="00BB7C7B">
              <w:rPr>
                <w:noProof/>
                <w:webHidden/>
              </w:rPr>
              <w:instrText xml:space="preserve"> PAGEREF _Toc170304265 \h </w:instrText>
            </w:r>
            <w:r w:rsidR="00BB7C7B">
              <w:rPr>
                <w:noProof/>
                <w:webHidden/>
              </w:rPr>
            </w:r>
            <w:r w:rsidR="00BB7C7B">
              <w:rPr>
                <w:noProof/>
                <w:webHidden/>
              </w:rPr>
              <w:fldChar w:fldCharType="separate"/>
            </w:r>
            <w:r w:rsidR="00BB7C7B">
              <w:rPr>
                <w:noProof/>
                <w:webHidden/>
              </w:rPr>
              <w:t>31</w:t>
            </w:r>
            <w:r w:rsidR="00BB7C7B">
              <w:rPr>
                <w:noProof/>
                <w:webHidden/>
              </w:rPr>
              <w:fldChar w:fldCharType="end"/>
            </w:r>
          </w:hyperlink>
        </w:p>
        <w:p w14:paraId="2488DBF7" w14:textId="1F119FD7" w:rsidR="00BB7C7B" w:rsidRDefault="00FD3E7D">
          <w:pPr>
            <w:pStyle w:val="Kazalovsebine3"/>
            <w:rPr>
              <w:rFonts w:asciiTheme="minorHAnsi" w:eastAsiaTheme="minorEastAsia" w:hAnsiTheme="minorHAnsi" w:cstheme="minorBidi"/>
              <w:noProof/>
              <w:kern w:val="2"/>
              <w:sz w:val="24"/>
              <w14:ligatures w14:val="standardContextual"/>
            </w:rPr>
          </w:pPr>
          <w:hyperlink w:anchor="_Toc170304266" w:history="1">
            <w:r w:rsidR="00BB7C7B" w:rsidRPr="00E91CB9">
              <w:rPr>
                <w:rStyle w:val="Hiperpovezava"/>
                <w:noProof/>
              </w:rPr>
              <w:t>5.1.8</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KAPITAL</w:t>
            </w:r>
            <w:r w:rsidR="00BB7C7B">
              <w:rPr>
                <w:noProof/>
                <w:webHidden/>
              </w:rPr>
              <w:tab/>
            </w:r>
            <w:r w:rsidR="00BB7C7B">
              <w:rPr>
                <w:noProof/>
                <w:webHidden/>
              </w:rPr>
              <w:fldChar w:fldCharType="begin"/>
            </w:r>
            <w:r w:rsidR="00BB7C7B">
              <w:rPr>
                <w:noProof/>
                <w:webHidden/>
              </w:rPr>
              <w:instrText xml:space="preserve"> PAGEREF _Toc170304266 \h </w:instrText>
            </w:r>
            <w:r w:rsidR="00BB7C7B">
              <w:rPr>
                <w:noProof/>
                <w:webHidden/>
              </w:rPr>
            </w:r>
            <w:r w:rsidR="00BB7C7B">
              <w:rPr>
                <w:noProof/>
                <w:webHidden/>
              </w:rPr>
              <w:fldChar w:fldCharType="separate"/>
            </w:r>
            <w:r w:rsidR="00BB7C7B">
              <w:rPr>
                <w:noProof/>
                <w:webHidden/>
              </w:rPr>
              <w:t>31</w:t>
            </w:r>
            <w:r w:rsidR="00BB7C7B">
              <w:rPr>
                <w:noProof/>
                <w:webHidden/>
              </w:rPr>
              <w:fldChar w:fldCharType="end"/>
            </w:r>
          </w:hyperlink>
        </w:p>
        <w:p w14:paraId="316B6664" w14:textId="67A99C2E" w:rsidR="00BB7C7B" w:rsidRDefault="00FD3E7D">
          <w:pPr>
            <w:pStyle w:val="Kazalovsebine3"/>
            <w:rPr>
              <w:rFonts w:asciiTheme="minorHAnsi" w:eastAsiaTheme="minorEastAsia" w:hAnsiTheme="minorHAnsi" w:cstheme="minorBidi"/>
              <w:noProof/>
              <w:kern w:val="2"/>
              <w:sz w:val="24"/>
              <w14:ligatures w14:val="standardContextual"/>
            </w:rPr>
          </w:pPr>
          <w:hyperlink w:anchor="_Toc170304267" w:history="1">
            <w:r w:rsidR="00BB7C7B" w:rsidRPr="00E91CB9">
              <w:rPr>
                <w:rStyle w:val="Hiperpovezava"/>
                <w:noProof/>
              </w:rPr>
              <w:t>5.1.9</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NEKRATKOROČNE FINANČNE OBVEZNOSTI</w:t>
            </w:r>
            <w:r w:rsidR="00BB7C7B">
              <w:rPr>
                <w:noProof/>
                <w:webHidden/>
              </w:rPr>
              <w:tab/>
            </w:r>
            <w:r w:rsidR="00BB7C7B">
              <w:rPr>
                <w:noProof/>
                <w:webHidden/>
              </w:rPr>
              <w:fldChar w:fldCharType="begin"/>
            </w:r>
            <w:r w:rsidR="00BB7C7B">
              <w:rPr>
                <w:noProof/>
                <w:webHidden/>
              </w:rPr>
              <w:instrText xml:space="preserve"> PAGEREF _Toc170304267 \h </w:instrText>
            </w:r>
            <w:r w:rsidR="00BB7C7B">
              <w:rPr>
                <w:noProof/>
                <w:webHidden/>
              </w:rPr>
            </w:r>
            <w:r w:rsidR="00BB7C7B">
              <w:rPr>
                <w:noProof/>
                <w:webHidden/>
              </w:rPr>
              <w:fldChar w:fldCharType="separate"/>
            </w:r>
            <w:r w:rsidR="00BB7C7B">
              <w:rPr>
                <w:noProof/>
                <w:webHidden/>
              </w:rPr>
              <w:t>33</w:t>
            </w:r>
            <w:r w:rsidR="00BB7C7B">
              <w:rPr>
                <w:noProof/>
                <w:webHidden/>
              </w:rPr>
              <w:fldChar w:fldCharType="end"/>
            </w:r>
          </w:hyperlink>
        </w:p>
        <w:p w14:paraId="0043C962" w14:textId="78E94EAC" w:rsidR="00BB7C7B" w:rsidRDefault="00FD3E7D">
          <w:pPr>
            <w:pStyle w:val="Kazalovsebine3"/>
            <w:rPr>
              <w:rFonts w:asciiTheme="minorHAnsi" w:eastAsiaTheme="minorEastAsia" w:hAnsiTheme="minorHAnsi" w:cstheme="minorBidi"/>
              <w:noProof/>
              <w:kern w:val="2"/>
              <w:sz w:val="24"/>
              <w14:ligatures w14:val="standardContextual"/>
            </w:rPr>
          </w:pPr>
          <w:hyperlink w:anchor="_Toc170304268" w:history="1">
            <w:r w:rsidR="00BB7C7B" w:rsidRPr="00E91CB9">
              <w:rPr>
                <w:rStyle w:val="Hiperpovezava"/>
                <w:noProof/>
              </w:rPr>
              <w:t>5.1.10</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ODLOŽENE OBVEZNOSTI ZA DAVEK</w:t>
            </w:r>
            <w:r w:rsidR="00BB7C7B">
              <w:rPr>
                <w:noProof/>
                <w:webHidden/>
              </w:rPr>
              <w:tab/>
            </w:r>
            <w:r w:rsidR="00BB7C7B">
              <w:rPr>
                <w:noProof/>
                <w:webHidden/>
              </w:rPr>
              <w:fldChar w:fldCharType="begin"/>
            </w:r>
            <w:r w:rsidR="00BB7C7B">
              <w:rPr>
                <w:noProof/>
                <w:webHidden/>
              </w:rPr>
              <w:instrText xml:space="preserve"> PAGEREF _Toc170304268 \h </w:instrText>
            </w:r>
            <w:r w:rsidR="00BB7C7B">
              <w:rPr>
                <w:noProof/>
                <w:webHidden/>
              </w:rPr>
            </w:r>
            <w:r w:rsidR="00BB7C7B">
              <w:rPr>
                <w:noProof/>
                <w:webHidden/>
              </w:rPr>
              <w:fldChar w:fldCharType="separate"/>
            </w:r>
            <w:r w:rsidR="00BB7C7B">
              <w:rPr>
                <w:noProof/>
                <w:webHidden/>
              </w:rPr>
              <w:t>34</w:t>
            </w:r>
            <w:r w:rsidR="00BB7C7B">
              <w:rPr>
                <w:noProof/>
                <w:webHidden/>
              </w:rPr>
              <w:fldChar w:fldCharType="end"/>
            </w:r>
          </w:hyperlink>
        </w:p>
        <w:p w14:paraId="43917587" w14:textId="7839051A" w:rsidR="00BB7C7B" w:rsidRDefault="00FD3E7D">
          <w:pPr>
            <w:pStyle w:val="Kazalovsebine3"/>
            <w:rPr>
              <w:rFonts w:asciiTheme="minorHAnsi" w:eastAsiaTheme="minorEastAsia" w:hAnsiTheme="minorHAnsi" w:cstheme="minorBidi"/>
              <w:noProof/>
              <w:kern w:val="2"/>
              <w:sz w:val="24"/>
              <w14:ligatures w14:val="standardContextual"/>
            </w:rPr>
          </w:pPr>
          <w:hyperlink w:anchor="_Toc170304269" w:history="1">
            <w:r w:rsidR="00BB7C7B" w:rsidRPr="00E91CB9">
              <w:rPr>
                <w:rStyle w:val="Hiperpovezava"/>
                <w:noProof/>
              </w:rPr>
              <w:t>5.1.11</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KRATKOROČNE FINANČNE OBVEZNOSTI</w:t>
            </w:r>
            <w:r w:rsidR="00BB7C7B">
              <w:rPr>
                <w:noProof/>
                <w:webHidden/>
              </w:rPr>
              <w:tab/>
            </w:r>
            <w:r w:rsidR="00BB7C7B">
              <w:rPr>
                <w:noProof/>
                <w:webHidden/>
              </w:rPr>
              <w:fldChar w:fldCharType="begin"/>
            </w:r>
            <w:r w:rsidR="00BB7C7B">
              <w:rPr>
                <w:noProof/>
                <w:webHidden/>
              </w:rPr>
              <w:instrText xml:space="preserve"> PAGEREF _Toc170304269 \h </w:instrText>
            </w:r>
            <w:r w:rsidR="00BB7C7B">
              <w:rPr>
                <w:noProof/>
                <w:webHidden/>
              </w:rPr>
            </w:r>
            <w:r w:rsidR="00BB7C7B">
              <w:rPr>
                <w:noProof/>
                <w:webHidden/>
              </w:rPr>
              <w:fldChar w:fldCharType="separate"/>
            </w:r>
            <w:r w:rsidR="00BB7C7B">
              <w:rPr>
                <w:noProof/>
                <w:webHidden/>
              </w:rPr>
              <w:t>34</w:t>
            </w:r>
            <w:r w:rsidR="00BB7C7B">
              <w:rPr>
                <w:noProof/>
                <w:webHidden/>
              </w:rPr>
              <w:fldChar w:fldCharType="end"/>
            </w:r>
          </w:hyperlink>
        </w:p>
        <w:p w14:paraId="3E5691BA" w14:textId="69F6498A" w:rsidR="00BB7C7B" w:rsidRDefault="00FD3E7D">
          <w:pPr>
            <w:pStyle w:val="Kazalovsebine3"/>
            <w:rPr>
              <w:rFonts w:asciiTheme="minorHAnsi" w:eastAsiaTheme="minorEastAsia" w:hAnsiTheme="minorHAnsi" w:cstheme="minorBidi"/>
              <w:noProof/>
              <w:kern w:val="2"/>
              <w:sz w:val="24"/>
              <w14:ligatures w14:val="standardContextual"/>
            </w:rPr>
          </w:pPr>
          <w:hyperlink w:anchor="_Toc170304270" w:history="1">
            <w:r w:rsidR="00BB7C7B" w:rsidRPr="00E91CB9">
              <w:rPr>
                <w:rStyle w:val="Hiperpovezava"/>
                <w:noProof/>
              </w:rPr>
              <w:t>5.1.12</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KRATKOROČNE POSLOVNE IN DRUGE OBVEZNOSTI</w:t>
            </w:r>
            <w:r w:rsidR="00BB7C7B">
              <w:rPr>
                <w:noProof/>
                <w:webHidden/>
              </w:rPr>
              <w:tab/>
            </w:r>
            <w:r w:rsidR="00BB7C7B">
              <w:rPr>
                <w:noProof/>
                <w:webHidden/>
              </w:rPr>
              <w:fldChar w:fldCharType="begin"/>
            </w:r>
            <w:r w:rsidR="00BB7C7B">
              <w:rPr>
                <w:noProof/>
                <w:webHidden/>
              </w:rPr>
              <w:instrText xml:space="preserve"> PAGEREF _Toc170304270 \h </w:instrText>
            </w:r>
            <w:r w:rsidR="00BB7C7B">
              <w:rPr>
                <w:noProof/>
                <w:webHidden/>
              </w:rPr>
            </w:r>
            <w:r w:rsidR="00BB7C7B">
              <w:rPr>
                <w:noProof/>
                <w:webHidden/>
              </w:rPr>
              <w:fldChar w:fldCharType="separate"/>
            </w:r>
            <w:r w:rsidR="00BB7C7B">
              <w:rPr>
                <w:noProof/>
                <w:webHidden/>
              </w:rPr>
              <w:t>35</w:t>
            </w:r>
            <w:r w:rsidR="00BB7C7B">
              <w:rPr>
                <w:noProof/>
                <w:webHidden/>
              </w:rPr>
              <w:fldChar w:fldCharType="end"/>
            </w:r>
          </w:hyperlink>
        </w:p>
        <w:p w14:paraId="1A21564D" w14:textId="52118CB2" w:rsidR="00BB7C7B" w:rsidRDefault="00FD3E7D">
          <w:pPr>
            <w:pStyle w:val="Kazalovsebine3"/>
            <w:rPr>
              <w:rFonts w:asciiTheme="minorHAnsi" w:eastAsiaTheme="minorEastAsia" w:hAnsiTheme="minorHAnsi" w:cstheme="minorBidi"/>
              <w:noProof/>
              <w:kern w:val="2"/>
              <w:sz w:val="24"/>
              <w14:ligatures w14:val="standardContextual"/>
            </w:rPr>
          </w:pPr>
          <w:hyperlink w:anchor="_Toc170304271" w:history="1">
            <w:r w:rsidR="00BB7C7B" w:rsidRPr="00E91CB9">
              <w:rPr>
                <w:rStyle w:val="Hiperpovezava"/>
                <w:noProof/>
              </w:rPr>
              <w:t>5.1.13</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POTENCIALNE OBVEZNOSTI</w:t>
            </w:r>
            <w:r w:rsidR="00BB7C7B">
              <w:rPr>
                <w:noProof/>
                <w:webHidden/>
              </w:rPr>
              <w:tab/>
            </w:r>
            <w:r w:rsidR="00BB7C7B">
              <w:rPr>
                <w:noProof/>
                <w:webHidden/>
              </w:rPr>
              <w:fldChar w:fldCharType="begin"/>
            </w:r>
            <w:r w:rsidR="00BB7C7B">
              <w:rPr>
                <w:noProof/>
                <w:webHidden/>
              </w:rPr>
              <w:instrText xml:space="preserve"> PAGEREF _Toc170304271 \h </w:instrText>
            </w:r>
            <w:r w:rsidR="00BB7C7B">
              <w:rPr>
                <w:noProof/>
                <w:webHidden/>
              </w:rPr>
            </w:r>
            <w:r w:rsidR="00BB7C7B">
              <w:rPr>
                <w:noProof/>
                <w:webHidden/>
              </w:rPr>
              <w:fldChar w:fldCharType="separate"/>
            </w:r>
            <w:r w:rsidR="00BB7C7B">
              <w:rPr>
                <w:noProof/>
                <w:webHidden/>
              </w:rPr>
              <w:t>35</w:t>
            </w:r>
            <w:r w:rsidR="00BB7C7B">
              <w:rPr>
                <w:noProof/>
                <w:webHidden/>
              </w:rPr>
              <w:fldChar w:fldCharType="end"/>
            </w:r>
          </w:hyperlink>
        </w:p>
        <w:p w14:paraId="0BF897A0" w14:textId="5D798E8F" w:rsidR="00BB7C7B" w:rsidRDefault="00FD3E7D">
          <w:pPr>
            <w:pStyle w:val="Kazalovsebine2"/>
            <w:rPr>
              <w:rFonts w:asciiTheme="minorHAnsi" w:eastAsiaTheme="minorEastAsia" w:hAnsiTheme="minorHAnsi" w:cstheme="minorBidi"/>
              <w:noProof/>
              <w:kern w:val="2"/>
              <w:sz w:val="24"/>
              <w14:ligatures w14:val="standardContextual"/>
            </w:rPr>
          </w:pPr>
          <w:hyperlink w:anchor="_Toc170304272" w:history="1">
            <w:r w:rsidR="00BB7C7B" w:rsidRPr="00E91CB9">
              <w:rPr>
                <w:rStyle w:val="Hiperpovezava"/>
                <w:noProof/>
              </w:rPr>
              <w:t>5.2</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POJASNILA K IZKAZU POSLOVNEGA IZIDA</w:t>
            </w:r>
            <w:r w:rsidR="00BB7C7B">
              <w:rPr>
                <w:noProof/>
                <w:webHidden/>
              </w:rPr>
              <w:tab/>
            </w:r>
            <w:r w:rsidR="00BB7C7B">
              <w:rPr>
                <w:noProof/>
                <w:webHidden/>
              </w:rPr>
              <w:fldChar w:fldCharType="begin"/>
            </w:r>
            <w:r w:rsidR="00BB7C7B">
              <w:rPr>
                <w:noProof/>
                <w:webHidden/>
              </w:rPr>
              <w:instrText xml:space="preserve"> PAGEREF _Toc170304272 \h </w:instrText>
            </w:r>
            <w:r w:rsidR="00BB7C7B">
              <w:rPr>
                <w:noProof/>
                <w:webHidden/>
              </w:rPr>
            </w:r>
            <w:r w:rsidR="00BB7C7B">
              <w:rPr>
                <w:noProof/>
                <w:webHidden/>
              </w:rPr>
              <w:fldChar w:fldCharType="separate"/>
            </w:r>
            <w:r w:rsidR="00BB7C7B">
              <w:rPr>
                <w:noProof/>
                <w:webHidden/>
              </w:rPr>
              <w:t>36</w:t>
            </w:r>
            <w:r w:rsidR="00BB7C7B">
              <w:rPr>
                <w:noProof/>
                <w:webHidden/>
              </w:rPr>
              <w:fldChar w:fldCharType="end"/>
            </w:r>
          </w:hyperlink>
        </w:p>
        <w:p w14:paraId="5ADD8BD2" w14:textId="6384687A" w:rsidR="00BB7C7B" w:rsidRDefault="00FD3E7D">
          <w:pPr>
            <w:pStyle w:val="Kazalovsebine3"/>
            <w:rPr>
              <w:rFonts w:asciiTheme="minorHAnsi" w:eastAsiaTheme="minorEastAsia" w:hAnsiTheme="minorHAnsi" w:cstheme="minorBidi"/>
              <w:noProof/>
              <w:kern w:val="2"/>
              <w:sz w:val="24"/>
              <w14:ligatures w14:val="standardContextual"/>
            </w:rPr>
          </w:pPr>
          <w:hyperlink w:anchor="_Toc170304273" w:history="1">
            <w:r w:rsidR="00BB7C7B" w:rsidRPr="00E91CB9">
              <w:rPr>
                <w:rStyle w:val="Hiperpovezava"/>
                <w:noProof/>
              </w:rPr>
              <w:t>5.2.1</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POSLOVNI PRIHODKI</w:t>
            </w:r>
            <w:r w:rsidR="00BB7C7B">
              <w:rPr>
                <w:noProof/>
                <w:webHidden/>
              </w:rPr>
              <w:tab/>
            </w:r>
            <w:r w:rsidR="00BB7C7B">
              <w:rPr>
                <w:noProof/>
                <w:webHidden/>
              </w:rPr>
              <w:fldChar w:fldCharType="begin"/>
            </w:r>
            <w:r w:rsidR="00BB7C7B">
              <w:rPr>
                <w:noProof/>
                <w:webHidden/>
              </w:rPr>
              <w:instrText xml:space="preserve"> PAGEREF _Toc170304273 \h </w:instrText>
            </w:r>
            <w:r w:rsidR="00BB7C7B">
              <w:rPr>
                <w:noProof/>
                <w:webHidden/>
              </w:rPr>
            </w:r>
            <w:r w:rsidR="00BB7C7B">
              <w:rPr>
                <w:noProof/>
                <w:webHidden/>
              </w:rPr>
              <w:fldChar w:fldCharType="separate"/>
            </w:r>
            <w:r w:rsidR="00BB7C7B">
              <w:rPr>
                <w:noProof/>
                <w:webHidden/>
              </w:rPr>
              <w:t>36</w:t>
            </w:r>
            <w:r w:rsidR="00BB7C7B">
              <w:rPr>
                <w:noProof/>
                <w:webHidden/>
              </w:rPr>
              <w:fldChar w:fldCharType="end"/>
            </w:r>
          </w:hyperlink>
        </w:p>
        <w:p w14:paraId="0049E80F" w14:textId="0FB85CF1" w:rsidR="00BB7C7B" w:rsidRDefault="00FD3E7D">
          <w:pPr>
            <w:pStyle w:val="Kazalovsebine3"/>
            <w:rPr>
              <w:rFonts w:asciiTheme="minorHAnsi" w:eastAsiaTheme="minorEastAsia" w:hAnsiTheme="minorHAnsi" w:cstheme="minorBidi"/>
              <w:noProof/>
              <w:kern w:val="2"/>
              <w:sz w:val="24"/>
              <w14:ligatures w14:val="standardContextual"/>
            </w:rPr>
          </w:pPr>
          <w:hyperlink w:anchor="_Toc170304274" w:history="1">
            <w:r w:rsidR="00BB7C7B" w:rsidRPr="00E91CB9">
              <w:rPr>
                <w:rStyle w:val="Hiperpovezava"/>
                <w:noProof/>
              </w:rPr>
              <w:t>5.2.2</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POSLOVNI ODHODKI IN STROŠKI</w:t>
            </w:r>
            <w:r w:rsidR="00BB7C7B">
              <w:rPr>
                <w:noProof/>
                <w:webHidden/>
              </w:rPr>
              <w:tab/>
            </w:r>
            <w:r w:rsidR="00BB7C7B">
              <w:rPr>
                <w:noProof/>
                <w:webHidden/>
              </w:rPr>
              <w:fldChar w:fldCharType="begin"/>
            </w:r>
            <w:r w:rsidR="00BB7C7B">
              <w:rPr>
                <w:noProof/>
                <w:webHidden/>
              </w:rPr>
              <w:instrText xml:space="preserve"> PAGEREF _Toc170304274 \h </w:instrText>
            </w:r>
            <w:r w:rsidR="00BB7C7B">
              <w:rPr>
                <w:noProof/>
                <w:webHidden/>
              </w:rPr>
            </w:r>
            <w:r w:rsidR="00BB7C7B">
              <w:rPr>
                <w:noProof/>
                <w:webHidden/>
              </w:rPr>
              <w:fldChar w:fldCharType="separate"/>
            </w:r>
            <w:r w:rsidR="00BB7C7B">
              <w:rPr>
                <w:noProof/>
                <w:webHidden/>
              </w:rPr>
              <w:t>36</w:t>
            </w:r>
            <w:r w:rsidR="00BB7C7B">
              <w:rPr>
                <w:noProof/>
                <w:webHidden/>
              </w:rPr>
              <w:fldChar w:fldCharType="end"/>
            </w:r>
          </w:hyperlink>
        </w:p>
        <w:p w14:paraId="2E584916" w14:textId="085EC1B7" w:rsidR="00BB7C7B" w:rsidRDefault="00FD3E7D">
          <w:pPr>
            <w:pStyle w:val="Kazalovsebine3"/>
            <w:rPr>
              <w:rFonts w:asciiTheme="minorHAnsi" w:eastAsiaTheme="minorEastAsia" w:hAnsiTheme="minorHAnsi" w:cstheme="minorBidi"/>
              <w:noProof/>
              <w:kern w:val="2"/>
              <w:sz w:val="24"/>
              <w14:ligatures w14:val="standardContextual"/>
            </w:rPr>
          </w:pPr>
          <w:hyperlink w:anchor="_Toc170304275" w:history="1">
            <w:r w:rsidR="00BB7C7B" w:rsidRPr="00E91CB9">
              <w:rPr>
                <w:rStyle w:val="Hiperpovezava"/>
                <w:noProof/>
              </w:rPr>
              <w:t>5.2.3</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DAVEK IZ DOBIČKA</w:t>
            </w:r>
            <w:r w:rsidR="00BB7C7B">
              <w:rPr>
                <w:noProof/>
                <w:webHidden/>
              </w:rPr>
              <w:tab/>
            </w:r>
            <w:r w:rsidR="00BB7C7B">
              <w:rPr>
                <w:noProof/>
                <w:webHidden/>
              </w:rPr>
              <w:fldChar w:fldCharType="begin"/>
            </w:r>
            <w:r w:rsidR="00BB7C7B">
              <w:rPr>
                <w:noProof/>
                <w:webHidden/>
              </w:rPr>
              <w:instrText xml:space="preserve"> PAGEREF _Toc170304275 \h </w:instrText>
            </w:r>
            <w:r w:rsidR="00BB7C7B">
              <w:rPr>
                <w:noProof/>
                <w:webHidden/>
              </w:rPr>
            </w:r>
            <w:r w:rsidR="00BB7C7B">
              <w:rPr>
                <w:noProof/>
                <w:webHidden/>
              </w:rPr>
              <w:fldChar w:fldCharType="separate"/>
            </w:r>
            <w:r w:rsidR="00BB7C7B">
              <w:rPr>
                <w:noProof/>
                <w:webHidden/>
              </w:rPr>
              <w:t>37</w:t>
            </w:r>
            <w:r w:rsidR="00BB7C7B">
              <w:rPr>
                <w:noProof/>
                <w:webHidden/>
              </w:rPr>
              <w:fldChar w:fldCharType="end"/>
            </w:r>
          </w:hyperlink>
        </w:p>
        <w:p w14:paraId="0BF8AF55" w14:textId="033271D5" w:rsidR="00BB7C7B" w:rsidRDefault="00FD3E7D">
          <w:pPr>
            <w:pStyle w:val="Kazalovsebine1"/>
            <w:rPr>
              <w:rFonts w:asciiTheme="minorHAnsi" w:eastAsiaTheme="minorEastAsia" w:hAnsiTheme="minorHAnsi" w:cstheme="minorBidi"/>
              <w:noProof/>
              <w:kern w:val="2"/>
              <w:sz w:val="24"/>
              <w14:ligatures w14:val="standardContextual"/>
            </w:rPr>
          </w:pPr>
          <w:hyperlink w:anchor="_Toc170304276" w:history="1">
            <w:r w:rsidR="00BB7C7B" w:rsidRPr="00E91CB9">
              <w:rPr>
                <w:rStyle w:val="Hiperpovezava"/>
                <w:noProof/>
              </w:rPr>
              <w:t>6</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DRUGA RAZKRITJA</w:t>
            </w:r>
            <w:r w:rsidR="00BB7C7B">
              <w:rPr>
                <w:noProof/>
                <w:webHidden/>
              </w:rPr>
              <w:tab/>
            </w:r>
            <w:r w:rsidR="00BB7C7B">
              <w:rPr>
                <w:noProof/>
                <w:webHidden/>
              </w:rPr>
              <w:fldChar w:fldCharType="begin"/>
            </w:r>
            <w:r w:rsidR="00BB7C7B">
              <w:rPr>
                <w:noProof/>
                <w:webHidden/>
              </w:rPr>
              <w:instrText xml:space="preserve"> PAGEREF _Toc170304276 \h </w:instrText>
            </w:r>
            <w:r w:rsidR="00BB7C7B">
              <w:rPr>
                <w:noProof/>
                <w:webHidden/>
              </w:rPr>
            </w:r>
            <w:r w:rsidR="00BB7C7B">
              <w:rPr>
                <w:noProof/>
                <w:webHidden/>
              </w:rPr>
              <w:fldChar w:fldCharType="separate"/>
            </w:r>
            <w:r w:rsidR="00BB7C7B">
              <w:rPr>
                <w:noProof/>
                <w:webHidden/>
              </w:rPr>
              <w:t>38</w:t>
            </w:r>
            <w:r w:rsidR="00BB7C7B">
              <w:rPr>
                <w:noProof/>
                <w:webHidden/>
              </w:rPr>
              <w:fldChar w:fldCharType="end"/>
            </w:r>
          </w:hyperlink>
        </w:p>
        <w:p w14:paraId="5E6B05AD" w14:textId="6D7F1CA1" w:rsidR="00BB7C7B" w:rsidRDefault="00FD3E7D">
          <w:pPr>
            <w:pStyle w:val="Kazalovsebine2"/>
            <w:rPr>
              <w:rFonts w:asciiTheme="minorHAnsi" w:eastAsiaTheme="minorEastAsia" w:hAnsiTheme="minorHAnsi" w:cstheme="minorBidi"/>
              <w:noProof/>
              <w:kern w:val="2"/>
              <w:sz w:val="24"/>
              <w14:ligatures w14:val="standardContextual"/>
            </w:rPr>
          </w:pPr>
          <w:hyperlink w:anchor="_Toc170304277" w:history="1">
            <w:r w:rsidR="00BB7C7B" w:rsidRPr="00E91CB9">
              <w:rPr>
                <w:rStyle w:val="Hiperpovezava"/>
                <w:noProof/>
              </w:rPr>
              <w:t>6.1</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OSTALA RAZKRITJA</w:t>
            </w:r>
            <w:r w:rsidR="00BB7C7B">
              <w:rPr>
                <w:noProof/>
                <w:webHidden/>
              </w:rPr>
              <w:tab/>
            </w:r>
            <w:r w:rsidR="00BB7C7B">
              <w:rPr>
                <w:noProof/>
                <w:webHidden/>
              </w:rPr>
              <w:fldChar w:fldCharType="begin"/>
            </w:r>
            <w:r w:rsidR="00BB7C7B">
              <w:rPr>
                <w:noProof/>
                <w:webHidden/>
              </w:rPr>
              <w:instrText xml:space="preserve"> PAGEREF _Toc170304277 \h </w:instrText>
            </w:r>
            <w:r w:rsidR="00BB7C7B">
              <w:rPr>
                <w:noProof/>
                <w:webHidden/>
              </w:rPr>
            </w:r>
            <w:r w:rsidR="00BB7C7B">
              <w:rPr>
                <w:noProof/>
                <w:webHidden/>
              </w:rPr>
              <w:fldChar w:fldCharType="separate"/>
            </w:r>
            <w:r w:rsidR="00BB7C7B">
              <w:rPr>
                <w:noProof/>
                <w:webHidden/>
              </w:rPr>
              <w:t>38</w:t>
            </w:r>
            <w:r w:rsidR="00BB7C7B">
              <w:rPr>
                <w:noProof/>
                <w:webHidden/>
              </w:rPr>
              <w:fldChar w:fldCharType="end"/>
            </w:r>
          </w:hyperlink>
        </w:p>
        <w:p w14:paraId="4AC5A7B9" w14:textId="2EBCFCF7" w:rsidR="00BB7C7B" w:rsidRDefault="00FD3E7D">
          <w:pPr>
            <w:pStyle w:val="Kazalovsebine2"/>
            <w:rPr>
              <w:rFonts w:asciiTheme="minorHAnsi" w:eastAsiaTheme="minorEastAsia" w:hAnsiTheme="minorHAnsi" w:cstheme="minorBidi"/>
              <w:noProof/>
              <w:kern w:val="2"/>
              <w:sz w:val="24"/>
              <w14:ligatures w14:val="standardContextual"/>
            </w:rPr>
          </w:pPr>
          <w:hyperlink w:anchor="_Toc170304278" w:history="1">
            <w:r w:rsidR="00BB7C7B" w:rsidRPr="00E91CB9">
              <w:rPr>
                <w:rStyle w:val="Hiperpovezava"/>
                <w:noProof/>
              </w:rPr>
              <w:t>6.2</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DOGODKI PO DATUMU BILANCE STANJA</w:t>
            </w:r>
            <w:r w:rsidR="00BB7C7B">
              <w:rPr>
                <w:noProof/>
                <w:webHidden/>
              </w:rPr>
              <w:tab/>
            </w:r>
            <w:r w:rsidR="00BB7C7B">
              <w:rPr>
                <w:noProof/>
                <w:webHidden/>
              </w:rPr>
              <w:fldChar w:fldCharType="begin"/>
            </w:r>
            <w:r w:rsidR="00BB7C7B">
              <w:rPr>
                <w:noProof/>
                <w:webHidden/>
              </w:rPr>
              <w:instrText xml:space="preserve"> PAGEREF _Toc170304278 \h </w:instrText>
            </w:r>
            <w:r w:rsidR="00BB7C7B">
              <w:rPr>
                <w:noProof/>
                <w:webHidden/>
              </w:rPr>
            </w:r>
            <w:r w:rsidR="00BB7C7B">
              <w:rPr>
                <w:noProof/>
                <w:webHidden/>
              </w:rPr>
              <w:fldChar w:fldCharType="separate"/>
            </w:r>
            <w:r w:rsidR="00BB7C7B">
              <w:rPr>
                <w:noProof/>
                <w:webHidden/>
              </w:rPr>
              <w:t>39</w:t>
            </w:r>
            <w:r w:rsidR="00BB7C7B">
              <w:rPr>
                <w:noProof/>
                <w:webHidden/>
              </w:rPr>
              <w:fldChar w:fldCharType="end"/>
            </w:r>
          </w:hyperlink>
        </w:p>
        <w:p w14:paraId="1BC030F0" w14:textId="4A1882B7" w:rsidR="00BB7C7B" w:rsidRDefault="00FD3E7D">
          <w:pPr>
            <w:pStyle w:val="Kazalovsebine2"/>
            <w:rPr>
              <w:rFonts w:asciiTheme="minorHAnsi" w:eastAsiaTheme="minorEastAsia" w:hAnsiTheme="minorHAnsi" w:cstheme="minorBidi"/>
              <w:noProof/>
              <w:kern w:val="2"/>
              <w:sz w:val="24"/>
              <w14:ligatures w14:val="standardContextual"/>
            </w:rPr>
          </w:pPr>
          <w:hyperlink w:anchor="_Toc170304279" w:history="1">
            <w:r w:rsidR="00BB7C7B" w:rsidRPr="00E91CB9">
              <w:rPr>
                <w:rStyle w:val="Hiperpovezava"/>
                <w:noProof/>
              </w:rPr>
              <w:t>6.3</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OBVLADOVANJE TVEGANJ</w:t>
            </w:r>
            <w:r w:rsidR="00BB7C7B">
              <w:rPr>
                <w:noProof/>
                <w:webHidden/>
              </w:rPr>
              <w:tab/>
            </w:r>
            <w:r w:rsidR="00BB7C7B">
              <w:rPr>
                <w:noProof/>
                <w:webHidden/>
              </w:rPr>
              <w:fldChar w:fldCharType="begin"/>
            </w:r>
            <w:r w:rsidR="00BB7C7B">
              <w:rPr>
                <w:noProof/>
                <w:webHidden/>
              </w:rPr>
              <w:instrText xml:space="preserve"> PAGEREF _Toc170304279 \h </w:instrText>
            </w:r>
            <w:r w:rsidR="00BB7C7B">
              <w:rPr>
                <w:noProof/>
                <w:webHidden/>
              </w:rPr>
            </w:r>
            <w:r w:rsidR="00BB7C7B">
              <w:rPr>
                <w:noProof/>
                <w:webHidden/>
              </w:rPr>
              <w:fldChar w:fldCharType="separate"/>
            </w:r>
            <w:r w:rsidR="00BB7C7B">
              <w:rPr>
                <w:noProof/>
                <w:webHidden/>
              </w:rPr>
              <w:t>39</w:t>
            </w:r>
            <w:r w:rsidR="00BB7C7B">
              <w:rPr>
                <w:noProof/>
                <w:webHidden/>
              </w:rPr>
              <w:fldChar w:fldCharType="end"/>
            </w:r>
          </w:hyperlink>
        </w:p>
        <w:p w14:paraId="37221AAA" w14:textId="669E7B4E" w:rsidR="00BB7C7B" w:rsidRDefault="00FD3E7D">
          <w:pPr>
            <w:pStyle w:val="Kazalovsebine1"/>
            <w:rPr>
              <w:rFonts w:asciiTheme="minorHAnsi" w:eastAsiaTheme="minorEastAsia" w:hAnsiTheme="minorHAnsi" w:cstheme="minorBidi"/>
              <w:noProof/>
              <w:kern w:val="2"/>
              <w:sz w:val="24"/>
              <w14:ligatures w14:val="standardContextual"/>
            </w:rPr>
          </w:pPr>
          <w:hyperlink w:anchor="_Toc170304280" w:history="1">
            <w:r w:rsidR="00BB7C7B" w:rsidRPr="00E91CB9">
              <w:rPr>
                <w:rStyle w:val="Hiperpovezava"/>
                <w:noProof/>
              </w:rPr>
              <w:t>7</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RAČUNOVODSKO POROČILO SKUPINE RELAX</w:t>
            </w:r>
            <w:r w:rsidR="00BB7C7B">
              <w:rPr>
                <w:noProof/>
                <w:webHidden/>
              </w:rPr>
              <w:tab/>
            </w:r>
            <w:r w:rsidR="00BB7C7B">
              <w:rPr>
                <w:noProof/>
                <w:webHidden/>
              </w:rPr>
              <w:fldChar w:fldCharType="begin"/>
            </w:r>
            <w:r w:rsidR="00BB7C7B">
              <w:rPr>
                <w:noProof/>
                <w:webHidden/>
              </w:rPr>
              <w:instrText xml:space="preserve"> PAGEREF _Toc170304280 \h </w:instrText>
            </w:r>
            <w:r w:rsidR="00BB7C7B">
              <w:rPr>
                <w:noProof/>
                <w:webHidden/>
              </w:rPr>
            </w:r>
            <w:r w:rsidR="00BB7C7B">
              <w:rPr>
                <w:noProof/>
                <w:webHidden/>
              </w:rPr>
              <w:fldChar w:fldCharType="separate"/>
            </w:r>
            <w:r w:rsidR="00BB7C7B">
              <w:rPr>
                <w:noProof/>
                <w:webHidden/>
              </w:rPr>
              <w:t>43</w:t>
            </w:r>
            <w:r w:rsidR="00BB7C7B">
              <w:rPr>
                <w:noProof/>
                <w:webHidden/>
              </w:rPr>
              <w:fldChar w:fldCharType="end"/>
            </w:r>
          </w:hyperlink>
        </w:p>
        <w:p w14:paraId="3265BD6E" w14:textId="1F63C168" w:rsidR="00BB7C7B" w:rsidRDefault="00FD3E7D">
          <w:pPr>
            <w:pStyle w:val="Kazalovsebine2"/>
            <w:rPr>
              <w:rFonts w:asciiTheme="minorHAnsi" w:eastAsiaTheme="minorEastAsia" w:hAnsiTheme="minorHAnsi" w:cstheme="minorBidi"/>
              <w:noProof/>
              <w:kern w:val="2"/>
              <w:sz w:val="24"/>
              <w14:ligatures w14:val="standardContextual"/>
            </w:rPr>
          </w:pPr>
          <w:hyperlink w:anchor="_Toc170304281" w:history="1">
            <w:r w:rsidR="00BB7C7B" w:rsidRPr="00E91CB9">
              <w:rPr>
                <w:rStyle w:val="Hiperpovezava"/>
                <w:noProof/>
              </w:rPr>
              <w:t>7.1</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KONSOLIDIRAN IZKAZ FINANČNEGA POLOŽAJA NA DAN 31.12.</w:t>
            </w:r>
            <w:r w:rsidR="00BB7C7B">
              <w:rPr>
                <w:noProof/>
                <w:webHidden/>
              </w:rPr>
              <w:tab/>
            </w:r>
            <w:r w:rsidR="00BB7C7B">
              <w:rPr>
                <w:noProof/>
                <w:webHidden/>
              </w:rPr>
              <w:fldChar w:fldCharType="begin"/>
            </w:r>
            <w:r w:rsidR="00BB7C7B">
              <w:rPr>
                <w:noProof/>
                <w:webHidden/>
              </w:rPr>
              <w:instrText xml:space="preserve"> PAGEREF _Toc170304281 \h </w:instrText>
            </w:r>
            <w:r w:rsidR="00BB7C7B">
              <w:rPr>
                <w:noProof/>
                <w:webHidden/>
              </w:rPr>
            </w:r>
            <w:r w:rsidR="00BB7C7B">
              <w:rPr>
                <w:noProof/>
                <w:webHidden/>
              </w:rPr>
              <w:fldChar w:fldCharType="separate"/>
            </w:r>
            <w:r w:rsidR="00BB7C7B">
              <w:rPr>
                <w:noProof/>
                <w:webHidden/>
              </w:rPr>
              <w:t>43</w:t>
            </w:r>
            <w:r w:rsidR="00BB7C7B">
              <w:rPr>
                <w:noProof/>
                <w:webHidden/>
              </w:rPr>
              <w:fldChar w:fldCharType="end"/>
            </w:r>
          </w:hyperlink>
        </w:p>
        <w:p w14:paraId="0420FE5B" w14:textId="46A9C17D" w:rsidR="00BB7C7B" w:rsidRDefault="00FD3E7D">
          <w:pPr>
            <w:pStyle w:val="Kazalovsebine2"/>
            <w:rPr>
              <w:rFonts w:asciiTheme="minorHAnsi" w:eastAsiaTheme="minorEastAsia" w:hAnsiTheme="minorHAnsi" w:cstheme="minorBidi"/>
              <w:noProof/>
              <w:kern w:val="2"/>
              <w:sz w:val="24"/>
              <w14:ligatures w14:val="standardContextual"/>
            </w:rPr>
          </w:pPr>
          <w:hyperlink w:anchor="_Toc170304282" w:history="1">
            <w:r w:rsidR="00BB7C7B" w:rsidRPr="00E91CB9">
              <w:rPr>
                <w:rStyle w:val="Hiperpovezava"/>
                <w:noProof/>
              </w:rPr>
              <w:t>7.2</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KONSOLIDIRAN IZKAZ POSLOVNEGA IZIDA ZA LETO, KONČANO 31. DECEMBRA</w:t>
            </w:r>
            <w:r w:rsidR="00BB7C7B">
              <w:rPr>
                <w:noProof/>
                <w:webHidden/>
              </w:rPr>
              <w:tab/>
            </w:r>
            <w:r w:rsidR="00BB7C7B">
              <w:rPr>
                <w:noProof/>
                <w:webHidden/>
              </w:rPr>
              <w:fldChar w:fldCharType="begin"/>
            </w:r>
            <w:r w:rsidR="00BB7C7B">
              <w:rPr>
                <w:noProof/>
                <w:webHidden/>
              </w:rPr>
              <w:instrText xml:space="preserve"> PAGEREF _Toc170304282 \h </w:instrText>
            </w:r>
            <w:r w:rsidR="00BB7C7B">
              <w:rPr>
                <w:noProof/>
                <w:webHidden/>
              </w:rPr>
            </w:r>
            <w:r w:rsidR="00BB7C7B">
              <w:rPr>
                <w:noProof/>
                <w:webHidden/>
              </w:rPr>
              <w:fldChar w:fldCharType="separate"/>
            </w:r>
            <w:r w:rsidR="00BB7C7B">
              <w:rPr>
                <w:noProof/>
                <w:webHidden/>
              </w:rPr>
              <w:t>45</w:t>
            </w:r>
            <w:r w:rsidR="00BB7C7B">
              <w:rPr>
                <w:noProof/>
                <w:webHidden/>
              </w:rPr>
              <w:fldChar w:fldCharType="end"/>
            </w:r>
          </w:hyperlink>
        </w:p>
        <w:p w14:paraId="00CA90ED" w14:textId="2AA8AA06" w:rsidR="00BB7C7B" w:rsidRDefault="00FD3E7D">
          <w:pPr>
            <w:pStyle w:val="Kazalovsebine2"/>
            <w:rPr>
              <w:rFonts w:asciiTheme="minorHAnsi" w:eastAsiaTheme="minorEastAsia" w:hAnsiTheme="minorHAnsi" w:cstheme="minorBidi"/>
              <w:noProof/>
              <w:kern w:val="2"/>
              <w:sz w:val="24"/>
              <w14:ligatures w14:val="standardContextual"/>
            </w:rPr>
          </w:pPr>
          <w:hyperlink w:anchor="_Toc170304283" w:history="1">
            <w:r w:rsidR="00BB7C7B" w:rsidRPr="00E91CB9">
              <w:rPr>
                <w:rStyle w:val="Hiperpovezava"/>
                <w:noProof/>
              </w:rPr>
              <w:t>7.3</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KONSOLIDIRAN IZKAZ DRUGEGA VSEOBSEGAJOČEGA DONOSA</w:t>
            </w:r>
            <w:r w:rsidR="00BB7C7B">
              <w:rPr>
                <w:noProof/>
                <w:webHidden/>
              </w:rPr>
              <w:tab/>
            </w:r>
            <w:r w:rsidR="00BB7C7B">
              <w:rPr>
                <w:noProof/>
                <w:webHidden/>
              </w:rPr>
              <w:fldChar w:fldCharType="begin"/>
            </w:r>
            <w:r w:rsidR="00BB7C7B">
              <w:rPr>
                <w:noProof/>
                <w:webHidden/>
              </w:rPr>
              <w:instrText xml:space="preserve"> PAGEREF _Toc170304283 \h </w:instrText>
            </w:r>
            <w:r w:rsidR="00BB7C7B">
              <w:rPr>
                <w:noProof/>
                <w:webHidden/>
              </w:rPr>
            </w:r>
            <w:r w:rsidR="00BB7C7B">
              <w:rPr>
                <w:noProof/>
                <w:webHidden/>
              </w:rPr>
              <w:fldChar w:fldCharType="separate"/>
            </w:r>
            <w:r w:rsidR="00BB7C7B">
              <w:rPr>
                <w:noProof/>
                <w:webHidden/>
              </w:rPr>
              <w:t>45</w:t>
            </w:r>
            <w:r w:rsidR="00BB7C7B">
              <w:rPr>
                <w:noProof/>
                <w:webHidden/>
              </w:rPr>
              <w:fldChar w:fldCharType="end"/>
            </w:r>
          </w:hyperlink>
        </w:p>
        <w:p w14:paraId="7626797C" w14:textId="4A021C09" w:rsidR="00BB7C7B" w:rsidRDefault="00FD3E7D">
          <w:pPr>
            <w:pStyle w:val="Kazalovsebine2"/>
            <w:rPr>
              <w:rFonts w:asciiTheme="minorHAnsi" w:eastAsiaTheme="minorEastAsia" w:hAnsiTheme="minorHAnsi" w:cstheme="minorBidi"/>
              <w:noProof/>
              <w:kern w:val="2"/>
              <w:sz w:val="24"/>
              <w14:ligatures w14:val="standardContextual"/>
            </w:rPr>
          </w:pPr>
          <w:hyperlink w:anchor="_Toc170304284" w:history="1">
            <w:r w:rsidR="00BB7C7B" w:rsidRPr="00E91CB9">
              <w:rPr>
                <w:rStyle w:val="Hiperpovezava"/>
                <w:noProof/>
              </w:rPr>
              <w:t>7.4</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KONSOLIDIRAN IZKAZ DENARNIH TOKOV ZA LETO, KONČANO 31. DECEMBRA</w:t>
            </w:r>
            <w:r w:rsidR="00BB7C7B">
              <w:rPr>
                <w:noProof/>
                <w:webHidden/>
              </w:rPr>
              <w:tab/>
            </w:r>
            <w:r w:rsidR="00BB7C7B">
              <w:rPr>
                <w:noProof/>
                <w:webHidden/>
              </w:rPr>
              <w:fldChar w:fldCharType="begin"/>
            </w:r>
            <w:r w:rsidR="00BB7C7B">
              <w:rPr>
                <w:noProof/>
                <w:webHidden/>
              </w:rPr>
              <w:instrText xml:space="preserve"> PAGEREF _Toc170304284 \h </w:instrText>
            </w:r>
            <w:r w:rsidR="00BB7C7B">
              <w:rPr>
                <w:noProof/>
                <w:webHidden/>
              </w:rPr>
            </w:r>
            <w:r w:rsidR="00BB7C7B">
              <w:rPr>
                <w:noProof/>
                <w:webHidden/>
              </w:rPr>
              <w:fldChar w:fldCharType="separate"/>
            </w:r>
            <w:r w:rsidR="00BB7C7B">
              <w:rPr>
                <w:noProof/>
                <w:webHidden/>
              </w:rPr>
              <w:t>46</w:t>
            </w:r>
            <w:r w:rsidR="00BB7C7B">
              <w:rPr>
                <w:noProof/>
                <w:webHidden/>
              </w:rPr>
              <w:fldChar w:fldCharType="end"/>
            </w:r>
          </w:hyperlink>
        </w:p>
        <w:p w14:paraId="3D0F7C64" w14:textId="3E18D210" w:rsidR="00BB7C7B" w:rsidRDefault="00FD3E7D">
          <w:pPr>
            <w:pStyle w:val="Kazalovsebine2"/>
            <w:rPr>
              <w:rFonts w:asciiTheme="minorHAnsi" w:eastAsiaTheme="minorEastAsia" w:hAnsiTheme="minorHAnsi" w:cstheme="minorBidi"/>
              <w:noProof/>
              <w:kern w:val="2"/>
              <w:sz w:val="24"/>
              <w14:ligatures w14:val="standardContextual"/>
            </w:rPr>
          </w:pPr>
          <w:hyperlink w:anchor="_Toc170304285" w:history="1">
            <w:r w:rsidR="00BB7C7B" w:rsidRPr="00E91CB9">
              <w:rPr>
                <w:rStyle w:val="Hiperpovezava"/>
                <w:noProof/>
              </w:rPr>
              <w:t>7.5</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KONSOLIDIRAN IZKAZ SPREMEMBE LASTNIŠKEGA KAPITALA</w:t>
            </w:r>
            <w:r w:rsidR="00BB7C7B">
              <w:rPr>
                <w:noProof/>
                <w:webHidden/>
              </w:rPr>
              <w:tab/>
            </w:r>
            <w:r w:rsidR="00BB7C7B">
              <w:rPr>
                <w:noProof/>
                <w:webHidden/>
              </w:rPr>
              <w:fldChar w:fldCharType="begin"/>
            </w:r>
            <w:r w:rsidR="00BB7C7B">
              <w:rPr>
                <w:noProof/>
                <w:webHidden/>
              </w:rPr>
              <w:instrText xml:space="preserve"> PAGEREF _Toc170304285 \h </w:instrText>
            </w:r>
            <w:r w:rsidR="00BB7C7B">
              <w:rPr>
                <w:noProof/>
                <w:webHidden/>
              </w:rPr>
            </w:r>
            <w:r w:rsidR="00BB7C7B">
              <w:rPr>
                <w:noProof/>
                <w:webHidden/>
              </w:rPr>
              <w:fldChar w:fldCharType="separate"/>
            </w:r>
            <w:r w:rsidR="00BB7C7B">
              <w:rPr>
                <w:noProof/>
                <w:webHidden/>
              </w:rPr>
              <w:t>48</w:t>
            </w:r>
            <w:r w:rsidR="00BB7C7B">
              <w:rPr>
                <w:noProof/>
                <w:webHidden/>
              </w:rPr>
              <w:fldChar w:fldCharType="end"/>
            </w:r>
          </w:hyperlink>
        </w:p>
        <w:p w14:paraId="1623CE64" w14:textId="2A326BF8" w:rsidR="00BB7C7B" w:rsidRDefault="00FD3E7D">
          <w:pPr>
            <w:pStyle w:val="Kazalovsebine2"/>
            <w:rPr>
              <w:rFonts w:asciiTheme="minorHAnsi" w:eastAsiaTheme="minorEastAsia" w:hAnsiTheme="minorHAnsi" w:cstheme="minorBidi"/>
              <w:noProof/>
              <w:kern w:val="2"/>
              <w:sz w:val="24"/>
              <w14:ligatures w14:val="standardContextual"/>
            </w:rPr>
          </w:pPr>
          <w:hyperlink w:anchor="_Toc170304286" w:history="1">
            <w:r w:rsidR="00BB7C7B" w:rsidRPr="00E91CB9">
              <w:rPr>
                <w:rStyle w:val="Hiperpovezava"/>
                <w:noProof/>
              </w:rPr>
              <w:t>7.6</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POVZETEK POMEMBNIH RAČUNOVODSKIH USMERITEV</w:t>
            </w:r>
            <w:r w:rsidR="00BB7C7B">
              <w:rPr>
                <w:noProof/>
                <w:webHidden/>
              </w:rPr>
              <w:tab/>
            </w:r>
            <w:r w:rsidR="00BB7C7B">
              <w:rPr>
                <w:noProof/>
                <w:webHidden/>
              </w:rPr>
              <w:fldChar w:fldCharType="begin"/>
            </w:r>
            <w:r w:rsidR="00BB7C7B">
              <w:rPr>
                <w:noProof/>
                <w:webHidden/>
              </w:rPr>
              <w:instrText xml:space="preserve"> PAGEREF _Toc170304286 \h </w:instrText>
            </w:r>
            <w:r w:rsidR="00BB7C7B">
              <w:rPr>
                <w:noProof/>
                <w:webHidden/>
              </w:rPr>
            </w:r>
            <w:r w:rsidR="00BB7C7B">
              <w:rPr>
                <w:noProof/>
                <w:webHidden/>
              </w:rPr>
              <w:fldChar w:fldCharType="separate"/>
            </w:r>
            <w:r w:rsidR="00BB7C7B">
              <w:rPr>
                <w:noProof/>
                <w:webHidden/>
              </w:rPr>
              <w:t>50</w:t>
            </w:r>
            <w:r w:rsidR="00BB7C7B">
              <w:rPr>
                <w:noProof/>
                <w:webHidden/>
              </w:rPr>
              <w:fldChar w:fldCharType="end"/>
            </w:r>
          </w:hyperlink>
        </w:p>
        <w:p w14:paraId="76B17F6F" w14:textId="26FE325C" w:rsidR="00BB7C7B" w:rsidRDefault="00FD3E7D">
          <w:pPr>
            <w:pStyle w:val="Kazalovsebine1"/>
            <w:rPr>
              <w:rFonts w:asciiTheme="minorHAnsi" w:eastAsiaTheme="minorEastAsia" w:hAnsiTheme="minorHAnsi" w:cstheme="minorBidi"/>
              <w:noProof/>
              <w:kern w:val="2"/>
              <w:sz w:val="24"/>
              <w14:ligatures w14:val="standardContextual"/>
            </w:rPr>
          </w:pPr>
          <w:hyperlink w:anchor="_Toc170304287" w:history="1">
            <w:r w:rsidR="00BB7C7B" w:rsidRPr="00E91CB9">
              <w:rPr>
                <w:rStyle w:val="Hiperpovezava"/>
                <w:noProof/>
              </w:rPr>
              <w:t>8</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POJASNILA K RAČUNOVODSKIM IZKAZOM SKUPINE RELAX</w:t>
            </w:r>
            <w:r w:rsidR="00BB7C7B">
              <w:rPr>
                <w:noProof/>
                <w:webHidden/>
              </w:rPr>
              <w:tab/>
            </w:r>
            <w:r w:rsidR="00BB7C7B">
              <w:rPr>
                <w:noProof/>
                <w:webHidden/>
              </w:rPr>
              <w:fldChar w:fldCharType="begin"/>
            </w:r>
            <w:r w:rsidR="00BB7C7B">
              <w:rPr>
                <w:noProof/>
                <w:webHidden/>
              </w:rPr>
              <w:instrText xml:space="preserve"> PAGEREF _Toc170304287 \h </w:instrText>
            </w:r>
            <w:r w:rsidR="00BB7C7B">
              <w:rPr>
                <w:noProof/>
                <w:webHidden/>
              </w:rPr>
            </w:r>
            <w:r w:rsidR="00BB7C7B">
              <w:rPr>
                <w:noProof/>
                <w:webHidden/>
              </w:rPr>
              <w:fldChar w:fldCharType="separate"/>
            </w:r>
            <w:r w:rsidR="00BB7C7B">
              <w:rPr>
                <w:noProof/>
                <w:webHidden/>
              </w:rPr>
              <w:t>64</w:t>
            </w:r>
            <w:r w:rsidR="00BB7C7B">
              <w:rPr>
                <w:noProof/>
                <w:webHidden/>
              </w:rPr>
              <w:fldChar w:fldCharType="end"/>
            </w:r>
          </w:hyperlink>
        </w:p>
        <w:p w14:paraId="1272AC81" w14:textId="061DDF88" w:rsidR="00BB7C7B" w:rsidRDefault="00FD3E7D">
          <w:pPr>
            <w:pStyle w:val="Kazalovsebine2"/>
            <w:rPr>
              <w:rFonts w:asciiTheme="minorHAnsi" w:eastAsiaTheme="minorEastAsia" w:hAnsiTheme="minorHAnsi" w:cstheme="minorBidi"/>
              <w:noProof/>
              <w:kern w:val="2"/>
              <w:sz w:val="24"/>
              <w14:ligatures w14:val="standardContextual"/>
            </w:rPr>
          </w:pPr>
          <w:hyperlink w:anchor="_Toc170304288" w:history="1">
            <w:r w:rsidR="00BB7C7B" w:rsidRPr="00E91CB9">
              <w:rPr>
                <w:rStyle w:val="Hiperpovezava"/>
                <w:noProof/>
              </w:rPr>
              <w:t>8.1</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POJASNILA K IZKAZU FINANČNEGA POLOŽAJA</w:t>
            </w:r>
            <w:r w:rsidR="00BB7C7B">
              <w:rPr>
                <w:noProof/>
                <w:webHidden/>
              </w:rPr>
              <w:tab/>
            </w:r>
            <w:r w:rsidR="00BB7C7B">
              <w:rPr>
                <w:noProof/>
                <w:webHidden/>
              </w:rPr>
              <w:fldChar w:fldCharType="begin"/>
            </w:r>
            <w:r w:rsidR="00BB7C7B">
              <w:rPr>
                <w:noProof/>
                <w:webHidden/>
              </w:rPr>
              <w:instrText xml:space="preserve"> PAGEREF _Toc170304288 \h </w:instrText>
            </w:r>
            <w:r w:rsidR="00BB7C7B">
              <w:rPr>
                <w:noProof/>
                <w:webHidden/>
              </w:rPr>
            </w:r>
            <w:r w:rsidR="00BB7C7B">
              <w:rPr>
                <w:noProof/>
                <w:webHidden/>
              </w:rPr>
              <w:fldChar w:fldCharType="separate"/>
            </w:r>
            <w:r w:rsidR="00BB7C7B">
              <w:rPr>
                <w:noProof/>
                <w:webHidden/>
              </w:rPr>
              <w:t>64</w:t>
            </w:r>
            <w:r w:rsidR="00BB7C7B">
              <w:rPr>
                <w:noProof/>
                <w:webHidden/>
              </w:rPr>
              <w:fldChar w:fldCharType="end"/>
            </w:r>
          </w:hyperlink>
        </w:p>
        <w:p w14:paraId="545088FC" w14:textId="307B37A8" w:rsidR="00BB7C7B" w:rsidRDefault="00FD3E7D">
          <w:pPr>
            <w:pStyle w:val="Kazalovsebine3"/>
            <w:rPr>
              <w:rFonts w:asciiTheme="minorHAnsi" w:eastAsiaTheme="minorEastAsia" w:hAnsiTheme="minorHAnsi" w:cstheme="minorBidi"/>
              <w:noProof/>
              <w:kern w:val="2"/>
              <w:sz w:val="24"/>
              <w14:ligatures w14:val="standardContextual"/>
            </w:rPr>
          </w:pPr>
          <w:hyperlink w:anchor="_Toc170304289" w:history="1">
            <w:r w:rsidR="00BB7C7B" w:rsidRPr="00E91CB9">
              <w:rPr>
                <w:rStyle w:val="Hiperpovezava"/>
                <w:noProof/>
              </w:rPr>
              <w:t>8.1.1</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NEOPREDMETENA OSNOVNA SREDSTVA</w:t>
            </w:r>
            <w:r w:rsidR="00BB7C7B">
              <w:rPr>
                <w:noProof/>
                <w:webHidden/>
              </w:rPr>
              <w:tab/>
            </w:r>
            <w:r w:rsidR="00BB7C7B">
              <w:rPr>
                <w:noProof/>
                <w:webHidden/>
              </w:rPr>
              <w:fldChar w:fldCharType="begin"/>
            </w:r>
            <w:r w:rsidR="00BB7C7B">
              <w:rPr>
                <w:noProof/>
                <w:webHidden/>
              </w:rPr>
              <w:instrText xml:space="preserve"> PAGEREF _Toc170304289 \h </w:instrText>
            </w:r>
            <w:r w:rsidR="00BB7C7B">
              <w:rPr>
                <w:noProof/>
                <w:webHidden/>
              </w:rPr>
            </w:r>
            <w:r w:rsidR="00BB7C7B">
              <w:rPr>
                <w:noProof/>
                <w:webHidden/>
              </w:rPr>
              <w:fldChar w:fldCharType="separate"/>
            </w:r>
            <w:r w:rsidR="00BB7C7B">
              <w:rPr>
                <w:noProof/>
                <w:webHidden/>
              </w:rPr>
              <w:t>64</w:t>
            </w:r>
            <w:r w:rsidR="00BB7C7B">
              <w:rPr>
                <w:noProof/>
                <w:webHidden/>
              </w:rPr>
              <w:fldChar w:fldCharType="end"/>
            </w:r>
          </w:hyperlink>
        </w:p>
        <w:p w14:paraId="30A40743" w14:textId="78BC6CA2" w:rsidR="00BB7C7B" w:rsidRDefault="00FD3E7D">
          <w:pPr>
            <w:pStyle w:val="Kazalovsebine3"/>
            <w:rPr>
              <w:rFonts w:asciiTheme="minorHAnsi" w:eastAsiaTheme="minorEastAsia" w:hAnsiTheme="minorHAnsi" w:cstheme="minorBidi"/>
              <w:noProof/>
              <w:kern w:val="2"/>
              <w:sz w:val="24"/>
              <w14:ligatures w14:val="standardContextual"/>
            </w:rPr>
          </w:pPr>
          <w:hyperlink w:anchor="_Toc170304290" w:history="1">
            <w:r w:rsidR="00BB7C7B" w:rsidRPr="00E91CB9">
              <w:rPr>
                <w:rStyle w:val="Hiperpovezava"/>
                <w:noProof/>
              </w:rPr>
              <w:t>8.1.2</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OPREDMETENA OSNOVNA SREDSTVA</w:t>
            </w:r>
            <w:r w:rsidR="00BB7C7B">
              <w:rPr>
                <w:noProof/>
                <w:webHidden/>
              </w:rPr>
              <w:tab/>
            </w:r>
            <w:r w:rsidR="00BB7C7B">
              <w:rPr>
                <w:noProof/>
                <w:webHidden/>
              </w:rPr>
              <w:fldChar w:fldCharType="begin"/>
            </w:r>
            <w:r w:rsidR="00BB7C7B">
              <w:rPr>
                <w:noProof/>
                <w:webHidden/>
              </w:rPr>
              <w:instrText xml:space="preserve"> PAGEREF _Toc170304290 \h </w:instrText>
            </w:r>
            <w:r w:rsidR="00BB7C7B">
              <w:rPr>
                <w:noProof/>
                <w:webHidden/>
              </w:rPr>
            </w:r>
            <w:r w:rsidR="00BB7C7B">
              <w:rPr>
                <w:noProof/>
                <w:webHidden/>
              </w:rPr>
              <w:fldChar w:fldCharType="separate"/>
            </w:r>
            <w:r w:rsidR="00BB7C7B">
              <w:rPr>
                <w:noProof/>
                <w:webHidden/>
              </w:rPr>
              <w:t>65</w:t>
            </w:r>
            <w:r w:rsidR="00BB7C7B">
              <w:rPr>
                <w:noProof/>
                <w:webHidden/>
              </w:rPr>
              <w:fldChar w:fldCharType="end"/>
            </w:r>
          </w:hyperlink>
        </w:p>
        <w:p w14:paraId="1FB75568" w14:textId="20FF3F6A" w:rsidR="00BB7C7B" w:rsidRDefault="00FD3E7D">
          <w:pPr>
            <w:pStyle w:val="Kazalovsebine3"/>
            <w:rPr>
              <w:rFonts w:asciiTheme="minorHAnsi" w:eastAsiaTheme="minorEastAsia" w:hAnsiTheme="minorHAnsi" w:cstheme="minorBidi"/>
              <w:noProof/>
              <w:kern w:val="2"/>
              <w:sz w:val="24"/>
              <w14:ligatures w14:val="standardContextual"/>
            </w:rPr>
          </w:pPr>
          <w:hyperlink w:anchor="_Toc170304291" w:history="1">
            <w:r w:rsidR="00BB7C7B" w:rsidRPr="00E91CB9">
              <w:rPr>
                <w:rStyle w:val="Hiperpovezava"/>
                <w:noProof/>
              </w:rPr>
              <w:t>8.1.3</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NEKRATKOROČNE TERJATVE</w:t>
            </w:r>
            <w:r w:rsidR="00BB7C7B">
              <w:rPr>
                <w:noProof/>
                <w:webHidden/>
              </w:rPr>
              <w:tab/>
            </w:r>
            <w:r w:rsidR="00BB7C7B">
              <w:rPr>
                <w:noProof/>
                <w:webHidden/>
              </w:rPr>
              <w:fldChar w:fldCharType="begin"/>
            </w:r>
            <w:r w:rsidR="00BB7C7B">
              <w:rPr>
                <w:noProof/>
                <w:webHidden/>
              </w:rPr>
              <w:instrText xml:space="preserve"> PAGEREF _Toc170304291 \h </w:instrText>
            </w:r>
            <w:r w:rsidR="00BB7C7B">
              <w:rPr>
                <w:noProof/>
                <w:webHidden/>
              </w:rPr>
            </w:r>
            <w:r w:rsidR="00BB7C7B">
              <w:rPr>
                <w:noProof/>
                <w:webHidden/>
              </w:rPr>
              <w:fldChar w:fldCharType="separate"/>
            </w:r>
            <w:r w:rsidR="00BB7C7B">
              <w:rPr>
                <w:noProof/>
                <w:webHidden/>
              </w:rPr>
              <w:t>66</w:t>
            </w:r>
            <w:r w:rsidR="00BB7C7B">
              <w:rPr>
                <w:noProof/>
                <w:webHidden/>
              </w:rPr>
              <w:fldChar w:fldCharType="end"/>
            </w:r>
          </w:hyperlink>
        </w:p>
        <w:p w14:paraId="575435DF" w14:textId="706DFD42" w:rsidR="00BB7C7B" w:rsidRDefault="00FD3E7D">
          <w:pPr>
            <w:pStyle w:val="Kazalovsebine3"/>
            <w:rPr>
              <w:rFonts w:asciiTheme="minorHAnsi" w:eastAsiaTheme="minorEastAsia" w:hAnsiTheme="minorHAnsi" w:cstheme="minorBidi"/>
              <w:noProof/>
              <w:kern w:val="2"/>
              <w:sz w:val="24"/>
              <w14:ligatures w14:val="standardContextual"/>
            </w:rPr>
          </w:pPr>
          <w:hyperlink w:anchor="_Toc170304292" w:history="1">
            <w:r w:rsidR="00BB7C7B" w:rsidRPr="00E91CB9">
              <w:rPr>
                <w:rStyle w:val="Hiperpovezava"/>
                <w:noProof/>
              </w:rPr>
              <w:t>8.1.4</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NEKRATKOROČNE FINANČNE NALOŽBE</w:t>
            </w:r>
            <w:r w:rsidR="00BB7C7B">
              <w:rPr>
                <w:noProof/>
                <w:webHidden/>
              </w:rPr>
              <w:tab/>
            </w:r>
            <w:r w:rsidR="00BB7C7B">
              <w:rPr>
                <w:noProof/>
                <w:webHidden/>
              </w:rPr>
              <w:fldChar w:fldCharType="begin"/>
            </w:r>
            <w:r w:rsidR="00BB7C7B">
              <w:rPr>
                <w:noProof/>
                <w:webHidden/>
              </w:rPr>
              <w:instrText xml:space="preserve"> PAGEREF _Toc170304292 \h </w:instrText>
            </w:r>
            <w:r w:rsidR="00BB7C7B">
              <w:rPr>
                <w:noProof/>
                <w:webHidden/>
              </w:rPr>
            </w:r>
            <w:r w:rsidR="00BB7C7B">
              <w:rPr>
                <w:noProof/>
                <w:webHidden/>
              </w:rPr>
              <w:fldChar w:fldCharType="separate"/>
            </w:r>
            <w:r w:rsidR="00BB7C7B">
              <w:rPr>
                <w:noProof/>
                <w:webHidden/>
              </w:rPr>
              <w:t>66</w:t>
            </w:r>
            <w:r w:rsidR="00BB7C7B">
              <w:rPr>
                <w:noProof/>
                <w:webHidden/>
              </w:rPr>
              <w:fldChar w:fldCharType="end"/>
            </w:r>
          </w:hyperlink>
        </w:p>
        <w:p w14:paraId="54A3839A" w14:textId="23226638" w:rsidR="00BB7C7B" w:rsidRDefault="00FD3E7D">
          <w:pPr>
            <w:pStyle w:val="Kazalovsebine3"/>
            <w:rPr>
              <w:rFonts w:asciiTheme="minorHAnsi" w:eastAsiaTheme="minorEastAsia" w:hAnsiTheme="minorHAnsi" w:cstheme="minorBidi"/>
              <w:noProof/>
              <w:kern w:val="2"/>
              <w:sz w:val="24"/>
              <w14:ligatures w14:val="standardContextual"/>
            </w:rPr>
          </w:pPr>
          <w:hyperlink w:anchor="_Toc170304293" w:history="1">
            <w:r w:rsidR="00BB7C7B" w:rsidRPr="00E91CB9">
              <w:rPr>
                <w:rStyle w:val="Hiperpovezava"/>
                <w:noProof/>
              </w:rPr>
              <w:t>8.1.5</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KRATKOROČNE POSLOVNE TERJATVE</w:t>
            </w:r>
            <w:r w:rsidR="00BB7C7B">
              <w:rPr>
                <w:noProof/>
                <w:webHidden/>
              </w:rPr>
              <w:tab/>
            </w:r>
            <w:r w:rsidR="00BB7C7B">
              <w:rPr>
                <w:noProof/>
                <w:webHidden/>
              </w:rPr>
              <w:fldChar w:fldCharType="begin"/>
            </w:r>
            <w:r w:rsidR="00BB7C7B">
              <w:rPr>
                <w:noProof/>
                <w:webHidden/>
              </w:rPr>
              <w:instrText xml:space="preserve"> PAGEREF _Toc170304293 \h </w:instrText>
            </w:r>
            <w:r w:rsidR="00BB7C7B">
              <w:rPr>
                <w:noProof/>
                <w:webHidden/>
              </w:rPr>
            </w:r>
            <w:r w:rsidR="00BB7C7B">
              <w:rPr>
                <w:noProof/>
                <w:webHidden/>
              </w:rPr>
              <w:fldChar w:fldCharType="separate"/>
            </w:r>
            <w:r w:rsidR="00BB7C7B">
              <w:rPr>
                <w:noProof/>
                <w:webHidden/>
              </w:rPr>
              <w:t>68</w:t>
            </w:r>
            <w:r w:rsidR="00BB7C7B">
              <w:rPr>
                <w:noProof/>
                <w:webHidden/>
              </w:rPr>
              <w:fldChar w:fldCharType="end"/>
            </w:r>
          </w:hyperlink>
        </w:p>
        <w:p w14:paraId="1FFC91C0" w14:textId="4491A82A" w:rsidR="00BB7C7B" w:rsidRDefault="00FD3E7D">
          <w:pPr>
            <w:pStyle w:val="Kazalovsebine3"/>
            <w:rPr>
              <w:rFonts w:asciiTheme="minorHAnsi" w:eastAsiaTheme="minorEastAsia" w:hAnsiTheme="minorHAnsi" w:cstheme="minorBidi"/>
              <w:noProof/>
              <w:kern w:val="2"/>
              <w:sz w:val="24"/>
              <w14:ligatures w14:val="standardContextual"/>
            </w:rPr>
          </w:pPr>
          <w:hyperlink w:anchor="_Toc170304294" w:history="1">
            <w:r w:rsidR="00BB7C7B" w:rsidRPr="00E91CB9">
              <w:rPr>
                <w:rStyle w:val="Hiperpovezava"/>
                <w:noProof/>
              </w:rPr>
              <w:t>8.1.6</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DENARNA SREDSTVA</w:t>
            </w:r>
            <w:r w:rsidR="00BB7C7B">
              <w:rPr>
                <w:noProof/>
                <w:webHidden/>
              </w:rPr>
              <w:tab/>
            </w:r>
            <w:r w:rsidR="00BB7C7B">
              <w:rPr>
                <w:noProof/>
                <w:webHidden/>
              </w:rPr>
              <w:fldChar w:fldCharType="begin"/>
            </w:r>
            <w:r w:rsidR="00BB7C7B">
              <w:rPr>
                <w:noProof/>
                <w:webHidden/>
              </w:rPr>
              <w:instrText xml:space="preserve"> PAGEREF _Toc170304294 \h </w:instrText>
            </w:r>
            <w:r w:rsidR="00BB7C7B">
              <w:rPr>
                <w:noProof/>
                <w:webHidden/>
              </w:rPr>
            </w:r>
            <w:r w:rsidR="00BB7C7B">
              <w:rPr>
                <w:noProof/>
                <w:webHidden/>
              </w:rPr>
              <w:fldChar w:fldCharType="separate"/>
            </w:r>
            <w:r w:rsidR="00BB7C7B">
              <w:rPr>
                <w:noProof/>
                <w:webHidden/>
              </w:rPr>
              <w:t>68</w:t>
            </w:r>
            <w:r w:rsidR="00BB7C7B">
              <w:rPr>
                <w:noProof/>
                <w:webHidden/>
              </w:rPr>
              <w:fldChar w:fldCharType="end"/>
            </w:r>
          </w:hyperlink>
        </w:p>
        <w:p w14:paraId="37702E52" w14:textId="30202A7E" w:rsidR="00BB7C7B" w:rsidRDefault="00FD3E7D">
          <w:pPr>
            <w:pStyle w:val="Kazalovsebine3"/>
            <w:rPr>
              <w:rFonts w:asciiTheme="minorHAnsi" w:eastAsiaTheme="minorEastAsia" w:hAnsiTheme="minorHAnsi" w:cstheme="minorBidi"/>
              <w:noProof/>
              <w:kern w:val="2"/>
              <w:sz w:val="24"/>
              <w14:ligatures w14:val="standardContextual"/>
            </w:rPr>
          </w:pPr>
          <w:hyperlink w:anchor="_Toc170304295" w:history="1">
            <w:r w:rsidR="00BB7C7B" w:rsidRPr="00E91CB9">
              <w:rPr>
                <w:rStyle w:val="Hiperpovezava"/>
                <w:noProof/>
              </w:rPr>
              <w:t>8.1.7</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KRATKOROČNO RAZMEJENI STROŠKI</w:t>
            </w:r>
            <w:r w:rsidR="00BB7C7B">
              <w:rPr>
                <w:noProof/>
                <w:webHidden/>
              </w:rPr>
              <w:tab/>
            </w:r>
            <w:r w:rsidR="00BB7C7B">
              <w:rPr>
                <w:noProof/>
                <w:webHidden/>
              </w:rPr>
              <w:fldChar w:fldCharType="begin"/>
            </w:r>
            <w:r w:rsidR="00BB7C7B">
              <w:rPr>
                <w:noProof/>
                <w:webHidden/>
              </w:rPr>
              <w:instrText xml:space="preserve"> PAGEREF _Toc170304295 \h </w:instrText>
            </w:r>
            <w:r w:rsidR="00BB7C7B">
              <w:rPr>
                <w:noProof/>
                <w:webHidden/>
              </w:rPr>
            </w:r>
            <w:r w:rsidR="00BB7C7B">
              <w:rPr>
                <w:noProof/>
                <w:webHidden/>
              </w:rPr>
              <w:fldChar w:fldCharType="separate"/>
            </w:r>
            <w:r w:rsidR="00BB7C7B">
              <w:rPr>
                <w:noProof/>
                <w:webHidden/>
              </w:rPr>
              <w:t>69</w:t>
            </w:r>
            <w:r w:rsidR="00BB7C7B">
              <w:rPr>
                <w:noProof/>
                <w:webHidden/>
              </w:rPr>
              <w:fldChar w:fldCharType="end"/>
            </w:r>
          </w:hyperlink>
        </w:p>
        <w:p w14:paraId="65ADC2C6" w14:textId="6FBCAD1D" w:rsidR="00BB7C7B" w:rsidRDefault="00FD3E7D">
          <w:pPr>
            <w:pStyle w:val="Kazalovsebine3"/>
            <w:rPr>
              <w:rFonts w:asciiTheme="minorHAnsi" w:eastAsiaTheme="minorEastAsia" w:hAnsiTheme="minorHAnsi" w:cstheme="minorBidi"/>
              <w:noProof/>
              <w:kern w:val="2"/>
              <w:sz w:val="24"/>
              <w14:ligatures w14:val="standardContextual"/>
            </w:rPr>
          </w:pPr>
          <w:hyperlink w:anchor="_Toc170304296" w:history="1">
            <w:r w:rsidR="00BB7C7B" w:rsidRPr="00E91CB9">
              <w:rPr>
                <w:rStyle w:val="Hiperpovezava"/>
                <w:noProof/>
              </w:rPr>
              <w:t>8.1.8</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KAPITAL</w:t>
            </w:r>
            <w:r w:rsidR="00BB7C7B">
              <w:rPr>
                <w:noProof/>
                <w:webHidden/>
              </w:rPr>
              <w:tab/>
            </w:r>
            <w:r w:rsidR="00BB7C7B">
              <w:rPr>
                <w:noProof/>
                <w:webHidden/>
              </w:rPr>
              <w:fldChar w:fldCharType="begin"/>
            </w:r>
            <w:r w:rsidR="00BB7C7B">
              <w:rPr>
                <w:noProof/>
                <w:webHidden/>
              </w:rPr>
              <w:instrText xml:space="preserve"> PAGEREF _Toc170304296 \h </w:instrText>
            </w:r>
            <w:r w:rsidR="00BB7C7B">
              <w:rPr>
                <w:noProof/>
                <w:webHidden/>
              </w:rPr>
            </w:r>
            <w:r w:rsidR="00BB7C7B">
              <w:rPr>
                <w:noProof/>
                <w:webHidden/>
              </w:rPr>
              <w:fldChar w:fldCharType="separate"/>
            </w:r>
            <w:r w:rsidR="00BB7C7B">
              <w:rPr>
                <w:noProof/>
                <w:webHidden/>
              </w:rPr>
              <w:t>69</w:t>
            </w:r>
            <w:r w:rsidR="00BB7C7B">
              <w:rPr>
                <w:noProof/>
                <w:webHidden/>
              </w:rPr>
              <w:fldChar w:fldCharType="end"/>
            </w:r>
          </w:hyperlink>
        </w:p>
        <w:p w14:paraId="56160E9A" w14:textId="2BB572F0" w:rsidR="00BB7C7B" w:rsidRDefault="00FD3E7D">
          <w:pPr>
            <w:pStyle w:val="Kazalovsebine3"/>
            <w:rPr>
              <w:rFonts w:asciiTheme="minorHAnsi" w:eastAsiaTheme="minorEastAsia" w:hAnsiTheme="minorHAnsi" w:cstheme="minorBidi"/>
              <w:noProof/>
              <w:kern w:val="2"/>
              <w:sz w:val="24"/>
              <w14:ligatures w14:val="standardContextual"/>
            </w:rPr>
          </w:pPr>
          <w:hyperlink w:anchor="_Toc170304297" w:history="1">
            <w:r w:rsidR="00BB7C7B" w:rsidRPr="00E91CB9">
              <w:rPr>
                <w:rStyle w:val="Hiperpovezava"/>
                <w:noProof/>
              </w:rPr>
              <w:t>8.1.9</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NEKRATKOROČNE FINANČNE OBVEZNOSTI</w:t>
            </w:r>
            <w:r w:rsidR="00BB7C7B">
              <w:rPr>
                <w:noProof/>
                <w:webHidden/>
              </w:rPr>
              <w:tab/>
            </w:r>
            <w:r w:rsidR="00BB7C7B">
              <w:rPr>
                <w:noProof/>
                <w:webHidden/>
              </w:rPr>
              <w:fldChar w:fldCharType="begin"/>
            </w:r>
            <w:r w:rsidR="00BB7C7B">
              <w:rPr>
                <w:noProof/>
                <w:webHidden/>
              </w:rPr>
              <w:instrText xml:space="preserve"> PAGEREF _Toc170304297 \h </w:instrText>
            </w:r>
            <w:r w:rsidR="00BB7C7B">
              <w:rPr>
                <w:noProof/>
                <w:webHidden/>
              </w:rPr>
            </w:r>
            <w:r w:rsidR="00BB7C7B">
              <w:rPr>
                <w:noProof/>
                <w:webHidden/>
              </w:rPr>
              <w:fldChar w:fldCharType="separate"/>
            </w:r>
            <w:r w:rsidR="00BB7C7B">
              <w:rPr>
                <w:noProof/>
                <w:webHidden/>
              </w:rPr>
              <w:t>70</w:t>
            </w:r>
            <w:r w:rsidR="00BB7C7B">
              <w:rPr>
                <w:noProof/>
                <w:webHidden/>
              </w:rPr>
              <w:fldChar w:fldCharType="end"/>
            </w:r>
          </w:hyperlink>
        </w:p>
        <w:p w14:paraId="273B20A2" w14:textId="23428267" w:rsidR="00BB7C7B" w:rsidRDefault="00FD3E7D">
          <w:pPr>
            <w:pStyle w:val="Kazalovsebine3"/>
            <w:rPr>
              <w:rFonts w:asciiTheme="minorHAnsi" w:eastAsiaTheme="minorEastAsia" w:hAnsiTheme="minorHAnsi" w:cstheme="minorBidi"/>
              <w:noProof/>
              <w:kern w:val="2"/>
              <w:sz w:val="24"/>
              <w14:ligatures w14:val="standardContextual"/>
            </w:rPr>
          </w:pPr>
          <w:hyperlink w:anchor="_Toc170304298" w:history="1">
            <w:r w:rsidR="00BB7C7B" w:rsidRPr="00E91CB9">
              <w:rPr>
                <w:rStyle w:val="Hiperpovezava"/>
                <w:noProof/>
              </w:rPr>
              <w:t>8.1.10</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ODLOŽENE OBVEZNOSTI ZA DAVEK</w:t>
            </w:r>
            <w:r w:rsidR="00BB7C7B">
              <w:rPr>
                <w:noProof/>
                <w:webHidden/>
              </w:rPr>
              <w:tab/>
            </w:r>
            <w:r w:rsidR="00BB7C7B">
              <w:rPr>
                <w:noProof/>
                <w:webHidden/>
              </w:rPr>
              <w:fldChar w:fldCharType="begin"/>
            </w:r>
            <w:r w:rsidR="00BB7C7B">
              <w:rPr>
                <w:noProof/>
                <w:webHidden/>
              </w:rPr>
              <w:instrText xml:space="preserve"> PAGEREF _Toc170304298 \h </w:instrText>
            </w:r>
            <w:r w:rsidR="00BB7C7B">
              <w:rPr>
                <w:noProof/>
                <w:webHidden/>
              </w:rPr>
            </w:r>
            <w:r w:rsidR="00BB7C7B">
              <w:rPr>
                <w:noProof/>
                <w:webHidden/>
              </w:rPr>
              <w:fldChar w:fldCharType="separate"/>
            </w:r>
            <w:r w:rsidR="00BB7C7B">
              <w:rPr>
                <w:noProof/>
                <w:webHidden/>
              </w:rPr>
              <w:t>71</w:t>
            </w:r>
            <w:r w:rsidR="00BB7C7B">
              <w:rPr>
                <w:noProof/>
                <w:webHidden/>
              </w:rPr>
              <w:fldChar w:fldCharType="end"/>
            </w:r>
          </w:hyperlink>
        </w:p>
        <w:p w14:paraId="225FB5E7" w14:textId="3F5972CD" w:rsidR="00BB7C7B" w:rsidRDefault="00FD3E7D">
          <w:pPr>
            <w:pStyle w:val="Kazalovsebine3"/>
            <w:rPr>
              <w:rFonts w:asciiTheme="minorHAnsi" w:eastAsiaTheme="minorEastAsia" w:hAnsiTheme="minorHAnsi" w:cstheme="minorBidi"/>
              <w:noProof/>
              <w:kern w:val="2"/>
              <w:sz w:val="24"/>
              <w14:ligatures w14:val="standardContextual"/>
            </w:rPr>
          </w:pPr>
          <w:hyperlink w:anchor="_Toc170304299" w:history="1">
            <w:r w:rsidR="00BB7C7B" w:rsidRPr="00E91CB9">
              <w:rPr>
                <w:rStyle w:val="Hiperpovezava"/>
                <w:noProof/>
              </w:rPr>
              <w:t>8.1.11</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KRATKOROČNE FINANČNE OBVEZNOSTI</w:t>
            </w:r>
            <w:r w:rsidR="00BB7C7B">
              <w:rPr>
                <w:noProof/>
                <w:webHidden/>
              </w:rPr>
              <w:tab/>
            </w:r>
            <w:r w:rsidR="00BB7C7B">
              <w:rPr>
                <w:noProof/>
                <w:webHidden/>
              </w:rPr>
              <w:fldChar w:fldCharType="begin"/>
            </w:r>
            <w:r w:rsidR="00BB7C7B">
              <w:rPr>
                <w:noProof/>
                <w:webHidden/>
              </w:rPr>
              <w:instrText xml:space="preserve"> PAGEREF _Toc170304299 \h </w:instrText>
            </w:r>
            <w:r w:rsidR="00BB7C7B">
              <w:rPr>
                <w:noProof/>
                <w:webHidden/>
              </w:rPr>
            </w:r>
            <w:r w:rsidR="00BB7C7B">
              <w:rPr>
                <w:noProof/>
                <w:webHidden/>
              </w:rPr>
              <w:fldChar w:fldCharType="separate"/>
            </w:r>
            <w:r w:rsidR="00BB7C7B">
              <w:rPr>
                <w:noProof/>
                <w:webHidden/>
              </w:rPr>
              <w:t>71</w:t>
            </w:r>
            <w:r w:rsidR="00BB7C7B">
              <w:rPr>
                <w:noProof/>
                <w:webHidden/>
              </w:rPr>
              <w:fldChar w:fldCharType="end"/>
            </w:r>
          </w:hyperlink>
        </w:p>
        <w:p w14:paraId="4CD22A98" w14:textId="6C5BF42F" w:rsidR="00BB7C7B" w:rsidRDefault="00FD3E7D">
          <w:pPr>
            <w:pStyle w:val="Kazalovsebine3"/>
            <w:rPr>
              <w:rFonts w:asciiTheme="minorHAnsi" w:eastAsiaTheme="minorEastAsia" w:hAnsiTheme="minorHAnsi" w:cstheme="minorBidi"/>
              <w:noProof/>
              <w:kern w:val="2"/>
              <w:sz w:val="24"/>
              <w14:ligatures w14:val="standardContextual"/>
            </w:rPr>
          </w:pPr>
          <w:hyperlink w:anchor="_Toc170304300" w:history="1">
            <w:r w:rsidR="00BB7C7B" w:rsidRPr="00E91CB9">
              <w:rPr>
                <w:rStyle w:val="Hiperpovezava"/>
                <w:noProof/>
              </w:rPr>
              <w:t>8.1.12</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KRATKOROČNE POSLOVNE OBVEZNOSTI</w:t>
            </w:r>
            <w:r w:rsidR="00BB7C7B">
              <w:rPr>
                <w:noProof/>
                <w:webHidden/>
              </w:rPr>
              <w:tab/>
            </w:r>
            <w:r w:rsidR="00BB7C7B">
              <w:rPr>
                <w:noProof/>
                <w:webHidden/>
              </w:rPr>
              <w:fldChar w:fldCharType="begin"/>
            </w:r>
            <w:r w:rsidR="00BB7C7B">
              <w:rPr>
                <w:noProof/>
                <w:webHidden/>
              </w:rPr>
              <w:instrText xml:space="preserve"> PAGEREF _Toc170304300 \h </w:instrText>
            </w:r>
            <w:r w:rsidR="00BB7C7B">
              <w:rPr>
                <w:noProof/>
                <w:webHidden/>
              </w:rPr>
            </w:r>
            <w:r w:rsidR="00BB7C7B">
              <w:rPr>
                <w:noProof/>
                <w:webHidden/>
              </w:rPr>
              <w:fldChar w:fldCharType="separate"/>
            </w:r>
            <w:r w:rsidR="00BB7C7B">
              <w:rPr>
                <w:noProof/>
                <w:webHidden/>
              </w:rPr>
              <w:t>72</w:t>
            </w:r>
            <w:r w:rsidR="00BB7C7B">
              <w:rPr>
                <w:noProof/>
                <w:webHidden/>
              </w:rPr>
              <w:fldChar w:fldCharType="end"/>
            </w:r>
          </w:hyperlink>
        </w:p>
        <w:p w14:paraId="35B8F498" w14:textId="69A9A812" w:rsidR="00BB7C7B" w:rsidRDefault="00FD3E7D">
          <w:pPr>
            <w:pStyle w:val="Kazalovsebine3"/>
            <w:rPr>
              <w:rFonts w:asciiTheme="minorHAnsi" w:eastAsiaTheme="minorEastAsia" w:hAnsiTheme="minorHAnsi" w:cstheme="minorBidi"/>
              <w:noProof/>
              <w:kern w:val="2"/>
              <w:sz w:val="24"/>
              <w14:ligatures w14:val="standardContextual"/>
            </w:rPr>
          </w:pPr>
          <w:hyperlink w:anchor="_Toc170304301" w:history="1">
            <w:r w:rsidR="00BB7C7B" w:rsidRPr="00E91CB9">
              <w:rPr>
                <w:rStyle w:val="Hiperpovezava"/>
                <w:noProof/>
              </w:rPr>
              <w:t>8.1.13</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POTENCIALNE OBVEZNOSTI IN SREDSTVA</w:t>
            </w:r>
            <w:r w:rsidR="00BB7C7B">
              <w:rPr>
                <w:noProof/>
                <w:webHidden/>
              </w:rPr>
              <w:tab/>
            </w:r>
            <w:r w:rsidR="00BB7C7B">
              <w:rPr>
                <w:noProof/>
                <w:webHidden/>
              </w:rPr>
              <w:fldChar w:fldCharType="begin"/>
            </w:r>
            <w:r w:rsidR="00BB7C7B">
              <w:rPr>
                <w:noProof/>
                <w:webHidden/>
              </w:rPr>
              <w:instrText xml:space="preserve"> PAGEREF _Toc170304301 \h </w:instrText>
            </w:r>
            <w:r w:rsidR="00BB7C7B">
              <w:rPr>
                <w:noProof/>
                <w:webHidden/>
              </w:rPr>
            </w:r>
            <w:r w:rsidR="00BB7C7B">
              <w:rPr>
                <w:noProof/>
                <w:webHidden/>
              </w:rPr>
              <w:fldChar w:fldCharType="separate"/>
            </w:r>
            <w:r w:rsidR="00BB7C7B">
              <w:rPr>
                <w:noProof/>
                <w:webHidden/>
              </w:rPr>
              <w:t>72</w:t>
            </w:r>
            <w:r w:rsidR="00BB7C7B">
              <w:rPr>
                <w:noProof/>
                <w:webHidden/>
              </w:rPr>
              <w:fldChar w:fldCharType="end"/>
            </w:r>
          </w:hyperlink>
        </w:p>
        <w:p w14:paraId="138C29DD" w14:textId="2E3B800D" w:rsidR="00BB7C7B" w:rsidRDefault="00FD3E7D">
          <w:pPr>
            <w:pStyle w:val="Kazalovsebine2"/>
            <w:rPr>
              <w:rFonts w:asciiTheme="minorHAnsi" w:eastAsiaTheme="minorEastAsia" w:hAnsiTheme="minorHAnsi" w:cstheme="minorBidi"/>
              <w:noProof/>
              <w:kern w:val="2"/>
              <w:sz w:val="24"/>
              <w14:ligatures w14:val="standardContextual"/>
            </w:rPr>
          </w:pPr>
          <w:hyperlink w:anchor="_Toc170304302" w:history="1">
            <w:r w:rsidR="00BB7C7B" w:rsidRPr="00E91CB9">
              <w:rPr>
                <w:rStyle w:val="Hiperpovezava"/>
                <w:noProof/>
              </w:rPr>
              <w:t>8.2</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POJASNILA K IZKAZU POSLOVNEGA IZIDA</w:t>
            </w:r>
            <w:r w:rsidR="00BB7C7B">
              <w:rPr>
                <w:noProof/>
                <w:webHidden/>
              </w:rPr>
              <w:tab/>
            </w:r>
            <w:r w:rsidR="00BB7C7B">
              <w:rPr>
                <w:noProof/>
                <w:webHidden/>
              </w:rPr>
              <w:fldChar w:fldCharType="begin"/>
            </w:r>
            <w:r w:rsidR="00BB7C7B">
              <w:rPr>
                <w:noProof/>
                <w:webHidden/>
              </w:rPr>
              <w:instrText xml:space="preserve"> PAGEREF _Toc170304302 \h </w:instrText>
            </w:r>
            <w:r w:rsidR="00BB7C7B">
              <w:rPr>
                <w:noProof/>
                <w:webHidden/>
              </w:rPr>
            </w:r>
            <w:r w:rsidR="00BB7C7B">
              <w:rPr>
                <w:noProof/>
                <w:webHidden/>
              </w:rPr>
              <w:fldChar w:fldCharType="separate"/>
            </w:r>
            <w:r w:rsidR="00BB7C7B">
              <w:rPr>
                <w:noProof/>
                <w:webHidden/>
              </w:rPr>
              <w:t>73</w:t>
            </w:r>
            <w:r w:rsidR="00BB7C7B">
              <w:rPr>
                <w:noProof/>
                <w:webHidden/>
              </w:rPr>
              <w:fldChar w:fldCharType="end"/>
            </w:r>
          </w:hyperlink>
        </w:p>
        <w:p w14:paraId="032EB112" w14:textId="6C3BEAE0" w:rsidR="00BB7C7B" w:rsidRDefault="00FD3E7D">
          <w:pPr>
            <w:pStyle w:val="Kazalovsebine3"/>
            <w:rPr>
              <w:rFonts w:asciiTheme="minorHAnsi" w:eastAsiaTheme="minorEastAsia" w:hAnsiTheme="minorHAnsi" w:cstheme="minorBidi"/>
              <w:noProof/>
              <w:kern w:val="2"/>
              <w:sz w:val="24"/>
              <w14:ligatures w14:val="standardContextual"/>
            </w:rPr>
          </w:pPr>
          <w:hyperlink w:anchor="_Toc170304303" w:history="1">
            <w:r w:rsidR="00BB7C7B" w:rsidRPr="00E91CB9">
              <w:rPr>
                <w:rStyle w:val="Hiperpovezava"/>
                <w:noProof/>
              </w:rPr>
              <w:t>8.2.1</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POSLOVNI PRIHODKI</w:t>
            </w:r>
            <w:r w:rsidR="00BB7C7B">
              <w:rPr>
                <w:noProof/>
                <w:webHidden/>
              </w:rPr>
              <w:tab/>
            </w:r>
            <w:r w:rsidR="00BB7C7B">
              <w:rPr>
                <w:noProof/>
                <w:webHidden/>
              </w:rPr>
              <w:fldChar w:fldCharType="begin"/>
            </w:r>
            <w:r w:rsidR="00BB7C7B">
              <w:rPr>
                <w:noProof/>
                <w:webHidden/>
              </w:rPr>
              <w:instrText xml:space="preserve"> PAGEREF _Toc170304303 \h </w:instrText>
            </w:r>
            <w:r w:rsidR="00BB7C7B">
              <w:rPr>
                <w:noProof/>
                <w:webHidden/>
              </w:rPr>
            </w:r>
            <w:r w:rsidR="00BB7C7B">
              <w:rPr>
                <w:noProof/>
                <w:webHidden/>
              </w:rPr>
              <w:fldChar w:fldCharType="separate"/>
            </w:r>
            <w:r w:rsidR="00BB7C7B">
              <w:rPr>
                <w:noProof/>
                <w:webHidden/>
              </w:rPr>
              <w:t>73</w:t>
            </w:r>
            <w:r w:rsidR="00BB7C7B">
              <w:rPr>
                <w:noProof/>
                <w:webHidden/>
              </w:rPr>
              <w:fldChar w:fldCharType="end"/>
            </w:r>
          </w:hyperlink>
        </w:p>
        <w:p w14:paraId="314BB257" w14:textId="34EF7FAB" w:rsidR="00BB7C7B" w:rsidRDefault="00FD3E7D">
          <w:pPr>
            <w:pStyle w:val="Kazalovsebine3"/>
            <w:rPr>
              <w:rFonts w:asciiTheme="minorHAnsi" w:eastAsiaTheme="minorEastAsia" w:hAnsiTheme="minorHAnsi" w:cstheme="minorBidi"/>
              <w:noProof/>
              <w:kern w:val="2"/>
              <w:sz w:val="24"/>
              <w14:ligatures w14:val="standardContextual"/>
            </w:rPr>
          </w:pPr>
          <w:hyperlink w:anchor="_Toc170304304" w:history="1">
            <w:r w:rsidR="00BB7C7B" w:rsidRPr="00E91CB9">
              <w:rPr>
                <w:rStyle w:val="Hiperpovezava"/>
                <w:noProof/>
              </w:rPr>
              <w:t>8.2.2</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POSLOVNI ODHODKI IN STROŠKI</w:t>
            </w:r>
            <w:r w:rsidR="00BB7C7B">
              <w:rPr>
                <w:noProof/>
                <w:webHidden/>
              </w:rPr>
              <w:tab/>
            </w:r>
            <w:r w:rsidR="00BB7C7B">
              <w:rPr>
                <w:noProof/>
                <w:webHidden/>
              </w:rPr>
              <w:fldChar w:fldCharType="begin"/>
            </w:r>
            <w:r w:rsidR="00BB7C7B">
              <w:rPr>
                <w:noProof/>
                <w:webHidden/>
              </w:rPr>
              <w:instrText xml:space="preserve"> PAGEREF _Toc170304304 \h </w:instrText>
            </w:r>
            <w:r w:rsidR="00BB7C7B">
              <w:rPr>
                <w:noProof/>
                <w:webHidden/>
              </w:rPr>
            </w:r>
            <w:r w:rsidR="00BB7C7B">
              <w:rPr>
                <w:noProof/>
                <w:webHidden/>
              </w:rPr>
              <w:fldChar w:fldCharType="separate"/>
            </w:r>
            <w:r w:rsidR="00BB7C7B">
              <w:rPr>
                <w:noProof/>
                <w:webHidden/>
              </w:rPr>
              <w:t>73</w:t>
            </w:r>
            <w:r w:rsidR="00BB7C7B">
              <w:rPr>
                <w:noProof/>
                <w:webHidden/>
              </w:rPr>
              <w:fldChar w:fldCharType="end"/>
            </w:r>
          </w:hyperlink>
        </w:p>
        <w:p w14:paraId="4005934B" w14:textId="7BFF3991" w:rsidR="00BB7C7B" w:rsidRDefault="00FD3E7D">
          <w:pPr>
            <w:pStyle w:val="Kazalovsebine3"/>
            <w:rPr>
              <w:rFonts w:asciiTheme="minorHAnsi" w:eastAsiaTheme="minorEastAsia" w:hAnsiTheme="minorHAnsi" w:cstheme="minorBidi"/>
              <w:noProof/>
              <w:kern w:val="2"/>
              <w:sz w:val="24"/>
              <w14:ligatures w14:val="standardContextual"/>
            </w:rPr>
          </w:pPr>
          <w:hyperlink w:anchor="_Toc170304305" w:history="1">
            <w:r w:rsidR="00BB7C7B" w:rsidRPr="00E91CB9">
              <w:rPr>
                <w:rStyle w:val="Hiperpovezava"/>
                <w:noProof/>
              </w:rPr>
              <w:t>8.2.3</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DAVEK IZ DOBIČKA</w:t>
            </w:r>
            <w:r w:rsidR="00BB7C7B">
              <w:rPr>
                <w:noProof/>
                <w:webHidden/>
              </w:rPr>
              <w:tab/>
            </w:r>
            <w:r w:rsidR="00BB7C7B">
              <w:rPr>
                <w:noProof/>
                <w:webHidden/>
              </w:rPr>
              <w:fldChar w:fldCharType="begin"/>
            </w:r>
            <w:r w:rsidR="00BB7C7B">
              <w:rPr>
                <w:noProof/>
                <w:webHidden/>
              </w:rPr>
              <w:instrText xml:space="preserve"> PAGEREF _Toc170304305 \h </w:instrText>
            </w:r>
            <w:r w:rsidR="00BB7C7B">
              <w:rPr>
                <w:noProof/>
                <w:webHidden/>
              </w:rPr>
            </w:r>
            <w:r w:rsidR="00BB7C7B">
              <w:rPr>
                <w:noProof/>
                <w:webHidden/>
              </w:rPr>
              <w:fldChar w:fldCharType="separate"/>
            </w:r>
            <w:r w:rsidR="00BB7C7B">
              <w:rPr>
                <w:noProof/>
                <w:webHidden/>
              </w:rPr>
              <w:t>74</w:t>
            </w:r>
            <w:r w:rsidR="00BB7C7B">
              <w:rPr>
                <w:noProof/>
                <w:webHidden/>
              </w:rPr>
              <w:fldChar w:fldCharType="end"/>
            </w:r>
          </w:hyperlink>
        </w:p>
        <w:p w14:paraId="30F06D01" w14:textId="62879C4C" w:rsidR="00BB7C7B" w:rsidRDefault="00FD3E7D">
          <w:pPr>
            <w:pStyle w:val="Kazalovsebine1"/>
            <w:rPr>
              <w:rFonts w:asciiTheme="minorHAnsi" w:eastAsiaTheme="minorEastAsia" w:hAnsiTheme="minorHAnsi" w:cstheme="minorBidi"/>
              <w:noProof/>
              <w:kern w:val="2"/>
              <w:sz w:val="24"/>
              <w14:ligatures w14:val="standardContextual"/>
            </w:rPr>
          </w:pPr>
          <w:hyperlink w:anchor="_Toc170304306" w:history="1">
            <w:r w:rsidR="00BB7C7B" w:rsidRPr="00E91CB9">
              <w:rPr>
                <w:rStyle w:val="Hiperpovezava"/>
                <w:noProof/>
              </w:rPr>
              <w:t>9</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DRUGA RAZKRITJA</w:t>
            </w:r>
            <w:r w:rsidR="00BB7C7B">
              <w:rPr>
                <w:noProof/>
                <w:webHidden/>
              </w:rPr>
              <w:tab/>
            </w:r>
            <w:r w:rsidR="00BB7C7B">
              <w:rPr>
                <w:noProof/>
                <w:webHidden/>
              </w:rPr>
              <w:fldChar w:fldCharType="begin"/>
            </w:r>
            <w:r w:rsidR="00BB7C7B">
              <w:rPr>
                <w:noProof/>
                <w:webHidden/>
              </w:rPr>
              <w:instrText xml:space="preserve"> PAGEREF _Toc170304306 \h </w:instrText>
            </w:r>
            <w:r w:rsidR="00BB7C7B">
              <w:rPr>
                <w:noProof/>
                <w:webHidden/>
              </w:rPr>
            </w:r>
            <w:r w:rsidR="00BB7C7B">
              <w:rPr>
                <w:noProof/>
                <w:webHidden/>
              </w:rPr>
              <w:fldChar w:fldCharType="separate"/>
            </w:r>
            <w:r w:rsidR="00BB7C7B">
              <w:rPr>
                <w:noProof/>
                <w:webHidden/>
              </w:rPr>
              <w:t>75</w:t>
            </w:r>
            <w:r w:rsidR="00BB7C7B">
              <w:rPr>
                <w:noProof/>
                <w:webHidden/>
              </w:rPr>
              <w:fldChar w:fldCharType="end"/>
            </w:r>
          </w:hyperlink>
        </w:p>
        <w:p w14:paraId="12928127" w14:textId="1CABC3BF" w:rsidR="00BB7C7B" w:rsidRDefault="00FD3E7D">
          <w:pPr>
            <w:pStyle w:val="Kazalovsebine2"/>
            <w:rPr>
              <w:rFonts w:asciiTheme="minorHAnsi" w:eastAsiaTheme="minorEastAsia" w:hAnsiTheme="minorHAnsi" w:cstheme="minorBidi"/>
              <w:noProof/>
              <w:kern w:val="2"/>
              <w:sz w:val="24"/>
              <w14:ligatures w14:val="standardContextual"/>
            </w:rPr>
          </w:pPr>
          <w:hyperlink w:anchor="_Toc170304307" w:history="1">
            <w:r w:rsidR="00BB7C7B" w:rsidRPr="00E91CB9">
              <w:rPr>
                <w:rStyle w:val="Hiperpovezava"/>
                <w:noProof/>
              </w:rPr>
              <w:t>9.1</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OSTALA RAZKRITJA</w:t>
            </w:r>
            <w:r w:rsidR="00BB7C7B">
              <w:rPr>
                <w:noProof/>
                <w:webHidden/>
              </w:rPr>
              <w:tab/>
            </w:r>
            <w:r w:rsidR="00BB7C7B">
              <w:rPr>
                <w:noProof/>
                <w:webHidden/>
              </w:rPr>
              <w:fldChar w:fldCharType="begin"/>
            </w:r>
            <w:r w:rsidR="00BB7C7B">
              <w:rPr>
                <w:noProof/>
                <w:webHidden/>
              </w:rPr>
              <w:instrText xml:space="preserve"> PAGEREF _Toc170304307 \h </w:instrText>
            </w:r>
            <w:r w:rsidR="00BB7C7B">
              <w:rPr>
                <w:noProof/>
                <w:webHidden/>
              </w:rPr>
            </w:r>
            <w:r w:rsidR="00BB7C7B">
              <w:rPr>
                <w:noProof/>
                <w:webHidden/>
              </w:rPr>
              <w:fldChar w:fldCharType="separate"/>
            </w:r>
            <w:r w:rsidR="00BB7C7B">
              <w:rPr>
                <w:noProof/>
                <w:webHidden/>
              </w:rPr>
              <w:t>75</w:t>
            </w:r>
            <w:r w:rsidR="00BB7C7B">
              <w:rPr>
                <w:noProof/>
                <w:webHidden/>
              </w:rPr>
              <w:fldChar w:fldCharType="end"/>
            </w:r>
          </w:hyperlink>
        </w:p>
        <w:p w14:paraId="19717B14" w14:textId="20C8A00D" w:rsidR="00BB7C7B" w:rsidRDefault="00FD3E7D">
          <w:pPr>
            <w:pStyle w:val="Kazalovsebine2"/>
            <w:rPr>
              <w:rFonts w:asciiTheme="minorHAnsi" w:eastAsiaTheme="minorEastAsia" w:hAnsiTheme="minorHAnsi" w:cstheme="minorBidi"/>
              <w:noProof/>
              <w:kern w:val="2"/>
              <w:sz w:val="24"/>
              <w14:ligatures w14:val="standardContextual"/>
            </w:rPr>
          </w:pPr>
          <w:hyperlink w:anchor="_Toc170304308" w:history="1">
            <w:r w:rsidR="00BB7C7B" w:rsidRPr="00E91CB9">
              <w:rPr>
                <w:rStyle w:val="Hiperpovezava"/>
                <w:noProof/>
              </w:rPr>
              <w:t>9.2</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DOGODKI PO DATUMU BILANCE STANJA</w:t>
            </w:r>
            <w:r w:rsidR="00BB7C7B">
              <w:rPr>
                <w:noProof/>
                <w:webHidden/>
              </w:rPr>
              <w:tab/>
            </w:r>
            <w:r w:rsidR="00BB7C7B">
              <w:rPr>
                <w:noProof/>
                <w:webHidden/>
              </w:rPr>
              <w:fldChar w:fldCharType="begin"/>
            </w:r>
            <w:r w:rsidR="00BB7C7B">
              <w:rPr>
                <w:noProof/>
                <w:webHidden/>
              </w:rPr>
              <w:instrText xml:space="preserve"> PAGEREF _Toc170304308 \h </w:instrText>
            </w:r>
            <w:r w:rsidR="00BB7C7B">
              <w:rPr>
                <w:noProof/>
                <w:webHidden/>
              </w:rPr>
            </w:r>
            <w:r w:rsidR="00BB7C7B">
              <w:rPr>
                <w:noProof/>
                <w:webHidden/>
              </w:rPr>
              <w:fldChar w:fldCharType="separate"/>
            </w:r>
            <w:r w:rsidR="00BB7C7B">
              <w:rPr>
                <w:noProof/>
                <w:webHidden/>
              </w:rPr>
              <w:t>83</w:t>
            </w:r>
            <w:r w:rsidR="00BB7C7B">
              <w:rPr>
                <w:noProof/>
                <w:webHidden/>
              </w:rPr>
              <w:fldChar w:fldCharType="end"/>
            </w:r>
          </w:hyperlink>
        </w:p>
        <w:p w14:paraId="318B73CD" w14:textId="28EDB727" w:rsidR="00BB7C7B" w:rsidRDefault="00FD3E7D">
          <w:pPr>
            <w:pStyle w:val="Kazalovsebine2"/>
            <w:rPr>
              <w:rFonts w:asciiTheme="minorHAnsi" w:eastAsiaTheme="minorEastAsia" w:hAnsiTheme="minorHAnsi" w:cstheme="minorBidi"/>
              <w:noProof/>
              <w:kern w:val="2"/>
              <w:sz w:val="24"/>
              <w14:ligatures w14:val="standardContextual"/>
            </w:rPr>
          </w:pPr>
          <w:hyperlink w:anchor="_Toc170304309" w:history="1">
            <w:r w:rsidR="00BB7C7B" w:rsidRPr="00E91CB9">
              <w:rPr>
                <w:rStyle w:val="Hiperpovezava"/>
                <w:noProof/>
              </w:rPr>
              <w:t>9.3</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OBVLADOVANJE TVEGANJ</w:t>
            </w:r>
            <w:r w:rsidR="00BB7C7B">
              <w:rPr>
                <w:noProof/>
                <w:webHidden/>
              </w:rPr>
              <w:tab/>
            </w:r>
            <w:r w:rsidR="00BB7C7B">
              <w:rPr>
                <w:noProof/>
                <w:webHidden/>
              </w:rPr>
              <w:fldChar w:fldCharType="begin"/>
            </w:r>
            <w:r w:rsidR="00BB7C7B">
              <w:rPr>
                <w:noProof/>
                <w:webHidden/>
              </w:rPr>
              <w:instrText xml:space="preserve"> PAGEREF _Toc170304309 \h </w:instrText>
            </w:r>
            <w:r w:rsidR="00BB7C7B">
              <w:rPr>
                <w:noProof/>
                <w:webHidden/>
              </w:rPr>
            </w:r>
            <w:r w:rsidR="00BB7C7B">
              <w:rPr>
                <w:noProof/>
                <w:webHidden/>
              </w:rPr>
              <w:fldChar w:fldCharType="separate"/>
            </w:r>
            <w:r w:rsidR="00BB7C7B">
              <w:rPr>
                <w:noProof/>
                <w:webHidden/>
              </w:rPr>
              <w:t>83</w:t>
            </w:r>
            <w:r w:rsidR="00BB7C7B">
              <w:rPr>
                <w:noProof/>
                <w:webHidden/>
              </w:rPr>
              <w:fldChar w:fldCharType="end"/>
            </w:r>
          </w:hyperlink>
        </w:p>
        <w:p w14:paraId="4DE64887" w14:textId="6606BA90" w:rsidR="00BB7C7B" w:rsidRDefault="00FD3E7D">
          <w:pPr>
            <w:pStyle w:val="Kazalovsebine1"/>
            <w:rPr>
              <w:rFonts w:asciiTheme="minorHAnsi" w:eastAsiaTheme="minorEastAsia" w:hAnsiTheme="minorHAnsi" w:cstheme="minorBidi"/>
              <w:noProof/>
              <w:kern w:val="2"/>
              <w:sz w:val="24"/>
              <w14:ligatures w14:val="standardContextual"/>
            </w:rPr>
          </w:pPr>
          <w:hyperlink w:anchor="_Toc170304310" w:history="1">
            <w:r w:rsidR="00BB7C7B" w:rsidRPr="00E91CB9">
              <w:rPr>
                <w:rStyle w:val="Hiperpovezava"/>
                <w:noProof/>
              </w:rPr>
              <w:t>10</w:t>
            </w:r>
            <w:r w:rsidR="00BB7C7B">
              <w:rPr>
                <w:rFonts w:asciiTheme="minorHAnsi" w:eastAsiaTheme="minorEastAsia" w:hAnsiTheme="minorHAnsi" w:cstheme="minorBidi"/>
                <w:noProof/>
                <w:kern w:val="2"/>
                <w:sz w:val="24"/>
                <w14:ligatures w14:val="standardContextual"/>
              </w:rPr>
              <w:tab/>
            </w:r>
            <w:r w:rsidR="00BB7C7B" w:rsidRPr="00E91CB9">
              <w:rPr>
                <w:rStyle w:val="Hiperpovezava"/>
                <w:noProof/>
              </w:rPr>
              <w:t>POROČILO NEODVISNEGA REVIZORJA</w:t>
            </w:r>
            <w:r w:rsidR="00BB7C7B">
              <w:rPr>
                <w:noProof/>
                <w:webHidden/>
              </w:rPr>
              <w:tab/>
            </w:r>
            <w:r w:rsidR="00BB7C7B">
              <w:rPr>
                <w:noProof/>
                <w:webHidden/>
              </w:rPr>
              <w:fldChar w:fldCharType="begin"/>
            </w:r>
            <w:r w:rsidR="00BB7C7B">
              <w:rPr>
                <w:noProof/>
                <w:webHidden/>
              </w:rPr>
              <w:instrText xml:space="preserve"> PAGEREF _Toc170304310 \h </w:instrText>
            </w:r>
            <w:r w:rsidR="00BB7C7B">
              <w:rPr>
                <w:noProof/>
                <w:webHidden/>
              </w:rPr>
            </w:r>
            <w:r w:rsidR="00BB7C7B">
              <w:rPr>
                <w:noProof/>
                <w:webHidden/>
              </w:rPr>
              <w:fldChar w:fldCharType="separate"/>
            </w:r>
            <w:r w:rsidR="00BB7C7B">
              <w:rPr>
                <w:noProof/>
                <w:webHidden/>
              </w:rPr>
              <w:t>87</w:t>
            </w:r>
            <w:r w:rsidR="00BB7C7B">
              <w:rPr>
                <w:noProof/>
                <w:webHidden/>
              </w:rPr>
              <w:fldChar w:fldCharType="end"/>
            </w:r>
          </w:hyperlink>
        </w:p>
        <w:p w14:paraId="124A0FA7" w14:textId="167940B5" w:rsidR="00B67312" w:rsidRPr="00BC19D3" w:rsidRDefault="00D23232" w:rsidP="004865FA">
          <w:pPr>
            <w:spacing w:line="276" w:lineRule="auto"/>
            <w:rPr>
              <w:rFonts w:cs="Arial"/>
            </w:rPr>
          </w:pPr>
          <w:r w:rsidRPr="00BC19D3">
            <w:rPr>
              <w:rFonts w:cs="Arial"/>
              <w:b/>
              <w:bCs/>
            </w:rPr>
            <w:fldChar w:fldCharType="end"/>
          </w:r>
        </w:p>
      </w:sdtContent>
    </w:sdt>
    <w:p w14:paraId="3E47359C" w14:textId="77777777" w:rsidR="008D5719" w:rsidRPr="00BC19D3" w:rsidRDefault="008D5719" w:rsidP="008D5719">
      <w:pPr>
        <w:rPr>
          <w:rFonts w:cs="Arial"/>
        </w:rPr>
        <w:sectPr w:rsidR="008D5719" w:rsidRPr="00BC19D3" w:rsidSect="008D5719">
          <w:headerReference w:type="even" r:id="rId12"/>
          <w:headerReference w:type="default" r:id="rId13"/>
          <w:footerReference w:type="even" r:id="rId14"/>
          <w:footerReference w:type="default" r:id="rId15"/>
          <w:headerReference w:type="first" r:id="rId16"/>
          <w:pgSz w:w="11906" w:h="16838" w:code="9"/>
          <w:pgMar w:top="1418" w:right="1418" w:bottom="1418" w:left="1418" w:header="709" w:footer="680" w:gutter="0"/>
          <w:pgNumType w:start="4"/>
          <w:cols w:space="708"/>
          <w:titlePg/>
          <w:docGrid w:linePitch="360"/>
        </w:sectPr>
      </w:pPr>
      <w:bookmarkStart w:id="0" w:name="_Toc418507662"/>
    </w:p>
    <w:p w14:paraId="4CE08780" w14:textId="2E9F34DC" w:rsidR="00922171" w:rsidRPr="00ED3D47" w:rsidRDefault="00922171" w:rsidP="00ED3D47">
      <w:pPr>
        <w:pStyle w:val="Naslov1"/>
      </w:pPr>
      <w:bookmarkStart w:id="1" w:name="_Toc170304238"/>
      <w:r w:rsidRPr="00ED3D47">
        <w:lastRenderedPageBreak/>
        <w:t>PREDSTAVITEV DRUŽBE</w:t>
      </w:r>
      <w:bookmarkEnd w:id="0"/>
      <w:bookmarkEnd w:id="1"/>
    </w:p>
    <w:p w14:paraId="5CBB0D91" w14:textId="77777777" w:rsidR="00922171" w:rsidRPr="00ED3D47" w:rsidRDefault="00922171" w:rsidP="00ED3D47">
      <w:pPr>
        <w:rPr>
          <w:rFonts w:cs="Arial"/>
          <w:sz w:val="23"/>
        </w:rPr>
      </w:pPr>
    </w:p>
    <w:p w14:paraId="0F046C3D" w14:textId="35637C8A" w:rsidR="00922171" w:rsidRPr="00ED3D47" w:rsidRDefault="00922171" w:rsidP="00ED3D47">
      <w:pPr>
        <w:spacing w:line="24" w:lineRule="atLeast"/>
        <w:rPr>
          <w:rFonts w:cs="Arial"/>
          <w:szCs w:val="22"/>
        </w:rPr>
      </w:pPr>
      <w:r w:rsidRPr="00ED3D47">
        <w:rPr>
          <w:rFonts w:cs="Arial"/>
          <w:b/>
          <w:bCs/>
          <w:szCs w:val="22"/>
        </w:rPr>
        <w:t>Ime podjetja:</w:t>
      </w:r>
      <w:r w:rsidRPr="00ED3D47">
        <w:rPr>
          <w:rFonts w:cs="Arial"/>
          <w:szCs w:val="22"/>
        </w:rPr>
        <w:t xml:space="preserve"> </w:t>
      </w:r>
      <w:proofErr w:type="spellStart"/>
      <w:r w:rsidR="00717D91" w:rsidRPr="00ED3D47">
        <w:rPr>
          <w:rFonts w:cs="Arial"/>
          <w:szCs w:val="22"/>
        </w:rPr>
        <w:t>Relax</w:t>
      </w:r>
      <w:proofErr w:type="spellEnd"/>
      <w:r w:rsidR="00717D91" w:rsidRPr="00ED3D47">
        <w:rPr>
          <w:rFonts w:cs="Arial"/>
          <w:szCs w:val="22"/>
        </w:rPr>
        <w:t xml:space="preserve"> d.</w:t>
      </w:r>
      <w:r w:rsidR="0007715B">
        <w:rPr>
          <w:rFonts w:cs="Arial"/>
          <w:szCs w:val="22"/>
        </w:rPr>
        <w:t>d</w:t>
      </w:r>
      <w:r w:rsidR="008B3CDA" w:rsidRPr="00ED3D47">
        <w:rPr>
          <w:rFonts w:cs="Arial"/>
          <w:szCs w:val="22"/>
        </w:rPr>
        <w:t>.</w:t>
      </w:r>
      <w:r w:rsidR="006B4F62" w:rsidRPr="00ED3D47">
        <w:rPr>
          <w:rFonts w:cs="Arial"/>
          <w:szCs w:val="22"/>
        </w:rPr>
        <w:t xml:space="preserve"> (</w:t>
      </w:r>
      <w:r w:rsidR="0007715B">
        <w:rPr>
          <w:rFonts w:cs="Arial"/>
          <w:szCs w:val="22"/>
        </w:rPr>
        <w:t>do</w:t>
      </w:r>
      <w:r w:rsidR="006B4F62" w:rsidRPr="00ED3D47">
        <w:rPr>
          <w:rFonts w:cs="Arial"/>
          <w:szCs w:val="22"/>
        </w:rPr>
        <w:t xml:space="preserve"> </w:t>
      </w:r>
      <w:r w:rsidR="0007715B">
        <w:rPr>
          <w:rFonts w:cs="Arial"/>
          <w:szCs w:val="22"/>
        </w:rPr>
        <w:t>0</w:t>
      </w:r>
      <w:r w:rsidR="006B4F62" w:rsidRPr="00ED3D47">
        <w:rPr>
          <w:rFonts w:cs="Arial"/>
          <w:szCs w:val="22"/>
        </w:rPr>
        <w:t>3.</w:t>
      </w:r>
      <w:r w:rsidR="0007715B">
        <w:rPr>
          <w:rFonts w:cs="Arial"/>
          <w:szCs w:val="22"/>
        </w:rPr>
        <w:t>0</w:t>
      </w:r>
      <w:r w:rsidR="006B4F62" w:rsidRPr="00ED3D47">
        <w:rPr>
          <w:rFonts w:cs="Arial"/>
          <w:szCs w:val="22"/>
        </w:rPr>
        <w:t xml:space="preserve">5.2023 </w:t>
      </w:r>
      <w:r w:rsidR="0007715B">
        <w:rPr>
          <w:rFonts w:cs="Arial"/>
          <w:szCs w:val="22"/>
        </w:rPr>
        <w:t>še</w:t>
      </w:r>
      <w:r w:rsidR="006B4F62" w:rsidRPr="00ED3D47">
        <w:rPr>
          <w:rFonts w:cs="Arial"/>
          <w:szCs w:val="22"/>
        </w:rPr>
        <w:t xml:space="preserve"> </w:t>
      </w:r>
      <w:proofErr w:type="spellStart"/>
      <w:r w:rsidR="006B4F62" w:rsidRPr="00ED3D47">
        <w:rPr>
          <w:rFonts w:cs="Arial"/>
          <w:szCs w:val="22"/>
        </w:rPr>
        <w:t>Relax</w:t>
      </w:r>
      <w:proofErr w:type="spellEnd"/>
      <w:r w:rsidR="006B4F62" w:rsidRPr="00ED3D47">
        <w:rPr>
          <w:rFonts w:cs="Arial"/>
          <w:szCs w:val="22"/>
        </w:rPr>
        <w:t xml:space="preserve"> d.</w:t>
      </w:r>
      <w:r w:rsidR="0007715B">
        <w:rPr>
          <w:rFonts w:cs="Arial"/>
          <w:szCs w:val="22"/>
        </w:rPr>
        <w:t>o.o.</w:t>
      </w:r>
      <w:r w:rsidR="006B4F62" w:rsidRPr="00ED3D47">
        <w:rPr>
          <w:rFonts w:cs="Arial"/>
          <w:szCs w:val="22"/>
        </w:rPr>
        <w:t>)</w:t>
      </w:r>
    </w:p>
    <w:p w14:paraId="37B91D9A" w14:textId="0FA03894" w:rsidR="00922171" w:rsidRPr="00ED3D47" w:rsidRDefault="00922171" w:rsidP="00ED3D47">
      <w:pPr>
        <w:spacing w:line="24" w:lineRule="atLeast"/>
        <w:rPr>
          <w:rFonts w:cs="Arial"/>
          <w:szCs w:val="22"/>
        </w:rPr>
      </w:pPr>
      <w:r w:rsidRPr="00ED3D47">
        <w:rPr>
          <w:rFonts w:cs="Arial"/>
          <w:b/>
          <w:bCs/>
          <w:szCs w:val="22"/>
        </w:rPr>
        <w:t>Sedež podjetja:</w:t>
      </w:r>
      <w:r w:rsidRPr="00ED3D47">
        <w:rPr>
          <w:rFonts w:cs="Arial"/>
          <w:szCs w:val="22"/>
        </w:rPr>
        <w:t xml:space="preserve"> </w:t>
      </w:r>
      <w:r w:rsidR="00EA5FDA">
        <w:rPr>
          <w:rFonts w:cs="Arial"/>
          <w:szCs w:val="22"/>
        </w:rPr>
        <w:t>Meža 10, 2370 Dravograd</w:t>
      </w:r>
      <w:r w:rsidR="006B4F62" w:rsidRPr="00ED3D47">
        <w:rPr>
          <w:rFonts w:cs="Arial"/>
          <w:szCs w:val="22"/>
        </w:rPr>
        <w:t xml:space="preserve"> (</w:t>
      </w:r>
      <w:r w:rsidR="00EA5FDA">
        <w:rPr>
          <w:rFonts w:cs="Arial"/>
          <w:szCs w:val="22"/>
        </w:rPr>
        <w:t>do</w:t>
      </w:r>
      <w:r w:rsidR="006B4F62" w:rsidRPr="00ED3D47">
        <w:rPr>
          <w:rFonts w:cs="Arial"/>
          <w:szCs w:val="22"/>
        </w:rPr>
        <w:t xml:space="preserve"> </w:t>
      </w:r>
      <w:r w:rsidR="00EA5FDA">
        <w:rPr>
          <w:rFonts w:cs="Arial"/>
          <w:szCs w:val="22"/>
        </w:rPr>
        <w:t>0</w:t>
      </w:r>
      <w:r w:rsidR="006B4F62" w:rsidRPr="00ED3D47">
        <w:rPr>
          <w:rFonts w:cs="Arial"/>
          <w:szCs w:val="22"/>
        </w:rPr>
        <w:t>3.</w:t>
      </w:r>
      <w:r w:rsidR="00EA5FDA">
        <w:rPr>
          <w:rFonts w:cs="Arial"/>
          <w:szCs w:val="22"/>
        </w:rPr>
        <w:t>0</w:t>
      </w:r>
      <w:r w:rsidR="006B4F62" w:rsidRPr="00ED3D47">
        <w:rPr>
          <w:rFonts w:cs="Arial"/>
          <w:szCs w:val="22"/>
        </w:rPr>
        <w:t xml:space="preserve">5.2023 </w:t>
      </w:r>
      <w:r w:rsidR="00EA5FDA">
        <w:rPr>
          <w:rFonts w:cs="Arial"/>
          <w:szCs w:val="22"/>
        </w:rPr>
        <w:t>še</w:t>
      </w:r>
      <w:r w:rsidR="006B4F62" w:rsidRPr="00ED3D47">
        <w:rPr>
          <w:rFonts w:cs="Arial"/>
          <w:szCs w:val="22"/>
        </w:rPr>
        <w:t xml:space="preserve"> </w:t>
      </w:r>
      <w:r w:rsidR="001C2978">
        <w:rPr>
          <w:rFonts w:cs="Arial"/>
          <w:szCs w:val="22"/>
        </w:rPr>
        <w:t>Ob polju 7, 2366 Muta</w:t>
      </w:r>
      <w:r w:rsidR="006B4F62" w:rsidRPr="00ED3D47">
        <w:rPr>
          <w:rFonts w:cs="Arial"/>
          <w:szCs w:val="22"/>
        </w:rPr>
        <w:t>)</w:t>
      </w:r>
    </w:p>
    <w:p w14:paraId="53B174AF" w14:textId="7B966252" w:rsidR="00922171" w:rsidRPr="00ED3D47" w:rsidRDefault="00922171" w:rsidP="00ED3D47">
      <w:pPr>
        <w:spacing w:line="24" w:lineRule="atLeast"/>
        <w:rPr>
          <w:rFonts w:cs="Arial"/>
          <w:szCs w:val="22"/>
        </w:rPr>
      </w:pPr>
      <w:r w:rsidRPr="00ED3D47">
        <w:rPr>
          <w:rFonts w:cs="Arial"/>
          <w:b/>
          <w:bCs/>
          <w:szCs w:val="22"/>
        </w:rPr>
        <w:t>Direktor:</w:t>
      </w:r>
      <w:r w:rsidRPr="00ED3D47">
        <w:rPr>
          <w:rFonts w:cs="Arial"/>
          <w:szCs w:val="22"/>
        </w:rPr>
        <w:t xml:space="preserve"> </w:t>
      </w:r>
      <w:r w:rsidR="00717D91" w:rsidRPr="00ED3D47">
        <w:rPr>
          <w:rFonts w:cs="Arial"/>
          <w:szCs w:val="22"/>
        </w:rPr>
        <w:t xml:space="preserve">mag. </w:t>
      </w:r>
      <w:r w:rsidR="008B3CDA" w:rsidRPr="00ED3D47">
        <w:rPr>
          <w:rFonts w:cs="Arial"/>
          <w:szCs w:val="22"/>
        </w:rPr>
        <w:t>Alojz Gostenčnik</w:t>
      </w:r>
      <w:r w:rsidR="006B4F62" w:rsidRPr="00ED3D47">
        <w:rPr>
          <w:rFonts w:cs="Arial"/>
          <w:szCs w:val="22"/>
        </w:rPr>
        <w:t xml:space="preserve"> (od </w:t>
      </w:r>
      <w:r w:rsidR="001C2978">
        <w:rPr>
          <w:rFonts w:cs="Arial"/>
          <w:szCs w:val="22"/>
        </w:rPr>
        <w:t>0</w:t>
      </w:r>
      <w:r w:rsidR="006B4F62" w:rsidRPr="00ED3D47">
        <w:rPr>
          <w:rFonts w:cs="Arial"/>
          <w:szCs w:val="22"/>
        </w:rPr>
        <w:t>3.</w:t>
      </w:r>
      <w:r w:rsidR="001C2978">
        <w:rPr>
          <w:rFonts w:cs="Arial"/>
          <w:szCs w:val="22"/>
        </w:rPr>
        <w:t>0</w:t>
      </w:r>
      <w:r w:rsidR="006B4F62" w:rsidRPr="00ED3D47">
        <w:rPr>
          <w:rFonts w:cs="Arial"/>
          <w:szCs w:val="22"/>
        </w:rPr>
        <w:t>5.2023 dalje izvršna direktorica mag. Monika Kelenberger Potnik)</w:t>
      </w:r>
    </w:p>
    <w:p w14:paraId="59D65250" w14:textId="333ED3B8" w:rsidR="00AD4DB6" w:rsidRPr="00ED3D47" w:rsidRDefault="00AD4DB6" w:rsidP="00ED3D47">
      <w:pPr>
        <w:spacing w:line="24" w:lineRule="atLeast"/>
        <w:rPr>
          <w:rFonts w:cs="Arial"/>
          <w:bCs/>
          <w:szCs w:val="22"/>
        </w:rPr>
      </w:pPr>
      <w:r w:rsidRPr="00ED3D47">
        <w:rPr>
          <w:rFonts w:cs="Arial"/>
          <w:b/>
          <w:szCs w:val="22"/>
        </w:rPr>
        <w:t xml:space="preserve">Člani </w:t>
      </w:r>
      <w:r w:rsidR="00477FEA">
        <w:rPr>
          <w:rFonts w:cs="Arial"/>
          <w:b/>
          <w:szCs w:val="22"/>
        </w:rPr>
        <w:t>upravnega odbora</w:t>
      </w:r>
      <w:r w:rsidRPr="00ED3D47">
        <w:rPr>
          <w:rFonts w:cs="Arial"/>
          <w:b/>
          <w:szCs w:val="22"/>
        </w:rPr>
        <w:t>:</w:t>
      </w:r>
      <w:r w:rsidR="00033EE9" w:rsidRPr="00ED3D47">
        <w:rPr>
          <w:rFonts w:cs="Arial"/>
          <w:b/>
          <w:szCs w:val="22"/>
        </w:rPr>
        <w:t xml:space="preserve"> </w:t>
      </w:r>
      <w:r w:rsidR="006B4F62" w:rsidRPr="00ED3D47">
        <w:rPr>
          <w:rFonts w:cs="Arial"/>
          <w:bCs/>
          <w:szCs w:val="22"/>
        </w:rPr>
        <w:t xml:space="preserve">od 3.5.2023 dalje predsednica </w:t>
      </w:r>
      <w:r w:rsidR="00477FEA">
        <w:rPr>
          <w:rFonts w:cs="Arial"/>
          <w:bCs/>
          <w:szCs w:val="22"/>
        </w:rPr>
        <w:t>upravnega</w:t>
      </w:r>
      <w:r w:rsidR="00477FEA" w:rsidRPr="00ED3D47">
        <w:rPr>
          <w:rFonts w:cs="Arial"/>
          <w:bCs/>
          <w:szCs w:val="22"/>
        </w:rPr>
        <w:t xml:space="preserve"> </w:t>
      </w:r>
      <w:r w:rsidR="006B4F62" w:rsidRPr="00ED3D47">
        <w:rPr>
          <w:rFonts w:cs="Arial"/>
          <w:bCs/>
          <w:szCs w:val="22"/>
        </w:rPr>
        <w:t xml:space="preserve">odbora mag. Karmen Kosec, namestnik predsednice mag. Alojz Gostenčnik ter člana </w:t>
      </w:r>
      <w:r w:rsidR="00477FEA">
        <w:rPr>
          <w:rFonts w:cs="Arial"/>
          <w:bCs/>
          <w:szCs w:val="22"/>
        </w:rPr>
        <w:t>upravnega</w:t>
      </w:r>
      <w:r w:rsidR="006B4F62" w:rsidRPr="00ED3D47">
        <w:rPr>
          <w:rFonts w:cs="Arial"/>
          <w:bCs/>
          <w:szCs w:val="22"/>
        </w:rPr>
        <w:t xml:space="preserve"> odbora Branko Kremzer</w:t>
      </w:r>
      <w:r w:rsidR="009B78C0">
        <w:rPr>
          <w:rFonts w:cs="Arial"/>
          <w:bCs/>
          <w:szCs w:val="22"/>
        </w:rPr>
        <w:t>, mag. oec.</w:t>
      </w:r>
      <w:r w:rsidR="006B4F62" w:rsidRPr="00ED3D47">
        <w:rPr>
          <w:rFonts w:cs="Arial"/>
          <w:bCs/>
          <w:szCs w:val="22"/>
        </w:rPr>
        <w:t xml:space="preserve"> in mag. Monika Kelenberger Potnik</w:t>
      </w:r>
      <w:r w:rsidR="009A1A0A">
        <w:rPr>
          <w:rFonts w:cs="Arial"/>
          <w:bCs/>
          <w:szCs w:val="22"/>
        </w:rPr>
        <w:t xml:space="preserve">, ki je </w:t>
      </w:r>
      <w:r w:rsidR="009B78C0">
        <w:rPr>
          <w:rFonts w:cs="Arial"/>
          <w:bCs/>
          <w:szCs w:val="22"/>
        </w:rPr>
        <w:t xml:space="preserve">tudi </w:t>
      </w:r>
      <w:r w:rsidR="009A1A0A">
        <w:rPr>
          <w:rFonts w:cs="Arial"/>
          <w:bCs/>
          <w:szCs w:val="22"/>
        </w:rPr>
        <w:t>izvršna direktorica.</w:t>
      </w:r>
    </w:p>
    <w:p w14:paraId="0E20A0C1" w14:textId="139EA50F" w:rsidR="00922171" w:rsidRPr="00ED3D47" w:rsidRDefault="00922171" w:rsidP="00ED3D47">
      <w:pPr>
        <w:spacing w:line="24" w:lineRule="atLeast"/>
        <w:rPr>
          <w:rFonts w:cs="Arial"/>
          <w:szCs w:val="22"/>
        </w:rPr>
      </w:pPr>
      <w:r w:rsidRPr="00ED3D47">
        <w:rPr>
          <w:rFonts w:cs="Arial"/>
          <w:b/>
          <w:szCs w:val="22"/>
        </w:rPr>
        <w:t>Matična številka:</w:t>
      </w:r>
      <w:r w:rsidRPr="00ED3D47">
        <w:rPr>
          <w:rFonts w:cs="Arial"/>
          <w:szCs w:val="22"/>
        </w:rPr>
        <w:t xml:space="preserve"> </w:t>
      </w:r>
      <w:r w:rsidR="00717D91" w:rsidRPr="00ED3D47">
        <w:rPr>
          <w:rFonts w:cs="Arial"/>
          <w:szCs w:val="22"/>
        </w:rPr>
        <w:t>5402182000</w:t>
      </w:r>
    </w:p>
    <w:p w14:paraId="14C3CFDA" w14:textId="54FA9E31" w:rsidR="00922171" w:rsidRPr="00ED3D47" w:rsidRDefault="00922171" w:rsidP="00ED3D47">
      <w:pPr>
        <w:spacing w:line="24" w:lineRule="atLeast"/>
        <w:rPr>
          <w:rFonts w:cs="Arial"/>
          <w:szCs w:val="22"/>
        </w:rPr>
      </w:pPr>
      <w:r w:rsidRPr="00ED3D47">
        <w:rPr>
          <w:rFonts w:cs="Arial"/>
          <w:b/>
          <w:szCs w:val="22"/>
        </w:rPr>
        <w:t>Davčna številka:</w:t>
      </w:r>
      <w:r w:rsidRPr="00ED3D47">
        <w:rPr>
          <w:rFonts w:cs="Arial"/>
          <w:szCs w:val="22"/>
        </w:rPr>
        <w:t xml:space="preserve"> </w:t>
      </w:r>
      <w:r w:rsidR="00717D91" w:rsidRPr="00ED3D47">
        <w:rPr>
          <w:rFonts w:cs="Arial"/>
          <w:szCs w:val="22"/>
        </w:rPr>
        <w:t>36609102</w:t>
      </w:r>
    </w:p>
    <w:p w14:paraId="4597EE7F" w14:textId="49EA1254" w:rsidR="00AD4DB6" w:rsidRPr="00ED3D47" w:rsidRDefault="00AD4DB6" w:rsidP="00ED3D47">
      <w:pPr>
        <w:spacing w:line="24" w:lineRule="atLeast"/>
        <w:rPr>
          <w:rFonts w:cs="Arial"/>
          <w:szCs w:val="22"/>
        </w:rPr>
      </w:pPr>
    </w:p>
    <w:p w14:paraId="70A54F82" w14:textId="77777777" w:rsidR="00BE6622" w:rsidRPr="00ED3D47" w:rsidRDefault="00BE6622" w:rsidP="00ED3D47">
      <w:pPr>
        <w:spacing w:line="24" w:lineRule="atLeast"/>
        <w:rPr>
          <w:rFonts w:cs="Arial"/>
          <w:b/>
          <w:bCs/>
          <w:szCs w:val="22"/>
        </w:rPr>
      </w:pPr>
    </w:p>
    <w:p w14:paraId="10E8121C" w14:textId="77777777" w:rsidR="00922171" w:rsidRPr="00ED3D47" w:rsidRDefault="00922171" w:rsidP="00ED3D47">
      <w:pPr>
        <w:spacing w:line="24" w:lineRule="atLeast"/>
        <w:rPr>
          <w:rFonts w:cs="Arial"/>
          <w:b/>
          <w:bCs/>
          <w:szCs w:val="22"/>
        </w:rPr>
      </w:pPr>
      <w:r w:rsidRPr="00ED3D47">
        <w:rPr>
          <w:rFonts w:cs="Arial"/>
          <w:b/>
          <w:bCs/>
          <w:szCs w:val="22"/>
        </w:rPr>
        <w:t>Zgodovina družbe</w:t>
      </w:r>
    </w:p>
    <w:p w14:paraId="016B1107" w14:textId="3632F497" w:rsidR="00927B9C" w:rsidRPr="00ED3D47" w:rsidRDefault="00927B9C" w:rsidP="00ED3D47">
      <w:pPr>
        <w:spacing w:line="24" w:lineRule="atLeast"/>
        <w:rPr>
          <w:rFonts w:cs="Arial"/>
          <w:szCs w:val="22"/>
        </w:rPr>
      </w:pPr>
      <w:r w:rsidRPr="00ED3D47">
        <w:rPr>
          <w:rFonts w:cs="Arial"/>
          <w:szCs w:val="22"/>
        </w:rPr>
        <w:t>Družba je bila vpisana v register že 30.08.1990 kot družba z omejeno odgovornostjo pod nazivom: podjetje za turizem, trgovino in svetovanje. V letu 2023 se je statusno preoblikovala v delniško družbo z namenom vstopa na borzo.</w:t>
      </w:r>
    </w:p>
    <w:p w14:paraId="320B7498" w14:textId="77777777" w:rsidR="00922171" w:rsidRPr="00ED3D47" w:rsidRDefault="00922171" w:rsidP="00ED3D47">
      <w:pPr>
        <w:spacing w:line="24" w:lineRule="atLeast"/>
        <w:rPr>
          <w:rFonts w:cs="Arial"/>
          <w:b/>
          <w:bCs/>
          <w:szCs w:val="22"/>
        </w:rPr>
      </w:pPr>
    </w:p>
    <w:p w14:paraId="772A2B4A" w14:textId="77777777" w:rsidR="00507E95" w:rsidRPr="00ED3D47" w:rsidRDefault="00507E95" w:rsidP="00ED3D47">
      <w:pPr>
        <w:spacing w:line="24" w:lineRule="atLeast"/>
        <w:rPr>
          <w:rFonts w:cs="Arial"/>
          <w:bCs/>
          <w:szCs w:val="22"/>
        </w:rPr>
      </w:pPr>
    </w:p>
    <w:p w14:paraId="45FFFC51" w14:textId="77777777" w:rsidR="00922171" w:rsidRPr="00ED3D47" w:rsidRDefault="00922171" w:rsidP="00ED3D47">
      <w:pPr>
        <w:spacing w:line="24" w:lineRule="atLeast"/>
        <w:rPr>
          <w:rFonts w:cs="Arial"/>
          <w:szCs w:val="22"/>
        </w:rPr>
      </w:pPr>
      <w:r w:rsidRPr="00ED3D47">
        <w:rPr>
          <w:rFonts w:cs="Arial"/>
          <w:b/>
          <w:bCs/>
          <w:szCs w:val="22"/>
        </w:rPr>
        <w:t>Dejavnosti in organizacija podjetja</w:t>
      </w:r>
      <w:r w:rsidRPr="00ED3D47">
        <w:rPr>
          <w:rFonts w:cs="Arial"/>
          <w:szCs w:val="22"/>
        </w:rPr>
        <w:t xml:space="preserve">: </w:t>
      </w:r>
    </w:p>
    <w:p w14:paraId="45C7B08E" w14:textId="792C6383" w:rsidR="00EC2923" w:rsidRPr="00ED3D47" w:rsidRDefault="000256AD" w:rsidP="00ED3D47">
      <w:pPr>
        <w:spacing w:line="24" w:lineRule="atLeast"/>
        <w:rPr>
          <w:rFonts w:cs="Arial"/>
          <w:szCs w:val="22"/>
        </w:rPr>
      </w:pPr>
      <w:r w:rsidRPr="00ED3D47">
        <w:rPr>
          <w:rFonts w:cs="Arial"/>
          <w:szCs w:val="22"/>
        </w:rPr>
        <w:t xml:space="preserve">Pretežna dejavnost podjetja v letu poročanja je bila </w:t>
      </w:r>
      <w:r w:rsidR="00E26FD5" w:rsidRPr="00ED3D47">
        <w:rPr>
          <w:rFonts w:cs="Arial"/>
          <w:szCs w:val="22"/>
        </w:rPr>
        <w:t xml:space="preserve">oddajanje in obratovanje </w:t>
      </w:r>
      <w:r w:rsidR="00253E9C" w:rsidRPr="00ED3D47">
        <w:rPr>
          <w:rFonts w:cs="Arial"/>
          <w:szCs w:val="22"/>
        </w:rPr>
        <w:t xml:space="preserve">lastnih </w:t>
      </w:r>
      <w:r w:rsidR="00E26FD5" w:rsidRPr="00ED3D47">
        <w:rPr>
          <w:rFonts w:cs="Arial"/>
          <w:szCs w:val="22"/>
        </w:rPr>
        <w:t>nepremičnin.</w:t>
      </w:r>
      <w:r w:rsidR="003F42B4" w:rsidRPr="00ED3D47">
        <w:rPr>
          <w:rFonts w:cs="Arial"/>
          <w:szCs w:val="22"/>
        </w:rPr>
        <w:t xml:space="preserve"> Družba ima zaposleno eno osebo, </w:t>
      </w:r>
      <w:r w:rsidR="00C819F4" w:rsidRPr="00ED3D47">
        <w:rPr>
          <w:rFonts w:cs="Arial"/>
          <w:szCs w:val="22"/>
        </w:rPr>
        <w:t xml:space="preserve">določene </w:t>
      </w:r>
      <w:r w:rsidR="003F42B4" w:rsidRPr="00ED3D47">
        <w:rPr>
          <w:rFonts w:cs="Arial"/>
          <w:szCs w:val="22"/>
        </w:rPr>
        <w:t xml:space="preserve">posle zanjo pa </w:t>
      </w:r>
      <w:r w:rsidR="00705257" w:rsidRPr="00ED3D47">
        <w:rPr>
          <w:rFonts w:cs="Arial"/>
          <w:szCs w:val="22"/>
        </w:rPr>
        <w:t xml:space="preserve">opravljajo tudi zaposleni v hčerinski družbi </w:t>
      </w:r>
      <w:proofErr w:type="spellStart"/>
      <w:r w:rsidR="00705257" w:rsidRPr="00ED3D47">
        <w:rPr>
          <w:rFonts w:cs="Arial"/>
          <w:szCs w:val="22"/>
        </w:rPr>
        <w:t>Relax</w:t>
      </w:r>
      <w:proofErr w:type="spellEnd"/>
      <w:r w:rsidR="00705257" w:rsidRPr="00ED3D47">
        <w:rPr>
          <w:rFonts w:cs="Arial"/>
          <w:szCs w:val="22"/>
        </w:rPr>
        <w:t xml:space="preserve"> Turizem d.d.</w:t>
      </w:r>
      <w:r w:rsidR="00C819F4" w:rsidRPr="00ED3D47">
        <w:rPr>
          <w:rFonts w:cs="Arial"/>
          <w:szCs w:val="22"/>
        </w:rPr>
        <w:t>, v skladu s pogodbenimi določbami</w:t>
      </w:r>
      <w:r w:rsidR="00D7132F" w:rsidRPr="00ED3D47">
        <w:rPr>
          <w:rFonts w:cs="Arial"/>
          <w:szCs w:val="22"/>
        </w:rPr>
        <w:t xml:space="preserve">. </w:t>
      </w:r>
      <w:r w:rsidR="008058F2" w:rsidRPr="00ED3D47">
        <w:rPr>
          <w:rFonts w:cs="Arial"/>
          <w:szCs w:val="22"/>
        </w:rPr>
        <w:t xml:space="preserve">Družba upravlja z lastnimi kapacitetami, med katerimi so stanovanja, poslovni prostori ter </w:t>
      </w:r>
      <w:r w:rsidR="00253E9C" w:rsidRPr="00ED3D47">
        <w:rPr>
          <w:rFonts w:cs="Arial"/>
          <w:szCs w:val="22"/>
        </w:rPr>
        <w:t xml:space="preserve">turistični </w:t>
      </w:r>
      <w:r w:rsidR="00F35037" w:rsidRPr="00ED3D47">
        <w:rPr>
          <w:rFonts w:cs="Arial"/>
          <w:szCs w:val="22"/>
        </w:rPr>
        <w:t xml:space="preserve">apartmaji. Poslovne prostore in apartmaje oddaja v najem </w:t>
      </w:r>
      <w:r w:rsidR="005C08C4" w:rsidRPr="00ED3D47">
        <w:rPr>
          <w:rFonts w:cs="Arial"/>
          <w:szCs w:val="22"/>
        </w:rPr>
        <w:t xml:space="preserve">hčerinski družbi </w:t>
      </w:r>
      <w:proofErr w:type="spellStart"/>
      <w:r w:rsidR="005C08C4" w:rsidRPr="00ED3D47">
        <w:rPr>
          <w:rFonts w:cs="Arial"/>
          <w:szCs w:val="22"/>
        </w:rPr>
        <w:t>Relax</w:t>
      </w:r>
      <w:proofErr w:type="spellEnd"/>
      <w:r w:rsidR="005C08C4" w:rsidRPr="00ED3D47">
        <w:rPr>
          <w:rFonts w:cs="Arial"/>
          <w:szCs w:val="22"/>
        </w:rPr>
        <w:t xml:space="preserve"> Turizem d.d. oziroma njenim </w:t>
      </w:r>
      <w:proofErr w:type="spellStart"/>
      <w:r w:rsidR="005C08C4" w:rsidRPr="00ED3D47">
        <w:rPr>
          <w:rFonts w:cs="Arial"/>
          <w:szCs w:val="22"/>
        </w:rPr>
        <w:t>franšizerjem</w:t>
      </w:r>
      <w:proofErr w:type="spellEnd"/>
      <w:r w:rsidR="005C08C4" w:rsidRPr="00ED3D47">
        <w:rPr>
          <w:rFonts w:cs="Arial"/>
          <w:szCs w:val="22"/>
        </w:rPr>
        <w:t xml:space="preserve">, medtem ko so najemniki stanovanj v glavnem </w:t>
      </w:r>
      <w:r w:rsidR="00253E9C" w:rsidRPr="00ED3D47">
        <w:rPr>
          <w:rFonts w:cs="Arial"/>
          <w:szCs w:val="22"/>
        </w:rPr>
        <w:t>nepovezane</w:t>
      </w:r>
      <w:r w:rsidR="005C08C4" w:rsidRPr="00ED3D47">
        <w:rPr>
          <w:rFonts w:cs="Arial"/>
          <w:szCs w:val="22"/>
        </w:rPr>
        <w:t xml:space="preserve"> fizične in pravne osebe.</w:t>
      </w:r>
    </w:p>
    <w:p w14:paraId="312B2AAC" w14:textId="77777777" w:rsidR="005C08C4" w:rsidRPr="00ED3D47" w:rsidRDefault="005C08C4" w:rsidP="00ED3D47">
      <w:pPr>
        <w:spacing w:line="24" w:lineRule="atLeast"/>
        <w:rPr>
          <w:rFonts w:cs="Arial"/>
          <w:b/>
          <w:bCs/>
          <w:szCs w:val="22"/>
        </w:rPr>
      </w:pPr>
    </w:p>
    <w:p w14:paraId="1E1B2C84" w14:textId="13878179" w:rsidR="00944714" w:rsidRPr="00ED3D47" w:rsidRDefault="00944714" w:rsidP="00ED3D47">
      <w:pPr>
        <w:rPr>
          <w:rFonts w:cs="Arial"/>
          <w:sz w:val="24"/>
        </w:rPr>
      </w:pPr>
      <w:bookmarkStart w:id="2" w:name="_Toc418507663"/>
    </w:p>
    <w:p w14:paraId="26D00DDF" w14:textId="6E2849E4" w:rsidR="00922171" w:rsidRPr="00ED3D47" w:rsidRDefault="00922171" w:rsidP="007E011C">
      <w:pPr>
        <w:pStyle w:val="Naslov2"/>
      </w:pPr>
      <w:bookmarkStart w:id="3" w:name="_Toc170304239"/>
      <w:r w:rsidRPr="00ED3D47">
        <w:t>PREDSTAVITEV DEJAVNOSTI</w:t>
      </w:r>
      <w:bookmarkEnd w:id="2"/>
      <w:r w:rsidR="00F243A0" w:rsidRPr="00ED3D47">
        <w:t xml:space="preserve"> DRUŽBE</w:t>
      </w:r>
      <w:r w:rsidR="008555FD" w:rsidRPr="00ED3D47">
        <w:t xml:space="preserve"> RELAX</w:t>
      </w:r>
      <w:r w:rsidR="00E36BD0" w:rsidRPr="00ED3D47">
        <w:t xml:space="preserve"> </w:t>
      </w:r>
      <w:r w:rsidR="005041A2" w:rsidRPr="00ED3D47">
        <w:t>D</w:t>
      </w:r>
      <w:r w:rsidR="00294B32" w:rsidRPr="00ED3D47">
        <w:t>.</w:t>
      </w:r>
      <w:r w:rsidR="007E0FB8">
        <w:t>D</w:t>
      </w:r>
      <w:r w:rsidR="005041A2" w:rsidRPr="00ED3D47">
        <w:t>.</w:t>
      </w:r>
      <w:bookmarkEnd w:id="3"/>
    </w:p>
    <w:p w14:paraId="48584B44" w14:textId="77777777" w:rsidR="00E36BD0" w:rsidRPr="00ED3D47" w:rsidRDefault="00E36BD0" w:rsidP="00ED3D47">
      <w:pPr>
        <w:rPr>
          <w:rFonts w:cs="Arial"/>
          <w:szCs w:val="22"/>
        </w:rPr>
      </w:pPr>
    </w:p>
    <w:p w14:paraId="0B9BE497" w14:textId="439C9B9B" w:rsidR="00A4595F" w:rsidRPr="00ED3D47" w:rsidRDefault="00320D06" w:rsidP="00ED3D47">
      <w:pPr>
        <w:rPr>
          <w:rFonts w:cs="Arial"/>
          <w:szCs w:val="22"/>
        </w:rPr>
      </w:pPr>
      <w:r w:rsidRPr="00ED3D47">
        <w:rPr>
          <w:rFonts w:cs="Arial"/>
          <w:szCs w:val="22"/>
        </w:rPr>
        <w:t xml:space="preserve">Družba se ukvarja z dejavnostjo </w:t>
      </w:r>
      <w:r w:rsidR="00E26FD5" w:rsidRPr="00ED3D47">
        <w:rPr>
          <w:rFonts w:cs="Arial"/>
          <w:szCs w:val="22"/>
        </w:rPr>
        <w:t>oddajanja in obratovanja lastnih nepremičnin.</w:t>
      </w:r>
      <w:r w:rsidR="000E468C" w:rsidRPr="00ED3D47">
        <w:rPr>
          <w:rFonts w:cs="Arial"/>
          <w:szCs w:val="22"/>
        </w:rPr>
        <w:t xml:space="preserve"> </w:t>
      </w:r>
      <w:r w:rsidR="006418A6" w:rsidRPr="00ED3D47">
        <w:rPr>
          <w:rFonts w:cs="Arial"/>
          <w:szCs w:val="22"/>
        </w:rPr>
        <w:t xml:space="preserve">Med lastnimi nepremičninami ima družba poslovne prostore, </w:t>
      </w:r>
      <w:r w:rsidR="00253E9C" w:rsidRPr="00ED3D47">
        <w:rPr>
          <w:rFonts w:cs="Arial"/>
          <w:szCs w:val="22"/>
        </w:rPr>
        <w:t xml:space="preserve">turistične </w:t>
      </w:r>
      <w:r w:rsidR="006418A6" w:rsidRPr="00ED3D47">
        <w:rPr>
          <w:rFonts w:cs="Arial"/>
          <w:szCs w:val="22"/>
        </w:rPr>
        <w:t>apartmaje ter stanovanja.</w:t>
      </w:r>
      <w:r w:rsidR="00CD44A6" w:rsidRPr="00ED3D47">
        <w:rPr>
          <w:rFonts w:cs="Arial"/>
          <w:szCs w:val="22"/>
        </w:rPr>
        <w:t xml:space="preserve"> </w:t>
      </w:r>
    </w:p>
    <w:p w14:paraId="6A939205" w14:textId="77777777" w:rsidR="00A14161" w:rsidRPr="00ED3D47" w:rsidRDefault="00A14161" w:rsidP="00ED3D47">
      <w:pPr>
        <w:rPr>
          <w:rFonts w:cs="Arial"/>
          <w:szCs w:val="22"/>
        </w:rPr>
      </w:pPr>
    </w:p>
    <w:p w14:paraId="1563BB1D" w14:textId="77777777" w:rsidR="00E36BD0" w:rsidRPr="00ED3D47" w:rsidRDefault="00E36BD0" w:rsidP="00ED3D47">
      <w:pPr>
        <w:rPr>
          <w:rFonts w:cs="Arial"/>
          <w:szCs w:val="22"/>
        </w:rPr>
      </w:pPr>
    </w:p>
    <w:p w14:paraId="279DBD5C" w14:textId="232199D1" w:rsidR="00922171" w:rsidRPr="00ED3D47" w:rsidRDefault="003E622C" w:rsidP="007E011C">
      <w:pPr>
        <w:pStyle w:val="Naslov2"/>
      </w:pPr>
      <w:bookmarkStart w:id="4" w:name="_Toc170304240"/>
      <w:bookmarkStart w:id="5" w:name="_Toc418507664"/>
      <w:r>
        <w:t xml:space="preserve">LASTNIŠKA STRUKTURA IN </w:t>
      </w:r>
      <w:r w:rsidR="006861EA" w:rsidRPr="00ED3D47">
        <w:t xml:space="preserve">SESTAVA </w:t>
      </w:r>
      <w:r w:rsidR="00134489" w:rsidRPr="00ED3D47">
        <w:t>SKUPINE</w:t>
      </w:r>
      <w:bookmarkEnd w:id="4"/>
      <w:r w:rsidR="006861EA" w:rsidRPr="00ED3D47">
        <w:t xml:space="preserve"> </w:t>
      </w:r>
      <w:bookmarkEnd w:id="5"/>
    </w:p>
    <w:p w14:paraId="61215EF9" w14:textId="77777777" w:rsidR="00A95091" w:rsidRPr="00ED3D47" w:rsidRDefault="00A95091" w:rsidP="00ED3D47"/>
    <w:p w14:paraId="4EE2C16E" w14:textId="68A595B6" w:rsidR="00605EDE" w:rsidRPr="00ED3D47" w:rsidRDefault="00605EDE" w:rsidP="00ED3D47">
      <w:pPr>
        <w:rPr>
          <w:rFonts w:cs="Arial"/>
        </w:rPr>
      </w:pPr>
      <w:r w:rsidRPr="00ED3D47">
        <w:rPr>
          <w:rFonts w:cs="Arial"/>
        </w:rPr>
        <w:t xml:space="preserve">Družba </w:t>
      </w:r>
      <w:proofErr w:type="spellStart"/>
      <w:r w:rsidRPr="00ED3D47">
        <w:rPr>
          <w:rFonts w:cs="Arial"/>
        </w:rPr>
        <w:t>Relax</w:t>
      </w:r>
      <w:proofErr w:type="spellEnd"/>
      <w:r w:rsidRPr="00ED3D47">
        <w:rPr>
          <w:rFonts w:cs="Arial"/>
        </w:rPr>
        <w:t xml:space="preserve"> d.</w:t>
      </w:r>
      <w:r w:rsidR="007E0FB8">
        <w:rPr>
          <w:rFonts w:cs="Arial"/>
        </w:rPr>
        <w:t>d</w:t>
      </w:r>
      <w:r w:rsidRPr="00ED3D47">
        <w:rPr>
          <w:rFonts w:cs="Arial"/>
        </w:rPr>
        <w:t>.</w:t>
      </w:r>
      <w:r w:rsidR="009E55A4" w:rsidRPr="00ED3D47">
        <w:rPr>
          <w:rFonts w:cs="Arial"/>
        </w:rPr>
        <w:t xml:space="preserve"> je imela na dan 31.12.202</w:t>
      </w:r>
      <w:r w:rsidR="007E0FB8">
        <w:rPr>
          <w:rFonts w:cs="Arial"/>
        </w:rPr>
        <w:t>3</w:t>
      </w:r>
      <w:r w:rsidR="009E55A4" w:rsidRPr="00ED3D47">
        <w:rPr>
          <w:rFonts w:cs="Arial"/>
        </w:rPr>
        <w:t xml:space="preserve"> </w:t>
      </w:r>
      <w:r w:rsidR="009A1A0A">
        <w:rPr>
          <w:rFonts w:cs="Arial"/>
        </w:rPr>
        <w:t>876.365</w:t>
      </w:r>
      <w:r w:rsidR="004B79B6" w:rsidRPr="00ED3D47">
        <w:rPr>
          <w:rFonts w:cs="Arial"/>
        </w:rPr>
        <w:t>,00 € vplačanega kapitala, s strani lastnikov, v naslednjih deležih:</w:t>
      </w:r>
    </w:p>
    <w:p w14:paraId="6A24F7F0" w14:textId="520E17DA" w:rsidR="00BC1A8A" w:rsidRPr="00ED3D47" w:rsidRDefault="00B64BFF" w:rsidP="00ED3D47">
      <w:pPr>
        <w:pStyle w:val="Odstavekseznama"/>
        <w:numPr>
          <w:ilvl w:val="0"/>
          <w:numId w:val="14"/>
        </w:numPr>
        <w:rPr>
          <w:rFonts w:cs="Arial"/>
        </w:rPr>
      </w:pPr>
      <w:r>
        <w:rPr>
          <w:rFonts w:cs="Arial"/>
        </w:rPr>
        <w:t>Gostenčnik Alojz, 27,89 %;</w:t>
      </w:r>
    </w:p>
    <w:p w14:paraId="2748B1F1" w14:textId="34BC19A4" w:rsidR="00BC1A8A" w:rsidRPr="00ED3D47" w:rsidRDefault="00B64BFF" w:rsidP="00ED3D47">
      <w:pPr>
        <w:pStyle w:val="Odstavekseznama"/>
        <w:numPr>
          <w:ilvl w:val="0"/>
          <w:numId w:val="14"/>
        </w:numPr>
        <w:rPr>
          <w:rFonts w:cs="Arial"/>
        </w:rPr>
      </w:pPr>
      <w:r>
        <w:rPr>
          <w:rFonts w:cs="Arial"/>
        </w:rPr>
        <w:t>Kosec Karmen</w:t>
      </w:r>
      <w:r w:rsidR="00E638E9" w:rsidRPr="00ED3D47">
        <w:rPr>
          <w:rFonts w:cs="Arial"/>
        </w:rPr>
        <w:t xml:space="preserve">, </w:t>
      </w:r>
      <w:r w:rsidR="00D97E42">
        <w:rPr>
          <w:rFonts w:cs="Arial"/>
        </w:rPr>
        <w:t>17,98</w:t>
      </w:r>
      <w:r w:rsidR="00936BB9" w:rsidRPr="00ED3D47">
        <w:rPr>
          <w:rFonts w:cs="Arial"/>
        </w:rPr>
        <w:t xml:space="preserve"> %;</w:t>
      </w:r>
    </w:p>
    <w:p w14:paraId="2ADF38C7" w14:textId="2B98F655" w:rsidR="00BC1A8A" w:rsidRPr="00ED3D47" w:rsidRDefault="00BC1A8A" w:rsidP="00ED3D47">
      <w:pPr>
        <w:pStyle w:val="Odstavekseznama"/>
        <w:numPr>
          <w:ilvl w:val="0"/>
          <w:numId w:val="14"/>
        </w:numPr>
        <w:rPr>
          <w:rFonts w:cs="Arial"/>
        </w:rPr>
      </w:pPr>
      <w:r w:rsidRPr="00ED3D47">
        <w:rPr>
          <w:rFonts w:cs="Arial"/>
        </w:rPr>
        <w:t>Gostenčnik M</w:t>
      </w:r>
      <w:r w:rsidR="00D97E42">
        <w:rPr>
          <w:rFonts w:cs="Arial"/>
        </w:rPr>
        <w:t>ojca</w:t>
      </w:r>
      <w:r w:rsidR="00E638E9" w:rsidRPr="00ED3D47">
        <w:rPr>
          <w:rFonts w:cs="Arial"/>
        </w:rPr>
        <w:t xml:space="preserve"> </w:t>
      </w:r>
      <w:r w:rsidR="008D6D63">
        <w:rPr>
          <w:rFonts w:cs="Arial"/>
        </w:rPr>
        <w:t>9,99</w:t>
      </w:r>
      <w:r w:rsidR="00936BB9" w:rsidRPr="00ED3D47">
        <w:rPr>
          <w:rFonts w:cs="Arial"/>
        </w:rPr>
        <w:t xml:space="preserve"> %;</w:t>
      </w:r>
    </w:p>
    <w:p w14:paraId="5091F60B" w14:textId="626C70D6" w:rsidR="00BC1A8A" w:rsidRPr="00ED3D47" w:rsidRDefault="008D6D63" w:rsidP="00ED3D47">
      <w:pPr>
        <w:pStyle w:val="Odstavekseznama"/>
        <w:numPr>
          <w:ilvl w:val="0"/>
          <w:numId w:val="14"/>
        </w:numPr>
        <w:rPr>
          <w:rFonts w:cs="Arial"/>
        </w:rPr>
      </w:pPr>
      <w:r>
        <w:rPr>
          <w:rFonts w:cs="Arial"/>
        </w:rPr>
        <w:t>Kremzer Branko,</w:t>
      </w:r>
      <w:r w:rsidR="00E638E9" w:rsidRPr="00ED3D47">
        <w:rPr>
          <w:rFonts w:cs="Arial"/>
        </w:rPr>
        <w:t xml:space="preserve"> </w:t>
      </w:r>
      <w:r w:rsidR="009F57C9">
        <w:rPr>
          <w:rFonts w:cs="Arial"/>
        </w:rPr>
        <w:t>8,99</w:t>
      </w:r>
      <w:r w:rsidR="00936BB9" w:rsidRPr="00ED3D47">
        <w:rPr>
          <w:rFonts w:cs="Arial"/>
        </w:rPr>
        <w:t xml:space="preserve"> %;</w:t>
      </w:r>
    </w:p>
    <w:p w14:paraId="0A98F657" w14:textId="68AD10AC" w:rsidR="00BC1A8A" w:rsidRPr="00ED3D47" w:rsidRDefault="009F57C9" w:rsidP="00ED3D47">
      <w:pPr>
        <w:pStyle w:val="Odstavekseznama"/>
        <w:numPr>
          <w:ilvl w:val="0"/>
          <w:numId w:val="14"/>
        </w:numPr>
        <w:rPr>
          <w:rFonts w:cs="Arial"/>
        </w:rPr>
      </w:pPr>
      <w:r>
        <w:rPr>
          <w:rFonts w:cs="Arial"/>
        </w:rPr>
        <w:t>Potnik Kelenberger Monika</w:t>
      </w:r>
      <w:r w:rsidR="00AE288F">
        <w:rPr>
          <w:rFonts w:cs="Arial"/>
        </w:rPr>
        <w:t>,</w:t>
      </w:r>
      <w:r w:rsidR="00E638E9" w:rsidRPr="00ED3D47">
        <w:rPr>
          <w:rFonts w:cs="Arial"/>
        </w:rPr>
        <w:t xml:space="preserve"> </w:t>
      </w:r>
      <w:r w:rsidR="00AE288F">
        <w:rPr>
          <w:rFonts w:cs="Arial"/>
        </w:rPr>
        <w:t>8,01</w:t>
      </w:r>
      <w:r w:rsidR="00CE5AB5" w:rsidRPr="00ED3D47">
        <w:rPr>
          <w:rFonts w:cs="Arial"/>
        </w:rPr>
        <w:t xml:space="preserve"> %;</w:t>
      </w:r>
    </w:p>
    <w:p w14:paraId="292F2220" w14:textId="15A0DFA4" w:rsidR="00BC1A8A" w:rsidRDefault="00B5258A" w:rsidP="00ED3D47">
      <w:pPr>
        <w:pStyle w:val="Odstavekseznama"/>
        <w:numPr>
          <w:ilvl w:val="0"/>
          <w:numId w:val="14"/>
        </w:numPr>
        <w:rPr>
          <w:rFonts w:cs="Arial"/>
        </w:rPr>
      </w:pPr>
      <w:r>
        <w:rPr>
          <w:rFonts w:cs="Arial"/>
        </w:rPr>
        <w:t>Švener Nevenka, 3,42</w:t>
      </w:r>
      <w:r w:rsidR="00CE5AB5" w:rsidRPr="00ED3D47">
        <w:rPr>
          <w:rFonts w:cs="Arial"/>
        </w:rPr>
        <w:t xml:space="preserve"> %;</w:t>
      </w:r>
    </w:p>
    <w:p w14:paraId="435896C5" w14:textId="3EEFA41D" w:rsidR="00DE1B06" w:rsidRPr="00DE1B06" w:rsidRDefault="00DE1B06" w:rsidP="00DE1B06">
      <w:pPr>
        <w:pStyle w:val="Odstavekseznama"/>
        <w:numPr>
          <w:ilvl w:val="0"/>
          <w:numId w:val="14"/>
        </w:numPr>
        <w:rPr>
          <w:rFonts w:cs="Arial"/>
        </w:rPr>
      </w:pPr>
      <w:r>
        <w:rPr>
          <w:rFonts w:cs="Arial"/>
        </w:rPr>
        <w:t>Klančnik Kac Lucija, 3 %;</w:t>
      </w:r>
    </w:p>
    <w:p w14:paraId="103CFA26" w14:textId="3D14AE53" w:rsidR="00BC1A8A" w:rsidRPr="00ED3D47" w:rsidRDefault="00B5258A" w:rsidP="00ED3D47">
      <w:pPr>
        <w:pStyle w:val="Odstavekseznama"/>
        <w:numPr>
          <w:ilvl w:val="0"/>
          <w:numId w:val="14"/>
        </w:numPr>
        <w:rPr>
          <w:rFonts w:cs="Arial"/>
        </w:rPr>
      </w:pPr>
      <w:r>
        <w:rPr>
          <w:rFonts w:cs="Arial"/>
        </w:rPr>
        <w:t xml:space="preserve">Režonja Jožef, </w:t>
      </w:r>
      <w:r w:rsidR="00A5348C">
        <w:rPr>
          <w:rFonts w:cs="Arial"/>
        </w:rPr>
        <w:t>2,28 %</w:t>
      </w:r>
      <w:r w:rsidR="00CE5AB5" w:rsidRPr="00ED3D47">
        <w:rPr>
          <w:rFonts w:cs="Arial"/>
        </w:rPr>
        <w:t>;</w:t>
      </w:r>
    </w:p>
    <w:p w14:paraId="1EF7AF6D" w14:textId="43C4C230" w:rsidR="004B79B6" w:rsidRDefault="00111530" w:rsidP="00ED3D47">
      <w:pPr>
        <w:pStyle w:val="Odstavekseznama"/>
        <w:numPr>
          <w:ilvl w:val="0"/>
          <w:numId w:val="14"/>
        </w:numPr>
        <w:rPr>
          <w:rFonts w:cs="Arial"/>
        </w:rPr>
      </w:pPr>
      <w:r>
        <w:rPr>
          <w:rFonts w:cs="Arial"/>
        </w:rPr>
        <w:t>Kosec Vanja, 2,00 %;</w:t>
      </w:r>
    </w:p>
    <w:p w14:paraId="07F95A4B" w14:textId="6E5A8786" w:rsidR="00111530" w:rsidRDefault="00111530" w:rsidP="00ED3D47">
      <w:pPr>
        <w:pStyle w:val="Odstavekseznama"/>
        <w:numPr>
          <w:ilvl w:val="0"/>
          <w:numId w:val="14"/>
        </w:numPr>
        <w:rPr>
          <w:rFonts w:cs="Arial"/>
        </w:rPr>
      </w:pPr>
      <w:r>
        <w:rPr>
          <w:rFonts w:cs="Arial"/>
        </w:rPr>
        <w:t>Krapež Bojana, 2,00 %;</w:t>
      </w:r>
    </w:p>
    <w:p w14:paraId="0E860558" w14:textId="3E71ED5B" w:rsidR="00111530" w:rsidRDefault="00111530" w:rsidP="00ED3D47">
      <w:pPr>
        <w:pStyle w:val="Odstavekseznama"/>
        <w:numPr>
          <w:ilvl w:val="0"/>
          <w:numId w:val="14"/>
        </w:numPr>
        <w:rPr>
          <w:rFonts w:cs="Arial"/>
        </w:rPr>
      </w:pPr>
      <w:r>
        <w:rPr>
          <w:rFonts w:cs="Arial"/>
        </w:rPr>
        <w:t xml:space="preserve">Topolovec Renata, </w:t>
      </w:r>
      <w:r w:rsidR="00CB7C4C">
        <w:rPr>
          <w:rFonts w:cs="Arial"/>
        </w:rPr>
        <w:t>2,00 %,</w:t>
      </w:r>
    </w:p>
    <w:p w14:paraId="570A3C97" w14:textId="1C8216FA" w:rsidR="00CB7C4C" w:rsidRDefault="00CB7C4C" w:rsidP="00ED3D47">
      <w:pPr>
        <w:pStyle w:val="Odstavekseznama"/>
        <w:numPr>
          <w:ilvl w:val="0"/>
          <w:numId w:val="14"/>
        </w:numPr>
        <w:rPr>
          <w:rFonts w:cs="Arial"/>
        </w:rPr>
      </w:pPr>
      <w:proofErr w:type="spellStart"/>
      <w:r>
        <w:rPr>
          <w:rFonts w:cs="Arial"/>
        </w:rPr>
        <w:t>Dugonjić</w:t>
      </w:r>
      <w:proofErr w:type="spellEnd"/>
      <w:r>
        <w:rPr>
          <w:rFonts w:cs="Arial"/>
        </w:rPr>
        <w:t xml:space="preserve"> Aida, 2,00 %,</w:t>
      </w:r>
    </w:p>
    <w:p w14:paraId="49416B7E" w14:textId="0DE4FB44" w:rsidR="00CB7C4C" w:rsidRDefault="008C1798" w:rsidP="00ED3D47">
      <w:pPr>
        <w:pStyle w:val="Odstavekseznama"/>
        <w:numPr>
          <w:ilvl w:val="0"/>
          <w:numId w:val="14"/>
        </w:numPr>
        <w:rPr>
          <w:rFonts w:cs="Arial"/>
        </w:rPr>
      </w:pPr>
      <w:r>
        <w:rPr>
          <w:rFonts w:cs="Arial"/>
        </w:rPr>
        <w:t>Isak Tina, 1,37 %;</w:t>
      </w:r>
    </w:p>
    <w:p w14:paraId="152C082D" w14:textId="7BDDD000" w:rsidR="008C1798" w:rsidRDefault="008C1798" w:rsidP="00ED3D47">
      <w:pPr>
        <w:pStyle w:val="Odstavekseznama"/>
        <w:numPr>
          <w:ilvl w:val="0"/>
          <w:numId w:val="14"/>
        </w:numPr>
        <w:rPr>
          <w:rFonts w:cs="Arial"/>
        </w:rPr>
      </w:pPr>
      <w:r>
        <w:rPr>
          <w:rFonts w:cs="Arial"/>
        </w:rPr>
        <w:t>Vanzo Jasmina, 1,14 %;</w:t>
      </w:r>
    </w:p>
    <w:p w14:paraId="109FCB67" w14:textId="5D3596BF" w:rsidR="008C1798" w:rsidRDefault="00816FCB" w:rsidP="00ED3D47">
      <w:pPr>
        <w:pStyle w:val="Odstavekseznama"/>
        <w:numPr>
          <w:ilvl w:val="0"/>
          <w:numId w:val="14"/>
        </w:numPr>
        <w:rPr>
          <w:rFonts w:cs="Arial"/>
        </w:rPr>
      </w:pPr>
      <w:r>
        <w:rPr>
          <w:rFonts w:cs="Arial"/>
        </w:rPr>
        <w:t>Arnuš Aleksander, 1,00 %,</w:t>
      </w:r>
    </w:p>
    <w:p w14:paraId="4D6855A7" w14:textId="1E053FEA" w:rsidR="00816FCB" w:rsidRDefault="00816FCB" w:rsidP="00ED3D47">
      <w:pPr>
        <w:pStyle w:val="Odstavekseznama"/>
        <w:numPr>
          <w:ilvl w:val="0"/>
          <w:numId w:val="14"/>
        </w:numPr>
        <w:rPr>
          <w:rFonts w:cs="Arial"/>
        </w:rPr>
      </w:pPr>
      <w:r>
        <w:rPr>
          <w:rFonts w:cs="Arial"/>
        </w:rPr>
        <w:lastRenderedPageBreak/>
        <w:t>Črešnik Kapel Anica, 1,00 %,</w:t>
      </w:r>
    </w:p>
    <w:p w14:paraId="04C8B682" w14:textId="2474FCBB" w:rsidR="00816FCB" w:rsidRDefault="00816FCB" w:rsidP="00ED3D47">
      <w:pPr>
        <w:pStyle w:val="Odstavekseznama"/>
        <w:numPr>
          <w:ilvl w:val="0"/>
          <w:numId w:val="14"/>
        </w:numPr>
        <w:rPr>
          <w:rFonts w:cs="Arial"/>
        </w:rPr>
      </w:pPr>
      <w:r>
        <w:rPr>
          <w:rFonts w:cs="Arial"/>
        </w:rPr>
        <w:t xml:space="preserve">Petek Renata, </w:t>
      </w:r>
      <w:r w:rsidR="000E4C03">
        <w:rPr>
          <w:rFonts w:cs="Arial"/>
        </w:rPr>
        <w:t>1,00 % ter</w:t>
      </w:r>
    </w:p>
    <w:p w14:paraId="08DE80D1" w14:textId="69DCA08F" w:rsidR="000E4C03" w:rsidRPr="00ED3D47" w:rsidRDefault="009F6E74" w:rsidP="00ED3D47">
      <w:pPr>
        <w:pStyle w:val="Odstavekseznama"/>
        <w:numPr>
          <w:ilvl w:val="0"/>
          <w:numId w:val="14"/>
        </w:numPr>
        <w:rPr>
          <w:rFonts w:cs="Arial"/>
        </w:rPr>
      </w:pPr>
      <w:r>
        <w:rPr>
          <w:rFonts w:cs="Arial"/>
        </w:rPr>
        <w:t>lastni delež</w:t>
      </w:r>
      <w:r w:rsidR="003F5C74">
        <w:rPr>
          <w:rFonts w:cs="Arial"/>
        </w:rPr>
        <w:t>, 4,93 %.</w:t>
      </w:r>
    </w:p>
    <w:p w14:paraId="4B0C925E" w14:textId="77777777" w:rsidR="00AC2839" w:rsidRPr="00ED3D47" w:rsidRDefault="00AC2839" w:rsidP="00ED3D47">
      <w:pPr>
        <w:rPr>
          <w:rFonts w:cs="Arial"/>
          <w:szCs w:val="22"/>
        </w:rPr>
      </w:pPr>
    </w:p>
    <w:p w14:paraId="716FC2AA" w14:textId="3E4D932A" w:rsidR="00A95091" w:rsidRPr="009266BD" w:rsidRDefault="00AC2839" w:rsidP="009266BD">
      <w:pPr>
        <w:rPr>
          <w:rFonts w:cs="Arial"/>
          <w:szCs w:val="22"/>
        </w:rPr>
      </w:pPr>
      <w:r w:rsidRPr="00ED3D47">
        <w:rPr>
          <w:rFonts w:cs="Arial"/>
          <w:szCs w:val="22"/>
        </w:rPr>
        <w:t xml:space="preserve">Od </w:t>
      </w:r>
      <w:r w:rsidR="003F5C74">
        <w:rPr>
          <w:rFonts w:cs="Arial"/>
          <w:szCs w:val="22"/>
        </w:rPr>
        <w:t>0</w:t>
      </w:r>
      <w:r w:rsidR="006B4F62" w:rsidRPr="00ED3D47">
        <w:rPr>
          <w:rFonts w:cs="Arial"/>
          <w:szCs w:val="22"/>
        </w:rPr>
        <w:t>3.</w:t>
      </w:r>
      <w:r w:rsidR="003F5C74">
        <w:rPr>
          <w:rFonts w:cs="Arial"/>
          <w:szCs w:val="22"/>
        </w:rPr>
        <w:t>0</w:t>
      </w:r>
      <w:r w:rsidR="006B4F62" w:rsidRPr="00ED3D47">
        <w:rPr>
          <w:rFonts w:cs="Arial"/>
          <w:szCs w:val="22"/>
        </w:rPr>
        <w:t>5.</w:t>
      </w:r>
      <w:r w:rsidR="00605EDE" w:rsidRPr="00ED3D47">
        <w:rPr>
          <w:rFonts w:cs="Arial"/>
          <w:szCs w:val="22"/>
        </w:rPr>
        <w:t xml:space="preserve">2023 ima </w:t>
      </w:r>
      <w:proofErr w:type="spellStart"/>
      <w:r w:rsidR="00A95091" w:rsidRPr="00ED3D47">
        <w:rPr>
          <w:rFonts w:cs="Arial"/>
          <w:szCs w:val="22"/>
        </w:rPr>
        <w:t>Relax</w:t>
      </w:r>
      <w:proofErr w:type="spellEnd"/>
      <w:r w:rsidR="00A95091" w:rsidRPr="00ED3D47">
        <w:rPr>
          <w:rFonts w:cs="Arial"/>
          <w:szCs w:val="22"/>
        </w:rPr>
        <w:t xml:space="preserve"> d.d.</w:t>
      </w:r>
      <w:r w:rsidR="003F5C74">
        <w:rPr>
          <w:rFonts w:cs="Arial"/>
          <w:szCs w:val="22"/>
        </w:rPr>
        <w:t xml:space="preserve"> </w:t>
      </w:r>
      <w:r w:rsidR="00A95091" w:rsidRPr="00ED3D47">
        <w:rPr>
          <w:rFonts w:cs="Arial"/>
          <w:szCs w:val="22"/>
        </w:rPr>
        <w:t xml:space="preserve">lastništvo razdeljeno </w:t>
      </w:r>
      <w:r w:rsidR="003F5C74">
        <w:rPr>
          <w:rFonts w:cs="Arial"/>
          <w:szCs w:val="22"/>
        </w:rPr>
        <w:t xml:space="preserve">na </w:t>
      </w:r>
      <w:r w:rsidR="00A95091" w:rsidRPr="00ED3D47">
        <w:rPr>
          <w:rFonts w:cs="Arial"/>
          <w:szCs w:val="22"/>
        </w:rPr>
        <w:t>125.195 navadnih imenskih kosovnih delnic, od katerih je 6.183 lastnik delnic družba sama, lastniki ostalih pa so naslednje fizične osebe, ki so sicer</w:t>
      </w:r>
      <w:r w:rsidR="00DB23EB">
        <w:rPr>
          <w:rFonts w:cs="Arial"/>
          <w:szCs w:val="22"/>
        </w:rPr>
        <w:t xml:space="preserve"> ali</w:t>
      </w:r>
      <w:r w:rsidR="00A95091" w:rsidRPr="00ED3D47">
        <w:rPr>
          <w:rFonts w:cs="Arial"/>
          <w:szCs w:val="22"/>
        </w:rPr>
        <w:t xml:space="preserve"> zaposleni v družbi in hčerinskih podjetjih ali</w:t>
      </w:r>
      <w:r w:rsidR="00DB23EB">
        <w:rPr>
          <w:rFonts w:cs="Arial"/>
          <w:szCs w:val="22"/>
        </w:rPr>
        <w:t xml:space="preserve"> pa</w:t>
      </w:r>
      <w:r w:rsidR="00A95091" w:rsidRPr="00ED3D47">
        <w:rPr>
          <w:rFonts w:cs="Arial"/>
          <w:szCs w:val="22"/>
        </w:rPr>
        <w:t xml:space="preserve"> so pomembni poslovni partnerji</w:t>
      </w:r>
      <w:r w:rsidR="00DB23EB">
        <w:rPr>
          <w:rFonts w:cs="Arial"/>
          <w:szCs w:val="22"/>
        </w:rPr>
        <w:t>.</w:t>
      </w:r>
      <w:r w:rsidR="00A95091" w:rsidRPr="00ED3D47">
        <w:rPr>
          <w:rFonts w:cs="Arial"/>
          <w:szCs w:val="22"/>
        </w:rPr>
        <w:t xml:space="preserve"> </w:t>
      </w:r>
      <w:r w:rsidR="00DB23EB">
        <w:rPr>
          <w:rFonts w:cs="Arial"/>
          <w:szCs w:val="22"/>
        </w:rPr>
        <w:t>V lasti imajo</w:t>
      </w:r>
      <w:r w:rsidR="00A95091" w:rsidRPr="00ED3D47">
        <w:rPr>
          <w:rFonts w:cs="Arial"/>
          <w:szCs w:val="22"/>
        </w:rPr>
        <w:t>:</w:t>
      </w:r>
    </w:p>
    <w:p w14:paraId="678BF4C8" w14:textId="40DCB40A" w:rsidR="00A95091" w:rsidRDefault="00A95091" w:rsidP="00ED3D47">
      <w:pPr>
        <w:pStyle w:val="Odstavekseznama"/>
        <w:numPr>
          <w:ilvl w:val="0"/>
          <w:numId w:val="13"/>
        </w:numPr>
        <w:rPr>
          <w:rFonts w:cs="Arial"/>
          <w:szCs w:val="22"/>
        </w:rPr>
      </w:pPr>
      <w:r w:rsidRPr="00ED3D47">
        <w:rPr>
          <w:rFonts w:cs="Arial"/>
          <w:szCs w:val="22"/>
        </w:rPr>
        <w:t>Gostenčnik</w:t>
      </w:r>
      <w:r w:rsidR="009266BD">
        <w:rPr>
          <w:rFonts w:cs="Arial"/>
          <w:szCs w:val="22"/>
        </w:rPr>
        <w:t xml:space="preserve"> Alojz,</w:t>
      </w:r>
      <w:r w:rsidRPr="00ED3D47">
        <w:rPr>
          <w:rFonts w:cs="Arial"/>
          <w:szCs w:val="22"/>
        </w:rPr>
        <w:t xml:space="preserve"> 34.917 delnic;</w:t>
      </w:r>
    </w:p>
    <w:p w14:paraId="00A8797F" w14:textId="05D0739B" w:rsidR="009266BD" w:rsidRPr="00ED3D47" w:rsidRDefault="009266BD" w:rsidP="009266BD">
      <w:pPr>
        <w:pStyle w:val="Odstavekseznama"/>
        <w:numPr>
          <w:ilvl w:val="0"/>
          <w:numId w:val="13"/>
        </w:numPr>
        <w:rPr>
          <w:rFonts w:cs="Arial"/>
          <w:szCs w:val="22"/>
        </w:rPr>
      </w:pPr>
      <w:r w:rsidRPr="00ED3D47">
        <w:rPr>
          <w:rFonts w:cs="Arial"/>
          <w:szCs w:val="22"/>
        </w:rPr>
        <w:t>Kosec</w:t>
      </w:r>
      <w:r>
        <w:rPr>
          <w:rFonts w:cs="Arial"/>
          <w:szCs w:val="22"/>
        </w:rPr>
        <w:t xml:space="preserve"> Karmen,</w:t>
      </w:r>
      <w:r w:rsidRPr="00ED3D47">
        <w:rPr>
          <w:rFonts w:cs="Arial"/>
          <w:szCs w:val="22"/>
        </w:rPr>
        <w:t xml:space="preserve"> 22.504 delnic;</w:t>
      </w:r>
    </w:p>
    <w:p w14:paraId="26B30417" w14:textId="1424D85E" w:rsidR="009266BD" w:rsidRDefault="009266BD" w:rsidP="00ED3D47">
      <w:pPr>
        <w:pStyle w:val="Odstavekseznama"/>
        <w:numPr>
          <w:ilvl w:val="0"/>
          <w:numId w:val="13"/>
        </w:numPr>
        <w:rPr>
          <w:rFonts w:cs="Arial"/>
          <w:szCs w:val="22"/>
        </w:rPr>
      </w:pPr>
      <w:r>
        <w:rPr>
          <w:rFonts w:cs="Arial"/>
          <w:szCs w:val="22"/>
        </w:rPr>
        <w:t>Gostenčnik Mojca, 12.504 delnic,</w:t>
      </w:r>
    </w:p>
    <w:p w14:paraId="0219A79C" w14:textId="032A343F" w:rsidR="009266BD" w:rsidRPr="00ED3D47" w:rsidRDefault="009266BD" w:rsidP="009266BD">
      <w:pPr>
        <w:pStyle w:val="Odstavekseznama"/>
        <w:numPr>
          <w:ilvl w:val="0"/>
          <w:numId w:val="13"/>
        </w:numPr>
        <w:rPr>
          <w:rFonts w:cs="Arial"/>
          <w:szCs w:val="22"/>
        </w:rPr>
      </w:pPr>
      <w:r w:rsidRPr="00ED3D47">
        <w:rPr>
          <w:rFonts w:cs="Arial"/>
          <w:szCs w:val="22"/>
        </w:rPr>
        <w:t>Branko Kremzer</w:t>
      </w:r>
      <w:r>
        <w:rPr>
          <w:rFonts w:cs="Arial"/>
          <w:szCs w:val="22"/>
        </w:rPr>
        <w:t>,</w:t>
      </w:r>
      <w:r w:rsidRPr="00ED3D47">
        <w:rPr>
          <w:rFonts w:cs="Arial"/>
          <w:szCs w:val="22"/>
        </w:rPr>
        <w:t xml:space="preserve"> 11.252 delnic;</w:t>
      </w:r>
    </w:p>
    <w:p w14:paraId="1AAB2255" w14:textId="49D09A06" w:rsidR="009266BD" w:rsidRPr="009266BD" w:rsidRDefault="009266BD" w:rsidP="009266BD">
      <w:pPr>
        <w:pStyle w:val="Odstavekseznama"/>
        <w:numPr>
          <w:ilvl w:val="0"/>
          <w:numId w:val="13"/>
        </w:numPr>
        <w:rPr>
          <w:rFonts w:cs="Arial"/>
          <w:szCs w:val="22"/>
        </w:rPr>
      </w:pPr>
      <w:r w:rsidRPr="00ED3D47">
        <w:rPr>
          <w:rFonts w:cs="Arial"/>
          <w:szCs w:val="22"/>
        </w:rPr>
        <w:t xml:space="preserve">Potnik </w:t>
      </w:r>
      <w:r>
        <w:rPr>
          <w:rFonts w:cs="Arial"/>
          <w:szCs w:val="22"/>
        </w:rPr>
        <w:t xml:space="preserve">Kelenberger Monika, </w:t>
      </w:r>
      <w:r w:rsidRPr="00ED3D47">
        <w:rPr>
          <w:rFonts w:cs="Arial"/>
          <w:szCs w:val="22"/>
        </w:rPr>
        <w:t>10.022 delnic;</w:t>
      </w:r>
    </w:p>
    <w:p w14:paraId="7F3A94C3" w14:textId="1B334DCF" w:rsidR="00A95091" w:rsidRDefault="00A95091" w:rsidP="00ED3D47">
      <w:pPr>
        <w:pStyle w:val="Odstavekseznama"/>
        <w:numPr>
          <w:ilvl w:val="0"/>
          <w:numId w:val="13"/>
        </w:numPr>
        <w:rPr>
          <w:rFonts w:cs="Arial"/>
          <w:szCs w:val="22"/>
        </w:rPr>
      </w:pPr>
      <w:r w:rsidRPr="00ED3D47">
        <w:rPr>
          <w:rFonts w:cs="Arial"/>
          <w:szCs w:val="22"/>
        </w:rPr>
        <w:t xml:space="preserve">Švener </w:t>
      </w:r>
      <w:r w:rsidR="009266BD">
        <w:rPr>
          <w:rFonts w:cs="Arial"/>
          <w:szCs w:val="22"/>
        </w:rPr>
        <w:t xml:space="preserve">Nevenka, </w:t>
      </w:r>
      <w:r w:rsidRPr="00ED3D47">
        <w:rPr>
          <w:rFonts w:cs="Arial"/>
          <w:szCs w:val="22"/>
        </w:rPr>
        <w:t>4.286 delnic;</w:t>
      </w:r>
    </w:p>
    <w:p w14:paraId="56211CFD" w14:textId="478C9914" w:rsidR="00D031D1" w:rsidRPr="00D031D1" w:rsidRDefault="00D031D1" w:rsidP="00D031D1">
      <w:pPr>
        <w:pStyle w:val="Odstavekseznama"/>
        <w:numPr>
          <w:ilvl w:val="0"/>
          <w:numId w:val="13"/>
        </w:numPr>
        <w:rPr>
          <w:rFonts w:cs="Arial"/>
          <w:szCs w:val="22"/>
        </w:rPr>
      </w:pPr>
      <w:r w:rsidRPr="00ED3D47">
        <w:rPr>
          <w:rFonts w:cs="Arial"/>
          <w:szCs w:val="22"/>
        </w:rPr>
        <w:t xml:space="preserve">Klančnik </w:t>
      </w:r>
      <w:r>
        <w:rPr>
          <w:rFonts w:cs="Arial"/>
          <w:szCs w:val="22"/>
        </w:rPr>
        <w:t xml:space="preserve">Kac Lucija, </w:t>
      </w:r>
      <w:r w:rsidRPr="00ED3D47">
        <w:rPr>
          <w:rFonts w:cs="Arial"/>
          <w:szCs w:val="22"/>
        </w:rPr>
        <w:t>3.756 delnic;</w:t>
      </w:r>
    </w:p>
    <w:p w14:paraId="056A0391" w14:textId="0C3FF5C0" w:rsidR="00A95091" w:rsidRDefault="00A95091" w:rsidP="00ED3D47">
      <w:pPr>
        <w:pStyle w:val="Odstavekseznama"/>
        <w:numPr>
          <w:ilvl w:val="0"/>
          <w:numId w:val="13"/>
        </w:numPr>
        <w:rPr>
          <w:rFonts w:cs="Arial"/>
          <w:szCs w:val="22"/>
        </w:rPr>
      </w:pPr>
      <w:r w:rsidRPr="00ED3D47">
        <w:rPr>
          <w:rFonts w:cs="Arial"/>
          <w:szCs w:val="22"/>
        </w:rPr>
        <w:t>Režonja</w:t>
      </w:r>
      <w:r w:rsidR="007761EF">
        <w:rPr>
          <w:rFonts w:cs="Arial"/>
          <w:szCs w:val="22"/>
        </w:rPr>
        <w:t xml:space="preserve"> Jožef</w:t>
      </w:r>
      <w:r w:rsidR="00DE1B06">
        <w:rPr>
          <w:rFonts w:cs="Arial"/>
          <w:szCs w:val="22"/>
        </w:rPr>
        <w:t>,</w:t>
      </w:r>
      <w:r w:rsidRPr="00ED3D47">
        <w:rPr>
          <w:rFonts w:cs="Arial"/>
          <w:szCs w:val="22"/>
        </w:rPr>
        <w:t xml:space="preserve"> 2.857 delnic</w:t>
      </w:r>
      <w:r w:rsidR="008D7389">
        <w:rPr>
          <w:rFonts w:cs="Arial"/>
          <w:szCs w:val="22"/>
        </w:rPr>
        <w:t>,</w:t>
      </w:r>
    </w:p>
    <w:p w14:paraId="4487D9F9" w14:textId="181B658F" w:rsidR="008D7389" w:rsidRDefault="008D7389" w:rsidP="008D7389">
      <w:pPr>
        <w:pStyle w:val="Odstavekseznama"/>
        <w:numPr>
          <w:ilvl w:val="0"/>
          <w:numId w:val="13"/>
        </w:numPr>
        <w:rPr>
          <w:rFonts w:cs="Arial"/>
          <w:szCs w:val="22"/>
        </w:rPr>
      </w:pPr>
      <w:r w:rsidRPr="00ED3D47">
        <w:rPr>
          <w:rFonts w:cs="Arial"/>
          <w:szCs w:val="22"/>
        </w:rPr>
        <w:t xml:space="preserve">Kosec </w:t>
      </w:r>
      <w:r>
        <w:rPr>
          <w:rFonts w:cs="Arial"/>
          <w:szCs w:val="22"/>
        </w:rPr>
        <w:t xml:space="preserve">Vanja, </w:t>
      </w:r>
      <w:r w:rsidRPr="00ED3D47">
        <w:rPr>
          <w:rFonts w:cs="Arial"/>
          <w:szCs w:val="22"/>
        </w:rPr>
        <w:t>2.504 delnic;</w:t>
      </w:r>
    </w:p>
    <w:p w14:paraId="69E196DA" w14:textId="73EAB8A3" w:rsidR="000C432F" w:rsidRPr="00ED3D47" w:rsidRDefault="000C432F" w:rsidP="000C432F">
      <w:pPr>
        <w:pStyle w:val="Odstavekseznama"/>
        <w:numPr>
          <w:ilvl w:val="0"/>
          <w:numId w:val="13"/>
        </w:numPr>
        <w:rPr>
          <w:rFonts w:cs="Arial"/>
          <w:szCs w:val="22"/>
        </w:rPr>
      </w:pPr>
      <w:r w:rsidRPr="00ED3D47">
        <w:rPr>
          <w:rFonts w:cs="Arial"/>
          <w:szCs w:val="22"/>
        </w:rPr>
        <w:t xml:space="preserve">Krapež </w:t>
      </w:r>
      <w:r w:rsidR="009C668E">
        <w:rPr>
          <w:rFonts w:cs="Arial"/>
          <w:szCs w:val="22"/>
        </w:rPr>
        <w:t xml:space="preserve">Bojana, </w:t>
      </w:r>
      <w:r w:rsidRPr="00ED3D47">
        <w:rPr>
          <w:rFonts w:cs="Arial"/>
          <w:szCs w:val="22"/>
        </w:rPr>
        <w:t>2.504 delnic;</w:t>
      </w:r>
    </w:p>
    <w:p w14:paraId="3C6A3FAE" w14:textId="55C2F3F5" w:rsidR="000C432F" w:rsidRPr="00ED3D47" w:rsidRDefault="000C432F" w:rsidP="000C432F">
      <w:pPr>
        <w:pStyle w:val="Odstavekseznama"/>
        <w:numPr>
          <w:ilvl w:val="0"/>
          <w:numId w:val="13"/>
        </w:numPr>
        <w:rPr>
          <w:rFonts w:cs="Arial"/>
          <w:szCs w:val="22"/>
        </w:rPr>
      </w:pPr>
      <w:r w:rsidRPr="00ED3D47">
        <w:rPr>
          <w:rFonts w:cs="Arial"/>
          <w:szCs w:val="22"/>
        </w:rPr>
        <w:t xml:space="preserve">Topolovec </w:t>
      </w:r>
      <w:r w:rsidR="009C668E">
        <w:rPr>
          <w:rFonts w:cs="Arial"/>
          <w:szCs w:val="22"/>
        </w:rPr>
        <w:t xml:space="preserve">Renata, </w:t>
      </w:r>
      <w:r w:rsidRPr="00ED3D47">
        <w:rPr>
          <w:rFonts w:cs="Arial"/>
          <w:szCs w:val="22"/>
        </w:rPr>
        <w:t>2.504 delnic;</w:t>
      </w:r>
    </w:p>
    <w:p w14:paraId="66047217" w14:textId="3CDE4299" w:rsidR="000C432F" w:rsidRPr="00ED3D47" w:rsidRDefault="000C432F" w:rsidP="000C432F">
      <w:pPr>
        <w:pStyle w:val="Odstavekseznama"/>
        <w:numPr>
          <w:ilvl w:val="0"/>
          <w:numId w:val="13"/>
        </w:numPr>
        <w:rPr>
          <w:rFonts w:cs="Arial"/>
          <w:szCs w:val="22"/>
        </w:rPr>
      </w:pPr>
      <w:proofErr w:type="spellStart"/>
      <w:r w:rsidRPr="00ED3D47">
        <w:rPr>
          <w:rFonts w:cs="Arial"/>
          <w:szCs w:val="22"/>
        </w:rPr>
        <w:t>Dugonjić</w:t>
      </w:r>
      <w:proofErr w:type="spellEnd"/>
      <w:r w:rsidRPr="00ED3D47">
        <w:rPr>
          <w:rFonts w:cs="Arial"/>
          <w:szCs w:val="22"/>
        </w:rPr>
        <w:t xml:space="preserve"> </w:t>
      </w:r>
      <w:r w:rsidR="009C668E">
        <w:rPr>
          <w:rFonts w:cs="Arial"/>
          <w:szCs w:val="22"/>
        </w:rPr>
        <w:t xml:space="preserve">Aida, </w:t>
      </w:r>
      <w:r w:rsidRPr="00ED3D47">
        <w:rPr>
          <w:rFonts w:cs="Arial"/>
          <w:szCs w:val="22"/>
        </w:rPr>
        <w:t>2.504 delnic.</w:t>
      </w:r>
    </w:p>
    <w:p w14:paraId="20C11B08" w14:textId="7F5029EF" w:rsidR="000C432F" w:rsidRPr="00ED3D47" w:rsidRDefault="000C432F" w:rsidP="000C432F">
      <w:pPr>
        <w:pStyle w:val="Odstavekseznama"/>
        <w:numPr>
          <w:ilvl w:val="0"/>
          <w:numId w:val="13"/>
        </w:numPr>
        <w:rPr>
          <w:rFonts w:cs="Arial"/>
          <w:szCs w:val="22"/>
        </w:rPr>
      </w:pPr>
      <w:r w:rsidRPr="00ED3D47">
        <w:rPr>
          <w:rFonts w:cs="Arial"/>
          <w:szCs w:val="22"/>
        </w:rPr>
        <w:t xml:space="preserve">Isak </w:t>
      </w:r>
      <w:r w:rsidR="009C668E">
        <w:rPr>
          <w:rFonts w:cs="Arial"/>
          <w:szCs w:val="22"/>
        </w:rPr>
        <w:t xml:space="preserve">Tina, </w:t>
      </w:r>
      <w:r w:rsidRPr="00ED3D47">
        <w:rPr>
          <w:rFonts w:cs="Arial"/>
          <w:szCs w:val="22"/>
        </w:rPr>
        <w:t>1.714 delnic;</w:t>
      </w:r>
    </w:p>
    <w:p w14:paraId="35AF2A87" w14:textId="67EA6FD7" w:rsidR="000C432F" w:rsidRPr="008D7389" w:rsidRDefault="009C668E" w:rsidP="008D7389">
      <w:pPr>
        <w:pStyle w:val="Odstavekseznama"/>
        <w:numPr>
          <w:ilvl w:val="0"/>
          <w:numId w:val="13"/>
        </w:numPr>
        <w:rPr>
          <w:rFonts w:cs="Arial"/>
          <w:szCs w:val="22"/>
        </w:rPr>
      </w:pPr>
      <w:r>
        <w:rPr>
          <w:rFonts w:cs="Arial"/>
          <w:szCs w:val="22"/>
        </w:rPr>
        <w:t>Vanzo Jasmina, 1.428 delnic;</w:t>
      </w:r>
    </w:p>
    <w:p w14:paraId="41B598ED" w14:textId="3D28E0BE" w:rsidR="00A95091" w:rsidRDefault="00A95091" w:rsidP="00ED3D47">
      <w:pPr>
        <w:pStyle w:val="Odstavekseznama"/>
        <w:numPr>
          <w:ilvl w:val="0"/>
          <w:numId w:val="13"/>
        </w:numPr>
        <w:rPr>
          <w:rFonts w:cs="Arial"/>
          <w:szCs w:val="22"/>
        </w:rPr>
      </w:pPr>
      <w:r w:rsidRPr="00ED3D47">
        <w:rPr>
          <w:rFonts w:cs="Arial"/>
          <w:szCs w:val="22"/>
        </w:rPr>
        <w:t xml:space="preserve">Arnuš </w:t>
      </w:r>
      <w:r w:rsidR="009C668E">
        <w:rPr>
          <w:rFonts w:cs="Arial"/>
          <w:szCs w:val="22"/>
        </w:rPr>
        <w:t xml:space="preserve">Aleksander, </w:t>
      </w:r>
      <w:r w:rsidRPr="00ED3D47">
        <w:rPr>
          <w:rFonts w:cs="Arial"/>
          <w:szCs w:val="22"/>
        </w:rPr>
        <w:t>1.252 delnic;</w:t>
      </w:r>
    </w:p>
    <w:p w14:paraId="2B2DDAA4" w14:textId="1FD8C85D" w:rsidR="009C668E" w:rsidRPr="009C668E" w:rsidRDefault="009C668E" w:rsidP="009C668E">
      <w:pPr>
        <w:pStyle w:val="Odstavekseznama"/>
        <w:numPr>
          <w:ilvl w:val="0"/>
          <w:numId w:val="13"/>
        </w:numPr>
        <w:rPr>
          <w:rFonts w:cs="Arial"/>
          <w:szCs w:val="22"/>
        </w:rPr>
      </w:pPr>
      <w:r w:rsidRPr="00ED3D47">
        <w:rPr>
          <w:rFonts w:cs="Arial"/>
          <w:szCs w:val="22"/>
        </w:rPr>
        <w:t>Črešnik</w:t>
      </w:r>
      <w:r>
        <w:rPr>
          <w:rFonts w:cs="Arial"/>
          <w:szCs w:val="22"/>
        </w:rPr>
        <w:t xml:space="preserve"> Kapel Anica,</w:t>
      </w:r>
      <w:r w:rsidRPr="00ED3D47">
        <w:rPr>
          <w:rFonts w:cs="Arial"/>
          <w:szCs w:val="22"/>
        </w:rPr>
        <w:t xml:space="preserve"> 1.252 delnic;</w:t>
      </w:r>
    </w:p>
    <w:p w14:paraId="3C4593E0" w14:textId="323FE23F" w:rsidR="00A95091" w:rsidRPr="00ED3D47" w:rsidRDefault="00A95091" w:rsidP="00ED3D47">
      <w:pPr>
        <w:pStyle w:val="Odstavekseznama"/>
        <w:numPr>
          <w:ilvl w:val="0"/>
          <w:numId w:val="13"/>
        </w:numPr>
        <w:rPr>
          <w:rFonts w:cs="Arial"/>
          <w:szCs w:val="22"/>
        </w:rPr>
      </w:pPr>
      <w:r w:rsidRPr="00ED3D47">
        <w:rPr>
          <w:rFonts w:cs="Arial"/>
          <w:szCs w:val="22"/>
        </w:rPr>
        <w:t xml:space="preserve">Petek </w:t>
      </w:r>
      <w:r w:rsidR="009C668E">
        <w:rPr>
          <w:rFonts w:cs="Arial"/>
          <w:szCs w:val="22"/>
        </w:rPr>
        <w:t xml:space="preserve">Renata, </w:t>
      </w:r>
      <w:r w:rsidRPr="00ED3D47">
        <w:rPr>
          <w:rFonts w:cs="Arial"/>
          <w:szCs w:val="22"/>
        </w:rPr>
        <w:t>1.252 delnic</w:t>
      </w:r>
      <w:r w:rsidR="009C668E">
        <w:rPr>
          <w:rFonts w:cs="Arial"/>
          <w:szCs w:val="22"/>
        </w:rPr>
        <w:t>.</w:t>
      </w:r>
    </w:p>
    <w:p w14:paraId="6336C17B" w14:textId="77777777" w:rsidR="00BE5E5E" w:rsidRPr="00ED3D47" w:rsidRDefault="00BE5E5E" w:rsidP="00ED3D47">
      <w:pPr>
        <w:rPr>
          <w:rFonts w:cs="Arial"/>
        </w:rPr>
      </w:pPr>
    </w:p>
    <w:p w14:paraId="4B31C133" w14:textId="27970E0E" w:rsidR="002539D5" w:rsidRPr="00142A06" w:rsidRDefault="002539D5" w:rsidP="002539D5">
      <w:pPr>
        <w:spacing w:line="24" w:lineRule="atLeast"/>
        <w:rPr>
          <w:rFonts w:cs="Arial"/>
          <w:szCs w:val="22"/>
        </w:rPr>
      </w:pPr>
      <w:proofErr w:type="spellStart"/>
      <w:r w:rsidRPr="00142A06">
        <w:rPr>
          <w:rFonts w:cs="Arial"/>
          <w:szCs w:val="22"/>
        </w:rPr>
        <w:t>Relax</w:t>
      </w:r>
      <w:proofErr w:type="spellEnd"/>
      <w:r w:rsidRPr="00142A06">
        <w:rPr>
          <w:rFonts w:cs="Arial"/>
          <w:szCs w:val="22"/>
        </w:rPr>
        <w:t xml:space="preserve"> d.</w:t>
      </w:r>
      <w:r w:rsidR="00FA1265">
        <w:rPr>
          <w:rFonts w:cs="Arial"/>
          <w:szCs w:val="22"/>
        </w:rPr>
        <w:t>d</w:t>
      </w:r>
      <w:r w:rsidRPr="00142A06">
        <w:rPr>
          <w:rFonts w:cs="Arial"/>
          <w:szCs w:val="22"/>
        </w:rPr>
        <w:t>. je 100 % lastnik družb:</w:t>
      </w:r>
    </w:p>
    <w:p w14:paraId="4ECDB178" w14:textId="1E33CFD5" w:rsidR="002539D5" w:rsidRPr="00142A06" w:rsidRDefault="002539D5" w:rsidP="002539D5">
      <w:pPr>
        <w:pStyle w:val="Odstavekseznama"/>
        <w:numPr>
          <w:ilvl w:val="0"/>
          <w:numId w:val="10"/>
        </w:numPr>
        <w:spacing w:line="24" w:lineRule="atLeast"/>
        <w:rPr>
          <w:rFonts w:cs="Arial"/>
          <w:szCs w:val="22"/>
        </w:rPr>
      </w:pPr>
      <w:proofErr w:type="spellStart"/>
      <w:r w:rsidRPr="00142A06">
        <w:rPr>
          <w:rFonts w:cs="Arial"/>
          <w:szCs w:val="22"/>
        </w:rPr>
        <w:t>Relax</w:t>
      </w:r>
      <w:proofErr w:type="spellEnd"/>
      <w:r w:rsidRPr="00142A06">
        <w:rPr>
          <w:rFonts w:cs="Arial"/>
          <w:szCs w:val="22"/>
        </w:rPr>
        <w:t xml:space="preserve"> Turizem d.d. s sedežem </w:t>
      </w:r>
      <w:r w:rsidR="00FA1265">
        <w:rPr>
          <w:rFonts w:cs="Arial"/>
          <w:szCs w:val="22"/>
        </w:rPr>
        <w:t>na</w:t>
      </w:r>
      <w:r w:rsidR="001A6888">
        <w:rPr>
          <w:rFonts w:cs="Arial"/>
          <w:szCs w:val="22"/>
        </w:rPr>
        <w:t xml:space="preserve"> naslovu</w:t>
      </w:r>
      <w:r w:rsidR="00FA1265">
        <w:rPr>
          <w:rFonts w:cs="Arial"/>
          <w:szCs w:val="22"/>
        </w:rPr>
        <w:t xml:space="preserve"> </w:t>
      </w:r>
      <w:r w:rsidRPr="00142A06">
        <w:rPr>
          <w:rFonts w:cs="Arial"/>
          <w:szCs w:val="22"/>
        </w:rPr>
        <w:t>Meža 10, 2370 Dravograd</w:t>
      </w:r>
      <w:r w:rsidR="00FA1265">
        <w:rPr>
          <w:rFonts w:cs="Arial"/>
          <w:szCs w:val="22"/>
        </w:rPr>
        <w:t>.</w:t>
      </w:r>
      <w:r>
        <w:rPr>
          <w:rFonts w:cs="Arial"/>
          <w:szCs w:val="22"/>
        </w:rPr>
        <w:t xml:space="preserve"> </w:t>
      </w:r>
      <w:r w:rsidR="00FA1265">
        <w:rPr>
          <w:rFonts w:cs="Arial"/>
          <w:szCs w:val="22"/>
        </w:rPr>
        <w:t>G</w:t>
      </w:r>
      <w:r>
        <w:rPr>
          <w:rFonts w:cs="Arial"/>
          <w:szCs w:val="22"/>
        </w:rPr>
        <w:t xml:space="preserve">re za podjetje, ki se ukvarja s turizmom in je </w:t>
      </w:r>
      <w:r w:rsidRPr="006E1385">
        <w:rPr>
          <w:rFonts w:cs="Arial"/>
          <w:szCs w:val="22"/>
        </w:rPr>
        <w:t xml:space="preserve">ponudnik počitnic na Jadranu in Mediteranu, </w:t>
      </w:r>
      <w:r>
        <w:rPr>
          <w:rFonts w:cs="Arial"/>
          <w:szCs w:val="22"/>
        </w:rPr>
        <w:t xml:space="preserve">z </w:t>
      </w:r>
      <w:r w:rsidRPr="006E1385">
        <w:rPr>
          <w:rFonts w:cs="Arial"/>
          <w:szCs w:val="22"/>
        </w:rPr>
        <w:t>lastnimi produkti</w:t>
      </w:r>
      <w:r w:rsidR="00452F7B">
        <w:rPr>
          <w:rFonts w:cs="Arial"/>
          <w:szCs w:val="22"/>
        </w:rPr>
        <w:t>.</w:t>
      </w:r>
    </w:p>
    <w:p w14:paraId="441E30AB" w14:textId="03293B49" w:rsidR="002539D5" w:rsidRPr="00142A06" w:rsidRDefault="002539D5" w:rsidP="002539D5">
      <w:pPr>
        <w:pStyle w:val="Odstavekseznama"/>
        <w:numPr>
          <w:ilvl w:val="0"/>
          <w:numId w:val="10"/>
        </w:numPr>
        <w:spacing w:line="24" w:lineRule="atLeast"/>
        <w:rPr>
          <w:rFonts w:cs="Arial"/>
          <w:szCs w:val="22"/>
        </w:rPr>
      </w:pPr>
      <w:proofErr w:type="spellStart"/>
      <w:r w:rsidRPr="00142A06">
        <w:rPr>
          <w:rFonts w:cs="Arial"/>
          <w:szCs w:val="22"/>
        </w:rPr>
        <w:t>Relax</w:t>
      </w:r>
      <w:proofErr w:type="spellEnd"/>
      <w:r w:rsidRPr="00142A06">
        <w:rPr>
          <w:rFonts w:cs="Arial"/>
          <w:szCs w:val="22"/>
        </w:rPr>
        <w:t xml:space="preserve"> </w:t>
      </w:r>
      <w:proofErr w:type="spellStart"/>
      <w:r w:rsidRPr="00142A06">
        <w:rPr>
          <w:rFonts w:cs="Arial"/>
          <w:szCs w:val="22"/>
        </w:rPr>
        <w:t>Turizam</w:t>
      </w:r>
      <w:proofErr w:type="spellEnd"/>
      <w:r w:rsidRPr="00142A06">
        <w:rPr>
          <w:rFonts w:cs="Arial"/>
          <w:szCs w:val="22"/>
        </w:rPr>
        <w:t xml:space="preserve"> d.o.o. s sedežem </w:t>
      </w:r>
      <w:r w:rsidR="001A6888">
        <w:rPr>
          <w:rFonts w:cs="Arial"/>
          <w:szCs w:val="22"/>
        </w:rPr>
        <w:t xml:space="preserve">na naslovu </w:t>
      </w:r>
      <w:proofErr w:type="spellStart"/>
      <w:r w:rsidRPr="00142A06">
        <w:rPr>
          <w:rFonts w:cs="Arial"/>
          <w:szCs w:val="22"/>
        </w:rPr>
        <w:t>Vinogradska</w:t>
      </w:r>
      <w:proofErr w:type="spellEnd"/>
      <w:r w:rsidRPr="00142A06">
        <w:rPr>
          <w:rFonts w:cs="Arial"/>
          <w:szCs w:val="22"/>
        </w:rPr>
        <w:t xml:space="preserve"> 22, Zagreb</w:t>
      </w:r>
      <w:r w:rsidR="001A6888">
        <w:rPr>
          <w:rFonts w:cs="Arial"/>
          <w:szCs w:val="22"/>
        </w:rPr>
        <w:t>. Gre za</w:t>
      </w:r>
      <w:r>
        <w:rPr>
          <w:rFonts w:cs="Arial"/>
          <w:szCs w:val="22"/>
        </w:rPr>
        <w:t xml:space="preserve"> podjetje, ki se ukvarja s turizmom in ima lastne nastanitvene kapacitete</w:t>
      </w:r>
      <w:r w:rsidR="00452F7B">
        <w:rPr>
          <w:rFonts w:cs="Arial"/>
          <w:szCs w:val="22"/>
        </w:rPr>
        <w:t>.</w:t>
      </w:r>
    </w:p>
    <w:p w14:paraId="553DF56C" w14:textId="63882DBA" w:rsidR="002539D5" w:rsidRPr="00142A06" w:rsidRDefault="002539D5" w:rsidP="002539D5">
      <w:pPr>
        <w:pStyle w:val="Odstavekseznama"/>
        <w:numPr>
          <w:ilvl w:val="0"/>
          <w:numId w:val="10"/>
        </w:numPr>
        <w:spacing w:line="24" w:lineRule="atLeast"/>
        <w:rPr>
          <w:rFonts w:cs="Arial"/>
          <w:szCs w:val="22"/>
        </w:rPr>
      </w:pPr>
      <w:proofErr w:type="spellStart"/>
      <w:r w:rsidRPr="00142A06">
        <w:rPr>
          <w:rFonts w:cs="Arial"/>
          <w:szCs w:val="22"/>
        </w:rPr>
        <w:t>Relax</w:t>
      </w:r>
      <w:proofErr w:type="spellEnd"/>
      <w:r w:rsidRPr="00142A06">
        <w:rPr>
          <w:rFonts w:cs="Arial"/>
          <w:szCs w:val="22"/>
        </w:rPr>
        <w:t xml:space="preserve"> Trans d.o.o. s sedežem </w:t>
      </w:r>
      <w:r w:rsidR="001A6888">
        <w:rPr>
          <w:rFonts w:cs="Arial"/>
          <w:szCs w:val="22"/>
        </w:rPr>
        <w:t xml:space="preserve">na naslovu </w:t>
      </w:r>
      <w:r w:rsidRPr="00142A06">
        <w:rPr>
          <w:rFonts w:cs="Arial"/>
          <w:szCs w:val="22"/>
        </w:rPr>
        <w:t>Ob polju 7, 2366 Muta</w:t>
      </w:r>
      <w:r w:rsidR="001A6888">
        <w:rPr>
          <w:rFonts w:cs="Arial"/>
          <w:szCs w:val="22"/>
        </w:rPr>
        <w:t xml:space="preserve">. Gre za </w:t>
      </w:r>
      <w:r>
        <w:rPr>
          <w:rFonts w:cs="Arial"/>
          <w:szCs w:val="22"/>
        </w:rPr>
        <w:t>podjetje, ki ima lastno šolo vožnje, ki ponuja</w:t>
      </w:r>
      <w:r w:rsidRPr="00B84A4B">
        <w:rPr>
          <w:rFonts w:cs="Arial"/>
          <w:szCs w:val="22"/>
        </w:rPr>
        <w:t xml:space="preserve"> intenzivn</w:t>
      </w:r>
      <w:r>
        <w:rPr>
          <w:rFonts w:cs="Arial"/>
          <w:szCs w:val="22"/>
        </w:rPr>
        <w:t>o</w:t>
      </w:r>
      <w:r w:rsidRPr="00B84A4B">
        <w:rPr>
          <w:rFonts w:cs="Arial"/>
          <w:szCs w:val="22"/>
        </w:rPr>
        <w:t xml:space="preserve"> usposabljanje kandidatov za voznike motornih vozil vseh kategorij</w:t>
      </w:r>
      <w:r w:rsidR="00452F7B">
        <w:rPr>
          <w:rFonts w:cs="Arial"/>
          <w:szCs w:val="22"/>
        </w:rPr>
        <w:t>.</w:t>
      </w:r>
    </w:p>
    <w:p w14:paraId="44FD2041" w14:textId="6F414A43" w:rsidR="002539D5" w:rsidRPr="00142A06" w:rsidRDefault="002539D5" w:rsidP="002539D5">
      <w:pPr>
        <w:pStyle w:val="Odstavekseznama"/>
        <w:numPr>
          <w:ilvl w:val="0"/>
          <w:numId w:val="10"/>
        </w:numPr>
        <w:spacing w:line="24" w:lineRule="atLeast"/>
        <w:rPr>
          <w:rFonts w:cs="Arial"/>
          <w:szCs w:val="22"/>
        </w:rPr>
      </w:pPr>
      <w:r w:rsidRPr="00142A06">
        <w:rPr>
          <w:rFonts w:cs="Arial"/>
          <w:szCs w:val="22"/>
        </w:rPr>
        <w:t xml:space="preserve">Top 50 d.o.o. s sedežem </w:t>
      </w:r>
      <w:r w:rsidR="00452F7B">
        <w:rPr>
          <w:rFonts w:cs="Arial"/>
          <w:szCs w:val="22"/>
        </w:rPr>
        <w:t xml:space="preserve">na naslovu </w:t>
      </w:r>
      <w:r w:rsidRPr="00142A06">
        <w:rPr>
          <w:rFonts w:cs="Arial"/>
          <w:szCs w:val="22"/>
        </w:rPr>
        <w:t>Slovenska 51, 1000 Ljubljana</w:t>
      </w:r>
      <w:r w:rsidR="00452F7B">
        <w:rPr>
          <w:rFonts w:cs="Arial"/>
          <w:szCs w:val="22"/>
        </w:rPr>
        <w:t xml:space="preserve">. Gre za </w:t>
      </w:r>
      <w:r>
        <w:rPr>
          <w:rFonts w:cs="Arial"/>
          <w:szCs w:val="22"/>
        </w:rPr>
        <w:t>podjetje, ki se ukvarja s turizmom in oddajanjem nepremičnin</w:t>
      </w:r>
      <w:r w:rsidR="00452F7B">
        <w:rPr>
          <w:rFonts w:cs="Arial"/>
          <w:szCs w:val="22"/>
        </w:rPr>
        <w:t>.</w:t>
      </w:r>
    </w:p>
    <w:p w14:paraId="36F1B7E1" w14:textId="77777777" w:rsidR="007D2A57" w:rsidRDefault="002539D5" w:rsidP="002539D5">
      <w:pPr>
        <w:pStyle w:val="Odstavekseznama"/>
        <w:numPr>
          <w:ilvl w:val="0"/>
          <w:numId w:val="10"/>
        </w:numPr>
        <w:spacing w:line="24" w:lineRule="atLeast"/>
        <w:rPr>
          <w:rFonts w:cs="Arial"/>
          <w:szCs w:val="22"/>
        </w:rPr>
      </w:pPr>
      <w:r w:rsidRPr="00142A06">
        <w:rPr>
          <w:rFonts w:cs="Arial"/>
          <w:szCs w:val="22"/>
        </w:rPr>
        <w:t xml:space="preserve">Adriatic </w:t>
      </w:r>
      <w:proofErr w:type="spellStart"/>
      <w:r w:rsidRPr="00142A06">
        <w:rPr>
          <w:rFonts w:cs="Arial"/>
          <w:szCs w:val="22"/>
        </w:rPr>
        <w:t>Holidays</w:t>
      </w:r>
      <w:proofErr w:type="spellEnd"/>
      <w:r w:rsidRPr="00142A06">
        <w:rPr>
          <w:rFonts w:cs="Arial"/>
          <w:szCs w:val="22"/>
        </w:rPr>
        <w:t xml:space="preserve"> </w:t>
      </w:r>
      <w:proofErr w:type="spellStart"/>
      <w:r w:rsidRPr="00142A06">
        <w:rPr>
          <w:rFonts w:cs="Arial"/>
          <w:szCs w:val="22"/>
        </w:rPr>
        <w:t>b.v</w:t>
      </w:r>
      <w:proofErr w:type="spellEnd"/>
      <w:r w:rsidRPr="00142A06">
        <w:rPr>
          <w:rFonts w:cs="Arial"/>
          <w:szCs w:val="22"/>
        </w:rPr>
        <w:t xml:space="preserve">. s sedežem na </w:t>
      </w:r>
      <w:r w:rsidR="003D35A0">
        <w:rPr>
          <w:rFonts w:cs="Arial"/>
          <w:szCs w:val="22"/>
        </w:rPr>
        <w:t xml:space="preserve">naslovu </w:t>
      </w:r>
      <w:proofErr w:type="spellStart"/>
      <w:r w:rsidR="009F0241">
        <w:rPr>
          <w:rFonts w:cs="Arial"/>
          <w:szCs w:val="22"/>
        </w:rPr>
        <w:t>Cederstraat</w:t>
      </w:r>
      <w:proofErr w:type="spellEnd"/>
      <w:r w:rsidR="009F0241">
        <w:rPr>
          <w:rFonts w:cs="Arial"/>
          <w:szCs w:val="22"/>
        </w:rPr>
        <w:t xml:space="preserve"> 61, </w:t>
      </w:r>
      <w:r w:rsidR="007D2A57">
        <w:rPr>
          <w:rFonts w:cs="Arial"/>
          <w:szCs w:val="22"/>
        </w:rPr>
        <w:t xml:space="preserve">2404 </w:t>
      </w:r>
      <w:proofErr w:type="spellStart"/>
      <w:r w:rsidR="007D2A57">
        <w:rPr>
          <w:rFonts w:cs="Arial"/>
          <w:szCs w:val="22"/>
        </w:rPr>
        <w:t>Alphen</w:t>
      </w:r>
      <w:proofErr w:type="spellEnd"/>
      <w:r w:rsidR="007D2A57">
        <w:rPr>
          <w:rFonts w:cs="Arial"/>
          <w:szCs w:val="22"/>
        </w:rPr>
        <w:t xml:space="preserve"> </w:t>
      </w:r>
      <w:proofErr w:type="spellStart"/>
      <w:r w:rsidR="007D2A57">
        <w:rPr>
          <w:rFonts w:cs="Arial"/>
          <w:szCs w:val="22"/>
        </w:rPr>
        <w:t>aan</w:t>
      </w:r>
      <w:proofErr w:type="spellEnd"/>
      <w:r w:rsidR="007D2A57">
        <w:rPr>
          <w:rFonts w:cs="Arial"/>
          <w:szCs w:val="22"/>
        </w:rPr>
        <w:t xml:space="preserve"> den </w:t>
      </w:r>
      <w:proofErr w:type="spellStart"/>
      <w:r w:rsidR="007D2A57">
        <w:rPr>
          <w:rFonts w:cs="Arial"/>
          <w:szCs w:val="22"/>
        </w:rPr>
        <w:t>Rijn</w:t>
      </w:r>
      <w:proofErr w:type="spellEnd"/>
      <w:r w:rsidR="007D2A57">
        <w:rPr>
          <w:rFonts w:cs="Arial"/>
          <w:szCs w:val="22"/>
        </w:rPr>
        <w:t xml:space="preserve">, na </w:t>
      </w:r>
      <w:r w:rsidRPr="00142A06">
        <w:rPr>
          <w:rFonts w:cs="Arial"/>
          <w:szCs w:val="22"/>
        </w:rPr>
        <w:t>Nizozemskem</w:t>
      </w:r>
      <w:r w:rsidR="007D2A57">
        <w:rPr>
          <w:rFonts w:cs="Arial"/>
          <w:szCs w:val="22"/>
        </w:rPr>
        <w:t xml:space="preserve">. Gre za </w:t>
      </w:r>
      <w:r>
        <w:rPr>
          <w:rFonts w:cs="Arial"/>
          <w:szCs w:val="22"/>
        </w:rPr>
        <w:t>podjetje, ki se ukvarja s turizmom in je trenutno v mirovanju</w:t>
      </w:r>
      <w:r w:rsidR="007D2A57">
        <w:rPr>
          <w:rFonts w:cs="Arial"/>
          <w:szCs w:val="22"/>
        </w:rPr>
        <w:t>.</w:t>
      </w:r>
    </w:p>
    <w:p w14:paraId="3DCB264B" w14:textId="025B89F8" w:rsidR="002539D5" w:rsidRPr="00142A06" w:rsidRDefault="007D2A57" w:rsidP="002539D5">
      <w:pPr>
        <w:pStyle w:val="Odstavekseznama"/>
        <w:numPr>
          <w:ilvl w:val="0"/>
          <w:numId w:val="10"/>
        </w:numPr>
        <w:spacing w:line="24" w:lineRule="atLeast"/>
        <w:rPr>
          <w:rFonts w:cs="Arial"/>
          <w:szCs w:val="22"/>
        </w:rPr>
      </w:pPr>
      <w:proofErr w:type="spellStart"/>
      <w:r>
        <w:rPr>
          <w:rFonts w:cs="Arial"/>
          <w:szCs w:val="22"/>
        </w:rPr>
        <w:t>Rela</w:t>
      </w:r>
      <w:r w:rsidR="004E6FE0">
        <w:rPr>
          <w:rFonts w:cs="Arial"/>
          <w:szCs w:val="22"/>
        </w:rPr>
        <w:t>ks</w:t>
      </w:r>
      <w:proofErr w:type="spellEnd"/>
      <w:r>
        <w:rPr>
          <w:rFonts w:cs="Arial"/>
          <w:szCs w:val="22"/>
        </w:rPr>
        <w:t xml:space="preserve"> </w:t>
      </w:r>
      <w:proofErr w:type="spellStart"/>
      <w:r>
        <w:rPr>
          <w:rFonts w:cs="Arial"/>
          <w:szCs w:val="22"/>
        </w:rPr>
        <w:t>Apartmani</w:t>
      </w:r>
      <w:proofErr w:type="spellEnd"/>
      <w:r>
        <w:rPr>
          <w:rFonts w:cs="Arial"/>
          <w:szCs w:val="22"/>
        </w:rPr>
        <w:t xml:space="preserve"> d.o.o.</w:t>
      </w:r>
      <w:r w:rsidR="00A17637">
        <w:rPr>
          <w:rFonts w:cs="Arial"/>
          <w:szCs w:val="22"/>
        </w:rPr>
        <w:t xml:space="preserve"> s sedežem na naslovu </w:t>
      </w:r>
      <w:r w:rsidR="00A3469C">
        <w:rPr>
          <w:rFonts w:cs="Arial"/>
          <w:szCs w:val="22"/>
        </w:rPr>
        <w:t xml:space="preserve">Na </w:t>
      </w:r>
      <w:proofErr w:type="spellStart"/>
      <w:r w:rsidR="00A3469C">
        <w:rPr>
          <w:rFonts w:cs="Arial"/>
          <w:szCs w:val="22"/>
        </w:rPr>
        <w:t>moru</w:t>
      </w:r>
      <w:proofErr w:type="spellEnd"/>
      <w:r w:rsidR="00A3469C">
        <w:rPr>
          <w:rFonts w:cs="Arial"/>
          <w:szCs w:val="22"/>
        </w:rPr>
        <w:t xml:space="preserve"> 1, </w:t>
      </w:r>
      <w:r w:rsidR="00DB6239">
        <w:rPr>
          <w:rFonts w:cs="Arial"/>
          <w:szCs w:val="22"/>
        </w:rPr>
        <w:t xml:space="preserve">20234 </w:t>
      </w:r>
      <w:proofErr w:type="spellStart"/>
      <w:r w:rsidR="00DB6239">
        <w:rPr>
          <w:rFonts w:cs="Arial"/>
          <w:szCs w:val="22"/>
        </w:rPr>
        <w:t>Orašac</w:t>
      </w:r>
      <w:proofErr w:type="spellEnd"/>
      <w:r w:rsidR="00323BA0">
        <w:rPr>
          <w:rFonts w:cs="Arial"/>
          <w:szCs w:val="22"/>
        </w:rPr>
        <w:t>. Gre za podjetje, ki se ukvarja s turizmom.</w:t>
      </w:r>
      <w:r w:rsidR="002539D5">
        <w:rPr>
          <w:rFonts w:cs="Arial"/>
          <w:szCs w:val="22"/>
        </w:rPr>
        <w:t xml:space="preserve"> </w:t>
      </w:r>
    </w:p>
    <w:p w14:paraId="3588EC6E" w14:textId="77777777" w:rsidR="002539D5" w:rsidRPr="00142A06" w:rsidRDefault="002539D5" w:rsidP="002539D5">
      <w:pPr>
        <w:spacing w:line="24" w:lineRule="atLeast"/>
        <w:rPr>
          <w:rFonts w:cs="Arial"/>
          <w:szCs w:val="22"/>
        </w:rPr>
      </w:pPr>
    </w:p>
    <w:p w14:paraId="60E301FD" w14:textId="365716FB" w:rsidR="002539D5" w:rsidRPr="00142A06" w:rsidRDefault="00323BA0" w:rsidP="002539D5">
      <w:pPr>
        <w:spacing w:line="24" w:lineRule="atLeast"/>
        <w:rPr>
          <w:rFonts w:cs="Arial"/>
          <w:szCs w:val="22"/>
        </w:rPr>
      </w:pPr>
      <w:proofErr w:type="spellStart"/>
      <w:r>
        <w:rPr>
          <w:rFonts w:cs="Arial"/>
          <w:szCs w:val="22"/>
        </w:rPr>
        <w:t>Relax</w:t>
      </w:r>
      <w:proofErr w:type="spellEnd"/>
      <w:r>
        <w:rPr>
          <w:rFonts w:cs="Arial"/>
          <w:szCs w:val="22"/>
        </w:rPr>
        <w:t xml:space="preserve"> d.d. je tudi so</w:t>
      </w:r>
      <w:r w:rsidR="002539D5" w:rsidRPr="00142A06">
        <w:rPr>
          <w:rFonts w:cs="Arial"/>
          <w:szCs w:val="22"/>
        </w:rPr>
        <w:t>lastnik naslednjih dveh družb</w:t>
      </w:r>
      <w:r w:rsidR="00926088">
        <w:rPr>
          <w:rFonts w:cs="Arial"/>
          <w:szCs w:val="22"/>
        </w:rPr>
        <w:t xml:space="preserve"> (lastnik preostalega deleža je družba v skupini, </w:t>
      </w:r>
      <w:proofErr w:type="spellStart"/>
      <w:r w:rsidR="00926088">
        <w:rPr>
          <w:rFonts w:cs="Arial"/>
          <w:szCs w:val="22"/>
        </w:rPr>
        <w:t>Relax</w:t>
      </w:r>
      <w:proofErr w:type="spellEnd"/>
      <w:r w:rsidR="00926088">
        <w:rPr>
          <w:rFonts w:cs="Arial"/>
          <w:szCs w:val="22"/>
        </w:rPr>
        <w:t xml:space="preserve"> Turizem d.d.)</w:t>
      </w:r>
      <w:r w:rsidR="002539D5" w:rsidRPr="00142A06">
        <w:rPr>
          <w:rFonts w:cs="Arial"/>
          <w:szCs w:val="22"/>
        </w:rPr>
        <w:t>:</w:t>
      </w:r>
    </w:p>
    <w:p w14:paraId="7FD0326E" w14:textId="7A363E89" w:rsidR="002539D5" w:rsidRPr="00142A06" w:rsidRDefault="002539D5" w:rsidP="002539D5">
      <w:pPr>
        <w:pStyle w:val="Odstavekseznama"/>
        <w:numPr>
          <w:ilvl w:val="0"/>
          <w:numId w:val="11"/>
        </w:numPr>
        <w:spacing w:line="24" w:lineRule="atLeast"/>
        <w:rPr>
          <w:rFonts w:cs="Arial"/>
          <w:szCs w:val="22"/>
        </w:rPr>
      </w:pPr>
      <w:proofErr w:type="spellStart"/>
      <w:r w:rsidRPr="00142A06">
        <w:rPr>
          <w:rFonts w:cs="Arial"/>
          <w:szCs w:val="22"/>
        </w:rPr>
        <w:t>Relax</w:t>
      </w:r>
      <w:proofErr w:type="spellEnd"/>
      <w:r w:rsidRPr="00142A06">
        <w:rPr>
          <w:rFonts w:cs="Arial"/>
          <w:szCs w:val="22"/>
        </w:rPr>
        <w:t xml:space="preserve"> Adriatic </w:t>
      </w:r>
      <w:proofErr w:type="spellStart"/>
      <w:r w:rsidRPr="00142A06">
        <w:rPr>
          <w:rFonts w:cs="Arial"/>
          <w:szCs w:val="22"/>
        </w:rPr>
        <w:t>s.r.o</w:t>
      </w:r>
      <w:proofErr w:type="spellEnd"/>
      <w:r w:rsidRPr="00142A06">
        <w:rPr>
          <w:rFonts w:cs="Arial"/>
          <w:szCs w:val="22"/>
        </w:rPr>
        <w:t xml:space="preserve">. s sedežem </w:t>
      </w:r>
      <w:r w:rsidR="001B197B">
        <w:rPr>
          <w:rFonts w:cs="Arial"/>
          <w:szCs w:val="22"/>
        </w:rPr>
        <w:t xml:space="preserve">na naslovu </w:t>
      </w:r>
      <w:r w:rsidRPr="00142A06">
        <w:rPr>
          <w:rFonts w:cs="Arial"/>
          <w:szCs w:val="22"/>
        </w:rPr>
        <w:t>Masarykova 12, 60200 Brno</w:t>
      </w:r>
      <w:r>
        <w:rPr>
          <w:rFonts w:cs="Arial"/>
          <w:szCs w:val="22"/>
        </w:rPr>
        <w:t>, v 55,85 %</w:t>
      </w:r>
      <w:r w:rsidR="001B197B">
        <w:rPr>
          <w:rFonts w:cs="Arial"/>
          <w:szCs w:val="22"/>
        </w:rPr>
        <w:t>.</w:t>
      </w:r>
      <w:r>
        <w:rPr>
          <w:rFonts w:cs="Arial"/>
          <w:szCs w:val="22"/>
        </w:rPr>
        <w:t xml:space="preserve"> </w:t>
      </w:r>
      <w:r w:rsidR="001B197B">
        <w:rPr>
          <w:rFonts w:cs="Arial"/>
          <w:szCs w:val="22"/>
        </w:rPr>
        <w:t xml:space="preserve">Gre za </w:t>
      </w:r>
      <w:r>
        <w:rPr>
          <w:rFonts w:cs="Arial"/>
          <w:szCs w:val="22"/>
        </w:rPr>
        <w:t>podjetje, ki ukvarja s turizmom in je ponudnik počitnic na Jadranu</w:t>
      </w:r>
      <w:r w:rsidR="001B197B">
        <w:rPr>
          <w:rFonts w:cs="Arial"/>
          <w:szCs w:val="22"/>
        </w:rPr>
        <w:t>.</w:t>
      </w:r>
    </w:p>
    <w:p w14:paraId="712B98E6" w14:textId="674C1355" w:rsidR="002539D5" w:rsidRPr="009035FB" w:rsidRDefault="002539D5" w:rsidP="002539D5">
      <w:pPr>
        <w:pStyle w:val="Odstavekseznama"/>
        <w:numPr>
          <w:ilvl w:val="0"/>
          <w:numId w:val="11"/>
        </w:numPr>
        <w:spacing w:line="24" w:lineRule="atLeast"/>
        <w:rPr>
          <w:rFonts w:cs="Arial"/>
          <w:szCs w:val="22"/>
        </w:rPr>
      </w:pPr>
      <w:proofErr w:type="spellStart"/>
      <w:r w:rsidRPr="00142A06">
        <w:rPr>
          <w:rFonts w:cs="Arial"/>
          <w:szCs w:val="22"/>
        </w:rPr>
        <w:t>Relax</w:t>
      </w:r>
      <w:proofErr w:type="spellEnd"/>
      <w:r w:rsidRPr="00142A06">
        <w:rPr>
          <w:rFonts w:cs="Arial"/>
          <w:szCs w:val="22"/>
        </w:rPr>
        <w:t xml:space="preserve"> </w:t>
      </w:r>
      <w:proofErr w:type="spellStart"/>
      <w:r w:rsidRPr="00142A06">
        <w:rPr>
          <w:rFonts w:cs="Arial"/>
          <w:szCs w:val="22"/>
        </w:rPr>
        <w:t>International</w:t>
      </w:r>
      <w:proofErr w:type="spellEnd"/>
      <w:r w:rsidRPr="00142A06">
        <w:rPr>
          <w:rFonts w:cs="Arial"/>
          <w:szCs w:val="22"/>
        </w:rPr>
        <w:t xml:space="preserve"> d.o.o. s sedežem </w:t>
      </w:r>
      <w:r w:rsidR="001B197B">
        <w:rPr>
          <w:rFonts w:cs="Arial"/>
          <w:szCs w:val="22"/>
        </w:rPr>
        <w:t xml:space="preserve">na naslovu </w:t>
      </w:r>
      <w:proofErr w:type="spellStart"/>
      <w:r w:rsidRPr="00142A06">
        <w:rPr>
          <w:rFonts w:cs="Arial"/>
          <w:szCs w:val="22"/>
        </w:rPr>
        <w:t>Bulevar</w:t>
      </w:r>
      <w:proofErr w:type="spellEnd"/>
      <w:r w:rsidRPr="00142A06">
        <w:rPr>
          <w:rFonts w:cs="Arial"/>
          <w:szCs w:val="22"/>
        </w:rPr>
        <w:t xml:space="preserve"> </w:t>
      </w:r>
      <w:proofErr w:type="spellStart"/>
      <w:r w:rsidRPr="00142A06">
        <w:rPr>
          <w:rFonts w:cs="Arial"/>
          <w:szCs w:val="22"/>
        </w:rPr>
        <w:t>Mihaila</w:t>
      </w:r>
      <w:proofErr w:type="spellEnd"/>
      <w:r w:rsidRPr="00142A06">
        <w:rPr>
          <w:rFonts w:cs="Arial"/>
          <w:szCs w:val="22"/>
        </w:rPr>
        <w:t xml:space="preserve"> Pupina</w:t>
      </w:r>
      <w:r w:rsidR="004B5E5B">
        <w:rPr>
          <w:rFonts w:cs="Arial"/>
          <w:szCs w:val="22"/>
        </w:rPr>
        <w:t xml:space="preserve"> 10 A</w:t>
      </w:r>
      <w:r w:rsidRPr="00142A06">
        <w:rPr>
          <w:rFonts w:cs="Arial"/>
          <w:szCs w:val="22"/>
        </w:rPr>
        <w:t xml:space="preserve">, </w:t>
      </w:r>
      <w:r w:rsidR="00DA4F7F">
        <w:rPr>
          <w:rFonts w:cs="Arial"/>
          <w:szCs w:val="22"/>
        </w:rPr>
        <w:t xml:space="preserve">11070 </w:t>
      </w:r>
      <w:r w:rsidRPr="00142A06">
        <w:rPr>
          <w:rFonts w:cs="Arial"/>
          <w:szCs w:val="22"/>
        </w:rPr>
        <w:t>Beograd</w:t>
      </w:r>
      <w:r>
        <w:rPr>
          <w:rFonts w:cs="Arial"/>
          <w:szCs w:val="22"/>
        </w:rPr>
        <w:t>, v 62,68 %</w:t>
      </w:r>
      <w:r w:rsidR="001B197B">
        <w:rPr>
          <w:rFonts w:cs="Arial"/>
          <w:szCs w:val="22"/>
        </w:rPr>
        <w:t>. Gre za</w:t>
      </w:r>
      <w:r>
        <w:rPr>
          <w:rFonts w:cs="Arial"/>
          <w:szCs w:val="22"/>
        </w:rPr>
        <w:t xml:space="preserve"> podjetje, ki ukvarja s turizmom in je ponudnik počitnic na Jadranu</w:t>
      </w:r>
      <w:r w:rsidRPr="009035FB">
        <w:rPr>
          <w:rFonts w:cs="Arial"/>
          <w:szCs w:val="22"/>
        </w:rPr>
        <w:t>.</w:t>
      </w:r>
    </w:p>
    <w:p w14:paraId="406120A1" w14:textId="46A976C2" w:rsidR="00FE3972" w:rsidRPr="00ED3D47" w:rsidRDefault="00FE3972" w:rsidP="00ED3D47">
      <w:pPr>
        <w:jc w:val="left"/>
        <w:rPr>
          <w:rFonts w:cs="Arial"/>
          <w:szCs w:val="22"/>
        </w:rPr>
      </w:pPr>
    </w:p>
    <w:p w14:paraId="25BFDA7C" w14:textId="77777777" w:rsidR="002E510C" w:rsidRPr="00ED3D47" w:rsidRDefault="002E510C" w:rsidP="00ED3D47">
      <w:pPr>
        <w:jc w:val="left"/>
        <w:rPr>
          <w:rFonts w:cs="Arial"/>
          <w:szCs w:val="22"/>
        </w:rPr>
      </w:pPr>
    </w:p>
    <w:p w14:paraId="69D7B109" w14:textId="3D2630BA" w:rsidR="00922171" w:rsidRPr="00ED3D47" w:rsidRDefault="00922171" w:rsidP="00ED3D47">
      <w:pPr>
        <w:pStyle w:val="Naslov1"/>
      </w:pPr>
      <w:bookmarkStart w:id="6" w:name="_Toc418507665"/>
      <w:bookmarkStart w:id="7" w:name="_Toc170304241"/>
      <w:r w:rsidRPr="00ED3D47">
        <w:lastRenderedPageBreak/>
        <w:t>STANJE NA PODROČJU ZAPOSLENIH</w:t>
      </w:r>
      <w:bookmarkEnd w:id="6"/>
      <w:bookmarkEnd w:id="7"/>
    </w:p>
    <w:p w14:paraId="48ED10A9" w14:textId="77777777" w:rsidR="0063449B" w:rsidRPr="00ED3D47" w:rsidRDefault="0063449B" w:rsidP="00ED3D47">
      <w:pPr>
        <w:rPr>
          <w:rFonts w:cs="Arial"/>
        </w:rPr>
      </w:pPr>
    </w:p>
    <w:tbl>
      <w:tblPr>
        <w:tblW w:w="10674" w:type="dxa"/>
        <w:tblCellSpacing w:w="0" w:type="dxa"/>
        <w:tblInd w:w="-567" w:type="dxa"/>
        <w:tblLayout w:type="fixed"/>
        <w:tblCellMar>
          <w:left w:w="0" w:type="dxa"/>
          <w:right w:w="0" w:type="dxa"/>
        </w:tblCellMar>
        <w:tblLook w:val="0000" w:firstRow="0" w:lastRow="0" w:firstColumn="0" w:lastColumn="0" w:noHBand="0" w:noVBand="0"/>
      </w:tblPr>
      <w:tblGrid>
        <w:gridCol w:w="567"/>
        <w:gridCol w:w="9540"/>
        <w:gridCol w:w="567"/>
      </w:tblGrid>
      <w:tr w:rsidR="00105D52" w:rsidRPr="00ED3D47" w14:paraId="42D39407" w14:textId="77777777" w:rsidTr="002D6FFC">
        <w:trPr>
          <w:gridBefore w:val="1"/>
          <w:wBefore w:w="567" w:type="dxa"/>
          <w:trHeight w:val="154"/>
          <w:tblCellSpacing w:w="0" w:type="dxa"/>
        </w:trPr>
        <w:tc>
          <w:tcPr>
            <w:tcW w:w="10107" w:type="dxa"/>
            <w:gridSpan w:val="2"/>
            <w:vAlign w:val="center"/>
          </w:tcPr>
          <w:p w14:paraId="02E00752" w14:textId="31A7CB73" w:rsidR="00F8580C" w:rsidRPr="00ED3D47" w:rsidRDefault="00105D52" w:rsidP="00ED3D47">
            <w:pPr>
              <w:spacing w:line="150" w:lineRule="atLeast"/>
              <w:rPr>
                <w:rFonts w:cs="Arial"/>
                <w:b/>
                <w:iCs/>
              </w:rPr>
            </w:pPr>
            <w:bookmarkStart w:id="8" w:name="_Toc418507666"/>
            <w:r w:rsidRPr="00ED3D47">
              <w:rPr>
                <w:rFonts w:cs="Arial"/>
                <w:b/>
                <w:iCs/>
              </w:rPr>
              <w:t>Število vseh zaposlenih po dejanski, formalni izobrazbi na dan 31.12.202</w:t>
            </w:r>
            <w:r w:rsidR="00DA4F7F">
              <w:rPr>
                <w:rFonts w:cs="Arial"/>
                <w:b/>
                <w:iCs/>
              </w:rPr>
              <w:t>3</w:t>
            </w:r>
            <w:r w:rsidR="005C1DEB" w:rsidRPr="00ED3D47">
              <w:rPr>
                <w:rFonts w:cs="Arial"/>
                <w:b/>
                <w:iCs/>
              </w:rPr>
              <w:t xml:space="preserve"> v družbi</w:t>
            </w:r>
            <w:r w:rsidR="008555FD" w:rsidRPr="00ED3D47">
              <w:rPr>
                <w:rFonts w:cs="Arial"/>
                <w:b/>
                <w:iCs/>
              </w:rPr>
              <w:t xml:space="preserve"> </w:t>
            </w:r>
          </w:p>
          <w:p w14:paraId="2F96AF65" w14:textId="50339A15" w:rsidR="00105D52" w:rsidRPr="00ED3D47" w:rsidRDefault="008555FD" w:rsidP="00ED3D47">
            <w:pPr>
              <w:spacing w:line="150" w:lineRule="atLeast"/>
              <w:rPr>
                <w:rFonts w:cs="Arial"/>
                <w:b/>
                <w:iCs/>
              </w:rPr>
            </w:pPr>
            <w:proofErr w:type="spellStart"/>
            <w:r w:rsidRPr="00ED3D47">
              <w:rPr>
                <w:rFonts w:cs="Arial"/>
                <w:b/>
                <w:iCs/>
              </w:rPr>
              <w:t>Relax</w:t>
            </w:r>
            <w:proofErr w:type="spellEnd"/>
            <w:r w:rsidR="00E36BD0" w:rsidRPr="00ED3D47">
              <w:rPr>
                <w:rFonts w:cs="Arial"/>
                <w:b/>
                <w:iCs/>
              </w:rPr>
              <w:t xml:space="preserve"> </w:t>
            </w:r>
            <w:r w:rsidR="005C1DEB" w:rsidRPr="00ED3D47">
              <w:rPr>
                <w:rFonts w:cs="Arial"/>
                <w:b/>
                <w:iCs/>
              </w:rPr>
              <w:t>d.</w:t>
            </w:r>
            <w:r w:rsidR="00DA4F7F">
              <w:rPr>
                <w:rFonts w:cs="Arial"/>
                <w:b/>
                <w:iCs/>
              </w:rPr>
              <w:t>d</w:t>
            </w:r>
            <w:r w:rsidR="00C14065" w:rsidRPr="00ED3D47">
              <w:rPr>
                <w:rFonts w:cs="Arial"/>
                <w:b/>
                <w:iCs/>
              </w:rPr>
              <w:t>.</w:t>
            </w:r>
          </w:p>
        </w:tc>
      </w:tr>
      <w:tr w:rsidR="00105D52" w:rsidRPr="00ED3D47" w14:paraId="15E07819" w14:textId="77777777" w:rsidTr="002D6FFC">
        <w:trPr>
          <w:gridBefore w:val="1"/>
          <w:wBefore w:w="567" w:type="dxa"/>
          <w:trHeight w:val="154"/>
          <w:tblCellSpacing w:w="0" w:type="dxa"/>
        </w:trPr>
        <w:tc>
          <w:tcPr>
            <w:tcW w:w="10107" w:type="dxa"/>
            <w:gridSpan w:val="2"/>
            <w:vAlign w:val="center"/>
          </w:tcPr>
          <w:p w14:paraId="7A42E518" w14:textId="77777777" w:rsidR="00105D52" w:rsidRPr="00ED3D47" w:rsidRDefault="00105D52" w:rsidP="00ED3D47">
            <w:pPr>
              <w:spacing w:line="150" w:lineRule="atLeast"/>
              <w:rPr>
                <w:rFonts w:cs="Arial"/>
                <w:iCs/>
                <w:sz w:val="20"/>
                <w:szCs w:val="20"/>
              </w:rPr>
            </w:pPr>
          </w:p>
          <w:p w14:paraId="0930E5BA" w14:textId="6FAF65E2" w:rsidR="00F8580C" w:rsidRPr="00ED3D47" w:rsidRDefault="001038C4" w:rsidP="00ED3D47">
            <w:pPr>
              <w:spacing w:line="150" w:lineRule="atLeast"/>
              <w:rPr>
                <w:rFonts w:cs="Arial"/>
                <w:iCs/>
                <w:szCs w:val="22"/>
              </w:rPr>
            </w:pPr>
            <w:r w:rsidRPr="00ED3D47">
              <w:rPr>
                <w:rFonts w:cs="Arial"/>
                <w:iCs/>
                <w:szCs w:val="22"/>
              </w:rPr>
              <w:t xml:space="preserve">Družba </w:t>
            </w:r>
            <w:proofErr w:type="spellStart"/>
            <w:r w:rsidRPr="00ED3D47">
              <w:rPr>
                <w:rFonts w:cs="Arial"/>
                <w:iCs/>
                <w:szCs w:val="22"/>
              </w:rPr>
              <w:t>Relax</w:t>
            </w:r>
            <w:proofErr w:type="spellEnd"/>
            <w:r w:rsidRPr="00ED3D47">
              <w:rPr>
                <w:rFonts w:cs="Arial"/>
                <w:iCs/>
                <w:szCs w:val="22"/>
              </w:rPr>
              <w:t xml:space="preserve"> d.</w:t>
            </w:r>
            <w:r w:rsidR="00DA4F7F">
              <w:rPr>
                <w:rFonts w:cs="Arial"/>
                <w:iCs/>
                <w:szCs w:val="22"/>
              </w:rPr>
              <w:t>d</w:t>
            </w:r>
            <w:r w:rsidR="00FC7ED9" w:rsidRPr="00ED3D47">
              <w:rPr>
                <w:rFonts w:cs="Arial"/>
                <w:iCs/>
                <w:szCs w:val="22"/>
              </w:rPr>
              <w:t>.</w:t>
            </w:r>
            <w:r w:rsidRPr="00ED3D47">
              <w:rPr>
                <w:rFonts w:cs="Arial"/>
                <w:iCs/>
                <w:szCs w:val="22"/>
              </w:rPr>
              <w:t xml:space="preserve"> je imela na dan 31.12.202</w:t>
            </w:r>
            <w:r w:rsidR="00DA4F7F">
              <w:rPr>
                <w:rFonts w:cs="Arial"/>
                <w:iCs/>
                <w:szCs w:val="22"/>
              </w:rPr>
              <w:t>3</w:t>
            </w:r>
            <w:r w:rsidRPr="00ED3D47">
              <w:rPr>
                <w:rFonts w:cs="Arial"/>
                <w:iCs/>
                <w:szCs w:val="22"/>
              </w:rPr>
              <w:t xml:space="preserve"> enega zaposlenega, </w:t>
            </w:r>
            <w:r w:rsidR="00F64FEE" w:rsidRPr="00ED3D47">
              <w:rPr>
                <w:rFonts w:cs="Arial"/>
                <w:iCs/>
                <w:szCs w:val="22"/>
              </w:rPr>
              <w:t xml:space="preserve">z doseženo </w:t>
            </w:r>
          </w:p>
          <w:p w14:paraId="49E29E51" w14:textId="734252A8" w:rsidR="001038C4" w:rsidRPr="00ED3D47" w:rsidRDefault="00F64FEE" w:rsidP="00204374">
            <w:pPr>
              <w:spacing w:line="150" w:lineRule="atLeast"/>
              <w:rPr>
                <w:rFonts w:cs="Arial"/>
                <w:iCs/>
                <w:szCs w:val="22"/>
              </w:rPr>
            </w:pPr>
            <w:r w:rsidRPr="00ED3D47">
              <w:rPr>
                <w:rFonts w:cs="Arial"/>
                <w:iCs/>
                <w:szCs w:val="22"/>
              </w:rPr>
              <w:t>izobrazbo znanstvenega magisterija.</w:t>
            </w:r>
            <w:r w:rsidR="00A32242" w:rsidRPr="00ED3D47">
              <w:rPr>
                <w:rFonts w:cs="Arial"/>
                <w:iCs/>
                <w:szCs w:val="22"/>
              </w:rPr>
              <w:t xml:space="preserve"> V primerjavi z letom 202</w:t>
            </w:r>
            <w:r w:rsidR="001938A1">
              <w:rPr>
                <w:rFonts w:cs="Arial"/>
                <w:iCs/>
                <w:szCs w:val="22"/>
              </w:rPr>
              <w:t>2</w:t>
            </w:r>
            <w:r w:rsidR="00A32242" w:rsidRPr="00ED3D47">
              <w:rPr>
                <w:rFonts w:cs="Arial"/>
                <w:iCs/>
                <w:szCs w:val="22"/>
              </w:rPr>
              <w:t xml:space="preserve"> ni bilo sprememb.</w:t>
            </w:r>
          </w:p>
        </w:tc>
      </w:tr>
      <w:tr w:rsidR="00105D52" w:rsidRPr="00ED3D47" w14:paraId="507EAEDE" w14:textId="77777777" w:rsidTr="002D6FFC">
        <w:trPr>
          <w:gridAfter w:val="1"/>
          <w:wAfter w:w="567" w:type="dxa"/>
          <w:trHeight w:val="154"/>
          <w:tblCellSpacing w:w="0" w:type="dxa"/>
        </w:trPr>
        <w:tc>
          <w:tcPr>
            <w:tcW w:w="10107" w:type="dxa"/>
            <w:gridSpan w:val="2"/>
            <w:vAlign w:val="center"/>
          </w:tcPr>
          <w:p w14:paraId="5F6C156C" w14:textId="77777777" w:rsidR="00105D52" w:rsidRPr="00ED3D47" w:rsidRDefault="00105D52" w:rsidP="00ED3D47">
            <w:pPr>
              <w:rPr>
                <w:rFonts w:cs="Arial"/>
                <w:iCs/>
                <w:szCs w:val="22"/>
              </w:rPr>
            </w:pPr>
          </w:p>
        </w:tc>
      </w:tr>
    </w:tbl>
    <w:p w14:paraId="49F3CA55" w14:textId="34009A39" w:rsidR="00F8580C" w:rsidRDefault="00105D52" w:rsidP="00ED3D47">
      <w:pPr>
        <w:rPr>
          <w:rFonts w:cs="Arial"/>
          <w:iCs/>
        </w:rPr>
      </w:pPr>
      <w:bookmarkStart w:id="9" w:name="_Hlk134541811"/>
      <w:bookmarkStart w:id="10" w:name="_Hlk134541682"/>
      <w:r w:rsidRPr="00ED3D47">
        <w:rPr>
          <w:rFonts w:cs="Arial"/>
          <w:iCs/>
        </w:rPr>
        <w:t>Št</w:t>
      </w:r>
      <w:r w:rsidR="00204374">
        <w:rPr>
          <w:rFonts w:cs="Arial"/>
          <w:iCs/>
        </w:rPr>
        <w:t>e</w:t>
      </w:r>
      <w:r w:rsidRPr="00ED3D47">
        <w:rPr>
          <w:rFonts w:cs="Arial"/>
          <w:iCs/>
        </w:rPr>
        <w:t>vilo zaposlenih za nedoločen čas na dan 31.12.202</w:t>
      </w:r>
      <w:r w:rsidR="00204374">
        <w:rPr>
          <w:rFonts w:cs="Arial"/>
          <w:iCs/>
        </w:rPr>
        <w:t>3</w:t>
      </w:r>
      <w:r w:rsidR="00A32242" w:rsidRPr="00ED3D47">
        <w:rPr>
          <w:rFonts w:cs="Arial"/>
          <w:iCs/>
        </w:rPr>
        <w:t xml:space="preserve"> in povprečno število v letu 202</w:t>
      </w:r>
      <w:r w:rsidR="00204374">
        <w:rPr>
          <w:rFonts w:cs="Arial"/>
          <w:iCs/>
        </w:rPr>
        <w:t xml:space="preserve">3 v družbi </w:t>
      </w:r>
      <w:proofErr w:type="spellStart"/>
      <w:r w:rsidR="00204374">
        <w:rPr>
          <w:rFonts w:cs="Arial"/>
          <w:iCs/>
        </w:rPr>
        <w:t>Relax</w:t>
      </w:r>
      <w:proofErr w:type="spellEnd"/>
      <w:r w:rsidR="00204374">
        <w:rPr>
          <w:rFonts w:cs="Arial"/>
          <w:iCs/>
        </w:rPr>
        <w:t xml:space="preserve"> d.d.</w:t>
      </w:r>
      <w:r w:rsidRPr="00ED3D47">
        <w:rPr>
          <w:rFonts w:cs="Arial"/>
          <w:iCs/>
        </w:rPr>
        <w:t xml:space="preserve">: </w:t>
      </w:r>
      <w:r w:rsidR="00963A9E" w:rsidRPr="00ED3D47">
        <w:rPr>
          <w:rFonts w:cs="Arial"/>
          <w:iCs/>
        </w:rPr>
        <w:t>1</w:t>
      </w:r>
      <w:r w:rsidR="006B4F62" w:rsidRPr="00ED3D47">
        <w:rPr>
          <w:rFonts w:cs="Arial"/>
          <w:iCs/>
        </w:rPr>
        <w:t>.</w:t>
      </w:r>
    </w:p>
    <w:p w14:paraId="47CF7B92" w14:textId="77777777" w:rsidR="001938A1" w:rsidRPr="00ED3D47" w:rsidRDefault="001938A1" w:rsidP="00ED3D47">
      <w:pPr>
        <w:rPr>
          <w:rFonts w:cs="Arial"/>
          <w:iCs/>
        </w:rPr>
      </w:pPr>
    </w:p>
    <w:p w14:paraId="0365CF75" w14:textId="77777777" w:rsidR="00F8580C" w:rsidRPr="00ED3D47" w:rsidRDefault="00F8580C" w:rsidP="00ED3D47">
      <w:pPr>
        <w:rPr>
          <w:rFonts w:cs="Arial"/>
          <w:iCs/>
        </w:rPr>
      </w:pPr>
    </w:p>
    <w:tbl>
      <w:tblPr>
        <w:tblW w:w="50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5"/>
        <w:gridCol w:w="842"/>
        <w:gridCol w:w="851"/>
        <w:gridCol w:w="864"/>
        <w:gridCol w:w="963"/>
        <w:gridCol w:w="963"/>
        <w:gridCol w:w="963"/>
        <w:gridCol w:w="963"/>
        <w:gridCol w:w="963"/>
        <w:gridCol w:w="562"/>
      </w:tblGrid>
      <w:tr w:rsidR="0074426C" w:rsidRPr="00ED3D47" w14:paraId="019B2211" w14:textId="77777777" w:rsidTr="00A56520">
        <w:trPr>
          <w:trHeight w:val="324"/>
          <w:jc w:val="center"/>
        </w:trPr>
        <w:tc>
          <w:tcPr>
            <w:tcW w:w="5000" w:type="pct"/>
            <w:gridSpan w:val="10"/>
            <w:shd w:val="clear" w:color="auto" w:fill="auto"/>
          </w:tcPr>
          <w:tbl>
            <w:tblPr>
              <w:tblW w:w="10107" w:type="dxa"/>
              <w:tblCellSpacing w:w="0" w:type="dxa"/>
              <w:tblLayout w:type="fixed"/>
              <w:tblCellMar>
                <w:left w:w="0" w:type="dxa"/>
                <w:right w:w="0" w:type="dxa"/>
              </w:tblCellMar>
              <w:tblLook w:val="0000" w:firstRow="0" w:lastRow="0" w:firstColumn="0" w:lastColumn="0" w:noHBand="0" w:noVBand="0"/>
            </w:tblPr>
            <w:tblGrid>
              <w:gridCol w:w="10107"/>
            </w:tblGrid>
            <w:tr w:rsidR="0074426C" w:rsidRPr="00ED3D47" w14:paraId="7B618F2F" w14:textId="77777777" w:rsidTr="00A56520">
              <w:trPr>
                <w:trHeight w:val="154"/>
                <w:tblCellSpacing w:w="0" w:type="dxa"/>
              </w:trPr>
              <w:tc>
                <w:tcPr>
                  <w:tcW w:w="10107" w:type="dxa"/>
                  <w:vAlign w:val="center"/>
                </w:tcPr>
                <w:p w14:paraId="606B6046" w14:textId="5F762618" w:rsidR="0074426C" w:rsidRPr="00ED3D47" w:rsidRDefault="0074426C" w:rsidP="00A56520">
                  <w:pPr>
                    <w:spacing w:line="150" w:lineRule="atLeast"/>
                    <w:rPr>
                      <w:b/>
                      <w:iCs/>
                      <w:szCs w:val="22"/>
                    </w:rPr>
                  </w:pPr>
                  <w:r w:rsidRPr="00ED3D47">
                    <w:rPr>
                      <w:b/>
                      <w:iCs/>
                      <w:szCs w:val="22"/>
                    </w:rPr>
                    <w:t>Število vseh zaposlenih po dejanski, formalni izobrazbi na dan 31.12.202</w:t>
                  </w:r>
                  <w:r w:rsidR="00784D32">
                    <w:rPr>
                      <w:b/>
                      <w:iCs/>
                      <w:szCs w:val="22"/>
                    </w:rPr>
                    <w:t>3</w:t>
                  </w:r>
                  <w:r w:rsidRPr="00ED3D47">
                    <w:rPr>
                      <w:b/>
                      <w:iCs/>
                      <w:szCs w:val="22"/>
                    </w:rPr>
                    <w:t xml:space="preserve"> v skupini </w:t>
                  </w:r>
                </w:p>
                <w:p w14:paraId="12594FD9" w14:textId="77777777" w:rsidR="0074426C" w:rsidRPr="00ED3D47" w:rsidRDefault="0074426C" w:rsidP="00A56520">
                  <w:pPr>
                    <w:spacing w:line="150" w:lineRule="atLeast"/>
                    <w:rPr>
                      <w:b/>
                      <w:iCs/>
                      <w:szCs w:val="22"/>
                    </w:rPr>
                  </w:pPr>
                </w:p>
                <w:p w14:paraId="0758F953" w14:textId="77777777" w:rsidR="0074426C" w:rsidRPr="00ED3D47" w:rsidRDefault="0074426C" w:rsidP="00A56520">
                  <w:pPr>
                    <w:spacing w:line="150" w:lineRule="atLeast"/>
                    <w:rPr>
                      <w:b/>
                      <w:iCs/>
                      <w:szCs w:val="22"/>
                    </w:rPr>
                  </w:pPr>
                </w:p>
              </w:tc>
            </w:tr>
          </w:tbl>
          <w:p w14:paraId="68BEFA74" w14:textId="77777777" w:rsidR="0074426C" w:rsidRPr="00ED3D47" w:rsidRDefault="0074426C" w:rsidP="00A56520">
            <w:pPr>
              <w:jc w:val="center"/>
              <w:rPr>
                <w:b/>
                <w:bCs/>
                <w:color w:val="000000"/>
                <w:szCs w:val="22"/>
              </w:rPr>
            </w:pPr>
          </w:p>
        </w:tc>
      </w:tr>
      <w:tr w:rsidR="0074426C" w:rsidRPr="00ED3D47" w14:paraId="58E0B0A5" w14:textId="77777777" w:rsidTr="00A56520">
        <w:trPr>
          <w:trHeight w:val="324"/>
          <w:jc w:val="center"/>
        </w:trPr>
        <w:tc>
          <w:tcPr>
            <w:tcW w:w="5000" w:type="pct"/>
            <w:gridSpan w:val="10"/>
            <w:shd w:val="clear" w:color="auto" w:fill="auto"/>
            <w:vAlign w:val="center"/>
            <w:hideMark/>
          </w:tcPr>
          <w:p w14:paraId="37768532" w14:textId="77777777" w:rsidR="0074426C" w:rsidRPr="00ED3D47" w:rsidRDefault="0074426C" w:rsidP="00A56520">
            <w:pPr>
              <w:jc w:val="center"/>
              <w:rPr>
                <w:b/>
                <w:bCs/>
                <w:color w:val="000000"/>
                <w:szCs w:val="22"/>
              </w:rPr>
            </w:pPr>
            <w:r w:rsidRPr="00ED3D47">
              <w:rPr>
                <w:b/>
                <w:bCs/>
                <w:color w:val="000000"/>
                <w:szCs w:val="22"/>
              </w:rPr>
              <w:t>Stopnja izobrazbe</w:t>
            </w:r>
          </w:p>
        </w:tc>
      </w:tr>
      <w:tr w:rsidR="0074426C" w:rsidRPr="00ED3D47" w14:paraId="50985BCC" w14:textId="77777777" w:rsidTr="0074426C">
        <w:trPr>
          <w:trHeight w:val="324"/>
          <w:jc w:val="center"/>
        </w:trPr>
        <w:tc>
          <w:tcPr>
            <w:tcW w:w="692" w:type="pct"/>
            <w:shd w:val="clear" w:color="auto" w:fill="auto"/>
            <w:vAlign w:val="center"/>
            <w:hideMark/>
          </w:tcPr>
          <w:p w14:paraId="3EE59B4F" w14:textId="77777777" w:rsidR="0074426C" w:rsidRPr="00ED3D47" w:rsidRDefault="0074426C" w:rsidP="00A56520">
            <w:pPr>
              <w:jc w:val="left"/>
              <w:rPr>
                <w:color w:val="000000"/>
                <w:szCs w:val="22"/>
              </w:rPr>
            </w:pPr>
            <w:r w:rsidRPr="00ED3D47">
              <w:rPr>
                <w:color w:val="000000"/>
                <w:szCs w:val="22"/>
              </w:rPr>
              <w:t> </w:t>
            </w:r>
          </w:p>
        </w:tc>
        <w:tc>
          <w:tcPr>
            <w:tcW w:w="457" w:type="pct"/>
            <w:shd w:val="clear" w:color="auto" w:fill="auto"/>
            <w:vAlign w:val="center"/>
            <w:hideMark/>
          </w:tcPr>
          <w:p w14:paraId="0983F8B9" w14:textId="77777777" w:rsidR="0074426C" w:rsidRPr="00ED3D47" w:rsidRDefault="0074426C" w:rsidP="00A56520">
            <w:pPr>
              <w:jc w:val="left"/>
              <w:rPr>
                <w:color w:val="000000"/>
                <w:szCs w:val="22"/>
              </w:rPr>
            </w:pPr>
            <w:r w:rsidRPr="00ED3D47">
              <w:rPr>
                <w:color w:val="000000"/>
                <w:szCs w:val="22"/>
              </w:rPr>
              <w:t>Skupaj</w:t>
            </w:r>
          </w:p>
        </w:tc>
        <w:tc>
          <w:tcPr>
            <w:tcW w:w="462" w:type="pct"/>
            <w:shd w:val="clear" w:color="auto" w:fill="auto"/>
            <w:vAlign w:val="center"/>
            <w:hideMark/>
          </w:tcPr>
          <w:p w14:paraId="26E98E93" w14:textId="77777777" w:rsidR="0074426C" w:rsidRPr="00ED3D47" w:rsidRDefault="0074426C" w:rsidP="00A56520">
            <w:pPr>
              <w:jc w:val="left"/>
              <w:rPr>
                <w:color w:val="000000"/>
                <w:szCs w:val="22"/>
              </w:rPr>
            </w:pPr>
            <w:r w:rsidRPr="00ED3D47">
              <w:rPr>
                <w:color w:val="000000"/>
                <w:szCs w:val="22"/>
              </w:rPr>
              <w:t>I-II</w:t>
            </w:r>
          </w:p>
        </w:tc>
        <w:tc>
          <w:tcPr>
            <w:tcW w:w="469" w:type="pct"/>
            <w:shd w:val="clear" w:color="auto" w:fill="auto"/>
            <w:vAlign w:val="center"/>
            <w:hideMark/>
          </w:tcPr>
          <w:p w14:paraId="690F6E2C" w14:textId="77777777" w:rsidR="0074426C" w:rsidRPr="00ED3D47" w:rsidRDefault="0074426C" w:rsidP="00A56520">
            <w:pPr>
              <w:jc w:val="left"/>
              <w:rPr>
                <w:color w:val="000000"/>
                <w:szCs w:val="22"/>
              </w:rPr>
            </w:pPr>
            <w:r w:rsidRPr="00ED3D47">
              <w:rPr>
                <w:color w:val="000000"/>
                <w:szCs w:val="22"/>
              </w:rPr>
              <w:t>III-IV</w:t>
            </w:r>
          </w:p>
        </w:tc>
        <w:tc>
          <w:tcPr>
            <w:tcW w:w="523" w:type="pct"/>
            <w:shd w:val="clear" w:color="auto" w:fill="auto"/>
            <w:vAlign w:val="center"/>
            <w:hideMark/>
          </w:tcPr>
          <w:p w14:paraId="100286D9" w14:textId="77777777" w:rsidR="0074426C" w:rsidRPr="00ED3D47" w:rsidRDefault="0074426C" w:rsidP="00A56520">
            <w:pPr>
              <w:jc w:val="left"/>
              <w:rPr>
                <w:color w:val="000000"/>
                <w:szCs w:val="22"/>
              </w:rPr>
            </w:pPr>
            <w:r w:rsidRPr="00ED3D47">
              <w:rPr>
                <w:color w:val="000000"/>
                <w:szCs w:val="22"/>
              </w:rPr>
              <w:t>V</w:t>
            </w:r>
          </w:p>
        </w:tc>
        <w:tc>
          <w:tcPr>
            <w:tcW w:w="523" w:type="pct"/>
            <w:shd w:val="clear" w:color="auto" w:fill="auto"/>
            <w:vAlign w:val="center"/>
            <w:hideMark/>
          </w:tcPr>
          <w:p w14:paraId="4BFBE5C8" w14:textId="77777777" w:rsidR="0074426C" w:rsidRPr="00ED3D47" w:rsidRDefault="0074426C" w:rsidP="00A56520">
            <w:pPr>
              <w:jc w:val="left"/>
              <w:rPr>
                <w:color w:val="000000"/>
                <w:szCs w:val="22"/>
              </w:rPr>
            </w:pPr>
            <w:r w:rsidRPr="00ED3D47">
              <w:rPr>
                <w:color w:val="000000"/>
                <w:szCs w:val="22"/>
              </w:rPr>
              <w:t>VI/1</w:t>
            </w:r>
          </w:p>
        </w:tc>
        <w:tc>
          <w:tcPr>
            <w:tcW w:w="523" w:type="pct"/>
            <w:shd w:val="clear" w:color="auto" w:fill="auto"/>
            <w:vAlign w:val="center"/>
            <w:hideMark/>
          </w:tcPr>
          <w:p w14:paraId="19AB1747" w14:textId="77777777" w:rsidR="0074426C" w:rsidRPr="00ED3D47" w:rsidRDefault="0074426C" w:rsidP="00A56520">
            <w:pPr>
              <w:jc w:val="left"/>
              <w:rPr>
                <w:color w:val="000000"/>
                <w:szCs w:val="22"/>
              </w:rPr>
            </w:pPr>
            <w:r w:rsidRPr="00ED3D47">
              <w:rPr>
                <w:color w:val="000000"/>
                <w:szCs w:val="22"/>
              </w:rPr>
              <w:t>VI/2</w:t>
            </w:r>
          </w:p>
        </w:tc>
        <w:tc>
          <w:tcPr>
            <w:tcW w:w="523" w:type="pct"/>
            <w:shd w:val="clear" w:color="auto" w:fill="auto"/>
            <w:vAlign w:val="center"/>
            <w:hideMark/>
          </w:tcPr>
          <w:p w14:paraId="53A8CEAA" w14:textId="77777777" w:rsidR="0074426C" w:rsidRPr="00ED3D47" w:rsidRDefault="0074426C" w:rsidP="00A56520">
            <w:pPr>
              <w:jc w:val="left"/>
              <w:rPr>
                <w:color w:val="000000"/>
                <w:szCs w:val="22"/>
              </w:rPr>
            </w:pPr>
            <w:r w:rsidRPr="00ED3D47">
              <w:rPr>
                <w:color w:val="000000"/>
                <w:szCs w:val="22"/>
              </w:rPr>
              <w:t>VII</w:t>
            </w:r>
          </w:p>
        </w:tc>
        <w:tc>
          <w:tcPr>
            <w:tcW w:w="523" w:type="pct"/>
            <w:shd w:val="clear" w:color="auto" w:fill="auto"/>
            <w:vAlign w:val="center"/>
            <w:hideMark/>
          </w:tcPr>
          <w:p w14:paraId="0E0D41BA" w14:textId="77777777" w:rsidR="0074426C" w:rsidRPr="00ED3D47" w:rsidRDefault="0074426C" w:rsidP="00A56520">
            <w:pPr>
              <w:jc w:val="left"/>
              <w:rPr>
                <w:color w:val="000000"/>
                <w:szCs w:val="22"/>
              </w:rPr>
            </w:pPr>
            <w:r w:rsidRPr="00ED3D47">
              <w:rPr>
                <w:color w:val="000000"/>
                <w:szCs w:val="22"/>
              </w:rPr>
              <w:t>VIII/1</w:t>
            </w:r>
          </w:p>
        </w:tc>
        <w:tc>
          <w:tcPr>
            <w:tcW w:w="305" w:type="pct"/>
            <w:shd w:val="clear" w:color="auto" w:fill="auto"/>
            <w:vAlign w:val="center"/>
            <w:hideMark/>
          </w:tcPr>
          <w:p w14:paraId="2D9F3A9D" w14:textId="77777777" w:rsidR="0074426C" w:rsidRPr="00ED3D47" w:rsidRDefault="0074426C" w:rsidP="00A56520">
            <w:pPr>
              <w:jc w:val="left"/>
              <w:rPr>
                <w:color w:val="000000"/>
                <w:szCs w:val="22"/>
              </w:rPr>
            </w:pPr>
            <w:r w:rsidRPr="00ED3D47">
              <w:rPr>
                <w:color w:val="000000"/>
                <w:szCs w:val="22"/>
              </w:rPr>
              <w:t>VIII/2</w:t>
            </w:r>
          </w:p>
        </w:tc>
      </w:tr>
      <w:tr w:rsidR="0074426C" w:rsidRPr="00ED3D47" w14:paraId="439DDFA3" w14:textId="77777777" w:rsidTr="0074426C">
        <w:trPr>
          <w:trHeight w:val="300"/>
          <w:jc w:val="center"/>
        </w:trPr>
        <w:tc>
          <w:tcPr>
            <w:tcW w:w="692" w:type="pct"/>
            <w:shd w:val="clear" w:color="auto" w:fill="auto"/>
            <w:vAlign w:val="center"/>
            <w:hideMark/>
          </w:tcPr>
          <w:p w14:paraId="000674E2" w14:textId="77777777" w:rsidR="0074426C" w:rsidRPr="00ED3D47" w:rsidRDefault="0074426C" w:rsidP="00A56520">
            <w:pPr>
              <w:spacing w:line="150" w:lineRule="atLeast"/>
              <w:rPr>
                <w:iCs/>
                <w:sz w:val="16"/>
                <w:szCs w:val="16"/>
              </w:rPr>
            </w:pPr>
            <w:r w:rsidRPr="00ED3D47">
              <w:rPr>
                <w:iCs/>
                <w:sz w:val="16"/>
                <w:szCs w:val="16"/>
              </w:rPr>
              <w:t>1</w:t>
            </w:r>
          </w:p>
        </w:tc>
        <w:tc>
          <w:tcPr>
            <w:tcW w:w="457" w:type="pct"/>
            <w:shd w:val="clear" w:color="auto" w:fill="auto"/>
            <w:vAlign w:val="center"/>
            <w:hideMark/>
          </w:tcPr>
          <w:p w14:paraId="12BEB86D" w14:textId="77777777" w:rsidR="0074426C" w:rsidRPr="00ED3D47" w:rsidRDefault="0074426C" w:rsidP="00A56520">
            <w:pPr>
              <w:spacing w:line="150" w:lineRule="atLeast"/>
              <w:rPr>
                <w:iCs/>
                <w:sz w:val="16"/>
                <w:szCs w:val="16"/>
              </w:rPr>
            </w:pPr>
            <w:r w:rsidRPr="00ED3D47">
              <w:rPr>
                <w:iCs/>
                <w:sz w:val="16"/>
                <w:szCs w:val="16"/>
              </w:rPr>
              <w:t>2</w:t>
            </w:r>
          </w:p>
        </w:tc>
        <w:tc>
          <w:tcPr>
            <w:tcW w:w="462" w:type="pct"/>
            <w:shd w:val="clear" w:color="auto" w:fill="auto"/>
            <w:vAlign w:val="center"/>
            <w:hideMark/>
          </w:tcPr>
          <w:p w14:paraId="39B5FB86" w14:textId="77777777" w:rsidR="0074426C" w:rsidRPr="00ED3D47" w:rsidRDefault="0074426C" w:rsidP="00A56520">
            <w:pPr>
              <w:spacing w:line="150" w:lineRule="atLeast"/>
              <w:rPr>
                <w:iCs/>
                <w:sz w:val="16"/>
                <w:szCs w:val="16"/>
              </w:rPr>
            </w:pPr>
            <w:r w:rsidRPr="00ED3D47">
              <w:rPr>
                <w:iCs/>
                <w:sz w:val="16"/>
                <w:szCs w:val="16"/>
              </w:rPr>
              <w:t>3</w:t>
            </w:r>
          </w:p>
        </w:tc>
        <w:tc>
          <w:tcPr>
            <w:tcW w:w="469" w:type="pct"/>
            <w:shd w:val="clear" w:color="auto" w:fill="auto"/>
            <w:vAlign w:val="center"/>
            <w:hideMark/>
          </w:tcPr>
          <w:p w14:paraId="157F2795" w14:textId="77777777" w:rsidR="0074426C" w:rsidRPr="00ED3D47" w:rsidRDefault="0074426C" w:rsidP="00A56520">
            <w:pPr>
              <w:spacing w:line="150" w:lineRule="atLeast"/>
              <w:rPr>
                <w:iCs/>
                <w:sz w:val="16"/>
                <w:szCs w:val="16"/>
              </w:rPr>
            </w:pPr>
            <w:r w:rsidRPr="00ED3D47">
              <w:rPr>
                <w:iCs/>
                <w:sz w:val="16"/>
                <w:szCs w:val="16"/>
              </w:rPr>
              <w:t>4</w:t>
            </w:r>
          </w:p>
        </w:tc>
        <w:tc>
          <w:tcPr>
            <w:tcW w:w="523" w:type="pct"/>
            <w:shd w:val="clear" w:color="auto" w:fill="auto"/>
            <w:vAlign w:val="center"/>
            <w:hideMark/>
          </w:tcPr>
          <w:p w14:paraId="4A1E2F9B" w14:textId="77777777" w:rsidR="0074426C" w:rsidRPr="00ED3D47" w:rsidRDefault="0074426C" w:rsidP="00A56520">
            <w:pPr>
              <w:spacing w:line="150" w:lineRule="atLeast"/>
              <w:rPr>
                <w:iCs/>
                <w:sz w:val="16"/>
                <w:szCs w:val="16"/>
              </w:rPr>
            </w:pPr>
            <w:r w:rsidRPr="00ED3D47">
              <w:rPr>
                <w:iCs/>
                <w:sz w:val="16"/>
                <w:szCs w:val="16"/>
              </w:rPr>
              <w:t>5</w:t>
            </w:r>
          </w:p>
        </w:tc>
        <w:tc>
          <w:tcPr>
            <w:tcW w:w="523" w:type="pct"/>
            <w:shd w:val="clear" w:color="auto" w:fill="auto"/>
            <w:vAlign w:val="center"/>
            <w:hideMark/>
          </w:tcPr>
          <w:p w14:paraId="03153B28" w14:textId="77777777" w:rsidR="0074426C" w:rsidRPr="00ED3D47" w:rsidRDefault="0074426C" w:rsidP="00A56520">
            <w:pPr>
              <w:spacing w:line="150" w:lineRule="atLeast"/>
              <w:rPr>
                <w:iCs/>
                <w:sz w:val="16"/>
                <w:szCs w:val="16"/>
              </w:rPr>
            </w:pPr>
            <w:r w:rsidRPr="00ED3D47">
              <w:rPr>
                <w:iCs/>
                <w:sz w:val="16"/>
                <w:szCs w:val="16"/>
              </w:rPr>
              <w:t>6</w:t>
            </w:r>
          </w:p>
        </w:tc>
        <w:tc>
          <w:tcPr>
            <w:tcW w:w="523" w:type="pct"/>
            <w:shd w:val="clear" w:color="auto" w:fill="auto"/>
            <w:vAlign w:val="center"/>
            <w:hideMark/>
          </w:tcPr>
          <w:p w14:paraId="608B2BF2" w14:textId="77777777" w:rsidR="0074426C" w:rsidRPr="00ED3D47" w:rsidRDefault="0074426C" w:rsidP="00A56520">
            <w:pPr>
              <w:spacing w:line="150" w:lineRule="atLeast"/>
              <w:rPr>
                <w:iCs/>
                <w:sz w:val="16"/>
                <w:szCs w:val="16"/>
              </w:rPr>
            </w:pPr>
            <w:r w:rsidRPr="00ED3D47">
              <w:rPr>
                <w:iCs/>
                <w:sz w:val="16"/>
                <w:szCs w:val="16"/>
              </w:rPr>
              <w:t>7</w:t>
            </w:r>
          </w:p>
        </w:tc>
        <w:tc>
          <w:tcPr>
            <w:tcW w:w="523" w:type="pct"/>
            <w:shd w:val="clear" w:color="auto" w:fill="auto"/>
            <w:vAlign w:val="center"/>
            <w:hideMark/>
          </w:tcPr>
          <w:p w14:paraId="5621C885" w14:textId="77777777" w:rsidR="0074426C" w:rsidRPr="00ED3D47" w:rsidRDefault="0074426C" w:rsidP="00A56520">
            <w:pPr>
              <w:spacing w:line="150" w:lineRule="atLeast"/>
              <w:rPr>
                <w:iCs/>
                <w:sz w:val="16"/>
                <w:szCs w:val="16"/>
              </w:rPr>
            </w:pPr>
            <w:r w:rsidRPr="00ED3D47">
              <w:rPr>
                <w:iCs/>
                <w:sz w:val="16"/>
                <w:szCs w:val="16"/>
              </w:rPr>
              <w:t>8</w:t>
            </w:r>
          </w:p>
        </w:tc>
        <w:tc>
          <w:tcPr>
            <w:tcW w:w="523" w:type="pct"/>
            <w:shd w:val="clear" w:color="auto" w:fill="auto"/>
            <w:vAlign w:val="center"/>
            <w:hideMark/>
          </w:tcPr>
          <w:p w14:paraId="69166C7B" w14:textId="77777777" w:rsidR="0074426C" w:rsidRPr="00ED3D47" w:rsidRDefault="0074426C" w:rsidP="00A56520">
            <w:pPr>
              <w:spacing w:line="150" w:lineRule="atLeast"/>
              <w:rPr>
                <w:iCs/>
                <w:sz w:val="16"/>
                <w:szCs w:val="16"/>
              </w:rPr>
            </w:pPr>
            <w:r w:rsidRPr="00ED3D47">
              <w:rPr>
                <w:iCs/>
                <w:sz w:val="16"/>
                <w:szCs w:val="16"/>
              </w:rPr>
              <w:t>9</w:t>
            </w:r>
          </w:p>
        </w:tc>
        <w:tc>
          <w:tcPr>
            <w:tcW w:w="305" w:type="pct"/>
            <w:shd w:val="clear" w:color="auto" w:fill="auto"/>
            <w:vAlign w:val="center"/>
            <w:hideMark/>
          </w:tcPr>
          <w:p w14:paraId="1C4CA68B" w14:textId="77777777" w:rsidR="0074426C" w:rsidRPr="00ED3D47" w:rsidRDefault="0074426C" w:rsidP="00A56520">
            <w:pPr>
              <w:spacing w:line="150" w:lineRule="atLeast"/>
              <w:rPr>
                <w:iCs/>
                <w:sz w:val="16"/>
                <w:szCs w:val="16"/>
              </w:rPr>
            </w:pPr>
            <w:r w:rsidRPr="00ED3D47">
              <w:rPr>
                <w:iCs/>
                <w:sz w:val="16"/>
                <w:szCs w:val="16"/>
              </w:rPr>
              <w:t>10</w:t>
            </w:r>
          </w:p>
        </w:tc>
      </w:tr>
      <w:tr w:rsidR="0074426C" w:rsidRPr="00ED3D47" w14:paraId="6797C523" w14:textId="77777777" w:rsidTr="0074426C">
        <w:trPr>
          <w:trHeight w:val="312"/>
          <w:jc w:val="center"/>
        </w:trPr>
        <w:tc>
          <w:tcPr>
            <w:tcW w:w="692" w:type="pct"/>
            <w:shd w:val="clear" w:color="auto" w:fill="auto"/>
            <w:vAlign w:val="center"/>
            <w:hideMark/>
          </w:tcPr>
          <w:p w14:paraId="1A995273" w14:textId="6D152EDD" w:rsidR="0074426C" w:rsidRPr="00ED3D47" w:rsidRDefault="0074426C" w:rsidP="00A56520">
            <w:pPr>
              <w:spacing w:line="150" w:lineRule="atLeast"/>
              <w:jc w:val="left"/>
              <w:rPr>
                <w:color w:val="000000"/>
                <w:szCs w:val="22"/>
              </w:rPr>
            </w:pPr>
            <w:r w:rsidRPr="00ED3D47">
              <w:rPr>
                <w:color w:val="000000"/>
                <w:szCs w:val="22"/>
              </w:rPr>
              <w:t>Število zaposlenih 31.12.202</w:t>
            </w:r>
            <w:r w:rsidR="00784D32">
              <w:rPr>
                <w:color w:val="000000"/>
                <w:szCs w:val="22"/>
              </w:rPr>
              <w:t>3</w:t>
            </w:r>
          </w:p>
        </w:tc>
        <w:tc>
          <w:tcPr>
            <w:tcW w:w="457" w:type="pct"/>
            <w:shd w:val="clear" w:color="auto" w:fill="auto"/>
            <w:vAlign w:val="center"/>
          </w:tcPr>
          <w:p w14:paraId="06FCBE47" w14:textId="77777777" w:rsidR="0074426C" w:rsidRPr="00ED3D47" w:rsidRDefault="0074426C" w:rsidP="00A56520">
            <w:pPr>
              <w:spacing w:line="150" w:lineRule="atLeast"/>
              <w:jc w:val="center"/>
              <w:rPr>
                <w:iCs/>
              </w:rPr>
            </w:pPr>
            <w:r>
              <w:rPr>
                <w:iCs/>
              </w:rPr>
              <w:t>71</w:t>
            </w:r>
          </w:p>
        </w:tc>
        <w:tc>
          <w:tcPr>
            <w:tcW w:w="462" w:type="pct"/>
            <w:shd w:val="clear" w:color="auto" w:fill="auto"/>
            <w:vAlign w:val="center"/>
          </w:tcPr>
          <w:p w14:paraId="291C5B9F" w14:textId="77777777" w:rsidR="0074426C" w:rsidRPr="00ED3D47" w:rsidRDefault="0074426C" w:rsidP="00A56520">
            <w:pPr>
              <w:spacing w:line="150" w:lineRule="atLeast"/>
              <w:jc w:val="center"/>
              <w:rPr>
                <w:iCs/>
              </w:rPr>
            </w:pPr>
            <w:r w:rsidRPr="00ED3D47">
              <w:rPr>
                <w:iCs/>
              </w:rPr>
              <w:t>0</w:t>
            </w:r>
          </w:p>
        </w:tc>
        <w:tc>
          <w:tcPr>
            <w:tcW w:w="469" w:type="pct"/>
            <w:shd w:val="clear" w:color="auto" w:fill="auto"/>
            <w:vAlign w:val="center"/>
          </w:tcPr>
          <w:p w14:paraId="3FF3B495" w14:textId="77777777" w:rsidR="0074426C" w:rsidRPr="00ED3D47" w:rsidRDefault="0074426C" w:rsidP="00A56520">
            <w:pPr>
              <w:spacing w:line="150" w:lineRule="atLeast"/>
              <w:jc w:val="center"/>
              <w:rPr>
                <w:iCs/>
              </w:rPr>
            </w:pPr>
            <w:r w:rsidRPr="00ED3D47">
              <w:rPr>
                <w:iCs/>
              </w:rPr>
              <w:t>3</w:t>
            </w:r>
          </w:p>
        </w:tc>
        <w:tc>
          <w:tcPr>
            <w:tcW w:w="523" w:type="pct"/>
            <w:shd w:val="clear" w:color="auto" w:fill="auto"/>
            <w:vAlign w:val="center"/>
          </w:tcPr>
          <w:p w14:paraId="03639F76" w14:textId="77777777" w:rsidR="0074426C" w:rsidRPr="00ED3D47" w:rsidRDefault="0074426C" w:rsidP="00A56520">
            <w:pPr>
              <w:spacing w:line="150" w:lineRule="atLeast"/>
              <w:jc w:val="center"/>
              <w:rPr>
                <w:iCs/>
              </w:rPr>
            </w:pPr>
            <w:r w:rsidRPr="00ED3D47">
              <w:rPr>
                <w:iCs/>
              </w:rPr>
              <w:t>22</w:t>
            </w:r>
          </w:p>
        </w:tc>
        <w:tc>
          <w:tcPr>
            <w:tcW w:w="523" w:type="pct"/>
            <w:shd w:val="clear" w:color="auto" w:fill="auto"/>
            <w:vAlign w:val="center"/>
          </w:tcPr>
          <w:p w14:paraId="1FE9117D" w14:textId="77777777" w:rsidR="0074426C" w:rsidRPr="00ED3D47" w:rsidRDefault="0074426C" w:rsidP="00A56520">
            <w:pPr>
              <w:spacing w:line="150" w:lineRule="atLeast"/>
              <w:jc w:val="center"/>
              <w:rPr>
                <w:iCs/>
              </w:rPr>
            </w:pPr>
            <w:r w:rsidRPr="00ED3D47">
              <w:rPr>
                <w:iCs/>
              </w:rPr>
              <w:t>1</w:t>
            </w:r>
            <w:r>
              <w:rPr>
                <w:iCs/>
              </w:rPr>
              <w:t>3</w:t>
            </w:r>
          </w:p>
        </w:tc>
        <w:tc>
          <w:tcPr>
            <w:tcW w:w="523" w:type="pct"/>
            <w:shd w:val="clear" w:color="auto" w:fill="auto"/>
            <w:vAlign w:val="center"/>
          </w:tcPr>
          <w:p w14:paraId="4B50B4E9" w14:textId="77777777" w:rsidR="0074426C" w:rsidRPr="00ED3D47" w:rsidRDefault="0074426C" w:rsidP="00A56520">
            <w:pPr>
              <w:spacing w:line="150" w:lineRule="atLeast"/>
              <w:jc w:val="center"/>
              <w:rPr>
                <w:iCs/>
              </w:rPr>
            </w:pPr>
            <w:r w:rsidRPr="00ED3D47">
              <w:rPr>
                <w:iCs/>
              </w:rPr>
              <w:t>1</w:t>
            </w:r>
            <w:r>
              <w:rPr>
                <w:iCs/>
              </w:rPr>
              <w:t>7</w:t>
            </w:r>
          </w:p>
        </w:tc>
        <w:tc>
          <w:tcPr>
            <w:tcW w:w="523" w:type="pct"/>
            <w:shd w:val="clear" w:color="auto" w:fill="auto"/>
            <w:vAlign w:val="center"/>
          </w:tcPr>
          <w:p w14:paraId="723939F0" w14:textId="77777777" w:rsidR="0074426C" w:rsidRPr="00ED3D47" w:rsidRDefault="0074426C" w:rsidP="00A56520">
            <w:pPr>
              <w:spacing w:line="150" w:lineRule="atLeast"/>
              <w:jc w:val="center"/>
              <w:rPr>
                <w:iCs/>
              </w:rPr>
            </w:pPr>
            <w:r w:rsidRPr="00ED3D47">
              <w:rPr>
                <w:iCs/>
              </w:rPr>
              <w:t>11</w:t>
            </w:r>
          </w:p>
        </w:tc>
        <w:tc>
          <w:tcPr>
            <w:tcW w:w="523" w:type="pct"/>
            <w:shd w:val="clear" w:color="auto" w:fill="auto"/>
            <w:vAlign w:val="center"/>
          </w:tcPr>
          <w:p w14:paraId="1870B097" w14:textId="77777777" w:rsidR="0074426C" w:rsidRPr="00ED3D47" w:rsidRDefault="0074426C" w:rsidP="00A56520">
            <w:pPr>
              <w:spacing w:line="150" w:lineRule="atLeast"/>
              <w:jc w:val="center"/>
              <w:rPr>
                <w:iCs/>
              </w:rPr>
            </w:pPr>
            <w:r w:rsidRPr="00ED3D47">
              <w:rPr>
                <w:iCs/>
              </w:rPr>
              <w:t>5</w:t>
            </w:r>
          </w:p>
        </w:tc>
        <w:tc>
          <w:tcPr>
            <w:tcW w:w="305" w:type="pct"/>
            <w:shd w:val="clear" w:color="auto" w:fill="auto"/>
            <w:vAlign w:val="center"/>
          </w:tcPr>
          <w:p w14:paraId="363342D5" w14:textId="77777777" w:rsidR="0074426C" w:rsidRPr="00ED3D47" w:rsidRDefault="0074426C" w:rsidP="00A56520">
            <w:pPr>
              <w:spacing w:line="150" w:lineRule="atLeast"/>
              <w:jc w:val="center"/>
              <w:rPr>
                <w:iCs/>
              </w:rPr>
            </w:pPr>
            <w:r w:rsidRPr="00ED3D47">
              <w:rPr>
                <w:iCs/>
              </w:rPr>
              <w:t>0</w:t>
            </w:r>
          </w:p>
        </w:tc>
      </w:tr>
    </w:tbl>
    <w:p w14:paraId="4472AECD" w14:textId="77777777" w:rsidR="0074426C" w:rsidRPr="00ED3D47" w:rsidRDefault="0074426C" w:rsidP="0074426C">
      <w:pPr>
        <w:rPr>
          <w:iCs/>
        </w:rPr>
      </w:pPr>
    </w:p>
    <w:tbl>
      <w:tblPr>
        <w:tblW w:w="10107" w:type="dxa"/>
        <w:tblCellSpacing w:w="0" w:type="dxa"/>
        <w:tblLayout w:type="fixed"/>
        <w:tblCellMar>
          <w:left w:w="0" w:type="dxa"/>
          <w:right w:w="0" w:type="dxa"/>
        </w:tblCellMar>
        <w:tblLook w:val="0000" w:firstRow="0" w:lastRow="0" w:firstColumn="0" w:lastColumn="0" w:noHBand="0" w:noVBand="0"/>
      </w:tblPr>
      <w:tblGrid>
        <w:gridCol w:w="10107"/>
      </w:tblGrid>
      <w:tr w:rsidR="0074426C" w:rsidRPr="00ED3D47" w14:paraId="0FC969A5" w14:textId="77777777" w:rsidTr="00A56520">
        <w:trPr>
          <w:trHeight w:val="154"/>
          <w:tblCellSpacing w:w="0" w:type="dxa"/>
        </w:trPr>
        <w:tc>
          <w:tcPr>
            <w:tcW w:w="10107" w:type="dxa"/>
            <w:vAlign w:val="center"/>
          </w:tcPr>
          <w:p w14:paraId="7EA8B534" w14:textId="77777777" w:rsidR="0074426C" w:rsidRPr="00ED3D47" w:rsidRDefault="0074426C" w:rsidP="00A56520">
            <w:pPr>
              <w:spacing w:line="150" w:lineRule="atLeast"/>
              <w:rPr>
                <w:iCs/>
                <w:sz w:val="15"/>
                <w:szCs w:val="15"/>
              </w:rPr>
            </w:pPr>
          </w:p>
          <w:p w14:paraId="293C77B7" w14:textId="77777777" w:rsidR="0074426C" w:rsidRPr="00ED3D47" w:rsidRDefault="0074426C" w:rsidP="00A56520">
            <w:pPr>
              <w:spacing w:line="150" w:lineRule="atLeast"/>
              <w:rPr>
                <w:rFonts w:cs="Arial"/>
                <w:iCs/>
                <w:sz w:val="15"/>
                <w:szCs w:val="15"/>
              </w:rPr>
            </w:pPr>
            <w:r w:rsidRPr="00ED3D47">
              <w:rPr>
                <w:rFonts w:cs="Arial"/>
                <w:iCs/>
                <w:sz w:val="15"/>
                <w:szCs w:val="15"/>
              </w:rPr>
              <w:t>Stolpec 3: nedokončana osnovna šola in osnovna šola</w:t>
            </w:r>
          </w:p>
        </w:tc>
      </w:tr>
      <w:tr w:rsidR="0074426C" w:rsidRPr="00ED3D47" w14:paraId="76C7EACE" w14:textId="77777777" w:rsidTr="00A56520">
        <w:trPr>
          <w:trHeight w:val="154"/>
          <w:tblCellSpacing w:w="0" w:type="dxa"/>
        </w:trPr>
        <w:tc>
          <w:tcPr>
            <w:tcW w:w="10107" w:type="dxa"/>
            <w:vAlign w:val="center"/>
          </w:tcPr>
          <w:p w14:paraId="3CE6A154" w14:textId="77777777" w:rsidR="0074426C" w:rsidRPr="00ED3D47" w:rsidRDefault="0074426C" w:rsidP="00A56520">
            <w:pPr>
              <w:spacing w:line="150" w:lineRule="atLeast"/>
              <w:rPr>
                <w:rFonts w:cs="Arial"/>
                <w:iCs/>
                <w:sz w:val="15"/>
                <w:szCs w:val="15"/>
              </w:rPr>
            </w:pPr>
            <w:r w:rsidRPr="00ED3D47">
              <w:rPr>
                <w:rFonts w:cs="Arial"/>
                <w:iCs/>
                <w:sz w:val="15"/>
                <w:szCs w:val="15"/>
              </w:rPr>
              <w:t>Stolpec 4: nižje poklicno izobraževanje (2 leti) in srednje poklicno izobraževanje (3 leta)</w:t>
            </w:r>
          </w:p>
        </w:tc>
      </w:tr>
      <w:tr w:rsidR="0074426C" w:rsidRPr="00ED3D47" w14:paraId="6B95080A" w14:textId="77777777" w:rsidTr="00A56520">
        <w:trPr>
          <w:trHeight w:val="124"/>
          <w:tblCellSpacing w:w="0" w:type="dxa"/>
        </w:trPr>
        <w:tc>
          <w:tcPr>
            <w:tcW w:w="10107" w:type="dxa"/>
            <w:vAlign w:val="center"/>
          </w:tcPr>
          <w:p w14:paraId="6E87D220" w14:textId="77777777" w:rsidR="0074426C" w:rsidRPr="00ED3D47" w:rsidRDefault="0074426C" w:rsidP="00A56520">
            <w:pPr>
              <w:spacing w:line="150" w:lineRule="atLeast"/>
              <w:rPr>
                <w:rFonts w:cs="Arial"/>
                <w:iCs/>
                <w:sz w:val="15"/>
                <w:szCs w:val="15"/>
              </w:rPr>
            </w:pPr>
            <w:r w:rsidRPr="00ED3D47">
              <w:rPr>
                <w:rFonts w:cs="Arial"/>
                <w:iCs/>
                <w:sz w:val="15"/>
                <w:szCs w:val="15"/>
              </w:rPr>
              <w:t>Stolpec 5: gimnazijsko, srednje poklicno tehniško izobraževanje, srednje tehniško oz. drugo strokovno izobraževanje</w:t>
            </w:r>
          </w:p>
        </w:tc>
      </w:tr>
      <w:tr w:rsidR="0074426C" w:rsidRPr="00ED3D47" w14:paraId="0992F865" w14:textId="77777777" w:rsidTr="00A56520">
        <w:trPr>
          <w:trHeight w:val="154"/>
          <w:tblCellSpacing w:w="0" w:type="dxa"/>
        </w:trPr>
        <w:tc>
          <w:tcPr>
            <w:tcW w:w="10107" w:type="dxa"/>
            <w:vAlign w:val="center"/>
          </w:tcPr>
          <w:p w14:paraId="4F624F8F" w14:textId="77777777" w:rsidR="0074426C" w:rsidRPr="00ED3D47" w:rsidRDefault="0074426C" w:rsidP="00A56520">
            <w:pPr>
              <w:spacing w:line="150" w:lineRule="atLeast"/>
              <w:rPr>
                <w:rFonts w:cs="Arial"/>
                <w:iCs/>
                <w:sz w:val="15"/>
                <w:szCs w:val="15"/>
              </w:rPr>
            </w:pPr>
            <w:r w:rsidRPr="00ED3D47">
              <w:rPr>
                <w:rFonts w:cs="Arial"/>
                <w:iCs/>
                <w:sz w:val="15"/>
                <w:szCs w:val="15"/>
              </w:rPr>
              <w:t>Stolpec 6: višješolski programi (do 1994), višješolski strokovni programi</w:t>
            </w:r>
          </w:p>
        </w:tc>
      </w:tr>
      <w:tr w:rsidR="0074426C" w:rsidRPr="00ED3D47" w14:paraId="5D1E1D01" w14:textId="77777777" w:rsidTr="00A56520">
        <w:trPr>
          <w:trHeight w:val="154"/>
          <w:tblCellSpacing w:w="0" w:type="dxa"/>
        </w:trPr>
        <w:tc>
          <w:tcPr>
            <w:tcW w:w="10107" w:type="dxa"/>
            <w:vAlign w:val="center"/>
          </w:tcPr>
          <w:p w14:paraId="664FED31" w14:textId="77777777" w:rsidR="0074426C" w:rsidRPr="00ED3D47" w:rsidRDefault="0074426C" w:rsidP="00A56520">
            <w:pPr>
              <w:spacing w:line="150" w:lineRule="atLeast"/>
              <w:rPr>
                <w:rFonts w:cs="Arial"/>
                <w:iCs/>
                <w:sz w:val="15"/>
                <w:szCs w:val="15"/>
              </w:rPr>
            </w:pPr>
            <w:r w:rsidRPr="00ED3D47">
              <w:rPr>
                <w:rFonts w:cs="Arial"/>
                <w:iCs/>
                <w:sz w:val="15"/>
                <w:szCs w:val="15"/>
              </w:rPr>
              <w:t xml:space="preserve">Stolpec 7: specializacija po višješolskih programih, visokošolski strokovni programi; </w:t>
            </w:r>
          </w:p>
          <w:p w14:paraId="234B5AFA" w14:textId="77777777" w:rsidR="0074426C" w:rsidRPr="00ED3D47" w:rsidRDefault="0074426C" w:rsidP="00A56520">
            <w:pPr>
              <w:spacing w:line="150" w:lineRule="atLeast"/>
              <w:rPr>
                <w:rFonts w:cs="Arial"/>
                <w:iCs/>
                <w:sz w:val="15"/>
                <w:szCs w:val="15"/>
              </w:rPr>
            </w:pPr>
            <w:r w:rsidRPr="00ED3D47">
              <w:rPr>
                <w:rFonts w:cs="Arial"/>
                <w:iCs/>
                <w:sz w:val="15"/>
                <w:szCs w:val="15"/>
              </w:rPr>
              <w:t xml:space="preserve">                 visokošolski strokovni (1. bolonjska stopnja), univerzitetni programi (1. bolonjska stopnja)</w:t>
            </w:r>
          </w:p>
          <w:p w14:paraId="1CEDEB0F" w14:textId="77777777" w:rsidR="0074426C" w:rsidRPr="00ED3D47" w:rsidRDefault="0074426C" w:rsidP="00A56520">
            <w:pPr>
              <w:spacing w:line="150" w:lineRule="atLeast"/>
              <w:rPr>
                <w:rFonts w:cs="Arial"/>
                <w:iCs/>
                <w:sz w:val="15"/>
                <w:szCs w:val="15"/>
              </w:rPr>
            </w:pPr>
            <w:r w:rsidRPr="00ED3D47">
              <w:rPr>
                <w:rFonts w:cs="Arial"/>
                <w:iCs/>
                <w:sz w:val="15"/>
                <w:szCs w:val="15"/>
              </w:rPr>
              <w:t xml:space="preserve">Stolpec 8: specializacija po visokošolskih strokovnih programih, univerzitetni programi; </w:t>
            </w:r>
          </w:p>
          <w:p w14:paraId="6E5F67CD" w14:textId="77777777" w:rsidR="0074426C" w:rsidRPr="00ED3D47" w:rsidRDefault="0074426C" w:rsidP="00A56520">
            <w:pPr>
              <w:spacing w:line="150" w:lineRule="atLeast"/>
              <w:rPr>
                <w:rFonts w:cs="Arial"/>
                <w:iCs/>
                <w:sz w:val="15"/>
                <w:szCs w:val="15"/>
              </w:rPr>
            </w:pPr>
            <w:r w:rsidRPr="00ED3D47">
              <w:rPr>
                <w:rFonts w:cs="Arial"/>
                <w:iCs/>
                <w:sz w:val="15"/>
                <w:szCs w:val="15"/>
              </w:rPr>
              <w:t xml:space="preserve">                 magisterij stroke (ZA imenom) (2. bolonjska stopnja)</w:t>
            </w:r>
          </w:p>
        </w:tc>
      </w:tr>
      <w:tr w:rsidR="0074426C" w:rsidRPr="00ED3D47" w14:paraId="0317CA81" w14:textId="77777777" w:rsidTr="00A56520">
        <w:trPr>
          <w:trHeight w:val="211"/>
          <w:tblCellSpacing w:w="0" w:type="dxa"/>
        </w:trPr>
        <w:tc>
          <w:tcPr>
            <w:tcW w:w="10107" w:type="dxa"/>
            <w:vAlign w:val="center"/>
          </w:tcPr>
          <w:p w14:paraId="674BA12D" w14:textId="77777777" w:rsidR="0074426C" w:rsidRPr="00ED3D47" w:rsidRDefault="0074426C" w:rsidP="00A56520">
            <w:pPr>
              <w:spacing w:line="150" w:lineRule="atLeast"/>
              <w:rPr>
                <w:rFonts w:cs="Arial"/>
                <w:iCs/>
                <w:sz w:val="15"/>
                <w:szCs w:val="15"/>
              </w:rPr>
            </w:pPr>
            <w:r w:rsidRPr="00ED3D47">
              <w:rPr>
                <w:rFonts w:cs="Arial"/>
                <w:iCs/>
                <w:sz w:val="15"/>
                <w:szCs w:val="15"/>
              </w:rPr>
              <w:t>Stolpec 9: specializacija po univerzitetnih programih, magisterij znanosti (PRED imenom)</w:t>
            </w:r>
          </w:p>
          <w:p w14:paraId="5B73382D" w14:textId="77777777" w:rsidR="0074426C" w:rsidRPr="00ED3D47" w:rsidRDefault="0074426C" w:rsidP="00A56520">
            <w:pPr>
              <w:spacing w:line="150" w:lineRule="atLeast"/>
              <w:rPr>
                <w:rFonts w:cs="Arial"/>
                <w:iCs/>
                <w:sz w:val="15"/>
                <w:szCs w:val="15"/>
              </w:rPr>
            </w:pPr>
            <w:r w:rsidRPr="00ED3D47">
              <w:rPr>
                <w:rFonts w:cs="Arial"/>
                <w:iCs/>
                <w:sz w:val="15"/>
                <w:szCs w:val="15"/>
              </w:rPr>
              <w:t>Stolpec 10: doktorat znanosti (PRED imenom);</w:t>
            </w:r>
          </w:p>
          <w:p w14:paraId="6E3F07B6" w14:textId="77777777" w:rsidR="0074426C" w:rsidRPr="00ED3D47" w:rsidRDefault="0074426C" w:rsidP="00A56520">
            <w:pPr>
              <w:spacing w:line="150" w:lineRule="atLeast"/>
              <w:rPr>
                <w:rFonts w:cs="Arial"/>
                <w:iCs/>
                <w:sz w:val="15"/>
                <w:szCs w:val="15"/>
              </w:rPr>
            </w:pPr>
            <w:r w:rsidRPr="00ED3D47">
              <w:rPr>
                <w:rFonts w:cs="Arial"/>
                <w:iCs/>
                <w:sz w:val="15"/>
                <w:szCs w:val="15"/>
              </w:rPr>
              <w:t xml:space="preserve">                  doktorat znanosti (PRED imenom) (3. bolonjska stopnja)</w:t>
            </w:r>
          </w:p>
        </w:tc>
      </w:tr>
    </w:tbl>
    <w:p w14:paraId="42C0743B" w14:textId="77777777" w:rsidR="0074426C" w:rsidRPr="00ED3D47" w:rsidRDefault="0074426C" w:rsidP="0074426C">
      <w:pPr>
        <w:rPr>
          <w:iCs/>
        </w:rPr>
      </w:pPr>
    </w:p>
    <w:p w14:paraId="6C37CC35" w14:textId="77777777" w:rsidR="0074426C" w:rsidRPr="00ED3D47" w:rsidRDefault="0074426C" w:rsidP="0074426C">
      <w:pPr>
        <w:rPr>
          <w:iCs/>
        </w:rPr>
      </w:pPr>
    </w:p>
    <w:p w14:paraId="33A1F6C1" w14:textId="49859A91" w:rsidR="0074426C" w:rsidRPr="00ED3D47" w:rsidRDefault="0074426C" w:rsidP="0074426C">
      <w:pPr>
        <w:rPr>
          <w:iCs/>
        </w:rPr>
      </w:pPr>
      <w:r w:rsidRPr="00ED3D47">
        <w:rPr>
          <w:iCs/>
        </w:rPr>
        <w:t>Število zaposlenih za nedoločen čas na dan 31.12.202</w:t>
      </w:r>
      <w:r w:rsidR="00204374">
        <w:rPr>
          <w:iCs/>
        </w:rPr>
        <w:t>3</w:t>
      </w:r>
      <w:r w:rsidRPr="00ED3D47">
        <w:rPr>
          <w:iCs/>
        </w:rPr>
        <w:t xml:space="preserve">: </w:t>
      </w:r>
      <w:r>
        <w:rPr>
          <w:iCs/>
        </w:rPr>
        <w:t>50</w:t>
      </w:r>
    </w:p>
    <w:p w14:paraId="67841A5C" w14:textId="5D067331" w:rsidR="0074426C" w:rsidRPr="00ED3D47" w:rsidRDefault="0074426C" w:rsidP="0074426C">
      <w:pPr>
        <w:rPr>
          <w:iCs/>
        </w:rPr>
      </w:pPr>
      <w:r w:rsidRPr="00ED3D47">
        <w:rPr>
          <w:iCs/>
        </w:rPr>
        <w:t>Število zaposlenih za določen čas na dan 31.12.202</w:t>
      </w:r>
      <w:r w:rsidR="00204374">
        <w:rPr>
          <w:iCs/>
        </w:rPr>
        <w:t>3</w:t>
      </w:r>
      <w:r w:rsidRPr="00ED3D47">
        <w:rPr>
          <w:iCs/>
        </w:rPr>
        <w:t>: 21</w:t>
      </w:r>
    </w:p>
    <w:p w14:paraId="51F429DE" w14:textId="77777777" w:rsidR="0074426C" w:rsidRPr="00ED3D47" w:rsidRDefault="0074426C" w:rsidP="0074426C">
      <w:pPr>
        <w:rPr>
          <w:iCs/>
        </w:rPr>
      </w:pPr>
    </w:p>
    <w:p w14:paraId="1EF6F973" w14:textId="07ED71F6" w:rsidR="0074426C" w:rsidRPr="00ED3D47" w:rsidRDefault="0074426C" w:rsidP="0074426C">
      <w:pPr>
        <w:rPr>
          <w:iCs/>
        </w:rPr>
      </w:pPr>
      <w:r w:rsidRPr="00ED3D47">
        <w:rPr>
          <w:iCs/>
        </w:rPr>
        <w:t>Povprečno število zaposlenih v letu 202</w:t>
      </w:r>
      <w:r w:rsidR="00807678">
        <w:rPr>
          <w:iCs/>
        </w:rPr>
        <w:t>3</w:t>
      </w:r>
      <w:r w:rsidRPr="00ED3D47">
        <w:rPr>
          <w:iCs/>
        </w:rPr>
        <w:t xml:space="preserve">, izračunano iz delovnih ur v </w:t>
      </w:r>
      <w:r>
        <w:rPr>
          <w:iCs/>
        </w:rPr>
        <w:t xml:space="preserve">družbi </w:t>
      </w:r>
      <w:proofErr w:type="spellStart"/>
      <w:r>
        <w:rPr>
          <w:iCs/>
        </w:rPr>
        <w:t>Relax</w:t>
      </w:r>
      <w:proofErr w:type="spellEnd"/>
      <w:r>
        <w:rPr>
          <w:iCs/>
        </w:rPr>
        <w:t xml:space="preserve"> </w:t>
      </w:r>
      <w:r w:rsidRPr="00ED3D47">
        <w:rPr>
          <w:iCs/>
        </w:rPr>
        <w:t>d.d. znaša</w:t>
      </w:r>
      <w:r>
        <w:rPr>
          <w:iCs/>
        </w:rPr>
        <w:t xml:space="preserve"> 0,50</w:t>
      </w:r>
      <w:r w:rsidR="00A46FAA">
        <w:rPr>
          <w:iCs/>
        </w:rPr>
        <w:t>,</w:t>
      </w:r>
      <w:r w:rsidRPr="00ED3D47">
        <w:rPr>
          <w:iCs/>
        </w:rPr>
        <w:t xml:space="preserve"> v skupini</w:t>
      </w:r>
      <w:r>
        <w:rPr>
          <w:iCs/>
        </w:rPr>
        <w:t xml:space="preserve"> </w:t>
      </w:r>
      <w:proofErr w:type="spellStart"/>
      <w:r>
        <w:rPr>
          <w:iCs/>
        </w:rPr>
        <w:t>Relax</w:t>
      </w:r>
      <w:proofErr w:type="spellEnd"/>
      <w:r>
        <w:rPr>
          <w:iCs/>
        </w:rPr>
        <w:t xml:space="preserve"> </w:t>
      </w:r>
      <w:r w:rsidRPr="00ED3D47">
        <w:rPr>
          <w:iCs/>
        </w:rPr>
        <w:t xml:space="preserve">pa </w:t>
      </w:r>
      <w:r>
        <w:rPr>
          <w:iCs/>
        </w:rPr>
        <w:t>63,91.</w:t>
      </w:r>
    </w:p>
    <w:p w14:paraId="5CFB63F2" w14:textId="77777777" w:rsidR="00B62376" w:rsidRPr="00ED3D47" w:rsidRDefault="00B62376" w:rsidP="00ED3D47">
      <w:pPr>
        <w:rPr>
          <w:rFonts w:cs="Arial"/>
          <w:iCs/>
        </w:rPr>
      </w:pPr>
    </w:p>
    <w:bookmarkEnd w:id="9"/>
    <w:bookmarkEnd w:id="10"/>
    <w:p w14:paraId="145C658B" w14:textId="77777777" w:rsidR="00626963" w:rsidRPr="00ED3D47" w:rsidRDefault="00626963" w:rsidP="00ED3D47">
      <w:pPr>
        <w:rPr>
          <w:rFonts w:cs="Arial"/>
        </w:rPr>
      </w:pPr>
    </w:p>
    <w:p w14:paraId="015D5299" w14:textId="77777777" w:rsidR="00922171" w:rsidRPr="00ED3D47" w:rsidRDefault="00922171" w:rsidP="00ED3D47">
      <w:pPr>
        <w:pStyle w:val="Naslov1"/>
      </w:pPr>
      <w:bookmarkStart w:id="11" w:name="_Toc170304242"/>
      <w:r w:rsidRPr="00ED3D47">
        <w:t>POROČILO DIREKTORJA DRUŽBE</w:t>
      </w:r>
      <w:bookmarkEnd w:id="8"/>
      <w:bookmarkEnd w:id="11"/>
    </w:p>
    <w:p w14:paraId="3DC77DA1" w14:textId="77777777" w:rsidR="003C636C" w:rsidRPr="00ED3D47" w:rsidRDefault="003C636C" w:rsidP="00ED3D47"/>
    <w:p w14:paraId="2FBDCF08" w14:textId="632470D6" w:rsidR="0007699D" w:rsidRPr="00972DA4" w:rsidRDefault="0007699D" w:rsidP="0007699D">
      <w:pPr>
        <w:rPr>
          <w:rFonts w:cs="Arial"/>
          <w:color w:val="242424"/>
          <w:szCs w:val="22"/>
        </w:rPr>
      </w:pPr>
      <w:r w:rsidRPr="007347AC">
        <w:rPr>
          <w:rFonts w:cs="Arial"/>
          <w:bdr w:val="none" w:sz="0" w:space="0" w:color="auto" w:frame="1"/>
        </w:rPr>
        <w:t>Družbo</w:t>
      </w:r>
      <w:r w:rsidR="00E825E3">
        <w:rPr>
          <w:rFonts w:cs="Arial"/>
          <w:bdr w:val="none" w:sz="0" w:space="0" w:color="auto" w:frame="1"/>
        </w:rPr>
        <w:t xml:space="preserve"> </w:t>
      </w:r>
      <w:proofErr w:type="spellStart"/>
      <w:r w:rsidR="00E825E3">
        <w:rPr>
          <w:rFonts w:cs="Arial"/>
          <w:bdr w:val="none" w:sz="0" w:space="0" w:color="auto" w:frame="1"/>
        </w:rPr>
        <w:t>Relax</w:t>
      </w:r>
      <w:proofErr w:type="spellEnd"/>
      <w:r w:rsidR="00E825E3">
        <w:rPr>
          <w:rFonts w:cs="Arial"/>
          <w:bdr w:val="none" w:sz="0" w:space="0" w:color="auto" w:frame="1"/>
        </w:rPr>
        <w:t xml:space="preserve"> d.d.</w:t>
      </w:r>
      <w:r w:rsidRPr="007347AC">
        <w:rPr>
          <w:rFonts w:cs="Arial"/>
          <w:color w:val="242424"/>
          <w:bdr w:val="none" w:sz="0" w:space="0" w:color="auto" w:frame="1"/>
        </w:rPr>
        <w:t> in posledično tudi celotno skupino </w:t>
      </w:r>
      <w:r w:rsidRPr="007347AC">
        <w:rPr>
          <w:rFonts w:cs="Arial"/>
          <w:bdr w:val="none" w:sz="0" w:space="0" w:color="auto" w:frame="1"/>
        </w:rPr>
        <w:t>vodim že vse od njene ustanovitve. V</w:t>
      </w:r>
      <w:r>
        <w:rPr>
          <w:rFonts w:cs="Arial"/>
          <w:bdr w:val="none" w:sz="0" w:space="0" w:color="auto" w:frame="1"/>
        </w:rPr>
        <w:t xml:space="preserve"> </w:t>
      </w:r>
      <w:r w:rsidRPr="007347AC">
        <w:rPr>
          <w:rFonts w:cs="Arial"/>
          <w:bdr w:val="none" w:sz="0" w:space="0" w:color="auto" w:frame="1"/>
        </w:rPr>
        <w:t>vseh </w:t>
      </w:r>
      <w:r w:rsidRPr="007347AC">
        <w:rPr>
          <w:rFonts w:cs="Arial"/>
          <w:color w:val="242424"/>
          <w:bdr w:val="none" w:sz="0" w:space="0" w:color="auto" w:frame="1"/>
        </w:rPr>
        <w:t>več kot </w:t>
      </w:r>
      <w:r w:rsidRPr="007347AC">
        <w:rPr>
          <w:rFonts w:cs="Arial"/>
          <w:bdr w:val="none" w:sz="0" w:space="0" w:color="auto" w:frame="1"/>
        </w:rPr>
        <w:t xml:space="preserve">30 letih </w:t>
      </w:r>
      <w:r>
        <w:rPr>
          <w:rFonts w:cs="Arial"/>
          <w:bdr w:val="none" w:sz="0" w:space="0" w:color="auto" w:frame="1"/>
        </w:rPr>
        <w:t>so</w:t>
      </w:r>
      <w:r w:rsidRPr="007347AC">
        <w:rPr>
          <w:rFonts w:cs="Arial"/>
          <w:bdr w:val="none" w:sz="0" w:space="0" w:color="auto" w:frame="1"/>
        </w:rPr>
        <w:t> </w:t>
      </w:r>
      <w:r w:rsidRPr="007347AC">
        <w:rPr>
          <w:rFonts w:cs="Arial"/>
          <w:color w:val="242424"/>
          <w:bdr w:val="none" w:sz="0" w:space="0" w:color="auto" w:frame="1"/>
        </w:rPr>
        <w:t xml:space="preserve">matična in vse njene hčerinske družbe </w:t>
      </w:r>
      <w:r w:rsidRPr="007347AC">
        <w:rPr>
          <w:rFonts w:cs="Arial"/>
          <w:bdr w:val="none" w:sz="0" w:space="0" w:color="auto" w:frame="1"/>
        </w:rPr>
        <w:t>doživel</w:t>
      </w:r>
      <w:r w:rsidRPr="007347AC">
        <w:rPr>
          <w:rFonts w:cs="Arial"/>
          <w:color w:val="242424"/>
          <w:bdr w:val="none" w:sz="0" w:space="0" w:color="auto" w:frame="1"/>
        </w:rPr>
        <w:t>e</w:t>
      </w:r>
      <w:r w:rsidRPr="007347AC">
        <w:rPr>
          <w:rFonts w:cs="Arial"/>
          <w:bdr w:val="none" w:sz="0" w:space="0" w:color="auto" w:frame="1"/>
        </w:rPr>
        <w:t> vzpone, nov</w:t>
      </w:r>
      <w:r>
        <w:rPr>
          <w:rFonts w:cs="Arial"/>
          <w:bdr w:val="none" w:sz="0" w:space="0" w:color="auto" w:frame="1"/>
        </w:rPr>
        <w:t>e</w:t>
      </w:r>
      <w:r w:rsidRPr="007347AC">
        <w:rPr>
          <w:rFonts w:cs="Arial"/>
          <w:bdr w:val="none" w:sz="0" w:space="0" w:color="auto" w:frame="1"/>
        </w:rPr>
        <w:t xml:space="preserve"> izziv</w:t>
      </w:r>
      <w:r>
        <w:rPr>
          <w:rFonts w:cs="Arial"/>
          <w:bdr w:val="none" w:sz="0" w:space="0" w:color="auto" w:frame="1"/>
        </w:rPr>
        <w:t>e</w:t>
      </w:r>
      <w:r w:rsidRPr="007347AC">
        <w:rPr>
          <w:rFonts w:cs="Arial"/>
          <w:bdr w:val="none" w:sz="0" w:space="0" w:color="auto" w:frame="1"/>
        </w:rPr>
        <w:t xml:space="preserve"> in velik preporod, tudi v smislu reorganizacije v poslovni sistem RELAX</w:t>
      </w:r>
      <w:r w:rsidRPr="007347AC">
        <w:rPr>
          <w:rFonts w:cs="Arial"/>
          <w:color w:val="242424"/>
          <w:bdr w:val="none" w:sz="0" w:space="0" w:color="auto" w:frame="1"/>
        </w:rPr>
        <w:t>, nazadnje tudi preoblikovanje matične družbe v delniško družbo</w:t>
      </w:r>
      <w:r w:rsidRPr="007347AC">
        <w:rPr>
          <w:rFonts w:cs="Arial"/>
          <w:bdr w:val="none" w:sz="0" w:space="0" w:color="auto" w:frame="1"/>
        </w:rPr>
        <w:t>.</w:t>
      </w:r>
      <w:r>
        <w:rPr>
          <w:rFonts w:cs="Arial"/>
          <w:color w:val="242424"/>
          <w:sz w:val="23"/>
          <w:szCs w:val="23"/>
        </w:rPr>
        <w:t xml:space="preserve"> </w:t>
      </w:r>
      <w:r w:rsidRPr="00972DA4">
        <w:rPr>
          <w:rFonts w:cs="Arial"/>
          <w:color w:val="242424"/>
          <w:szCs w:val="22"/>
        </w:rPr>
        <w:t>Hčerinske družbe vodijo posamezni direktorji, ki na podlagi sprejetih managerskih načrtov le te tudi realizirajo.</w:t>
      </w:r>
    </w:p>
    <w:p w14:paraId="1FBC3FF9" w14:textId="77777777" w:rsidR="0007699D" w:rsidRPr="007347AC" w:rsidRDefault="0007699D" w:rsidP="0007699D">
      <w:pPr>
        <w:rPr>
          <w:rFonts w:cs="Arial"/>
          <w:color w:val="242424"/>
          <w:sz w:val="23"/>
          <w:szCs w:val="23"/>
        </w:rPr>
      </w:pPr>
      <w:r w:rsidRPr="007347AC">
        <w:rPr>
          <w:rFonts w:cs="Arial"/>
          <w:color w:val="242424"/>
          <w:sz w:val="23"/>
          <w:szCs w:val="23"/>
        </w:rPr>
        <w:t> </w:t>
      </w:r>
    </w:p>
    <w:p w14:paraId="13EEF3AC" w14:textId="034EF56A" w:rsidR="0007699D" w:rsidRPr="004657D5" w:rsidRDefault="0007699D" w:rsidP="0007699D">
      <w:pPr>
        <w:rPr>
          <w:rFonts w:cs="Arial"/>
          <w:color w:val="242424"/>
          <w:bdr w:val="none" w:sz="0" w:space="0" w:color="auto" w:frame="1"/>
        </w:rPr>
      </w:pPr>
      <w:r>
        <w:rPr>
          <w:rFonts w:cs="Arial"/>
          <w:bdr w:val="none" w:sz="0" w:space="0" w:color="auto" w:frame="1"/>
        </w:rPr>
        <w:t>O</w:t>
      </w:r>
      <w:r w:rsidRPr="007347AC">
        <w:rPr>
          <w:rFonts w:cs="Arial"/>
          <w:bdr w:val="none" w:sz="0" w:space="0" w:color="auto" w:frame="1"/>
        </w:rPr>
        <w:t>snovna dejavnost</w:t>
      </w:r>
      <w:r w:rsidRPr="007347AC">
        <w:rPr>
          <w:rFonts w:cs="Arial"/>
          <w:color w:val="242424"/>
          <w:bdr w:val="none" w:sz="0" w:space="0" w:color="auto" w:frame="1"/>
        </w:rPr>
        <w:t> celotne skupine je organizacija počitnic in potovanj na vseh trgih, dejavnost vozniških šol v Sloveniji in </w:t>
      </w:r>
      <w:r w:rsidRPr="007347AC">
        <w:rPr>
          <w:rFonts w:cs="Arial"/>
          <w:bdr w:val="none" w:sz="0" w:space="0" w:color="auto" w:frame="1"/>
        </w:rPr>
        <w:t>dajanje lastnih nepremičnin v najem. </w:t>
      </w:r>
      <w:r>
        <w:rPr>
          <w:rFonts w:cs="Arial"/>
          <w:color w:val="242424"/>
          <w:bdr w:val="none" w:sz="0" w:space="0" w:color="auto" w:frame="1"/>
        </w:rPr>
        <w:t>S</w:t>
      </w:r>
      <w:r w:rsidRPr="007347AC">
        <w:rPr>
          <w:rFonts w:cs="Arial"/>
          <w:color w:val="242424"/>
          <w:bdr w:val="none" w:sz="0" w:space="0" w:color="auto" w:frame="1"/>
        </w:rPr>
        <w:t>kupina</w:t>
      </w:r>
      <w:r w:rsidRPr="007347AC">
        <w:rPr>
          <w:rFonts w:cs="Arial"/>
          <w:bdr w:val="none" w:sz="0" w:space="0" w:color="auto" w:frame="1"/>
        </w:rPr>
        <w:t> ima poslovno leto enako koledarskemu letu</w:t>
      </w:r>
      <w:r w:rsidR="0068659D">
        <w:rPr>
          <w:rFonts w:cs="Arial"/>
          <w:bdr w:val="none" w:sz="0" w:space="0" w:color="auto" w:frame="1"/>
        </w:rPr>
        <w:t>.</w:t>
      </w:r>
      <w:r w:rsidR="009B7073">
        <w:rPr>
          <w:rFonts w:cs="Arial"/>
          <w:bdr w:val="none" w:sz="0" w:space="0" w:color="auto" w:frame="1"/>
        </w:rPr>
        <w:t xml:space="preserve"> Od družb</w:t>
      </w:r>
      <w:r w:rsidRPr="007347AC">
        <w:rPr>
          <w:rFonts w:cs="Arial"/>
          <w:color w:val="242424"/>
          <w:bdr w:val="none" w:sz="0" w:space="0" w:color="auto" w:frame="1"/>
        </w:rPr>
        <w:t xml:space="preserve"> v skupini</w:t>
      </w:r>
      <w:r w:rsidR="009B7073">
        <w:rPr>
          <w:rFonts w:cs="Arial"/>
          <w:color w:val="242424"/>
          <w:bdr w:val="none" w:sz="0" w:space="0" w:color="auto" w:frame="1"/>
        </w:rPr>
        <w:t xml:space="preserve"> je samo </w:t>
      </w:r>
      <w:proofErr w:type="spellStart"/>
      <w:r w:rsidR="009B7073">
        <w:rPr>
          <w:rFonts w:cs="Arial"/>
          <w:color w:val="242424"/>
          <w:bdr w:val="none" w:sz="0" w:space="0" w:color="auto" w:frame="1"/>
        </w:rPr>
        <w:t>Relax</w:t>
      </w:r>
      <w:proofErr w:type="spellEnd"/>
      <w:r w:rsidR="009B7073">
        <w:rPr>
          <w:rFonts w:cs="Arial"/>
          <w:color w:val="242424"/>
          <w:bdr w:val="none" w:sz="0" w:space="0" w:color="auto" w:frame="1"/>
        </w:rPr>
        <w:t xml:space="preserve"> Turizem d.d.</w:t>
      </w:r>
      <w:r w:rsidRPr="007347AC">
        <w:rPr>
          <w:rFonts w:cs="Arial"/>
          <w:bdr w:val="none" w:sz="0" w:space="0" w:color="auto" w:frame="1"/>
        </w:rPr>
        <w:t> davč</w:t>
      </w:r>
      <w:r w:rsidRPr="007347AC">
        <w:rPr>
          <w:rFonts w:cs="Arial"/>
          <w:color w:val="242424"/>
          <w:bdr w:val="none" w:sz="0" w:space="0" w:color="auto" w:frame="1"/>
        </w:rPr>
        <w:t>n</w:t>
      </w:r>
      <w:r w:rsidR="009B7073">
        <w:rPr>
          <w:rFonts w:cs="Arial"/>
          <w:color w:val="242424"/>
          <w:bdr w:val="none" w:sz="0" w:space="0" w:color="auto" w:frame="1"/>
        </w:rPr>
        <w:t>a</w:t>
      </w:r>
      <w:r w:rsidRPr="007347AC">
        <w:rPr>
          <w:rFonts w:cs="Arial"/>
          <w:color w:val="242424"/>
          <w:bdr w:val="none" w:sz="0" w:space="0" w:color="auto" w:frame="1"/>
        </w:rPr>
        <w:t> </w:t>
      </w:r>
      <w:r w:rsidRPr="007347AC">
        <w:rPr>
          <w:rFonts w:cs="Arial"/>
          <w:bdr w:val="none" w:sz="0" w:space="0" w:color="auto" w:frame="1"/>
        </w:rPr>
        <w:t>zavezan</w:t>
      </w:r>
      <w:r w:rsidRPr="007347AC">
        <w:rPr>
          <w:rFonts w:cs="Arial"/>
          <w:color w:val="242424"/>
          <w:bdr w:val="none" w:sz="0" w:space="0" w:color="auto" w:frame="1"/>
        </w:rPr>
        <w:t>k</w:t>
      </w:r>
      <w:r w:rsidR="009B7073">
        <w:rPr>
          <w:rFonts w:cs="Arial"/>
          <w:color w:val="242424"/>
          <w:bdr w:val="none" w:sz="0" w:space="0" w:color="auto" w:frame="1"/>
        </w:rPr>
        <w:t>a</w:t>
      </w:r>
      <w:r w:rsidRPr="007347AC">
        <w:rPr>
          <w:rFonts w:cs="Arial"/>
          <w:bdr w:val="none" w:sz="0" w:space="0" w:color="auto" w:frame="1"/>
        </w:rPr>
        <w:t> za davek na dodano vrednost. </w:t>
      </w:r>
      <w:r>
        <w:rPr>
          <w:rFonts w:cs="Arial"/>
          <w:color w:val="242424"/>
          <w:bdr w:val="none" w:sz="0" w:space="0" w:color="auto" w:frame="1"/>
        </w:rPr>
        <w:t>S</w:t>
      </w:r>
      <w:r w:rsidRPr="007347AC">
        <w:rPr>
          <w:rFonts w:cs="Arial"/>
          <w:color w:val="242424"/>
          <w:bdr w:val="none" w:sz="0" w:space="0" w:color="auto" w:frame="1"/>
        </w:rPr>
        <w:t>kupina</w:t>
      </w:r>
      <w:r w:rsidRPr="007347AC">
        <w:rPr>
          <w:rFonts w:cs="Arial"/>
          <w:bdr w:val="none" w:sz="0" w:space="0" w:color="auto" w:frame="1"/>
        </w:rPr>
        <w:t> posluje z osnovnim kapitalom</w:t>
      </w:r>
      <w:r w:rsidRPr="007347AC">
        <w:rPr>
          <w:rFonts w:cs="Arial"/>
          <w:color w:val="242424"/>
          <w:bdr w:val="none" w:sz="0" w:space="0" w:color="auto" w:frame="1"/>
        </w:rPr>
        <w:t> matične družbe</w:t>
      </w:r>
      <w:r w:rsidRPr="007347AC">
        <w:rPr>
          <w:rFonts w:cs="Arial"/>
          <w:bdr w:val="none" w:sz="0" w:space="0" w:color="auto" w:frame="1"/>
        </w:rPr>
        <w:t> </w:t>
      </w:r>
      <w:r w:rsidR="00122826">
        <w:rPr>
          <w:rFonts w:cs="Arial"/>
          <w:bdr w:val="none" w:sz="0" w:space="0" w:color="auto" w:frame="1"/>
        </w:rPr>
        <w:t>876.365</w:t>
      </w:r>
      <w:r w:rsidRPr="007347AC">
        <w:rPr>
          <w:rFonts w:cs="Arial"/>
          <w:bdr w:val="none" w:sz="0" w:space="0" w:color="auto" w:frame="1"/>
        </w:rPr>
        <w:t>,00 EUR, katere lastniki so posamezne fizične osebe, ki so razkrite v tem poročilu. </w:t>
      </w:r>
    </w:p>
    <w:p w14:paraId="5106DA83" w14:textId="77777777" w:rsidR="0007699D" w:rsidRDefault="0007699D" w:rsidP="0007699D">
      <w:pPr>
        <w:rPr>
          <w:rFonts w:cs="Arial"/>
          <w:bdr w:val="none" w:sz="0" w:space="0" w:color="auto" w:frame="1"/>
        </w:rPr>
      </w:pPr>
    </w:p>
    <w:p w14:paraId="0EF9A2F1" w14:textId="77777777" w:rsidR="0007699D" w:rsidRPr="007347AC" w:rsidRDefault="0007699D" w:rsidP="0007699D">
      <w:pPr>
        <w:rPr>
          <w:rFonts w:cs="Arial"/>
          <w:color w:val="242424"/>
          <w:sz w:val="23"/>
          <w:szCs w:val="23"/>
        </w:rPr>
      </w:pPr>
      <w:r w:rsidRPr="007347AC">
        <w:rPr>
          <w:rFonts w:cs="Arial"/>
          <w:bdr w:val="none" w:sz="0" w:space="0" w:color="auto" w:frame="1"/>
        </w:rPr>
        <w:t>Pri svojem poslovanju vedno sledimo našemu generalnemu cilju, in sicer ponuditi kupcem za </w:t>
      </w:r>
    </w:p>
    <w:p w14:paraId="19ECB8BE" w14:textId="77777777" w:rsidR="0007699D" w:rsidRPr="007347AC" w:rsidRDefault="0007699D" w:rsidP="0007699D">
      <w:pPr>
        <w:rPr>
          <w:rFonts w:cs="Arial"/>
          <w:color w:val="242424"/>
          <w:sz w:val="23"/>
          <w:szCs w:val="23"/>
        </w:rPr>
      </w:pPr>
      <w:r w:rsidRPr="007347AC">
        <w:rPr>
          <w:rFonts w:cs="Arial"/>
          <w:bdr w:val="none" w:sz="0" w:space="0" w:color="auto" w:frame="1"/>
        </w:rPr>
        <w:t>povprečno ceno nadpovprečno kakovostne storitve in cenovno ugodne, vsekakor pa pri poslovanju s povezanimi osebami zasledujemo tržna načela. Naši kupci so domače fizične in pravne osebe. Ker</w:t>
      </w:r>
      <w:r w:rsidRPr="007347AC">
        <w:rPr>
          <w:rFonts w:cs="Arial"/>
          <w:color w:val="242424"/>
          <w:bdr w:val="none" w:sz="0" w:space="0" w:color="auto" w:frame="1"/>
        </w:rPr>
        <w:t> vse </w:t>
      </w:r>
      <w:r w:rsidRPr="007347AC">
        <w:rPr>
          <w:rFonts w:cs="Arial"/>
          <w:bdr w:val="none" w:sz="0" w:space="0" w:color="auto" w:frame="1"/>
        </w:rPr>
        <w:t>družb</w:t>
      </w:r>
      <w:r w:rsidRPr="007347AC">
        <w:rPr>
          <w:rFonts w:cs="Arial"/>
          <w:color w:val="242424"/>
          <w:bdr w:val="none" w:sz="0" w:space="0" w:color="auto" w:frame="1"/>
        </w:rPr>
        <w:t>e za vse potrebne vire </w:t>
      </w:r>
      <w:r w:rsidRPr="007347AC">
        <w:rPr>
          <w:rFonts w:cs="Arial"/>
          <w:bdr w:val="none" w:sz="0" w:space="0" w:color="auto" w:frame="1"/>
        </w:rPr>
        <w:t> </w:t>
      </w:r>
      <w:r w:rsidRPr="007347AC">
        <w:rPr>
          <w:rFonts w:cs="Arial"/>
          <w:color w:val="242424"/>
          <w:bdr w:val="none" w:sz="0" w:space="0" w:color="auto" w:frame="1"/>
        </w:rPr>
        <w:t>nimajo dovolj </w:t>
      </w:r>
      <w:r w:rsidRPr="007347AC">
        <w:rPr>
          <w:rFonts w:cs="Arial"/>
          <w:bdr w:val="none" w:sz="0" w:space="0" w:color="auto" w:frame="1"/>
        </w:rPr>
        <w:t>zaposlen</w:t>
      </w:r>
      <w:r w:rsidRPr="007347AC">
        <w:rPr>
          <w:rFonts w:cs="Arial"/>
          <w:color w:val="242424"/>
          <w:bdr w:val="none" w:sz="0" w:space="0" w:color="auto" w:frame="1"/>
        </w:rPr>
        <w:t>ih</w:t>
      </w:r>
      <w:r>
        <w:rPr>
          <w:rFonts w:cs="Arial"/>
          <w:color w:val="242424"/>
          <w:bdr w:val="none" w:sz="0" w:space="0" w:color="auto" w:frame="1"/>
        </w:rPr>
        <w:t>,</w:t>
      </w:r>
      <w:r w:rsidRPr="007347AC">
        <w:rPr>
          <w:rFonts w:cs="Arial"/>
          <w:bdr w:val="none" w:sz="0" w:space="0" w:color="auto" w:frame="1"/>
        </w:rPr>
        <w:t> storitve najema</w:t>
      </w:r>
      <w:r w:rsidRPr="007347AC">
        <w:rPr>
          <w:rFonts w:cs="Arial"/>
          <w:color w:val="242424"/>
          <w:bdr w:val="none" w:sz="0" w:space="0" w:color="auto" w:frame="1"/>
        </w:rPr>
        <w:t>j</w:t>
      </w:r>
      <w:r w:rsidRPr="007347AC">
        <w:rPr>
          <w:rFonts w:cs="Arial"/>
          <w:bdr w:val="none" w:sz="0" w:space="0" w:color="auto" w:frame="1"/>
        </w:rPr>
        <w:t>o </w:t>
      </w:r>
      <w:r w:rsidRPr="007347AC">
        <w:rPr>
          <w:rFonts w:cs="Arial"/>
          <w:color w:val="242424"/>
          <w:bdr w:val="none" w:sz="0" w:space="0" w:color="auto" w:frame="1"/>
        </w:rPr>
        <w:t>tudi </w:t>
      </w:r>
      <w:r w:rsidRPr="007347AC">
        <w:rPr>
          <w:rFonts w:cs="Arial"/>
          <w:bdr w:val="none" w:sz="0" w:space="0" w:color="auto" w:frame="1"/>
        </w:rPr>
        <w:t>na trgu.  </w:t>
      </w:r>
    </w:p>
    <w:p w14:paraId="2978058D" w14:textId="77777777" w:rsidR="0007699D" w:rsidRPr="007347AC" w:rsidRDefault="0007699D" w:rsidP="0007699D">
      <w:pPr>
        <w:rPr>
          <w:rFonts w:cs="Arial"/>
          <w:color w:val="242424"/>
          <w:sz w:val="23"/>
          <w:szCs w:val="23"/>
        </w:rPr>
      </w:pPr>
      <w:r w:rsidRPr="007347AC">
        <w:rPr>
          <w:rFonts w:cs="Arial"/>
          <w:bdr w:val="none" w:sz="0" w:space="0" w:color="auto" w:frame="1"/>
        </w:rPr>
        <w:t> </w:t>
      </w:r>
    </w:p>
    <w:p w14:paraId="7C79B25C" w14:textId="77777777" w:rsidR="0007699D" w:rsidRPr="007347AC" w:rsidRDefault="0007699D" w:rsidP="0007699D">
      <w:pPr>
        <w:rPr>
          <w:rFonts w:cs="Arial"/>
          <w:color w:val="242424"/>
          <w:sz w:val="23"/>
          <w:szCs w:val="23"/>
        </w:rPr>
      </w:pPr>
      <w:r w:rsidRPr="007347AC">
        <w:rPr>
          <w:rFonts w:cs="Arial"/>
          <w:bdr w:val="none" w:sz="0" w:space="0" w:color="auto" w:frame="1"/>
        </w:rPr>
        <w:t>Posamezne poslovne funkcije opravljajo za </w:t>
      </w:r>
      <w:r w:rsidRPr="007347AC">
        <w:rPr>
          <w:rFonts w:cs="Arial"/>
          <w:color w:val="242424"/>
          <w:bdr w:val="none" w:sz="0" w:space="0" w:color="auto" w:frame="1"/>
        </w:rPr>
        <w:t>skupino </w:t>
      </w:r>
      <w:r w:rsidRPr="007347AC">
        <w:rPr>
          <w:rFonts w:cs="Arial"/>
          <w:bdr w:val="none" w:sz="0" w:space="0" w:color="auto" w:frame="1"/>
        </w:rPr>
        <w:t xml:space="preserve">povezane družbe, najpogosteje družba </w:t>
      </w:r>
      <w:proofErr w:type="spellStart"/>
      <w:r w:rsidRPr="007347AC">
        <w:rPr>
          <w:rFonts w:cs="Arial"/>
          <w:bdr w:val="none" w:sz="0" w:space="0" w:color="auto" w:frame="1"/>
        </w:rPr>
        <w:t>Relax</w:t>
      </w:r>
      <w:proofErr w:type="spellEnd"/>
      <w:r w:rsidRPr="007347AC">
        <w:rPr>
          <w:rFonts w:cs="Arial"/>
          <w:bdr w:val="none" w:sz="0" w:space="0" w:color="auto" w:frame="1"/>
        </w:rPr>
        <w:t xml:space="preserve"> Turizem d.d., predvsem popolnoma pokriva področje financ in računovodstva,</w:t>
      </w:r>
      <w:r>
        <w:rPr>
          <w:rFonts w:cs="Arial"/>
          <w:bdr w:val="none" w:sz="0" w:space="0" w:color="auto" w:frame="1"/>
        </w:rPr>
        <w:t xml:space="preserve"> </w:t>
      </w:r>
      <w:r w:rsidRPr="007347AC">
        <w:rPr>
          <w:rFonts w:cs="Arial"/>
          <w:bdr w:val="none" w:sz="0" w:space="0" w:color="auto" w:frame="1"/>
        </w:rPr>
        <w:t>ki zagotavlja celovit nadzor nad poslovanjem družbe</w:t>
      </w:r>
      <w:r>
        <w:rPr>
          <w:rFonts w:cs="Arial"/>
          <w:bdr w:val="none" w:sz="0" w:space="0" w:color="auto" w:frame="1"/>
        </w:rPr>
        <w:t>,</w:t>
      </w:r>
      <w:r w:rsidRPr="007347AC">
        <w:rPr>
          <w:rFonts w:cs="Arial"/>
          <w:bdr w:val="none" w:sz="0" w:space="0" w:color="auto" w:frame="1"/>
        </w:rPr>
        <w:t xml:space="preserve"> za ostale storitve pa najemamo izvajalce izven skupine, v večini gre za dolgoletne in preverjene partnerje. Pomembnejše poslovne odločitve se sprejemajo na skupščin</w:t>
      </w:r>
      <w:r w:rsidRPr="007347AC">
        <w:rPr>
          <w:rFonts w:cs="Arial"/>
          <w:color w:val="242424"/>
          <w:bdr w:val="none" w:sz="0" w:space="0" w:color="auto" w:frame="1"/>
        </w:rPr>
        <w:t>i.</w:t>
      </w:r>
    </w:p>
    <w:p w14:paraId="63BC5FD7" w14:textId="48922EB6" w:rsidR="0007699D" w:rsidRPr="007347AC" w:rsidRDefault="0007699D" w:rsidP="0007699D">
      <w:pPr>
        <w:rPr>
          <w:rFonts w:cs="Arial"/>
          <w:color w:val="242424"/>
          <w:szCs w:val="22"/>
        </w:rPr>
      </w:pPr>
      <w:r w:rsidRPr="007347AC">
        <w:rPr>
          <w:rFonts w:cs="Arial"/>
          <w:bdr w:val="none" w:sz="0" w:space="0" w:color="auto" w:frame="1"/>
        </w:rPr>
        <w:t>Naš položaj na trgu ocenjujemo, da je dober, v let</w:t>
      </w:r>
      <w:r w:rsidR="006D0EB6">
        <w:rPr>
          <w:rFonts w:cs="Arial"/>
          <w:bdr w:val="none" w:sz="0" w:space="0" w:color="auto" w:frame="1"/>
        </w:rPr>
        <w:t>u 2023</w:t>
      </w:r>
      <w:r w:rsidR="00F83389">
        <w:rPr>
          <w:rFonts w:cs="Arial"/>
          <w:bdr w:val="none" w:sz="0" w:space="0" w:color="auto" w:frame="1"/>
        </w:rPr>
        <w:t xml:space="preserve"> </w:t>
      </w:r>
      <w:r w:rsidRPr="007347AC">
        <w:rPr>
          <w:rFonts w:cs="Arial"/>
          <w:bdr w:val="none" w:sz="0" w:space="0" w:color="auto" w:frame="1"/>
        </w:rPr>
        <w:t>COVID kriz</w:t>
      </w:r>
      <w:r w:rsidR="00F83389">
        <w:rPr>
          <w:rFonts w:cs="Arial"/>
          <w:bdr w:val="none" w:sz="0" w:space="0" w:color="auto" w:frame="1"/>
        </w:rPr>
        <w:t>a več ni imela bistvenega vpliva</w:t>
      </w:r>
      <w:r w:rsidRPr="007347AC">
        <w:rPr>
          <w:rFonts w:cs="Arial"/>
          <w:bdr w:val="none" w:sz="0" w:space="0" w:color="auto" w:frame="1"/>
        </w:rPr>
        <w:t>, ki je od nas zahtevala veliko prilagajanj, trdnega dela in </w:t>
      </w:r>
      <w:r w:rsidRPr="007347AC">
        <w:rPr>
          <w:rFonts w:cs="Arial"/>
          <w:color w:val="242424"/>
          <w:bdr w:val="none" w:sz="0" w:space="0" w:color="auto" w:frame="1"/>
        </w:rPr>
        <w:t>naporov za </w:t>
      </w:r>
      <w:r w:rsidRPr="007347AC">
        <w:rPr>
          <w:rFonts w:cs="Arial"/>
          <w:bdr w:val="none" w:sz="0" w:space="0" w:color="auto" w:frame="1"/>
        </w:rPr>
        <w:t>zadržanj</w:t>
      </w:r>
      <w:r w:rsidRPr="007347AC">
        <w:rPr>
          <w:rFonts w:cs="Arial"/>
          <w:color w:val="242424"/>
          <w:bdr w:val="none" w:sz="0" w:space="0" w:color="auto" w:frame="1"/>
        </w:rPr>
        <w:t>e</w:t>
      </w:r>
      <w:r w:rsidRPr="007347AC">
        <w:rPr>
          <w:rFonts w:cs="Arial"/>
          <w:bdr w:val="none" w:sz="0" w:space="0" w:color="auto" w:frame="1"/>
        </w:rPr>
        <w:t> kupcev. Za vnaprej pa si bomo prizadevali, da bomo </w:t>
      </w:r>
      <w:r>
        <w:rPr>
          <w:rFonts w:cs="Arial"/>
          <w:color w:val="242424"/>
          <w:sz w:val="23"/>
          <w:szCs w:val="23"/>
        </w:rPr>
        <w:t>i</w:t>
      </w:r>
      <w:r w:rsidRPr="007347AC">
        <w:rPr>
          <w:rFonts w:cs="Arial"/>
          <w:bdr w:val="none" w:sz="0" w:space="0" w:color="auto" w:frame="1"/>
        </w:rPr>
        <w:t>z leta v leto povečevali krog dobaviteljev in izboljševali poslovne odnose z njimi ter povečevali prihodke od prodaje, </w:t>
      </w:r>
      <w:r>
        <w:rPr>
          <w:rFonts w:cs="Arial"/>
          <w:color w:val="242424"/>
          <w:sz w:val="23"/>
          <w:szCs w:val="23"/>
        </w:rPr>
        <w:t>p</w:t>
      </w:r>
      <w:r w:rsidRPr="007347AC">
        <w:rPr>
          <w:rFonts w:cs="Arial"/>
          <w:color w:val="242424"/>
          <w:szCs w:val="22"/>
        </w:rPr>
        <w:t>ovečevali število zadovoljnih in stalnih kupcev</w:t>
      </w:r>
      <w:r>
        <w:rPr>
          <w:rFonts w:cs="Arial"/>
          <w:color w:val="242424"/>
          <w:sz w:val="23"/>
          <w:szCs w:val="23"/>
        </w:rPr>
        <w:t>, d</w:t>
      </w:r>
      <w:r w:rsidRPr="007347AC">
        <w:rPr>
          <w:rFonts w:cs="Arial"/>
          <w:color w:val="242424"/>
          <w:szCs w:val="22"/>
        </w:rPr>
        <w:t xml:space="preserve">a bomo krepili vrednost </w:t>
      </w:r>
      <w:r>
        <w:rPr>
          <w:rFonts w:cs="Arial"/>
          <w:color w:val="242424"/>
          <w:szCs w:val="22"/>
        </w:rPr>
        <w:t>poslovnih deležev</w:t>
      </w:r>
      <w:r w:rsidRPr="007347AC">
        <w:rPr>
          <w:rFonts w:cs="Arial"/>
          <w:color w:val="242424"/>
          <w:szCs w:val="22"/>
        </w:rPr>
        <w:t xml:space="preserve"> in tako upravičili zaupanje vlagateljev</w:t>
      </w:r>
      <w:r>
        <w:rPr>
          <w:rFonts w:cs="Arial"/>
          <w:color w:val="242424"/>
          <w:szCs w:val="22"/>
        </w:rPr>
        <w:t>. Prav tako se</w:t>
      </w:r>
      <w:r w:rsidRPr="007347AC">
        <w:rPr>
          <w:rFonts w:cs="Arial"/>
          <w:color w:val="242424"/>
          <w:szCs w:val="22"/>
        </w:rPr>
        <w:t xml:space="preserve"> bomo aktivno vključevali v okolje in po zmožnostih vlagali v področja, ki bodo pomoči podjetij tudi potrebna</w:t>
      </w:r>
      <w:r>
        <w:rPr>
          <w:rFonts w:cs="Arial"/>
          <w:color w:val="242424"/>
          <w:szCs w:val="22"/>
        </w:rPr>
        <w:t>, m</w:t>
      </w:r>
      <w:r w:rsidRPr="007347AC">
        <w:rPr>
          <w:rFonts w:cs="Arial"/>
          <w:color w:val="242424"/>
          <w:szCs w:val="22"/>
        </w:rPr>
        <w:t>aksimalno</w:t>
      </w:r>
      <w:r>
        <w:rPr>
          <w:rFonts w:cs="Arial"/>
          <w:color w:val="242424"/>
          <w:szCs w:val="22"/>
        </w:rPr>
        <w:t xml:space="preserve"> pa</w:t>
      </w:r>
      <w:r w:rsidRPr="007347AC">
        <w:rPr>
          <w:rFonts w:cs="Arial"/>
          <w:color w:val="242424"/>
          <w:szCs w:val="22"/>
        </w:rPr>
        <w:t xml:space="preserve"> bomo skrbeli</w:t>
      </w:r>
      <w:r>
        <w:rPr>
          <w:rFonts w:cs="Arial"/>
          <w:color w:val="242424"/>
          <w:szCs w:val="22"/>
        </w:rPr>
        <w:t xml:space="preserve"> tudi</w:t>
      </w:r>
      <w:r w:rsidRPr="007347AC">
        <w:rPr>
          <w:rFonts w:cs="Arial"/>
          <w:color w:val="242424"/>
          <w:szCs w:val="22"/>
        </w:rPr>
        <w:t xml:space="preserve"> za zadovoljstvo naši zaposlenih.</w:t>
      </w:r>
    </w:p>
    <w:p w14:paraId="1971175C" w14:textId="77777777" w:rsidR="005754A4" w:rsidRPr="00ED3D47" w:rsidRDefault="005754A4" w:rsidP="00ED3D47">
      <w:pPr>
        <w:jc w:val="left"/>
        <w:rPr>
          <w:rFonts w:cs="Arial"/>
          <w:b/>
          <w:bCs/>
          <w:iCs/>
          <w:sz w:val="24"/>
          <w:szCs w:val="28"/>
        </w:rPr>
      </w:pPr>
    </w:p>
    <w:p w14:paraId="581D4E60" w14:textId="77777777" w:rsidR="00FD4913" w:rsidRPr="00ED3D47" w:rsidRDefault="00FD4913" w:rsidP="00ED3D47">
      <w:pPr>
        <w:jc w:val="left"/>
        <w:rPr>
          <w:rFonts w:cs="Arial"/>
          <w:b/>
          <w:bCs/>
          <w:iCs/>
          <w:sz w:val="24"/>
          <w:szCs w:val="28"/>
        </w:rPr>
      </w:pPr>
      <w:bookmarkStart w:id="12" w:name="_Toc418507667"/>
    </w:p>
    <w:p w14:paraId="527CA0BF" w14:textId="376041C8" w:rsidR="00EB6C00" w:rsidRPr="00ED3D47" w:rsidRDefault="00922171" w:rsidP="007E011C">
      <w:pPr>
        <w:pStyle w:val="Naslov2"/>
      </w:pPr>
      <w:bookmarkStart w:id="13" w:name="_Toc170304243"/>
      <w:r w:rsidRPr="00ED3D47">
        <w:t>RAZISKOVANJE IN RAZVIJANJE</w:t>
      </w:r>
      <w:bookmarkEnd w:id="12"/>
      <w:bookmarkEnd w:id="13"/>
    </w:p>
    <w:p w14:paraId="79FDA323" w14:textId="77777777" w:rsidR="00407811" w:rsidRPr="00ED3D47" w:rsidRDefault="00407811" w:rsidP="00ED3D47">
      <w:pPr>
        <w:pStyle w:val="Odstavekseznama"/>
        <w:ind w:left="1080"/>
        <w:rPr>
          <w:rFonts w:cs="Arial"/>
          <w:b/>
          <w:i/>
          <w:sz w:val="24"/>
        </w:rPr>
      </w:pPr>
    </w:p>
    <w:p w14:paraId="6E791AD9" w14:textId="546A5DCD" w:rsidR="00BC27A9" w:rsidRPr="00ED3D47" w:rsidRDefault="006B4F62" w:rsidP="00ED3D47">
      <w:pPr>
        <w:rPr>
          <w:rFonts w:cs="Arial"/>
          <w:iCs/>
          <w:szCs w:val="22"/>
        </w:rPr>
      </w:pPr>
      <w:bookmarkStart w:id="14" w:name="_Toc418507668"/>
      <w:r w:rsidRPr="00ED3D47">
        <w:rPr>
          <w:rFonts w:cs="Arial"/>
          <w:iCs/>
          <w:szCs w:val="22"/>
        </w:rPr>
        <w:t xml:space="preserve">Družba </w:t>
      </w:r>
      <w:proofErr w:type="spellStart"/>
      <w:r w:rsidRPr="00ED3D47">
        <w:rPr>
          <w:rFonts w:cs="Arial"/>
          <w:iCs/>
          <w:szCs w:val="22"/>
        </w:rPr>
        <w:t>Relax</w:t>
      </w:r>
      <w:proofErr w:type="spellEnd"/>
      <w:r w:rsidRPr="00ED3D47">
        <w:rPr>
          <w:rFonts w:cs="Arial"/>
          <w:iCs/>
          <w:szCs w:val="22"/>
        </w:rPr>
        <w:t xml:space="preserve"> d</w:t>
      </w:r>
      <w:r w:rsidR="00C94DF0">
        <w:rPr>
          <w:rFonts w:cs="Arial"/>
          <w:iCs/>
          <w:szCs w:val="22"/>
        </w:rPr>
        <w:t>.d</w:t>
      </w:r>
      <w:r w:rsidRPr="00ED3D47">
        <w:rPr>
          <w:rFonts w:cs="Arial"/>
          <w:iCs/>
          <w:szCs w:val="22"/>
        </w:rPr>
        <w:t xml:space="preserve">. </w:t>
      </w:r>
      <w:r w:rsidR="00272D82" w:rsidRPr="00ED3D47">
        <w:rPr>
          <w:rFonts w:cs="Arial"/>
          <w:iCs/>
          <w:szCs w:val="22"/>
        </w:rPr>
        <w:t xml:space="preserve">in skupina </w:t>
      </w:r>
      <w:proofErr w:type="spellStart"/>
      <w:r w:rsidR="00272D82" w:rsidRPr="00ED3D47">
        <w:rPr>
          <w:rFonts w:cs="Arial"/>
          <w:iCs/>
          <w:szCs w:val="22"/>
        </w:rPr>
        <w:t>Relax</w:t>
      </w:r>
      <w:proofErr w:type="spellEnd"/>
      <w:r w:rsidR="00272D82" w:rsidRPr="00ED3D47">
        <w:rPr>
          <w:rFonts w:cs="Arial"/>
          <w:iCs/>
          <w:szCs w:val="22"/>
        </w:rPr>
        <w:t xml:space="preserve"> </w:t>
      </w:r>
      <w:r w:rsidR="0008491E" w:rsidRPr="00ED3D47">
        <w:rPr>
          <w:rFonts w:cs="Arial"/>
          <w:iCs/>
          <w:szCs w:val="22"/>
        </w:rPr>
        <w:t>n</w:t>
      </w:r>
      <w:r w:rsidR="006B4463">
        <w:rPr>
          <w:rFonts w:cs="Arial"/>
          <w:iCs/>
          <w:szCs w:val="22"/>
        </w:rPr>
        <w:t xml:space="preserve">e evidentira vlaganj v </w:t>
      </w:r>
      <w:r w:rsidR="0008491E" w:rsidRPr="00ED3D47">
        <w:rPr>
          <w:rFonts w:cs="Arial"/>
          <w:iCs/>
          <w:szCs w:val="22"/>
        </w:rPr>
        <w:t>raziskav</w:t>
      </w:r>
      <w:r w:rsidR="006B4463">
        <w:rPr>
          <w:rFonts w:cs="Arial"/>
          <w:iCs/>
          <w:szCs w:val="22"/>
        </w:rPr>
        <w:t>e</w:t>
      </w:r>
      <w:r w:rsidR="0008491E" w:rsidRPr="00ED3D47">
        <w:rPr>
          <w:rFonts w:cs="Arial"/>
          <w:iCs/>
          <w:szCs w:val="22"/>
        </w:rPr>
        <w:t xml:space="preserve"> in razvoj.</w:t>
      </w:r>
    </w:p>
    <w:p w14:paraId="488C86FB" w14:textId="0F382A2E" w:rsidR="006B4F62" w:rsidRPr="00ED3D47" w:rsidRDefault="006B4F62" w:rsidP="00ED3D47">
      <w:pPr>
        <w:rPr>
          <w:rFonts w:cs="Arial"/>
          <w:b/>
          <w:bCs/>
          <w:iCs/>
          <w:sz w:val="24"/>
          <w:szCs w:val="28"/>
        </w:rPr>
      </w:pPr>
    </w:p>
    <w:p w14:paraId="19395C7C" w14:textId="77777777" w:rsidR="00084012" w:rsidRPr="00ED3D47" w:rsidRDefault="00084012" w:rsidP="00ED3D47">
      <w:pPr>
        <w:rPr>
          <w:rFonts w:cs="Arial"/>
          <w:b/>
          <w:bCs/>
          <w:iCs/>
          <w:sz w:val="24"/>
          <w:szCs w:val="28"/>
        </w:rPr>
      </w:pPr>
    </w:p>
    <w:p w14:paraId="7CF27F7A" w14:textId="53E7D53E" w:rsidR="00922171" w:rsidRPr="00ED3D47" w:rsidRDefault="00922171" w:rsidP="007E011C">
      <w:pPr>
        <w:pStyle w:val="Naslov2"/>
      </w:pPr>
      <w:bookmarkStart w:id="15" w:name="_Toc170304244"/>
      <w:r w:rsidRPr="00ED3D47">
        <w:t>POMEMBNEJŠI DOGODKI PO KONCU POSLOVNEGA LETA</w:t>
      </w:r>
      <w:bookmarkEnd w:id="14"/>
      <w:bookmarkEnd w:id="15"/>
    </w:p>
    <w:p w14:paraId="7E117110" w14:textId="77777777" w:rsidR="00922171" w:rsidRPr="00ED3D47" w:rsidRDefault="00922171" w:rsidP="00ED3D47">
      <w:pPr>
        <w:spacing w:line="24" w:lineRule="atLeast"/>
        <w:rPr>
          <w:rFonts w:cs="Arial"/>
          <w:b/>
          <w:szCs w:val="22"/>
        </w:rPr>
      </w:pPr>
    </w:p>
    <w:p w14:paraId="482EEBF5" w14:textId="1EB77EF1" w:rsidR="008733B1" w:rsidRPr="00AB2480" w:rsidRDefault="008733B1" w:rsidP="008733B1">
      <w:pPr>
        <w:spacing w:line="24" w:lineRule="atLeast"/>
        <w:rPr>
          <w:rFonts w:cs="Arial"/>
          <w:bCs/>
          <w:szCs w:val="22"/>
        </w:rPr>
      </w:pPr>
      <w:r w:rsidRPr="00AB2480">
        <w:rPr>
          <w:rFonts w:cs="Arial"/>
          <w:bCs/>
          <w:szCs w:val="22"/>
        </w:rPr>
        <w:t>Po koncu letu 202</w:t>
      </w:r>
      <w:r w:rsidR="00201B59">
        <w:rPr>
          <w:rFonts w:cs="Arial"/>
          <w:bCs/>
          <w:szCs w:val="22"/>
        </w:rPr>
        <w:t>3</w:t>
      </w:r>
      <w:r w:rsidRPr="00AB2480">
        <w:rPr>
          <w:rFonts w:cs="Arial"/>
          <w:bCs/>
          <w:szCs w:val="22"/>
        </w:rPr>
        <w:t xml:space="preserve"> se je</w:t>
      </w:r>
      <w:r w:rsidR="00831A11">
        <w:rPr>
          <w:rFonts w:cs="Arial"/>
          <w:bCs/>
          <w:szCs w:val="22"/>
        </w:rPr>
        <w:t xml:space="preserve"> s</w:t>
      </w:r>
      <w:r w:rsidRPr="00AB2480">
        <w:rPr>
          <w:rFonts w:cs="Arial"/>
          <w:bCs/>
          <w:szCs w:val="22"/>
        </w:rPr>
        <w:t xml:space="preserve"> prehodom </w:t>
      </w:r>
      <w:r w:rsidR="00831A11">
        <w:rPr>
          <w:rFonts w:cs="Arial"/>
          <w:bCs/>
          <w:szCs w:val="22"/>
        </w:rPr>
        <w:t>v</w:t>
      </w:r>
      <w:r w:rsidRPr="00AB2480">
        <w:rPr>
          <w:rFonts w:cs="Arial"/>
          <w:bCs/>
          <w:szCs w:val="22"/>
        </w:rPr>
        <w:t xml:space="preserve"> delniško družbo</w:t>
      </w:r>
      <w:r w:rsidR="006B13E9">
        <w:rPr>
          <w:rFonts w:cs="Arial"/>
          <w:bCs/>
          <w:szCs w:val="22"/>
        </w:rPr>
        <w:t xml:space="preserve"> </w:t>
      </w:r>
      <w:r w:rsidRPr="00AB2480">
        <w:rPr>
          <w:rFonts w:cs="Arial"/>
          <w:bCs/>
          <w:szCs w:val="22"/>
        </w:rPr>
        <w:t xml:space="preserve">oblikoval štiričlanski </w:t>
      </w:r>
      <w:r>
        <w:rPr>
          <w:rFonts w:cs="Arial"/>
          <w:bCs/>
          <w:szCs w:val="22"/>
        </w:rPr>
        <w:t>upravni odbor</w:t>
      </w:r>
      <w:r w:rsidRPr="00AB2480">
        <w:rPr>
          <w:rFonts w:cs="Arial"/>
          <w:bCs/>
          <w:szCs w:val="22"/>
        </w:rPr>
        <w:t xml:space="preserve">, ki ga sestavljajo vodilne osebe iz hčerinskih družb </w:t>
      </w:r>
      <w:proofErr w:type="spellStart"/>
      <w:r w:rsidRPr="00AB2480">
        <w:rPr>
          <w:rFonts w:cs="Arial"/>
          <w:bCs/>
          <w:szCs w:val="22"/>
        </w:rPr>
        <w:t>Relax</w:t>
      </w:r>
      <w:proofErr w:type="spellEnd"/>
      <w:r w:rsidRPr="00AB2480">
        <w:rPr>
          <w:rFonts w:cs="Arial"/>
          <w:bCs/>
          <w:szCs w:val="22"/>
        </w:rPr>
        <w:t xml:space="preserve"> Turizem d.d. in </w:t>
      </w:r>
      <w:proofErr w:type="spellStart"/>
      <w:r w:rsidRPr="00AB2480">
        <w:rPr>
          <w:rFonts w:cs="Arial"/>
          <w:bCs/>
          <w:szCs w:val="22"/>
        </w:rPr>
        <w:t>Relax</w:t>
      </w:r>
      <w:proofErr w:type="spellEnd"/>
      <w:r w:rsidRPr="00AB2480">
        <w:rPr>
          <w:rFonts w:cs="Arial"/>
          <w:bCs/>
          <w:szCs w:val="22"/>
        </w:rPr>
        <w:t xml:space="preserve"> Trans d.o.o.</w:t>
      </w:r>
      <w:r>
        <w:rPr>
          <w:rFonts w:cs="Arial"/>
          <w:bCs/>
          <w:szCs w:val="22"/>
        </w:rPr>
        <w:t xml:space="preserve">  </w:t>
      </w:r>
    </w:p>
    <w:p w14:paraId="4B1EE79A" w14:textId="77777777" w:rsidR="008733B1" w:rsidRDefault="008733B1" w:rsidP="008733B1">
      <w:pPr>
        <w:pStyle w:val="Text"/>
        <w:spacing w:line="288" w:lineRule="auto"/>
        <w:rPr>
          <w:rFonts w:cs="Arial"/>
          <w:b w:val="0"/>
          <w:color w:val="31849B" w:themeColor="accent5" w:themeShade="BF"/>
          <w:szCs w:val="22"/>
        </w:rPr>
      </w:pPr>
    </w:p>
    <w:p w14:paraId="5F49D099" w14:textId="581E69D3" w:rsidR="00922171" w:rsidRDefault="008733B1" w:rsidP="00173956">
      <w:pPr>
        <w:rPr>
          <w:bCs/>
        </w:rPr>
      </w:pPr>
      <w:r w:rsidRPr="00D8211B">
        <w:t>Pomembnih dogodkov, ki bi zahtevali prilagoditev računovodskih izkazov na dan 31.12.202</w:t>
      </w:r>
      <w:r w:rsidR="0039496F">
        <w:t>3</w:t>
      </w:r>
      <w:r w:rsidRPr="00D8211B">
        <w:t xml:space="preserve"> ni bilo.</w:t>
      </w:r>
      <w:r>
        <w:rPr>
          <w:b/>
        </w:rPr>
        <w:t xml:space="preserve"> </w:t>
      </w:r>
      <w:r w:rsidRPr="000C3D4E">
        <w:rPr>
          <w:bCs/>
        </w:rPr>
        <w:t xml:space="preserve">V letu 2023 </w:t>
      </w:r>
      <w:r w:rsidR="0068659D">
        <w:rPr>
          <w:bCs/>
        </w:rPr>
        <w:t>je bilo</w:t>
      </w:r>
      <w:r w:rsidRPr="000C3D4E">
        <w:rPr>
          <w:bCs/>
        </w:rPr>
        <w:t xml:space="preserve"> </w:t>
      </w:r>
      <w:r w:rsidR="0068659D">
        <w:rPr>
          <w:bCs/>
        </w:rPr>
        <w:t xml:space="preserve">v matični družbi </w:t>
      </w:r>
      <w:r w:rsidRPr="000C3D4E">
        <w:rPr>
          <w:bCs/>
        </w:rPr>
        <w:t xml:space="preserve">realizirano izplačilo </w:t>
      </w:r>
      <w:r w:rsidR="0039496F">
        <w:rPr>
          <w:bCs/>
        </w:rPr>
        <w:t xml:space="preserve">nerazporejenega čistega </w:t>
      </w:r>
      <w:r w:rsidRPr="000C3D4E">
        <w:rPr>
          <w:bCs/>
        </w:rPr>
        <w:t>dobička</w:t>
      </w:r>
      <w:r w:rsidR="009B7073">
        <w:rPr>
          <w:bCs/>
        </w:rPr>
        <w:t xml:space="preserve"> in sicer</w:t>
      </w:r>
      <w:r w:rsidR="009D61CE">
        <w:rPr>
          <w:bCs/>
        </w:rPr>
        <w:t xml:space="preserve"> 05.01.2023</w:t>
      </w:r>
      <w:r w:rsidR="008E26FB">
        <w:rPr>
          <w:bCs/>
        </w:rPr>
        <w:t xml:space="preserve"> </w:t>
      </w:r>
      <w:r w:rsidR="00166D5C">
        <w:rPr>
          <w:bCs/>
        </w:rPr>
        <w:t xml:space="preserve">v </w:t>
      </w:r>
      <w:r w:rsidR="004F37C9">
        <w:rPr>
          <w:bCs/>
        </w:rPr>
        <w:t>višini</w:t>
      </w:r>
      <w:r w:rsidR="00166D5C">
        <w:rPr>
          <w:bCs/>
        </w:rPr>
        <w:t xml:space="preserve"> 40.000</w:t>
      </w:r>
      <w:r w:rsidR="00291D30">
        <w:rPr>
          <w:bCs/>
        </w:rPr>
        <w:t xml:space="preserve"> </w:t>
      </w:r>
      <w:r w:rsidR="004F37C9">
        <w:rPr>
          <w:bCs/>
        </w:rPr>
        <w:t xml:space="preserve">€ </w:t>
      </w:r>
      <w:r w:rsidR="008E26FB">
        <w:rPr>
          <w:bCs/>
        </w:rPr>
        <w:t xml:space="preserve">ter </w:t>
      </w:r>
      <w:r w:rsidR="006B76D8">
        <w:rPr>
          <w:bCs/>
        </w:rPr>
        <w:t>27.06.202</w:t>
      </w:r>
      <w:r w:rsidR="004F37C9">
        <w:rPr>
          <w:bCs/>
        </w:rPr>
        <w:t>3 v višini 150.000</w:t>
      </w:r>
      <w:r w:rsidR="00291D30">
        <w:rPr>
          <w:bCs/>
        </w:rPr>
        <w:t xml:space="preserve"> €</w:t>
      </w:r>
      <w:r w:rsidR="004F1BAF">
        <w:rPr>
          <w:bCs/>
        </w:rPr>
        <w:t xml:space="preserve">. Višina </w:t>
      </w:r>
      <w:r w:rsidR="00173956">
        <w:rPr>
          <w:bCs/>
        </w:rPr>
        <w:t>izplačila je bila določena po</w:t>
      </w:r>
      <w:r>
        <w:rPr>
          <w:bCs/>
        </w:rPr>
        <w:t xml:space="preserve"> sklepu skupščine</w:t>
      </w:r>
      <w:r w:rsidR="00173956">
        <w:rPr>
          <w:bCs/>
        </w:rPr>
        <w:t>.</w:t>
      </w:r>
    </w:p>
    <w:p w14:paraId="0ED8B84F" w14:textId="77777777" w:rsidR="00173956" w:rsidRPr="00ED3D47" w:rsidRDefault="00173956" w:rsidP="00173956">
      <w:pPr>
        <w:rPr>
          <w:rFonts w:cs="Arial"/>
          <w:szCs w:val="22"/>
        </w:rPr>
      </w:pPr>
    </w:p>
    <w:p w14:paraId="342283F0" w14:textId="77777777" w:rsidR="00084012" w:rsidRPr="00ED3D47" w:rsidRDefault="00084012" w:rsidP="00ED3D47">
      <w:pPr>
        <w:spacing w:line="24" w:lineRule="atLeast"/>
        <w:rPr>
          <w:rFonts w:cs="Arial"/>
          <w:szCs w:val="22"/>
        </w:rPr>
      </w:pPr>
    </w:p>
    <w:p w14:paraId="2DD45E3E" w14:textId="6280C5E5" w:rsidR="00922171" w:rsidRPr="00ED3D47" w:rsidRDefault="00922171" w:rsidP="007E011C">
      <w:pPr>
        <w:pStyle w:val="Naslov2"/>
      </w:pPr>
      <w:bookmarkStart w:id="16" w:name="_Toc418507669"/>
      <w:bookmarkStart w:id="17" w:name="_Toc170304245"/>
      <w:r w:rsidRPr="00ED3D47">
        <w:t>NAČRTI V LETU 20</w:t>
      </w:r>
      <w:r w:rsidR="001230B8" w:rsidRPr="00ED3D47">
        <w:t>2</w:t>
      </w:r>
      <w:bookmarkEnd w:id="16"/>
      <w:r w:rsidR="00F26D6A">
        <w:t>4</w:t>
      </w:r>
      <w:bookmarkEnd w:id="17"/>
    </w:p>
    <w:p w14:paraId="47303023" w14:textId="77777777" w:rsidR="00922171" w:rsidRPr="00ED3D47" w:rsidRDefault="00922171" w:rsidP="00ED3D47">
      <w:pPr>
        <w:spacing w:line="24" w:lineRule="atLeast"/>
        <w:rPr>
          <w:rFonts w:cs="Arial"/>
          <w:b/>
          <w:sz w:val="23"/>
          <w:szCs w:val="23"/>
        </w:rPr>
      </w:pPr>
    </w:p>
    <w:p w14:paraId="53340F4E" w14:textId="7285F6DE" w:rsidR="00EC0614" w:rsidRPr="00ED3D47" w:rsidRDefault="00EC0614" w:rsidP="00ED3D47">
      <w:pPr>
        <w:rPr>
          <w:rFonts w:cs="Arial"/>
          <w:iCs/>
        </w:rPr>
      </w:pPr>
      <w:bookmarkStart w:id="18" w:name="_Toc418507670"/>
      <w:r w:rsidRPr="00ED3D47">
        <w:rPr>
          <w:rFonts w:cs="Arial"/>
          <w:iCs/>
        </w:rPr>
        <w:t>V letu 202</w:t>
      </w:r>
      <w:r w:rsidR="00037AE3">
        <w:rPr>
          <w:rFonts w:cs="Arial"/>
          <w:iCs/>
        </w:rPr>
        <w:t>4</w:t>
      </w:r>
      <w:r w:rsidRPr="00ED3D47">
        <w:rPr>
          <w:rFonts w:cs="Arial"/>
          <w:iCs/>
        </w:rPr>
        <w:t xml:space="preserve"> skupina načrtuje </w:t>
      </w:r>
      <w:r w:rsidR="004E3A23">
        <w:rPr>
          <w:rFonts w:cs="Arial"/>
          <w:iCs/>
        </w:rPr>
        <w:t xml:space="preserve">aktivnosti, povezane s </w:t>
      </w:r>
      <w:r w:rsidRPr="00ED3D47">
        <w:rPr>
          <w:rFonts w:cs="Arial"/>
          <w:iCs/>
        </w:rPr>
        <w:t>prehod</w:t>
      </w:r>
      <w:r w:rsidR="004E3A23">
        <w:rPr>
          <w:rFonts w:cs="Arial"/>
          <w:iCs/>
        </w:rPr>
        <w:t>om</w:t>
      </w:r>
      <w:r w:rsidRPr="00ED3D47">
        <w:rPr>
          <w:rFonts w:cs="Arial"/>
          <w:iCs/>
        </w:rPr>
        <w:t xml:space="preserve"> na borzo </w:t>
      </w:r>
      <w:r w:rsidR="00037AE3">
        <w:rPr>
          <w:rFonts w:cs="Arial"/>
          <w:iCs/>
        </w:rPr>
        <w:t xml:space="preserve">oziroma začetek kotacije </w:t>
      </w:r>
      <w:proofErr w:type="spellStart"/>
      <w:r w:rsidR="005804C2">
        <w:rPr>
          <w:rFonts w:cs="Arial"/>
          <w:iCs/>
        </w:rPr>
        <w:t>Relaxove</w:t>
      </w:r>
      <w:proofErr w:type="spellEnd"/>
      <w:r w:rsidR="005804C2">
        <w:rPr>
          <w:rFonts w:cs="Arial"/>
          <w:iCs/>
        </w:rPr>
        <w:t xml:space="preserve"> delnice RELR na Ljubljanski borzi. Načrtuje tudi</w:t>
      </w:r>
      <w:r w:rsidRPr="00ED3D47">
        <w:rPr>
          <w:rFonts w:cs="Arial"/>
          <w:iCs/>
        </w:rPr>
        <w:t xml:space="preserve"> rast poslovanja hčerinskih družb in doseganje prometa iz leta 2019. </w:t>
      </w:r>
    </w:p>
    <w:p w14:paraId="0F3C13E2" w14:textId="77777777" w:rsidR="00EC0614" w:rsidRPr="00ED3D47" w:rsidRDefault="00EC0614" w:rsidP="00ED3D47">
      <w:pPr>
        <w:jc w:val="left"/>
        <w:rPr>
          <w:rFonts w:cs="Arial"/>
          <w:b/>
          <w:bCs/>
          <w:iCs/>
          <w:sz w:val="24"/>
          <w:szCs w:val="28"/>
        </w:rPr>
      </w:pPr>
    </w:p>
    <w:p w14:paraId="0ED371D6" w14:textId="77777777" w:rsidR="00EC0614" w:rsidRPr="00ED3D47" w:rsidRDefault="00EC0614" w:rsidP="00ED3D47">
      <w:pPr>
        <w:jc w:val="left"/>
        <w:rPr>
          <w:rFonts w:cs="Arial"/>
          <w:iCs/>
        </w:rPr>
      </w:pPr>
      <w:r w:rsidRPr="00ED3D47">
        <w:rPr>
          <w:rFonts w:cs="Arial"/>
          <w:iCs/>
        </w:rPr>
        <w:t>Med cilji je tudi:</w:t>
      </w:r>
    </w:p>
    <w:p w14:paraId="60C2E313" w14:textId="116358AB" w:rsidR="00EC0614" w:rsidRPr="00ED3D47" w:rsidRDefault="00997260" w:rsidP="00ED3D47">
      <w:pPr>
        <w:pStyle w:val="Odstavekseznama"/>
        <w:numPr>
          <w:ilvl w:val="0"/>
          <w:numId w:val="23"/>
        </w:numPr>
        <w:jc w:val="left"/>
        <w:rPr>
          <w:rFonts w:cs="Arial"/>
          <w:iCs/>
        </w:rPr>
      </w:pPr>
      <w:r>
        <w:rPr>
          <w:rFonts w:cs="Arial"/>
          <w:iCs/>
        </w:rPr>
        <w:t>p</w:t>
      </w:r>
      <w:r w:rsidR="00EC0614" w:rsidRPr="00ED3D47">
        <w:rPr>
          <w:rFonts w:cs="Arial"/>
          <w:iCs/>
        </w:rPr>
        <w:t>ovečanje portfelja nepremičnin,</w:t>
      </w:r>
    </w:p>
    <w:p w14:paraId="2F8E42EB" w14:textId="4E266C17" w:rsidR="00EC0614" w:rsidRPr="00ED3D47" w:rsidRDefault="00997260" w:rsidP="00ED3D47">
      <w:pPr>
        <w:pStyle w:val="Odstavekseznama"/>
        <w:numPr>
          <w:ilvl w:val="0"/>
          <w:numId w:val="23"/>
        </w:numPr>
        <w:jc w:val="left"/>
        <w:rPr>
          <w:rFonts w:cs="Arial"/>
          <w:iCs/>
        </w:rPr>
      </w:pPr>
      <w:r>
        <w:rPr>
          <w:rFonts w:cs="Arial"/>
          <w:iCs/>
        </w:rPr>
        <w:t>p</w:t>
      </w:r>
      <w:r w:rsidR="00EC0614" w:rsidRPr="00ED3D47">
        <w:rPr>
          <w:rFonts w:cs="Arial"/>
          <w:iCs/>
        </w:rPr>
        <w:t>ovečanje prihodkov vseh hčerinskih podjetij,</w:t>
      </w:r>
    </w:p>
    <w:p w14:paraId="7FAA043D" w14:textId="2BF4B7E5" w:rsidR="00EC0614" w:rsidRPr="00ED3D47" w:rsidRDefault="00997260" w:rsidP="00ED3D47">
      <w:pPr>
        <w:pStyle w:val="Odstavekseznama"/>
        <w:numPr>
          <w:ilvl w:val="0"/>
          <w:numId w:val="23"/>
        </w:numPr>
        <w:jc w:val="left"/>
        <w:rPr>
          <w:rFonts w:cs="Arial"/>
          <w:iCs/>
        </w:rPr>
      </w:pPr>
      <w:r>
        <w:rPr>
          <w:rFonts w:cs="Arial"/>
          <w:iCs/>
        </w:rPr>
        <w:t>p</w:t>
      </w:r>
      <w:r w:rsidR="00EC0614" w:rsidRPr="00ED3D47">
        <w:rPr>
          <w:rFonts w:cs="Arial"/>
          <w:iCs/>
        </w:rPr>
        <w:t>ovečanje ponudbe storitev hčerinskih podjetij,</w:t>
      </w:r>
    </w:p>
    <w:p w14:paraId="38719451" w14:textId="2FAF56A9" w:rsidR="00EC0614" w:rsidRDefault="00997260" w:rsidP="00ED3D47">
      <w:pPr>
        <w:pStyle w:val="Odstavekseznama"/>
        <w:numPr>
          <w:ilvl w:val="0"/>
          <w:numId w:val="23"/>
        </w:numPr>
        <w:jc w:val="left"/>
        <w:rPr>
          <w:rFonts w:cs="Arial"/>
          <w:iCs/>
        </w:rPr>
      </w:pPr>
      <w:r>
        <w:rPr>
          <w:rFonts w:cs="Arial"/>
          <w:iCs/>
        </w:rPr>
        <w:t>p</w:t>
      </w:r>
      <w:r w:rsidR="00EC0614" w:rsidRPr="00ED3D47">
        <w:rPr>
          <w:rFonts w:cs="Arial"/>
          <w:iCs/>
        </w:rPr>
        <w:t>ovečanje prihodkov iz naslova dividend</w:t>
      </w:r>
      <w:r w:rsidR="00C723D3">
        <w:rPr>
          <w:rFonts w:cs="Arial"/>
          <w:iCs/>
        </w:rPr>
        <w:t>,</w:t>
      </w:r>
    </w:p>
    <w:p w14:paraId="2ED8EEEC" w14:textId="2F8E5130" w:rsidR="00C723D3" w:rsidRPr="00C723D3" w:rsidRDefault="00997260" w:rsidP="00C723D3">
      <w:pPr>
        <w:pStyle w:val="Odstavekseznama"/>
        <w:numPr>
          <w:ilvl w:val="0"/>
          <w:numId w:val="23"/>
        </w:numPr>
        <w:jc w:val="left"/>
        <w:rPr>
          <w:rFonts w:cs="Arial"/>
          <w:iCs/>
        </w:rPr>
      </w:pPr>
      <w:r>
        <w:rPr>
          <w:rFonts w:cs="Arial"/>
          <w:bdr w:val="none" w:sz="0" w:space="0" w:color="auto" w:frame="1"/>
        </w:rPr>
        <w:t>p</w:t>
      </w:r>
      <w:r w:rsidR="00C723D3" w:rsidRPr="007347AC">
        <w:rPr>
          <w:rFonts w:cs="Arial"/>
          <w:bdr w:val="none" w:sz="0" w:space="0" w:color="auto" w:frame="1"/>
        </w:rPr>
        <w:t>oveča</w:t>
      </w:r>
      <w:r w:rsidR="00C723D3">
        <w:rPr>
          <w:rFonts w:cs="Arial"/>
          <w:bdr w:val="none" w:sz="0" w:space="0" w:color="auto" w:frame="1"/>
        </w:rPr>
        <w:t>nje</w:t>
      </w:r>
      <w:r w:rsidR="00C723D3" w:rsidRPr="007347AC">
        <w:rPr>
          <w:rFonts w:cs="Arial"/>
          <w:bdr w:val="none" w:sz="0" w:space="0" w:color="auto" w:frame="1"/>
        </w:rPr>
        <w:t xml:space="preserve"> krog</w:t>
      </w:r>
      <w:r w:rsidR="00C723D3">
        <w:rPr>
          <w:rFonts w:cs="Arial"/>
          <w:bdr w:val="none" w:sz="0" w:space="0" w:color="auto" w:frame="1"/>
        </w:rPr>
        <w:t>a</w:t>
      </w:r>
      <w:r w:rsidR="00C723D3" w:rsidRPr="007347AC">
        <w:rPr>
          <w:rFonts w:cs="Arial"/>
          <w:bdr w:val="none" w:sz="0" w:space="0" w:color="auto" w:frame="1"/>
        </w:rPr>
        <w:t xml:space="preserve"> dobaviteljev in izboljševa</w:t>
      </w:r>
      <w:r w:rsidR="00C723D3">
        <w:rPr>
          <w:rFonts w:cs="Arial"/>
          <w:bdr w:val="none" w:sz="0" w:space="0" w:color="auto" w:frame="1"/>
        </w:rPr>
        <w:t>nje</w:t>
      </w:r>
      <w:r w:rsidR="00C723D3" w:rsidRPr="007347AC">
        <w:rPr>
          <w:rFonts w:cs="Arial"/>
          <w:bdr w:val="none" w:sz="0" w:space="0" w:color="auto" w:frame="1"/>
        </w:rPr>
        <w:t xml:space="preserve"> poslovn</w:t>
      </w:r>
      <w:r w:rsidR="00C723D3">
        <w:rPr>
          <w:rFonts w:cs="Arial"/>
          <w:bdr w:val="none" w:sz="0" w:space="0" w:color="auto" w:frame="1"/>
        </w:rPr>
        <w:t>ih</w:t>
      </w:r>
      <w:r w:rsidR="00C723D3" w:rsidRPr="007347AC">
        <w:rPr>
          <w:rFonts w:cs="Arial"/>
          <w:bdr w:val="none" w:sz="0" w:space="0" w:color="auto" w:frame="1"/>
        </w:rPr>
        <w:t xml:space="preserve"> odnose z njimi</w:t>
      </w:r>
      <w:r w:rsidR="00C723D3">
        <w:rPr>
          <w:rFonts w:cs="Arial"/>
          <w:bdr w:val="none" w:sz="0" w:space="0" w:color="auto" w:frame="1"/>
        </w:rPr>
        <w:t>,</w:t>
      </w:r>
    </w:p>
    <w:p w14:paraId="19D64CFA" w14:textId="3E367F63" w:rsidR="00BD4796" w:rsidRPr="00BD4796" w:rsidRDefault="00997260" w:rsidP="00C723D3">
      <w:pPr>
        <w:pStyle w:val="Odstavekseznama"/>
        <w:numPr>
          <w:ilvl w:val="0"/>
          <w:numId w:val="23"/>
        </w:numPr>
        <w:jc w:val="left"/>
        <w:rPr>
          <w:rFonts w:cs="Arial"/>
          <w:iCs/>
        </w:rPr>
      </w:pPr>
      <w:r>
        <w:rPr>
          <w:rFonts w:cs="Arial"/>
          <w:bdr w:val="none" w:sz="0" w:space="0" w:color="auto" w:frame="1"/>
        </w:rPr>
        <w:t>p</w:t>
      </w:r>
      <w:r w:rsidR="00C723D3" w:rsidRPr="00C723D3">
        <w:rPr>
          <w:rFonts w:cs="Arial"/>
          <w:bdr w:val="none" w:sz="0" w:space="0" w:color="auto" w:frame="1"/>
        </w:rPr>
        <w:t>oveč</w:t>
      </w:r>
      <w:r w:rsidR="00C723D3">
        <w:rPr>
          <w:rFonts w:cs="Arial"/>
          <w:bdr w:val="none" w:sz="0" w:space="0" w:color="auto" w:frame="1"/>
        </w:rPr>
        <w:t>anje</w:t>
      </w:r>
      <w:r w:rsidR="00C723D3" w:rsidRPr="00C723D3">
        <w:rPr>
          <w:rFonts w:cs="Arial"/>
          <w:bdr w:val="none" w:sz="0" w:space="0" w:color="auto" w:frame="1"/>
        </w:rPr>
        <w:t xml:space="preserve"> prihodk</w:t>
      </w:r>
      <w:r w:rsidR="00C723D3">
        <w:rPr>
          <w:rFonts w:cs="Arial"/>
          <w:bdr w:val="none" w:sz="0" w:space="0" w:color="auto" w:frame="1"/>
        </w:rPr>
        <w:t>ov</w:t>
      </w:r>
      <w:r w:rsidR="00C723D3" w:rsidRPr="00C723D3">
        <w:rPr>
          <w:rFonts w:cs="Arial"/>
          <w:bdr w:val="none" w:sz="0" w:space="0" w:color="auto" w:frame="1"/>
        </w:rPr>
        <w:t xml:space="preserve"> od prodaje,</w:t>
      </w:r>
    </w:p>
    <w:p w14:paraId="1BF4CA4C" w14:textId="629C35B8" w:rsidR="00BD4796" w:rsidRPr="00BD4796" w:rsidRDefault="00997260" w:rsidP="00C723D3">
      <w:pPr>
        <w:pStyle w:val="Odstavekseznama"/>
        <w:numPr>
          <w:ilvl w:val="0"/>
          <w:numId w:val="23"/>
        </w:numPr>
        <w:jc w:val="left"/>
        <w:rPr>
          <w:rFonts w:cs="Arial"/>
          <w:iCs/>
        </w:rPr>
      </w:pPr>
      <w:r>
        <w:rPr>
          <w:rFonts w:cs="Arial"/>
          <w:bdr w:val="none" w:sz="0" w:space="0" w:color="auto" w:frame="1"/>
        </w:rPr>
        <w:t>p</w:t>
      </w:r>
      <w:r w:rsidR="00C723D3" w:rsidRPr="00C723D3">
        <w:rPr>
          <w:rFonts w:cs="Arial"/>
          <w:color w:val="242424"/>
          <w:szCs w:val="22"/>
        </w:rPr>
        <w:t>oveč</w:t>
      </w:r>
      <w:r w:rsidR="00BD4796">
        <w:rPr>
          <w:rFonts w:cs="Arial"/>
          <w:color w:val="242424"/>
          <w:szCs w:val="22"/>
        </w:rPr>
        <w:t>anje</w:t>
      </w:r>
      <w:r w:rsidR="00C723D3" w:rsidRPr="00C723D3">
        <w:rPr>
          <w:rFonts w:cs="Arial"/>
          <w:color w:val="242424"/>
          <w:szCs w:val="22"/>
        </w:rPr>
        <w:t xml:space="preserve"> števil</w:t>
      </w:r>
      <w:r w:rsidR="00BD4796">
        <w:rPr>
          <w:rFonts w:cs="Arial"/>
          <w:color w:val="242424"/>
          <w:szCs w:val="22"/>
        </w:rPr>
        <w:t>a</w:t>
      </w:r>
      <w:r w:rsidR="00C723D3" w:rsidRPr="00C723D3">
        <w:rPr>
          <w:rFonts w:cs="Arial"/>
          <w:color w:val="242424"/>
          <w:szCs w:val="22"/>
        </w:rPr>
        <w:t xml:space="preserve"> zadovoljnih in stalnih kupcev</w:t>
      </w:r>
      <w:r w:rsidR="00BD4796">
        <w:rPr>
          <w:rFonts w:cs="Arial"/>
          <w:color w:val="242424"/>
          <w:szCs w:val="22"/>
        </w:rPr>
        <w:t xml:space="preserve"> ter</w:t>
      </w:r>
      <w:r w:rsidR="00C723D3" w:rsidRPr="00C723D3">
        <w:rPr>
          <w:rFonts w:cs="Arial"/>
          <w:color w:val="242424"/>
          <w:sz w:val="23"/>
          <w:szCs w:val="23"/>
        </w:rPr>
        <w:t>,</w:t>
      </w:r>
      <w:r w:rsidR="00C723D3" w:rsidRPr="00C723D3">
        <w:rPr>
          <w:rFonts w:cs="Arial"/>
          <w:color w:val="242424"/>
          <w:szCs w:val="22"/>
        </w:rPr>
        <w:t xml:space="preserve"> </w:t>
      </w:r>
    </w:p>
    <w:p w14:paraId="7B937FB6" w14:textId="5C514169" w:rsidR="00084012" w:rsidRPr="00C91B60" w:rsidRDefault="00997260" w:rsidP="00ED3D47">
      <w:pPr>
        <w:pStyle w:val="Odstavekseznama"/>
        <w:numPr>
          <w:ilvl w:val="0"/>
          <w:numId w:val="23"/>
        </w:numPr>
        <w:jc w:val="left"/>
        <w:rPr>
          <w:rFonts w:cs="Arial"/>
          <w:iCs/>
        </w:rPr>
      </w:pPr>
      <w:r>
        <w:rPr>
          <w:rFonts w:cs="Arial"/>
          <w:bdr w:val="none" w:sz="0" w:space="0" w:color="auto" w:frame="1"/>
        </w:rPr>
        <w:t>k</w:t>
      </w:r>
      <w:r w:rsidR="00BD4796">
        <w:rPr>
          <w:rFonts w:cs="Arial"/>
          <w:bdr w:val="none" w:sz="0" w:space="0" w:color="auto" w:frame="1"/>
        </w:rPr>
        <w:t>r</w:t>
      </w:r>
      <w:r w:rsidR="00C723D3" w:rsidRPr="00C723D3">
        <w:rPr>
          <w:rFonts w:cs="Arial"/>
          <w:color w:val="242424"/>
          <w:szCs w:val="22"/>
        </w:rPr>
        <w:t>epi</w:t>
      </w:r>
      <w:r w:rsidR="00BD4796">
        <w:rPr>
          <w:rFonts w:cs="Arial"/>
          <w:color w:val="242424"/>
          <w:szCs w:val="22"/>
        </w:rPr>
        <w:t>tev</w:t>
      </w:r>
      <w:r w:rsidR="00C723D3" w:rsidRPr="00C723D3">
        <w:rPr>
          <w:rFonts w:cs="Arial"/>
          <w:color w:val="242424"/>
          <w:szCs w:val="22"/>
        </w:rPr>
        <w:t xml:space="preserve"> vrednost</w:t>
      </w:r>
      <w:r w:rsidR="00BD4796">
        <w:rPr>
          <w:rFonts w:cs="Arial"/>
          <w:color w:val="242424"/>
          <w:szCs w:val="22"/>
        </w:rPr>
        <w:t>i</w:t>
      </w:r>
      <w:r w:rsidR="00C723D3" w:rsidRPr="00C723D3">
        <w:rPr>
          <w:rFonts w:cs="Arial"/>
          <w:color w:val="242424"/>
          <w:szCs w:val="22"/>
        </w:rPr>
        <w:t xml:space="preserve"> poslovnih deležev</w:t>
      </w:r>
      <w:r w:rsidR="00BD4796">
        <w:rPr>
          <w:rFonts w:cs="Arial"/>
          <w:color w:val="242424"/>
          <w:szCs w:val="22"/>
        </w:rPr>
        <w:t>.</w:t>
      </w:r>
    </w:p>
    <w:p w14:paraId="2BFF4809" w14:textId="77777777" w:rsidR="00BF4F2B" w:rsidRPr="00ED3D47" w:rsidRDefault="00BF4F2B" w:rsidP="00ED3D47">
      <w:pPr>
        <w:jc w:val="left"/>
        <w:rPr>
          <w:rFonts w:cs="Arial"/>
          <w:b/>
          <w:bCs/>
          <w:iCs/>
          <w:sz w:val="24"/>
          <w:szCs w:val="28"/>
        </w:rPr>
      </w:pPr>
    </w:p>
    <w:p w14:paraId="43174DB1" w14:textId="1440A718" w:rsidR="00922171" w:rsidRPr="00ED3D47" w:rsidRDefault="00922171" w:rsidP="007E011C">
      <w:pPr>
        <w:pStyle w:val="Naslov2"/>
      </w:pPr>
      <w:bookmarkStart w:id="19" w:name="_Toc170304246"/>
      <w:r w:rsidRPr="00ED3D47">
        <w:t>RAZVOJ DRUŽBE</w:t>
      </w:r>
      <w:bookmarkEnd w:id="18"/>
      <w:r w:rsidR="00DC5D07" w:rsidRPr="00ED3D47">
        <w:t xml:space="preserve"> IN </w:t>
      </w:r>
      <w:r w:rsidR="00840414">
        <w:t>SKUPINE</w:t>
      </w:r>
      <w:bookmarkEnd w:id="19"/>
    </w:p>
    <w:p w14:paraId="2A82E8AA" w14:textId="77777777" w:rsidR="003D6B49" w:rsidRPr="00ED3D47" w:rsidRDefault="003D6B49" w:rsidP="00ED3D47">
      <w:pPr>
        <w:spacing w:line="24" w:lineRule="atLeast"/>
        <w:rPr>
          <w:rFonts w:cs="Arial"/>
          <w:szCs w:val="22"/>
        </w:rPr>
      </w:pPr>
    </w:p>
    <w:p w14:paraId="78CCEEFB" w14:textId="77777777" w:rsidR="00BD4796" w:rsidRDefault="005378EE" w:rsidP="00ED3D47">
      <w:pPr>
        <w:spacing w:line="24" w:lineRule="atLeast"/>
        <w:rPr>
          <w:rFonts w:cs="Arial"/>
          <w:b/>
          <w:szCs w:val="22"/>
        </w:rPr>
      </w:pPr>
      <w:r w:rsidRPr="00ED3D47">
        <w:rPr>
          <w:rFonts w:cs="Arial"/>
          <w:b/>
          <w:szCs w:val="22"/>
        </w:rPr>
        <w:t>Vizija</w:t>
      </w:r>
    </w:p>
    <w:p w14:paraId="1BC086FB" w14:textId="79A2E234" w:rsidR="005378EE" w:rsidRPr="00ED3D47" w:rsidRDefault="005378EE" w:rsidP="00ED3D47">
      <w:pPr>
        <w:spacing w:line="24" w:lineRule="atLeast"/>
        <w:rPr>
          <w:rFonts w:cs="Arial"/>
          <w:b/>
          <w:szCs w:val="22"/>
        </w:rPr>
      </w:pPr>
      <w:r w:rsidRPr="00ED3D47">
        <w:rPr>
          <w:rFonts w:cs="Arial"/>
          <w:b/>
          <w:szCs w:val="22"/>
        </w:rPr>
        <w:t xml:space="preserve"> </w:t>
      </w:r>
    </w:p>
    <w:p w14:paraId="1B660A1E" w14:textId="06AEF4D2" w:rsidR="000A73BF" w:rsidRPr="00ED3D47" w:rsidRDefault="00974EBF" w:rsidP="00ED3D47">
      <w:pPr>
        <w:spacing w:line="24" w:lineRule="atLeast"/>
        <w:rPr>
          <w:rFonts w:cs="Arial"/>
          <w:bCs/>
          <w:szCs w:val="22"/>
        </w:rPr>
      </w:pPr>
      <w:r w:rsidRPr="00ED3D47">
        <w:rPr>
          <w:rFonts w:cs="Arial"/>
          <w:bCs/>
          <w:szCs w:val="22"/>
        </w:rPr>
        <w:t xml:space="preserve">S ponudbo </w:t>
      </w:r>
      <w:r w:rsidR="005A78E5" w:rsidRPr="00ED3D47">
        <w:rPr>
          <w:rFonts w:cs="Arial"/>
          <w:bCs/>
          <w:szCs w:val="22"/>
        </w:rPr>
        <w:t>sodobno opremljenih</w:t>
      </w:r>
      <w:r w:rsidR="00C728D3" w:rsidRPr="00ED3D47">
        <w:rPr>
          <w:rFonts w:cs="Arial"/>
          <w:bCs/>
          <w:szCs w:val="22"/>
        </w:rPr>
        <w:t xml:space="preserve"> </w:t>
      </w:r>
      <w:r w:rsidR="004C1001" w:rsidRPr="00ED3D47">
        <w:rPr>
          <w:rFonts w:cs="Arial"/>
          <w:bCs/>
          <w:szCs w:val="22"/>
        </w:rPr>
        <w:t>poslovnih prostorov in stanovanj želimo strankam ponuditi največ</w:t>
      </w:r>
      <w:r w:rsidR="009F10B8" w:rsidRPr="00ED3D47">
        <w:rPr>
          <w:rFonts w:cs="Arial"/>
          <w:bCs/>
          <w:szCs w:val="22"/>
        </w:rPr>
        <w:t xml:space="preserve"> za kar se da najnižjo ceno. </w:t>
      </w:r>
      <w:r w:rsidR="003345A9" w:rsidRPr="00ED3D47">
        <w:rPr>
          <w:rFonts w:cs="Arial"/>
          <w:bCs/>
          <w:szCs w:val="22"/>
        </w:rPr>
        <w:t xml:space="preserve">Želimo si biti najboljši na svojem področju in v bodoče </w:t>
      </w:r>
      <w:r w:rsidR="00E62A21" w:rsidRPr="00ED3D47">
        <w:rPr>
          <w:rFonts w:cs="Arial"/>
          <w:bCs/>
          <w:szCs w:val="22"/>
        </w:rPr>
        <w:t>še povečati ponudbo naših storitev</w:t>
      </w:r>
      <w:r w:rsidR="00E67CF8">
        <w:rPr>
          <w:rFonts w:cs="Arial"/>
          <w:bCs/>
          <w:szCs w:val="22"/>
        </w:rPr>
        <w:t xml:space="preserve"> </w:t>
      </w:r>
      <w:r w:rsidR="00E62A21" w:rsidRPr="00ED3D47">
        <w:rPr>
          <w:rFonts w:cs="Arial"/>
          <w:bCs/>
          <w:szCs w:val="22"/>
        </w:rPr>
        <w:t>ter povečati tržni delež.</w:t>
      </w:r>
    </w:p>
    <w:p w14:paraId="688FF6FE" w14:textId="77777777" w:rsidR="005378EE" w:rsidRPr="00ED3D47" w:rsidRDefault="005378EE" w:rsidP="00ED3D47">
      <w:pPr>
        <w:rPr>
          <w:rFonts w:cs="Arial"/>
          <w:b/>
          <w:szCs w:val="22"/>
        </w:rPr>
      </w:pPr>
    </w:p>
    <w:p w14:paraId="17FCA750" w14:textId="77777777" w:rsidR="00084012" w:rsidRDefault="00084012" w:rsidP="00ED3D47">
      <w:pPr>
        <w:rPr>
          <w:rFonts w:cs="Arial"/>
          <w:b/>
          <w:szCs w:val="22"/>
        </w:rPr>
      </w:pPr>
    </w:p>
    <w:p w14:paraId="760350CD" w14:textId="77777777" w:rsidR="005378EE" w:rsidRDefault="005378EE" w:rsidP="00ED3D47">
      <w:pPr>
        <w:rPr>
          <w:rFonts w:cs="Arial"/>
          <w:b/>
          <w:szCs w:val="22"/>
        </w:rPr>
      </w:pPr>
      <w:r w:rsidRPr="00ED3D47">
        <w:rPr>
          <w:rFonts w:cs="Arial"/>
          <w:b/>
          <w:szCs w:val="22"/>
        </w:rPr>
        <w:t xml:space="preserve">Poslanstvo  </w:t>
      </w:r>
    </w:p>
    <w:p w14:paraId="79E8F8EF" w14:textId="77777777" w:rsidR="00BD4796" w:rsidRPr="00ED3D47" w:rsidRDefault="00BD4796" w:rsidP="00ED3D47">
      <w:pPr>
        <w:rPr>
          <w:rFonts w:cs="Arial"/>
          <w:b/>
          <w:szCs w:val="22"/>
        </w:rPr>
      </w:pPr>
    </w:p>
    <w:p w14:paraId="729723D4" w14:textId="644D49A7" w:rsidR="005378EE" w:rsidRPr="00ED3D47" w:rsidRDefault="006E0A21" w:rsidP="00ED3D47">
      <w:pPr>
        <w:spacing w:line="24" w:lineRule="atLeast"/>
        <w:rPr>
          <w:rFonts w:cs="Arial"/>
          <w:bCs/>
          <w:szCs w:val="22"/>
        </w:rPr>
      </w:pPr>
      <w:r w:rsidRPr="00ED3D47">
        <w:rPr>
          <w:rFonts w:cs="Arial"/>
          <w:bCs/>
          <w:szCs w:val="22"/>
        </w:rPr>
        <w:t xml:space="preserve">Želimo si dosledno zadovoljevati želje, potrebe in pričakovanja naših uporabnikov. S svojimi strankami želimo vzpostavljati in gojiti </w:t>
      </w:r>
      <w:r w:rsidR="00E67CF8">
        <w:rPr>
          <w:rFonts w:cs="Arial"/>
          <w:bCs/>
          <w:szCs w:val="22"/>
        </w:rPr>
        <w:t xml:space="preserve">dobre </w:t>
      </w:r>
      <w:r w:rsidRPr="00ED3D47">
        <w:rPr>
          <w:rFonts w:cs="Arial"/>
          <w:bCs/>
          <w:szCs w:val="22"/>
        </w:rPr>
        <w:t xml:space="preserve">partnerske odnose, ki temeljijo na zaupanju in vzajemnosti. Zavedamo se tudi </w:t>
      </w:r>
      <w:proofErr w:type="spellStart"/>
      <w:r w:rsidRPr="00ED3D47">
        <w:rPr>
          <w:rFonts w:cs="Arial"/>
          <w:bCs/>
          <w:szCs w:val="22"/>
        </w:rPr>
        <w:t>okoljske</w:t>
      </w:r>
      <w:proofErr w:type="spellEnd"/>
      <w:r w:rsidRPr="00ED3D47">
        <w:rPr>
          <w:rFonts w:cs="Arial"/>
          <w:bCs/>
          <w:szCs w:val="22"/>
        </w:rPr>
        <w:t xml:space="preserve"> odgovornosti, zato se nenehno trudimo izboljšati ekološke vidike poslovanja in racionalno porabo virov.</w:t>
      </w:r>
      <w:r w:rsidR="006D4C24" w:rsidRPr="00ED3D47">
        <w:rPr>
          <w:rFonts w:cs="Arial"/>
          <w:bCs/>
          <w:szCs w:val="22"/>
        </w:rPr>
        <w:t xml:space="preserve"> </w:t>
      </w:r>
    </w:p>
    <w:p w14:paraId="2F87493E" w14:textId="77777777" w:rsidR="00C928AE" w:rsidRPr="00ED3D47" w:rsidRDefault="00C928AE" w:rsidP="00ED3D47">
      <w:pPr>
        <w:rPr>
          <w:rFonts w:cs="Arial"/>
          <w:szCs w:val="22"/>
        </w:rPr>
      </w:pPr>
    </w:p>
    <w:p w14:paraId="153973E8" w14:textId="77777777" w:rsidR="00084012" w:rsidRPr="00ED3D47" w:rsidRDefault="00084012" w:rsidP="00ED3D47">
      <w:pPr>
        <w:rPr>
          <w:rFonts w:cs="Arial"/>
          <w:szCs w:val="22"/>
        </w:rPr>
      </w:pPr>
    </w:p>
    <w:p w14:paraId="2B465F72" w14:textId="77777777" w:rsidR="005378EE" w:rsidRDefault="005378EE" w:rsidP="00ED3D47">
      <w:pPr>
        <w:rPr>
          <w:rFonts w:cs="Arial"/>
          <w:b/>
          <w:szCs w:val="22"/>
        </w:rPr>
      </w:pPr>
      <w:r w:rsidRPr="00ED3D47">
        <w:rPr>
          <w:rFonts w:cs="Arial"/>
          <w:b/>
          <w:szCs w:val="22"/>
        </w:rPr>
        <w:t>Vrednote</w:t>
      </w:r>
    </w:p>
    <w:p w14:paraId="7B49C617" w14:textId="77777777" w:rsidR="00BD4796" w:rsidRPr="00ED3D47" w:rsidRDefault="00BD4796" w:rsidP="00ED3D47">
      <w:pPr>
        <w:rPr>
          <w:rFonts w:cs="Arial"/>
          <w:b/>
          <w:szCs w:val="22"/>
        </w:rPr>
      </w:pPr>
    </w:p>
    <w:p w14:paraId="48045819" w14:textId="38F7864D" w:rsidR="00E62A21" w:rsidRPr="00ED3D47" w:rsidRDefault="00FF7082" w:rsidP="00ED3D47">
      <w:pPr>
        <w:rPr>
          <w:rFonts w:cs="Arial"/>
          <w:bCs/>
          <w:szCs w:val="22"/>
        </w:rPr>
      </w:pPr>
      <w:r w:rsidRPr="00ED3D47">
        <w:rPr>
          <w:rFonts w:cs="Arial"/>
          <w:bCs/>
          <w:szCs w:val="22"/>
        </w:rPr>
        <w:t xml:space="preserve">Prilagodljivost, sodelovanje, </w:t>
      </w:r>
      <w:r w:rsidR="00972F40" w:rsidRPr="00ED3D47">
        <w:rPr>
          <w:rFonts w:cs="Arial"/>
          <w:bCs/>
          <w:szCs w:val="22"/>
        </w:rPr>
        <w:t>ustvarjalnost, razvoj, poštenost,</w:t>
      </w:r>
      <w:r w:rsidR="00D937E4" w:rsidRPr="00ED3D47">
        <w:rPr>
          <w:rFonts w:cs="Arial"/>
          <w:bCs/>
          <w:szCs w:val="22"/>
        </w:rPr>
        <w:t xml:space="preserve"> odprtost, urejenost.</w:t>
      </w:r>
    </w:p>
    <w:p w14:paraId="45C873C0" w14:textId="77777777" w:rsidR="005378EE" w:rsidRPr="00ED3D47" w:rsidRDefault="005378EE" w:rsidP="00ED3D47">
      <w:pPr>
        <w:rPr>
          <w:rFonts w:cs="Arial"/>
          <w:szCs w:val="22"/>
        </w:rPr>
      </w:pPr>
    </w:p>
    <w:p w14:paraId="6BC8FF78" w14:textId="77777777" w:rsidR="00084012" w:rsidRPr="00ED3D47" w:rsidRDefault="00084012" w:rsidP="00ED3D47">
      <w:pPr>
        <w:rPr>
          <w:rFonts w:cs="Arial"/>
          <w:szCs w:val="22"/>
        </w:rPr>
      </w:pPr>
    </w:p>
    <w:p w14:paraId="1E9F03AF" w14:textId="68C868B7" w:rsidR="005378EE" w:rsidRDefault="005378EE" w:rsidP="00ED3D47">
      <w:pPr>
        <w:rPr>
          <w:rFonts w:cs="Arial"/>
          <w:b/>
          <w:szCs w:val="22"/>
        </w:rPr>
      </w:pPr>
      <w:r w:rsidRPr="00ED3D47">
        <w:rPr>
          <w:rFonts w:cs="Arial"/>
          <w:b/>
          <w:szCs w:val="22"/>
        </w:rPr>
        <w:t xml:space="preserve">Cilji </w:t>
      </w:r>
    </w:p>
    <w:p w14:paraId="5D2B1640" w14:textId="77777777" w:rsidR="00BD4796" w:rsidRPr="00ED3D47" w:rsidRDefault="00BD4796" w:rsidP="00ED3D47">
      <w:pPr>
        <w:rPr>
          <w:rFonts w:cs="Arial"/>
          <w:b/>
          <w:szCs w:val="22"/>
        </w:rPr>
      </w:pPr>
    </w:p>
    <w:p w14:paraId="2D031E2F" w14:textId="67933FE2" w:rsidR="00A91C79" w:rsidRPr="00ED3D47" w:rsidRDefault="00767CCE" w:rsidP="00ED3D47">
      <w:pPr>
        <w:pStyle w:val="Odstavekseznama"/>
        <w:numPr>
          <w:ilvl w:val="0"/>
          <w:numId w:val="12"/>
        </w:numPr>
        <w:rPr>
          <w:rFonts w:cs="Arial"/>
        </w:rPr>
      </w:pPr>
      <w:r>
        <w:rPr>
          <w:rFonts w:cs="Arial"/>
        </w:rPr>
        <w:t>v</w:t>
      </w:r>
      <w:r w:rsidR="00A91C79" w:rsidRPr="00ED3D47">
        <w:rPr>
          <w:rFonts w:cs="Arial"/>
        </w:rPr>
        <w:t>sakoletna stalna rast bruto prometa,</w:t>
      </w:r>
    </w:p>
    <w:p w14:paraId="6BA9CB6F" w14:textId="73C07DBA" w:rsidR="00A91C79" w:rsidRPr="00ED3D47" w:rsidRDefault="00767CCE" w:rsidP="00ED3D47">
      <w:pPr>
        <w:pStyle w:val="Odstavekseznama"/>
        <w:numPr>
          <w:ilvl w:val="0"/>
          <w:numId w:val="12"/>
        </w:numPr>
        <w:rPr>
          <w:rFonts w:cs="Arial"/>
        </w:rPr>
      </w:pPr>
      <w:r>
        <w:rPr>
          <w:rFonts w:cs="Arial"/>
        </w:rPr>
        <w:t>v</w:t>
      </w:r>
      <w:r w:rsidR="00A91C79" w:rsidRPr="00ED3D47">
        <w:rPr>
          <w:rFonts w:cs="Arial"/>
        </w:rPr>
        <w:t>sakoletna rast dodane vrednosti,</w:t>
      </w:r>
    </w:p>
    <w:p w14:paraId="6BEE63C6" w14:textId="4C09FFC8" w:rsidR="00A91C79" w:rsidRPr="00ED3D47" w:rsidRDefault="00767CCE" w:rsidP="00ED3D47">
      <w:pPr>
        <w:pStyle w:val="Odstavekseznama"/>
        <w:numPr>
          <w:ilvl w:val="0"/>
          <w:numId w:val="12"/>
        </w:numPr>
        <w:rPr>
          <w:rFonts w:cs="Arial"/>
        </w:rPr>
      </w:pPr>
      <w:r>
        <w:rPr>
          <w:rFonts w:cs="Arial"/>
        </w:rPr>
        <w:t>n</w:t>
      </w:r>
      <w:r w:rsidR="00A91C79" w:rsidRPr="00ED3D47">
        <w:rPr>
          <w:rFonts w:cs="Arial"/>
        </w:rPr>
        <w:t>adpovprečna rast zadovoljstva zaposlenih,</w:t>
      </w:r>
    </w:p>
    <w:p w14:paraId="337685E9" w14:textId="2BD97098" w:rsidR="00A91C79" w:rsidRPr="00ED3D47" w:rsidRDefault="00767CCE" w:rsidP="00ED3D47">
      <w:pPr>
        <w:pStyle w:val="Odstavekseznama"/>
        <w:numPr>
          <w:ilvl w:val="0"/>
          <w:numId w:val="12"/>
        </w:numPr>
        <w:rPr>
          <w:rFonts w:cs="Arial"/>
        </w:rPr>
      </w:pPr>
      <w:r>
        <w:rPr>
          <w:rFonts w:cs="Arial"/>
        </w:rPr>
        <w:t>n</w:t>
      </w:r>
      <w:r w:rsidR="00A91C79" w:rsidRPr="00ED3D47">
        <w:rPr>
          <w:rFonts w:cs="Arial"/>
        </w:rPr>
        <w:t>adpovprečna rast zadovoljstva strank,</w:t>
      </w:r>
    </w:p>
    <w:p w14:paraId="64FC1389" w14:textId="43727F19" w:rsidR="00A91C79" w:rsidRPr="00ED3D47" w:rsidRDefault="00767CCE" w:rsidP="00ED3D47">
      <w:pPr>
        <w:pStyle w:val="Odstavekseznama"/>
        <w:numPr>
          <w:ilvl w:val="0"/>
          <w:numId w:val="12"/>
        </w:numPr>
        <w:rPr>
          <w:rFonts w:cs="Arial"/>
        </w:rPr>
      </w:pPr>
      <w:r>
        <w:rPr>
          <w:rFonts w:cs="Arial"/>
        </w:rPr>
        <w:t>n</w:t>
      </w:r>
      <w:r w:rsidR="00A91C79" w:rsidRPr="00ED3D47">
        <w:rPr>
          <w:rFonts w:cs="Arial"/>
        </w:rPr>
        <w:t>adpovprečna stopnja neodvisnosti in stabilnosti.</w:t>
      </w:r>
    </w:p>
    <w:p w14:paraId="6E18FC99" w14:textId="77777777" w:rsidR="00933CE2" w:rsidRPr="00ED3D47" w:rsidRDefault="00933CE2" w:rsidP="00ED3D47">
      <w:pPr>
        <w:spacing w:line="24" w:lineRule="atLeast"/>
        <w:rPr>
          <w:rFonts w:cs="Arial"/>
          <w:b/>
          <w:bCs/>
          <w:iCs/>
          <w:sz w:val="23"/>
          <w:szCs w:val="23"/>
        </w:rPr>
      </w:pPr>
      <w:bookmarkStart w:id="20" w:name="_Toc418507671"/>
    </w:p>
    <w:p w14:paraId="521B6860" w14:textId="77777777" w:rsidR="00084012" w:rsidRPr="00ED3D47" w:rsidRDefault="00084012" w:rsidP="00ED3D47">
      <w:pPr>
        <w:spacing w:line="24" w:lineRule="atLeast"/>
        <w:rPr>
          <w:rFonts w:cs="Arial"/>
          <w:b/>
          <w:bCs/>
          <w:iCs/>
          <w:sz w:val="23"/>
          <w:szCs w:val="23"/>
        </w:rPr>
      </w:pPr>
    </w:p>
    <w:p w14:paraId="2798D3E5" w14:textId="293E2925" w:rsidR="00922171" w:rsidRPr="00ED3D47" w:rsidRDefault="00922171" w:rsidP="007E011C">
      <w:pPr>
        <w:pStyle w:val="Naslov2"/>
      </w:pPr>
      <w:bookmarkStart w:id="21" w:name="_Toc170304247"/>
      <w:r w:rsidRPr="00ED3D47">
        <w:t>VARSTVO OKOLJA</w:t>
      </w:r>
      <w:bookmarkEnd w:id="20"/>
      <w:bookmarkEnd w:id="21"/>
    </w:p>
    <w:p w14:paraId="52E208FD" w14:textId="77777777" w:rsidR="00FF0D3F" w:rsidRDefault="00FF0D3F" w:rsidP="00ED3D47">
      <w:pPr>
        <w:spacing w:line="24" w:lineRule="atLeast"/>
        <w:rPr>
          <w:rFonts w:cs="Arial"/>
          <w:szCs w:val="22"/>
        </w:rPr>
      </w:pPr>
    </w:p>
    <w:p w14:paraId="2D05C06C" w14:textId="012DBE16" w:rsidR="00922171" w:rsidRPr="00ED3D47" w:rsidRDefault="00FB6CFB" w:rsidP="00ED3D47">
      <w:pPr>
        <w:spacing w:line="24" w:lineRule="atLeast"/>
        <w:rPr>
          <w:rFonts w:cs="Arial"/>
          <w:szCs w:val="22"/>
        </w:rPr>
      </w:pPr>
      <w:r w:rsidRPr="00ED3D47">
        <w:rPr>
          <w:rFonts w:cs="Arial"/>
          <w:szCs w:val="22"/>
        </w:rPr>
        <w:t xml:space="preserve">Za zmanjšan vpliv na okolje se trudimo kar se da zmanjšati obseg papirnega poslovanja, zato sami </w:t>
      </w:r>
      <w:r w:rsidR="008F6926" w:rsidRPr="00ED3D47">
        <w:rPr>
          <w:rFonts w:cs="Arial"/>
          <w:szCs w:val="22"/>
        </w:rPr>
        <w:t>v največji možni meri prakticiramo e-poslovanje in k temu spodbujamo tudi naše poslovne partnerje.</w:t>
      </w:r>
    </w:p>
    <w:p w14:paraId="4E26A6BB" w14:textId="77777777" w:rsidR="003C127E" w:rsidRPr="00ED3D47" w:rsidRDefault="003C127E" w:rsidP="00ED3D47">
      <w:pPr>
        <w:jc w:val="left"/>
        <w:rPr>
          <w:rFonts w:cs="Arial"/>
          <w:szCs w:val="22"/>
        </w:rPr>
      </w:pPr>
    </w:p>
    <w:p w14:paraId="4D412F9F" w14:textId="77777777" w:rsidR="00084012" w:rsidRPr="00ED3D47" w:rsidRDefault="00084012" w:rsidP="00ED3D47">
      <w:pPr>
        <w:jc w:val="left"/>
        <w:rPr>
          <w:rFonts w:cs="Arial"/>
          <w:szCs w:val="22"/>
        </w:rPr>
      </w:pPr>
    </w:p>
    <w:p w14:paraId="6891D8C1" w14:textId="48A40198" w:rsidR="001B41CE" w:rsidRPr="00ED3D47" w:rsidRDefault="001B41CE" w:rsidP="007E011C">
      <w:pPr>
        <w:pStyle w:val="Naslov2"/>
      </w:pPr>
      <w:bookmarkStart w:id="22" w:name="_Toc146624385"/>
      <w:bookmarkStart w:id="23" w:name="_Toc146630170"/>
      <w:bookmarkStart w:id="24" w:name="_Toc146624386"/>
      <w:bookmarkStart w:id="25" w:name="_Toc146630171"/>
      <w:bookmarkStart w:id="26" w:name="_Toc146624387"/>
      <w:bookmarkStart w:id="27" w:name="_Toc146630172"/>
      <w:bookmarkStart w:id="28" w:name="_Toc146624388"/>
      <w:bookmarkStart w:id="29" w:name="_Toc146630173"/>
      <w:bookmarkStart w:id="30" w:name="_Toc146624389"/>
      <w:bookmarkStart w:id="31" w:name="_Toc146630174"/>
      <w:bookmarkStart w:id="32" w:name="_Toc146624390"/>
      <w:bookmarkStart w:id="33" w:name="_Toc146630175"/>
      <w:bookmarkStart w:id="34" w:name="_Toc146624391"/>
      <w:bookmarkStart w:id="35" w:name="_Toc146630176"/>
      <w:bookmarkStart w:id="36" w:name="_Toc146624392"/>
      <w:bookmarkStart w:id="37" w:name="_Toc146630177"/>
      <w:bookmarkStart w:id="38" w:name="_Toc146624393"/>
      <w:bookmarkStart w:id="39" w:name="_Toc146630178"/>
      <w:bookmarkStart w:id="40" w:name="_Toc146624394"/>
      <w:bookmarkStart w:id="41" w:name="_Toc146630179"/>
      <w:bookmarkStart w:id="42" w:name="_Toc146624395"/>
      <w:bookmarkStart w:id="43" w:name="_Toc146630180"/>
      <w:bookmarkStart w:id="44" w:name="_Toc146624396"/>
      <w:bookmarkStart w:id="45" w:name="_Toc146630181"/>
      <w:bookmarkStart w:id="46" w:name="_Toc146624397"/>
      <w:bookmarkStart w:id="47" w:name="_Toc146630182"/>
      <w:bookmarkStart w:id="48" w:name="_Toc170304248"/>
      <w:bookmarkStart w:id="49" w:name="_Toc418507676"/>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sidRPr="00ED3D47">
        <w:t>IZJAVA O UPRAVLJANJU DRUŽBE</w:t>
      </w:r>
      <w:bookmarkEnd w:id="48"/>
    </w:p>
    <w:p w14:paraId="3E3561B2" w14:textId="77777777" w:rsidR="001B41CE" w:rsidRPr="00ED3D47" w:rsidRDefault="001B41CE" w:rsidP="00ED3D47">
      <w:pPr>
        <w:tabs>
          <w:tab w:val="left" w:pos="1843"/>
        </w:tabs>
        <w:spacing w:line="288" w:lineRule="auto"/>
        <w:rPr>
          <w:rFonts w:cs="Arial"/>
          <w:szCs w:val="22"/>
        </w:rPr>
      </w:pPr>
    </w:p>
    <w:p w14:paraId="20F1ADA0" w14:textId="677F3E99" w:rsidR="001B41CE" w:rsidRPr="00ED3D47" w:rsidRDefault="00EF3BBF" w:rsidP="00ED3D47">
      <w:pPr>
        <w:spacing w:line="24" w:lineRule="atLeast"/>
        <w:ind w:left="-74"/>
        <w:rPr>
          <w:rFonts w:cs="Arial"/>
          <w:szCs w:val="22"/>
        </w:rPr>
      </w:pPr>
      <w:r w:rsidRPr="00ED3D47">
        <w:rPr>
          <w:rFonts w:cs="Arial"/>
          <w:szCs w:val="22"/>
        </w:rPr>
        <w:t xml:space="preserve">Družba skladno </w:t>
      </w:r>
      <w:r w:rsidR="003F756D" w:rsidRPr="00ED3D47">
        <w:rPr>
          <w:rFonts w:cs="Arial"/>
          <w:szCs w:val="22"/>
        </w:rPr>
        <w:t>z</w:t>
      </w:r>
      <w:r w:rsidRPr="00ED3D47">
        <w:rPr>
          <w:rFonts w:cs="Arial"/>
          <w:szCs w:val="22"/>
        </w:rPr>
        <w:t xml:space="preserve"> 11. odstavkom 56. člena in </w:t>
      </w:r>
      <w:r w:rsidR="001B41CE" w:rsidRPr="00ED3D47">
        <w:rPr>
          <w:rFonts w:cs="Arial"/>
          <w:szCs w:val="22"/>
        </w:rPr>
        <w:t>5. odstavk</w:t>
      </w:r>
      <w:r w:rsidRPr="00ED3D47">
        <w:rPr>
          <w:rFonts w:cs="Arial"/>
          <w:szCs w:val="22"/>
        </w:rPr>
        <w:t>om</w:t>
      </w:r>
      <w:r w:rsidR="001B41CE" w:rsidRPr="00ED3D47">
        <w:rPr>
          <w:rFonts w:cs="Arial"/>
          <w:szCs w:val="22"/>
        </w:rPr>
        <w:t xml:space="preserve"> 70. člena </w:t>
      </w:r>
      <w:bookmarkStart w:id="50" w:name="_Hlk134345066"/>
      <w:r w:rsidR="001B41CE" w:rsidRPr="00ED3D47">
        <w:rPr>
          <w:rFonts w:cs="Arial"/>
          <w:szCs w:val="22"/>
        </w:rPr>
        <w:t>Zakona o gospodarskih družbah</w:t>
      </w:r>
      <w:bookmarkEnd w:id="50"/>
      <w:r w:rsidR="001B41CE" w:rsidRPr="00ED3D47">
        <w:rPr>
          <w:rFonts w:cs="Arial"/>
          <w:szCs w:val="22"/>
        </w:rPr>
        <w:t>, ki določa</w:t>
      </w:r>
      <w:r w:rsidRPr="00ED3D47">
        <w:rPr>
          <w:rFonts w:cs="Arial"/>
          <w:szCs w:val="22"/>
        </w:rPr>
        <w:t>ta</w:t>
      </w:r>
      <w:r w:rsidR="001B41CE" w:rsidRPr="00ED3D47">
        <w:rPr>
          <w:rFonts w:cs="Arial"/>
          <w:szCs w:val="22"/>
        </w:rPr>
        <w:t xml:space="preserve"> minimalne vsebine izjave o upravljanju, podaja naslednja pojasnila:</w:t>
      </w:r>
    </w:p>
    <w:p w14:paraId="3D8A6BF1" w14:textId="77777777" w:rsidR="003D4B2B" w:rsidRPr="00ED3D47" w:rsidRDefault="003D4B2B" w:rsidP="00ED3D47">
      <w:pPr>
        <w:spacing w:line="24" w:lineRule="atLeast"/>
        <w:ind w:left="-74"/>
        <w:rPr>
          <w:rFonts w:cs="Arial"/>
          <w:szCs w:val="22"/>
        </w:rPr>
      </w:pPr>
    </w:p>
    <w:p w14:paraId="6D75C7B6" w14:textId="77777777" w:rsidR="00084012" w:rsidRPr="00ED3D47" w:rsidRDefault="00084012" w:rsidP="00ED3D47">
      <w:pPr>
        <w:spacing w:line="24" w:lineRule="atLeast"/>
        <w:ind w:left="-74"/>
        <w:rPr>
          <w:rFonts w:cs="Arial"/>
          <w:szCs w:val="22"/>
        </w:rPr>
      </w:pPr>
    </w:p>
    <w:p w14:paraId="5AD6B260" w14:textId="77777777" w:rsidR="00B064E2" w:rsidRPr="00ED3D47" w:rsidRDefault="00B064E2" w:rsidP="00ED3D47">
      <w:pPr>
        <w:spacing w:line="24" w:lineRule="atLeast"/>
        <w:ind w:left="-74"/>
        <w:rPr>
          <w:rFonts w:cs="Arial"/>
          <w:b/>
          <w:szCs w:val="22"/>
        </w:rPr>
      </w:pPr>
      <w:r w:rsidRPr="00ED3D47">
        <w:rPr>
          <w:rFonts w:cs="Arial"/>
          <w:b/>
          <w:szCs w:val="22"/>
        </w:rPr>
        <w:t>Uporaba kodeksa</w:t>
      </w:r>
    </w:p>
    <w:p w14:paraId="7985F506" w14:textId="77777777" w:rsidR="00B064E2" w:rsidRPr="00ED3D47" w:rsidRDefault="00B064E2" w:rsidP="00ED3D47">
      <w:pPr>
        <w:spacing w:line="24" w:lineRule="atLeast"/>
        <w:ind w:left="-74"/>
        <w:rPr>
          <w:rFonts w:cs="Arial"/>
          <w:b/>
          <w:szCs w:val="22"/>
        </w:rPr>
      </w:pPr>
    </w:p>
    <w:p w14:paraId="2315D374" w14:textId="77777777" w:rsidR="00B064E2" w:rsidRPr="00ED3D47" w:rsidRDefault="00B064E2" w:rsidP="00ED3D47">
      <w:pPr>
        <w:spacing w:line="24" w:lineRule="atLeast"/>
        <w:ind w:left="-74"/>
        <w:rPr>
          <w:rFonts w:cs="Arial"/>
          <w:szCs w:val="22"/>
        </w:rPr>
      </w:pPr>
      <w:r w:rsidRPr="00ED3D47">
        <w:rPr>
          <w:rFonts w:cs="Arial"/>
          <w:szCs w:val="22"/>
        </w:rPr>
        <w:t>Za družbo ne obstaja ali velja kodeks o upravljanju družb, ki bi bil predpisan, prav tako družba ni prostovoljno sprejela katerikoli kodeks o upravljanju družbe. V smislu dobrega korporativnega upravljanja družba in njeni organi ravnajo v skladu z veljavno zakonodajo na vseh področjih poslovanja družbe. Nosilca upravljanja: skupščina in uprava družbe.</w:t>
      </w:r>
    </w:p>
    <w:p w14:paraId="175DCEC0" w14:textId="77777777" w:rsidR="00B064E2" w:rsidRPr="00ED3D47" w:rsidRDefault="00B064E2" w:rsidP="00ED3D47">
      <w:pPr>
        <w:spacing w:line="24" w:lineRule="atLeast"/>
        <w:ind w:left="-74"/>
        <w:rPr>
          <w:rFonts w:cs="Arial"/>
          <w:b/>
          <w:szCs w:val="22"/>
        </w:rPr>
      </w:pPr>
    </w:p>
    <w:p w14:paraId="4F75CE7D" w14:textId="77777777" w:rsidR="00084012" w:rsidRDefault="00084012" w:rsidP="00ED3D47">
      <w:pPr>
        <w:spacing w:line="24" w:lineRule="atLeast"/>
        <w:ind w:left="-74"/>
        <w:rPr>
          <w:rFonts w:cs="Arial"/>
          <w:b/>
          <w:szCs w:val="22"/>
        </w:rPr>
      </w:pPr>
    </w:p>
    <w:p w14:paraId="2CA51D84" w14:textId="77777777" w:rsidR="00017A3D" w:rsidRPr="00ED3D47" w:rsidRDefault="00017A3D" w:rsidP="00ED3D47">
      <w:pPr>
        <w:spacing w:line="24" w:lineRule="atLeast"/>
        <w:ind w:left="-74"/>
        <w:rPr>
          <w:rFonts w:cs="Arial"/>
          <w:b/>
          <w:szCs w:val="22"/>
        </w:rPr>
      </w:pPr>
    </w:p>
    <w:p w14:paraId="04D16BC7" w14:textId="77777777" w:rsidR="00B064E2" w:rsidRPr="00ED3D47" w:rsidRDefault="00B064E2" w:rsidP="00ED3D47">
      <w:pPr>
        <w:spacing w:line="24" w:lineRule="atLeast"/>
        <w:ind w:left="-74"/>
        <w:rPr>
          <w:rFonts w:cs="Arial"/>
          <w:b/>
          <w:szCs w:val="22"/>
        </w:rPr>
      </w:pPr>
      <w:r w:rsidRPr="00ED3D47">
        <w:rPr>
          <w:rFonts w:cs="Arial"/>
          <w:b/>
          <w:szCs w:val="22"/>
        </w:rPr>
        <w:lastRenderedPageBreak/>
        <w:t>Opis glavnih značilnosti sistemov notranjih kontrol in upravljanja tveganj</w:t>
      </w:r>
    </w:p>
    <w:p w14:paraId="71206477" w14:textId="77777777" w:rsidR="00B064E2" w:rsidRPr="00ED3D47" w:rsidRDefault="00B064E2" w:rsidP="00ED3D47">
      <w:pPr>
        <w:jc w:val="left"/>
        <w:rPr>
          <w:rFonts w:cs="Arial"/>
          <w:b/>
          <w:szCs w:val="22"/>
        </w:rPr>
      </w:pPr>
    </w:p>
    <w:p w14:paraId="02BB2BC2" w14:textId="2605F353" w:rsidR="00B064E2" w:rsidRPr="00ED3D47" w:rsidRDefault="00B064E2" w:rsidP="00ED3D47">
      <w:pPr>
        <w:spacing w:line="24" w:lineRule="atLeast"/>
        <w:ind w:left="-74"/>
        <w:rPr>
          <w:rFonts w:cs="Arial"/>
          <w:szCs w:val="22"/>
        </w:rPr>
      </w:pPr>
      <w:r w:rsidRPr="00ED3D47">
        <w:rPr>
          <w:rFonts w:cs="Arial"/>
          <w:bCs/>
          <w:szCs w:val="22"/>
        </w:rPr>
        <w:t>Za učinkovito in uspešno poslovno odločanje</w:t>
      </w:r>
      <w:r w:rsidRPr="00ED3D47">
        <w:rPr>
          <w:rFonts w:cs="Arial"/>
          <w:szCs w:val="22"/>
        </w:rPr>
        <w:t xml:space="preserve"> so nujne kakovostne informacije ob pravem času. V družbi </w:t>
      </w:r>
      <w:proofErr w:type="spellStart"/>
      <w:r w:rsidRPr="00ED3D47">
        <w:rPr>
          <w:rFonts w:cs="Arial"/>
          <w:szCs w:val="22"/>
        </w:rPr>
        <w:t>Relax</w:t>
      </w:r>
      <w:proofErr w:type="spellEnd"/>
      <w:r w:rsidRPr="00ED3D47">
        <w:rPr>
          <w:rFonts w:cs="Arial"/>
          <w:szCs w:val="22"/>
        </w:rPr>
        <w:t xml:space="preserve"> d.</w:t>
      </w:r>
      <w:r w:rsidR="00425FF5">
        <w:rPr>
          <w:rFonts w:cs="Arial"/>
          <w:szCs w:val="22"/>
        </w:rPr>
        <w:t>d</w:t>
      </w:r>
      <w:r w:rsidRPr="00ED3D47">
        <w:rPr>
          <w:rFonts w:cs="Arial"/>
          <w:szCs w:val="22"/>
        </w:rPr>
        <w:t>. jih zagotavljamo z uporabo jasnih računovodskih usmeritev, z obsežnimi razkritji in pojasnili, s pravočasno pripravo in vsebinsko zasnovo izkazov, podatkov, poročil in analiz, ki so primerni za poslovno odločanje, z rednim nadziranjem procesa računovodstva in drugih poslovnih procesov v postopkih revizije. Menimo, da je obstoječi sistem notranjih kontrol zadosten, in da zagotavlja uspešno in učinkovito doseganje zastavljenih ciljev, zakonito delovanje in pregledno poročanje.</w:t>
      </w:r>
    </w:p>
    <w:p w14:paraId="618A7523" w14:textId="77777777" w:rsidR="00B064E2" w:rsidRPr="00ED3D47" w:rsidRDefault="00B064E2" w:rsidP="00ED3D47">
      <w:pPr>
        <w:spacing w:line="24" w:lineRule="atLeast"/>
        <w:rPr>
          <w:rFonts w:cs="Arial"/>
          <w:szCs w:val="22"/>
        </w:rPr>
      </w:pPr>
    </w:p>
    <w:p w14:paraId="348464F3" w14:textId="77777777" w:rsidR="00084012" w:rsidRDefault="00084012" w:rsidP="00ED3D47">
      <w:pPr>
        <w:spacing w:line="24" w:lineRule="atLeast"/>
        <w:rPr>
          <w:rFonts w:cs="Arial"/>
          <w:szCs w:val="22"/>
        </w:rPr>
      </w:pPr>
    </w:p>
    <w:p w14:paraId="17BC9A62" w14:textId="77777777" w:rsidR="00B064E2" w:rsidRPr="00ED3D47" w:rsidRDefault="00B064E2" w:rsidP="00ED3D47">
      <w:pPr>
        <w:spacing w:line="24" w:lineRule="atLeast"/>
        <w:ind w:left="-74"/>
        <w:rPr>
          <w:rFonts w:cs="Arial"/>
          <w:b/>
          <w:szCs w:val="22"/>
        </w:rPr>
      </w:pPr>
      <w:r w:rsidRPr="00ED3D47">
        <w:rPr>
          <w:rFonts w:cs="Arial"/>
          <w:b/>
          <w:szCs w:val="22"/>
        </w:rPr>
        <w:t xml:space="preserve">Organi družbe so: </w:t>
      </w:r>
    </w:p>
    <w:p w14:paraId="397B63D7" w14:textId="77777777" w:rsidR="00B064E2" w:rsidRPr="00ED3D47" w:rsidRDefault="00B064E2" w:rsidP="00ED3D47">
      <w:pPr>
        <w:spacing w:line="24" w:lineRule="atLeast"/>
        <w:ind w:left="-74"/>
        <w:rPr>
          <w:rFonts w:cs="Arial"/>
          <w:b/>
          <w:szCs w:val="22"/>
        </w:rPr>
      </w:pPr>
    </w:p>
    <w:p w14:paraId="4DB1F876" w14:textId="77777777" w:rsidR="00B064E2" w:rsidRPr="00ED3D47" w:rsidRDefault="00B064E2" w:rsidP="00ED3D47">
      <w:pPr>
        <w:numPr>
          <w:ilvl w:val="0"/>
          <w:numId w:val="3"/>
        </w:numPr>
        <w:spacing w:line="24" w:lineRule="atLeast"/>
        <w:rPr>
          <w:rFonts w:cs="Arial"/>
          <w:szCs w:val="22"/>
        </w:rPr>
      </w:pPr>
      <w:r w:rsidRPr="00ED3D47">
        <w:rPr>
          <w:rFonts w:cs="Arial"/>
          <w:szCs w:val="22"/>
        </w:rPr>
        <w:t>skupščina in</w:t>
      </w:r>
    </w:p>
    <w:p w14:paraId="3F959A0A" w14:textId="36DF36CB" w:rsidR="00B064E2" w:rsidRPr="00ED3D47" w:rsidRDefault="00B064E2" w:rsidP="00ED3D47">
      <w:pPr>
        <w:numPr>
          <w:ilvl w:val="0"/>
          <w:numId w:val="3"/>
        </w:numPr>
        <w:spacing w:line="24" w:lineRule="atLeast"/>
        <w:rPr>
          <w:rFonts w:cs="Arial"/>
          <w:szCs w:val="22"/>
        </w:rPr>
      </w:pPr>
      <w:r w:rsidRPr="00ED3D47">
        <w:rPr>
          <w:rFonts w:cs="Arial"/>
          <w:szCs w:val="22"/>
        </w:rPr>
        <w:t>upravni odbor.</w:t>
      </w:r>
    </w:p>
    <w:p w14:paraId="5F126862" w14:textId="77777777" w:rsidR="00084012" w:rsidRPr="00ED3D47" w:rsidRDefault="00084012" w:rsidP="00ED3D47">
      <w:pPr>
        <w:spacing w:line="24" w:lineRule="atLeast"/>
        <w:ind w:left="-74"/>
        <w:rPr>
          <w:rFonts w:cs="Arial"/>
          <w:b/>
          <w:szCs w:val="22"/>
        </w:rPr>
      </w:pPr>
    </w:p>
    <w:p w14:paraId="6111924E" w14:textId="77777777" w:rsidR="00084012" w:rsidRPr="00ED3D47" w:rsidRDefault="00084012" w:rsidP="00ED3D47">
      <w:pPr>
        <w:spacing w:line="24" w:lineRule="atLeast"/>
        <w:ind w:left="-74"/>
        <w:rPr>
          <w:rFonts w:cs="Arial"/>
          <w:b/>
          <w:szCs w:val="22"/>
        </w:rPr>
      </w:pPr>
    </w:p>
    <w:p w14:paraId="454DE517" w14:textId="562185AF" w:rsidR="00B064E2" w:rsidRPr="00ED3D47" w:rsidRDefault="00B064E2" w:rsidP="00ED3D47">
      <w:pPr>
        <w:spacing w:line="24" w:lineRule="atLeast"/>
        <w:ind w:left="-74"/>
        <w:rPr>
          <w:rFonts w:cs="Arial"/>
          <w:b/>
          <w:szCs w:val="22"/>
        </w:rPr>
      </w:pPr>
      <w:r w:rsidRPr="00ED3D47">
        <w:rPr>
          <w:rFonts w:cs="Arial"/>
          <w:b/>
          <w:szCs w:val="22"/>
        </w:rPr>
        <w:t>Skupščina</w:t>
      </w:r>
    </w:p>
    <w:p w14:paraId="585A75A0" w14:textId="77777777" w:rsidR="00B064E2" w:rsidRPr="00ED3D47" w:rsidRDefault="00B064E2" w:rsidP="00ED3D47">
      <w:pPr>
        <w:spacing w:line="24" w:lineRule="atLeast"/>
        <w:ind w:left="-74"/>
        <w:rPr>
          <w:rFonts w:cs="Arial"/>
          <w:b/>
          <w:szCs w:val="22"/>
        </w:rPr>
      </w:pPr>
    </w:p>
    <w:p w14:paraId="215F65E6" w14:textId="77777777" w:rsidR="00B064E2" w:rsidRPr="00ED3D47" w:rsidRDefault="00B064E2" w:rsidP="00ED3D47">
      <w:pPr>
        <w:spacing w:line="24" w:lineRule="atLeast"/>
        <w:ind w:left="-74"/>
        <w:rPr>
          <w:rFonts w:cs="Arial"/>
          <w:szCs w:val="22"/>
        </w:rPr>
      </w:pPr>
      <w:r w:rsidRPr="00ED3D47">
        <w:rPr>
          <w:rFonts w:cs="Arial"/>
          <w:szCs w:val="22"/>
        </w:rPr>
        <w:t>Skupščino družbe sestavljajo lastniki, v pristojnosti katerih so med drugimi pristojnostmi najpomembnejše obravnava letnega poročila družbe, soglasje k prometu in obremenitvi nepremičnin, seznanitev in razporejanje bilančnega dobička družbe, imenovanje revizorja, potrjevanje letnega in strateškega načrta družbe.</w:t>
      </w:r>
    </w:p>
    <w:p w14:paraId="63D4FC2C" w14:textId="77777777" w:rsidR="00B064E2" w:rsidRPr="00ED3D47" w:rsidRDefault="00B064E2" w:rsidP="00ED3D47">
      <w:pPr>
        <w:spacing w:line="24" w:lineRule="atLeast"/>
        <w:ind w:left="-74"/>
        <w:rPr>
          <w:rFonts w:cs="Arial"/>
          <w:szCs w:val="22"/>
        </w:rPr>
      </w:pPr>
    </w:p>
    <w:p w14:paraId="2527CF8D" w14:textId="77777777" w:rsidR="00D40FE4" w:rsidRPr="00ED3D47" w:rsidRDefault="00D40FE4" w:rsidP="004F7E92">
      <w:pPr>
        <w:spacing w:line="24" w:lineRule="atLeast"/>
        <w:rPr>
          <w:rFonts w:cs="Arial"/>
          <w:szCs w:val="22"/>
        </w:rPr>
      </w:pPr>
    </w:p>
    <w:p w14:paraId="7C5EAA3F" w14:textId="75E34F03" w:rsidR="00B064E2" w:rsidRPr="00ED3D47" w:rsidRDefault="00B064E2" w:rsidP="00ED3D47">
      <w:pPr>
        <w:spacing w:line="24" w:lineRule="atLeast"/>
        <w:ind w:left="-74"/>
        <w:rPr>
          <w:rFonts w:cs="Arial"/>
          <w:b/>
          <w:szCs w:val="22"/>
        </w:rPr>
      </w:pPr>
      <w:r w:rsidRPr="00ED3D47">
        <w:rPr>
          <w:rFonts w:cs="Arial"/>
          <w:b/>
          <w:szCs w:val="22"/>
        </w:rPr>
        <w:t>Upravni odbor</w:t>
      </w:r>
    </w:p>
    <w:p w14:paraId="56B62EE4" w14:textId="77777777" w:rsidR="00B064E2" w:rsidRPr="00ED3D47" w:rsidRDefault="00B064E2" w:rsidP="00ED3D47">
      <w:pPr>
        <w:spacing w:line="24" w:lineRule="atLeast"/>
        <w:ind w:left="-74"/>
        <w:rPr>
          <w:rFonts w:cs="Arial"/>
        </w:rPr>
      </w:pPr>
    </w:p>
    <w:p w14:paraId="2631D259" w14:textId="1F13AB3C" w:rsidR="00B064E2" w:rsidRPr="00ED3D47" w:rsidRDefault="00B064E2" w:rsidP="00ED3D47">
      <w:pPr>
        <w:spacing w:line="24" w:lineRule="atLeast"/>
        <w:ind w:left="-74"/>
        <w:rPr>
          <w:rFonts w:cs="Arial"/>
          <w:b/>
          <w:szCs w:val="22"/>
        </w:rPr>
      </w:pPr>
      <w:r w:rsidRPr="00ED3D47">
        <w:rPr>
          <w:rFonts w:cs="Arial"/>
        </w:rPr>
        <w:t xml:space="preserve">Upravni odbor sestavljajo trije člani in predsednica odbora. Družbo vodi predsednica upravnega odbora do preklica. </w:t>
      </w:r>
    </w:p>
    <w:p w14:paraId="605F5AED" w14:textId="77777777" w:rsidR="00B064E2" w:rsidRPr="00ED3D47" w:rsidRDefault="00B064E2" w:rsidP="00ED3D47">
      <w:pPr>
        <w:rPr>
          <w:rFonts w:cs="Arial"/>
        </w:rPr>
      </w:pPr>
    </w:p>
    <w:bookmarkEnd w:id="49"/>
    <w:p w14:paraId="7EF81E59" w14:textId="3B7CF9F2" w:rsidR="00093ABD" w:rsidRPr="00ED3D47" w:rsidRDefault="00093ABD" w:rsidP="00ED3D47">
      <w:pPr>
        <w:rPr>
          <w:rFonts w:cs="Arial"/>
        </w:rPr>
      </w:pPr>
    </w:p>
    <w:p w14:paraId="7DE0D251" w14:textId="77777777" w:rsidR="00E36BD0" w:rsidRPr="00ED3D47" w:rsidRDefault="00E36BD0" w:rsidP="00ED3D47">
      <w:pPr>
        <w:rPr>
          <w:rFonts w:cs="Arial"/>
        </w:rPr>
      </w:pPr>
    </w:p>
    <w:p w14:paraId="272E7FC2" w14:textId="77777777" w:rsidR="00E36BD0" w:rsidRPr="00ED3D47" w:rsidRDefault="00E36BD0" w:rsidP="00ED3D47">
      <w:pPr>
        <w:rPr>
          <w:rFonts w:cs="Arial"/>
        </w:rPr>
      </w:pPr>
    </w:p>
    <w:p w14:paraId="062B3B72" w14:textId="77777777" w:rsidR="00E36BD0" w:rsidRPr="00ED3D47" w:rsidRDefault="00E36BD0" w:rsidP="00ED3D47">
      <w:pPr>
        <w:rPr>
          <w:rFonts w:cs="Arial"/>
        </w:rPr>
      </w:pPr>
    </w:p>
    <w:p w14:paraId="0FB12DB4" w14:textId="77777777" w:rsidR="00093ABD" w:rsidRPr="00ED3D47" w:rsidRDefault="00093ABD" w:rsidP="00ED3D47">
      <w:pPr>
        <w:rPr>
          <w:rFonts w:cs="Arial"/>
        </w:rPr>
      </w:pPr>
    </w:p>
    <w:p w14:paraId="1B32FF20" w14:textId="77777777" w:rsidR="00093ABD" w:rsidRPr="00ED3D47" w:rsidRDefault="00093ABD" w:rsidP="00ED3D47">
      <w:pPr>
        <w:rPr>
          <w:rFonts w:cs="Arial"/>
        </w:rPr>
      </w:pPr>
    </w:p>
    <w:p w14:paraId="0E7232F7" w14:textId="77777777" w:rsidR="00093ABD" w:rsidRPr="00ED3D47" w:rsidRDefault="00093ABD" w:rsidP="00ED3D47">
      <w:pPr>
        <w:rPr>
          <w:rFonts w:cs="Arial"/>
        </w:rPr>
      </w:pPr>
    </w:p>
    <w:p w14:paraId="4E19D405" w14:textId="77777777" w:rsidR="00093ABD" w:rsidRPr="00ED3D47" w:rsidRDefault="00093ABD" w:rsidP="00ED3D47">
      <w:pPr>
        <w:rPr>
          <w:rFonts w:cs="Arial"/>
        </w:rPr>
      </w:pPr>
    </w:p>
    <w:p w14:paraId="4FE796B0" w14:textId="77777777" w:rsidR="00093ABD" w:rsidRPr="00ED3D47" w:rsidRDefault="00093ABD" w:rsidP="00ED3D47">
      <w:pPr>
        <w:rPr>
          <w:rFonts w:cs="Arial"/>
        </w:rPr>
      </w:pPr>
    </w:p>
    <w:p w14:paraId="725978EB" w14:textId="77777777" w:rsidR="00655A4C" w:rsidRPr="00ED3D47" w:rsidRDefault="00655A4C" w:rsidP="00ED3D47">
      <w:pPr>
        <w:rPr>
          <w:rFonts w:cs="Arial"/>
        </w:rPr>
      </w:pPr>
    </w:p>
    <w:p w14:paraId="6A281117" w14:textId="77777777" w:rsidR="00F70146" w:rsidRPr="00ED3D47" w:rsidRDefault="00F70146" w:rsidP="00ED3D47">
      <w:pPr>
        <w:rPr>
          <w:rFonts w:cs="Arial"/>
        </w:rPr>
      </w:pPr>
    </w:p>
    <w:p w14:paraId="30B4BBAB" w14:textId="77777777" w:rsidR="00F70146" w:rsidRPr="00ED3D47" w:rsidRDefault="00F70146" w:rsidP="00ED3D47">
      <w:pPr>
        <w:rPr>
          <w:rFonts w:cs="Arial"/>
        </w:rPr>
      </w:pPr>
    </w:p>
    <w:p w14:paraId="5B1B04F3" w14:textId="77777777" w:rsidR="00F70146" w:rsidRPr="00ED3D47" w:rsidRDefault="00F70146" w:rsidP="00ED3D47">
      <w:pPr>
        <w:rPr>
          <w:rFonts w:cs="Arial"/>
        </w:rPr>
      </w:pPr>
    </w:p>
    <w:p w14:paraId="42EE406C" w14:textId="77777777" w:rsidR="00F70146" w:rsidRPr="00ED3D47" w:rsidRDefault="00F70146" w:rsidP="00ED3D47">
      <w:pPr>
        <w:rPr>
          <w:rFonts w:cs="Arial"/>
        </w:rPr>
      </w:pPr>
    </w:p>
    <w:p w14:paraId="778700F5" w14:textId="77777777" w:rsidR="00F70146" w:rsidRPr="00ED3D47" w:rsidRDefault="00F70146" w:rsidP="00ED3D47">
      <w:pPr>
        <w:rPr>
          <w:rFonts w:cs="Arial"/>
        </w:rPr>
      </w:pPr>
    </w:p>
    <w:p w14:paraId="606FE808" w14:textId="77777777" w:rsidR="00F70146" w:rsidRPr="00ED3D47" w:rsidRDefault="00F70146" w:rsidP="00ED3D47">
      <w:pPr>
        <w:rPr>
          <w:rFonts w:cs="Arial"/>
        </w:rPr>
      </w:pPr>
    </w:p>
    <w:p w14:paraId="76C5EBCD" w14:textId="77777777" w:rsidR="00F70146" w:rsidRPr="00ED3D47" w:rsidRDefault="00F70146" w:rsidP="00ED3D47">
      <w:pPr>
        <w:rPr>
          <w:rFonts w:cs="Arial"/>
        </w:rPr>
      </w:pPr>
    </w:p>
    <w:p w14:paraId="2AA20C04" w14:textId="77777777" w:rsidR="00F70146" w:rsidRPr="00ED3D47" w:rsidRDefault="00F70146" w:rsidP="00ED3D47">
      <w:pPr>
        <w:rPr>
          <w:rFonts w:cs="Arial"/>
        </w:rPr>
      </w:pPr>
    </w:p>
    <w:p w14:paraId="7A670CFB" w14:textId="77777777" w:rsidR="00F70146" w:rsidRPr="00ED3D47" w:rsidRDefault="00F70146" w:rsidP="00ED3D47">
      <w:pPr>
        <w:rPr>
          <w:rFonts w:cs="Arial"/>
        </w:rPr>
      </w:pPr>
    </w:p>
    <w:p w14:paraId="212F8C8C" w14:textId="77777777" w:rsidR="00F70146" w:rsidRPr="00ED3D47" w:rsidRDefault="00F70146" w:rsidP="00ED3D47">
      <w:pPr>
        <w:rPr>
          <w:rFonts w:cs="Arial"/>
        </w:rPr>
      </w:pPr>
    </w:p>
    <w:p w14:paraId="1402E999" w14:textId="77777777" w:rsidR="00F70146" w:rsidRPr="00ED3D47" w:rsidRDefault="00F70146" w:rsidP="00ED3D47">
      <w:pPr>
        <w:rPr>
          <w:rFonts w:cs="Arial"/>
        </w:rPr>
      </w:pPr>
    </w:p>
    <w:p w14:paraId="73C46429" w14:textId="77777777" w:rsidR="00F70146" w:rsidRPr="00ED3D47" w:rsidRDefault="00F70146" w:rsidP="00ED3D47">
      <w:pPr>
        <w:rPr>
          <w:rFonts w:cs="Arial"/>
        </w:rPr>
      </w:pPr>
    </w:p>
    <w:p w14:paraId="488F1A23" w14:textId="77777777" w:rsidR="00F70146" w:rsidRPr="00ED3D47" w:rsidRDefault="00F70146" w:rsidP="00ED3D47">
      <w:pPr>
        <w:rPr>
          <w:rFonts w:cs="Arial"/>
        </w:rPr>
      </w:pPr>
    </w:p>
    <w:p w14:paraId="22627753" w14:textId="77777777" w:rsidR="00F70146" w:rsidRPr="00ED3D47" w:rsidRDefault="00F70146" w:rsidP="00ED3D47">
      <w:pPr>
        <w:rPr>
          <w:rFonts w:cs="Arial"/>
        </w:rPr>
      </w:pPr>
    </w:p>
    <w:p w14:paraId="2A5AE460" w14:textId="77777777" w:rsidR="00F70146" w:rsidRPr="00ED3D47" w:rsidRDefault="00F70146" w:rsidP="00ED3D47">
      <w:pPr>
        <w:rPr>
          <w:rFonts w:cs="Arial"/>
        </w:rPr>
      </w:pPr>
    </w:p>
    <w:p w14:paraId="7413CBC4" w14:textId="77777777" w:rsidR="00F70146" w:rsidRPr="00ED3D47" w:rsidRDefault="00F70146" w:rsidP="00ED3D47">
      <w:pPr>
        <w:rPr>
          <w:rFonts w:cs="Arial"/>
        </w:rPr>
      </w:pPr>
    </w:p>
    <w:p w14:paraId="76A8A8AF" w14:textId="77777777" w:rsidR="00F70146" w:rsidRPr="00ED3D47" w:rsidRDefault="00F70146" w:rsidP="00ED3D47">
      <w:pPr>
        <w:rPr>
          <w:rFonts w:cs="Arial"/>
        </w:rPr>
      </w:pPr>
    </w:p>
    <w:p w14:paraId="4FC4B2F1" w14:textId="77777777" w:rsidR="00F70146" w:rsidRPr="00ED3D47" w:rsidRDefault="00F70146" w:rsidP="00ED3D47">
      <w:pPr>
        <w:rPr>
          <w:rFonts w:cs="Arial"/>
        </w:rPr>
      </w:pPr>
    </w:p>
    <w:p w14:paraId="66F3704D" w14:textId="77777777" w:rsidR="00F70146" w:rsidRPr="00ED3D47" w:rsidRDefault="00F70146" w:rsidP="00ED3D47">
      <w:pPr>
        <w:rPr>
          <w:rFonts w:cs="Arial"/>
        </w:rPr>
      </w:pPr>
    </w:p>
    <w:p w14:paraId="32CEAA3E" w14:textId="77777777" w:rsidR="00F70146" w:rsidRPr="00ED3D47" w:rsidRDefault="00F70146" w:rsidP="00ED3D47">
      <w:pPr>
        <w:rPr>
          <w:rFonts w:cs="Arial"/>
        </w:rPr>
      </w:pPr>
    </w:p>
    <w:p w14:paraId="05CB176C" w14:textId="77777777" w:rsidR="00F70146" w:rsidRPr="00ED3D47" w:rsidRDefault="00F70146" w:rsidP="00ED3D47">
      <w:pPr>
        <w:rPr>
          <w:rFonts w:cs="Arial"/>
        </w:rPr>
      </w:pPr>
    </w:p>
    <w:p w14:paraId="64AD94C3" w14:textId="77777777" w:rsidR="00F70146" w:rsidRPr="00ED3D47" w:rsidRDefault="00F70146" w:rsidP="00ED3D47">
      <w:pPr>
        <w:rPr>
          <w:rFonts w:cs="Arial"/>
        </w:rPr>
      </w:pPr>
    </w:p>
    <w:p w14:paraId="56A5C303" w14:textId="77777777" w:rsidR="00F70146" w:rsidRPr="00ED3D47" w:rsidRDefault="00F70146" w:rsidP="00ED3D47">
      <w:pPr>
        <w:rPr>
          <w:rFonts w:cs="Arial"/>
        </w:rPr>
      </w:pPr>
    </w:p>
    <w:p w14:paraId="4EF9ECAA" w14:textId="77777777" w:rsidR="00F70146" w:rsidRPr="00ED3D47" w:rsidRDefault="00F70146" w:rsidP="00ED3D47">
      <w:pPr>
        <w:rPr>
          <w:rFonts w:cs="Arial"/>
        </w:rPr>
      </w:pPr>
    </w:p>
    <w:p w14:paraId="45648963" w14:textId="77777777" w:rsidR="00F70146" w:rsidRPr="00ED3D47" w:rsidRDefault="00F70146" w:rsidP="00ED3D47">
      <w:pPr>
        <w:rPr>
          <w:rFonts w:cs="Arial"/>
        </w:rPr>
      </w:pPr>
    </w:p>
    <w:p w14:paraId="7C8811A9" w14:textId="77777777" w:rsidR="00F70146" w:rsidRPr="00ED3D47" w:rsidRDefault="00F70146" w:rsidP="00ED3D47">
      <w:pPr>
        <w:rPr>
          <w:rFonts w:cs="Arial"/>
        </w:rPr>
      </w:pPr>
    </w:p>
    <w:p w14:paraId="109C582A" w14:textId="77777777" w:rsidR="00F70146" w:rsidRPr="00ED3D47" w:rsidRDefault="00F70146" w:rsidP="00ED3D47">
      <w:pPr>
        <w:rPr>
          <w:rFonts w:cs="Arial"/>
        </w:rPr>
      </w:pPr>
    </w:p>
    <w:p w14:paraId="7E5AF22B" w14:textId="77777777" w:rsidR="00655A4C" w:rsidRPr="00ED3D47" w:rsidRDefault="00655A4C" w:rsidP="00ED3D47">
      <w:pPr>
        <w:rPr>
          <w:rFonts w:cs="Arial"/>
        </w:rPr>
      </w:pPr>
    </w:p>
    <w:p w14:paraId="3AAA4FB2" w14:textId="77777777" w:rsidR="00655A4C" w:rsidRPr="00ED3D47" w:rsidRDefault="00655A4C" w:rsidP="00ED3D47">
      <w:pPr>
        <w:rPr>
          <w:rFonts w:cs="Arial"/>
        </w:rPr>
      </w:pPr>
    </w:p>
    <w:p w14:paraId="11B8E612" w14:textId="77777777" w:rsidR="00655A4C" w:rsidRPr="00ED3D47" w:rsidRDefault="00655A4C" w:rsidP="00ED3D47">
      <w:pPr>
        <w:rPr>
          <w:rFonts w:cs="Arial"/>
        </w:rPr>
      </w:pPr>
    </w:p>
    <w:p w14:paraId="3E9BD0F0" w14:textId="77777777" w:rsidR="00655A4C" w:rsidRPr="00ED3D47" w:rsidRDefault="00655A4C" w:rsidP="00ED3D47">
      <w:pPr>
        <w:rPr>
          <w:rFonts w:cs="Arial"/>
        </w:rPr>
      </w:pPr>
    </w:p>
    <w:p w14:paraId="18CABCD8" w14:textId="77777777" w:rsidR="00655A4C" w:rsidRPr="00ED3D47" w:rsidRDefault="00655A4C" w:rsidP="00ED3D47">
      <w:pPr>
        <w:rPr>
          <w:rFonts w:cs="Arial"/>
        </w:rPr>
      </w:pPr>
    </w:p>
    <w:p w14:paraId="01C49938" w14:textId="77777777" w:rsidR="00655A4C" w:rsidRPr="00ED3D47" w:rsidRDefault="00655A4C" w:rsidP="00ED3D47">
      <w:pPr>
        <w:rPr>
          <w:rFonts w:cs="Arial"/>
        </w:rPr>
      </w:pPr>
    </w:p>
    <w:p w14:paraId="028CB3BC" w14:textId="77777777" w:rsidR="00093ABD" w:rsidRPr="00ED3D47" w:rsidRDefault="00093ABD" w:rsidP="00ED3D47">
      <w:pPr>
        <w:rPr>
          <w:rFonts w:cs="Arial"/>
        </w:rPr>
      </w:pPr>
    </w:p>
    <w:p w14:paraId="6AD7E5F2" w14:textId="77777777" w:rsidR="00093ABD" w:rsidRPr="00ED3D47" w:rsidRDefault="00093ABD" w:rsidP="00ED3D47">
      <w:pPr>
        <w:rPr>
          <w:rFonts w:cs="Arial"/>
        </w:rPr>
      </w:pPr>
    </w:p>
    <w:p w14:paraId="4DC079B1" w14:textId="77777777" w:rsidR="0031340F" w:rsidRPr="00ED3D47" w:rsidRDefault="0031340F" w:rsidP="00ED3D47">
      <w:pPr>
        <w:rPr>
          <w:rFonts w:cs="Arial"/>
        </w:rPr>
      </w:pPr>
    </w:p>
    <w:p w14:paraId="3B454C92" w14:textId="77777777" w:rsidR="0031340F" w:rsidRPr="00ED3D47" w:rsidRDefault="0031340F" w:rsidP="00ED3D47">
      <w:pPr>
        <w:rPr>
          <w:rFonts w:cs="Arial"/>
        </w:rPr>
      </w:pPr>
    </w:p>
    <w:p w14:paraId="06907488" w14:textId="77777777" w:rsidR="0031340F" w:rsidRPr="00ED3D47" w:rsidRDefault="0031340F" w:rsidP="00ED3D47">
      <w:pPr>
        <w:rPr>
          <w:rFonts w:cs="Arial"/>
        </w:rPr>
      </w:pPr>
    </w:p>
    <w:p w14:paraId="39FA7399" w14:textId="77777777" w:rsidR="0031340F" w:rsidRPr="00ED3D47" w:rsidRDefault="0031340F" w:rsidP="00ED3D47">
      <w:pPr>
        <w:rPr>
          <w:rFonts w:cs="Arial"/>
        </w:rPr>
      </w:pPr>
    </w:p>
    <w:p w14:paraId="018A8764" w14:textId="77777777" w:rsidR="0031340F" w:rsidRPr="00ED3D47" w:rsidRDefault="0031340F" w:rsidP="00ED3D47">
      <w:pPr>
        <w:rPr>
          <w:rFonts w:cs="Arial"/>
        </w:rPr>
      </w:pPr>
    </w:p>
    <w:p w14:paraId="4532FC0B" w14:textId="77777777" w:rsidR="0031340F" w:rsidRPr="00ED3D47" w:rsidRDefault="0031340F" w:rsidP="00ED3D47">
      <w:pPr>
        <w:rPr>
          <w:rFonts w:cs="Arial"/>
        </w:rPr>
      </w:pPr>
    </w:p>
    <w:p w14:paraId="5A9F3135" w14:textId="77777777" w:rsidR="0031340F" w:rsidRPr="00ED3D47" w:rsidRDefault="0031340F" w:rsidP="00ED3D47">
      <w:pPr>
        <w:rPr>
          <w:rFonts w:cs="Arial"/>
        </w:rPr>
      </w:pPr>
    </w:p>
    <w:p w14:paraId="29CB5FE9" w14:textId="77777777" w:rsidR="007C4D74" w:rsidRPr="00ED3D47" w:rsidRDefault="007C4D74" w:rsidP="00ED3D47">
      <w:pPr>
        <w:rPr>
          <w:rFonts w:cs="Arial"/>
        </w:rPr>
      </w:pPr>
    </w:p>
    <w:p w14:paraId="68B89959" w14:textId="77777777" w:rsidR="007C4D74" w:rsidRPr="00ED3D47" w:rsidRDefault="007C4D74" w:rsidP="00ED3D47">
      <w:pPr>
        <w:rPr>
          <w:rFonts w:cs="Arial"/>
        </w:rPr>
      </w:pPr>
    </w:p>
    <w:p w14:paraId="017EE4EF" w14:textId="77777777" w:rsidR="007C4D74" w:rsidRPr="00ED3D47" w:rsidRDefault="007C4D74" w:rsidP="00ED3D47">
      <w:pPr>
        <w:rPr>
          <w:rFonts w:cs="Arial"/>
        </w:rPr>
      </w:pPr>
    </w:p>
    <w:p w14:paraId="25EF1787" w14:textId="77777777" w:rsidR="007C4D74" w:rsidRPr="00ED3D47" w:rsidRDefault="007C4D74" w:rsidP="00ED3D47">
      <w:pPr>
        <w:rPr>
          <w:rFonts w:cs="Arial"/>
        </w:rPr>
      </w:pPr>
    </w:p>
    <w:p w14:paraId="5210631B" w14:textId="77777777" w:rsidR="007C4D74" w:rsidRPr="00ED3D47" w:rsidRDefault="007C4D74" w:rsidP="00ED3D47">
      <w:pPr>
        <w:rPr>
          <w:rFonts w:cs="Arial"/>
        </w:rPr>
      </w:pPr>
    </w:p>
    <w:p w14:paraId="5655A852" w14:textId="77777777" w:rsidR="007C4D74" w:rsidRPr="00ED3D47" w:rsidRDefault="007C4D74" w:rsidP="00ED3D47">
      <w:pPr>
        <w:rPr>
          <w:rFonts w:cs="Arial"/>
        </w:rPr>
      </w:pPr>
    </w:p>
    <w:p w14:paraId="267FA47B" w14:textId="77777777" w:rsidR="007C4D74" w:rsidRPr="00ED3D47" w:rsidRDefault="007C4D74" w:rsidP="00ED3D47">
      <w:pPr>
        <w:rPr>
          <w:rFonts w:cs="Arial"/>
        </w:rPr>
      </w:pPr>
    </w:p>
    <w:p w14:paraId="2E003F8C" w14:textId="77777777" w:rsidR="0031340F" w:rsidRPr="00ED3D47" w:rsidRDefault="0031340F" w:rsidP="00ED3D47">
      <w:pPr>
        <w:rPr>
          <w:rFonts w:cs="Arial"/>
        </w:rPr>
      </w:pPr>
    </w:p>
    <w:p w14:paraId="779D6D06" w14:textId="77777777" w:rsidR="00093ABD" w:rsidRPr="00ED3D47" w:rsidRDefault="00093ABD" w:rsidP="00ED3D47">
      <w:pPr>
        <w:rPr>
          <w:rFonts w:cs="Arial"/>
        </w:rPr>
      </w:pPr>
    </w:p>
    <w:p w14:paraId="6D6C768A" w14:textId="12FEC3E7" w:rsidR="00093ABD" w:rsidRPr="00ED3D47" w:rsidRDefault="00093ABD" w:rsidP="00ED3D47">
      <w:pPr>
        <w:jc w:val="center"/>
        <w:rPr>
          <w:rFonts w:cs="Arial"/>
          <w:b/>
          <w:bCs/>
          <w:sz w:val="48"/>
          <w:szCs w:val="48"/>
        </w:rPr>
      </w:pPr>
      <w:r w:rsidRPr="00ED3D47">
        <w:rPr>
          <w:rFonts w:cs="Arial"/>
          <w:b/>
          <w:bCs/>
          <w:sz w:val="48"/>
          <w:szCs w:val="48"/>
        </w:rPr>
        <w:t xml:space="preserve">RAČUNOVODSKO POROČILO </w:t>
      </w:r>
      <w:r w:rsidR="00B73C50">
        <w:rPr>
          <w:rFonts w:cs="Arial"/>
          <w:b/>
          <w:bCs/>
          <w:sz w:val="48"/>
          <w:szCs w:val="48"/>
        </w:rPr>
        <w:t xml:space="preserve">DRUŽBE RELAX D.D. IN </w:t>
      </w:r>
      <w:r w:rsidR="00254950" w:rsidRPr="00ED3D47">
        <w:rPr>
          <w:rFonts w:cs="Arial"/>
          <w:b/>
          <w:bCs/>
          <w:sz w:val="48"/>
          <w:szCs w:val="48"/>
        </w:rPr>
        <w:t xml:space="preserve">SKUPINE </w:t>
      </w:r>
      <w:r w:rsidR="008555FD" w:rsidRPr="00ED3D47">
        <w:rPr>
          <w:rFonts w:cs="Arial"/>
          <w:b/>
          <w:bCs/>
          <w:sz w:val="48"/>
          <w:szCs w:val="48"/>
        </w:rPr>
        <w:t>RELAX</w:t>
      </w:r>
      <w:r w:rsidR="00B21CFD">
        <w:rPr>
          <w:rFonts w:cs="Arial"/>
          <w:b/>
          <w:bCs/>
          <w:sz w:val="48"/>
          <w:szCs w:val="48"/>
        </w:rPr>
        <w:t xml:space="preserve"> </w:t>
      </w:r>
    </w:p>
    <w:p w14:paraId="2D0E6692" w14:textId="77777777" w:rsidR="003F756D" w:rsidRPr="00ED3D47" w:rsidRDefault="003F756D" w:rsidP="00ED3D47">
      <w:pPr>
        <w:jc w:val="left"/>
        <w:rPr>
          <w:rFonts w:cs="Arial"/>
        </w:rPr>
      </w:pPr>
    </w:p>
    <w:p w14:paraId="359A843C" w14:textId="77777777" w:rsidR="003F756D" w:rsidRPr="00ED3D47" w:rsidRDefault="003F756D" w:rsidP="00ED3D47">
      <w:pPr>
        <w:jc w:val="left"/>
        <w:rPr>
          <w:rFonts w:cs="Arial"/>
        </w:rPr>
      </w:pPr>
    </w:p>
    <w:p w14:paraId="56F1D04E" w14:textId="77777777" w:rsidR="003F756D" w:rsidRPr="00ED3D47" w:rsidRDefault="003F756D" w:rsidP="00ED3D47">
      <w:pPr>
        <w:jc w:val="left"/>
        <w:rPr>
          <w:rFonts w:cs="Arial"/>
        </w:rPr>
      </w:pPr>
    </w:p>
    <w:p w14:paraId="4EF5B4D3" w14:textId="77777777" w:rsidR="003F756D" w:rsidRPr="00ED3D47" w:rsidRDefault="003F756D" w:rsidP="00ED3D47">
      <w:pPr>
        <w:jc w:val="left"/>
        <w:rPr>
          <w:rFonts w:cs="Arial"/>
          <w:b/>
          <w:bCs/>
          <w:iCs/>
          <w:sz w:val="24"/>
          <w:szCs w:val="28"/>
        </w:rPr>
      </w:pPr>
      <w:r w:rsidRPr="00ED3D47">
        <w:rPr>
          <w:rFonts w:cs="Arial"/>
        </w:rPr>
        <w:br w:type="page"/>
      </w:r>
    </w:p>
    <w:p w14:paraId="15D13560" w14:textId="1EDBC079" w:rsidR="003F756D" w:rsidRPr="00ED3D47" w:rsidRDefault="003F756D" w:rsidP="007E011C">
      <w:pPr>
        <w:pStyle w:val="Naslov2"/>
      </w:pPr>
      <w:bookmarkStart w:id="51" w:name="_Toc170304249"/>
      <w:r w:rsidRPr="00ED3D47">
        <w:lastRenderedPageBreak/>
        <w:t>IZJAVA UPRAV</w:t>
      </w:r>
      <w:r w:rsidR="003500B7" w:rsidRPr="00ED3D47">
        <w:t>NEGA ODBORA</w:t>
      </w:r>
      <w:bookmarkEnd w:id="51"/>
      <w:r w:rsidRPr="00ED3D47">
        <w:t xml:space="preserve"> </w:t>
      </w:r>
    </w:p>
    <w:p w14:paraId="15F97314" w14:textId="77777777" w:rsidR="003F756D" w:rsidRPr="00ED3D47" w:rsidRDefault="003F756D" w:rsidP="00ED3D47">
      <w:pPr>
        <w:autoSpaceDE w:val="0"/>
        <w:autoSpaceDN w:val="0"/>
        <w:adjustRightInd w:val="0"/>
        <w:spacing w:line="24" w:lineRule="atLeast"/>
        <w:rPr>
          <w:rFonts w:cs="Arial"/>
          <w:szCs w:val="22"/>
        </w:rPr>
      </w:pPr>
    </w:p>
    <w:p w14:paraId="1DC07985" w14:textId="2C5BF157" w:rsidR="003F756D" w:rsidRPr="00ED3D47" w:rsidRDefault="003F756D" w:rsidP="00ED3D47">
      <w:pPr>
        <w:autoSpaceDE w:val="0"/>
        <w:autoSpaceDN w:val="0"/>
        <w:adjustRightInd w:val="0"/>
        <w:spacing w:line="24" w:lineRule="atLeast"/>
        <w:rPr>
          <w:rFonts w:cs="Arial"/>
          <w:szCs w:val="22"/>
        </w:rPr>
      </w:pPr>
      <w:r w:rsidRPr="00ED3D47">
        <w:rPr>
          <w:rFonts w:cs="Arial"/>
          <w:szCs w:val="22"/>
        </w:rPr>
        <w:t>Uprav</w:t>
      </w:r>
      <w:r w:rsidR="002A6842" w:rsidRPr="00ED3D47">
        <w:rPr>
          <w:rFonts w:cs="Arial"/>
          <w:szCs w:val="22"/>
        </w:rPr>
        <w:t>ni odbor</w:t>
      </w:r>
      <w:r w:rsidRPr="00ED3D47">
        <w:rPr>
          <w:rFonts w:cs="Arial"/>
          <w:szCs w:val="22"/>
        </w:rPr>
        <w:t xml:space="preserve"> družbe</w:t>
      </w:r>
      <w:r w:rsidR="00927B9C" w:rsidRPr="00ED3D47">
        <w:rPr>
          <w:rFonts w:cs="Arial"/>
          <w:szCs w:val="22"/>
        </w:rPr>
        <w:t xml:space="preserve"> </w:t>
      </w:r>
      <w:proofErr w:type="spellStart"/>
      <w:r w:rsidR="00927B9C" w:rsidRPr="00ED3D47">
        <w:rPr>
          <w:rFonts w:cs="Arial"/>
          <w:szCs w:val="22"/>
        </w:rPr>
        <w:t>Relax</w:t>
      </w:r>
      <w:proofErr w:type="spellEnd"/>
      <w:r w:rsidRPr="00ED3D47">
        <w:rPr>
          <w:rFonts w:cs="Arial"/>
          <w:szCs w:val="22"/>
        </w:rPr>
        <w:t xml:space="preserve"> </w:t>
      </w:r>
      <w:r w:rsidR="00134E5C" w:rsidRPr="00ED3D47">
        <w:rPr>
          <w:rFonts w:cs="Arial"/>
          <w:szCs w:val="22"/>
        </w:rPr>
        <w:t>d</w:t>
      </w:r>
      <w:r w:rsidRPr="00ED3D47">
        <w:rPr>
          <w:rFonts w:cs="Arial"/>
          <w:szCs w:val="22"/>
        </w:rPr>
        <w:t>.</w:t>
      </w:r>
      <w:r w:rsidR="00F3410E">
        <w:rPr>
          <w:rFonts w:cs="Arial"/>
          <w:szCs w:val="22"/>
        </w:rPr>
        <w:t>d</w:t>
      </w:r>
      <w:r w:rsidR="00134E5C" w:rsidRPr="00ED3D47">
        <w:rPr>
          <w:rFonts w:cs="Arial"/>
          <w:szCs w:val="22"/>
        </w:rPr>
        <w:t>.</w:t>
      </w:r>
      <w:r w:rsidRPr="00ED3D47">
        <w:rPr>
          <w:rFonts w:cs="Arial"/>
          <w:szCs w:val="22"/>
        </w:rPr>
        <w:t xml:space="preserve"> potrjuje računovodske izkaze </w:t>
      </w:r>
      <w:r w:rsidR="00BC58B3">
        <w:rPr>
          <w:rFonts w:cs="Arial"/>
          <w:szCs w:val="22"/>
        </w:rPr>
        <w:t xml:space="preserve">družbe in Skupine </w:t>
      </w:r>
      <w:r w:rsidRPr="00ED3D47">
        <w:rPr>
          <w:rFonts w:cs="Arial"/>
          <w:szCs w:val="22"/>
        </w:rPr>
        <w:t>za poslovno leto</w:t>
      </w:r>
      <w:r w:rsidR="00830CE1">
        <w:rPr>
          <w:rFonts w:cs="Arial"/>
          <w:szCs w:val="22"/>
        </w:rPr>
        <w:t>,</w:t>
      </w:r>
      <w:r w:rsidRPr="00ED3D47">
        <w:rPr>
          <w:rFonts w:cs="Arial"/>
          <w:szCs w:val="22"/>
        </w:rPr>
        <w:t xml:space="preserve"> končano na dan 31. decemb</w:t>
      </w:r>
      <w:r w:rsidR="00A50050">
        <w:rPr>
          <w:rFonts w:cs="Arial"/>
          <w:szCs w:val="22"/>
        </w:rPr>
        <w:t>er</w:t>
      </w:r>
      <w:r w:rsidRPr="00ED3D47">
        <w:rPr>
          <w:rFonts w:cs="Arial"/>
          <w:szCs w:val="22"/>
        </w:rPr>
        <w:t xml:space="preserve"> 202</w:t>
      </w:r>
      <w:r w:rsidR="00A50050">
        <w:rPr>
          <w:rFonts w:cs="Arial"/>
          <w:szCs w:val="22"/>
        </w:rPr>
        <w:t>3</w:t>
      </w:r>
      <w:r w:rsidRPr="00ED3D47">
        <w:rPr>
          <w:rFonts w:cs="Arial"/>
          <w:szCs w:val="22"/>
        </w:rPr>
        <w:t xml:space="preserve"> in uporabljene računovodske usmeritve, pojasnila k računovodskim izkazom ter priloge in razkritja.</w:t>
      </w:r>
    </w:p>
    <w:p w14:paraId="7C02A014" w14:textId="4F8E1480" w:rsidR="003F756D" w:rsidRPr="00ED3D47" w:rsidRDefault="003F756D" w:rsidP="00ED3D47">
      <w:pPr>
        <w:rPr>
          <w:rFonts w:cs="Arial"/>
          <w:szCs w:val="22"/>
        </w:rPr>
      </w:pPr>
      <w:r w:rsidRPr="00ED3D47">
        <w:rPr>
          <w:rFonts w:cs="Arial"/>
          <w:szCs w:val="22"/>
        </w:rPr>
        <w:t>Uprav</w:t>
      </w:r>
      <w:r w:rsidR="002A6842" w:rsidRPr="00ED3D47">
        <w:rPr>
          <w:rFonts w:cs="Arial"/>
          <w:szCs w:val="22"/>
        </w:rPr>
        <w:t>ni odbor</w:t>
      </w:r>
      <w:r w:rsidRPr="00ED3D47">
        <w:rPr>
          <w:rFonts w:cs="Arial"/>
          <w:szCs w:val="22"/>
        </w:rPr>
        <w:t xml:space="preserve"> potrjuje, da so bile pri izdelavi računovodskih izkazov dosledno uporabljene ustrezne računovodske usmeritve, da so bile računovodske ocene izdelane po načelu previdnosti in dobrega gospodarjenja in da letno poročilo predstavlja resnično in pošteno sliko premoženjskega stanja družbe in izidov njenega poslovanja za leto 202</w:t>
      </w:r>
      <w:r w:rsidR="00A50050">
        <w:rPr>
          <w:rFonts w:cs="Arial"/>
          <w:szCs w:val="22"/>
        </w:rPr>
        <w:t>3</w:t>
      </w:r>
      <w:r w:rsidRPr="00ED3D47">
        <w:rPr>
          <w:rFonts w:cs="Arial"/>
          <w:szCs w:val="22"/>
        </w:rPr>
        <w:t>.</w:t>
      </w:r>
    </w:p>
    <w:p w14:paraId="0BC42B63" w14:textId="77777777" w:rsidR="003F756D" w:rsidRPr="00ED3D47" w:rsidRDefault="003F756D" w:rsidP="00ED3D47">
      <w:pPr>
        <w:autoSpaceDE w:val="0"/>
        <w:autoSpaceDN w:val="0"/>
        <w:adjustRightInd w:val="0"/>
        <w:spacing w:line="24" w:lineRule="atLeast"/>
        <w:rPr>
          <w:rFonts w:cs="Arial"/>
          <w:szCs w:val="22"/>
        </w:rPr>
      </w:pPr>
    </w:p>
    <w:p w14:paraId="7FC11BD9" w14:textId="7755ADE3" w:rsidR="003F756D" w:rsidRPr="00ED3D47" w:rsidRDefault="003F756D" w:rsidP="00ED3D47">
      <w:pPr>
        <w:rPr>
          <w:rFonts w:cs="Arial"/>
          <w:szCs w:val="22"/>
        </w:rPr>
      </w:pPr>
      <w:r w:rsidRPr="00ED3D47">
        <w:rPr>
          <w:rFonts w:cs="Arial"/>
          <w:szCs w:val="22"/>
        </w:rPr>
        <w:t>Uprav</w:t>
      </w:r>
      <w:r w:rsidR="002A6842" w:rsidRPr="00ED3D47">
        <w:rPr>
          <w:rFonts w:cs="Arial"/>
          <w:szCs w:val="22"/>
        </w:rPr>
        <w:t>ni odbor</w:t>
      </w:r>
      <w:r w:rsidRPr="00ED3D47">
        <w:rPr>
          <w:rFonts w:cs="Arial"/>
          <w:szCs w:val="22"/>
        </w:rPr>
        <w:t xml:space="preserve"> je odgovor</w:t>
      </w:r>
      <w:r w:rsidR="00F74EEC" w:rsidRPr="00ED3D47">
        <w:rPr>
          <w:rFonts w:cs="Arial"/>
          <w:szCs w:val="22"/>
        </w:rPr>
        <w:t>en</w:t>
      </w:r>
      <w:r w:rsidRPr="00ED3D47">
        <w:rPr>
          <w:rFonts w:cs="Arial"/>
          <w:szCs w:val="22"/>
        </w:rPr>
        <w:t xml:space="preserve"> tudi za ustrezno vodenje računovodstva, za sprejem ustreznih ukrepov za zavarovanje premoženja in drugih sredstev ter potrjuje, da so računovodski izkazi skupaj s pojasnili, izdelani na podlagi predpostavke o nadaljnjem poslovanju družbe ter v skladu z veljavno zakonodajo in Slovenskimi računovodskimi standardi.</w:t>
      </w:r>
    </w:p>
    <w:p w14:paraId="2E565E73" w14:textId="77777777" w:rsidR="003F756D" w:rsidRPr="00ED3D47" w:rsidRDefault="003F756D" w:rsidP="00ED3D47">
      <w:pPr>
        <w:rPr>
          <w:rFonts w:cs="Arial"/>
          <w:szCs w:val="22"/>
        </w:rPr>
      </w:pPr>
    </w:p>
    <w:p w14:paraId="42723D1D" w14:textId="77777777" w:rsidR="003F756D" w:rsidRPr="00ED3D47" w:rsidRDefault="003F756D" w:rsidP="00ED3D47">
      <w:pPr>
        <w:rPr>
          <w:rFonts w:cs="Arial"/>
          <w:szCs w:val="22"/>
        </w:rPr>
      </w:pPr>
      <w:r w:rsidRPr="00ED3D47">
        <w:rPr>
          <w:rFonts w:cs="Arial"/>
          <w:szCs w:val="22"/>
        </w:rPr>
        <w:t>Davčne oblasti lahko kadarkoli v roku 5 let po poteku leta, v katerem je bilo potrebno davek odmeriti, preverijo poslovanje družbe, kar lahko posledično povzroči nastanek dodatne obveznosti plačila davka, zamudnih obresti in kazni iz naslova davka od dohodka pravnih oseb ali drugih dajatev. Poslovodstvo družbe ni seznanjeno z okoliščinami, ki bi lahko povzročile morebitno pomembno obveznost iz tega naslova.</w:t>
      </w:r>
    </w:p>
    <w:p w14:paraId="05EB47BF" w14:textId="77777777" w:rsidR="003F756D" w:rsidRPr="00ED3D47" w:rsidRDefault="003F756D" w:rsidP="00ED3D47">
      <w:pPr>
        <w:rPr>
          <w:rFonts w:cs="Arial"/>
          <w:szCs w:val="22"/>
        </w:rPr>
      </w:pPr>
    </w:p>
    <w:p w14:paraId="2E2C19BE" w14:textId="77777777" w:rsidR="003F756D" w:rsidRPr="00ED3D47" w:rsidRDefault="003F756D" w:rsidP="00ED3D47">
      <w:pPr>
        <w:rPr>
          <w:rFonts w:cs="Arial"/>
          <w:szCs w:val="22"/>
        </w:rPr>
      </w:pPr>
    </w:p>
    <w:p w14:paraId="301E6B71" w14:textId="1F06B01F" w:rsidR="009C7B35" w:rsidRPr="00ED3D47" w:rsidRDefault="00F63A8C" w:rsidP="00ED3D47">
      <w:pPr>
        <w:rPr>
          <w:rFonts w:cs="Arial"/>
          <w:szCs w:val="22"/>
        </w:rPr>
      </w:pPr>
      <w:r w:rsidRPr="00ED3D47">
        <w:rPr>
          <w:rFonts w:cs="Arial"/>
          <w:szCs w:val="22"/>
        </w:rPr>
        <w:t>Dravograd</w:t>
      </w:r>
      <w:r w:rsidR="00134E5C" w:rsidRPr="00ED3D47">
        <w:rPr>
          <w:rFonts w:cs="Arial"/>
          <w:szCs w:val="22"/>
        </w:rPr>
        <w:t>,</w:t>
      </w:r>
      <w:r w:rsidR="003F756D" w:rsidRPr="00ED3D47">
        <w:rPr>
          <w:rFonts w:cs="Arial"/>
          <w:szCs w:val="22"/>
        </w:rPr>
        <w:t xml:space="preserve">                            </w:t>
      </w:r>
      <w:r w:rsidR="003F756D" w:rsidRPr="00ED3D47">
        <w:rPr>
          <w:rFonts w:cs="Arial"/>
          <w:szCs w:val="22"/>
        </w:rPr>
        <w:tab/>
      </w:r>
      <w:r w:rsidR="003F756D" w:rsidRPr="00ED3D47">
        <w:rPr>
          <w:rFonts w:cs="Arial"/>
          <w:szCs w:val="22"/>
        </w:rPr>
        <w:tab/>
      </w:r>
      <w:r w:rsidR="00134E5C" w:rsidRPr="00ED3D47">
        <w:rPr>
          <w:rFonts w:cs="Arial"/>
          <w:szCs w:val="22"/>
        </w:rPr>
        <w:tab/>
      </w:r>
      <w:r w:rsidR="00134E5C" w:rsidRPr="00ED3D47">
        <w:rPr>
          <w:rFonts w:cs="Arial"/>
          <w:szCs w:val="22"/>
        </w:rPr>
        <w:tab/>
      </w:r>
      <w:r w:rsidR="00134E5C" w:rsidRPr="00ED3D47">
        <w:rPr>
          <w:rFonts w:cs="Arial"/>
          <w:szCs w:val="22"/>
        </w:rPr>
        <w:tab/>
      </w:r>
      <w:r w:rsidR="00134E5C" w:rsidRPr="00ED3D47">
        <w:rPr>
          <w:rFonts w:cs="Arial"/>
          <w:szCs w:val="22"/>
        </w:rPr>
        <w:tab/>
      </w:r>
    </w:p>
    <w:p w14:paraId="6CE46011" w14:textId="5C44F9EF" w:rsidR="003F756D" w:rsidRPr="00ED3D47" w:rsidRDefault="00926983" w:rsidP="00ED3D47">
      <w:pPr>
        <w:rPr>
          <w:rFonts w:cs="Arial"/>
          <w:noProof/>
          <w:szCs w:val="22"/>
        </w:rPr>
      </w:pPr>
      <w:r>
        <w:rPr>
          <w:rFonts w:cs="Arial"/>
          <w:szCs w:val="22"/>
        </w:rPr>
        <w:t>20</w:t>
      </w:r>
      <w:r w:rsidR="008437E8" w:rsidRPr="00ED3D47">
        <w:rPr>
          <w:rFonts w:cs="Arial"/>
          <w:szCs w:val="22"/>
        </w:rPr>
        <w:t>.</w:t>
      </w:r>
      <w:r>
        <w:rPr>
          <w:rFonts w:cs="Arial"/>
          <w:szCs w:val="22"/>
        </w:rPr>
        <w:t>06</w:t>
      </w:r>
      <w:r w:rsidR="006535BB" w:rsidRPr="00ED3D47">
        <w:rPr>
          <w:rFonts w:cs="Arial"/>
          <w:szCs w:val="22"/>
        </w:rPr>
        <w:t>.</w:t>
      </w:r>
      <w:r w:rsidR="008437E8" w:rsidRPr="00ED3D47">
        <w:rPr>
          <w:rFonts w:cs="Arial"/>
          <w:szCs w:val="22"/>
        </w:rPr>
        <w:t>202</w:t>
      </w:r>
      <w:r>
        <w:rPr>
          <w:rFonts w:cs="Arial"/>
          <w:szCs w:val="22"/>
        </w:rPr>
        <w:t>4</w:t>
      </w:r>
      <w:r w:rsidR="009C7B35" w:rsidRPr="00ED3D47">
        <w:rPr>
          <w:rFonts w:cs="Arial"/>
          <w:szCs w:val="22"/>
        </w:rPr>
        <w:t xml:space="preserve">                                                                                  </w:t>
      </w:r>
      <w:r w:rsidR="008437E8" w:rsidRPr="00ED3D47">
        <w:rPr>
          <w:rFonts w:cs="Arial"/>
          <w:szCs w:val="22"/>
        </w:rPr>
        <w:t xml:space="preserve">   </w:t>
      </w:r>
    </w:p>
    <w:p w14:paraId="046D9A57" w14:textId="0E5F6681" w:rsidR="00134E5C" w:rsidRPr="00ED3D47" w:rsidRDefault="008437E8" w:rsidP="00ED3D47">
      <w:pPr>
        <w:rPr>
          <w:rFonts w:cs="Arial"/>
          <w:noProof/>
          <w:szCs w:val="22"/>
        </w:rPr>
      </w:pPr>
      <w:r w:rsidRPr="00ED3D47">
        <w:rPr>
          <w:rFonts w:cs="Arial"/>
          <w:noProof/>
          <w:szCs w:val="22"/>
        </w:rPr>
        <w:t xml:space="preserve">                </w:t>
      </w:r>
      <w:r w:rsidR="00134E5C" w:rsidRPr="00ED3D47">
        <w:rPr>
          <w:rFonts w:cs="Arial"/>
          <w:noProof/>
          <w:szCs w:val="22"/>
        </w:rPr>
        <w:tab/>
      </w:r>
      <w:r w:rsidR="00134E5C" w:rsidRPr="00ED3D47">
        <w:rPr>
          <w:rFonts w:cs="Arial"/>
          <w:noProof/>
          <w:szCs w:val="22"/>
        </w:rPr>
        <w:tab/>
      </w:r>
      <w:r w:rsidR="00134E5C" w:rsidRPr="00ED3D47">
        <w:rPr>
          <w:rFonts w:cs="Arial"/>
          <w:noProof/>
          <w:szCs w:val="22"/>
        </w:rPr>
        <w:tab/>
      </w:r>
      <w:r w:rsidR="00134E5C" w:rsidRPr="00ED3D47">
        <w:rPr>
          <w:rFonts w:cs="Arial"/>
          <w:noProof/>
          <w:szCs w:val="22"/>
        </w:rPr>
        <w:tab/>
      </w:r>
      <w:r w:rsidR="00134E5C" w:rsidRPr="00ED3D47">
        <w:rPr>
          <w:rFonts w:cs="Arial"/>
          <w:noProof/>
          <w:szCs w:val="22"/>
        </w:rPr>
        <w:tab/>
      </w:r>
      <w:r w:rsidR="00134E5C" w:rsidRPr="00ED3D47">
        <w:rPr>
          <w:rFonts w:cs="Arial"/>
          <w:noProof/>
          <w:szCs w:val="22"/>
        </w:rPr>
        <w:tab/>
      </w:r>
      <w:r w:rsidR="00134E5C" w:rsidRPr="00ED3D47">
        <w:rPr>
          <w:rFonts w:cs="Arial"/>
          <w:noProof/>
          <w:szCs w:val="22"/>
        </w:rPr>
        <w:tab/>
        <w:t xml:space="preserve">     </w:t>
      </w:r>
      <w:r w:rsidRPr="00ED3D47">
        <w:rPr>
          <w:rFonts w:cs="Arial"/>
          <w:noProof/>
          <w:szCs w:val="22"/>
        </w:rPr>
        <w:t xml:space="preserve">  </w:t>
      </w:r>
    </w:p>
    <w:p w14:paraId="1CA2AA2D" w14:textId="699FF967" w:rsidR="009C7B35" w:rsidRPr="00ED3D47" w:rsidRDefault="0054726B" w:rsidP="00ED3D47">
      <w:pPr>
        <w:rPr>
          <w:rFonts w:cs="Arial"/>
          <w:noProof/>
          <w:szCs w:val="22"/>
        </w:rPr>
      </w:pPr>
      <w:r>
        <w:rPr>
          <w:rFonts w:cs="Arial"/>
          <w:noProof/>
          <w:szCs w:val="22"/>
        </w:rPr>
        <w:drawing>
          <wp:anchor distT="0" distB="0" distL="114300" distR="114300" simplePos="0" relativeHeight="251660288" behindDoc="1" locked="0" layoutInCell="1" allowOverlap="1" wp14:anchorId="5C054ACA" wp14:editId="28F4BC70">
            <wp:simplePos x="0" y="0"/>
            <wp:positionH relativeFrom="column">
              <wp:posOffset>3242945</wp:posOffset>
            </wp:positionH>
            <wp:positionV relativeFrom="paragraph">
              <wp:posOffset>79375</wp:posOffset>
            </wp:positionV>
            <wp:extent cx="2461260" cy="1035050"/>
            <wp:effectExtent l="0" t="0" r="0" b="0"/>
            <wp:wrapNone/>
            <wp:docPr id="31289473" name="Slika 1" descr="Slika, ki vsebuje besede besedilo, pisava, rokopis, kaligrafij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9473" name="Slika 1" descr="Slika, ki vsebuje besede besedilo, pisava, rokopis, kaligrafija&#10;&#10;Opis je samodejno ustvarjen"/>
                    <pic:cNvPicPr/>
                  </pic:nvPicPr>
                  <pic:blipFill>
                    <a:blip r:embed="rId17"/>
                    <a:stretch>
                      <a:fillRect/>
                    </a:stretch>
                  </pic:blipFill>
                  <pic:spPr>
                    <a:xfrm>
                      <a:off x="0" y="0"/>
                      <a:ext cx="2461260" cy="1035050"/>
                    </a:xfrm>
                    <a:prstGeom prst="rect">
                      <a:avLst/>
                    </a:prstGeom>
                  </pic:spPr>
                </pic:pic>
              </a:graphicData>
            </a:graphic>
            <wp14:sizeRelH relativeFrom="margin">
              <wp14:pctWidth>0</wp14:pctWidth>
            </wp14:sizeRelH>
            <wp14:sizeRelV relativeFrom="margin">
              <wp14:pctHeight>0</wp14:pctHeight>
            </wp14:sizeRelV>
          </wp:anchor>
        </w:drawing>
      </w:r>
      <w:r w:rsidR="009C7B35" w:rsidRPr="00ED3D47">
        <w:rPr>
          <w:rFonts w:cs="Arial"/>
          <w:noProof/>
          <w:szCs w:val="22"/>
        </w:rPr>
        <w:t xml:space="preserve">                                                                                          </w:t>
      </w:r>
      <w:r w:rsidR="008437E8" w:rsidRPr="00ED3D47">
        <w:rPr>
          <w:rFonts w:cs="Arial"/>
          <w:noProof/>
          <w:szCs w:val="22"/>
        </w:rPr>
        <w:t xml:space="preserve"> </w:t>
      </w:r>
      <w:r w:rsidR="00BF76D4" w:rsidRPr="00ED3D47">
        <w:rPr>
          <w:rFonts w:cs="Arial"/>
          <w:noProof/>
          <w:szCs w:val="22"/>
        </w:rPr>
        <w:t xml:space="preserve">mag. Monika Kelenberger Potnik </w:t>
      </w:r>
    </w:p>
    <w:p w14:paraId="421AEB8B" w14:textId="0BD44677" w:rsidR="00BF76D4" w:rsidRPr="00ED3D47" w:rsidRDefault="00BF76D4" w:rsidP="00ED3D47">
      <w:pPr>
        <w:jc w:val="center"/>
        <w:rPr>
          <w:rFonts w:cs="Arial"/>
          <w:szCs w:val="22"/>
        </w:rPr>
      </w:pPr>
      <w:r w:rsidRPr="00ED3D47">
        <w:rPr>
          <w:rFonts w:cs="Arial"/>
          <w:noProof/>
          <w:szCs w:val="22"/>
        </w:rPr>
        <w:t xml:space="preserve">                                                                                  </w:t>
      </w:r>
      <w:r w:rsidR="008437E8" w:rsidRPr="00ED3D47">
        <w:rPr>
          <w:rFonts w:cs="Arial"/>
          <w:noProof/>
          <w:szCs w:val="22"/>
        </w:rPr>
        <w:t xml:space="preserve">   </w:t>
      </w:r>
      <w:r w:rsidRPr="00ED3D47">
        <w:rPr>
          <w:rFonts w:cs="Arial"/>
          <w:noProof/>
          <w:szCs w:val="22"/>
        </w:rPr>
        <w:t xml:space="preserve"> </w:t>
      </w:r>
      <w:r w:rsidR="009A1A0A">
        <w:rPr>
          <w:rFonts w:cs="Arial"/>
          <w:noProof/>
          <w:szCs w:val="22"/>
        </w:rPr>
        <w:t>Izvršna direktorica</w:t>
      </w:r>
    </w:p>
    <w:p w14:paraId="10466869" w14:textId="0FAAC5FB" w:rsidR="003F756D" w:rsidRPr="00ED3D47" w:rsidRDefault="003F756D" w:rsidP="00ED3D47">
      <w:pPr>
        <w:rPr>
          <w:rFonts w:cs="Arial"/>
          <w:szCs w:val="22"/>
        </w:rPr>
      </w:pPr>
      <w:r w:rsidRPr="00ED3D47">
        <w:rPr>
          <w:rFonts w:cs="Arial"/>
          <w:szCs w:val="22"/>
        </w:rPr>
        <w:t xml:space="preserve">    </w:t>
      </w:r>
      <w:r w:rsidRPr="00ED3D47">
        <w:rPr>
          <w:rFonts w:cs="Arial"/>
          <w:szCs w:val="22"/>
        </w:rPr>
        <w:tab/>
      </w:r>
      <w:r w:rsidRPr="00ED3D47">
        <w:rPr>
          <w:rFonts w:cs="Arial"/>
          <w:szCs w:val="22"/>
        </w:rPr>
        <w:tab/>
      </w:r>
      <w:r w:rsidRPr="00ED3D47">
        <w:rPr>
          <w:rFonts w:cs="Arial"/>
          <w:szCs w:val="22"/>
        </w:rPr>
        <w:tab/>
      </w:r>
      <w:r w:rsidRPr="00ED3D47">
        <w:rPr>
          <w:rFonts w:cs="Arial"/>
          <w:szCs w:val="22"/>
        </w:rPr>
        <w:tab/>
      </w:r>
      <w:r w:rsidRPr="00ED3D47">
        <w:rPr>
          <w:rFonts w:cs="Arial"/>
          <w:noProof/>
          <w:szCs w:val="22"/>
        </w:rPr>
        <w:t xml:space="preserve"> </w:t>
      </w:r>
    </w:p>
    <w:p w14:paraId="5111C172" w14:textId="13DCBFEB" w:rsidR="008A39BB" w:rsidRDefault="003F756D" w:rsidP="00F41C98">
      <w:pPr>
        <w:pStyle w:val="Naslov1"/>
      </w:pPr>
      <w:r w:rsidRPr="00ED3D47">
        <w:br w:type="page"/>
      </w:r>
      <w:r w:rsidR="00F93294" w:rsidRPr="00ED3D47">
        <w:lastRenderedPageBreak/>
        <w:tab/>
      </w:r>
      <w:bookmarkStart w:id="52" w:name="_Toc170304250"/>
      <w:r w:rsidR="00D2511C" w:rsidRPr="00ED3D47">
        <w:t xml:space="preserve">RAČUNOVODSKO POROČILO </w:t>
      </w:r>
      <w:r w:rsidR="008A39BB">
        <w:t xml:space="preserve">DRUŽBE </w:t>
      </w:r>
      <w:r w:rsidR="008555FD" w:rsidRPr="00ED3D47">
        <w:t xml:space="preserve">RELAX </w:t>
      </w:r>
      <w:r w:rsidR="008A39BB">
        <w:t>D.</w:t>
      </w:r>
      <w:r w:rsidR="00926983">
        <w:t>D</w:t>
      </w:r>
      <w:r w:rsidR="008A39BB">
        <w:t>.</w:t>
      </w:r>
      <w:bookmarkEnd w:id="52"/>
    </w:p>
    <w:p w14:paraId="07A5B10E" w14:textId="56A34819" w:rsidR="00D2511C" w:rsidRPr="00ED3D47" w:rsidRDefault="00D2511C" w:rsidP="008A39BB">
      <w:pPr>
        <w:pStyle w:val="Naslov1"/>
        <w:numPr>
          <w:ilvl w:val="0"/>
          <w:numId w:val="0"/>
        </w:numPr>
        <w:ind w:left="432"/>
      </w:pPr>
      <w:r w:rsidRPr="00ED3D47">
        <w:t xml:space="preserve"> </w:t>
      </w:r>
    </w:p>
    <w:p w14:paraId="2A528089" w14:textId="77777777" w:rsidR="008A39BB" w:rsidRPr="00BC19D3" w:rsidRDefault="008A39BB" w:rsidP="007E011C">
      <w:pPr>
        <w:pStyle w:val="Naslov2"/>
      </w:pPr>
      <w:bookmarkStart w:id="53" w:name="_Toc152325175"/>
      <w:bookmarkStart w:id="54" w:name="_Toc170304251"/>
      <w:r w:rsidRPr="00BC19D3">
        <w:t>IZKAZ FINANČNEGA POLOŽAJA NA DAN 31.12.</w:t>
      </w:r>
      <w:bookmarkEnd w:id="53"/>
      <w:bookmarkEnd w:id="54"/>
    </w:p>
    <w:p w14:paraId="3A19C9C8" w14:textId="77777777" w:rsidR="008A39BB" w:rsidRPr="00BC19D3" w:rsidRDefault="008A39BB" w:rsidP="008A39BB">
      <w:pPr>
        <w:pStyle w:val="Naslov1"/>
        <w:numPr>
          <w:ilvl w:val="0"/>
          <w:numId w:val="0"/>
        </w:numPr>
      </w:pPr>
    </w:p>
    <w:tbl>
      <w:tblPr>
        <w:tblW w:w="9008" w:type="dxa"/>
        <w:tblCellMar>
          <w:left w:w="70" w:type="dxa"/>
          <w:right w:w="70" w:type="dxa"/>
        </w:tblCellMar>
        <w:tblLook w:val="04A0" w:firstRow="1" w:lastRow="0" w:firstColumn="1" w:lastColumn="0" w:noHBand="0" w:noVBand="1"/>
      </w:tblPr>
      <w:tblGrid>
        <w:gridCol w:w="3308"/>
        <w:gridCol w:w="1151"/>
        <w:gridCol w:w="2724"/>
        <w:gridCol w:w="1825"/>
      </w:tblGrid>
      <w:tr w:rsidR="008A39BB" w:rsidRPr="00BC19D3" w14:paraId="2E0705EC" w14:textId="77777777" w:rsidTr="00A56520">
        <w:trPr>
          <w:trHeight w:val="324"/>
        </w:trPr>
        <w:tc>
          <w:tcPr>
            <w:tcW w:w="3308" w:type="dxa"/>
            <w:tcBorders>
              <w:top w:val="nil"/>
              <w:left w:val="nil"/>
              <w:bottom w:val="single" w:sz="4" w:space="0" w:color="auto"/>
              <w:right w:val="nil"/>
            </w:tcBorders>
            <w:shd w:val="clear" w:color="auto" w:fill="auto"/>
            <w:noWrap/>
            <w:vAlign w:val="bottom"/>
            <w:hideMark/>
          </w:tcPr>
          <w:p w14:paraId="0A5ED879" w14:textId="77777777" w:rsidR="008A39BB" w:rsidRPr="00BC19D3" w:rsidRDefault="008A39BB" w:rsidP="00A56520">
            <w:pPr>
              <w:jc w:val="left"/>
              <w:rPr>
                <w:rFonts w:cs="Arial"/>
                <w:sz w:val="20"/>
                <w:szCs w:val="20"/>
              </w:rPr>
            </w:pPr>
            <w:r w:rsidRPr="00BC19D3">
              <w:rPr>
                <w:rFonts w:cs="Arial"/>
                <w:sz w:val="20"/>
                <w:szCs w:val="20"/>
              </w:rPr>
              <w:t>(v EUR)</w:t>
            </w:r>
          </w:p>
        </w:tc>
        <w:tc>
          <w:tcPr>
            <w:tcW w:w="1151" w:type="dxa"/>
            <w:tcBorders>
              <w:top w:val="nil"/>
              <w:left w:val="nil"/>
              <w:bottom w:val="single" w:sz="4" w:space="0" w:color="auto"/>
              <w:right w:val="nil"/>
            </w:tcBorders>
            <w:shd w:val="clear" w:color="auto" w:fill="auto"/>
            <w:noWrap/>
            <w:vAlign w:val="bottom"/>
            <w:hideMark/>
          </w:tcPr>
          <w:p w14:paraId="73A35320" w14:textId="77777777" w:rsidR="008A39BB" w:rsidRPr="00BC19D3" w:rsidRDefault="008A39BB" w:rsidP="00A56520">
            <w:pPr>
              <w:jc w:val="right"/>
              <w:rPr>
                <w:rFonts w:cs="Arial"/>
                <w:sz w:val="20"/>
                <w:szCs w:val="20"/>
              </w:rPr>
            </w:pPr>
            <w:r w:rsidRPr="00BC19D3">
              <w:rPr>
                <w:rFonts w:cs="Arial"/>
                <w:sz w:val="20"/>
                <w:szCs w:val="20"/>
              </w:rPr>
              <w:t>Pojasnilo</w:t>
            </w:r>
          </w:p>
        </w:tc>
        <w:tc>
          <w:tcPr>
            <w:tcW w:w="2724" w:type="dxa"/>
            <w:tcBorders>
              <w:top w:val="nil"/>
              <w:left w:val="nil"/>
              <w:bottom w:val="single" w:sz="4" w:space="0" w:color="auto"/>
              <w:right w:val="nil"/>
            </w:tcBorders>
            <w:shd w:val="clear" w:color="auto" w:fill="auto"/>
            <w:noWrap/>
            <w:vAlign w:val="bottom"/>
            <w:hideMark/>
          </w:tcPr>
          <w:p w14:paraId="5BB8E32A" w14:textId="7F7F8C7B" w:rsidR="008A39BB" w:rsidRPr="00BC19D3" w:rsidRDefault="008A39BB" w:rsidP="00A56520">
            <w:pPr>
              <w:jc w:val="right"/>
              <w:rPr>
                <w:rFonts w:cs="Arial"/>
                <w:b/>
                <w:bCs/>
                <w:sz w:val="20"/>
                <w:szCs w:val="20"/>
              </w:rPr>
            </w:pPr>
            <w:r w:rsidRPr="00BC19D3">
              <w:rPr>
                <w:rFonts w:cs="Arial"/>
                <w:b/>
                <w:bCs/>
                <w:sz w:val="20"/>
                <w:szCs w:val="20"/>
              </w:rPr>
              <w:t>31.12.202</w:t>
            </w:r>
            <w:r w:rsidR="004F2323">
              <w:rPr>
                <w:rFonts w:cs="Arial"/>
                <w:b/>
                <w:bCs/>
                <w:sz w:val="20"/>
                <w:szCs w:val="20"/>
              </w:rPr>
              <w:t>3</w:t>
            </w:r>
          </w:p>
        </w:tc>
        <w:tc>
          <w:tcPr>
            <w:tcW w:w="1825" w:type="dxa"/>
            <w:tcBorders>
              <w:top w:val="nil"/>
              <w:left w:val="nil"/>
              <w:bottom w:val="single" w:sz="4" w:space="0" w:color="auto"/>
              <w:right w:val="nil"/>
            </w:tcBorders>
            <w:shd w:val="clear" w:color="auto" w:fill="auto"/>
            <w:noWrap/>
            <w:vAlign w:val="bottom"/>
            <w:hideMark/>
          </w:tcPr>
          <w:p w14:paraId="5EEFBBDD" w14:textId="59E1B30A" w:rsidR="008A39BB" w:rsidRPr="00BC19D3" w:rsidRDefault="008A39BB" w:rsidP="00A56520">
            <w:pPr>
              <w:jc w:val="right"/>
              <w:rPr>
                <w:rFonts w:cs="Arial"/>
                <w:b/>
                <w:bCs/>
                <w:sz w:val="20"/>
                <w:szCs w:val="20"/>
              </w:rPr>
            </w:pPr>
            <w:r w:rsidRPr="00BC19D3">
              <w:rPr>
                <w:rFonts w:cs="Arial"/>
                <w:b/>
                <w:bCs/>
                <w:sz w:val="20"/>
                <w:szCs w:val="20"/>
              </w:rPr>
              <w:t>31.12.202</w:t>
            </w:r>
            <w:r w:rsidR="004F2323">
              <w:rPr>
                <w:rFonts w:cs="Arial"/>
                <w:b/>
                <w:bCs/>
                <w:sz w:val="20"/>
                <w:szCs w:val="20"/>
              </w:rPr>
              <w:t>2</w:t>
            </w:r>
          </w:p>
        </w:tc>
      </w:tr>
      <w:tr w:rsidR="008A39BB" w:rsidRPr="00BC19D3" w14:paraId="7F68D853" w14:textId="77777777" w:rsidTr="00A56520">
        <w:trPr>
          <w:trHeight w:val="324"/>
        </w:trPr>
        <w:tc>
          <w:tcPr>
            <w:tcW w:w="3308" w:type="dxa"/>
            <w:tcBorders>
              <w:top w:val="nil"/>
              <w:left w:val="nil"/>
              <w:bottom w:val="nil"/>
              <w:right w:val="nil"/>
            </w:tcBorders>
            <w:shd w:val="clear" w:color="auto" w:fill="auto"/>
            <w:noWrap/>
            <w:vAlign w:val="bottom"/>
            <w:hideMark/>
          </w:tcPr>
          <w:p w14:paraId="5E7AF324" w14:textId="77777777" w:rsidR="008A39BB" w:rsidRPr="00142A06" w:rsidRDefault="008A39BB" w:rsidP="00A56520">
            <w:pPr>
              <w:jc w:val="right"/>
              <w:rPr>
                <w:rFonts w:cs="Arial"/>
                <w:b/>
                <w:bCs/>
                <w:sz w:val="20"/>
                <w:szCs w:val="20"/>
              </w:rPr>
            </w:pPr>
          </w:p>
        </w:tc>
        <w:tc>
          <w:tcPr>
            <w:tcW w:w="1151" w:type="dxa"/>
            <w:tcBorders>
              <w:top w:val="nil"/>
              <w:left w:val="nil"/>
              <w:bottom w:val="nil"/>
              <w:right w:val="nil"/>
            </w:tcBorders>
            <w:shd w:val="clear" w:color="auto" w:fill="auto"/>
            <w:noWrap/>
            <w:vAlign w:val="bottom"/>
            <w:hideMark/>
          </w:tcPr>
          <w:p w14:paraId="2DCEA610" w14:textId="77777777" w:rsidR="008A39BB" w:rsidRPr="00142A06" w:rsidRDefault="008A39BB" w:rsidP="00A56520">
            <w:pPr>
              <w:jc w:val="left"/>
              <w:rPr>
                <w:rFonts w:cs="Arial"/>
                <w:sz w:val="20"/>
                <w:szCs w:val="20"/>
              </w:rPr>
            </w:pPr>
          </w:p>
        </w:tc>
        <w:tc>
          <w:tcPr>
            <w:tcW w:w="2724" w:type="dxa"/>
            <w:tcBorders>
              <w:top w:val="nil"/>
              <w:left w:val="nil"/>
              <w:bottom w:val="nil"/>
              <w:right w:val="nil"/>
            </w:tcBorders>
            <w:shd w:val="clear" w:color="auto" w:fill="auto"/>
            <w:noWrap/>
            <w:vAlign w:val="bottom"/>
            <w:hideMark/>
          </w:tcPr>
          <w:p w14:paraId="6BC5828F" w14:textId="77777777" w:rsidR="008A39BB" w:rsidRPr="00142A06" w:rsidRDefault="008A39BB" w:rsidP="00A56520">
            <w:pPr>
              <w:jc w:val="right"/>
              <w:rPr>
                <w:rFonts w:cs="Arial"/>
                <w:sz w:val="20"/>
                <w:szCs w:val="20"/>
              </w:rPr>
            </w:pPr>
          </w:p>
        </w:tc>
        <w:tc>
          <w:tcPr>
            <w:tcW w:w="1825" w:type="dxa"/>
            <w:tcBorders>
              <w:top w:val="nil"/>
              <w:left w:val="nil"/>
              <w:bottom w:val="nil"/>
              <w:right w:val="nil"/>
            </w:tcBorders>
            <w:shd w:val="clear" w:color="auto" w:fill="auto"/>
            <w:noWrap/>
            <w:vAlign w:val="bottom"/>
            <w:hideMark/>
          </w:tcPr>
          <w:p w14:paraId="132EA47C" w14:textId="77777777" w:rsidR="008A39BB" w:rsidRPr="00142A06" w:rsidRDefault="008A39BB" w:rsidP="00A56520">
            <w:pPr>
              <w:jc w:val="right"/>
              <w:rPr>
                <w:rFonts w:cs="Arial"/>
                <w:sz w:val="20"/>
                <w:szCs w:val="20"/>
              </w:rPr>
            </w:pPr>
          </w:p>
        </w:tc>
      </w:tr>
      <w:tr w:rsidR="008A39BB" w:rsidRPr="00BC19D3" w14:paraId="5AF6EC98" w14:textId="77777777" w:rsidTr="00A56520">
        <w:trPr>
          <w:trHeight w:val="324"/>
        </w:trPr>
        <w:tc>
          <w:tcPr>
            <w:tcW w:w="3308" w:type="dxa"/>
            <w:tcBorders>
              <w:top w:val="nil"/>
              <w:left w:val="nil"/>
              <w:bottom w:val="nil"/>
              <w:right w:val="nil"/>
            </w:tcBorders>
            <w:shd w:val="clear" w:color="auto" w:fill="auto"/>
            <w:noWrap/>
            <w:vAlign w:val="bottom"/>
            <w:hideMark/>
          </w:tcPr>
          <w:p w14:paraId="743FD997" w14:textId="77777777" w:rsidR="008A39BB" w:rsidRPr="00142A06" w:rsidRDefault="008A39BB" w:rsidP="00A56520">
            <w:pPr>
              <w:jc w:val="left"/>
              <w:rPr>
                <w:rFonts w:cs="Arial"/>
                <w:b/>
                <w:bCs/>
                <w:sz w:val="20"/>
                <w:szCs w:val="20"/>
              </w:rPr>
            </w:pPr>
            <w:r w:rsidRPr="00142A06">
              <w:rPr>
                <w:rFonts w:cs="Arial"/>
                <w:b/>
                <w:bCs/>
                <w:sz w:val="20"/>
                <w:szCs w:val="20"/>
              </w:rPr>
              <w:t>SREDSTVA</w:t>
            </w:r>
          </w:p>
        </w:tc>
        <w:tc>
          <w:tcPr>
            <w:tcW w:w="1151" w:type="dxa"/>
            <w:tcBorders>
              <w:top w:val="nil"/>
              <w:left w:val="nil"/>
              <w:bottom w:val="nil"/>
              <w:right w:val="nil"/>
            </w:tcBorders>
            <w:shd w:val="clear" w:color="auto" w:fill="auto"/>
            <w:noWrap/>
            <w:vAlign w:val="bottom"/>
            <w:hideMark/>
          </w:tcPr>
          <w:p w14:paraId="508B765B" w14:textId="77777777" w:rsidR="008A39BB" w:rsidRPr="00142A06" w:rsidRDefault="008A39BB" w:rsidP="00A56520">
            <w:pPr>
              <w:jc w:val="left"/>
              <w:rPr>
                <w:rFonts w:cs="Arial"/>
                <w:b/>
                <w:bCs/>
                <w:sz w:val="20"/>
                <w:szCs w:val="20"/>
              </w:rPr>
            </w:pPr>
          </w:p>
        </w:tc>
        <w:tc>
          <w:tcPr>
            <w:tcW w:w="2724" w:type="dxa"/>
            <w:tcBorders>
              <w:top w:val="nil"/>
              <w:left w:val="nil"/>
              <w:bottom w:val="nil"/>
              <w:right w:val="nil"/>
            </w:tcBorders>
            <w:shd w:val="clear" w:color="auto" w:fill="auto"/>
            <w:noWrap/>
            <w:vAlign w:val="bottom"/>
          </w:tcPr>
          <w:p w14:paraId="11486EAF" w14:textId="77777777" w:rsidR="008A39BB" w:rsidRPr="00142A06" w:rsidRDefault="008A39BB" w:rsidP="00A56520">
            <w:pPr>
              <w:jc w:val="right"/>
              <w:rPr>
                <w:rFonts w:cs="Arial"/>
                <w:b/>
                <w:bCs/>
                <w:sz w:val="20"/>
                <w:szCs w:val="20"/>
              </w:rPr>
            </w:pPr>
          </w:p>
        </w:tc>
        <w:tc>
          <w:tcPr>
            <w:tcW w:w="1825" w:type="dxa"/>
            <w:tcBorders>
              <w:top w:val="nil"/>
              <w:left w:val="nil"/>
              <w:bottom w:val="nil"/>
              <w:right w:val="nil"/>
            </w:tcBorders>
            <w:shd w:val="clear" w:color="auto" w:fill="auto"/>
            <w:noWrap/>
            <w:vAlign w:val="bottom"/>
          </w:tcPr>
          <w:p w14:paraId="22CAD916" w14:textId="77777777" w:rsidR="008A39BB" w:rsidRPr="00142A06" w:rsidRDefault="008A39BB" w:rsidP="00A56520">
            <w:pPr>
              <w:jc w:val="right"/>
              <w:rPr>
                <w:rFonts w:cs="Arial"/>
                <w:b/>
                <w:bCs/>
                <w:sz w:val="20"/>
                <w:szCs w:val="20"/>
              </w:rPr>
            </w:pPr>
          </w:p>
        </w:tc>
      </w:tr>
      <w:tr w:rsidR="008A39BB" w:rsidRPr="00BC19D3" w14:paraId="4A16EFF9" w14:textId="77777777" w:rsidTr="00A56520">
        <w:trPr>
          <w:trHeight w:val="324"/>
        </w:trPr>
        <w:tc>
          <w:tcPr>
            <w:tcW w:w="3308" w:type="dxa"/>
            <w:tcBorders>
              <w:top w:val="nil"/>
              <w:left w:val="nil"/>
              <w:bottom w:val="nil"/>
              <w:right w:val="nil"/>
            </w:tcBorders>
            <w:shd w:val="clear" w:color="auto" w:fill="auto"/>
            <w:noWrap/>
            <w:vAlign w:val="bottom"/>
            <w:hideMark/>
          </w:tcPr>
          <w:p w14:paraId="4DDF679F" w14:textId="77777777" w:rsidR="008A39BB" w:rsidRPr="00142A06" w:rsidRDefault="008A39BB" w:rsidP="00A56520">
            <w:pPr>
              <w:jc w:val="left"/>
              <w:rPr>
                <w:rFonts w:cs="Arial"/>
                <w:sz w:val="20"/>
                <w:szCs w:val="20"/>
              </w:rPr>
            </w:pPr>
          </w:p>
        </w:tc>
        <w:tc>
          <w:tcPr>
            <w:tcW w:w="1151" w:type="dxa"/>
            <w:tcBorders>
              <w:top w:val="nil"/>
              <w:left w:val="nil"/>
              <w:bottom w:val="nil"/>
              <w:right w:val="nil"/>
            </w:tcBorders>
            <w:shd w:val="clear" w:color="auto" w:fill="auto"/>
            <w:noWrap/>
            <w:vAlign w:val="bottom"/>
            <w:hideMark/>
          </w:tcPr>
          <w:p w14:paraId="0E9727E4" w14:textId="77777777" w:rsidR="008A39BB" w:rsidRPr="00142A06" w:rsidRDefault="008A39BB" w:rsidP="00A56520">
            <w:pPr>
              <w:jc w:val="left"/>
              <w:rPr>
                <w:rFonts w:cs="Arial"/>
                <w:sz w:val="20"/>
                <w:szCs w:val="20"/>
              </w:rPr>
            </w:pPr>
          </w:p>
        </w:tc>
        <w:tc>
          <w:tcPr>
            <w:tcW w:w="2724" w:type="dxa"/>
            <w:tcBorders>
              <w:top w:val="nil"/>
              <w:left w:val="nil"/>
              <w:bottom w:val="nil"/>
              <w:right w:val="nil"/>
            </w:tcBorders>
            <w:shd w:val="clear" w:color="auto" w:fill="auto"/>
            <w:noWrap/>
            <w:vAlign w:val="bottom"/>
            <w:hideMark/>
          </w:tcPr>
          <w:p w14:paraId="57E2033C" w14:textId="77777777" w:rsidR="008A39BB" w:rsidRPr="00142A06" w:rsidRDefault="008A39BB" w:rsidP="00A56520">
            <w:pPr>
              <w:jc w:val="right"/>
              <w:rPr>
                <w:rFonts w:cs="Arial"/>
                <w:sz w:val="20"/>
                <w:szCs w:val="20"/>
              </w:rPr>
            </w:pPr>
          </w:p>
        </w:tc>
        <w:tc>
          <w:tcPr>
            <w:tcW w:w="1825" w:type="dxa"/>
            <w:tcBorders>
              <w:top w:val="nil"/>
              <w:left w:val="nil"/>
              <w:bottom w:val="nil"/>
              <w:right w:val="nil"/>
            </w:tcBorders>
            <w:shd w:val="clear" w:color="auto" w:fill="auto"/>
            <w:noWrap/>
            <w:vAlign w:val="bottom"/>
            <w:hideMark/>
          </w:tcPr>
          <w:p w14:paraId="14A2F17C" w14:textId="77777777" w:rsidR="008A39BB" w:rsidRPr="00142A06" w:rsidRDefault="008A39BB" w:rsidP="00A56520">
            <w:pPr>
              <w:jc w:val="right"/>
              <w:rPr>
                <w:rFonts w:cs="Arial"/>
                <w:sz w:val="20"/>
                <w:szCs w:val="20"/>
              </w:rPr>
            </w:pPr>
          </w:p>
        </w:tc>
      </w:tr>
      <w:tr w:rsidR="008A39BB" w:rsidRPr="00BC19D3" w14:paraId="11F11FF8" w14:textId="77777777" w:rsidTr="00A56520">
        <w:trPr>
          <w:trHeight w:val="324"/>
        </w:trPr>
        <w:tc>
          <w:tcPr>
            <w:tcW w:w="3308" w:type="dxa"/>
            <w:tcBorders>
              <w:top w:val="nil"/>
              <w:left w:val="nil"/>
              <w:bottom w:val="nil"/>
              <w:right w:val="nil"/>
            </w:tcBorders>
            <w:shd w:val="clear" w:color="auto" w:fill="auto"/>
            <w:noWrap/>
            <w:vAlign w:val="bottom"/>
            <w:hideMark/>
          </w:tcPr>
          <w:p w14:paraId="6D00F9B2" w14:textId="77777777" w:rsidR="008A39BB" w:rsidRPr="00142A06" w:rsidRDefault="008A39BB" w:rsidP="00A56520">
            <w:pPr>
              <w:jc w:val="left"/>
              <w:rPr>
                <w:rFonts w:cs="Arial"/>
                <w:b/>
                <w:bCs/>
                <w:sz w:val="20"/>
                <w:szCs w:val="20"/>
              </w:rPr>
            </w:pPr>
            <w:proofErr w:type="spellStart"/>
            <w:r w:rsidRPr="00142A06">
              <w:rPr>
                <w:rFonts w:cs="Arial"/>
                <w:b/>
                <w:bCs/>
                <w:sz w:val="20"/>
                <w:szCs w:val="20"/>
              </w:rPr>
              <w:t>Nekratkoročna</w:t>
            </w:r>
            <w:proofErr w:type="spellEnd"/>
            <w:r w:rsidRPr="00142A06">
              <w:rPr>
                <w:rFonts w:cs="Arial"/>
                <w:b/>
                <w:bCs/>
                <w:sz w:val="20"/>
                <w:szCs w:val="20"/>
              </w:rPr>
              <w:t xml:space="preserve"> (dolgoročna) sredstva</w:t>
            </w:r>
          </w:p>
        </w:tc>
        <w:tc>
          <w:tcPr>
            <w:tcW w:w="1151" w:type="dxa"/>
            <w:tcBorders>
              <w:top w:val="nil"/>
              <w:left w:val="nil"/>
              <w:bottom w:val="nil"/>
              <w:right w:val="nil"/>
            </w:tcBorders>
            <w:shd w:val="clear" w:color="auto" w:fill="auto"/>
            <w:noWrap/>
            <w:vAlign w:val="bottom"/>
            <w:hideMark/>
          </w:tcPr>
          <w:p w14:paraId="5978247D" w14:textId="77777777" w:rsidR="008A39BB" w:rsidRPr="00142A06" w:rsidRDefault="008A39BB" w:rsidP="00A56520">
            <w:pPr>
              <w:jc w:val="left"/>
              <w:rPr>
                <w:rFonts w:cs="Arial"/>
                <w:b/>
                <w:bCs/>
                <w:sz w:val="20"/>
                <w:szCs w:val="20"/>
              </w:rPr>
            </w:pPr>
          </w:p>
        </w:tc>
        <w:tc>
          <w:tcPr>
            <w:tcW w:w="2724" w:type="dxa"/>
            <w:tcBorders>
              <w:top w:val="nil"/>
              <w:left w:val="nil"/>
              <w:bottom w:val="nil"/>
              <w:right w:val="nil"/>
            </w:tcBorders>
            <w:shd w:val="clear" w:color="auto" w:fill="auto"/>
            <w:noWrap/>
            <w:vAlign w:val="bottom"/>
            <w:hideMark/>
          </w:tcPr>
          <w:p w14:paraId="711CAEF1" w14:textId="689DAEAC" w:rsidR="008A39BB" w:rsidRPr="00142A06" w:rsidRDefault="00B95EC4" w:rsidP="00A56520">
            <w:pPr>
              <w:jc w:val="right"/>
              <w:rPr>
                <w:rFonts w:cs="Arial"/>
                <w:b/>
                <w:bCs/>
                <w:sz w:val="20"/>
                <w:szCs w:val="20"/>
              </w:rPr>
            </w:pPr>
            <w:r>
              <w:rPr>
                <w:rFonts w:cs="Arial"/>
                <w:b/>
                <w:bCs/>
                <w:sz w:val="20"/>
                <w:szCs w:val="20"/>
              </w:rPr>
              <w:t>6</w:t>
            </w:r>
            <w:r w:rsidR="003D1900">
              <w:rPr>
                <w:rFonts w:cs="Arial"/>
                <w:b/>
                <w:bCs/>
                <w:sz w:val="20"/>
                <w:szCs w:val="20"/>
              </w:rPr>
              <w:t>.</w:t>
            </w:r>
            <w:r>
              <w:rPr>
                <w:rFonts w:cs="Arial"/>
                <w:b/>
                <w:bCs/>
                <w:sz w:val="20"/>
                <w:szCs w:val="20"/>
              </w:rPr>
              <w:t>711</w:t>
            </w:r>
            <w:r w:rsidR="003D1900">
              <w:rPr>
                <w:rFonts w:cs="Arial"/>
                <w:b/>
                <w:bCs/>
                <w:sz w:val="20"/>
                <w:szCs w:val="20"/>
              </w:rPr>
              <w:t>.</w:t>
            </w:r>
            <w:r>
              <w:rPr>
                <w:rFonts w:cs="Arial"/>
                <w:b/>
                <w:bCs/>
                <w:sz w:val="20"/>
                <w:szCs w:val="20"/>
              </w:rPr>
              <w:t>552</w:t>
            </w:r>
          </w:p>
        </w:tc>
        <w:tc>
          <w:tcPr>
            <w:tcW w:w="1825" w:type="dxa"/>
            <w:tcBorders>
              <w:top w:val="nil"/>
              <w:left w:val="nil"/>
              <w:bottom w:val="nil"/>
              <w:right w:val="nil"/>
            </w:tcBorders>
            <w:shd w:val="clear" w:color="auto" w:fill="auto"/>
            <w:noWrap/>
            <w:vAlign w:val="bottom"/>
            <w:hideMark/>
          </w:tcPr>
          <w:p w14:paraId="74704417" w14:textId="3C321AEA" w:rsidR="008A39BB" w:rsidRPr="00142A06" w:rsidRDefault="008A39BB" w:rsidP="00A56520">
            <w:pPr>
              <w:jc w:val="right"/>
              <w:rPr>
                <w:rFonts w:cs="Arial"/>
                <w:b/>
                <w:bCs/>
                <w:sz w:val="20"/>
                <w:szCs w:val="20"/>
              </w:rPr>
            </w:pPr>
            <w:r w:rsidRPr="00142A06">
              <w:rPr>
                <w:rFonts w:cs="Arial"/>
                <w:b/>
                <w:bCs/>
                <w:sz w:val="20"/>
                <w:szCs w:val="20"/>
              </w:rPr>
              <w:t xml:space="preserve"> </w:t>
            </w:r>
            <w:r w:rsidR="00AC6F66">
              <w:rPr>
                <w:rFonts w:cs="Arial"/>
                <w:b/>
                <w:bCs/>
                <w:sz w:val="20"/>
                <w:szCs w:val="20"/>
              </w:rPr>
              <w:t>6.747.963</w:t>
            </w:r>
          </w:p>
        </w:tc>
      </w:tr>
      <w:tr w:rsidR="008A39BB" w:rsidRPr="00BC19D3" w14:paraId="399982FF" w14:textId="77777777" w:rsidTr="00A56520">
        <w:trPr>
          <w:trHeight w:val="398"/>
        </w:trPr>
        <w:tc>
          <w:tcPr>
            <w:tcW w:w="3308" w:type="dxa"/>
            <w:tcBorders>
              <w:top w:val="nil"/>
              <w:left w:val="nil"/>
              <w:bottom w:val="nil"/>
              <w:right w:val="nil"/>
            </w:tcBorders>
            <w:shd w:val="clear" w:color="auto" w:fill="auto"/>
            <w:noWrap/>
            <w:vAlign w:val="bottom"/>
            <w:hideMark/>
          </w:tcPr>
          <w:p w14:paraId="6A641913" w14:textId="77777777" w:rsidR="008A39BB" w:rsidRPr="00142A06" w:rsidRDefault="008A39BB" w:rsidP="00A56520">
            <w:pPr>
              <w:jc w:val="left"/>
              <w:rPr>
                <w:rFonts w:cs="Arial"/>
                <w:sz w:val="20"/>
                <w:szCs w:val="20"/>
              </w:rPr>
            </w:pPr>
          </w:p>
        </w:tc>
        <w:tc>
          <w:tcPr>
            <w:tcW w:w="1151" w:type="dxa"/>
            <w:tcBorders>
              <w:top w:val="nil"/>
              <w:left w:val="nil"/>
              <w:bottom w:val="nil"/>
              <w:right w:val="nil"/>
            </w:tcBorders>
            <w:shd w:val="clear" w:color="auto" w:fill="auto"/>
            <w:noWrap/>
            <w:vAlign w:val="bottom"/>
            <w:hideMark/>
          </w:tcPr>
          <w:p w14:paraId="1D22DFA5" w14:textId="77777777" w:rsidR="008A39BB" w:rsidRPr="00142A06" w:rsidRDefault="008A39BB" w:rsidP="00A56520">
            <w:pPr>
              <w:jc w:val="left"/>
              <w:rPr>
                <w:rFonts w:cs="Arial"/>
                <w:sz w:val="20"/>
                <w:szCs w:val="20"/>
              </w:rPr>
            </w:pPr>
          </w:p>
        </w:tc>
        <w:tc>
          <w:tcPr>
            <w:tcW w:w="2724" w:type="dxa"/>
            <w:tcBorders>
              <w:top w:val="nil"/>
              <w:left w:val="nil"/>
              <w:bottom w:val="nil"/>
              <w:right w:val="nil"/>
            </w:tcBorders>
            <w:shd w:val="clear" w:color="auto" w:fill="auto"/>
            <w:noWrap/>
            <w:vAlign w:val="bottom"/>
            <w:hideMark/>
          </w:tcPr>
          <w:p w14:paraId="5DEA8C70" w14:textId="77777777" w:rsidR="008A39BB" w:rsidRPr="00142A06" w:rsidRDefault="008A39BB" w:rsidP="00A56520">
            <w:pPr>
              <w:jc w:val="right"/>
              <w:rPr>
                <w:rFonts w:cs="Arial"/>
                <w:sz w:val="20"/>
                <w:szCs w:val="20"/>
              </w:rPr>
            </w:pPr>
          </w:p>
        </w:tc>
        <w:tc>
          <w:tcPr>
            <w:tcW w:w="1825" w:type="dxa"/>
            <w:tcBorders>
              <w:top w:val="nil"/>
              <w:left w:val="nil"/>
              <w:bottom w:val="nil"/>
              <w:right w:val="nil"/>
            </w:tcBorders>
            <w:shd w:val="clear" w:color="auto" w:fill="auto"/>
            <w:noWrap/>
            <w:vAlign w:val="bottom"/>
            <w:hideMark/>
          </w:tcPr>
          <w:p w14:paraId="0A1A9A2E" w14:textId="77777777" w:rsidR="008A39BB" w:rsidRPr="00142A06" w:rsidRDefault="008A39BB" w:rsidP="00A56520">
            <w:pPr>
              <w:jc w:val="right"/>
              <w:rPr>
                <w:rFonts w:cs="Arial"/>
                <w:sz w:val="20"/>
                <w:szCs w:val="20"/>
              </w:rPr>
            </w:pPr>
          </w:p>
        </w:tc>
      </w:tr>
      <w:tr w:rsidR="008A39BB" w:rsidRPr="00BC19D3" w14:paraId="68430C6C" w14:textId="77777777" w:rsidTr="00A56520">
        <w:trPr>
          <w:trHeight w:val="324"/>
        </w:trPr>
        <w:tc>
          <w:tcPr>
            <w:tcW w:w="3308" w:type="dxa"/>
            <w:tcBorders>
              <w:top w:val="nil"/>
              <w:left w:val="nil"/>
              <w:bottom w:val="nil"/>
              <w:right w:val="nil"/>
            </w:tcBorders>
            <w:shd w:val="clear" w:color="auto" w:fill="auto"/>
            <w:noWrap/>
            <w:vAlign w:val="bottom"/>
            <w:hideMark/>
          </w:tcPr>
          <w:p w14:paraId="51433186" w14:textId="77777777" w:rsidR="008A39BB" w:rsidRPr="00142A06" w:rsidRDefault="008A39BB" w:rsidP="00A56520">
            <w:pPr>
              <w:jc w:val="left"/>
              <w:rPr>
                <w:rFonts w:cs="Arial"/>
                <w:sz w:val="20"/>
                <w:szCs w:val="20"/>
              </w:rPr>
            </w:pPr>
            <w:r w:rsidRPr="00142A06">
              <w:rPr>
                <w:rFonts w:cs="Arial"/>
              </w:rPr>
              <w:br w:type="page"/>
            </w:r>
            <w:r w:rsidRPr="00142A06">
              <w:rPr>
                <w:rFonts w:cs="Arial"/>
                <w:sz w:val="20"/>
                <w:szCs w:val="20"/>
              </w:rPr>
              <w:t xml:space="preserve">Neopredmetena sredstva </w:t>
            </w:r>
          </w:p>
        </w:tc>
        <w:tc>
          <w:tcPr>
            <w:tcW w:w="1151" w:type="dxa"/>
            <w:tcBorders>
              <w:top w:val="nil"/>
              <w:left w:val="nil"/>
              <w:bottom w:val="nil"/>
              <w:right w:val="nil"/>
            </w:tcBorders>
            <w:shd w:val="clear" w:color="auto" w:fill="auto"/>
            <w:noWrap/>
            <w:vAlign w:val="bottom"/>
            <w:hideMark/>
          </w:tcPr>
          <w:p w14:paraId="19CFC70F" w14:textId="77777777" w:rsidR="008A39BB" w:rsidRPr="00142A06" w:rsidRDefault="008A39BB" w:rsidP="00A56520">
            <w:pPr>
              <w:rPr>
                <w:rFonts w:cs="Arial"/>
                <w:sz w:val="20"/>
                <w:szCs w:val="20"/>
              </w:rPr>
            </w:pPr>
            <w:r>
              <w:rPr>
                <w:rFonts w:cs="Arial"/>
                <w:sz w:val="20"/>
                <w:szCs w:val="20"/>
              </w:rPr>
              <w:t xml:space="preserve">    </w:t>
            </w:r>
            <w:r w:rsidRPr="00142A06">
              <w:rPr>
                <w:rFonts w:cs="Arial"/>
                <w:sz w:val="20"/>
                <w:szCs w:val="20"/>
              </w:rPr>
              <w:t xml:space="preserve">             </w:t>
            </w:r>
          </w:p>
        </w:tc>
        <w:tc>
          <w:tcPr>
            <w:tcW w:w="2724" w:type="dxa"/>
            <w:tcBorders>
              <w:top w:val="nil"/>
              <w:left w:val="nil"/>
              <w:bottom w:val="nil"/>
              <w:right w:val="nil"/>
            </w:tcBorders>
            <w:shd w:val="clear" w:color="auto" w:fill="auto"/>
            <w:noWrap/>
            <w:vAlign w:val="bottom"/>
          </w:tcPr>
          <w:p w14:paraId="53145B12" w14:textId="4FC695E1" w:rsidR="008A39BB" w:rsidRPr="00142A06" w:rsidRDefault="00317B7C" w:rsidP="00A56520">
            <w:pPr>
              <w:jc w:val="right"/>
              <w:rPr>
                <w:rFonts w:cs="Arial"/>
                <w:sz w:val="20"/>
                <w:szCs w:val="20"/>
              </w:rPr>
            </w:pPr>
            <w:r>
              <w:rPr>
                <w:rFonts w:cs="Arial"/>
                <w:sz w:val="20"/>
                <w:szCs w:val="20"/>
              </w:rPr>
              <w:t>28.</w:t>
            </w:r>
            <w:r w:rsidR="003C461F">
              <w:rPr>
                <w:rFonts w:cs="Arial"/>
                <w:sz w:val="20"/>
                <w:szCs w:val="20"/>
              </w:rPr>
              <w:t>468</w:t>
            </w:r>
            <w:r w:rsidR="008A39BB" w:rsidRPr="00142A06">
              <w:rPr>
                <w:rFonts w:cs="Arial"/>
                <w:sz w:val="20"/>
                <w:szCs w:val="20"/>
              </w:rPr>
              <w:t xml:space="preserve">   </w:t>
            </w:r>
          </w:p>
        </w:tc>
        <w:tc>
          <w:tcPr>
            <w:tcW w:w="1825" w:type="dxa"/>
            <w:tcBorders>
              <w:top w:val="nil"/>
              <w:left w:val="nil"/>
              <w:bottom w:val="nil"/>
              <w:right w:val="nil"/>
            </w:tcBorders>
            <w:shd w:val="clear" w:color="auto" w:fill="auto"/>
            <w:noWrap/>
            <w:vAlign w:val="bottom"/>
          </w:tcPr>
          <w:p w14:paraId="4EF6AC76" w14:textId="4ECBD70A" w:rsidR="008A39BB" w:rsidRPr="00142A06" w:rsidRDefault="00966329" w:rsidP="00A56520">
            <w:pPr>
              <w:jc w:val="right"/>
              <w:rPr>
                <w:rFonts w:cs="Arial"/>
                <w:sz w:val="20"/>
                <w:szCs w:val="20"/>
              </w:rPr>
            </w:pPr>
            <w:r>
              <w:rPr>
                <w:rFonts w:cs="Arial"/>
                <w:sz w:val="20"/>
                <w:szCs w:val="20"/>
              </w:rPr>
              <w:t>59.673</w:t>
            </w:r>
          </w:p>
        </w:tc>
      </w:tr>
      <w:tr w:rsidR="008A39BB" w:rsidRPr="00BC19D3" w14:paraId="64072815" w14:textId="77777777" w:rsidTr="00A56520">
        <w:trPr>
          <w:trHeight w:val="324"/>
        </w:trPr>
        <w:tc>
          <w:tcPr>
            <w:tcW w:w="3308" w:type="dxa"/>
            <w:tcBorders>
              <w:top w:val="nil"/>
              <w:left w:val="nil"/>
              <w:bottom w:val="nil"/>
              <w:right w:val="nil"/>
            </w:tcBorders>
            <w:shd w:val="clear" w:color="auto" w:fill="auto"/>
            <w:noWrap/>
            <w:vAlign w:val="bottom"/>
            <w:hideMark/>
          </w:tcPr>
          <w:p w14:paraId="6F40781A" w14:textId="77777777" w:rsidR="008A39BB" w:rsidRPr="00142A06" w:rsidRDefault="008A39BB" w:rsidP="00A56520">
            <w:pPr>
              <w:jc w:val="left"/>
              <w:rPr>
                <w:rFonts w:cs="Arial"/>
                <w:sz w:val="20"/>
                <w:szCs w:val="20"/>
              </w:rPr>
            </w:pPr>
            <w:r w:rsidRPr="00142A06">
              <w:rPr>
                <w:rFonts w:cs="Arial"/>
                <w:sz w:val="20"/>
                <w:szCs w:val="20"/>
              </w:rPr>
              <w:t>Opredmetena osnovna sredstva</w:t>
            </w:r>
          </w:p>
        </w:tc>
        <w:tc>
          <w:tcPr>
            <w:tcW w:w="1151" w:type="dxa"/>
            <w:tcBorders>
              <w:top w:val="nil"/>
              <w:left w:val="nil"/>
              <w:bottom w:val="nil"/>
              <w:right w:val="nil"/>
            </w:tcBorders>
            <w:shd w:val="clear" w:color="auto" w:fill="auto"/>
            <w:noWrap/>
            <w:vAlign w:val="bottom"/>
          </w:tcPr>
          <w:p w14:paraId="174C7ABA" w14:textId="77777777" w:rsidR="008A39BB" w:rsidRPr="00142A06" w:rsidRDefault="008A39BB" w:rsidP="00A56520">
            <w:pPr>
              <w:rPr>
                <w:rFonts w:cs="Arial"/>
                <w:sz w:val="20"/>
                <w:szCs w:val="20"/>
              </w:rPr>
            </w:pPr>
            <w:r>
              <w:rPr>
                <w:rFonts w:cs="Arial"/>
                <w:sz w:val="20"/>
                <w:szCs w:val="20"/>
              </w:rPr>
              <w:t xml:space="preserve">    </w:t>
            </w:r>
            <w:r w:rsidRPr="00142A06">
              <w:rPr>
                <w:rFonts w:cs="Arial"/>
                <w:sz w:val="20"/>
                <w:szCs w:val="20"/>
              </w:rPr>
              <w:t>5.1.</w:t>
            </w:r>
            <w:r>
              <w:rPr>
                <w:rFonts w:cs="Arial"/>
                <w:sz w:val="20"/>
                <w:szCs w:val="20"/>
              </w:rPr>
              <w:t>1</w:t>
            </w:r>
          </w:p>
        </w:tc>
        <w:tc>
          <w:tcPr>
            <w:tcW w:w="2724" w:type="dxa"/>
            <w:tcBorders>
              <w:top w:val="nil"/>
              <w:left w:val="nil"/>
              <w:bottom w:val="nil"/>
              <w:right w:val="nil"/>
            </w:tcBorders>
            <w:shd w:val="clear" w:color="auto" w:fill="auto"/>
            <w:noWrap/>
            <w:vAlign w:val="bottom"/>
          </w:tcPr>
          <w:p w14:paraId="6C0D0005" w14:textId="77C787C4" w:rsidR="008A39BB" w:rsidRPr="00142A06" w:rsidRDefault="003C461F" w:rsidP="00A56520">
            <w:pPr>
              <w:jc w:val="right"/>
              <w:rPr>
                <w:rFonts w:cs="Arial"/>
                <w:sz w:val="20"/>
                <w:szCs w:val="20"/>
              </w:rPr>
            </w:pPr>
            <w:r>
              <w:rPr>
                <w:rFonts w:cs="Arial"/>
                <w:sz w:val="20"/>
                <w:szCs w:val="20"/>
              </w:rPr>
              <w:t>4.283.133</w:t>
            </w:r>
          </w:p>
        </w:tc>
        <w:tc>
          <w:tcPr>
            <w:tcW w:w="1825" w:type="dxa"/>
            <w:tcBorders>
              <w:top w:val="nil"/>
              <w:left w:val="nil"/>
              <w:bottom w:val="nil"/>
              <w:right w:val="nil"/>
            </w:tcBorders>
            <w:shd w:val="clear" w:color="auto" w:fill="auto"/>
            <w:noWrap/>
            <w:vAlign w:val="bottom"/>
          </w:tcPr>
          <w:p w14:paraId="49C6A079" w14:textId="2E619A85" w:rsidR="008A39BB" w:rsidRPr="00142A06" w:rsidRDefault="00966329" w:rsidP="00A56520">
            <w:pPr>
              <w:jc w:val="right"/>
              <w:rPr>
                <w:rFonts w:cs="Arial"/>
                <w:sz w:val="20"/>
                <w:szCs w:val="20"/>
              </w:rPr>
            </w:pPr>
            <w:r>
              <w:rPr>
                <w:rFonts w:cs="Arial"/>
                <w:sz w:val="20"/>
                <w:szCs w:val="20"/>
              </w:rPr>
              <w:t>4.290.859</w:t>
            </w:r>
          </w:p>
        </w:tc>
      </w:tr>
      <w:tr w:rsidR="008A39BB" w:rsidRPr="00BC19D3" w14:paraId="444009AE" w14:textId="77777777" w:rsidTr="00A56520">
        <w:trPr>
          <w:trHeight w:val="324"/>
        </w:trPr>
        <w:tc>
          <w:tcPr>
            <w:tcW w:w="3308" w:type="dxa"/>
            <w:tcBorders>
              <w:top w:val="nil"/>
              <w:left w:val="nil"/>
              <w:bottom w:val="nil"/>
              <w:right w:val="nil"/>
            </w:tcBorders>
            <w:shd w:val="clear" w:color="auto" w:fill="auto"/>
            <w:noWrap/>
            <w:vAlign w:val="bottom"/>
            <w:hideMark/>
          </w:tcPr>
          <w:p w14:paraId="01999D93" w14:textId="77777777" w:rsidR="008A39BB" w:rsidRPr="00142A06" w:rsidRDefault="008A39BB" w:rsidP="00A56520">
            <w:pPr>
              <w:jc w:val="left"/>
              <w:rPr>
                <w:rFonts w:cs="Arial"/>
                <w:sz w:val="20"/>
                <w:szCs w:val="20"/>
              </w:rPr>
            </w:pPr>
            <w:r w:rsidRPr="00142A06">
              <w:rPr>
                <w:rFonts w:cs="Arial"/>
                <w:sz w:val="20"/>
                <w:szCs w:val="20"/>
              </w:rPr>
              <w:t xml:space="preserve">Finančne naložbe </w:t>
            </w:r>
          </w:p>
        </w:tc>
        <w:tc>
          <w:tcPr>
            <w:tcW w:w="1151" w:type="dxa"/>
            <w:tcBorders>
              <w:top w:val="nil"/>
              <w:left w:val="nil"/>
              <w:bottom w:val="nil"/>
              <w:right w:val="nil"/>
            </w:tcBorders>
            <w:shd w:val="clear" w:color="auto" w:fill="auto"/>
            <w:noWrap/>
            <w:vAlign w:val="bottom"/>
          </w:tcPr>
          <w:p w14:paraId="7D3ED21C" w14:textId="77777777" w:rsidR="008A39BB" w:rsidRPr="00142A06" w:rsidRDefault="008A39BB" w:rsidP="00A56520">
            <w:pPr>
              <w:rPr>
                <w:rFonts w:cs="Arial"/>
                <w:sz w:val="20"/>
                <w:szCs w:val="20"/>
              </w:rPr>
            </w:pPr>
            <w:r>
              <w:rPr>
                <w:rFonts w:cs="Arial"/>
                <w:sz w:val="20"/>
                <w:szCs w:val="20"/>
              </w:rPr>
              <w:t xml:space="preserve">    </w:t>
            </w:r>
            <w:r w:rsidRPr="00142A06">
              <w:rPr>
                <w:rFonts w:cs="Arial"/>
                <w:sz w:val="20"/>
                <w:szCs w:val="20"/>
              </w:rPr>
              <w:t>5.1.</w:t>
            </w:r>
            <w:r>
              <w:rPr>
                <w:rFonts w:cs="Arial"/>
                <w:sz w:val="20"/>
                <w:szCs w:val="20"/>
              </w:rPr>
              <w:t>2</w:t>
            </w:r>
          </w:p>
        </w:tc>
        <w:tc>
          <w:tcPr>
            <w:tcW w:w="2724" w:type="dxa"/>
            <w:tcBorders>
              <w:top w:val="nil"/>
              <w:left w:val="nil"/>
              <w:bottom w:val="nil"/>
              <w:right w:val="nil"/>
            </w:tcBorders>
            <w:shd w:val="clear" w:color="auto" w:fill="auto"/>
            <w:noWrap/>
            <w:vAlign w:val="bottom"/>
          </w:tcPr>
          <w:p w14:paraId="6E0F87D6" w14:textId="545CF88C" w:rsidR="008A39BB" w:rsidRPr="00142A06" w:rsidRDefault="00DC6488" w:rsidP="00A56520">
            <w:pPr>
              <w:jc w:val="right"/>
              <w:rPr>
                <w:rFonts w:cs="Arial"/>
                <w:sz w:val="20"/>
                <w:szCs w:val="20"/>
              </w:rPr>
            </w:pPr>
            <w:r>
              <w:rPr>
                <w:rFonts w:cs="Arial"/>
                <w:sz w:val="20"/>
                <w:szCs w:val="20"/>
              </w:rPr>
              <w:t>2.062.</w:t>
            </w:r>
            <w:r w:rsidR="004573CE">
              <w:rPr>
                <w:rFonts w:cs="Arial"/>
                <w:sz w:val="20"/>
                <w:szCs w:val="20"/>
              </w:rPr>
              <w:t>311</w:t>
            </w:r>
          </w:p>
        </w:tc>
        <w:tc>
          <w:tcPr>
            <w:tcW w:w="1825" w:type="dxa"/>
            <w:tcBorders>
              <w:top w:val="nil"/>
              <w:left w:val="nil"/>
              <w:bottom w:val="nil"/>
              <w:right w:val="nil"/>
            </w:tcBorders>
            <w:shd w:val="clear" w:color="auto" w:fill="auto"/>
            <w:noWrap/>
            <w:vAlign w:val="bottom"/>
          </w:tcPr>
          <w:p w14:paraId="64DB184C" w14:textId="7B751472" w:rsidR="008A39BB" w:rsidRPr="00142A06" w:rsidRDefault="00966329" w:rsidP="00A56520">
            <w:pPr>
              <w:jc w:val="right"/>
              <w:rPr>
                <w:rFonts w:cs="Arial"/>
                <w:sz w:val="20"/>
                <w:szCs w:val="20"/>
              </w:rPr>
            </w:pPr>
            <w:r>
              <w:rPr>
                <w:rFonts w:cs="Arial"/>
                <w:sz w:val="20"/>
                <w:szCs w:val="20"/>
              </w:rPr>
              <w:t>2.023.071</w:t>
            </w:r>
          </w:p>
        </w:tc>
      </w:tr>
      <w:tr w:rsidR="008A39BB" w:rsidRPr="00BC19D3" w14:paraId="67D73535" w14:textId="77777777" w:rsidTr="00A56520">
        <w:trPr>
          <w:trHeight w:val="324"/>
        </w:trPr>
        <w:tc>
          <w:tcPr>
            <w:tcW w:w="3308" w:type="dxa"/>
            <w:tcBorders>
              <w:top w:val="nil"/>
              <w:left w:val="nil"/>
              <w:bottom w:val="nil"/>
              <w:right w:val="nil"/>
            </w:tcBorders>
            <w:shd w:val="clear" w:color="auto" w:fill="auto"/>
            <w:noWrap/>
            <w:vAlign w:val="bottom"/>
          </w:tcPr>
          <w:p w14:paraId="67C02B87" w14:textId="77777777" w:rsidR="008A39BB" w:rsidRPr="00142A06" w:rsidRDefault="008A39BB" w:rsidP="00A56520">
            <w:pPr>
              <w:jc w:val="left"/>
              <w:rPr>
                <w:rFonts w:cs="Arial"/>
                <w:sz w:val="20"/>
                <w:szCs w:val="20"/>
              </w:rPr>
            </w:pPr>
            <w:r w:rsidRPr="00142A06">
              <w:rPr>
                <w:rFonts w:cs="Arial"/>
                <w:sz w:val="20"/>
                <w:szCs w:val="20"/>
              </w:rPr>
              <w:t>Terjatve za deleže</w:t>
            </w:r>
            <w:r>
              <w:rPr>
                <w:rFonts w:cs="Arial"/>
                <w:sz w:val="20"/>
                <w:szCs w:val="20"/>
              </w:rPr>
              <w:t xml:space="preserve"> v kapitalu</w:t>
            </w:r>
          </w:p>
        </w:tc>
        <w:tc>
          <w:tcPr>
            <w:tcW w:w="1151" w:type="dxa"/>
            <w:tcBorders>
              <w:top w:val="nil"/>
              <w:left w:val="nil"/>
              <w:bottom w:val="nil"/>
              <w:right w:val="nil"/>
            </w:tcBorders>
            <w:shd w:val="clear" w:color="auto" w:fill="auto"/>
            <w:noWrap/>
            <w:vAlign w:val="bottom"/>
          </w:tcPr>
          <w:p w14:paraId="5252D9A5" w14:textId="332F48F6" w:rsidR="008A39BB" w:rsidRPr="00142A06" w:rsidRDefault="008A39BB" w:rsidP="00A56520">
            <w:pPr>
              <w:rPr>
                <w:rFonts w:cs="Arial"/>
                <w:sz w:val="20"/>
                <w:szCs w:val="20"/>
              </w:rPr>
            </w:pPr>
            <w:r>
              <w:rPr>
                <w:rFonts w:cs="Arial"/>
                <w:sz w:val="20"/>
                <w:szCs w:val="20"/>
              </w:rPr>
              <w:t xml:space="preserve">    5.1.</w:t>
            </w:r>
            <w:r w:rsidR="00D716E5">
              <w:rPr>
                <w:rFonts w:cs="Arial"/>
                <w:sz w:val="20"/>
                <w:szCs w:val="20"/>
              </w:rPr>
              <w:t>4</w:t>
            </w:r>
          </w:p>
        </w:tc>
        <w:tc>
          <w:tcPr>
            <w:tcW w:w="2724" w:type="dxa"/>
            <w:tcBorders>
              <w:top w:val="nil"/>
              <w:left w:val="nil"/>
              <w:bottom w:val="nil"/>
              <w:right w:val="nil"/>
            </w:tcBorders>
            <w:shd w:val="clear" w:color="auto" w:fill="auto"/>
            <w:noWrap/>
            <w:vAlign w:val="bottom"/>
          </w:tcPr>
          <w:p w14:paraId="4F747598" w14:textId="37C1A696" w:rsidR="008A39BB" w:rsidRPr="00142A06" w:rsidRDefault="000A1E85" w:rsidP="00A56520">
            <w:pPr>
              <w:jc w:val="right"/>
              <w:rPr>
                <w:rFonts w:cs="Arial"/>
                <w:sz w:val="20"/>
                <w:szCs w:val="20"/>
              </w:rPr>
            </w:pPr>
            <w:r>
              <w:rPr>
                <w:rFonts w:cs="Arial"/>
                <w:sz w:val="20"/>
                <w:szCs w:val="20"/>
              </w:rPr>
              <w:t>287.</w:t>
            </w:r>
            <w:r w:rsidR="00905330">
              <w:rPr>
                <w:rFonts w:cs="Arial"/>
                <w:sz w:val="20"/>
                <w:szCs w:val="20"/>
              </w:rPr>
              <w:t>640</w:t>
            </w:r>
          </w:p>
        </w:tc>
        <w:tc>
          <w:tcPr>
            <w:tcW w:w="1825" w:type="dxa"/>
            <w:tcBorders>
              <w:top w:val="nil"/>
              <w:left w:val="nil"/>
              <w:bottom w:val="nil"/>
              <w:right w:val="nil"/>
            </w:tcBorders>
            <w:shd w:val="clear" w:color="auto" w:fill="auto"/>
            <w:noWrap/>
            <w:vAlign w:val="bottom"/>
          </w:tcPr>
          <w:p w14:paraId="41D01C37" w14:textId="5C13DCC8" w:rsidR="008A39BB" w:rsidRPr="00142A06" w:rsidRDefault="00C959AA" w:rsidP="00A56520">
            <w:pPr>
              <w:jc w:val="right"/>
              <w:rPr>
                <w:rFonts w:cs="Arial"/>
                <w:sz w:val="20"/>
                <w:szCs w:val="20"/>
              </w:rPr>
            </w:pPr>
            <w:r>
              <w:rPr>
                <w:rFonts w:cs="Arial"/>
                <w:sz w:val="20"/>
                <w:szCs w:val="20"/>
              </w:rPr>
              <w:t>3</w:t>
            </w:r>
            <w:r w:rsidR="009D1E9E">
              <w:rPr>
                <w:rFonts w:cs="Arial"/>
                <w:sz w:val="20"/>
                <w:szCs w:val="20"/>
              </w:rPr>
              <w:t>24.360</w:t>
            </w:r>
          </w:p>
        </w:tc>
      </w:tr>
      <w:tr w:rsidR="008A39BB" w:rsidRPr="00BC19D3" w14:paraId="5A4DDF88" w14:textId="77777777" w:rsidTr="00A56520">
        <w:trPr>
          <w:trHeight w:val="324"/>
        </w:trPr>
        <w:tc>
          <w:tcPr>
            <w:tcW w:w="3308" w:type="dxa"/>
            <w:tcBorders>
              <w:top w:val="nil"/>
              <w:left w:val="nil"/>
              <w:bottom w:val="nil"/>
              <w:right w:val="nil"/>
            </w:tcBorders>
            <w:shd w:val="clear" w:color="auto" w:fill="auto"/>
            <w:noWrap/>
            <w:vAlign w:val="bottom"/>
          </w:tcPr>
          <w:p w14:paraId="46211A2E" w14:textId="77777777" w:rsidR="008A39BB" w:rsidRPr="00A71F13" w:rsidRDefault="008A39BB" w:rsidP="00A56520">
            <w:pPr>
              <w:jc w:val="left"/>
              <w:rPr>
                <w:rFonts w:cs="Arial"/>
                <w:sz w:val="20"/>
                <w:szCs w:val="20"/>
              </w:rPr>
            </w:pPr>
            <w:r>
              <w:rPr>
                <w:rFonts w:cs="Arial"/>
                <w:sz w:val="20"/>
                <w:szCs w:val="20"/>
              </w:rPr>
              <w:t>Terjatve</w:t>
            </w:r>
          </w:p>
        </w:tc>
        <w:tc>
          <w:tcPr>
            <w:tcW w:w="1151" w:type="dxa"/>
            <w:tcBorders>
              <w:top w:val="nil"/>
              <w:left w:val="nil"/>
              <w:bottom w:val="nil"/>
              <w:right w:val="nil"/>
            </w:tcBorders>
            <w:shd w:val="clear" w:color="auto" w:fill="auto"/>
            <w:noWrap/>
            <w:vAlign w:val="bottom"/>
          </w:tcPr>
          <w:p w14:paraId="7EF62E13" w14:textId="77777777" w:rsidR="008A39BB" w:rsidRDefault="008A39BB" w:rsidP="00A56520">
            <w:pPr>
              <w:rPr>
                <w:rFonts w:cs="Arial"/>
                <w:sz w:val="20"/>
                <w:szCs w:val="20"/>
              </w:rPr>
            </w:pPr>
            <w:r>
              <w:rPr>
                <w:rFonts w:cs="Arial"/>
                <w:sz w:val="20"/>
                <w:szCs w:val="20"/>
              </w:rPr>
              <w:t xml:space="preserve">    5.1.3</w:t>
            </w:r>
          </w:p>
        </w:tc>
        <w:tc>
          <w:tcPr>
            <w:tcW w:w="2724" w:type="dxa"/>
            <w:tcBorders>
              <w:top w:val="nil"/>
              <w:left w:val="nil"/>
              <w:bottom w:val="single" w:sz="4" w:space="0" w:color="auto"/>
              <w:right w:val="nil"/>
            </w:tcBorders>
            <w:shd w:val="clear" w:color="auto" w:fill="auto"/>
            <w:noWrap/>
            <w:vAlign w:val="bottom"/>
          </w:tcPr>
          <w:p w14:paraId="4552872A" w14:textId="77777777" w:rsidR="008A39BB" w:rsidRPr="00F933CC" w:rsidRDefault="008A39BB" w:rsidP="00A56520">
            <w:pPr>
              <w:jc w:val="right"/>
              <w:rPr>
                <w:rFonts w:cs="Arial"/>
                <w:sz w:val="20"/>
                <w:szCs w:val="20"/>
              </w:rPr>
            </w:pPr>
            <w:r>
              <w:rPr>
                <w:rFonts w:cs="Arial"/>
                <w:sz w:val="20"/>
                <w:szCs w:val="20"/>
              </w:rPr>
              <w:t>50.000</w:t>
            </w:r>
          </w:p>
        </w:tc>
        <w:tc>
          <w:tcPr>
            <w:tcW w:w="1825" w:type="dxa"/>
            <w:tcBorders>
              <w:top w:val="nil"/>
              <w:left w:val="nil"/>
              <w:bottom w:val="single" w:sz="4" w:space="0" w:color="auto"/>
              <w:right w:val="nil"/>
            </w:tcBorders>
            <w:shd w:val="clear" w:color="auto" w:fill="auto"/>
            <w:noWrap/>
            <w:vAlign w:val="bottom"/>
          </w:tcPr>
          <w:p w14:paraId="0A181E44" w14:textId="2870E7CC" w:rsidR="008A39BB" w:rsidRPr="00A71F13" w:rsidRDefault="001E7193" w:rsidP="00A56520">
            <w:pPr>
              <w:jc w:val="right"/>
              <w:rPr>
                <w:rFonts w:cs="Arial"/>
                <w:sz w:val="20"/>
                <w:szCs w:val="20"/>
              </w:rPr>
            </w:pPr>
            <w:r>
              <w:rPr>
                <w:rFonts w:cs="Arial"/>
                <w:sz w:val="20"/>
                <w:szCs w:val="20"/>
              </w:rPr>
              <w:t>50.000</w:t>
            </w:r>
          </w:p>
        </w:tc>
      </w:tr>
      <w:tr w:rsidR="008A39BB" w:rsidRPr="00BC19D3" w14:paraId="278339B6" w14:textId="77777777" w:rsidTr="00A56520">
        <w:trPr>
          <w:trHeight w:val="324"/>
        </w:trPr>
        <w:tc>
          <w:tcPr>
            <w:tcW w:w="3308" w:type="dxa"/>
            <w:tcBorders>
              <w:top w:val="nil"/>
              <w:left w:val="nil"/>
              <w:bottom w:val="nil"/>
              <w:right w:val="nil"/>
            </w:tcBorders>
            <w:shd w:val="clear" w:color="auto" w:fill="auto"/>
            <w:noWrap/>
            <w:vAlign w:val="bottom"/>
            <w:hideMark/>
          </w:tcPr>
          <w:p w14:paraId="78855386" w14:textId="77777777" w:rsidR="008A39BB" w:rsidRPr="00142A06" w:rsidRDefault="008A39BB" w:rsidP="00A56520">
            <w:pPr>
              <w:jc w:val="right"/>
              <w:rPr>
                <w:rFonts w:cs="Arial"/>
                <w:sz w:val="20"/>
                <w:szCs w:val="20"/>
              </w:rPr>
            </w:pPr>
          </w:p>
        </w:tc>
        <w:tc>
          <w:tcPr>
            <w:tcW w:w="1151" w:type="dxa"/>
            <w:tcBorders>
              <w:top w:val="nil"/>
              <w:left w:val="nil"/>
              <w:bottom w:val="nil"/>
              <w:right w:val="nil"/>
            </w:tcBorders>
            <w:shd w:val="clear" w:color="auto" w:fill="auto"/>
            <w:noWrap/>
            <w:vAlign w:val="bottom"/>
          </w:tcPr>
          <w:p w14:paraId="2DE223D5" w14:textId="77777777" w:rsidR="008A39BB" w:rsidRPr="00142A06" w:rsidRDefault="008A39BB" w:rsidP="00A56520">
            <w:pPr>
              <w:jc w:val="left"/>
              <w:rPr>
                <w:rFonts w:cs="Arial"/>
                <w:sz w:val="20"/>
                <w:szCs w:val="20"/>
              </w:rPr>
            </w:pPr>
          </w:p>
        </w:tc>
        <w:tc>
          <w:tcPr>
            <w:tcW w:w="2724" w:type="dxa"/>
            <w:tcBorders>
              <w:top w:val="single" w:sz="4" w:space="0" w:color="auto"/>
              <w:left w:val="nil"/>
              <w:bottom w:val="nil"/>
              <w:right w:val="nil"/>
            </w:tcBorders>
            <w:shd w:val="clear" w:color="auto" w:fill="auto"/>
            <w:noWrap/>
            <w:vAlign w:val="bottom"/>
          </w:tcPr>
          <w:p w14:paraId="57856870" w14:textId="77777777" w:rsidR="008A39BB" w:rsidRPr="00142A06" w:rsidRDefault="008A39BB" w:rsidP="00A56520">
            <w:pPr>
              <w:jc w:val="right"/>
              <w:rPr>
                <w:rFonts w:cs="Arial"/>
                <w:sz w:val="20"/>
                <w:szCs w:val="20"/>
              </w:rPr>
            </w:pPr>
          </w:p>
        </w:tc>
        <w:tc>
          <w:tcPr>
            <w:tcW w:w="1825" w:type="dxa"/>
            <w:tcBorders>
              <w:top w:val="single" w:sz="4" w:space="0" w:color="auto"/>
              <w:left w:val="nil"/>
              <w:bottom w:val="nil"/>
              <w:right w:val="nil"/>
            </w:tcBorders>
            <w:shd w:val="clear" w:color="auto" w:fill="auto"/>
            <w:noWrap/>
            <w:vAlign w:val="bottom"/>
          </w:tcPr>
          <w:p w14:paraId="34046429" w14:textId="77777777" w:rsidR="008A39BB" w:rsidRPr="00142A06" w:rsidRDefault="008A39BB" w:rsidP="00A56520">
            <w:pPr>
              <w:jc w:val="right"/>
              <w:rPr>
                <w:rFonts w:cs="Arial"/>
                <w:sz w:val="20"/>
                <w:szCs w:val="20"/>
              </w:rPr>
            </w:pPr>
          </w:p>
        </w:tc>
      </w:tr>
      <w:tr w:rsidR="008A39BB" w:rsidRPr="00BC19D3" w14:paraId="5354BC31" w14:textId="77777777" w:rsidTr="00A56520">
        <w:trPr>
          <w:trHeight w:val="324"/>
        </w:trPr>
        <w:tc>
          <w:tcPr>
            <w:tcW w:w="3308" w:type="dxa"/>
            <w:tcBorders>
              <w:top w:val="nil"/>
              <w:left w:val="nil"/>
              <w:bottom w:val="nil"/>
              <w:right w:val="nil"/>
            </w:tcBorders>
            <w:shd w:val="clear" w:color="auto" w:fill="auto"/>
            <w:noWrap/>
            <w:vAlign w:val="bottom"/>
            <w:hideMark/>
          </w:tcPr>
          <w:p w14:paraId="7049B329" w14:textId="77777777" w:rsidR="008A39BB" w:rsidRPr="00142A06" w:rsidRDefault="008A39BB" w:rsidP="00A56520">
            <w:pPr>
              <w:jc w:val="left"/>
              <w:rPr>
                <w:rFonts w:cs="Arial"/>
                <w:sz w:val="20"/>
                <w:szCs w:val="20"/>
              </w:rPr>
            </w:pPr>
          </w:p>
        </w:tc>
        <w:tc>
          <w:tcPr>
            <w:tcW w:w="1151" w:type="dxa"/>
            <w:tcBorders>
              <w:top w:val="nil"/>
              <w:left w:val="nil"/>
              <w:bottom w:val="nil"/>
              <w:right w:val="nil"/>
            </w:tcBorders>
            <w:shd w:val="clear" w:color="auto" w:fill="auto"/>
            <w:noWrap/>
            <w:vAlign w:val="bottom"/>
          </w:tcPr>
          <w:p w14:paraId="566B2700" w14:textId="77777777" w:rsidR="008A39BB" w:rsidRPr="00142A06" w:rsidRDefault="008A39BB" w:rsidP="00A56520">
            <w:pPr>
              <w:jc w:val="left"/>
              <w:rPr>
                <w:rFonts w:cs="Arial"/>
                <w:sz w:val="20"/>
                <w:szCs w:val="20"/>
              </w:rPr>
            </w:pPr>
          </w:p>
        </w:tc>
        <w:tc>
          <w:tcPr>
            <w:tcW w:w="2724" w:type="dxa"/>
            <w:tcBorders>
              <w:top w:val="nil"/>
              <w:left w:val="nil"/>
              <w:right w:val="nil"/>
            </w:tcBorders>
            <w:shd w:val="clear" w:color="auto" w:fill="auto"/>
            <w:noWrap/>
            <w:vAlign w:val="bottom"/>
          </w:tcPr>
          <w:p w14:paraId="67C4159F" w14:textId="77777777" w:rsidR="008A39BB" w:rsidRPr="00142A06" w:rsidRDefault="008A39BB" w:rsidP="00A56520">
            <w:pPr>
              <w:jc w:val="right"/>
              <w:rPr>
                <w:rFonts w:cs="Arial"/>
                <w:b/>
                <w:bCs/>
                <w:sz w:val="20"/>
                <w:szCs w:val="20"/>
              </w:rPr>
            </w:pPr>
          </w:p>
        </w:tc>
        <w:tc>
          <w:tcPr>
            <w:tcW w:w="1825" w:type="dxa"/>
            <w:tcBorders>
              <w:top w:val="nil"/>
              <w:left w:val="nil"/>
              <w:right w:val="nil"/>
            </w:tcBorders>
            <w:shd w:val="clear" w:color="auto" w:fill="auto"/>
            <w:noWrap/>
            <w:vAlign w:val="bottom"/>
          </w:tcPr>
          <w:p w14:paraId="687E60CE" w14:textId="77777777" w:rsidR="008A39BB" w:rsidRPr="00142A06" w:rsidRDefault="008A39BB" w:rsidP="00A56520">
            <w:pPr>
              <w:jc w:val="right"/>
              <w:rPr>
                <w:rFonts w:cs="Arial"/>
                <w:b/>
                <w:bCs/>
                <w:sz w:val="20"/>
                <w:szCs w:val="20"/>
              </w:rPr>
            </w:pPr>
          </w:p>
        </w:tc>
      </w:tr>
      <w:tr w:rsidR="008A39BB" w:rsidRPr="00BC19D3" w14:paraId="5100A4B5" w14:textId="77777777" w:rsidTr="00A56520">
        <w:trPr>
          <w:trHeight w:val="324"/>
        </w:trPr>
        <w:tc>
          <w:tcPr>
            <w:tcW w:w="3308" w:type="dxa"/>
            <w:tcBorders>
              <w:top w:val="nil"/>
              <w:left w:val="nil"/>
              <w:bottom w:val="nil"/>
              <w:right w:val="nil"/>
            </w:tcBorders>
            <w:shd w:val="clear" w:color="auto" w:fill="auto"/>
            <w:noWrap/>
            <w:vAlign w:val="bottom"/>
            <w:hideMark/>
          </w:tcPr>
          <w:p w14:paraId="74C47937" w14:textId="77777777" w:rsidR="008A39BB" w:rsidRPr="00142A06" w:rsidRDefault="008A39BB" w:rsidP="00A56520">
            <w:pPr>
              <w:jc w:val="right"/>
              <w:rPr>
                <w:rFonts w:cs="Arial"/>
                <w:b/>
                <w:bCs/>
                <w:sz w:val="20"/>
                <w:szCs w:val="20"/>
              </w:rPr>
            </w:pPr>
          </w:p>
        </w:tc>
        <w:tc>
          <w:tcPr>
            <w:tcW w:w="1151" w:type="dxa"/>
            <w:tcBorders>
              <w:top w:val="nil"/>
              <w:left w:val="nil"/>
              <w:bottom w:val="nil"/>
              <w:right w:val="nil"/>
            </w:tcBorders>
            <w:shd w:val="clear" w:color="auto" w:fill="auto"/>
            <w:noWrap/>
            <w:vAlign w:val="bottom"/>
          </w:tcPr>
          <w:p w14:paraId="306B35E2" w14:textId="77777777" w:rsidR="008A39BB" w:rsidRPr="00142A06" w:rsidRDefault="008A39BB" w:rsidP="00A56520">
            <w:pPr>
              <w:jc w:val="left"/>
              <w:rPr>
                <w:rFonts w:cs="Arial"/>
                <w:sz w:val="20"/>
                <w:szCs w:val="20"/>
              </w:rPr>
            </w:pPr>
          </w:p>
        </w:tc>
        <w:tc>
          <w:tcPr>
            <w:tcW w:w="2724" w:type="dxa"/>
            <w:tcBorders>
              <w:top w:val="nil"/>
              <w:left w:val="nil"/>
              <w:bottom w:val="nil"/>
              <w:right w:val="nil"/>
            </w:tcBorders>
            <w:shd w:val="clear" w:color="auto" w:fill="auto"/>
            <w:noWrap/>
            <w:vAlign w:val="bottom"/>
          </w:tcPr>
          <w:p w14:paraId="1BFEDF2B" w14:textId="77777777" w:rsidR="008A39BB" w:rsidRPr="00142A06" w:rsidRDefault="008A39BB" w:rsidP="00A56520">
            <w:pPr>
              <w:jc w:val="right"/>
              <w:rPr>
                <w:rFonts w:cs="Arial"/>
                <w:sz w:val="20"/>
                <w:szCs w:val="20"/>
              </w:rPr>
            </w:pPr>
          </w:p>
        </w:tc>
        <w:tc>
          <w:tcPr>
            <w:tcW w:w="1825" w:type="dxa"/>
            <w:tcBorders>
              <w:top w:val="nil"/>
              <w:left w:val="nil"/>
              <w:bottom w:val="nil"/>
              <w:right w:val="nil"/>
            </w:tcBorders>
            <w:shd w:val="clear" w:color="auto" w:fill="auto"/>
            <w:noWrap/>
            <w:vAlign w:val="bottom"/>
          </w:tcPr>
          <w:p w14:paraId="1BC433B7" w14:textId="77777777" w:rsidR="008A39BB" w:rsidRPr="00142A06" w:rsidRDefault="008A39BB" w:rsidP="00A56520">
            <w:pPr>
              <w:jc w:val="right"/>
              <w:rPr>
                <w:rFonts w:cs="Arial"/>
                <w:sz w:val="20"/>
                <w:szCs w:val="20"/>
              </w:rPr>
            </w:pPr>
          </w:p>
        </w:tc>
      </w:tr>
      <w:tr w:rsidR="008A39BB" w:rsidRPr="00BC19D3" w14:paraId="091C9AA2" w14:textId="77777777" w:rsidTr="00A56520">
        <w:trPr>
          <w:trHeight w:val="324"/>
        </w:trPr>
        <w:tc>
          <w:tcPr>
            <w:tcW w:w="3308" w:type="dxa"/>
            <w:tcBorders>
              <w:top w:val="nil"/>
              <w:left w:val="nil"/>
              <w:bottom w:val="nil"/>
              <w:right w:val="nil"/>
            </w:tcBorders>
            <w:shd w:val="clear" w:color="auto" w:fill="auto"/>
            <w:noWrap/>
            <w:vAlign w:val="bottom"/>
            <w:hideMark/>
          </w:tcPr>
          <w:p w14:paraId="20BB9A8F" w14:textId="77777777" w:rsidR="008A39BB" w:rsidRPr="00142A06" w:rsidRDefault="008A39BB" w:rsidP="00A56520">
            <w:pPr>
              <w:jc w:val="left"/>
              <w:rPr>
                <w:rFonts w:cs="Arial"/>
                <w:b/>
                <w:bCs/>
                <w:sz w:val="20"/>
                <w:szCs w:val="20"/>
              </w:rPr>
            </w:pPr>
            <w:r w:rsidRPr="00142A06">
              <w:rPr>
                <w:rFonts w:cs="Arial"/>
                <w:b/>
                <w:bCs/>
                <w:sz w:val="20"/>
                <w:szCs w:val="20"/>
              </w:rPr>
              <w:t>Kratkoročna sredstva</w:t>
            </w:r>
          </w:p>
        </w:tc>
        <w:tc>
          <w:tcPr>
            <w:tcW w:w="1151" w:type="dxa"/>
            <w:tcBorders>
              <w:top w:val="nil"/>
              <w:left w:val="nil"/>
              <w:bottom w:val="nil"/>
              <w:right w:val="nil"/>
            </w:tcBorders>
            <w:shd w:val="clear" w:color="auto" w:fill="auto"/>
            <w:noWrap/>
            <w:vAlign w:val="bottom"/>
          </w:tcPr>
          <w:p w14:paraId="58251B84" w14:textId="77777777" w:rsidR="008A39BB" w:rsidRPr="00142A06" w:rsidRDefault="008A39BB" w:rsidP="00A56520">
            <w:pPr>
              <w:jc w:val="left"/>
              <w:rPr>
                <w:rFonts w:cs="Arial"/>
                <w:b/>
                <w:bCs/>
                <w:sz w:val="20"/>
                <w:szCs w:val="20"/>
              </w:rPr>
            </w:pPr>
          </w:p>
        </w:tc>
        <w:tc>
          <w:tcPr>
            <w:tcW w:w="2724" w:type="dxa"/>
            <w:tcBorders>
              <w:top w:val="nil"/>
              <w:left w:val="nil"/>
              <w:bottom w:val="nil"/>
              <w:right w:val="nil"/>
            </w:tcBorders>
            <w:shd w:val="clear" w:color="auto" w:fill="auto"/>
            <w:noWrap/>
            <w:vAlign w:val="bottom"/>
          </w:tcPr>
          <w:p w14:paraId="229D804E" w14:textId="667A497F" w:rsidR="008A39BB" w:rsidRPr="00142A06" w:rsidRDefault="00032F61" w:rsidP="00A56520">
            <w:pPr>
              <w:jc w:val="right"/>
              <w:rPr>
                <w:rFonts w:cs="Arial"/>
                <w:b/>
                <w:bCs/>
                <w:sz w:val="20"/>
                <w:szCs w:val="20"/>
              </w:rPr>
            </w:pPr>
            <w:r>
              <w:rPr>
                <w:rFonts w:cs="Arial"/>
                <w:b/>
                <w:bCs/>
                <w:sz w:val="20"/>
                <w:szCs w:val="20"/>
              </w:rPr>
              <w:t>408</w:t>
            </w:r>
            <w:r w:rsidR="003D1900">
              <w:rPr>
                <w:rFonts w:cs="Arial"/>
                <w:b/>
                <w:bCs/>
                <w:sz w:val="20"/>
                <w:szCs w:val="20"/>
              </w:rPr>
              <w:t>.507</w:t>
            </w:r>
            <w:r w:rsidR="008A39BB" w:rsidRPr="00142A06">
              <w:rPr>
                <w:rFonts w:cs="Arial"/>
                <w:b/>
                <w:bCs/>
                <w:sz w:val="20"/>
                <w:szCs w:val="20"/>
              </w:rPr>
              <w:t xml:space="preserve"> </w:t>
            </w:r>
          </w:p>
        </w:tc>
        <w:tc>
          <w:tcPr>
            <w:tcW w:w="1825" w:type="dxa"/>
            <w:tcBorders>
              <w:top w:val="nil"/>
              <w:left w:val="nil"/>
              <w:bottom w:val="nil"/>
              <w:right w:val="nil"/>
            </w:tcBorders>
            <w:shd w:val="clear" w:color="auto" w:fill="auto"/>
            <w:noWrap/>
            <w:vAlign w:val="bottom"/>
          </w:tcPr>
          <w:p w14:paraId="0F4FF2A7" w14:textId="261D77A5" w:rsidR="008A39BB" w:rsidRPr="00142A06" w:rsidRDefault="008A39BB" w:rsidP="00A56520">
            <w:pPr>
              <w:jc w:val="right"/>
              <w:rPr>
                <w:rFonts w:cs="Arial"/>
                <w:b/>
                <w:bCs/>
                <w:sz w:val="20"/>
                <w:szCs w:val="20"/>
              </w:rPr>
            </w:pPr>
            <w:r w:rsidRPr="00142A06">
              <w:rPr>
                <w:rFonts w:cs="Arial"/>
                <w:b/>
                <w:bCs/>
                <w:sz w:val="20"/>
                <w:szCs w:val="20"/>
              </w:rPr>
              <w:t xml:space="preserve"> </w:t>
            </w:r>
            <w:r w:rsidR="006D2311">
              <w:rPr>
                <w:rFonts w:cs="Arial"/>
                <w:b/>
                <w:bCs/>
                <w:sz w:val="20"/>
                <w:szCs w:val="20"/>
              </w:rPr>
              <w:t>352.744</w:t>
            </w:r>
          </w:p>
        </w:tc>
      </w:tr>
      <w:tr w:rsidR="008A39BB" w:rsidRPr="00BC19D3" w14:paraId="60D5E624" w14:textId="77777777" w:rsidTr="00A56520">
        <w:trPr>
          <w:trHeight w:val="324"/>
        </w:trPr>
        <w:tc>
          <w:tcPr>
            <w:tcW w:w="3308" w:type="dxa"/>
            <w:tcBorders>
              <w:top w:val="nil"/>
              <w:left w:val="nil"/>
              <w:bottom w:val="nil"/>
              <w:right w:val="nil"/>
            </w:tcBorders>
            <w:shd w:val="clear" w:color="auto" w:fill="auto"/>
            <w:noWrap/>
            <w:vAlign w:val="bottom"/>
            <w:hideMark/>
          </w:tcPr>
          <w:p w14:paraId="2964E18A" w14:textId="77777777" w:rsidR="008A39BB" w:rsidRPr="00142A06" w:rsidRDefault="008A39BB" w:rsidP="00A56520">
            <w:pPr>
              <w:jc w:val="right"/>
              <w:rPr>
                <w:rFonts w:cs="Arial"/>
                <w:sz w:val="20"/>
                <w:szCs w:val="20"/>
              </w:rPr>
            </w:pPr>
          </w:p>
        </w:tc>
        <w:tc>
          <w:tcPr>
            <w:tcW w:w="1151" w:type="dxa"/>
            <w:tcBorders>
              <w:top w:val="nil"/>
              <w:left w:val="nil"/>
              <w:bottom w:val="nil"/>
              <w:right w:val="nil"/>
            </w:tcBorders>
            <w:shd w:val="clear" w:color="auto" w:fill="auto"/>
            <w:noWrap/>
            <w:vAlign w:val="bottom"/>
          </w:tcPr>
          <w:p w14:paraId="1E2D36D0" w14:textId="77777777" w:rsidR="008A39BB" w:rsidRPr="00142A06" w:rsidRDefault="008A39BB" w:rsidP="00A56520">
            <w:pPr>
              <w:jc w:val="left"/>
              <w:rPr>
                <w:rFonts w:cs="Arial"/>
                <w:sz w:val="20"/>
                <w:szCs w:val="20"/>
              </w:rPr>
            </w:pPr>
          </w:p>
        </w:tc>
        <w:tc>
          <w:tcPr>
            <w:tcW w:w="2724" w:type="dxa"/>
            <w:tcBorders>
              <w:top w:val="nil"/>
              <w:left w:val="nil"/>
              <w:bottom w:val="nil"/>
              <w:right w:val="nil"/>
            </w:tcBorders>
            <w:shd w:val="clear" w:color="auto" w:fill="auto"/>
            <w:noWrap/>
            <w:vAlign w:val="bottom"/>
          </w:tcPr>
          <w:p w14:paraId="479C8E92" w14:textId="77777777" w:rsidR="008A39BB" w:rsidRPr="00142A06" w:rsidRDefault="008A39BB" w:rsidP="00A56520">
            <w:pPr>
              <w:jc w:val="right"/>
              <w:rPr>
                <w:rFonts w:cs="Arial"/>
                <w:sz w:val="20"/>
                <w:szCs w:val="20"/>
              </w:rPr>
            </w:pPr>
          </w:p>
        </w:tc>
        <w:tc>
          <w:tcPr>
            <w:tcW w:w="1825" w:type="dxa"/>
            <w:tcBorders>
              <w:top w:val="nil"/>
              <w:left w:val="nil"/>
              <w:bottom w:val="nil"/>
              <w:right w:val="nil"/>
            </w:tcBorders>
            <w:shd w:val="clear" w:color="auto" w:fill="auto"/>
            <w:noWrap/>
            <w:vAlign w:val="bottom"/>
          </w:tcPr>
          <w:p w14:paraId="5C165C0A" w14:textId="77777777" w:rsidR="008A39BB" w:rsidRPr="00142A06" w:rsidRDefault="008A39BB" w:rsidP="00A56520">
            <w:pPr>
              <w:jc w:val="right"/>
              <w:rPr>
                <w:rFonts w:cs="Arial"/>
                <w:sz w:val="20"/>
                <w:szCs w:val="20"/>
              </w:rPr>
            </w:pPr>
          </w:p>
        </w:tc>
      </w:tr>
      <w:tr w:rsidR="008A39BB" w:rsidRPr="00BC19D3" w14:paraId="3FB0953C" w14:textId="77777777" w:rsidTr="00A56520">
        <w:trPr>
          <w:trHeight w:val="324"/>
        </w:trPr>
        <w:tc>
          <w:tcPr>
            <w:tcW w:w="3308" w:type="dxa"/>
            <w:tcBorders>
              <w:top w:val="nil"/>
              <w:left w:val="nil"/>
              <w:bottom w:val="nil"/>
              <w:right w:val="nil"/>
            </w:tcBorders>
            <w:shd w:val="clear" w:color="auto" w:fill="auto"/>
            <w:noWrap/>
            <w:vAlign w:val="bottom"/>
            <w:hideMark/>
          </w:tcPr>
          <w:p w14:paraId="08EACC3F" w14:textId="77777777" w:rsidR="008A39BB" w:rsidRPr="00142A06" w:rsidRDefault="008A39BB" w:rsidP="00A56520">
            <w:pPr>
              <w:jc w:val="left"/>
              <w:rPr>
                <w:rFonts w:cs="Arial"/>
                <w:sz w:val="20"/>
                <w:szCs w:val="20"/>
              </w:rPr>
            </w:pPr>
            <w:r w:rsidRPr="00142A06">
              <w:rPr>
                <w:rFonts w:cs="Arial"/>
                <w:sz w:val="20"/>
                <w:szCs w:val="20"/>
              </w:rPr>
              <w:t>Poslovne in druge terjatve</w:t>
            </w:r>
          </w:p>
        </w:tc>
        <w:tc>
          <w:tcPr>
            <w:tcW w:w="1151" w:type="dxa"/>
            <w:tcBorders>
              <w:top w:val="nil"/>
              <w:left w:val="nil"/>
              <w:bottom w:val="nil"/>
              <w:right w:val="nil"/>
            </w:tcBorders>
            <w:shd w:val="clear" w:color="auto" w:fill="auto"/>
            <w:noWrap/>
            <w:vAlign w:val="bottom"/>
          </w:tcPr>
          <w:p w14:paraId="32AA4635" w14:textId="77777777" w:rsidR="008A39BB" w:rsidRPr="00142A06" w:rsidRDefault="008A39BB" w:rsidP="00A56520">
            <w:pPr>
              <w:jc w:val="center"/>
              <w:rPr>
                <w:rFonts w:cs="Arial"/>
                <w:sz w:val="20"/>
                <w:szCs w:val="20"/>
              </w:rPr>
            </w:pPr>
            <w:r w:rsidRPr="00142A06">
              <w:rPr>
                <w:rFonts w:cs="Arial"/>
                <w:sz w:val="20"/>
                <w:szCs w:val="20"/>
              </w:rPr>
              <w:t>5.1.</w:t>
            </w:r>
            <w:r>
              <w:rPr>
                <w:rFonts w:cs="Arial"/>
                <w:sz w:val="20"/>
                <w:szCs w:val="20"/>
              </w:rPr>
              <w:t>5</w:t>
            </w:r>
            <w:r w:rsidRPr="00142A06">
              <w:rPr>
                <w:rFonts w:cs="Arial"/>
                <w:sz w:val="20"/>
                <w:szCs w:val="20"/>
              </w:rPr>
              <w:t xml:space="preserve">                </w:t>
            </w:r>
          </w:p>
        </w:tc>
        <w:tc>
          <w:tcPr>
            <w:tcW w:w="2724" w:type="dxa"/>
            <w:tcBorders>
              <w:top w:val="nil"/>
              <w:left w:val="nil"/>
              <w:bottom w:val="nil"/>
              <w:right w:val="nil"/>
            </w:tcBorders>
            <w:shd w:val="clear" w:color="auto" w:fill="auto"/>
            <w:noWrap/>
            <w:vAlign w:val="bottom"/>
          </w:tcPr>
          <w:p w14:paraId="4954375F" w14:textId="4E4AEE0C" w:rsidR="008A39BB" w:rsidRPr="00142A06" w:rsidRDefault="004136FD" w:rsidP="00A56520">
            <w:pPr>
              <w:jc w:val="right"/>
              <w:rPr>
                <w:rFonts w:cs="Arial"/>
                <w:sz w:val="20"/>
                <w:szCs w:val="20"/>
              </w:rPr>
            </w:pPr>
            <w:r>
              <w:rPr>
                <w:rFonts w:cs="Arial"/>
                <w:sz w:val="20"/>
                <w:szCs w:val="20"/>
              </w:rPr>
              <w:t>321.733</w:t>
            </w:r>
          </w:p>
        </w:tc>
        <w:tc>
          <w:tcPr>
            <w:tcW w:w="1825" w:type="dxa"/>
            <w:tcBorders>
              <w:top w:val="nil"/>
              <w:left w:val="nil"/>
              <w:bottom w:val="nil"/>
              <w:right w:val="nil"/>
            </w:tcBorders>
            <w:shd w:val="clear" w:color="auto" w:fill="auto"/>
            <w:noWrap/>
            <w:vAlign w:val="bottom"/>
          </w:tcPr>
          <w:p w14:paraId="3EDD025E" w14:textId="34AC7B47" w:rsidR="008A39BB" w:rsidRPr="00142A06" w:rsidRDefault="00F95874" w:rsidP="00A56520">
            <w:pPr>
              <w:jc w:val="right"/>
              <w:rPr>
                <w:rFonts w:cs="Arial"/>
                <w:sz w:val="20"/>
                <w:szCs w:val="20"/>
              </w:rPr>
            </w:pPr>
            <w:r>
              <w:rPr>
                <w:rFonts w:cs="Arial"/>
                <w:sz w:val="20"/>
                <w:szCs w:val="20"/>
              </w:rPr>
              <w:t>299.296</w:t>
            </w:r>
          </w:p>
        </w:tc>
      </w:tr>
      <w:tr w:rsidR="008A39BB" w:rsidRPr="00BC19D3" w14:paraId="010EBB4C" w14:textId="77777777" w:rsidTr="00A56520">
        <w:trPr>
          <w:trHeight w:val="324"/>
        </w:trPr>
        <w:tc>
          <w:tcPr>
            <w:tcW w:w="3308" w:type="dxa"/>
            <w:tcBorders>
              <w:top w:val="nil"/>
              <w:left w:val="nil"/>
              <w:bottom w:val="nil"/>
              <w:right w:val="nil"/>
            </w:tcBorders>
            <w:shd w:val="clear" w:color="auto" w:fill="auto"/>
            <w:noWrap/>
            <w:vAlign w:val="bottom"/>
          </w:tcPr>
          <w:p w14:paraId="7459E467" w14:textId="77777777" w:rsidR="008A39BB" w:rsidRPr="00CD1CC9" w:rsidRDefault="008A39BB" w:rsidP="00A56520">
            <w:pPr>
              <w:jc w:val="left"/>
              <w:rPr>
                <w:rFonts w:cs="Arial"/>
                <w:sz w:val="20"/>
                <w:szCs w:val="20"/>
              </w:rPr>
            </w:pPr>
            <w:r>
              <w:rPr>
                <w:rFonts w:cs="Arial"/>
                <w:sz w:val="20"/>
                <w:szCs w:val="20"/>
              </w:rPr>
              <w:t>T</w:t>
            </w:r>
            <w:r w:rsidRPr="00735491">
              <w:rPr>
                <w:rFonts w:cs="Arial"/>
                <w:sz w:val="20"/>
                <w:szCs w:val="20"/>
              </w:rPr>
              <w:t>erjatve za deleže</w:t>
            </w:r>
            <w:r>
              <w:rPr>
                <w:rFonts w:cs="Arial"/>
                <w:sz w:val="20"/>
                <w:szCs w:val="20"/>
              </w:rPr>
              <w:t xml:space="preserve"> v kapitalu</w:t>
            </w:r>
          </w:p>
        </w:tc>
        <w:tc>
          <w:tcPr>
            <w:tcW w:w="1151" w:type="dxa"/>
            <w:tcBorders>
              <w:top w:val="nil"/>
              <w:left w:val="nil"/>
              <w:bottom w:val="nil"/>
              <w:right w:val="nil"/>
            </w:tcBorders>
            <w:shd w:val="clear" w:color="auto" w:fill="auto"/>
            <w:noWrap/>
            <w:vAlign w:val="bottom"/>
          </w:tcPr>
          <w:p w14:paraId="379C39CE" w14:textId="77777777" w:rsidR="008A39BB" w:rsidRPr="00CD1CC9" w:rsidRDefault="008A39BB" w:rsidP="00A56520">
            <w:pPr>
              <w:jc w:val="center"/>
              <w:rPr>
                <w:rFonts w:cs="Arial"/>
                <w:sz w:val="20"/>
                <w:szCs w:val="20"/>
              </w:rPr>
            </w:pPr>
            <w:r>
              <w:rPr>
                <w:rFonts w:cs="Arial"/>
                <w:sz w:val="20"/>
                <w:szCs w:val="20"/>
              </w:rPr>
              <w:t>5.1.4</w:t>
            </w:r>
          </w:p>
        </w:tc>
        <w:tc>
          <w:tcPr>
            <w:tcW w:w="2724" w:type="dxa"/>
            <w:tcBorders>
              <w:top w:val="nil"/>
              <w:left w:val="nil"/>
              <w:bottom w:val="nil"/>
              <w:right w:val="nil"/>
            </w:tcBorders>
            <w:shd w:val="clear" w:color="auto" w:fill="auto"/>
            <w:noWrap/>
            <w:vAlign w:val="bottom"/>
          </w:tcPr>
          <w:p w14:paraId="7F626D5F" w14:textId="77777777" w:rsidR="008A39BB" w:rsidRPr="00CD1CC9" w:rsidRDefault="008A39BB" w:rsidP="00A56520">
            <w:pPr>
              <w:jc w:val="right"/>
              <w:rPr>
                <w:rFonts w:cs="Arial"/>
                <w:sz w:val="20"/>
                <w:szCs w:val="20"/>
              </w:rPr>
            </w:pPr>
            <w:r>
              <w:rPr>
                <w:rFonts w:cs="Arial"/>
                <w:sz w:val="20"/>
                <w:szCs w:val="20"/>
              </w:rPr>
              <w:t>36.720</w:t>
            </w:r>
          </w:p>
        </w:tc>
        <w:tc>
          <w:tcPr>
            <w:tcW w:w="1825" w:type="dxa"/>
            <w:tcBorders>
              <w:top w:val="nil"/>
              <w:left w:val="nil"/>
              <w:bottom w:val="nil"/>
              <w:right w:val="nil"/>
            </w:tcBorders>
            <w:shd w:val="clear" w:color="auto" w:fill="auto"/>
            <w:noWrap/>
            <w:vAlign w:val="bottom"/>
          </w:tcPr>
          <w:p w14:paraId="7E0AD809" w14:textId="1F9911A9" w:rsidR="008A39BB" w:rsidRPr="00CD1CC9" w:rsidRDefault="00F95874" w:rsidP="00A56520">
            <w:pPr>
              <w:jc w:val="right"/>
              <w:rPr>
                <w:rFonts w:cs="Arial"/>
                <w:sz w:val="20"/>
                <w:szCs w:val="20"/>
              </w:rPr>
            </w:pPr>
            <w:r>
              <w:rPr>
                <w:rFonts w:cs="Arial"/>
                <w:sz w:val="20"/>
                <w:szCs w:val="20"/>
              </w:rPr>
              <w:t>36.720</w:t>
            </w:r>
          </w:p>
        </w:tc>
      </w:tr>
      <w:tr w:rsidR="008A39BB" w:rsidRPr="00BC19D3" w14:paraId="42C4273D" w14:textId="77777777" w:rsidTr="00A56520">
        <w:trPr>
          <w:trHeight w:val="324"/>
        </w:trPr>
        <w:tc>
          <w:tcPr>
            <w:tcW w:w="3308" w:type="dxa"/>
            <w:tcBorders>
              <w:top w:val="nil"/>
              <w:left w:val="nil"/>
              <w:bottom w:val="nil"/>
              <w:right w:val="nil"/>
            </w:tcBorders>
            <w:shd w:val="clear" w:color="auto" w:fill="auto"/>
            <w:noWrap/>
            <w:vAlign w:val="bottom"/>
          </w:tcPr>
          <w:p w14:paraId="2D3406FC" w14:textId="77777777" w:rsidR="008A39BB" w:rsidRPr="00AF1B44" w:rsidRDefault="008A39BB" w:rsidP="00A56520">
            <w:pPr>
              <w:jc w:val="left"/>
              <w:rPr>
                <w:rFonts w:cs="Arial"/>
                <w:sz w:val="20"/>
                <w:szCs w:val="20"/>
              </w:rPr>
            </w:pPr>
            <w:r w:rsidRPr="00735491">
              <w:rPr>
                <w:rFonts w:cs="Arial"/>
                <w:sz w:val="20"/>
                <w:szCs w:val="20"/>
              </w:rPr>
              <w:t>Kratkoročn</w:t>
            </w:r>
            <w:r>
              <w:rPr>
                <w:rFonts w:cs="Arial"/>
                <w:sz w:val="20"/>
                <w:szCs w:val="20"/>
              </w:rPr>
              <w:t>o razmejeni stroški</w:t>
            </w:r>
          </w:p>
        </w:tc>
        <w:tc>
          <w:tcPr>
            <w:tcW w:w="1151" w:type="dxa"/>
            <w:tcBorders>
              <w:top w:val="nil"/>
              <w:left w:val="nil"/>
              <w:bottom w:val="nil"/>
              <w:right w:val="nil"/>
            </w:tcBorders>
            <w:shd w:val="clear" w:color="auto" w:fill="auto"/>
            <w:noWrap/>
            <w:vAlign w:val="bottom"/>
          </w:tcPr>
          <w:p w14:paraId="3FFCCA1D" w14:textId="77777777" w:rsidR="008A39BB" w:rsidRPr="00AF1B44" w:rsidRDefault="008A39BB" w:rsidP="00A56520">
            <w:pPr>
              <w:jc w:val="center"/>
              <w:rPr>
                <w:rFonts w:cs="Arial"/>
                <w:sz w:val="20"/>
                <w:szCs w:val="20"/>
              </w:rPr>
            </w:pPr>
            <w:r>
              <w:rPr>
                <w:rFonts w:cs="Arial"/>
                <w:sz w:val="20"/>
                <w:szCs w:val="20"/>
              </w:rPr>
              <w:t>5.1.6</w:t>
            </w:r>
          </w:p>
        </w:tc>
        <w:tc>
          <w:tcPr>
            <w:tcW w:w="2724" w:type="dxa"/>
            <w:tcBorders>
              <w:top w:val="nil"/>
              <w:left w:val="nil"/>
              <w:bottom w:val="nil"/>
              <w:right w:val="nil"/>
            </w:tcBorders>
            <w:shd w:val="clear" w:color="auto" w:fill="auto"/>
            <w:noWrap/>
            <w:vAlign w:val="bottom"/>
          </w:tcPr>
          <w:p w14:paraId="5FE29456" w14:textId="45822386" w:rsidR="008A39BB" w:rsidRPr="00AF1B44" w:rsidRDefault="0022729A" w:rsidP="00A56520">
            <w:pPr>
              <w:jc w:val="right"/>
              <w:rPr>
                <w:rFonts w:cs="Arial"/>
                <w:sz w:val="20"/>
                <w:szCs w:val="20"/>
              </w:rPr>
            </w:pPr>
            <w:r>
              <w:rPr>
                <w:rFonts w:cs="Arial"/>
                <w:sz w:val="20"/>
                <w:szCs w:val="20"/>
              </w:rPr>
              <w:t>49.146</w:t>
            </w:r>
          </w:p>
        </w:tc>
        <w:tc>
          <w:tcPr>
            <w:tcW w:w="1825" w:type="dxa"/>
            <w:tcBorders>
              <w:top w:val="nil"/>
              <w:left w:val="nil"/>
              <w:bottom w:val="nil"/>
              <w:right w:val="nil"/>
            </w:tcBorders>
            <w:shd w:val="clear" w:color="auto" w:fill="auto"/>
            <w:noWrap/>
            <w:vAlign w:val="bottom"/>
          </w:tcPr>
          <w:p w14:paraId="126188A7" w14:textId="7D04BD0A" w:rsidR="008A39BB" w:rsidRPr="00AF1B44" w:rsidRDefault="00F95874" w:rsidP="00A56520">
            <w:pPr>
              <w:jc w:val="right"/>
              <w:rPr>
                <w:rFonts w:cs="Arial"/>
                <w:sz w:val="20"/>
                <w:szCs w:val="20"/>
              </w:rPr>
            </w:pPr>
            <w:r>
              <w:rPr>
                <w:rFonts w:cs="Arial"/>
                <w:sz w:val="20"/>
                <w:szCs w:val="20"/>
              </w:rPr>
              <w:t>14.758</w:t>
            </w:r>
          </w:p>
        </w:tc>
      </w:tr>
      <w:tr w:rsidR="008A39BB" w:rsidRPr="00BC19D3" w14:paraId="7998ECC9" w14:textId="77777777" w:rsidTr="00A56520">
        <w:trPr>
          <w:trHeight w:val="324"/>
        </w:trPr>
        <w:tc>
          <w:tcPr>
            <w:tcW w:w="3308" w:type="dxa"/>
            <w:tcBorders>
              <w:top w:val="nil"/>
              <w:left w:val="nil"/>
              <w:bottom w:val="nil"/>
              <w:right w:val="nil"/>
            </w:tcBorders>
            <w:shd w:val="clear" w:color="auto" w:fill="auto"/>
            <w:noWrap/>
            <w:vAlign w:val="bottom"/>
            <w:hideMark/>
          </w:tcPr>
          <w:p w14:paraId="7A222E51" w14:textId="380ECE33" w:rsidR="008A39BB" w:rsidRPr="00142A06" w:rsidRDefault="008A39BB" w:rsidP="00A56520">
            <w:pPr>
              <w:jc w:val="left"/>
              <w:rPr>
                <w:rFonts w:cs="Arial"/>
                <w:sz w:val="20"/>
                <w:szCs w:val="20"/>
              </w:rPr>
            </w:pPr>
            <w:r w:rsidRPr="00142A06">
              <w:rPr>
                <w:rFonts w:cs="Arial"/>
                <w:sz w:val="20"/>
                <w:szCs w:val="20"/>
              </w:rPr>
              <w:t>Denar</w:t>
            </w:r>
            <w:r w:rsidR="00AE77A2">
              <w:rPr>
                <w:rFonts w:cs="Arial"/>
                <w:sz w:val="20"/>
                <w:szCs w:val="20"/>
              </w:rPr>
              <w:t>na sredstva</w:t>
            </w:r>
          </w:p>
        </w:tc>
        <w:tc>
          <w:tcPr>
            <w:tcW w:w="1151" w:type="dxa"/>
            <w:tcBorders>
              <w:top w:val="nil"/>
              <w:left w:val="nil"/>
              <w:bottom w:val="nil"/>
              <w:right w:val="nil"/>
            </w:tcBorders>
            <w:shd w:val="clear" w:color="auto" w:fill="auto"/>
            <w:noWrap/>
            <w:vAlign w:val="bottom"/>
          </w:tcPr>
          <w:p w14:paraId="0C57CD7E" w14:textId="77777777" w:rsidR="008A39BB" w:rsidRPr="00142A06" w:rsidRDefault="008A39BB" w:rsidP="00A56520">
            <w:pPr>
              <w:jc w:val="center"/>
              <w:rPr>
                <w:rFonts w:cs="Arial"/>
                <w:sz w:val="20"/>
                <w:szCs w:val="20"/>
              </w:rPr>
            </w:pPr>
            <w:r w:rsidRPr="00142A06">
              <w:rPr>
                <w:rFonts w:cs="Arial"/>
                <w:sz w:val="20"/>
                <w:szCs w:val="20"/>
              </w:rPr>
              <w:t>5.1.</w:t>
            </w:r>
            <w:r>
              <w:rPr>
                <w:rFonts w:cs="Arial"/>
                <w:sz w:val="20"/>
                <w:szCs w:val="20"/>
              </w:rPr>
              <w:t>7</w:t>
            </w:r>
          </w:p>
        </w:tc>
        <w:tc>
          <w:tcPr>
            <w:tcW w:w="2724" w:type="dxa"/>
            <w:tcBorders>
              <w:top w:val="nil"/>
              <w:left w:val="nil"/>
              <w:bottom w:val="single" w:sz="4" w:space="0" w:color="auto"/>
              <w:right w:val="nil"/>
            </w:tcBorders>
            <w:shd w:val="clear" w:color="auto" w:fill="auto"/>
            <w:noWrap/>
            <w:vAlign w:val="bottom"/>
          </w:tcPr>
          <w:p w14:paraId="1F731C30" w14:textId="66DA9BB2" w:rsidR="008A39BB" w:rsidRPr="00142A06" w:rsidRDefault="0022729A" w:rsidP="00A56520">
            <w:pPr>
              <w:jc w:val="right"/>
              <w:rPr>
                <w:rFonts w:cs="Arial"/>
                <w:sz w:val="20"/>
                <w:szCs w:val="20"/>
              </w:rPr>
            </w:pPr>
            <w:r>
              <w:rPr>
                <w:rFonts w:cs="Arial"/>
                <w:sz w:val="20"/>
                <w:szCs w:val="20"/>
              </w:rPr>
              <w:t>908</w:t>
            </w:r>
          </w:p>
        </w:tc>
        <w:tc>
          <w:tcPr>
            <w:tcW w:w="1825" w:type="dxa"/>
            <w:tcBorders>
              <w:top w:val="nil"/>
              <w:left w:val="nil"/>
              <w:bottom w:val="single" w:sz="4" w:space="0" w:color="auto"/>
              <w:right w:val="nil"/>
            </w:tcBorders>
            <w:shd w:val="clear" w:color="auto" w:fill="auto"/>
            <w:noWrap/>
            <w:vAlign w:val="bottom"/>
          </w:tcPr>
          <w:p w14:paraId="1E0D26DF" w14:textId="7EDCBB6B" w:rsidR="008A39BB" w:rsidRPr="00142A06" w:rsidRDefault="00F95874" w:rsidP="00A56520">
            <w:pPr>
              <w:jc w:val="right"/>
              <w:rPr>
                <w:rFonts w:cs="Arial"/>
                <w:sz w:val="20"/>
                <w:szCs w:val="20"/>
              </w:rPr>
            </w:pPr>
            <w:r>
              <w:rPr>
                <w:rFonts w:cs="Arial"/>
                <w:sz w:val="20"/>
                <w:szCs w:val="20"/>
              </w:rPr>
              <w:t>1.970</w:t>
            </w:r>
          </w:p>
        </w:tc>
      </w:tr>
      <w:tr w:rsidR="008A39BB" w:rsidRPr="00BC19D3" w14:paraId="4E08C6A7" w14:textId="77777777" w:rsidTr="00A56520">
        <w:trPr>
          <w:trHeight w:val="324"/>
        </w:trPr>
        <w:tc>
          <w:tcPr>
            <w:tcW w:w="3308" w:type="dxa"/>
            <w:tcBorders>
              <w:top w:val="nil"/>
              <w:left w:val="nil"/>
              <w:bottom w:val="nil"/>
              <w:right w:val="nil"/>
            </w:tcBorders>
            <w:shd w:val="clear" w:color="auto" w:fill="auto"/>
            <w:noWrap/>
            <w:vAlign w:val="bottom"/>
            <w:hideMark/>
          </w:tcPr>
          <w:p w14:paraId="7AC0C890" w14:textId="77777777" w:rsidR="008A39BB" w:rsidRPr="00142A06" w:rsidRDefault="008A39BB" w:rsidP="00A56520">
            <w:pPr>
              <w:rPr>
                <w:rFonts w:cs="Arial"/>
                <w:sz w:val="20"/>
                <w:szCs w:val="20"/>
              </w:rPr>
            </w:pPr>
          </w:p>
        </w:tc>
        <w:tc>
          <w:tcPr>
            <w:tcW w:w="1151" w:type="dxa"/>
            <w:tcBorders>
              <w:top w:val="nil"/>
              <w:left w:val="nil"/>
              <w:bottom w:val="nil"/>
              <w:right w:val="nil"/>
            </w:tcBorders>
            <w:shd w:val="clear" w:color="auto" w:fill="auto"/>
            <w:noWrap/>
            <w:vAlign w:val="bottom"/>
          </w:tcPr>
          <w:p w14:paraId="50DB2BBB" w14:textId="77777777" w:rsidR="008A39BB" w:rsidRPr="00142A06" w:rsidRDefault="008A39BB" w:rsidP="00A56520">
            <w:pPr>
              <w:jc w:val="left"/>
              <w:rPr>
                <w:rFonts w:cs="Arial"/>
                <w:sz w:val="20"/>
                <w:szCs w:val="20"/>
              </w:rPr>
            </w:pPr>
          </w:p>
        </w:tc>
        <w:tc>
          <w:tcPr>
            <w:tcW w:w="2724" w:type="dxa"/>
            <w:tcBorders>
              <w:top w:val="single" w:sz="4" w:space="0" w:color="auto"/>
              <w:left w:val="nil"/>
              <w:bottom w:val="nil"/>
              <w:right w:val="nil"/>
            </w:tcBorders>
            <w:shd w:val="clear" w:color="auto" w:fill="auto"/>
            <w:noWrap/>
            <w:vAlign w:val="bottom"/>
          </w:tcPr>
          <w:p w14:paraId="032982AC" w14:textId="77777777" w:rsidR="008A39BB" w:rsidRPr="00142A06" w:rsidRDefault="008A39BB" w:rsidP="00A56520">
            <w:pPr>
              <w:jc w:val="right"/>
              <w:rPr>
                <w:rFonts w:cs="Arial"/>
                <w:sz w:val="20"/>
                <w:szCs w:val="20"/>
              </w:rPr>
            </w:pPr>
          </w:p>
        </w:tc>
        <w:tc>
          <w:tcPr>
            <w:tcW w:w="1825" w:type="dxa"/>
            <w:tcBorders>
              <w:top w:val="single" w:sz="4" w:space="0" w:color="auto"/>
              <w:left w:val="nil"/>
              <w:bottom w:val="nil"/>
              <w:right w:val="nil"/>
            </w:tcBorders>
            <w:shd w:val="clear" w:color="auto" w:fill="auto"/>
            <w:noWrap/>
            <w:vAlign w:val="bottom"/>
          </w:tcPr>
          <w:p w14:paraId="6A86BCE0" w14:textId="77777777" w:rsidR="008A39BB" w:rsidRPr="00142A06" w:rsidRDefault="008A39BB" w:rsidP="00A56520">
            <w:pPr>
              <w:jc w:val="right"/>
              <w:rPr>
                <w:rFonts w:cs="Arial"/>
                <w:sz w:val="20"/>
                <w:szCs w:val="20"/>
              </w:rPr>
            </w:pPr>
          </w:p>
        </w:tc>
      </w:tr>
      <w:tr w:rsidR="008A39BB" w:rsidRPr="00BC19D3" w14:paraId="358813EF" w14:textId="77777777" w:rsidTr="00A56520">
        <w:trPr>
          <w:trHeight w:val="324"/>
        </w:trPr>
        <w:tc>
          <w:tcPr>
            <w:tcW w:w="3308" w:type="dxa"/>
            <w:tcBorders>
              <w:top w:val="nil"/>
              <w:left w:val="nil"/>
              <w:bottom w:val="nil"/>
              <w:right w:val="nil"/>
            </w:tcBorders>
            <w:shd w:val="clear" w:color="auto" w:fill="auto"/>
            <w:noWrap/>
            <w:vAlign w:val="bottom"/>
            <w:hideMark/>
          </w:tcPr>
          <w:p w14:paraId="41B9C704" w14:textId="77777777" w:rsidR="008A39BB" w:rsidRPr="00142A06" w:rsidRDefault="008A39BB" w:rsidP="00A56520">
            <w:pPr>
              <w:jc w:val="left"/>
              <w:rPr>
                <w:rFonts w:cs="Arial"/>
                <w:sz w:val="20"/>
                <w:szCs w:val="20"/>
              </w:rPr>
            </w:pPr>
          </w:p>
        </w:tc>
        <w:tc>
          <w:tcPr>
            <w:tcW w:w="1151" w:type="dxa"/>
            <w:tcBorders>
              <w:top w:val="nil"/>
              <w:left w:val="nil"/>
              <w:bottom w:val="nil"/>
              <w:right w:val="nil"/>
            </w:tcBorders>
            <w:shd w:val="clear" w:color="auto" w:fill="auto"/>
            <w:noWrap/>
            <w:vAlign w:val="bottom"/>
          </w:tcPr>
          <w:p w14:paraId="0F14AFD6" w14:textId="77777777" w:rsidR="008A39BB" w:rsidRPr="00142A06" w:rsidRDefault="008A39BB" w:rsidP="00A56520">
            <w:pPr>
              <w:jc w:val="left"/>
              <w:rPr>
                <w:rFonts w:cs="Arial"/>
                <w:sz w:val="20"/>
                <w:szCs w:val="20"/>
              </w:rPr>
            </w:pPr>
          </w:p>
        </w:tc>
        <w:tc>
          <w:tcPr>
            <w:tcW w:w="2724" w:type="dxa"/>
            <w:tcBorders>
              <w:top w:val="nil"/>
              <w:left w:val="nil"/>
              <w:right w:val="nil"/>
            </w:tcBorders>
            <w:shd w:val="clear" w:color="auto" w:fill="auto"/>
            <w:noWrap/>
            <w:vAlign w:val="bottom"/>
          </w:tcPr>
          <w:p w14:paraId="27AA4DE1" w14:textId="77777777" w:rsidR="008A39BB" w:rsidRPr="00142A06" w:rsidRDefault="008A39BB" w:rsidP="00A56520">
            <w:pPr>
              <w:jc w:val="right"/>
              <w:rPr>
                <w:rFonts w:cs="Arial"/>
                <w:b/>
                <w:bCs/>
                <w:sz w:val="20"/>
                <w:szCs w:val="20"/>
              </w:rPr>
            </w:pPr>
          </w:p>
        </w:tc>
        <w:tc>
          <w:tcPr>
            <w:tcW w:w="1825" w:type="dxa"/>
            <w:tcBorders>
              <w:top w:val="nil"/>
              <w:left w:val="nil"/>
              <w:right w:val="nil"/>
            </w:tcBorders>
            <w:shd w:val="clear" w:color="auto" w:fill="auto"/>
            <w:noWrap/>
            <w:vAlign w:val="bottom"/>
          </w:tcPr>
          <w:p w14:paraId="4B7A7FDD" w14:textId="77777777" w:rsidR="008A39BB" w:rsidRPr="00142A06" w:rsidRDefault="008A39BB" w:rsidP="00A56520">
            <w:pPr>
              <w:jc w:val="right"/>
              <w:rPr>
                <w:rFonts w:cs="Arial"/>
                <w:b/>
                <w:bCs/>
                <w:sz w:val="20"/>
                <w:szCs w:val="20"/>
              </w:rPr>
            </w:pPr>
          </w:p>
        </w:tc>
      </w:tr>
      <w:tr w:rsidR="008A39BB" w:rsidRPr="00BC19D3" w14:paraId="49AF7A9C" w14:textId="77777777" w:rsidTr="00A56520">
        <w:trPr>
          <w:trHeight w:val="324"/>
        </w:trPr>
        <w:tc>
          <w:tcPr>
            <w:tcW w:w="3308" w:type="dxa"/>
            <w:tcBorders>
              <w:top w:val="nil"/>
              <w:left w:val="nil"/>
              <w:bottom w:val="nil"/>
              <w:right w:val="nil"/>
            </w:tcBorders>
            <w:shd w:val="clear" w:color="auto" w:fill="auto"/>
            <w:noWrap/>
            <w:vAlign w:val="bottom"/>
            <w:hideMark/>
          </w:tcPr>
          <w:p w14:paraId="407178B6" w14:textId="77777777" w:rsidR="008A39BB" w:rsidRPr="00142A06" w:rsidRDefault="008A39BB" w:rsidP="00A56520">
            <w:pPr>
              <w:jc w:val="right"/>
              <w:rPr>
                <w:rFonts w:cs="Arial"/>
                <w:b/>
                <w:bCs/>
                <w:sz w:val="20"/>
                <w:szCs w:val="20"/>
              </w:rPr>
            </w:pPr>
          </w:p>
        </w:tc>
        <w:tc>
          <w:tcPr>
            <w:tcW w:w="1151" w:type="dxa"/>
            <w:tcBorders>
              <w:top w:val="nil"/>
              <w:left w:val="nil"/>
              <w:bottom w:val="nil"/>
              <w:right w:val="nil"/>
            </w:tcBorders>
            <w:shd w:val="clear" w:color="auto" w:fill="auto"/>
            <w:noWrap/>
            <w:vAlign w:val="bottom"/>
            <w:hideMark/>
          </w:tcPr>
          <w:p w14:paraId="5C30C37E" w14:textId="77777777" w:rsidR="008A39BB" w:rsidRPr="00142A06" w:rsidRDefault="008A39BB" w:rsidP="00A56520">
            <w:pPr>
              <w:jc w:val="left"/>
              <w:rPr>
                <w:rFonts w:cs="Arial"/>
                <w:sz w:val="20"/>
                <w:szCs w:val="20"/>
              </w:rPr>
            </w:pPr>
          </w:p>
        </w:tc>
        <w:tc>
          <w:tcPr>
            <w:tcW w:w="2724" w:type="dxa"/>
            <w:tcBorders>
              <w:top w:val="nil"/>
              <w:left w:val="nil"/>
              <w:bottom w:val="nil"/>
              <w:right w:val="nil"/>
            </w:tcBorders>
            <w:shd w:val="clear" w:color="auto" w:fill="auto"/>
            <w:noWrap/>
            <w:vAlign w:val="bottom"/>
          </w:tcPr>
          <w:p w14:paraId="55C8AFC2" w14:textId="77777777" w:rsidR="008A39BB" w:rsidRPr="00142A06" w:rsidRDefault="008A39BB" w:rsidP="00A56520">
            <w:pPr>
              <w:jc w:val="right"/>
              <w:rPr>
                <w:rFonts w:cs="Arial"/>
                <w:sz w:val="20"/>
                <w:szCs w:val="20"/>
              </w:rPr>
            </w:pPr>
          </w:p>
        </w:tc>
        <w:tc>
          <w:tcPr>
            <w:tcW w:w="1825" w:type="dxa"/>
            <w:tcBorders>
              <w:top w:val="nil"/>
              <w:left w:val="nil"/>
              <w:bottom w:val="nil"/>
              <w:right w:val="nil"/>
            </w:tcBorders>
            <w:shd w:val="clear" w:color="auto" w:fill="auto"/>
            <w:noWrap/>
            <w:vAlign w:val="bottom"/>
          </w:tcPr>
          <w:p w14:paraId="0F0B9067" w14:textId="77777777" w:rsidR="008A39BB" w:rsidRPr="00142A06" w:rsidRDefault="008A39BB" w:rsidP="00A56520">
            <w:pPr>
              <w:jc w:val="right"/>
              <w:rPr>
                <w:rFonts w:cs="Arial"/>
                <w:sz w:val="20"/>
                <w:szCs w:val="20"/>
              </w:rPr>
            </w:pPr>
          </w:p>
        </w:tc>
      </w:tr>
      <w:tr w:rsidR="008A39BB" w:rsidRPr="00BC19D3" w14:paraId="4AF46A5F" w14:textId="77777777" w:rsidTr="00A56520">
        <w:trPr>
          <w:trHeight w:val="398"/>
        </w:trPr>
        <w:tc>
          <w:tcPr>
            <w:tcW w:w="3308" w:type="dxa"/>
            <w:tcBorders>
              <w:top w:val="nil"/>
              <w:left w:val="nil"/>
              <w:bottom w:val="nil"/>
              <w:right w:val="nil"/>
            </w:tcBorders>
            <w:shd w:val="clear" w:color="auto" w:fill="auto"/>
            <w:noWrap/>
            <w:vAlign w:val="bottom"/>
            <w:hideMark/>
          </w:tcPr>
          <w:p w14:paraId="6BFF9F8A" w14:textId="77777777" w:rsidR="008A39BB" w:rsidRPr="00142A06" w:rsidRDefault="008A39BB" w:rsidP="00A56520">
            <w:pPr>
              <w:jc w:val="left"/>
              <w:rPr>
                <w:rFonts w:cs="Arial"/>
                <w:b/>
                <w:bCs/>
                <w:sz w:val="20"/>
                <w:szCs w:val="20"/>
              </w:rPr>
            </w:pPr>
            <w:r w:rsidRPr="00142A06">
              <w:rPr>
                <w:rFonts w:cs="Arial"/>
                <w:b/>
                <w:bCs/>
                <w:sz w:val="20"/>
                <w:szCs w:val="20"/>
              </w:rPr>
              <w:t>SKUPAJ SREDSTVA</w:t>
            </w:r>
          </w:p>
        </w:tc>
        <w:tc>
          <w:tcPr>
            <w:tcW w:w="1151" w:type="dxa"/>
            <w:tcBorders>
              <w:top w:val="nil"/>
              <w:left w:val="nil"/>
              <w:bottom w:val="nil"/>
              <w:right w:val="nil"/>
            </w:tcBorders>
            <w:shd w:val="clear" w:color="auto" w:fill="auto"/>
            <w:noWrap/>
            <w:vAlign w:val="bottom"/>
            <w:hideMark/>
          </w:tcPr>
          <w:p w14:paraId="48986E6A" w14:textId="77777777" w:rsidR="008A39BB" w:rsidRPr="00142A06" w:rsidRDefault="008A39BB" w:rsidP="00A56520">
            <w:pPr>
              <w:jc w:val="left"/>
              <w:rPr>
                <w:rFonts w:cs="Arial"/>
                <w:b/>
                <w:bCs/>
                <w:sz w:val="20"/>
                <w:szCs w:val="20"/>
              </w:rPr>
            </w:pPr>
          </w:p>
        </w:tc>
        <w:tc>
          <w:tcPr>
            <w:tcW w:w="2724" w:type="dxa"/>
            <w:tcBorders>
              <w:top w:val="nil"/>
              <w:left w:val="nil"/>
              <w:bottom w:val="double" w:sz="6" w:space="0" w:color="auto"/>
              <w:right w:val="nil"/>
            </w:tcBorders>
            <w:shd w:val="clear" w:color="auto" w:fill="auto"/>
            <w:noWrap/>
            <w:vAlign w:val="bottom"/>
          </w:tcPr>
          <w:p w14:paraId="1AD0A6F6" w14:textId="11018EEA" w:rsidR="008A39BB" w:rsidRPr="00142A06" w:rsidRDefault="008A39BB" w:rsidP="00A56520">
            <w:pPr>
              <w:ind w:left="-284"/>
              <w:jc w:val="right"/>
              <w:rPr>
                <w:rFonts w:cs="Arial"/>
                <w:b/>
                <w:bCs/>
                <w:sz w:val="20"/>
                <w:szCs w:val="20"/>
              </w:rPr>
            </w:pPr>
            <w:r w:rsidRPr="00142A06">
              <w:rPr>
                <w:rFonts w:cs="Arial"/>
                <w:b/>
                <w:bCs/>
                <w:sz w:val="20"/>
                <w:szCs w:val="20"/>
              </w:rPr>
              <w:t>7.</w:t>
            </w:r>
            <w:r w:rsidR="00717E5C">
              <w:rPr>
                <w:rFonts w:cs="Arial"/>
                <w:b/>
                <w:bCs/>
                <w:sz w:val="20"/>
                <w:szCs w:val="20"/>
              </w:rPr>
              <w:t>120</w:t>
            </w:r>
            <w:r w:rsidRPr="00142A06">
              <w:rPr>
                <w:rFonts w:cs="Arial"/>
                <w:b/>
                <w:bCs/>
                <w:sz w:val="20"/>
                <w:szCs w:val="20"/>
              </w:rPr>
              <w:t>.</w:t>
            </w:r>
            <w:r w:rsidR="00717E5C">
              <w:rPr>
                <w:rFonts w:cs="Arial"/>
                <w:b/>
                <w:bCs/>
                <w:sz w:val="20"/>
                <w:szCs w:val="20"/>
              </w:rPr>
              <w:t>059</w:t>
            </w:r>
          </w:p>
        </w:tc>
        <w:tc>
          <w:tcPr>
            <w:tcW w:w="1825" w:type="dxa"/>
            <w:tcBorders>
              <w:top w:val="nil"/>
              <w:left w:val="nil"/>
              <w:bottom w:val="double" w:sz="6" w:space="0" w:color="auto"/>
              <w:right w:val="nil"/>
            </w:tcBorders>
            <w:shd w:val="clear" w:color="auto" w:fill="auto"/>
            <w:noWrap/>
            <w:vAlign w:val="bottom"/>
          </w:tcPr>
          <w:p w14:paraId="51A1E5A9" w14:textId="47882132" w:rsidR="008A39BB" w:rsidRPr="00142A06" w:rsidRDefault="00043989" w:rsidP="00A56520">
            <w:pPr>
              <w:ind w:left="-284"/>
              <w:jc w:val="right"/>
              <w:rPr>
                <w:rFonts w:cs="Arial"/>
                <w:b/>
                <w:bCs/>
                <w:sz w:val="20"/>
                <w:szCs w:val="20"/>
              </w:rPr>
            </w:pPr>
            <w:r>
              <w:rPr>
                <w:rFonts w:cs="Arial"/>
                <w:b/>
                <w:bCs/>
                <w:sz w:val="20"/>
                <w:szCs w:val="20"/>
              </w:rPr>
              <w:t>7</w:t>
            </w:r>
            <w:r w:rsidR="008A39BB" w:rsidRPr="00142A06">
              <w:rPr>
                <w:rFonts w:cs="Arial"/>
                <w:b/>
                <w:bCs/>
                <w:sz w:val="20"/>
                <w:szCs w:val="20"/>
              </w:rPr>
              <w:t>.</w:t>
            </w:r>
            <w:r>
              <w:rPr>
                <w:rFonts w:cs="Arial"/>
                <w:b/>
                <w:bCs/>
                <w:sz w:val="20"/>
                <w:szCs w:val="20"/>
              </w:rPr>
              <w:t>100</w:t>
            </w:r>
            <w:r w:rsidR="008A39BB" w:rsidRPr="00142A06">
              <w:rPr>
                <w:rFonts w:cs="Arial"/>
                <w:b/>
                <w:bCs/>
                <w:sz w:val="20"/>
                <w:szCs w:val="20"/>
              </w:rPr>
              <w:t>.</w:t>
            </w:r>
            <w:r>
              <w:rPr>
                <w:rFonts w:cs="Arial"/>
                <w:b/>
                <w:bCs/>
                <w:sz w:val="20"/>
                <w:szCs w:val="20"/>
              </w:rPr>
              <w:t>707</w:t>
            </w:r>
          </w:p>
        </w:tc>
      </w:tr>
    </w:tbl>
    <w:p w14:paraId="1DA1A085" w14:textId="77777777" w:rsidR="008A39BB" w:rsidRPr="00BC19D3" w:rsidRDefault="008A39BB" w:rsidP="008A39BB">
      <w:pPr>
        <w:jc w:val="left"/>
        <w:rPr>
          <w:rFonts w:cs="Arial"/>
          <w:b/>
          <w:bCs/>
          <w:iCs/>
          <w:sz w:val="24"/>
          <w:szCs w:val="28"/>
        </w:rPr>
      </w:pPr>
      <w:r w:rsidRPr="00BC19D3">
        <w:rPr>
          <w:rFonts w:cs="Arial"/>
        </w:rPr>
        <w:br w:type="page"/>
      </w:r>
    </w:p>
    <w:p w14:paraId="5C97D845" w14:textId="77777777" w:rsidR="008A39BB" w:rsidRPr="00370273" w:rsidRDefault="008A39BB" w:rsidP="008A39BB">
      <w:pPr>
        <w:rPr>
          <w:b/>
          <w:bCs/>
          <w:sz w:val="24"/>
          <w:szCs w:val="28"/>
        </w:rPr>
      </w:pPr>
      <w:r w:rsidRPr="00370273">
        <w:rPr>
          <w:b/>
          <w:bCs/>
          <w:sz w:val="24"/>
          <w:szCs w:val="28"/>
        </w:rPr>
        <w:lastRenderedPageBreak/>
        <w:t xml:space="preserve"> </w:t>
      </w:r>
      <w:bookmarkStart w:id="55" w:name="_Toc152325176"/>
      <w:r w:rsidRPr="00370273">
        <w:rPr>
          <w:b/>
          <w:bCs/>
          <w:sz w:val="24"/>
          <w:szCs w:val="28"/>
        </w:rPr>
        <w:t>IZKAZ FINANČNEGA POLOŽAJA NA DAN 31.12. - NADALJEVANJE</w:t>
      </w:r>
      <w:bookmarkEnd w:id="55"/>
    </w:p>
    <w:p w14:paraId="4850B39F" w14:textId="77777777" w:rsidR="008A39BB" w:rsidRPr="00BC19D3" w:rsidRDefault="008A39BB" w:rsidP="008A39BB">
      <w:pPr>
        <w:pStyle w:val="Naslov1"/>
        <w:numPr>
          <w:ilvl w:val="0"/>
          <w:numId w:val="0"/>
        </w:numPr>
      </w:pPr>
    </w:p>
    <w:tbl>
      <w:tblPr>
        <w:tblW w:w="9048" w:type="dxa"/>
        <w:tblCellMar>
          <w:left w:w="70" w:type="dxa"/>
          <w:right w:w="70" w:type="dxa"/>
        </w:tblCellMar>
        <w:tblLook w:val="04A0" w:firstRow="1" w:lastRow="0" w:firstColumn="1" w:lastColumn="0" w:noHBand="0" w:noVBand="1"/>
      </w:tblPr>
      <w:tblGrid>
        <w:gridCol w:w="3879"/>
        <w:gridCol w:w="1434"/>
        <w:gridCol w:w="2192"/>
        <w:gridCol w:w="1543"/>
      </w:tblGrid>
      <w:tr w:rsidR="008A39BB" w:rsidRPr="00BC19D3" w14:paraId="32E21368" w14:textId="77777777" w:rsidTr="00A56520">
        <w:trPr>
          <w:trHeight w:val="294"/>
        </w:trPr>
        <w:tc>
          <w:tcPr>
            <w:tcW w:w="3879" w:type="dxa"/>
            <w:tcBorders>
              <w:top w:val="nil"/>
              <w:left w:val="nil"/>
              <w:bottom w:val="single" w:sz="4" w:space="0" w:color="auto"/>
              <w:right w:val="nil"/>
            </w:tcBorders>
            <w:shd w:val="clear" w:color="auto" w:fill="auto"/>
            <w:noWrap/>
            <w:vAlign w:val="bottom"/>
            <w:hideMark/>
          </w:tcPr>
          <w:p w14:paraId="5B07AB75" w14:textId="77777777" w:rsidR="008A39BB" w:rsidRPr="00BC19D3" w:rsidRDefault="008A39BB" w:rsidP="00A56520">
            <w:pPr>
              <w:jc w:val="left"/>
              <w:rPr>
                <w:rFonts w:cs="Arial"/>
                <w:sz w:val="20"/>
                <w:szCs w:val="20"/>
              </w:rPr>
            </w:pPr>
            <w:r w:rsidRPr="00BC19D3">
              <w:rPr>
                <w:rFonts w:cs="Arial"/>
                <w:sz w:val="20"/>
                <w:szCs w:val="20"/>
              </w:rPr>
              <w:t>(v EUR)</w:t>
            </w:r>
          </w:p>
        </w:tc>
        <w:tc>
          <w:tcPr>
            <w:tcW w:w="1434" w:type="dxa"/>
            <w:tcBorders>
              <w:top w:val="nil"/>
              <w:left w:val="nil"/>
              <w:bottom w:val="single" w:sz="4" w:space="0" w:color="auto"/>
              <w:right w:val="nil"/>
            </w:tcBorders>
            <w:shd w:val="clear" w:color="auto" w:fill="auto"/>
            <w:noWrap/>
            <w:vAlign w:val="bottom"/>
            <w:hideMark/>
          </w:tcPr>
          <w:p w14:paraId="50499965" w14:textId="77777777" w:rsidR="008A39BB" w:rsidRPr="00BC19D3" w:rsidRDefault="008A39BB" w:rsidP="00A56520">
            <w:pPr>
              <w:jc w:val="center"/>
              <w:rPr>
                <w:rFonts w:cs="Arial"/>
                <w:sz w:val="20"/>
                <w:szCs w:val="20"/>
              </w:rPr>
            </w:pPr>
            <w:r w:rsidRPr="00BC19D3">
              <w:rPr>
                <w:rFonts w:cs="Arial"/>
                <w:sz w:val="20"/>
                <w:szCs w:val="20"/>
              </w:rPr>
              <w:t>Pojasnilo</w:t>
            </w:r>
          </w:p>
        </w:tc>
        <w:tc>
          <w:tcPr>
            <w:tcW w:w="2192" w:type="dxa"/>
            <w:tcBorders>
              <w:top w:val="nil"/>
              <w:left w:val="nil"/>
              <w:bottom w:val="single" w:sz="4" w:space="0" w:color="auto"/>
              <w:right w:val="nil"/>
            </w:tcBorders>
            <w:shd w:val="clear" w:color="auto" w:fill="auto"/>
            <w:noWrap/>
            <w:vAlign w:val="bottom"/>
            <w:hideMark/>
          </w:tcPr>
          <w:p w14:paraId="328E9521" w14:textId="610A3DFD" w:rsidR="008A39BB" w:rsidRPr="00BC19D3" w:rsidRDefault="008A39BB" w:rsidP="00A56520">
            <w:pPr>
              <w:jc w:val="right"/>
              <w:rPr>
                <w:rFonts w:cs="Arial"/>
                <w:b/>
                <w:bCs/>
                <w:sz w:val="20"/>
                <w:szCs w:val="20"/>
              </w:rPr>
            </w:pPr>
            <w:r w:rsidRPr="00BC19D3">
              <w:rPr>
                <w:rFonts w:cs="Arial"/>
                <w:b/>
                <w:bCs/>
                <w:sz w:val="20"/>
                <w:szCs w:val="20"/>
              </w:rPr>
              <w:t>31.12.202</w:t>
            </w:r>
            <w:r w:rsidR="001E0BC3">
              <w:rPr>
                <w:rFonts w:cs="Arial"/>
                <w:b/>
                <w:bCs/>
                <w:sz w:val="20"/>
                <w:szCs w:val="20"/>
              </w:rPr>
              <w:t>3</w:t>
            </w:r>
          </w:p>
        </w:tc>
        <w:tc>
          <w:tcPr>
            <w:tcW w:w="1542" w:type="dxa"/>
            <w:tcBorders>
              <w:top w:val="nil"/>
              <w:left w:val="nil"/>
              <w:bottom w:val="single" w:sz="4" w:space="0" w:color="auto"/>
              <w:right w:val="nil"/>
            </w:tcBorders>
            <w:shd w:val="clear" w:color="auto" w:fill="auto"/>
            <w:noWrap/>
            <w:vAlign w:val="bottom"/>
            <w:hideMark/>
          </w:tcPr>
          <w:p w14:paraId="22FBD9DF" w14:textId="48C1D1DF" w:rsidR="008A39BB" w:rsidRPr="00BC19D3" w:rsidRDefault="008A39BB" w:rsidP="00A56520">
            <w:pPr>
              <w:jc w:val="right"/>
              <w:rPr>
                <w:rFonts w:cs="Arial"/>
                <w:b/>
                <w:bCs/>
                <w:sz w:val="20"/>
                <w:szCs w:val="20"/>
              </w:rPr>
            </w:pPr>
            <w:r w:rsidRPr="00BC19D3">
              <w:rPr>
                <w:rFonts w:cs="Arial"/>
                <w:b/>
                <w:bCs/>
                <w:sz w:val="20"/>
                <w:szCs w:val="20"/>
              </w:rPr>
              <w:t>31.12.202</w:t>
            </w:r>
            <w:r w:rsidR="001E0BC3">
              <w:rPr>
                <w:rFonts w:cs="Arial"/>
                <w:b/>
                <w:bCs/>
                <w:sz w:val="20"/>
                <w:szCs w:val="20"/>
              </w:rPr>
              <w:t>2</w:t>
            </w:r>
          </w:p>
        </w:tc>
      </w:tr>
      <w:tr w:rsidR="008A39BB" w:rsidRPr="00BC19D3" w14:paraId="1D7B81E0" w14:textId="77777777" w:rsidTr="00A56520">
        <w:trPr>
          <w:trHeight w:val="294"/>
        </w:trPr>
        <w:tc>
          <w:tcPr>
            <w:tcW w:w="3879" w:type="dxa"/>
            <w:tcBorders>
              <w:top w:val="nil"/>
              <w:left w:val="nil"/>
              <w:bottom w:val="nil"/>
              <w:right w:val="nil"/>
            </w:tcBorders>
            <w:shd w:val="clear" w:color="auto" w:fill="auto"/>
            <w:noWrap/>
            <w:vAlign w:val="bottom"/>
            <w:hideMark/>
          </w:tcPr>
          <w:p w14:paraId="260F5CFE" w14:textId="77777777" w:rsidR="008A39BB" w:rsidRPr="00BC19D3" w:rsidRDefault="008A39BB" w:rsidP="00A56520">
            <w:pPr>
              <w:jc w:val="right"/>
              <w:rPr>
                <w:rFonts w:cs="Arial"/>
                <w:b/>
                <w:bCs/>
                <w:sz w:val="20"/>
                <w:szCs w:val="20"/>
              </w:rPr>
            </w:pPr>
          </w:p>
        </w:tc>
        <w:tc>
          <w:tcPr>
            <w:tcW w:w="1434" w:type="dxa"/>
            <w:tcBorders>
              <w:top w:val="nil"/>
              <w:left w:val="nil"/>
              <w:bottom w:val="nil"/>
              <w:right w:val="nil"/>
            </w:tcBorders>
            <w:shd w:val="clear" w:color="auto" w:fill="auto"/>
            <w:noWrap/>
            <w:vAlign w:val="bottom"/>
            <w:hideMark/>
          </w:tcPr>
          <w:p w14:paraId="366F3871" w14:textId="77777777" w:rsidR="008A39BB" w:rsidRPr="00BC19D3" w:rsidRDefault="008A39BB" w:rsidP="00A56520">
            <w:pPr>
              <w:jc w:val="left"/>
              <w:rPr>
                <w:rFonts w:cs="Arial"/>
                <w:sz w:val="20"/>
                <w:szCs w:val="20"/>
              </w:rPr>
            </w:pPr>
          </w:p>
        </w:tc>
        <w:tc>
          <w:tcPr>
            <w:tcW w:w="2192" w:type="dxa"/>
            <w:tcBorders>
              <w:top w:val="nil"/>
              <w:left w:val="nil"/>
              <w:bottom w:val="nil"/>
              <w:right w:val="nil"/>
            </w:tcBorders>
            <w:shd w:val="clear" w:color="auto" w:fill="auto"/>
            <w:noWrap/>
            <w:vAlign w:val="bottom"/>
            <w:hideMark/>
          </w:tcPr>
          <w:p w14:paraId="63D51B6B" w14:textId="77777777" w:rsidR="008A39BB" w:rsidRPr="00BC19D3" w:rsidRDefault="008A39BB" w:rsidP="00A56520">
            <w:pPr>
              <w:jc w:val="right"/>
              <w:rPr>
                <w:rFonts w:cs="Arial"/>
                <w:sz w:val="20"/>
                <w:szCs w:val="20"/>
              </w:rPr>
            </w:pPr>
          </w:p>
        </w:tc>
        <w:tc>
          <w:tcPr>
            <w:tcW w:w="1542" w:type="dxa"/>
            <w:tcBorders>
              <w:top w:val="nil"/>
              <w:left w:val="nil"/>
              <w:bottom w:val="nil"/>
              <w:right w:val="nil"/>
            </w:tcBorders>
            <w:shd w:val="clear" w:color="auto" w:fill="auto"/>
            <w:noWrap/>
            <w:vAlign w:val="bottom"/>
            <w:hideMark/>
          </w:tcPr>
          <w:p w14:paraId="0189C5F2" w14:textId="77777777" w:rsidR="008A39BB" w:rsidRPr="00BC19D3" w:rsidRDefault="008A39BB" w:rsidP="00A56520">
            <w:pPr>
              <w:jc w:val="right"/>
              <w:rPr>
                <w:rFonts w:cs="Arial"/>
                <w:sz w:val="20"/>
                <w:szCs w:val="20"/>
              </w:rPr>
            </w:pPr>
          </w:p>
        </w:tc>
      </w:tr>
      <w:tr w:rsidR="008A39BB" w:rsidRPr="00BC19D3" w14:paraId="695B000F" w14:textId="77777777" w:rsidTr="00A56520">
        <w:trPr>
          <w:trHeight w:val="294"/>
        </w:trPr>
        <w:tc>
          <w:tcPr>
            <w:tcW w:w="3879" w:type="dxa"/>
            <w:tcBorders>
              <w:top w:val="nil"/>
              <w:left w:val="nil"/>
              <w:bottom w:val="nil"/>
              <w:right w:val="nil"/>
            </w:tcBorders>
            <w:shd w:val="clear" w:color="auto" w:fill="auto"/>
            <w:noWrap/>
            <w:vAlign w:val="bottom"/>
            <w:hideMark/>
          </w:tcPr>
          <w:p w14:paraId="26322141" w14:textId="77777777" w:rsidR="008A39BB" w:rsidRPr="00142A06" w:rsidRDefault="008A39BB" w:rsidP="00A56520">
            <w:pPr>
              <w:jc w:val="left"/>
              <w:rPr>
                <w:rFonts w:cs="Arial"/>
                <w:b/>
                <w:bCs/>
                <w:sz w:val="20"/>
                <w:szCs w:val="20"/>
              </w:rPr>
            </w:pPr>
            <w:r w:rsidRPr="00142A06">
              <w:rPr>
                <w:rFonts w:cs="Arial"/>
                <w:b/>
                <w:bCs/>
                <w:sz w:val="20"/>
                <w:szCs w:val="20"/>
              </w:rPr>
              <w:t>OBVEZNOSTI DO VIROV SREDSTEV</w:t>
            </w:r>
          </w:p>
        </w:tc>
        <w:tc>
          <w:tcPr>
            <w:tcW w:w="5169" w:type="dxa"/>
            <w:gridSpan w:val="3"/>
            <w:tcBorders>
              <w:top w:val="nil"/>
              <w:left w:val="nil"/>
              <w:bottom w:val="nil"/>
              <w:right w:val="nil"/>
            </w:tcBorders>
            <w:shd w:val="clear" w:color="auto" w:fill="auto"/>
            <w:noWrap/>
            <w:vAlign w:val="bottom"/>
          </w:tcPr>
          <w:p w14:paraId="6C328667" w14:textId="77777777" w:rsidR="008A39BB" w:rsidRPr="00142A06" w:rsidRDefault="008A39BB" w:rsidP="00A56520">
            <w:pPr>
              <w:jc w:val="right"/>
              <w:rPr>
                <w:rFonts w:cs="Arial"/>
                <w:b/>
                <w:bCs/>
                <w:sz w:val="20"/>
                <w:szCs w:val="20"/>
              </w:rPr>
            </w:pPr>
          </w:p>
        </w:tc>
      </w:tr>
      <w:tr w:rsidR="008A39BB" w:rsidRPr="00BC19D3" w14:paraId="49E44DAB" w14:textId="77777777" w:rsidTr="00A56520">
        <w:trPr>
          <w:trHeight w:val="294"/>
        </w:trPr>
        <w:tc>
          <w:tcPr>
            <w:tcW w:w="3879" w:type="dxa"/>
            <w:tcBorders>
              <w:top w:val="nil"/>
              <w:left w:val="nil"/>
              <w:bottom w:val="nil"/>
              <w:right w:val="nil"/>
            </w:tcBorders>
            <w:shd w:val="clear" w:color="auto" w:fill="auto"/>
            <w:noWrap/>
            <w:vAlign w:val="bottom"/>
            <w:hideMark/>
          </w:tcPr>
          <w:p w14:paraId="631E3190" w14:textId="77777777" w:rsidR="008A39BB" w:rsidRPr="00142A06" w:rsidRDefault="008A39BB" w:rsidP="00A56520">
            <w:pPr>
              <w:jc w:val="left"/>
              <w:rPr>
                <w:rFonts w:cs="Arial"/>
                <w:b/>
                <w:bCs/>
                <w:sz w:val="20"/>
                <w:szCs w:val="20"/>
              </w:rPr>
            </w:pPr>
          </w:p>
        </w:tc>
        <w:tc>
          <w:tcPr>
            <w:tcW w:w="1434" w:type="dxa"/>
            <w:tcBorders>
              <w:top w:val="nil"/>
              <w:left w:val="nil"/>
              <w:bottom w:val="nil"/>
              <w:right w:val="nil"/>
            </w:tcBorders>
            <w:shd w:val="clear" w:color="auto" w:fill="auto"/>
            <w:noWrap/>
            <w:vAlign w:val="bottom"/>
          </w:tcPr>
          <w:p w14:paraId="186053A8" w14:textId="77777777" w:rsidR="008A39BB" w:rsidRPr="00142A06" w:rsidRDefault="008A39BB" w:rsidP="00A56520">
            <w:pPr>
              <w:jc w:val="center"/>
              <w:rPr>
                <w:rFonts w:cs="Arial"/>
                <w:sz w:val="20"/>
                <w:szCs w:val="20"/>
              </w:rPr>
            </w:pPr>
          </w:p>
        </w:tc>
        <w:tc>
          <w:tcPr>
            <w:tcW w:w="2192" w:type="dxa"/>
            <w:tcBorders>
              <w:top w:val="nil"/>
              <w:left w:val="nil"/>
              <w:bottom w:val="nil"/>
              <w:right w:val="nil"/>
            </w:tcBorders>
            <w:shd w:val="clear" w:color="auto" w:fill="auto"/>
            <w:noWrap/>
            <w:vAlign w:val="bottom"/>
            <w:hideMark/>
          </w:tcPr>
          <w:p w14:paraId="42760E8D" w14:textId="77777777" w:rsidR="008A39BB" w:rsidRPr="00142A06" w:rsidRDefault="008A39BB" w:rsidP="00A56520">
            <w:pPr>
              <w:jc w:val="right"/>
              <w:rPr>
                <w:rFonts w:cs="Arial"/>
                <w:sz w:val="20"/>
                <w:szCs w:val="20"/>
              </w:rPr>
            </w:pPr>
            <w:r w:rsidRPr="00142A06">
              <w:rPr>
                <w:rFonts w:cs="Arial"/>
                <w:sz w:val="20"/>
                <w:szCs w:val="20"/>
              </w:rPr>
              <w:t> </w:t>
            </w:r>
          </w:p>
        </w:tc>
        <w:tc>
          <w:tcPr>
            <w:tcW w:w="1542" w:type="dxa"/>
            <w:tcBorders>
              <w:top w:val="nil"/>
              <w:left w:val="nil"/>
              <w:bottom w:val="nil"/>
              <w:right w:val="nil"/>
            </w:tcBorders>
            <w:shd w:val="clear" w:color="auto" w:fill="auto"/>
            <w:noWrap/>
            <w:vAlign w:val="bottom"/>
            <w:hideMark/>
          </w:tcPr>
          <w:p w14:paraId="46190BBE" w14:textId="77777777" w:rsidR="008A39BB" w:rsidRPr="00142A06" w:rsidRDefault="008A39BB" w:rsidP="00A56520">
            <w:pPr>
              <w:jc w:val="right"/>
              <w:rPr>
                <w:rFonts w:cs="Arial"/>
                <w:sz w:val="20"/>
                <w:szCs w:val="20"/>
              </w:rPr>
            </w:pPr>
            <w:r w:rsidRPr="00142A06">
              <w:rPr>
                <w:rFonts w:cs="Arial"/>
                <w:sz w:val="20"/>
                <w:szCs w:val="20"/>
              </w:rPr>
              <w:t> </w:t>
            </w:r>
          </w:p>
        </w:tc>
      </w:tr>
      <w:tr w:rsidR="008A39BB" w:rsidRPr="00BC19D3" w14:paraId="5CB167D7" w14:textId="77777777" w:rsidTr="00A56520">
        <w:trPr>
          <w:trHeight w:val="294"/>
        </w:trPr>
        <w:tc>
          <w:tcPr>
            <w:tcW w:w="3879" w:type="dxa"/>
            <w:tcBorders>
              <w:top w:val="nil"/>
              <w:left w:val="nil"/>
              <w:bottom w:val="nil"/>
              <w:right w:val="nil"/>
            </w:tcBorders>
            <w:shd w:val="clear" w:color="auto" w:fill="auto"/>
            <w:noWrap/>
            <w:vAlign w:val="bottom"/>
            <w:hideMark/>
          </w:tcPr>
          <w:p w14:paraId="56846433" w14:textId="77777777" w:rsidR="008A39BB" w:rsidRPr="00142A06" w:rsidRDefault="008A39BB" w:rsidP="00A56520">
            <w:pPr>
              <w:jc w:val="left"/>
              <w:rPr>
                <w:rFonts w:cs="Arial"/>
                <w:b/>
                <w:bCs/>
                <w:sz w:val="20"/>
                <w:szCs w:val="20"/>
              </w:rPr>
            </w:pPr>
            <w:r w:rsidRPr="00142A06">
              <w:rPr>
                <w:rFonts w:cs="Arial"/>
                <w:b/>
                <w:bCs/>
                <w:sz w:val="20"/>
                <w:szCs w:val="20"/>
              </w:rPr>
              <w:t>Kapital</w:t>
            </w:r>
          </w:p>
        </w:tc>
        <w:tc>
          <w:tcPr>
            <w:tcW w:w="1434" w:type="dxa"/>
            <w:tcBorders>
              <w:top w:val="nil"/>
              <w:left w:val="nil"/>
              <w:bottom w:val="nil"/>
              <w:right w:val="nil"/>
            </w:tcBorders>
            <w:shd w:val="clear" w:color="auto" w:fill="auto"/>
            <w:noWrap/>
            <w:vAlign w:val="bottom"/>
            <w:hideMark/>
          </w:tcPr>
          <w:p w14:paraId="3004D284" w14:textId="77777777" w:rsidR="008A39BB" w:rsidRPr="00142A06" w:rsidRDefault="008A39BB" w:rsidP="00A56520">
            <w:pPr>
              <w:jc w:val="left"/>
              <w:rPr>
                <w:rFonts w:cs="Arial"/>
                <w:b/>
                <w:bCs/>
                <w:sz w:val="20"/>
                <w:szCs w:val="20"/>
              </w:rPr>
            </w:pPr>
          </w:p>
        </w:tc>
        <w:tc>
          <w:tcPr>
            <w:tcW w:w="2192" w:type="dxa"/>
            <w:tcBorders>
              <w:top w:val="nil"/>
              <w:left w:val="nil"/>
              <w:bottom w:val="nil"/>
              <w:right w:val="nil"/>
            </w:tcBorders>
            <w:shd w:val="clear" w:color="auto" w:fill="auto"/>
            <w:noWrap/>
            <w:vAlign w:val="bottom"/>
            <w:hideMark/>
          </w:tcPr>
          <w:p w14:paraId="440CF190" w14:textId="37A8F2C1" w:rsidR="008A39BB" w:rsidRPr="00142A06" w:rsidRDefault="008A39BB" w:rsidP="00A56520">
            <w:pPr>
              <w:jc w:val="right"/>
              <w:rPr>
                <w:rFonts w:cs="Arial"/>
                <w:b/>
                <w:bCs/>
                <w:sz w:val="20"/>
                <w:szCs w:val="20"/>
              </w:rPr>
            </w:pPr>
            <w:r w:rsidRPr="00142A06">
              <w:rPr>
                <w:rFonts w:cs="Arial"/>
                <w:b/>
                <w:bCs/>
                <w:sz w:val="20"/>
                <w:szCs w:val="20"/>
              </w:rPr>
              <w:t xml:space="preserve">    2.</w:t>
            </w:r>
            <w:r>
              <w:rPr>
                <w:rFonts w:cs="Arial"/>
                <w:b/>
                <w:bCs/>
                <w:sz w:val="20"/>
                <w:szCs w:val="20"/>
              </w:rPr>
              <w:t>7</w:t>
            </w:r>
            <w:r w:rsidR="00B56717">
              <w:rPr>
                <w:rFonts w:cs="Arial"/>
                <w:b/>
                <w:bCs/>
                <w:sz w:val="20"/>
                <w:szCs w:val="20"/>
              </w:rPr>
              <w:t>45</w:t>
            </w:r>
            <w:r>
              <w:rPr>
                <w:rFonts w:cs="Arial"/>
                <w:b/>
                <w:bCs/>
                <w:sz w:val="20"/>
                <w:szCs w:val="20"/>
              </w:rPr>
              <w:t>.6</w:t>
            </w:r>
            <w:r w:rsidR="00653D36">
              <w:rPr>
                <w:rFonts w:cs="Arial"/>
                <w:b/>
                <w:bCs/>
                <w:sz w:val="20"/>
                <w:szCs w:val="20"/>
              </w:rPr>
              <w:t>05</w:t>
            </w:r>
          </w:p>
        </w:tc>
        <w:tc>
          <w:tcPr>
            <w:tcW w:w="1542" w:type="dxa"/>
            <w:tcBorders>
              <w:top w:val="nil"/>
              <w:left w:val="nil"/>
              <w:bottom w:val="nil"/>
              <w:right w:val="nil"/>
            </w:tcBorders>
            <w:shd w:val="clear" w:color="auto" w:fill="auto"/>
            <w:noWrap/>
            <w:vAlign w:val="bottom"/>
            <w:hideMark/>
          </w:tcPr>
          <w:p w14:paraId="3F9BF276" w14:textId="2ACBE01D" w:rsidR="008A39BB" w:rsidRPr="00142A06" w:rsidRDefault="008A39BB" w:rsidP="00A56520">
            <w:pPr>
              <w:jc w:val="right"/>
              <w:rPr>
                <w:rFonts w:cs="Arial"/>
                <w:b/>
                <w:bCs/>
                <w:sz w:val="20"/>
                <w:szCs w:val="20"/>
              </w:rPr>
            </w:pPr>
            <w:r w:rsidRPr="00142A06">
              <w:rPr>
                <w:rFonts w:cs="Arial"/>
                <w:b/>
                <w:bCs/>
                <w:sz w:val="20"/>
                <w:szCs w:val="20"/>
              </w:rPr>
              <w:t xml:space="preserve">      </w:t>
            </w:r>
            <w:r w:rsidR="001E0BC3">
              <w:rPr>
                <w:rFonts w:cs="Arial"/>
                <w:b/>
                <w:bCs/>
                <w:sz w:val="20"/>
                <w:szCs w:val="20"/>
              </w:rPr>
              <w:t>2.775.666</w:t>
            </w:r>
          </w:p>
        </w:tc>
      </w:tr>
      <w:tr w:rsidR="008A39BB" w:rsidRPr="00BC19D3" w14:paraId="67FA2D49" w14:textId="77777777" w:rsidTr="00A56520">
        <w:trPr>
          <w:trHeight w:val="294"/>
        </w:trPr>
        <w:tc>
          <w:tcPr>
            <w:tcW w:w="3879" w:type="dxa"/>
            <w:tcBorders>
              <w:top w:val="nil"/>
              <w:left w:val="nil"/>
              <w:bottom w:val="nil"/>
              <w:right w:val="nil"/>
            </w:tcBorders>
            <w:shd w:val="clear" w:color="auto" w:fill="auto"/>
            <w:noWrap/>
            <w:vAlign w:val="bottom"/>
            <w:hideMark/>
          </w:tcPr>
          <w:p w14:paraId="1CE98E2E" w14:textId="77777777" w:rsidR="008A39BB" w:rsidRPr="00142A06" w:rsidRDefault="008A39BB" w:rsidP="00A56520">
            <w:pPr>
              <w:jc w:val="left"/>
              <w:rPr>
                <w:rFonts w:cs="Arial"/>
                <w:sz w:val="20"/>
                <w:szCs w:val="20"/>
              </w:rPr>
            </w:pPr>
          </w:p>
        </w:tc>
        <w:tc>
          <w:tcPr>
            <w:tcW w:w="1434" w:type="dxa"/>
            <w:tcBorders>
              <w:top w:val="nil"/>
              <w:left w:val="nil"/>
              <w:bottom w:val="nil"/>
              <w:right w:val="nil"/>
            </w:tcBorders>
            <w:shd w:val="clear" w:color="auto" w:fill="auto"/>
            <w:noWrap/>
            <w:vAlign w:val="bottom"/>
            <w:hideMark/>
          </w:tcPr>
          <w:p w14:paraId="470043D7" w14:textId="77777777" w:rsidR="008A39BB" w:rsidRPr="00142A06" w:rsidRDefault="008A39BB" w:rsidP="00A56520">
            <w:pPr>
              <w:jc w:val="left"/>
              <w:rPr>
                <w:rFonts w:cs="Arial"/>
                <w:sz w:val="20"/>
                <w:szCs w:val="20"/>
              </w:rPr>
            </w:pPr>
          </w:p>
        </w:tc>
        <w:tc>
          <w:tcPr>
            <w:tcW w:w="2192" w:type="dxa"/>
            <w:tcBorders>
              <w:top w:val="nil"/>
              <w:left w:val="nil"/>
              <w:bottom w:val="nil"/>
              <w:right w:val="nil"/>
            </w:tcBorders>
            <w:shd w:val="clear" w:color="auto" w:fill="auto"/>
            <w:noWrap/>
            <w:vAlign w:val="bottom"/>
            <w:hideMark/>
          </w:tcPr>
          <w:p w14:paraId="703773BB" w14:textId="77777777" w:rsidR="008A39BB" w:rsidRPr="00142A06" w:rsidRDefault="008A39BB" w:rsidP="00A56520">
            <w:pPr>
              <w:jc w:val="right"/>
              <w:rPr>
                <w:rFonts w:cs="Arial"/>
                <w:sz w:val="20"/>
                <w:szCs w:val="20"/>
              </w:rPr>
            </w:pPr>
          </w:p>
        </w:tc>
        <w:tc>
          <w:tcPr>
            <w:tcW w:w="1542" w:type="dxa"/>
            <w:tcBorders>
              <w:top w:val="nil"/>
              <w:left w:val="nil"/>
              <w:bottom w:val="nil"/>
              <w:right w:val="nil"/>
            </w:tcBorders>
            <w:shd w:val="clear" w:color="auto" w:fill="auto"/>
            <w:noWrap/>
            <w:vAlign w:val="bottom"/>
            <w:hideMark/>
          </w:tcPr>
          <w:p w14:paraId="1A5FCAF7" w14:textId="77777777" w:rsidR="008A39BB" w:rsidRPr="00142A06" w:rsidRDefault="008A39BB" w:rsidP="00A56520">
            <w:pPr>
              <w:jc w:val="right"/>
              <w:rPr>
                <w:rFonts w:cs="Arial"/>
                <w:sz w:val="20"/>
                <w:szCs w:val="20"/>
              </w:rPr>
            </w:pPr>
          </w:p>
        </w:tc>
      </w:tr>
      <w:tr w:rsidR="008A39BB" w:rsidRPr="00BC19D3" w14:paraId="2C7C4213" w14:textId="77777777" w:rsidTr="00A56520">
        <w:trPr>
          <w:trHeight w:val="294"/>
        </w:trPr>
        <w:tc>
          <w:tcPr>
            <w:tcW w:w="3879" w:type="dxa"/>
            <w:tcBorders>
              <w:top w:val="nil"/>
              <w:left w:val="nil"/>
              <w:bottom w:val="nil"/>
              <w:right w:val="nil"/>
            </w:tcBorders>
            <w:shd w:val="clear" w:color="auto" w:fill="auto"/>
            <w:noWrap/>
            <w:vAlign w:val="bottom"/>
            <w:hideMark/>
          </w:tcPr>
          <w:p w14:paraId="03A83545" w14:textId="77777777" w:rsidR="008A39BB" w:rsidRPr="00142A06" w:rsidRDefault="008A39BB" w:rsidP="00A56520">
            <w:pPr>
              <w:jc w:val="left"/>
              <w:rPr>
                <w:rFonts w:cs="Arial"/>
                <w:sz w:val="20"/>
                <w:szCs w:val="20"/>
              </w:rPr>
            </w:pPr>
            <w:r w:rsidRPr="00142A06">
              <w:rPr>
                <w:rFonts w:cs="Arial"/>
                <w:sz w:val="20"/>
                <w:szCs w:val="20"/>
              </w:rPr>
              <w:t>Vpoklicani kapital</w:t>
            </w:r>
          </w:p>
        </w:tc>
        <w:tc>
          <w:tcPr>
            <w:tcW w:w="1434" w:type="dxa"/>
            <w:tcBorders>
              <w:top w:val="nil"/>
              <w:left w:val="nil"/>
              <w:bottom w:val="nil"/>
              <w:right w:val="nil"/>
            </w:tcBorders>
            <w:shd w:val="clear" w:color="auto" w:fill="auto"/>
            <w:noWrap/>
            <w:vAlign w:val="bottom"/>
            <w:hideMark/>
          </w:tcPr>
          <w:p w14:paraId="6710532F" w14:textId="77777777" w:rsidR="008A39BB" w:rsidRPr="00142A06" w:rsidRDefault="008A39BB" w:rsidP="00A56520">
            <w:pPr>
              <w:jc w:val="center"/>
              <w:rPr>
                <w:rFonts w:cs="Arial"/>
                <w:sz w:val="20"/>
                <w:szCs w:val="20"/>
              </w:rPr>
            </w:pPr>
            <w:r w:rsidRPr="00142A06">
              <w:rPr>
                <w:rFonts w:cs="Arial"/>
                <w:sz w:val="20"/>
                <w:szCs w:val="20"/>
              </w:rPr>
              <w:t>5.1.</w:t>
            </w:r>
            <w:r>
              <w:rPr>
                <w:rFonts w:cs="Arial"/>
                <w:sz w:val="20"/>
                <w:szCs w:val="20"/>
              </w:rPr>
              <w:t>8</w:t>
            </w:r>
            <w:r w:rsidRPr="00142A06">
              <w:rPr>
                <w:rFonts w:cs="Arial"/>
                <w:sz w:val="20"/>
                <w:szCs w:val="20"/>
              </w:rPr>
              <w:t> </w:t>
            </w:r>
          </w:p>
        </w:tc>
        <w:tc>
          <w:tcPr>
            <w:tcW w:w="2192" w:type="dxa"/>
            <w:tcBorders>
              <w:top w:val="nil"/>
              <w:left w:val="nil"/>
              <w:bottom w:val="nil"/>
              <w:right w:val="nil"/>
            </w:tcBorders>
            <w:shd w:val="clear" w:color="auto" w:fill="auto"/>
            <w:noWrap/>
            <w:vAlign w:val="bottom"/>
          </w:tcPr>
          <w:p w14:paraId="785417F9" w14:textId="7F788873" w:rsidR="008A39BB" w:rsidRPr="00142A06" w:rsidRDefault="00873A4F" w:rsidP="00A56520">
            <w:pPr>
              <w:jc w:val="right"/>
              <w:rPr>
                <w:rFonts w:cs="Arial"/>
                <w:sz w:val="20"/>
                <w:szCs w:val="20"/>
              </w:rPr>
            </w:pPr>
            <w:r>
              <w:rPr>
                <w:rFonts w:cs="Arial"/>
                <w:sz w:val="20"/>
                <w:szCs w:val="20"/>
              </w:rPr>
              <w:t>876.</w:t>
            </w:r>
            <w:r w:rsidR="00B510C3">
              <w:rPr>
                <w:rFonts w:cs="Arial"/>
                <w:sz w:val="20"/>
                <w:szCs w:val="20"/>
              </w:rPr>
              <w:t>365</w:t>
            </w:r>
          </w:p>
        </w:tc>
        <w:tc>
          <w:tcPr>
            <w:tcW w:w="1542" w:type="dxa"/>
            <w:tcBorders>
              <w:top w:val="nil"/>
              <w:left w:val="nil"/>
              <w:bottom w:val="nil"/>
              <w:right w:val="nil"/>
            </w:tcBorders>
            <w:shd w:val="clear" w:color="auto" w:fill="auto"/>
            <w:noWrap/>
            <w:vAlign w:val="bottom"/>
          </w:tcPr>
          <w:p w14:paraId="4D28ACDC" w14:textId="364D4017" w:rsidR="008A39BB" w:rsidRPr="00142A06" w:rsidRDefault="00CC5D36" w:rsidP="00A56520">
            <w:pPr>
              <w:jc w:val="right"/>
              <w:rPr>
                <w:rFonts w:cs="Arial"/>
                <w:sz w:val="20"/>
                <w:szCs w:val="20"/>
              </w:rPr>
            </w:pPr>
            <w:r>
              <w:rPr>
                <w:rFonts w:cs="Arial"/>
                <w:sz w:val="20"/>
                <w:szCs w:val="20"/>
              </w:rPr>
              <w:t>876.</w:t>
            </w:r>
            <w:r w:rsidR="0098243C">
              <w:rPr>
                <w:rFonts w:cs="Arial"/>
                <w:sz w:val="20"/>
                <w:szCs w:val="20"/>
              </w:rPr>
              <w:t>365</w:t>
            </w:r>
          </w:p>
        </w:tc>
      </w:tr>
      <w:tr w:rsidR="008A39BB" w:rsidRPr="00BC19D3" w14:paraId="14C46121" w14:textId="77777777" w:rsidTr="00A56520">
        <w:trPr>
          <w:trHeight w:val="294"/>
        </w:trPr>
        <w:tc>
          <w:tcPr>
            <w:tcW w:w="3879" w:type="dxa"/>
            <w:tcBorders>
              <w:top w:val="nil"/>
              <w:left w:val="nil"/>
              <w:bottom w:val="nil"/>
              <w:right w:val="nil"/>
            </w:tcBorders>
            <w:shd w:val="clear" w:color="auto" w:fill="auto"/>
            <w:noWrap/>
            <w:vAlign w:val="bottom"/>
            <w:hideMark/>
          </w:tcPr>
          <w:p w14:paraId="35FF97B0" w14:textId="77777777" w:rsidR="008A39BB" w:rsidRPr="00142A06" w:rsidRDefault="008A39BB" w:rsidP="00A56520">
            <w:pPr>
              <w:jc w:val="left"/>
              <w:rPr>
                <w:rFonts w:cs="Arial"/>
                <w:sz w:val="20"/>
                <w:szCs w:val="20"/>
              </w:rPr>
            </w:pPr>
            <w:r w:rsidRPr="00142A06">
              <w:rPr>
                <w:rFonts w:cs="Arial"/>
                <w:sz w:val="20"/>
                <w:szCs w:val="20"/>
              </w:rPr>
              <w:t>Kapitalske rezerve</w:t>
            </w:r>
          </w:p>
        </w:tc>
        <w:tc>
          <w:tcPr>
            <w:tcW w:w="1434" w:type="dxa"/>
            <w:tcBorders>
              <w:top w:val="nil"/>
              <w:left w:val="nil"/>
              <w:bottom w:val="nil"/>
              <w:right w:val="nil"/>
            </w:tcBorders>
            <w:shd w:val="clear" w:color="auto" w:fill="auto"/>
            <w:noWrap/>
            <w:hideMark/>
          </w:tcPr>
          <w:p w14:paraId="296B0B0A" w14:textId="77777777" w:rsidR="008A39BB" w:rsidRPr="00142A06" w:rsidRDefault="008A39BB" w:rsidP="00A56520">
            <w:pPr>
              <w:jc w:val="center"/>
              <w:rPr>
                <w:rFonts w:cs="Arial"/>
                <w:sz w:val="20"/>
                <w:szCs w:val="20"/>
              </w:rPr>
            </w:pPr>
            <w:r w:rsidRPr="00142A06">
              <w:rPr>
                <w:rFonts w:cs="Arial"/>
                <w:sz w:val="20"/>
                <w:szCs w:val="20"/>
              </w:rPr>
              <w:t>5.1.</w:t>
            </w:r>
            <w:r>
              <w:rPr>
                <w:rFonts w:cs="Arial"/>
                <w:sz w:val="20"/>
                <w:szCs w:val="20"/>
              </w:rPr>
              <w:t>8</w:t>
            </w:r>
            <w:r w:rsidRPr="00142A06">
              <w:rPr>
                <w:rFonts w:cs="Arial"/>
                <w:sz w:val="20"/>
                <w:szCs w:val="20"/>
              </w:rPr>
              <w:t> </w:t>
            </w:r>
          </w:p>
        </w:tc>
        <w:tc>
          <w:tcPr>
            <w:tcW w:w="2192" w:type="dxa"/>
            <w:tcBorders>
              <w:top w:val="nil"/>
              <w:left w:val="nil"/>
              <w:bottom w:val="nil"/>
              <w:right w:val="nil"/>
            </w:tcBorders>
            <w:shd w:val="clear" w:color="auto" w:fill="auto"/>
            <w:noWrap/>
            <w:vAlign w:val="bottom"/>
          </w:tcPr>
          <w:p w14:paraId="0A9338C8" w14:textId="77777777" w:rsidR="008A39BB" w:rsidRPr="00142A06" w:rsidRDefault="008A39BB" w:rsidP="00A56520">
            <w:pPr>
              <w:jc w:val="right"/>
              <w:rPr>
                <w:rFonts w:cs="Arial"/>
                <w:sz w:val="20"/>
                <w:szCs w:val="20"/>
              </w:rPr>
            </w:pPr>
            <w:r w:rsidRPr="00142A06">
              <w:rPr>
                <w:rFonts w:cs="Arial"/>
                <w:sz w:val="20"/>
                <w:szCs w:val="20"/>
              </w:rPr>
              <w:t>255.638</w:t>
            </w:r>
          </w:p>
        </w:tc>
        <w:tc>
          <w:tcPr>
            <w:tcW w:w="1542" w:type="dxa"/>
            <w:tcBorders>
              <w:top w:val="nil"/>
              <w:left w:val="nil"/>
              <w:bottom w:val="nil"/>
              <w:right w:val="nil"/>
            </w:tcBorders>
            <w:shd w:val="clear" w:color="auto" w:fill="auto"/>
            <w:noWrap/>
            <w:vAlign w:val="bottom"/>
          </w:tcPr>
          <w:p w14:paraId="4CF60255" w14:textId="2A109BE2" w:rsidR="008A39BB" w:rsidRPr="00142A06" w:rsidRDefault="00A737A8" w:rsidP="00A56520">
            <w:pPr>
              <w:jc w:val="right"/>
              <w:rPr>
                <w:rFonts w:cs="Arial"/>
                <w:sz w:val="20"/>
                <w:szCs w:val="20"/>
              </w:rPr>
            </w:pPr>
            <w:r>
              <w:rPr>
                <w:rFonts w:cs="Arial"/>
                <w:sz w:val="20"/>
                <w:szCs w:val="20"/>
              </w:rPr>
              <w:t>255.638</w:t>
            </w:r>
          </w:p>
        </w:tc>
      </w:tr>
      <w:tr w:rsidR="008A39BB" w:rsidRPr="00BC19D3" w14:paraId="46ED0BDC" w14:textId="77777777" w:rsidTr="00A56520">
        <w:trPr>
          <w:trHeight w:val="294"/>
        </w:trPr>
        <w:tc>
          <w:tcPr>
            <w:tcW w:w="3879" w:type="dxa"/>
            <w:tcBorders>
              <w:top w:val="nil"/>
              <w:left w:val="nil"/>
              <w:bottom w:val="nil"/>
              <w:right w:val="nil"/>
            </w:tcBorders>
            <w:shd w:val="clear" w:color="auto" w:fill="auto"/>
            <w:noWrap/>
            <w:vAlign w:val="bottom"/>
            <w:hideMark/>
          </w:tcPr>
          <w:p w14:paraId="4CCEF831" w14:textId="77777777" w:rsidR="008A39BB" w:rsidRPr="00142A06" w:rsidRDefault="008A39BB" w:rsidP="00A56520">
            <w:pPr>
              <w:jc w:val="left"/>
              <w:rPr>
                <w:rFonts w:cs="Arial"/>
                <w:sz w:val="20"/>
                <w:szCs w:val="20"/>
              </w:rPr>
            </w:pPr>
            <w:r w:rsidRPr="00142A06">
              <w:rPr>
                <w:rFonts w:cs="Arial"/>
                <w:sz w:val="20"/>
                <w:szCs w:val="20"/>
              </w:rPr>
              <w:t>Zakonske rezerve</w:t>
            </w:r>
          </w:p>
        </w:tc>
        <w:tc>
          <w:tcPr>
            <w:tcW w:w="1434" w:type="dxa"/>
            <w:tcBorders>
              <w:top w:val="nil"/>
              <w:left w:val="nil"/>
              <w:bottom w:val="nil"/>
              <w:right w:val="nil"/>
            </w:tcBorders>
            <w:shd w:val="clear" w:color="auto" w:fill="auto"/>
            <w:noWrap/>
            <w:hideMark/>
          </w:tcPr>
          <w:p w14:paraId="3B145B66" w14:textId="77777777" w:rsidR="008A39BB" w:rsidRPr="00142A06" w:rsidRDefault="008A39BB" w:rsidP="00A56520">
            <w:pPr>
              <w:jc w:val="center"/>
              <w:rPr>
                <w:rFonts w:cs="Arial"/>
                <w:sz w:val="20"/>
                <w:szCs w:val="20"/>
              </w:rPr>
            </w:pPr>
            <w:r w:rsidRPr="00142A06">
              <w:rPr>
                <w:rFonts w:cs="Arial"/>
                <w:sz w:val="20"/>
                <w:szCs w:val="20"/>
              </w:rPr>
              <w:t>5.1.</w:t>
            </w:r>
            <w:r>
              <w:rPr>
                <w:rFonts w:cs="Arial"/>
                <w:sz w:val="20"/>
                <w:szCs w:val="20"/>
              </w:rPr>
              <w:t>8</w:t>
            </w:r>
            <w:r w:rsidRPr="00142A06">
              <w:rPr>
                <w:rFonts w:cs="Arial"/>
                <w:sz w:val="20"/>
                <w:szCs w:val="20"/>
              </w:rPr>
              <w:t> </w:t>
            </w:r>
          </w:p>
        </w:tc>
        <w:tc>
          <w:tcPr>
            <w:tcW w:w="2192" w:type="dxa"/>
            <w:tcBorders>
              <w:top w:val="nil"/>
              <w:left w:val="nil"/>
              <w:bottom w:val="nil"/>
              <w:right w:val="nil"/>
            </w:tcBorders>
            <w:shd w:val="clear" w:color="auto" w:fill="auto"/>
            <w:noWrap/>
            <w:vAlign w:val="bottom"/>
          </w:tcPr>
          <w:p w14:paraId="17032B9A" w14:textId="77777777" w:rsidR="008A39BB" w:rsidRPr="00142A06" w:rsidRDefault="008A39BB" w:rsidP="00A56520">
            <w:pPr>
              <w:jc w:val="right"/>
              <w:rPr>
                <w:rFonts w:cs="Arial"/>
                <w:sz w:val="20"/>
                <w:szCs w:val="20"/>
              </w:rPr>
            </w:pPr>
            <w:r w:rsidRPr="00142A06">
              <w:rPr>
                <w:rFonts w:cs="Arial"/>
                <w:sz w:val="20"/>
                <w:szCs w:val="20"/>
              </w:rPr>
              <w:t>100.000</w:t>
            </w:r>
          </w:p>
        </w:tc>
        <w:tc>
          <w:tcPr>
            <w:tcW w:w="1542" w:type="dxa"/>
            <w:tcBorders>
              <w:top w:val="nil"/>
              <w:left w:val="nil"/>
              <w:bottom w:val="nil"/>
              <w:right w:val="nil"/>
            </w:tcBorders>
            <w:shd w:val="clear" w:color="auto" w:fill="auto"/>
            <w:noWrap/>
            <w:vAlign w:val="bottom"/>
          </w:tcPr>
          <w:p w14:paraId="6FAC7AB9" w14:textId="77777777" w:rsidR="008A39BB" w:rsidRPr="00142A06" w:rsidRDefault="008A39BB" w:rsidP="00A56520">
            <w:pPr>
              <w:jc w:val="right"/>
              <w:rPr>
                <w:rFonts w:cs="Arial"/>
                <w:sz w:val="20"/>
                <w:szCs w:val="20"/>
              </w:rPr>
            </w:pPr>
            <w:r w:rsidRPr="00142A06">
              <w:rPr>
                <w:rFonts w:cs="Arial"/>
                <w:sz w:val="20"/>
                <w:szCs w:val="20"/>
              </w:rPr>
              <w:t>100.000</w:t>
            </w:r>
          </w:p>
        </w:tc>
      </w:tr>
      <w:tr w:rsidR="008A39BB" w:rsidRPr="00BC19D3" w14:paraId="3E950A05" w14:textId="77777777" w:rsidTr="00A56520">
        <w:trPr>
          <w:trHeight w:val="294"/>
        </w:trPr>
        <w:tc>
          <w:tcPr>
            <w:tcW w:w="3879" w:type="dxa"/>
            <w:tcBorders>
              <w:top w:val="nil"/>
              <w:left w:val="nil"/>
              <w:bottom w:val="nil"/>
              <w:right w:val="nil"/>
            </w:tcBorders>
            <w:shd w:val="clear" w:color="auto" w:fill="auto"/>
            <w:noWrap/>
            <w:vAlign w:val="bottom"/>
            <w:hideMark/>
          </w:tcPr>
          <w:p w14:paraId="0EECCC1E" w14:textId="77777777" w:rsidR="008A39BB" w:rsidRPr="00142A06" w:rsidRDefault="008A39BB" w:rsidP="00A56520">
            <w:pPr>
              <w:jc w:val="left"/>
              <w:rPr>
                <w:rFonts w:cs="Arial"/>
                <w:sz w:val="20"/>
                <w:szCs w:val="20"/>
              </w:rPr>
            </w:pPr>
            <w:r w:rsidRPr="00142A06">
              <w:rPr>
                <w:rFonts w:cs="Arial"/>
                <w:sz w:val="20"/>
                <w:szCs w:val="20"/>
              </w:rPr>
              <w:t xml:space="preserve">Rezerve za lastne delnice in lastne poslovne deleže </w:t>
            </w:r>
          </w:p>
        </w:tc>
        <w:tc>
          <w:tcPr>
            <w:tcW w:w="1434" w:type="dxa"/>
            <w:tcBorders>
              <w:top w:val="nil"/>
              <w:left w:val="nil"/>
              <w:bottom w:val="nil"/>
              <w:right w:val="nil"/>
            </w:tcBorders>
            <w:shd w:val="clear" w:color="auto" w:fill="auto"/>
            <w:noWrap/>
            <w:hideMark/>
          </w:tcPr>
          <w:p w14:paraId="2D5F6288" w14:textId="77777777" w:rsidR="008A39BB" w:rsidRPr="00142A06" w:rsidRDefault="008A39BB" w:rsidP="00A56520">
            <w:pPr>
              <w:jc w:val="center"/>
              <w:rPr>
                <w:rFonts w:cs="Arial"/>
                <w:sz w:val="20"/>
                <w:szCs w:val="20"/>
              </w:rPr>
            </w:pPr>
            <w:r w:rsidRPr="00142A06">
              <w:rPr>
                <w:rFonts w:cs="Arial"/>
                <w:sz w:val="20"/>
                <w:szCs w:val="20"/>
              </w:rPr>
              <w:t>5.1.</w:t>
            </w:r>
            <w:r>
              <w:rPr>
                <w:rFonts w:cs="Arial"/>
                <w:sz w:val="20"/>
                <w:szCs w:val="20"/>
              </w:rPr>
              <w:t>8</w:t>
            </w:r>
            <w:r w:rsidRPr="00142A06">
              <w:rPr>
                <w:rFonts w:cs="Arial"/>
                <w:sz w:val="20"/>
                <w:szCs w:val="20"/>
              </w:rPr>
              <w:t> </w:t>
            </w:r>
          </w:p>
        </w:tc>
        <w:tc>
          <w:tcPr>
            <w:tcW w:w="2192" w:type="dxa"/>
            <w:tcBorders>
              <w:top w:val="nil"/>
              <w:left w:val="nil"/>
              <w:bottom w:val="nil"/>
              <w:right w:val="nil"/>
            </w:tcBorders>
            <w:shd w:val="clear" w:color="auto" w:fill="auto"/>
            <w:noWrap/>
            <w:vAlign w:val="bottom"/>
          </w:tcPr>
          <w:p w14:paraId="3F53C7C2" w14:textId="77777777" w:rsidR="008A39BB" w:rsidRPr="00142A06" w:rsidRDefault="008A39BB" w:rsidP="00A56520">
            <w:pPr>
              <w:jc w:val="right"/>
              <w:rPr>
                <w:rFonts w:cs="Arial"/>
                <w:sz w:val="20"/>
                <w:szCs w:val="20"/>
              </w:rPr>
            </w:pPr>
            <w:r w:rsidRPr="00142A06">
              <w:rPr>
                <w:rFonts w:cs="Arial"/>
                <w:sz w:val="20"/>
                <w:szCs w:val="20"/>
              </w:rPr>
              <w:t>193.392</w:t>
            </w:r>
          </w:p>
        </w:tc>
        <w:tc>
          <w:tcPr>
            <w:tcW w:w="1542" w:type="dxa"/>
            <w:tcBorders>
              <w:top w:val="nil"/>
              <w:left w:val="nil"/>
              <w:bottom w:val="nil"/>
              <w:right w:val="nil"/>
            </w:tcBorders>
            <w:shd w:val="clear" w:color="auto" w:fill="auto"/>
            <w:noWrap/>
            <w:vAlign w:val="bottom"/>
          </w:tcPr>
          <w:p w14:paraId="0C233AD7" w14:textId="38E9DD92" w:rsidR="008A39BB" w:rsidRPr="00142A06" w:rsidRDefault="00A737A8" w:rsidP="00A56520">
            <w:pPr>
              <w:jc w:val="right"/>
              <w:rPr>
                <w:rFonts w:cs="Arial"/>
                <w:sz w:val="20"/>
                <w:szCs w:val="20"/>
              </w:rPr>
            </w:pPr>
            <w:r>
              <w:rPr>
                <w:rFonts w:cs="Arial"/>
                <w:sz w:val="20"/>
                <w:szCs w:val="20"/>
              </w:rPr>
              <w:t>193.392</w:t>
            </w:r>
          </w:p>
        </w:tc>
      </w:tr>
      <w:tr w:rsidR="008A39BB" w:rsidRPr="00BC19D3" w14:paraId="485FF04E" w14:textId="77777777" w:rsidTr="00A56520">
        <w:trPr>
          <w:trHeight w:val="294"/>
        </w:trPr>
        <w:tc>
          <w:tcPr>
            <w:tcW w:w="3879" w:type="dxa"/>
            <w:tcBorders>
              <w:top w:val="nil"/>
              <w:left w:val="nil"/>
              <w:bottom w:val="nil"/>
              <w:right w:val="nil"/>
            </w:tcBorders>
            <w:shd w:val="clear" w:color="auto" w:fill="auto"/>
            <w:noWrap/>
            <w:vAlign w:val="bottom"/>
          </w:tcPr>
          <w:p w14:paraId="76AE3954" w14:textId="77777777" w:rsidR="008A39BB" w:rsidRPr="00142A06" w:rsidRDefault="008A39BB" w:rsidP="00A56520">
            <w:pPr>
              <w:jc w:val="left"/>
              <w:rPr>
                <w:rFonts w:cs="Arial"/>
                <w:sz w:val="20"/>
                <w:szCs w:val="20"/>
              </w:rPr>
            </w:pPr>
            <w:r w:rsidRPr="00142A06">
              <w:rPr>
                <w:rFonts w:cs="Arial"/>
                <w:sz w:val="20"/>
                <w:szCs w:val="20"/>
              </w:rPr>
              <w:t>Revalorizacijske rezerve</w:t>
            </w:r>
          </w:p>
        </w:tc>
        <w:tc>
          <w:tcPr>
            <w:tcW w:w="1434" w:type="dxa"/>
            <w:tcBorders>
              <w:top w:val="nil"/>
              <w:left w:val="nil"/>
              <w:bottom w:val="nil"/>
              <w:right w:val="nil"/>
            </w:tcBorders>
            <w:shd w:val="clear" w:color="auto" w:fill="auto"/>
            <w:noWrap/>
          </w:tcPr>
          <w:p w14:paraId="14DA51B7" w14:textId="77777777" w:rsidR="008A39BB" w:rsidRPr="00142A06" w:rsidRDefault="008A39BB" w:rsidP="00A56520">
            <w:pPr>
              <w:rPr>
                <w:rFonts w:cs="Arial"/>
                <w:sz w:val="20"/>
                <w:szCs w:val="20"/>
              </w:rPr>
            </w:pPr>
            <w:r w:rsidRPr="00142A06">
              <w:rPr>
                <w:rFonts w:cs="Arial"/>
                <w:sz w:val="20"/>
                <w:szCs w:val="20"/>
              </w:rPr>
              <w:t xml:space="preserve">        5.1.</w:t>
            </w:r>
            <w:r>
              <w:rPr>
                <w:rFonts w:cs="Arial"/>
                <w:sz w:val="20"/>
                <w:szCs w:val="20"/>
              </w:rPr>
              <w:t>8</w:t>
            </w:r>
          </w:p>
        </w:tc>
        <w:tc>
          <w:tcPr>
            <w:tcW w:w="2192" w:type="dxa"/>
            <w:tcBorders>
              <w:top w:val="nil"/>
              <w:left w:val="nil"/>
              <w:bottom w:val="nil"/>
              <w:right w:val="nil"/>
            </w:tcBorders>
            <w:shd w:val="clear" w:color="auto" w:fill="auto"/>
            <w:noWrap/>
            <w:vAlign w:val="bottom"/>
          </w:tcPr>
          <w:p w14:paraId="167D993F" w14:textId="77777777" w:rsidR="008A39BB" w:rsidRPr="00142A06" w:rsidRDefault="008A39BB" w:rsidP="00A56520">
            <w:pPr>
              <w:jc w:val="right"/>
              <w:rPr>
                <w:rFonts w:cs="Arial"/>
                <w:sz w:val="20"/>
                <w:szCs w:val="20"/>
              </w:rPr>
            </w:pPr>
            <w:r w:rsidRPr="00142A06">
              <w:rPr>
                <w:rFonts w:cs="Arial"/>
                <w:sz w:val="20"/>
                <w:szCs w:val="20"/>
              </w:rPr>
              <w:t xml:space="preserve">          1.363.12</w:t>
            </w:r>
            <w:r>
              <w:rPr>
                <w:rFonts w:cs="Arial"/>
                <w:sz w:val="20"/>
                <w:szCs w:val="20"/>
              </w:rPr>
              <w:t>2</w:t>
            </w:r>
          </w:p>
        </w:tc>
        <w:tc>
          <w:tcPr>
            <w:tcW w:w="1542" w:type="dxa"/>
            <w:tcBorders>
              <w:top w:val="nil"/>
              <w:left w:val="nil"/>
              <w:bottom w:val="nil"/>
              <w:right w:val="nil"/>
            </w:tcBorders>
            <w:shd w:val="clear" w:color="auto" w:fill="auto"/>
            <w:noWrap/>
            <w:vAlign w:val="bottom"/>
          </w:tcPr>
          <w:p w14:paraId="6B6CCF77" w14:textId="268C5312" w:rsidR="008A39BB" w:rsidRPr="00142A06" w:rsidRDefault="00A737A8" w:rsidP="00A56520">
            <w:pPr>
              <w:jc w:val="right"/>
              <w:rPr>
                <w:rFonts w:cs="Arial"/>
                <w:sz w:val="20"/>
                <w:szCs w:val="20"/>
              </w:rPr>
            </w:pPr>
            <w:r>
              <w:rPr>
                <w:rFonts w:cs="Arial"/>
                <w:sz w:val="20"/>
                <w:szCs w:val="20"/>
              </w:rPr>
              <w:t>1.363.122</w:t>
            </w:r>
          </w:p>
        </w:tc>
      </w:tr>
      <w:tr w:rsidR="008A39BB" w:rsidRPr="00BC19D3" w14:paraId="44E7F743" w14:textId="77777777" w:rsidTr="00A56520">
        <w:trPr>
          <w:trHeight w:val="294"/>
        </w:trPr>
        <w:tc>
          <w:tcPr>
            <w:tcW w:w="3879" w:type="dxa"/>
            <w:tcBorders>
              <w:top w:val="nil"/>
              <w:left w:val="nil"/>
              <w:bottom w:val="nil"/>
              <w:right w:val="nil"/>
            </w:tcBorders>
            <w:shd w:val="clear" w:color="auto" w:fill="auto"/>
            <w:noWrap/>
            <w:vAlign w:val="bottom"/>
            <w:hideMark/>
          </w:tcPr>
          <w:p w14:paraId="2392C5B7" w14:textId="77777777" w:rsidR="008A39BB" w:rsidRPr="00142A06" w:rsidRDefault="008A39BB" w:rsidP="00A56520">
            <w:pPr>
              <w:jc w:val="left"/>
              <w:rPr>
                <w:rFonts w:cs="Arial"/>
                <w:sz w:val="20"/>
                <w:szCs w:val="20"/>
              </w:rPr>
            </w:pPr>
            <w:r w:rsidRPr="00142A06">
              <w:rPr>
                <w:rFonts w:cs="Arial"/>
                <w:sz w:val="20"/>
                <w:szCs w:val="20"/>
              </w:rPr>
              <w:t>Lastne delnice in lastni poslovni deleži (odbitna postavka)</w:t>
            </w:r>
          </w:p>
        </w:tc>
        <w:tc>
          <w:tcPr>
            <w:tcW w:w="1434" w:type="dxa"/>
            <w:tcBorders>
              <w:top w:val="nil"/>
              <w:left w:val="nil"/>
              <w:bottom w:val="nil"/>
              <w:right w:val="nil"/>
            </w:tcBorders>
            <w:shd w:val="clear" w:color="auto" w:fill="auto"/>
            <w:noWrap/>
            <w:hideMark/>
          </w:tcPr>
          <w:p w14:paraId="50B7CE1A" w14:textId="77777777" w:rsidR="008A39BB" w:rsidRPr="00142A06" w:rsidRDefault="008A39BB" w:rsidP="00A56520">
            <w:pPr>
              <w:jc w:val="center"/>
              <w:rPr>
                <w:rFonts w:cs="Arial"/>
                <w:sz w:val="20"/>
                <w:szCs w:val="20"/>
              </w:rPr>
            </w:pPr>
            <w:r w:rsidRPr="00142A06">
              <w:rPr>
                <w:rFonts w:cs="Arial"/>
                <w:sz w:val="20"/>
                <w:szCs w:val="20"/>
              </w:rPr>
              <w:t>5.1.</w:t>
            </w:r>
            <w:r>
              <w:rPr>
                <w:rFonts w:cs="Arial"/>
                <w:sz w:val="20"/>
                <w:szCs w:val="20"/>
              </w:rPr>
              <w:t>8</w:t>
            </w:r>
          </w:p>
        </w:tc>
        <w:tc>
          <w:tcPr>
            <w:tcW w:w="2192" w:type="dxa"/>
            <w:tcBorders>
              <w:top w:val="nil"/>
              <w:left w:val="nil"/>
              <w:bottom w:val="nil"/>
              <w:right w:val="nil"/>
            </w:tcBorders>
            <w:shd w:val="clear" w:color="auto" w:fill="auto"/>
            <w:noWrap/>
            <w:vAlign w:val="bottom"/>
          </w:tcPr>
          <w:p w14:paraId="366AA65E" w14:textId="77777777" w:rsidR="008A39BB" w:rsidRPr="00142A06" w:rsidRDefault="008A39BB" w:rsidP="00A56520">
            <w:pPr>
              <w:jc w:val="right"/>
              <w:rPr>
                <w:rFonts w:cs="Arial"/>
                <w:sz w:val="20"/>
                <w:szCs w:val="20"/>
              </w:rPr>
            </w:pPr>
            <w:r w:rsidRPr="00142A06">
              <w:rPr>
                <w:rFonts w:cs="Arial"/>
                <w:sz w:val="20"/>
                <w:szCs w:val="20"/>
              </w:rPr>
              <w:t>-175.297</w:t>
            </w:r>
          </w:p>
        </w:tc>
        <w:tc>
          <w:tcPr>
            <w:tcW w:w="1542" w:type="dxa"/>
            <w:tcBorders>
              <w:top w:val="nil"/>
              <w:left w:val="nil"/>
              <w:bottom w:val="nil"/>
              <w:right w:val="nil"/>
            </w:tcBorders>
            <w:shd w:val="clear" w:color="auto" w:fill="auto"/>
            <w:noWrap/>
            <w:vAlign w:val="bottom"/>
          </w:tcPr>
          <w:p w14:paraId="347D45B5" w14:textId="11998ACF" w:rsidR="008A39BB" w:rsidRPr="00142A06" w:rsidRDefault="00AB275D" w:rsidP="00A56520">
            <w:pPr>
              <w:jc w:val="right"/>
              <w:rPr>
                <w:rFonts w:cs="Arial"/>
                <w:sz w:val="20"/>
                <w:szCs w:val="20"/>
              </w:rPr>
            </w:pPr>
            <w:r>
              <w:rPr>
                <w:rFonts w:cs="Arial"/>
                <w:sz w:val="20"/>
                <w:szCs w:val="20"/>
              </w:rPr>
              <w:t>-175.297</w:t>
            </w:r>
          </w:p>
        </w:tc>
      </w:tr>
      <w:tr w:rsidR="008A39BB" w:rsidRPr="00BC19D3" w14:paraId="643BB5AD" w14:textId="77777777" w:rsidTr="00A56520">
        <w:trPr>
          <w:trHeight w:val="294"/>
        </w:trPr>
        <w:tc>
          <w:tcPr>
            <w:tcW w:w="3879" w:type="dxa"/>
            <w:tcBorders>
              <w:top w:val="nil"/>
              <w:left w:val="nil"/>
              <w:bottom w:val="nil"/>
              <w:right w:val="nil"/>
            </w:tcBorders>
            <w:shd w:val="clear" w:color="auto" w:fill="auto"/>
            <w:noWrap/>
            <w:vAlign w:val="bottom"/>
          </w:tcPr>
          <w:p w14:paraId="12059C43" w14:textId="77777777" w:rsidR="008A39BB" w:rsidRPr="00142A06" w:rsidRDefault="008A39BB" w:rsidP="00A56520">
            <w:pPr>
              <w:jc w:val="left"/>
              <w:rPr>
                <w:rFonts w:cs="Arial"/>
                <w:sz w:val="20"/>
                <w:szCs w:val="20"/>
              </w:rPr>
            </w:pPr>
            <w:r w:rsidRPr="00142A06">
              <w:rPr>
                <w:rFonts w:cs="Arial"/>
                <w:sz w:val="20"/>
                <w:szCs w:val="20"/>
              </w:rPr>
              <w:t>Zadržani poslovni izid</w:t>
            </w:r>
          </w:p>
        </w:tc>
        <w:tc>
          <w:tcPr>
            <w:tcW w:w="1434" w:type="dxa"/>
            <w:tcBorders>
              <w:top w:val="nil"/>
              <w:left w:val="nil"/>
              <w:bottom w:val="nil"/>
              <w:right w:val="nil"/>
            </w:tcBorders>
            <w:shd w:val="clear" w:color="auto" w:fill="auto"/>
            <w:noWrap/>
          </w:tcPr>
          <w:p w14:paraId="7C485E6C" w14:textId="77777777" w:rsidR="008A39BB" w:rsidRPr="00142A06" w:rsidRDefault="008A39BB" w:rsidP="00A56520">
            <w:pPr>
              <w:rPr>
                <w:rFonts w:cs="Arial"/>
                <w:sz w:val="20"/>
                <w:szCs w:val="20"/>
              </w:rPr>
            </w:pPr>
            <w:r w:rsidRPr="00142A06">
              <w:rPr>
                <w:rFonts w:cs="Arial"/>
                <w:sz w:val="20"/>
                <w:szCs w:val="20"/>
              </w:rPr>
              <w:t xml:space="preserve">        5.1.</w:t>
            </w:r>
            <w:r>
              <w:rPr>
                <w:rFonts w:cs="Arial"/>
                <w:sz w:val="20"/>
                <w:szCs w:val="20"/>
              </w:rPr>
              <w:t>8</w:t>
            </w:r>
          </w:p>
        </w:tc>
        <w:tc>
          <w:tcPr>
            <w:tcW w:w="2192" w:type="dxa"/>
            <w:tcBorders>
              <w:top w:val="nil"/>
              <w:left w:val="nil"/>
              <w:bottom w:val="nil"/>
              <w:right w:val="nil"/>
            </w:tcBorders>
            <w:shd w:val="clear" w:color="auto" w:fill="auto"/>
            <w:noWrap/>
            <w:vAlign w:val="bottom"/>
          </w:tcPr>
          <w:p w14:paraId="7F5B5C40" w14:textId="7B0054E4" w:rsidR="008A39BB" w:rsidRPr="00142A06" w:rsidRDefault="00177C09" w:rsidP="00A56520">
            <w:pPr>
              <w:jc w:val="right"/>
              <w:rPr>
                <w:rFonts w:cs="Arial"/>
                <w:sz w:val="20"/>
                <w:szCs w:val="20"/>
              </w:rPr>
            </w:pPr>
            <w:r>
              <w:rPr>
                <w:rFonts w:cs="Arial"/>
                <w:sz w:val="20"/>
                <w:szCs w:val="20"/>
              </w:rPr>
              <w:t>12.446</w:t>
            </w:r>
          </w:p>
        </w:tc>
        <w:tc>
          <w:tcPr>
            <w:tcW w:w="1542" w:type="dxa"/>
            <w:tcBorders>
              <w:top w:val="nil"/>
              <w:left w:val="nil"/>
              <w:bottom w:val="nil"/>
              <w:right w:val="nil"/>
            </w:tcBorders>
            <w:shd w:val="clear" w:color="auto" w:fill="auto"/>
            <w:noWrap/>
            <w:vAlign w:val="bottom"/>
          </w:tcPr>
          <w:p w14:paraId="6EEF0FBD" w14:textId="00375800" w:rsidR="008A39BB" w:rsidRPr="00142A06" w:rsidRDefault="00AB275D" w:rsidP="00A56520">
            <w:pPr>
              <w:jc w:val="right"/>
              <w:rPr>
                <w:rFonts w:cs="Arial"/>
                <w:sz w:val="20"/>
                <w:szCs w:val="20"/>
              </w:rPr>
            </w:pPr>
            <w:r>
              <w:rPr>
                <w:rFonts w:cs="Arial"/>
                <w:sz w:val="20"/>
                <w:szCs w:val="20"/>
              </w:rPr>
              <w:t>226.351</w:t>
            </w:r>
          </w:p>
        </w:tc>
      </w:tr>
      <w:tr w:rsidR="008A39BB" w:rsidRPr="00BC19D3" w14:paraId="178ED22F" w14:textId="77777777" w:rsidTr="00A56520">
        <w:trPr>
          <w:trHeight w:val="294"/>
        </w:trPr>
        <w:tc>
          <w:tcPr>
            <w:tcW w:w="3879" w:type="dxa"/>
            <w:tcBorders>
              <w:top w:val="nil"/>
              <w:left w:val="nil"/>
              <w:bottom w:val="nil"/>
              <w:right w:val="nil"/>
            </w:tcBorders>
            <w:shd w:val="clear" w:color="auto" w:fill="auto"/>
            <w:noWrap/>
            <w:vAlign w:val="bottom"/>
          </w:tcPr>
          <w:p w14:paraId="61B59CF7" w14:textId="77777777" w:rsidR="008A39BB" w:rsidRPr="00C85DC6" w:rsidRDefault="008A39BB" w:rsidP="00A56520">
            <w:pPr>
              <w:jc w:val="left"/>
              <w:rPr>
                <w:rFonts w:cs="Arial"/>
                <w:sz w:val="20"/>
                <w:szCs w:val="20"/>
              </w:rPr>
            </w:pPr>
            <w:r w:rsidRPr="00735491">
              <w:rPr>
                <w:rFonts w:cs="Arial"/>
                <w:sz w:val="20"/>
                <w:szCs w:val="20"/>
              </w:rPr>
              <w:t>Čisti poslovni izid poslovnega leta</w:t>
            </w:r>
          </w:p>
        </w:tc>
        <w:tc>
          <w:tcPr>
            <w:tcW w:w="1434" w:type="dxa"/>
            <w:tcBorders>
              <w:top w:val="nil"/>
              <w:left w:val="nil"/>
              <w:bottom w:val="nil"/>
              <w:right w:val="nil"/>
            </w:tcBorders>
            <w:shd w:val="clear" w:color="auto" w:fill="auto"/>
            <w:noWrap/>
          </w:tcPr>
          <w:p w14:paraId="0F5397E2" w14:textId="77777777" w:rsidR="008A39BB" w:rsidRPr="00C85DC6" w:rsidRDefault="008A39BB" w:rsidP="00A56520">
            <w:pPr>
              <w:rPr>
                <w:rFonts w:cs="Arial"/>
                <w:sz w:val="20"/>
                <w:szCs w:val="20"/>
              </w:rPr>
            </w:pPr>
            <w:r>
              <w:rPr>
                <w:rFonts w:cs="Arial"/>
                <w:sz w:val="20"/>
                <w:szCs w:val="20"/>
              </w:rPr>
              <w:t xml:space="preserve">        </w:t>
            </w:r>
            <w:r w:rsidRPr="00735491">
              <w:rPr>
                <w:rFonts w:cs="Arial"/>
                <w:sz w:val="20"/>
                <w:szCs w:val="20"/>
              </w:rPr>
              <w:t>5.1.</w:t>
            </w:r>
            <w:r>
              <w:rPr>
                <w:rFonts w:cs="Arial"/>
                <w:sz w:val="20"/>
                <w:szCs w:val="20"/>
              </w:rPr>
              <w:t>8</w:t>
            </w:r>
            <w:r w:rsidRPr="00735491">
              <w:rPr>
                <w:rFonts w:cs="Arial"/>
                <w:sz w:val="20"/>
                <w:szCs w:val="20"/>
              </w:rPr>
              <w:t> </w:t>
            </w:r>
          </w:p>
        </w:tc>
        <w:tc>
          <w:tcPr>
            <w:tcW w:w="2192" w:type="dxa"/>
            <w:tcBorders>
              <w:top w:val="nil"/>
              <w:left w:val="nil"/>
              <w:bottom w:val="single" w:sz="4" w:space="0" w:color="auto"/>
              <w:right w:val="nil"/>
            </w:tcBorders>
            <w:shd w:val="clear" w:color="auto" w:fill="auto"/>
            <w:noWrap/>
            <w:vAlign w:val="bottom"/>
          </w:tcPr>
          <w:p w14:paraId="14F67F03" w14:textId="2D29259C" w:rsidR="008A39BB" w:rsidRPr="00C85DC6" w:rsidRDefault="008A39BB" w:rsidP="00A56520">
            <w:pPr>
              <w:jc w:val="right"/>
              <w:rPr>
                <w:rFonts w:cs="Arial"/>
                <w:sz w:val="20"/>
                <w:szCs w:val="20"/>
              </w:rPr>
            </w:pPr>
            <w:r w:rsidRPr="00735491">
              <w:rPr>
                <w:rFonts w:cs="Arial"/>
                <w:sz w:val="20"/>
                <w:szCs w:val="20"/>
              </w:rPr>
              <w:t xml:space="preserve">     </w:t>
            </w:r>
            <w:r w:rsidR="00AF77DC">
              <w:rPr>
                <w:rFonts w:cs="Arial"/>
                <w:sz w:val="20"/>
                <w:szCs w:val="20"/>
              </w:rPr>
              <w:t>119.939</w:t>
            </w:r>
          </w:p>
        </w:tc>
        <w:tc>
          <w:tcPr>
            <w:tcW w:w="1542" w:type="dxa"/>
            <w:tcBorders>
              <w:top w:val="nil"/>
              <w:left w:val="nil"/>
              <w:bottom w:val="single" w:sz="4" w:space="0" w:color="auto"/>
              <w:right w:val="nil"/>
            </w:tcBorders>
            <w:shd w:val="clear" w:color="auto" w:fill="auto"/>
            <w:noWrap/>
            <w:vAlign w:val="bottom"/>
          </w:tcPr>
          <w:p w14:paraId="4F735B9F" w14:textId="31FBE13F" w:rsidR="008A39BB" w:rsidRPr="00C85DC6" w:rsidRDefault="008A39BB" w:rsidP="00A56520">
            <w:pPr>
              <w:jc w:val="right"/>
              <w:rPr>
                <w:rFonts w:cs="Arial"/>
                <w:sz w:val="20"/>
                <w:szCs w:val="20"/>
              </w:rPr>
            </w:pPr>
            <w:r w:rsidRPr="00735491">
              <w:rPr>
                <w:rFonts w:cs="Arial"/>
                <w:sz w:val="20"/>
                <w:szCs w:val="20"/>
              </w:rPr>
              <w:t xml:space="preserve">       </w:t>
            </w:r>
            <w:r w:rsidR="00AB275D">
              <w:rPr>
                <w:rFonts w:cs="Arial"/>
                <w:sz w:val="20"/>
                <w:szCs w:val="20"/>
              </w:rPr>
              <w:t>-63.905</w:t>
            </w:r>
          </w:p>
        </w:tc>
      </w:tr>
      <w:tr w:rsidR="008A39BB" w:rsidRPr="00BC19D3" w14:paraId="3CB8ECA1" w14:textId="77777777" w:rsidTr="00A56520">
        <w:trPr>
          <w:trHeight w:val="294"/>
        </w:trPr>
        <w:tc>
          <w:tcPr>
            <w:tcW w:w="3879" w:type="dxa"/>
            <w:tcBorders>
              <w:top w:val="nil"/>
              <w:left w:val="nil"/>
              <w:bottom w:val="nil"/>
              <w:right w:val="nil"/>
            </w:tcBorders>
            <w:shd w:val="clear" w:color="auto" w:fill="auto"/>
            <w:noWrap/>
            <w:vAlign w:val="bottom"/>
            <w:hideMark/>
          </w:tcPr>
          <w:p w14:paraId="5D220C5F" w14:textId="77777777" w:rsidR="008A39BB" w:rsidRPr="00142A06" w:rsidRDefault="008A39BB" w:rsidP="00A56520">
            <w:pPr>
              <w:jc w:val="right"/>
              <w:rPr>
                <w:rFonts w:cs="Arial"/>
                <w:sz w:val="20"/>
                <w:szCs w:val="20"/>
              </w:rPr>
            </w:pPr>
          </w:p>
        </w:tc>
        <w:tc>
          <w:tcPr>
            <w:tcW w:w="1434" w:type="dxa"/>
            <w:tcBorders>
              <w:top w:val="nil"/>
              <w:left w:val="nil"/>
              <w:bottom w:val="nil"/>
              <w:right w:val="nil"/>
            </w:tcBorders>
            <w:shd w:val="clear" w:color="auto" w:fill="auto"/>
            <w:noWrap/>
            <w:vAlign w:val="bottom"/>
            <w:hideMark/>
          </w:tcPr>
          <w:p w14:paraId="7E41744C" w14:textId="77777777" w:rsidR="008A39BB" w:rsidRPr="00142A06" w:rsidRDefault="008A39BB" w:rsidP="00A56520">
            <w:pPr>
              <w:jc w:val="left"/>
              <w:rPr>
                <w:rFonts w:cs="Arial"/>
                <w:sz w:val="20"/>
                <w:szCs w:val="20"/>
              </w:rPr>
            </w:pPr>
          </w:p>
        </w:tc>
        <w:tc>
          <w:tcPr>
            <w:tcW w:w="2192" w:type="dxa"/>
            <w:tcBorders>
              <w:top w:val="single" w:sz="4" w:space="0" w:color="auto"/>
              <w:left w:val="nil"/>
              <w:bottom w:val="nil"/>
              <w:right w:val="nil"/>
            </w:tcBorders>
            <w:shd w:val="clear" w:color="auto" w:fill="auto"/>
            <w:noWrap/>
            <w:vAlign w:val="bottom"/>
          </w:tcPr>
          <w:p w14:paraId="30177502" w14:textId="77777777" w:rsidR="008A39BB" w:rsidRPr="00142A06" w:rsidRDefault="008A39BB" w:rsidP="00A56520">
            <w:pPr>
              <w:jc w:val="right"/>
              <w:rPr>
                <w:rFonts w:cs="Arial"/>
                <w:sz w:val="20"/>
                <w:szCs w:val="20"/>
              </w:rPr>
            </w:pPr>
          </w:p>
        </w:tc>
        <w:tc>
          <w:tcPr>
            <w:tcW w:w="1542" w:type="dxa"/>
            <w:tcBorders>
              <w:top w:val="single" w:sz="4" w:space="0" w:color="auto"/>
              <w:left w:val="nil"/>
              <w:bottom w:val="nil"/>
              <w:right w:val="nil"/>
            </w:tcBorders>
            <w:shd w:val="clear" w:color="auto" w:fill="auto"/>
            <w:noWrap/>
            <w:vAlign w:val="bottom"/>
          </w:tcPr>
          <w:p w14:paraId="0EF088B3" w14:textId="77777777" w:rsidR="008A39BB" w:rsidRPr="00142A06" w:rsidRDefault="008A39BB" w:rsidP="00A56520">
            <w:pPr>
              <w:jc w:val="right"/>
              <w:rPr>
                <w:rFonts w:cs="Arial"/>
                <w:sz w:val="20"/>
                <w:szCs w:val="20"/>
              </w:rPr>
            </w:pPr>
          </w:p>
        </w:tc>
      </w:tr>
      <w:tr w:rsidR="008A39BB" w:rsidRPr="00BC19D3" w14:paraId="2E68F5C5" w14:textId="77777777" w:rsidTr="00A56520">
        <w:trPr>
          <w:trHeight w:val="294"/>
        </w:trPr>
        <w:tc>
          <w:tcPr>
            <w:tcW w:w="3879" w:type="dxa"/>
            <w:tcBorders>
              <w:top w:val="nil"/>
              <w:left w:val="nil"/>
              <w:bottom w:val="nil"/>
              <w:right w:val="nil"/>
            </w:tcBorders>
            <w:shd w:val="clear" w:color="auto" w:fill="auto"/>
            <w:noWrap/>
            <w:vAlign w:val="bottom"/>
            <w:hideMark/>
          </w:tcPr>
          <w:p w14:paraId="1D5ABFC5" w14:textId="77777777" w:rsidR="008A39BB" w:rsidRPr="00142A06" w:rsidRDefault="008A39BB" w:rsidP="00A56520">
            <w:pPr>
              <w:jc w:val="left"/>
              <w:rPr>
                <w:rFonts w:cs="Arial"/>
                <w:sz w:val="20"/>
                <w:szCs w:val="20"/>
              </w:rPr>
            </w:pPr>
          </w:p>
        </w:tc>
        <w:tc>
          <w:tcPr>
            <w:tcW w:w="1434" w:type="dxa"/>
            <w:tcBorders>
              <w:top w:val="nil"/>
              <w:left w:val="nil"/>
              <w:bottom w:val="nil"/>
              <w:right w:val="nil"/>
            </w:tcBorders>
            <w:shd w:val="clear" w:color="auto" w:fill="auto"/>
            <w:noWrap/>
            <w:vAlign w:val="bottom"/>
            <w:hideMark/>
          </w:tcPr>
          <w:p w14:paraId="3D7BB5E5" w14:textId="77777777" w:rsidR="008A39BB" w:rsidRPr="00142A06" w:rsidRDefault="008A39BB" w:rsidP="00A56520">
            <w:pPr>
              <w:jc w:val="left"/>
              <w:rPr>
                <w:rFonts w:cs="Arial"/>
                <w:sz w:val="20"/>
                <w:szCs w:val="20"/>
              </w:rPr>
            </w:pPr>
          </w:p>
        </w:tc>
        <w:tc>
          <w:tcPr>
            <w:tcW w:w="2192" w:type="dxa"/>
            <w:tcBorders>
              <w:top w:val="nil"/>
              <w:left w:val="nil"/>
              <w:right w:val="nil"/>
            </w:tcBorders>
            <w:shd w:val="clear" w:color="auto" w:fill="auto"/>
            <w:noWrap/>
            <w:vAlign w:val="bottom"/>
          </w:tcPr>
          <w:p w14:paraId="4DFDD70D" w14:textId="77777777" w:rsidR="008A39BB" w:rsidRPr="00142A06" w:rsidRDefault="008A39BB" w:rsidP="00A56520">
            <w:pPr>
              <w:jc w:val="right"/>
              <w:rPr>
                <w:rFonts w:cs="Arial"/>
                <w:b/>
                <w:bCs/>
                <w:sz w:val="20"/>
                <w:szCs w:val="20"/>
              </w:rPr>
            </w:pPr>
          </w:p>
        </w:tc>
        <w:tc>
          <w:tcPr>
            <w:tcW w:w="1542" w:type="dxa"/>
            <w:tcBorders>
              <w:top w:val="nil"/>
              <w:left w:val="nil"/>
              <w:right w:val="nil"/>
            </w:tcBorders>
            <w:shd w:val="clear" w:color="auto" w:fill="auto"/>
            <w:noWrap/>
            <w:vAlign w:val="bottom"/>
          </w:tcPr>
          <w:p w14:paraId="1E2FE4CB" w14:textId="77777777" w:rsidR="008A39BB" w:rsidRPr="00142A06" w:rsidRDefault="008A39BB" w:rsidP="00A56520">
            <w:pPr>
              <w:jc w:val="right"/>
              <w:rPr>
                <w:rFonts w:cs="Arial"/>
                <w:b/>
                <w:bCs/>
                <w:sz w:val="20"/>
                <w:szCs w:val="20"/>
              </w:rPr>
            </w:pPr>
          </w:p>
        </w:tc>
      </w:tr>
      <w:tr w:rsidR="008A39BB" w:rsidRPr="00BC19D3" w14:paraId="4E7B9F55" w14:textId="77777777" w:rsidTr="00A56520">
        <w:trPr>
          <w:trHeight w:val="294"/>
        </w:trPr>
        <w:tc>
          <w:tcPr>
            <w:tcW w:w="3879" w:type="dxa"/>
            <w:tcBorders>
              <w:top w:val="nil"/>
              <w:left w:val="nil"/>
              <w:bottom w:val="nil"/>
              <w:right w:val="nil"/>
            </w:tcBorders>
            <w:shd w:val="clear" w:color="auto" w:fill="auto"/>
            <w:noWrap/>
            <w:vAlign w:val="bottom"/>
            <w:hideMark/>
          </w:tcPr>
          <w:p w14:paraId="0BA95EFC" w14:textId="77777777" w:rsidR="008A39BB" w:rsidRPr="00142A06" w:rsidRDefault="008A39BB" w:rsidP="00A56520">
            <w:pPr>
              <w:jc w:val="left"/>
              <w:rPr>
                <w:rFonts w:cs="Arial"/>
                <w:b/>
                <w:bCs/>
                <w:sz w:val="20"/>
                <w:szCs w:val="20"/>
              </w:rPr>
            </w:pPr>
            <w:proofErr w:type="spellStart"/>
            <w:r w:rsidRPr="00142A06">
              <w:rPr>
                <w:rFonts w:cs="Arial"/>
                <w:b/>
                <w:bCs/>
                <w:sz w:val="20"/>
                <w:szCs w:val="20"/>
              </w:rPr>
              <w:t>Nekratkoročne</w:t>
            </w:r>
            <w:proofErr w:type="spellEnd"/>
            <w:r w:rsidRPr="00142A06">
              <w:rPr>
                <w:rFonts w:cs="Arial"/>
                <w:b/>
                <w:bCs/>
                <w:sz w:val="20"/>
                <w:szCs w:val="20"/>
              </w:rPr>
              <w:t xml:space="preserve"> obveznosti</w:t>
            </w:r>
          </w:p>
        </w:tc>
        <w:tc>
          <w:tcPr>
            <w:tcW w:w="1434" w:type="dxa"/>
            <w:tcBorders>
              <w:top w:val="nil"/>
              <w:left w:val="nil"/>
              <w:bottom w:val="nil"/>
              <w:right w:val="nil"/>
            </w:tcBorders>
            <w:shd w:val="clear" w:color="auto" w:fill="auto"/>
            <w:noWrap/>
            <w:vAlign w:val="bottom"/>
            <w:hideMark/>
          </w:tcPr>
          <w:p w14:paraId="7BADA9E8" w14:textId="77777777" w:rsidR="008A39BB" w:rsidRPr="00142A06" w:rsidRDefault="008A39BB" w:rsidP="00A56520">
            <w:pPr>
              <w:jc w:val="left"/>
              <w:rPr>
                <w:rFonts w:cs="Arial"/>
                <w:b/>
                <w:bCs/>
                <w:sz w:val="20"/>
                <w:szCs w:val="20"/>
              </w:rPr>
            </w:pPr>
          </w:p>
        </w:tc>
        <w:tc>
          <w:tcPr>
            <w:tcW w:w="2192" w:type="dxa"/>
            <w:tcBorders>
              <w:top w:val="nil"/>
              <w:left w:val="nil"/>
              <w:bottom w:val="nil"/>
              <w:right w:val="nil"/>
            </w:tcBorders>
            <w:shd w:val="clear" w:color="auto" w:fill="auto"/>
            <w:noWrap/>
            <w:vAlign w:val="bottom"/>
          </w:tcPr>
          <w:p w14:paraId="505C2A9B" w14:textId="3164A1AB" w:rsidR="008A39BB" w:rsidRPr="00142A06" w:rsidRDefault="008A39BB" w:rsidP="00A56520">
            <w:pPr>
              <w:jc w:val="right"/>
              <w:rPr>
                <w:rFonts w:cs="Arial"/>
                <w:b/>
                <w:bCs/>
                <w:sz w:val="20"/>
                <w:szCs w:val="20"/>
              </w:rPr>
            </w:pPr>
            <w:r w:rsidRPr="00142A06">
              <w:rPr>
                <w:rFonts w:cs="Arial"/>
                <w:b/>
                <w:bCs/>
                <w:sz w:val="20"/>
                <w:szCs w:val="20"/>
              </w:rPr>
              <w:t>3.3</w:t>
            </w:r>
            <w:r w:rsidR="009A446F">
              <w:rPr>
                <w:rFonts w:cs="Arial"/>
                <w:b/>
                <w:bCs/>
                <w:sz w:val="20"/>
                <w:szCs w:val="20"/>
              </w:rPr>
              <w:t>21</w:t>
            </w:r>
            <w:r w:rsidRPr="00142A06">
              <w:rPr>
                <w:rFonts w:cs="Arial"/>
                <w:b/>
                <w:bCs/>
                <w:sz w:val="20"/>
                <w:szCs w:val="20"/>
              </w:rPr>
              <w:t>.</w:t>
            </w:r>
            <w:r w:rsidR="005D1F76">
              <w:rPr>
                <w:rFonts w:cs="Arial"/>
                <w:b/>
                <w:bCs/>
                <w:sz w:val="20"/>
                <w:szCs w:val="20"/>
              </w:rPr>
              <w:t>077</w:t>
            </w:r>
          </w:p>
        </w:tc>
        <w:tc>
          <w:tcPr>
            <w:tcW w:w="1542" w:type="dxa"/>
            <w:tcBorders>
              <w:top w:val="nil"/>
              <w:left w:val="nil"/>
              <w:bottom w:val="nil"/>
              <w:right w:val="nil"/>
            </w:tcBorders>
            <w:shd w:val="clear" w:color="auto" w:fill="auto"/>
            <w:noWrap/>
            <w:vAlign w:val="bottom"/>
          </w:tcPr>
          <w:p w14:paraId="7ADB69ED" w14:textId="0C0DF26D" w:rsidR="008A39BB" w:rsidRPr="00142A06" w:rsidRDefault="00604F0F" w:rsidP="00A56520">
            <w:pPr>
              <w:jc w:val="right"/>
              <w:rPr>
                <w:rFonts w:cs="Arial"/>
                <w:b/>
                <w:bCs/>
                <w:sz w:val="20"/>
                <w:szCs w:val="20"/>
              </w:rPr>
            </w:pPr>
            <w:r>
              <w:rPr>
                <w:rFonts w:cs="Arial"/>
                <w:b/>
                <w:bCs/>
                <w:sz w:val="20"/>
                <w:szCs w:val="20"/>
              </w:rPr>
              <w:t>3.336.547</w:t>
            </w:r>
          </w:p>
        </w:tc>
      </w:tr>
      <w:tr w:rsidR="008A39BB" w:rsidRPr="00BC19D3" w14:paraId="422FFD41" w14:textId="77777777" w:rsidTr="00A56520">
        <w:trPr>
          <w:trHeight w:val="590"/>
        </w:trPr>
        <w:tc>
          <w:tcPr>
            <w:tcW w:w="3879" w:type="dxa"/>
            <w:tcBorders>
              <w:top w:val="nil"/>
              <w:left w:val="nil"/>
              <w:bottom w:val="nil"/>
              <w:right w:val="nil"/>
            </w:tcBorders>
            <w:shd w:val="clear" w:color="auto" w:fill="auto"/>
            <w:noWrap/>
            <w:vAlign w:val="bottom"/>
            <w:hideMark/>
          </w:tcPr>
          <w:p w14:paraId="779C71FE" w14:textId="77777777" w:rsidR="008A39BB" w:rsidRPr="00142A06" w:rsidRDefault="008A39BB" w:rsidP="00A56520">
            <w:pPr>
              <w:jc w:val="left"/>
              <w:rPr>
                <w:rFonts w:cs="Arial"/>
                <w:sz w:val="20"/>
                <w:szCs w:val="20"/>
              </w:rPr>
            </w:pPr>
            <w:r w:rsidRPr="00142A06">
              <w:rPr>
                <w:rFonts w:cs="Arial"/>
                <w:sz w:val="20"/>
                <w:szCs w:val="20"/>
              </w:rPr>
              <w:t xml:space="preserve"> </w:t>
            </w:r>
          </w:p>
        </w:tc>
        <w:tc>
          <w:tcPr>
            <w:tcW w:w="1434" w:type="dxa"/>
            <w:tcBorders>
              <w:top w:val="nil"/>
              <w:left w:val="nil"/>
              <w:bottom w:val="nil"/>
              <w:right w:val="nil"/>
            </w:tcBorders>
            <w:shd w:val="clear" w:color="auto" w:fill="auto"/>
            <w:noWrap/>
            <w:vAlign w:val="bottom"/>
            <w:hideMark/>
          </w:tcPr>
          <w:p w14:paraId="47CE0F9D" w14:textId="77777777" w:rsidR="008A39BB" w:rsidRPr="00142A06" w:rsidRDefault="008A39BB" w:rsidP="00A56520">
            <w:pPr>
              <w:jc w:val="left"/>
              <w:rPr>
                <w:rFonts w:cs="Arial"/>
                <w:sz w:val="20"/>
                <w:szCs w:val="20"/>
              </w:rPr>
            </w:pPr>
          </w:p>
        </w:tc>
        <w:tc>
          <w:tcPr>
            <w:tcW w:w="2192" w:type="dxa"/>
            <w:tcBorders>
              <w:top w:val="nil"/>
              <w:left w:val="nil"/>
              <w:bottom w:val="nil"/>
              <w:right w:val="nil"/>
            </w:tcBorders>
            <w:shd w:val="clear" w:color="auto" w:fill="auto"/>
            <w:noWrap/>
            <w:vAlign w:val="bottom"/>
          </w:tcPr>
          <w:p w14:paraId="4739DB11" w14:textId="77777777" w:rsidR="008A39BB" w:rsidRPr="00142A06" w:rsidRDefault="008A39BB" w:rsidP="00A56520">
            <w:pPr>
              <w:jc w:val="right"/>
              <w:rPr>
                <w:rFonts w:cs="Arial"/>
                <w:sz w:val="20"/>
                <w:szCs w:val="20"/>
              </w:rPr>
            </w:pPr>
          </w:p>
        </w:tc>
        <w:tc>
          <w:tcPr>
            <w:tcW w:w="1542" w:type="dxa"/>
            <w:tcBorders>
              <w:top w:val="nil"/>
              <w:left w:val="nil"/>
              <w:bottom w:val="nil"/>
              <w:right w:val="nil"/>
            </w:tcBorders>
            <w:shd w:val="clear" w:color="auto" w:fill="auto"/>
            <w:noWrap/>
            <w:vAlign w:val="bottom"/>
          </w:tcPr>
          <w:p w14:paraId="1195FDA2" w14:textId="77777777" w:rsidR="008A39BB" w:rsidRPr="00142A06" w:rsidRDefault="008A39BB" w:rsidP="00A56520">
            <w:pPr>
              <w:jc w:val="right"/>
              <w:rPr>
                <w:rFonts w:cs="Arial"/>
                <w:sz w:val="20"/>
                <w:szCs w:val="20"/>
              </w:rPr>
            </w:pPr>
          </w:p>
        </w:tc>
      </w:tr>
      <w:tr w:rsidR="008A39BB" w:rsidRPr="00BC19D3" w14:paraId="7FF74723" w14:textId="77777777" w:rsidTr="00A56520">
        <w:trPr>
          <w:trHeight w:val="294"/>
        </w:trPr>
        <w:tc>
          <w:tcPr>
            <w:tcW w:w="3879" w:type="dxa"/>
            <w:tcBorders>
              <w:top w:val="nil"/>
              <w:left w:val="nil"/>
              <w:bottom w:val="nil"/>
              <w:right w:val="nil"/>
            </w:tcBorders>
            <w:shd w:val="clear" w:color="auto" w:fill="auto"/>
            <w:noWrap/>
            <w:vAlign w:val="bottom"/>
            <w:hideMark/>
          </w:tcPr>
          <w:p w14:paraId="46137271" w14:textId="77777777" w:rsidR="008A39BB" w:rsidRPr="00142A06" w:rsidRDefault="008A39BB" w:rsidP="00A56520">
            <w:pPr>
              <w:jc w:val="left"/>
              <w:rPr>
                <w:rFonts w:cs="Arial"/>
                <w:sz w:val="20"/>
                <w:szCs w:val="20"/>
              </w:rPr>
            </w:pPr>
            <w:r w:rsidRPr="00142A06">
              <w:rPr>
                <w:rFonts w:cs="Arial"/>
                <w:sz w:val="20"/>
                <w:szCs w:val="20"/>
              </w:rPr>
              <w:t>Finančne obveznosti</w:t>
            </w:r>
          </w:p>
        </w:tc>
        <w:tc>
          <w:tcPr>
            <w:tcW w:w="1434" w:type="dxa"/>
            <w:tcBorders>
              <w:top w:val="nil"/>
              <w:left w:val="nil"/>
              <w:bottom w:val="nil"/>
              <w:right w:val="nil"/>
            </w:tcBorders>
            <w:shd w:val="clear" w:color="auto" w:fill="auto"/>
            <w:noWrap/>
            <w:vAlign w:val="bottom"/>
            <w:hideMark/>
          </w:tcPr>
          <w:p w14:paraId="731A2BFE" w14:textId="77777777" w:rsidR="008A39BB" w:rsidRPr="00142A06" w:rsidRDefault="008A39BB" w:rsidP="00A56520">
            <w:pPr>
              <w:jc w:val="center"/>
              <w:rPr>
                <w:rFonts w:cs="Arial"/>
                <w:sz w:val="20"/>
                <w:szCs w:val="20"/>
              </w:rPr>
            </w:pPr>
            <w:r w:rsidRPr="00142A06">
              <w:rPr>
                <w:rFonts w:cs="Arial"/>
                <w:sz w:val="20"/>
                <w:szCs w:val="20"/>
              </w:rPr>
              <w:t>5.1.</w:t>
            </w:r>
            <w:r>
              <w:rPr>
                <w:rFonts w:cs="Arial"/>
                <w:sz w:val="20"/>
                <w:szCs w:val="20"/>
              </w:rPr>
              <w:t>9</w:t>
            </w:r>
          </w:p>
        </w:tc>
        <w:tc>
          <w:tcPr>
            <w:tcW w:w="2192" w:type="dxa"/>
            <w:tcBorders>
              <w:top w:val="nil"/>
              <w:left w:val="nil"/>
              <w:bottom w:val="nil"/>
              <w:right w:val="nil"/>
            </w:tcBorders>
            <w:shd w:val="clear" w:color="auto" w:fill="auto"/>
            <w:noWrap/>
            <w:vAlign w:val="bottom"/>
          </w:tcPr>
          <w:p w14:paraId="4E16B266" w14:textId="72CFF579" w:rsidR="008A39BB" w:rsidRPr="00142A06" w:rsidRDefault="00325C37" w:rsidP="00A56520">
            <w:pPr>
              <w:jc w:val="right"/>
              <w:rPr>
                <w:rFonts w:cs="Arial"/>
                <w:sz w:val="20"/>
                <w:szCs w:val="20"/>
              </w:rPr>
            </w:pPr>
            <w:r>
              <w:rPr>
                <w:rFonts w:cs="Arial"/>
                <w:sz w:val="20"/>
                <w:szCs w:val="20"/>
              </w:rPr>
              <w:t>3.001.332</w:t>
            </w:r>
          </w:p>
        </w:tc>
        <w:tc>
          <w:tcPr>
            <w:tcW w:w="1542" w:type="dxa"/>
            <w:tcBorders>
              <w:top w:val="nil"/>
              <w:left w:val="nil"/>
              <w:bottom w:val="nil"/>
              <w:right w:val="nil"/>
            </w:tcBorders>
            <w:shd w:val="clear" w:color="auto" w:fill="auto"/>
            <w:noWrap/>
            <w:vAlign w:val="bottom"/>
          </w:tcPr>
          <w:p w14:paraId="57C6C819" w14:textId="245B3FDA" w:rsidR="008A39BB" w:rsidRPr="00142A06" w:rsidRDefault="00604F0F" w:rsidP="00A56520">
            <w:pPr>
              <w:jc w:val="right"/>
              <w:rPr>
                <w:rFonts w:cs="Arial"/>
                <w:sz w:val="20"/>
                <w:szCs w:val="20"/>
              </w:rPr>
            </w:pPr>
            <w:r>
              <w:rPr>
                <w:rFonts w:cs="Arial"/>
                <w:sz w:val="20"/>
                <w:szCs w:val="20"/>
              </w:rPr>
              <w:t>3.016.802</w:t>
            </w:r>
          </w:p>
        </w:tc>
      </w:tr>
      <w:tr w:rsidR="008A39BB" w:rsidRPr="00BC19D3" w14:paraId="71CC60EC" w14:textId="77777777" w:rsidTr="00A56520">
        <w:trPr>
          <w:trHeight w:val="294"/>
        </w:trPr>
        <w:tc>
          <w:tcPr>
            <w:tcW w:w="3879" w:type="dxa"/>
            <w:tcBorders>
              <w:top w:val="nil"/>
              <w:left w:val="nil"/>
              <w:bottom w:val="nil"/>
              <w:right w:val="nil"/>
            </w:tcBorders>
            <w:shd w:val="clear" w:color="auto" w:fill="auto"/>
            <w:noWrap/>
            <w:vAlign w:val="bottom"/>
            <w:hideMark/>
          </w:tcPr>
          <w:p w14:paraId="4C7104AC" w14:textId="77777777" w:rsidR="008A39BB" w:rsidRPr="00142A06" w:rsidRDefault="008A39BB" w:rsidP="00A56520">
            <w:pPr>
              <w:jc w:val="left"/>
              <w:rPr>
                <w:rFonts w:cs="Arial"/>
                <w:sz w:val="20"/>
                <w:szCs w:val="20"/>
              </w:rPr>
            </w:pPr>
            <w:r w:rsidRPr="00142A06">
              <w:rPr>
                <w:rFonts w:cs="Arial"/>
                <w:sz w:val="20"/>
                <w:szCs w:val="20"/>
              </w:rPr>
              <w:t>Odložene obveznosti za davek</w:t>
            </w:r>
          </w:p>
        </w:tc>
        <w:tc>
          <w:tcPr>
            <w:tcW w:w="1434" w:type="dxa"/>
            <w:tcBorders>
              <w:top w:val="nil"/>
              <w:left w:val="nil"/>
              <w:bottom w:val="nil"/>
              <w:right w:val="nil"/>
            </w:tcBorders>
            <w:shd w:val="clear" w:color="auto" w:fill="auto"/>
            <w:noWrap/>
            <w:vAlign w:val="bottom"/>
            <w:hideMark/>
          </w:tcPr>
          <w:p w14:paraId="26CD172C" w14:textId="77777777" w:rsidR="008A39BB" w:rsidRPr="00142A06" w:rsidRDefault="008A39BB" w:rsidP="00A56520">
            <w:pPr>
              <w:jc w:val="center"/>
              <w:rPr>
                <w:rFonts w:cs="Arial"/>
                <w:sz w:val="20"/>
                <w:szCs w:val="20"/>
              </w:rPr>
            </w:pPr>
            <w:r w:rsidRPr="00142A06">
              <w:rPr>
                <w:rFonts w:cs="Arial"/>
                <w:sz w:val="20"/>
                <w:szCs w:val="20"/>
              </w:rPr>
              <w:t>5.1.</w:t>
            </w:r>
            <w:r>
              <w:rPr>
                <w:rFonts w:cs="Arial"/>
                <w:sz w:val="20"/>
                <w:szCs w:val="20"/>
              </w:rPr>
              <w:t>10</w:t>
            </w:r>
          </w:p>
        </w:tc>
        <w:tc>
          <w:tcPr>
            <w:tcW w:w="2192" w:type="dxa"/>
            <w:tcBorders>
              <w:top w:val="nil"/>
              <w:left w:val="nil"/>
              <w:bottom w:val="single" w:sz="4" w:space="0" w:color="auto"/>
              <w:right w:val="nil"/>
            </w:tcBorders>
            <w:shd w:val="clear" w:color="auto" w:fill="auto"/>
            <w:noWrap/>
            <w:vAlign w:val="bottom"/>
          </w:tcPr>
          <w:p w14:paraId="24FEC0E9" w14:textId="77777777" w:rsidR="008A39BB" w:rsidRPr="00142A06" w:rsidRDefault="008A39BB" w:rsidP="00A56520">
            <w:pPr>
              <w:jc w:val="right"/>
              <w:rPr>
                <w:rFonts w:cs="Arial"/>
                <w:sz w:val="20"/>
                <w:szCs w:val="20"/>
              </w:rPr>
            </w:pPr>
            <w:r w:rsidRPr="00142A06">
              <w:rPr>
                <w:rFonts w:cs="Arial"/>
                <w:sz w:val="20"/>
                <w:szCs w:val="20"/>
              </w:rPr>
              <w:t xml:space="preserve">     319.745</w:t>
            </w:r>
          </w:p>
        </w:tc>
        <w:tc>
          <w:tcPr>
            <w:tcW w:w="1542" w:type="dxa"/>
            <w:tcBorders>
              <w:top w:val="nil"/>
              <w:left w:val="nil"/>
              <w:bottom w:val="single" w:sz="4" w:space="0" w:color="auto"/>
              <w:right w:val="nil"/>
            </w:tcBorders>
            <w:shd w:val="clear" w:color="auto" w:fill="auto"/>
            <w:noWrap/>
            <w:vAlign w:val="bottom"/>
          </w:tcPr>
          <w:p w14:paraId="5C3B80E3" w14:textId="3C4B965E" w:rsidR="008A39BB" w:rsidRPr="00142A06" w:rsidRDefault="008A39BB" w:rsidP="00A56520">
            <w:pPr>
              <w:jc w:val="right"/>
              <w:rPr>
                <w:rFonts w:cs="Arial"/>
                <w:sz w:val="20"/>
                <w:szCs w:val="20"/>
              </w:rPr>
            </w:pPr>
            <w:r w:rsidRPr="00142A06">
              <w:rPr>
                <w:rFonts w:cs="Arial"/>
                <w:sz w:val="20"/>
                <w:szCs w:val="20"/>
              </w:rPr>
              <w:t xml:space="preserve">          </w:t>
            </w:r>
            <w:r w:rsidR="00604F0F">
              <w:rPr>
                <w:rFonts w:cs="Arial"/>
                <w:sz w:val="20"/>
                <w:szCs w:val="20"/>
              </w:rPr>
              <w:t>319.745</w:t>
            </w:r>
          </w:p>
        </w:tc>
      </w:tr>
      <w:tr w:rsidR="008A39BB" w:rsidRPr="00BC19D3" w14:paraId="1D1C0125" w14:textId="77777777" w:rsidTr="00A56520">
        <w:trPr>
          <w:trHeight w:val="294"/>
        </w:trPr>
        <w:tc>
          <w:tcPr>
            <w:tcW w:w="3879" w:type="dxa"/>
            <w:tcBorders>
              <w:top w:val="nil"/>
              <w:left w:val="nil"/>
              <w:bottom w:val="nil"/>
              <w:right w:val="nil"/>
            </w:tcBorders>
            <w:shd w:val="clear" w:color="auto" w:fill="auto"/>
            <w:noWrap/>
            <w:vAlign w:val="bottom"/>
            <w:hideMark/>
          </w:tcPr>
          <w:p w14:paraId="48AF437B" w14:textId="77777777" w:rsidR="008A39BB" w:rsidRPr="00142A06" w:rsidRDefault="008A39BB" w:rsidP="00A56520">
            <w:pPr>
              <w:jc w:val="right"/>
              <w:rPr>
                <w:rFonts w:cs="Arial"/>
                <w:sz w:val="20"/>
                <w:szCs w:val="20"/>
              </w:rPr>
            </w:pPr>
          </w:p>
        </w:tc>
        <w:tc>
          <w:tcPr>
            <w:tcW w:w="1434" w:type="dxa"/>
            <w:tcBorders>
              <w:top w:val="nil"/>
              <w:left w:val="nil"/>
              <w:bottom w:val="nil"/>
              <w:right w:val="nil"/>
            </w:tcBorders>
            <w:shd w:val="clear" w:color="auto" w:fill="auto"/>
            <w:noWrap/>
            <w:vAlign w:val="bottom"/>
            <w:hideMark/>
          </w:tcPr>
          <w:p w14:paraId="06BCA85E" w14:textId="77777777" w:rsidR="008A39BB" w:rsidRPr="00142A06" w:rsidRDefault="008A39BB" w:rsidP="00A56520">
            <w:pPr>
              <w:jc w:val="center"/>
              <w:rPr>
                <w:rFonts w:cs="Arial"/>
                <w:sz w:val="20"/>
                <w:szCs w:val="20"/>
              </w:rPr>
            </w:pPr>
          </w:p>
        </w:tc>
        <w:tc>
          <w:tcPr>
            <w:tcW w:w="2192" w:type="dxa"/>
            <w:tcBorders>
              <w:top w:val="nil"/>
              <w:left w:val="nil"/>
              <w:right w:val="nil"/>
            </w:tcBorders>
            <w:shd w:val="clear" w:color="auto" w:fill="auto"/>
            <w:noWrap/>
            <w:vAlign w:val="bottom"/>
          </w:tcPr>
          <w:p w14:paraId="0E93DA18" w14:textId="77777777" w:rsidR="008A39BB" w:rsidRPr="00142A06" w:rsidRDefault="008A39BB" w:rsidP="00A56520">
            <w:pPr>
              <w:jc w:val="right"/>
              <w:rPr>
                <w:rFonts w:cs="Arial"/>
                <w:sz w:val="20"/>
                <w:szCs w:val="20"/>
              </w:rPr>
            </w:pPr>
          </w:p>
        </w:tc>
        <w:tc>
          <w:tcPr>
            <w:tcW w:w="1542" w:type="dxa"/>
            <w:tcBorders>
              <w:top w:val="nil"/>
              <w:left w:val="nil"/>
              <w:right w:val="nil"/>
            </w:tcBorders>
            <w:shd w:val="clear" w:color="auto" w:fill="auto"/>
            <w:noWrap/>
            <w:vAlign w:val="bottom"/>
          </w:tcPr>
          <w:p w14:paraId="59228A2F" w14:textId="77777777" w:rsidR="008A39BB" w:rsidRPr="00142A06" w:rsidRDefault="008A39BB" w:rsidP="00A56520">
            <w:pPr>
              <w:jc w:val="right"/>
              <w:rPr>
                <w:rFonts w:cs="Arial"/>
                <w:sz w:val="20"/>
                <w:szCs w:val="20"/>
              </w:rPr>
            </w:pPr>
          </w:p>
        </w:tc>
      </w:tr>
      <w:tr w:rsidR="008A39BB" w:rsidRPr="00BC19D3" w14:paraId="3BAEF3CA" w14:textId="77777777" w:rsidTr="00A56520">
        <w:trPr>
          <w:trHeight w:val="294"/>
        </w:trPr>
        <w:tc>
          <w:tcPr>
            <w:tcW w:w="3879" w:type="dxa"/>
            <w:tcBorders>
              <w:top w:val="nil"/>
              <w:left w:val="nil"/>
              <w:bottom w:val="nil"/>
              <w:right w:val="nil"/>
            </w:tcBorders>
            <w:shd w:val="clear" w:color="auto" w:fill="auto"/>
            <w:noWrap/>
            <w:vAlign w:val="bottom"/>
            <w:hideMark/>
          </w:tcPr>
          <w:p w14:paraId="5664BAA3" w14:textId="77777777" w:rsidR="008A39BB" w:rsidRPr="00142A06" w:rsidRDefault="008A39BB" w:rsidP="00A56520">
            <w:pPr>
              <w:jc w:val="left"/>
              <w:rPr>
                <w:rFonts w:cs="Arial"/>
                <w:sz w:val="20"/>
                <w:szCs w:val="20"/>
              </w:rPr>
            </w:pPr>
          </w:p>
        </w:tc>
        <w:tc>
          <w:tcPr>
            <w:tcW w:w="1434" w:type="dxa"/>
            <w:tcBorders>
              <w:top w:val="nil"/>
              <w:left w:val="nil"/>
              <w:bottom w:val="nil"/>
              <w:right w:val="nil"/>
            </w:tcBorders>
            <w:shd w:val="clear" w:color="auto" w:fill="auto"/>
            <w:noWrap/>
            <w:vAlign w:val="bottom"/>
            <w:hideMark/>
          </w:tcPr>
          <w:p w14:paraId="7158E304" w14:textId="77777777" w:rsidR="008A39BB" w:rsidRPr="00142A06" w:rsidRDefault="008A39BB" w:rsidP="00A56520">
            <w:pPr>
              <w:jc w:val="center"/>
              <w:rPr>
                <w:rFonts w:cs="Arial"/>
                <w:sz w:val="20"/>
                <w:szCs w:val="20"/>
              </w:rPr>
            </w:pPr>
          </w:p>
        </w:tc>
        <w:tc>
          <w:tcPr>
            <w:tcW w:w="2192" w:type="dxa"/>
            <w:tcBorders>
              <w:top w:val="nil"/>
              <w:left w:val="nil"/>
              <w:right w:val="nil"/>
            </w:tcBorders>
            <w:shd w:val="clear" w:color="auto" w:fill="auto"/>
            <w:noWrap/>
            <w:vAlign w:val="bottom"/>
          </w:tcPr>
          <w:p w14:paraId="7A0A0E8E" w14:textId="77777777" w:rsidR="008A39BB" w:rsidRPr="00142A06" w:rsidRDefault="008A39BB" w:rsidP="00A56520">
            <w:pPr>
              <w:jc w:val="right"/>
              <w:rPr>
                <w:rFonts w:cs="Arial"/>
                <w:b/>
                <w:bCs/>
                <w:sz w:val="20"/>
                <w:szCs w:val="20"/>
              </w:rPr>
            </w:pPr>
          </w:p>
        </w:tc>
        <w:tc>
          <w:tcPr>
            <w:tcW w:w="1542" w:type="dxa"/>
            <w:tcBorders>
              <w:top w:val="nil"/>
              <w:left w:val="nil"/>
              <w:right w:val="nil"/>
            </w:tcBorders>
            <w:shd w:val="clear" w:color="auto" w:fill="auto"/>
            <w:noWrap/>
            <w:vAlign w:val="bottom"/>
          </w:tcPr>
          <w:p w14:paraId="6EDD5266" w14:textId="77777777" w:rsidR="008A39BB" w:rsidRPr="00142A06" w:rsidRDefault="008A39BB" w:rsidP="00A56520">
            <w:pPr>
              <w:jc w:val="right"/>
              <w:rPr>
                <w:rFonts w:cs="Arial"/>
                <w:b/>
                <w:bCs/>
                <w:sz w:val="20"/>
                <w:szCs w:val="20"/>
              </w:rPr>
            </w:pPr>
          </w:p>
        </w:tc>
      </w:tr>
      <w:tr w:rsidR="008A39BB" w:rsidRPr="00BC19D3" w14:paraId="484C53C5" w14:textId="77777777" w:rsidTr="00A56520">
        <w:trPr>
          <w:trHeight w:val="294"/>
        </w:trPr>
        <w:tc>
          <w:tcPr>
            <w:tcW w:w="3879" w:type="dxa"/>
            <w:tcBorders>
              <w:top w:val="nil"/>
              <w:left w:val="nil"/>
              <w:bottom w:val="nil"/>
              <w:right w:val="nil"/>
            </w:tcBorders>
            <w:shd w:val="clear" w:color="auto" w:fill="auto"/>
            <w:noWrap/>
            <w:vAlign w:val="bottom"/>
            <w:hideMark/>
          </w:tcPr>
          <w:p w14:paraId="41CB530A" w14:textId="77777777" w:rsidR="008A39BB" w:rsidRPr="00142A06" w:rsidRDefault="008A39BB" w:rsidP="00A56520">
            <w:pPr>
              <w:jc w:val="right"/>
              <w:rPr>
                <w:rFonts w:cs="Arial"/>
                <w:b/>
                <w:bCs/>
                <w:sz w:val="20"/>
                <w:szCs w:val="20"/>
              </w:rPr>
            </w:pPr>
          </w:p>
        </w:tc>
        <w:tc>
          <w:tcPr>
            <w:tcW w:w="1434" w:type="dxa"/>
            <w:tcBorders>
              <w:top w:val="nil"/>
              <w:left w:val="nil"/>
              <w:bottom w:val="nil"/>
              <w:right w:val="nil"/>
            </w:tcBorders>
            <w:shd w:val="clear" w:color="auto" w:fill="auto"/>
            <w:noWrap/>
            <w:vAlign w:val="bottom"/>
            <w:hideMark/>
          </w:tcPr>
          <w:p w14:paraId="303D8B7D" w14:textId="77777777" w:rsidR="008A39BB" w:rsidRPr="00142A06" w:rsidRDefault="008A39BB" w:rsidP="00A56520">
            <w:pPr>
              <w:jc w:val="center"/>
              <w:rPr>
                <w:rFonts w:cs="Arial"/>
                <w:sz w:val="20"/>
                <w:szCs w:val="20"/>
              </w:rPr>
            </w:pPr>
          </w:p>
        </w:tc>
        <w:tc>
          <w:tcPr>
            <w:tcW w:w="2192" w:type="dxa"/>
            <w:tcBorders>
              <w:left w:val="nil"/>
              <w:bottom w:val="nil"/>
              <w:right w:val="nil"/>
            </w:tcBorders>
            <w:shd w:val="clear" w:color="auto" w:fill="auto"/>
            <w:noWrap/>
            <w:vAlign w:val="bottom"/>
          </w:tcPr>
          <w:p w14:paraId="441D009E" w14:textId="77777777" w:rsidR="008A39BB" w:rsidRPr="00142A06" w:rsidRDefault="008A39BB" w:rsidP="00A56520">
            <w:pPr>
              <w:jc w:val="right"/>
              <w:rPr>
                <w:rFonts w:cs="Arial"/>
                <w:sz w:val="20"/>
                <w:szCs w:val="20"/>
              </w:rPr>
            </w:pPr>
          </w:p>
        </w:tc>
        <w:tc>
          <w:tcPr>
            <w:tcW w:w="1542" w:type="dxa"/>
            <w:tcBorders>
              <w:left w:val="nil"/>
              <w:bottom w:val="nil"/>
              <w:right w:val="nil"/>
            </w:tcBorders>
            <w:shd w:val="clear" w:color="auto" w:fill="auto"/>
            <w:noWrap/>
            <w:vAlign w:val="bottom"/>
          </w:tcPr>
          <w:p w14:paraId="27AD8ECF" w14:textId="77777777" w:rsidR="008A39BB" w:rsidRPr="00142A06" w:rsidRDefault="008A39BB" w:rsidP="00A56520">
            <w:pPr>
              <w:jc w:val="right"/>
              <w:rPr>
                <w:rFonts w:cs="Arial"/>
                <w:sz w:val="20"/>
                <w:szCs w:val="20"/>
              </w:rPr>
            </w:pPr>
          </w:p>
        </w:tc>
      </w:tr>
      <w:tr w:rsidR="008A39BB" w:rsidRPr="00BC19D3" w14:paraId="77879CCD" w14:textId="77777777" w:rsidTr="00A56520">
        <w:trPr>
          <w:trHeight w:val="294"/>
        </w:trPr>
        <w:tc>
          <w:tcPr>
            <w:tcW w:w="3879" w:type="dxa"/>
            <w:tcBorders>
              <w:top w:val="nil"/>
              <w:left w:val="nil"/>
              <w:bottom w:val="nil"/>
              <w:right w:val="nil"/>
            </w:tcBorders>
            <w:shd w:val="clear" w:color="auto" w:fill="auto"/>
            <w:noWrap/>
            <w:vAlign w:val="bottom"/>
            <w:hideMark/>
          </w:tcPr>
          <w:p w14:paraId="33368BBA" w14:textId="77777777" w:rsidR="008A39BB" w:rsidRPr="00142A06" w:rsidRDefault="008A39BB" w:rsidP="00A56520">
            <w:pPr>
              <w:jc w:val="left"/>
              <w:rPr>
                <w:rFonts w:cs="Arial"/>
                <w:b/>
                <w:bCs/>
                <w:sz w:val="20"/>
                <w:szCs w:val="20"/>
              </w:rPr>
            </w:pPr>
            <w:r w:rsidRPr="00142A06">
              <w:rPr>
                <w:rFonts w:cs="Arial"/>
                <w:b/>
                <w:bCs/>
                <w:sz w:val="20"/>
                <w:szCs w:val="20"/>
              </w:rPr>
              <w:t>Kratkoročne obveznosti</w:t>
            </w:r>
          </w:p>
        </w:tc>
        <w:tc>
          <w:tcPr>
            <w:tcW w:w="1434" w:type="dxa"/>
            <w:tcBorders>
              <w:top w:val="nil"/>
              <w:left w:val="nil"/>
              <w:bottom w:val="nil"/>
              <w:right w:val="nil"/>
            </w:tcBorders>
            <w:shd w:val="clear" w:color="auto" w:fill="auto"/>
            <w:noWrap/>
            <w:vAlign w:val="bottom"/>
            <w:hideMark/>
          </w:tcPr>
          <w:p w14:paraId="4E9B2C45" w14:textId="77777777" w:rsidR="008A39BB" w:rsidRPr="00142A06" w:rsidRDefault="008A39BB" w:rsidP="00A56520">
            <w:pPr>
              <w:jc w:val="center"/>
              <w:rPr>
                <w:rFonts w:cs="Arial"/>
                <w:b/>
                <w:bCs/>
                <w:sz w:val="20"/>
                <w:szCs w:val="20"/>
              </w:rPr>
            </w:pPr>
          </w:p>
        </w:tc>
        <w:tc>
          <w:tcPr>
            <w:tcW w:w="2192" w:type="dxa"/>
            <w:tcBorders>
              <w:top w:val="nil"/>
              <w:left w:val="nil"/>
              <w:bottom w:val="nil"/>
              <w:right w:val="nil"/>
            </w:tcBorders>
            <w:shd w:val="clear" w:color="auto" w:fill="auto"/>
            <w:noWrap/>
            <w:vAlign w:val="bottom"/>
          </w:tcPr>
          <w:p w14:paraId="31FE3AC5" w14:textId="5B429E9B" w:rsidR="008A39BB" w:rsidRPr="00142A06" w:rsidRDefault="003D65F3" w:rsidP="00A56520">
            <w:pPr>
              <w:jc w:val="right"/>
              <w:rPr>
                <w:rFonts w:cs="Arial"/>
                <w:b/>
                <w:bCs/>
                <w:sz w:val="20"/>
                <w:szCs w:val="20"/>
              </w:rPr>
            </w:pPr>
            <w:r>
              <w:rPr>
                <w:rFonts w:cs="Arial"/>
                <w:b/>
                <w:bCs/>
                <w:sz w:val="20"/>
                <w:szCs w:val="20"/>
              </w:rPr>
              <w:t>1.042.</w:t>
            </w:r>
            <w:r w:rsidR="00BF7830">
              <w:rPr>
                <w:rFonts w:cs="Arial"/>
                <w:b/>
                <w:bCs/>
                <w:sz w:val="20"/>
                <w:szCs w:val="20"/>
              </w:rPr>
              <w:t>777</w:t>
            </w:r>
          </w:p>
        </w:tc>
        <w:tc>
          <w:tcPr>
            <w:tcW w:w="1542" w:type="dxa"/>
            <w:tcBorders>
              <w:top w:val="nil"/>
              <w:left w:val="nil"/>
              <w:bottom w:val="nil"/>
              <w:right w:val="nil"/>
            </w:tcBorders>
            <w:shd w:val="clear" w:color="auto" w:fill="auto"/>
            <w:noWrap/>
            <w:vAlign w:val="bottom"/>
          </w:tcPr>
          <w:p w14:paraId="01215A08" w14:textId="5FAD56F9" w:rsidR="008A39BB" w:rsidRPr="00142A06" w:rsidRDefault="00040A2D" w:rsidP="00A56520">
            <w:pPr>
              <w:jc w:val="right"/>
              <w:rPr>
                <w:rFonts w:cs="Arial"/>
                <w:b/>
                <w:bCs/>
                <w:sz w:val="20"/>
                <w:szCs w:val="20"/>
              </w:rPr>
            </w:pPr>
            <w:r>
              <w:rPr>
                <w:rFonts w:cs="Arial"/>
                <w:b/>
                <w:bCs/>
                <w:sz w:val="20"/>
                <w:szCs w:val="20"/>
              </w:rPr>
              <w:t>988.494</w:t>
            </w:r>
          </w:p>
        </w:tc>
      </w:tr>
      <w:tr w:rsidR="008A39BB" w:rsidRPr="00BC19D3" w14:paraId="3D2DFAA4" w14:textId="77777777" w:rsidTr="00A56520">
        <w:trPr>
          <w:trHeight w:val="294"/>
        </w:trPr>
        <w:tc>
          <w:tcPr>
            <w:tcW w:w="3879" w:type="dxa"/>
            <w:tcBorders>
              <w:top w:val="nil"/>
              <w:left w:val="nil"/>
              <w:bottom w:val="nil"/>
              <w:right w:val="nil"/>
            </w:tcBorders>
            <w:shd w:val="clear" w:color="auto" w:fill="auto"/>
            <w:noWrap/>
            <w:vAlign w:val="bottom"/>
            <w:hideMark/>
          </w:tcPr>
          <w:p w14:paraId="289751A5" w14:textId="77777777" w:rsidR="008A39BB" w:rsidRPr="00142A06" w:rsidRDefault="008A39BB" w:rsidP="00A56520">
            <w:pPr>
              <w:jc w:val="left"/>
              <w:rPr>
                <w:rFonts w:cs="Arial"/>
                <w:sz w:val="20"/>
                <w:szCs w:val="20"/>
              </w:rPr>
            </w:pPr>
          </w:p>
        </w:tc>
        <w:tc>
          <w:tcPr>
            <w:tcW w:w="1434" w:type="dxa"/>
            <w:tcBorders>
              <w:top w:val="nil"/>
              <w:left w:val="nil"/>
              <w:bottom w:val="nil"/>
              <w:right w:val="nil"/>
            </w:tcBorders>
            <w:shd w:val="clear" w:color="auto" w:fill="auto"/>
            <w:noWrap/>
            <w:vAlign w:val="bottom"/>
            <w:hideMark/>
          </w:tcPr>
          <w:p w14:paraId="5023FEFB" w14:textId="77777777" w:rsidR="008A39BB" w:rsidRPr="00142A06" w:rsidRDefault="008A39BB" w:rsidP="00A56520">
            <w:pPr>
              <w:jc w:val="center"/>
              <w:rPr>
                <w:rFonts w:cs="Arial"/>
                <w:sz w:val="20"/>
                <w:szCs w:val="20"/>
              </w:rPr>
            </w:pPr>
          </w:p>
        </w:tc>
        <w:tc>
          <w:tcPr>
            <w:tcW w:w="2192" w:type="dxa"/>
            <w:tcBorders>
              <w:top w:val="nil"/>
              <w:left w:val="nil"/>
              <w:bottom w:val="nil"/>
              <w:right w:val="nil"/>
            </w:tcBorders>
            <w:shd w:val="clear" w:color="auto" w:fill="auto"/>
            <w:noWrap/>
            <w:vAlign w:val="bottom"/>
          </w:tcPr>
          <w:p w14:paraId="0FF9CD6F" w14:textId="77777777" w:rsidR="008A39BB" w:rsidRPr="00142A06" w:rsidRDefault="008A39BB" w:rsidP="00A56520">
            <w:pPr>
              <w:jc w:val="right"/>
              <w:rPr>
                <w:rFonts w:cs="Arial"/>
                <w:sz w:val="20"/>
                <w:szCs w:val="20"/>
              </w:rPr>
            </w:pPr>
          </w:p>
        </w:tc>
        <w:tc>
          <w:tcPr>
            <w:tcW w:w="1542" w:type="dxa"/>
            <w:tcBorders>
              <w:top w:val="nil"/>
              <w:left w:val="nil"/>
              <w:bottom w:val="nil"/>
              <w:right w:val="nil"/>
            </w:tcBorders>
            <w:shd w:val="clear" w:color="auto" w:fill="auto"/>
            <w:noWrap/>
            <w:vAlign w:val="bottom"/>
          </w:tcPr>
          <w:p w14:paraId="7D4AE487" w14:textId="77777777" w:rsidR="008A39BB" w:rsidRPr="00142A06" w:rsidRDefault="008A39BB" w:rsidP="00A56520">
            <w:pPr>
              <w:jc w:val="right"/>
              <w:rPr>
                <w:rFonts w:cs="Arial"/>
                <w:sz w:val="20"/>
                <w:szCs w:val="20"/>
              </w:rPr>
            </w:pPr>
          </w:p>
        </w:tc>
      </w:tr>
      <w:tr w:rsidR="008A39BB" w:rsidRPr="00BC19D3" w14:paraId="6A2A770E" w14:textId="77777777" w:rsidTr="00A56520">
        <w:trPr>
          <w:trHeight w:val="294"/>
        </w:trPr>
        <w:tc>
          <w:tcPr>
            <w:tcW w:w="3879" w:type="dxa"/>
            <w:tcBorders>
              <w:top w:val="nil"/>
              <w:left w:val="nil"/>
              <w:bottom w:val="nil"/>
              <w:right w:val="nil"/>
            </w:tcBorders>
            <w:shd w:val="clear" w:color="auto" w:fill="auto"/>
            <w:noWrap/>
            <w:vAlign w:val="bottom"/>
            <w:hideMark/>
          </w:tcPr>
          <w:p w14:paraId="27F53920" w14:textId="77777777" w:rsidR="008A39BB" w:rsidRPr="00142A06" w:rsidRDefault="008A39BB" w:rsidP="00A56520">
            <w:pPr>
              <w:jc w:val="left"/>
              <w:rPr>
                <w:rFonts w:cs="Arial"/>
                <w:sz w:val="20"/>
                <w:szCs w:val="20"/>
              </w:rPr>
            </w:pPr>
            <w:r w:rsidRPr="00142A06">
              <w:rPr>
                <w:rFonts w:cs="Arial"/>
                <w:sz w:val="20"/>
                <w:szCs w:val="20"/>
              </w:rPr>
              <w:t>Finančne obveznosti</w:t>
            </w:r>
          </w:p>
        </w:tc>
        <w:tc>
          <w:tcPr>
            <w:tcW w:w="1434" w:type="dxa"/>
            <w:tcBorders>
              <w:top w:val="nil"/>
              <w:left w:val="nil"/>
              <w:bottom w:val="nil"/>
              <w:right w:val="nil"/>
            </w:tcBorders>
            <w:shd w:val="clear" w:color="auto" w:fill="auto"/>
            <w:noWrap/>
            <w:vAlign w:val="bottom"/>
            <w:hideMark/>
          </w:tcPr>
          <w:p w14:paraId="059D4869" w14:textId="77777777" w:rsidR="008A39BB" w:rsidRPr="00142A06" w:rsidRDefault="008A39BB" w:rsidP="00A56520">
            <w:pPr>
              <w:jc w:val="center"/>
              <w:rPr>
                <w:rFonts w:cs="Arial"/>
                <w:sz w:val="20"/>
                <w:szCs w:val="20"/>
              </w:rPr>
            </w:pPr>
            <w:r w:rsidRPr="00142A06">
              <w:rPr>
                <w:rFonts w:cs="Arial"/>
                <w:sz w:val="20"/>
                <w:szCs w:val="20"/>
              </w:rPr>
              <w:t>5.1.</w:t>
            </w:r>
            <w:r>
              <w:rPr>
                <w:rFonts w:cs="Arial"/>
                <w:sz w:val="20"/>
                <w:szCs w:val="20"/>
              </w:rPr>
              <w:t>11</w:t>
            </w:r>
          </w:p>
        </w:tc>
        <w:tc>
          <w:tcPr>
            <w:tcW w:w="2192" w:type="dxa"/>
            <w:tcBorders>
              <w:top w:val="nil"/>
              <w:left w:val="nil"/>
              <w:bottom w:val="nil"/>
              <w:right w:val="nil"/>
            </w:tcBorders>
            <w:shd w:val="clear" w:color="auto" w:fill="auto"/>
            <w:noWrap/>
            <w:vAlign w:val="bottom"/>
          </w:tcPr>
          <w:p w14:paraId="7DEF9811" w14:textId="77777777" w:rsidR="008A39BB" w:rsidRPr="00142A06" w:rsidRDefault="008A39BB" w:rsidP="00A56520">
            <w:pPr>
              <w:jc w:val="right"/>
              <w:rPr>
                <w:rFonts w:cs="Arial"/>
                <w:sz w:val="20"/>
                <w:szCs w:val="20"/>
              </w:rPr>
            </w:pPr>
            <w:r w:rsidRPr="00142A06">
              <w:rPr>
                <w:rFonts w:cs="Arial"/>
                <w:sz w:val="20"/>
                <w:szCs w:val="20"/>
              </w:rPr>
              <w:t xml:space="preserve">   </w:t>
            </w:r>
            <w:r>
              <w:rPr>
                <w:rFonts w:cs="Arial"/>
                <w:sz w:val="20"/>
                <w:szCs w:val="20"/>
              </w:rPr>
              <w:t>15.470</w:t>
            </w:r>
          </w:p>
        </w:tc>
        <w:tc>
          <w:tcPr>
            <w:tcW w:w="1542" w:type="dxa"/>
            <w:tcBorders>
              <w:top w:val="nil"/>
              <w:left w:val="nil"/>
              <w:bottom w:val="nil"/>
              <w:right w:val="nil"/>
            </w:tcBorders>
            <w:shd w:val="clear" w:color="auto" w:fill="auto"/>
            <w:noWrap/>
            <w:vAlign w:val="bottom"/>
          </w:tcPr>
          <w:p w14:paraId="6BA9BFA8" w14:textId="77777777" w:rsidR="008A39BB" w:rsidRPr="00142A06" w:rsidRDefault="008A39BB" w:rsidP="00A56520">
            <w:pPr>
              <w:jc w:val="right"/>
              <w:rPr>
                <w:rFonts w:cs="Arial"/>
                <w:sz w:val="20"/>
                <w:szCs w:val="20"/>
              </w:rPr>
            </w:pPr>
            <w:r w:rsidRPr="00142A06">
              <w:rPr>
                <w:rFonts w:cs="Arial"/>
                <w:sz w:val="20"/>
                <w:szCs w:val="20"/>
              </w:rPr>
              <w:t xml:space="preserve">      </w:t>
            </w:r>
            <w:r>
              <w:rPr>
                <w:rFonts w:cs="Arial"/>
                <w:sz w:val="20"/>
                <w:szCs w:val="20"/>
              </w:rPr>
              <w:t>15.470</w:t>
            </w:r>
          </w:p>
        </w:tc>
      </w:tr>
      <w:tr w:rsidR="008A39BB" w:rsidRPr="00BC19D3" w14:paraId="0A6D674B" w14:textId="77777777" w:rsidTr="00A56520">
        <w:trPr>
          <w:trHeight w:val="294"/>
        </w:trPr>
        <w:tc>
          <w:tcPr>
            <w:tcW w:w="3879" w:type="dxa"/>
            <w:tcBorders>
              <w:top w:val="nil"/>
              <w:left w:val="nil"/>
              <w:bottom w:val="nil"/>
              <w:right w:val="nil"/>
            </w:tcBorders>
            <w:shd w:val="clear" w:color="auto" w:fill="auto"/>
            <w:noWrap/>
            <w:vAlign w:val="bottom"/>
            <w:hideMark/>
          </w:tcPr>
          <w:p w14:paraId="7A264AFE" w14:textId="77777777" w:rsidR="008A39BB" w:rsidRPr="00142A06" w:rsidRDefault="008A39BB" w:rsidP="00A56520">
            <w:pPr>
              <w:jc w:val="left"/>
              <w:rPr>
                <w:rFonts w:cs="Arial"/>
                <w:sz w:val="20"/>
                <w:szCs w:val="20"/>
              </w:rPr>
            </w:pPr>
            <w:r w:rsidRPr="00142A06">
              <w:rPr>
                <w:rFonts w:cs="Arial"/>
                <w:sz w:val="20"/>
                <w:szCs w:val="20"/>
              </w:rPr>
              <w:t xml:space="preserve">Poslovne </w:t>
            </w:r>
            <w:r>
              <w:rPr>
                <w:rFonts w:cs="Arial"/>
                <w:sz w:val="20"/>
                <w:szCs w:val="20"/>
              </w:rPr>
              <w:t xml:space="preserve">in druge </w:t>
            </w:r>
            <w:r w:rsidRPr="00142A06">
              <w:rPr>
                <w:rFonts w:cs="Arial"/>
                <w:sz w:val="20"/>
                <w:szCs w:val="20"/>
              </w:rPr>
              <w:t>obveznosti</w:t>
            </w:r>
          </w:p>
        </w:tc>
        <w:tc>
          <w:tcPr>
            <w:tcW w:w="1434" w:type="dxa"/>
            <w:tcBorders>
              <w:top w:val="nil"/>
              <w:left w:val="nil"/>
              <w:bottom w:val="nil"/>
              <w:right w:val="nil"/>
            </w:tcBorders>
            <w:shd w:val="clear" w:color="auto" w:fill="auto"/>
            <w:noWrap/>
            <w:vAlign w:val="bottom"/>
            <w:hideMark/>
          </w:tcPr>
          <w:p w14:paraId="2A17FC98" w14:textId="77777777" w:rsidR="008A39BB" w:rsidRPr="00142A06" w:rsidRDefault="008A39BB" w:rsidP="00A56520">
            <w:pPr>
              <w:jc w:val="center"/>
              <w:rPr>
                <w:rFonts w:cs="Arial"/>
                <w:sz w:val="20"/>
                <w:szCs w:val="20"/>
              </w:rPr>
            </w:pPr>
            <w:r w:rsidRPr="00142A06">
              <w:rPr>
                <w:rFonts w:cs="Arial"/>
                <w:sz w:val="20"/>
                <w:szCs w:val="20"/>
              </w:rPr>
              <w:t>5.1.1</w:t>
            </w:r>
            <w:r>
              <w:rPr>
                <w:rFonts w:cs="Arial"/>
                <w:sz w:val="20"/>
                <w:szCs w:val="20"/>
              </w:rPr>
              <w:t>2</w:t>
            </w:r>
          </w:p>
        </w:tc>
        <w:tc>
          <w:tcPr>
            <w:tcW w:w="2192" w:type="dxa"/>
            <w:tcBorders>
              <w:top w:val="nil"/>
              <w:left w:val="nil"/>
              <w:bottom w:val="nil"/>
              <w:right w:val="nil"/>
            </w:tcBorders>
            <w:shd w:val="clear" w:color="auto" w:fill="auto"/>
            <w:noWrap/>
            <w:vAlign w:val="bottom"/>
          </w:tcPr>
          <w:p w14:paraId="754212AE" w14:textId="11AA1F3C" w:rsidR="008A39BB" w:rsidRPr="00142A06" w:rsidRDefault="008A39BB" w:rsidP="00A56520">
            <w:pPr>
              <w:jc w:val="right"/>
              <w:rPr>
                <w:rFonts w:cs="Arial"/>
                <w:sz w:val="20"/>
                <w:szCs w:val="20"/>
              </w:rPr>
            </w:pPr>
            <w:r w:rsidRPr="00142A06">
              <w:rPr>
                <w:rFonts w:cs="Arial"/>
                <w:sz w:val="20"/>
                <w:szCs w:val="20"/>
              </w:rPr>
              <w:t xml:space="preserve">   </w:t>
            </w:r>
            <w:r w:rsidR="00545E81">
              <w:rPr>
                <w:rFonts w:cs="Arial"/>
                <w:sz w:val="20"/>
                <w:szCs w:val="20"/>
              </w:rPr>
              <w:t>1.027.307</w:t>
            </w:r>
          </w:p>
        </w:tc>
        <w:tc>
          <w:tcPr>
            <w:tcW w:w="1542" w:type="dxa"/>
            <w:tcBorders>
              <w:top w:val="nil"/>
              <w:left w:val="nil"/>
              <w:bottom w:val="nil"/>
              <w:right w:val="nil"/>
            </w:tcBorders>
            <w:shd w:val="clear" w:color="auto" w:fill="auto"/>
            <w:noWrap/>
            <w:vAlign w:val="bottom"/>
          </w:tcPr>
          <w:p w14:paraId="02D397A6" w14:textId="54A045FD" w:rsidR="008A39BB" w:rsidRPr="00142A06" w:rsidRDefault="008A39BB" w:rsidP="00A56520">
            <w:pPr>
              <w:jc w:val="right"/>
              <w:rPr>
                <w:rFonts w:cs="Arial"/>
                <w:sz w:val="20"/>
                <w:szCs w:val="20"/>
              </w:rPr>
            </w:pPr>
            <w:r w:rsidRPr="00142A06">
              <w:rPr>
                <w:rFonts w:cs="Arial"/>
                <w:sz w:val="20"/>
                <w:szCs w:val="20"/>
              </w:rPr>
              <w:t xml:space="preserve">       </w:t>
            </w:r>
            <w:r w:rsidR="00040A2D">
              <w:rPr>
                <w:rFonts w:cs="Arial"/>
                <w:sz w:val="20"/>
                <w:szCs w:val="20"/>
              </w:rPr>
              <w:t>933.025</w:t>
            </w:r>
          </w:p>
        </w:tc>
      </w:tr>
      <w:tr w:rsidR="008A39BB" w:rsidRPr="00BC19D3" w14:paraId="5FE6430A" w14:textId="77777777" w:rsidTr="00A56520">
        <w:trPr>
          <w:trHeight w:val="294"/>
        </w:trPr>
        <w:tc>
          <w:tcPr>
            <w:tcW w:w="3879" w:type="dxa"/>
            <w:tcBorders>
              <w:top w:val="nil"/>
              <w:left w:val="nil"/>
              <w:bottom w:val="nil"/>
              <w:right w:val="nil"/>
            </w:tcBorders>
            <w:shd w:val="clear" w:color="auto" w:fill="auto"/>
            <w:noWrap/>
            <w:vAlign w:val="bottom"/>
            <w:hideMark/>
          </w:tcPr>
          <w:p w14:paraId="22204D44" w14:textId="77777777" w:rsidR="008A39BB" w:rsidRPr="00142A06" w:rsidRDefault="008A39BB" w:rsidP="00A56520">
            <w:pPr>
              <w:jc w:val="left"/>
              <w:rPr>
                <w:rFonts w:cs="Arial"/>
                <w:sz w:val="20"/>
                <w:szCs w:val="20"/>
              </w:rPr>
            </w:pPr>
            <w:r>
              <w:rPr>
                <w:rFonts w:cs="Arial"/>
                <w:sz w:val="20"/>
                <w:szCs w:val="20"/>
              </w:rPr>
              <w:t>Obveznost za izplačilo dividend</w:t>
            </w:r>
          </w:p>
        </w:tc>
        <w:tc>
          <w:tcPr>
            <w:tcW w:w="1434" w:type="dxa"/>
            <w:tcBorders>
              <w:top w:val="nil"/>
              <w:left w:val="nil"/>
              <w:bottom w:val="nil"/>
              <w:right w:val="nil"/>
            </w:tcBorders>
            <w:shd w:val="clear" w:color="auto" w:fill="auto"/>
            <w:noWrap/>
            <w:vAlign w:val="bottom"/>
            <w:hideMark/>
          </w:tcPr>
          <w:p w14:paraId="4C40E9D5" w14:textId="77777777" w:rsidR="008A39BB" w:rsidRPr="00142A06" w:rsidRDefault="008A39BB" w:rsidP="00A56520">
            <w:pPr>
              <w:jc w:val="left"/>
              <w:rPr>
                <w:rFonts w:cs="Arial"/>
                <w:sz w:val="20"/>
                <w:szCs w:val="20"/>
              </w:rPr>
            </w:pPr>
            <w:r>
              <w:rPr>
                <w:rFonts w:cs="Arial"/>
                <w:sz w:val="20"/>
                <w:szCs w:val="20"/>
              </w:rPr>
              <w:t xml:space="preserve">       5.1.8</w:t>
            </w:r>
          </w:p>
        </w:tc>
        <w:tc>
          <w:tcPr>
            <w:tcW w:w="2192" w:type="dxa"/>
            <w:tcBorders>
              <w:top w:val="nil"/>
              <w:left w:val="nil"/>
              <w:bottom w:val="nil"/>
              <w:right w:val="nil"/>
            </w:tcBorders>
            <w:shd w:val="clear" w:color="auto" w:fill="auto"/>
            <w:noWrap/>
            <w:vAlign w:val="bottom"/>
          </w:tcPr>
          <w:p w14:paraId="71576D8D" w14:textId="4CE7A06E" w:rsidR="008A39BB" w:rsidRPr="00142A06" w:rsidRDefault="00A0179C" w:rsidP="00A56520">
            <w:pPr>
              <w:jc w:val="right"/>
              <w:rPr>
                <w:rFonts w:cs="Arial"/>
                <w:sz w:val="20"/>
                <w:szCs w:val="20"/>
              </w:rPr>
            </w:pPr>
            <w:r>
              <w:rPr>
                <w:rFonts w:cs="Arial"/>
                <w:sz w:val="20"/>
                <w:szCs w:val="20"/>
              </w:rPr>
              <w:t>0</w:t>
            </w:r>
          </w:p>
        </w:tc>
        <w:tc>
          <w:tcPr>
            <w:tcW w:w="1542" w:type="dxa"/>
            <w:tcBorders>
              <w:top w:val="nil"/>
              <w:left w:val="nil"/>
              <w:bottom w:val="nil"/>
              <w:right w:val="nil"/>
            </w:tcBorders>
            <w:shd w:val="clear" w:color="auto" w:fill="auto"/>
            <w:noWrap/>
            <w:vAlign w:val="bottom"/>
          </w:tcPr>
          <w:p w14:paraId="4212A239" w14:textId="2F506560" w:rsidR="008A39BB" w:rsidRPr="00142A06" w:rsidRDefault="007706DE" w:rsidP="00A56520">
            <w:pPr>
              <w:jc w:val="right"/>
              <w:rPr>
                <w:rFonts w:cs="Arial"/>
                <w:sz w:val="20"/>
                <w:szCs w:val="20"/>
              </w:rPr>
            </w:pPr>
            <w:r>
              <w:rPr>
                <w:rFonts w:cs="Arial"/>
                <w:sz w:val="20"/>
                <w:szCs w:val="20"/>
              </w:rPr>
              <w:t>40.000</w:t>
            </w:r>
          </w:p>
        </w:tc>
      </w:tr>
      <w:tr w:rsidR="008A39BB" w:rsidRPr="00BC19D3" w14:paraId="42925B13" w14:textId="77777777" w:rsidTr="00A56520">
        <w:trPr>
          <w:trHeight w:val="294"/>
        </w:trPr>
        <w:tc>
          <w:tcPr>
            <w:tcW w:w="3879" w:type="dxa"/>
            <w:tcBorders>
              <w:top w:val="nil"/>
              <w:left w:val="nil"/>
              <w:bottom w:val="nil"/>
              <w:right w:val="nil"/>
            </w:tcBorders>
            <w:shd w:val="clear" w:color="auto" w:fill="auto"/>
            <w:noWrap/>
            <w:vAlign w:val="bottom"/>
          </w:tcPr>
          <w:p w14:paraId="1FA6CAC6" w14:textId="77777777" w:rsidR="008A39BB" w:rsidRDefault="008A39BB" w:rsidP="00A56520">
            <w:pPr>
              <w:jc w:val="left"/>
              <w:rPr>
                <w:rFonts w:cs="Arial"/>
                <w:sz w:val="20"/>
                <w:szCs w:val="20"/>
              </w:rPr>
            </w:pPr>
            <w:r w:rsidRPr="00AE67C4">
              <w:rPr>
                <w:rFonts w:cs="Arial"/>
                <w:sz w:val="20"/>
                <w:szCs w:val="20"/>
              </w:rPr>
              <w:t>Obveznost za davek od dohodka</w:t>
            </w:r>
          </w:p>
        </w:tc>
        <w:tc>
          <w:tcPr>
            <w:tcW w:w="1434" w:type="dxa"/>
            <w:tcBorders>
              <w:top w:val="nil"/>
              <w:left w:val="nil"/>
              <w:bottom w:val="nil"/>
              <w:right w:val="nil"/>
            </w:tcBorders>
            <w:shd w:val="clear" w:color="auto" w:fill="auto"/>
            <w:noWrap/>
            <w:vAlign w:val="bottom"/>
          </w:tcPr>
          <w:p w14:paraId="5CBDD63C" w14:textId="77777777" w:rsidR="008A39BB" w:rsidRDefault="008A39BB" w:rsidP="00A56520">
            <w:pPr>
              <w:jc w:val="left"/>
              <w:rPr>
                <w:rFonts w:cs="Arial"/>
                <w:sz w:val="20"/>
                <w:szCs w:val="20"/>
              </w:rPr>
            </w:pPr>
          </w:p>
        </w:tc>
        <w:tc>
          <w:tcPr>
            <w:tcW w:w="2192" w:type="dxa"/>
            <w:tcBorders>
              <w:top w:val="nil"/>
              <w:left w:val="nil"/>
              <w:bottom w:val="single" w:sz="4" w:space="0" w:color="auto"/>
              <w:right w:val="nil"/>
            </w:tcBorders>
            <w:shd w:val="clear" w:color="auto" w:fill="auto"/>
            <w:noWrap/>
            <w:vAlign w:val="bottom"/>
          </w:tcPr>
          <w:p w14:paraId="79D0A07F" w14:textId="77777777" w:rsidR="008A39BB" w:rsidRDefault="008A39BB" w:rsidP="00A56520">
            <w:pPr>
              <w:jc w:val="right"/>
              <w:rPr>
                <w:rFonts w:cs="Arial"/>
                <w:sz w:val="20"/>
                <w:szCs w:val="20"/>
              </w:rPr>
            </w:pPr>
            <w:r w:rsidRPr="00AE67C4">
              <w:rPr>
                <w:rFonts w:cs="Arial"/>
                <w:sz w:val="20"/>
                <w:szCs w:val="20"/>
              </w:rPr>
              <w:t>0</w:t>
            </w:r>
          </w:p>
        </w:tc>
        <w:tc>
          <w:tcPr>
            <w:tcW w:w="1542" w:type="dxa"/>
            <w:tcBorders>
              <w:top w:val="nil"/>
              <w:left w:val="nil"/>
              <w:bottom w:val="single" w:sz="4" w:space="0" w:color="auto"/>
              <w:right w:val="nil"/>
            </w:tcBorders>
            <w:shd w:val="clear" w:color="auto" w:fill="auto"/>
            <w:noWrap/>
            <w:vAlign w:val="bottom"/>
          </w:tcPr>
          <w:p w14:paraId="53AA2D22" w14:textId="77777777" w:rsidR="008A39BB" w:rsidRDefault="008A39BB" w:rsidP="00A56520">
            <w:pPr>
              <w:jc w:val="right"/>
              <w:rPr>
                <w:rFonts w:cs="Arial"/>
                <w:sz w:val="20"/>
                <w:szCs w:val="20"/>
              </w:rPr>
            </w:pPr>
            <w:r w:rsidRPr="00AE67C4">
              <w:rPr>
                <w:rFonts w:cs="Arial"/>
                <w:sz w:val="20"/>
                <w:szCs w:val="20"/>
              </w:rPr>
              <w:t>0</w:t>
            </w:r>
          </w:p>
        </w:tc>
      </w:tr>
      <w:tr w:rsidR="008A39BB" w:rsidRPr="00BC19D3" w14:paraId="6F00F59B" w14:textId="77777777" w:rsidTr="00A56520">
        <w:trPr>
          <w:trHeight w:val="294"/>
        </w:trPr>
        <w:tc>
          <w:tcPr>
            <w:tcW w:w="3879" w:type="dxa"/>
            <w:tcBorders>
              <w:top w:val="nil"/>
              <w:left w:val="nil"/>
              <w:bottom w:val="nil"/>
              <w:right w:val="nil"/>
            </w:tcBorders>
            <w:shd w:val="clear" w:color="auto" w:fill="auto"/>
            <w:noWrap/>
            <w:vAlign w:val="bottom"/>
            <w:hideMark/>
          </w:tcPr>
          <w:p w14:paraId="03BCCD0F" w14:textId="77777777" w:rsidR="008A39BB" w:rsidRPr="00142A06" w:rsidRDefault="008A39BB" w:rsidP="00A56520">
            <w:pPr>
              <w:jc w:val="left"/>
              <w:rPr>
                <w:rFonts w:cs="Arial"/>
                <w:sz w:val="20"/>
                <w:szCs w:val="20"/>
              </w:rPr>
            </w:pPr>
          </w:p>
        </w:tc>
        <w:tc>
          <w:tcPr>
            <w:tcW w:w="1434" w:type="dxa"/>
            <w:tcBorders>
              <w:top w:val="nil"/>
              <w:left w:val="nil"/>
              <w:bottom w:val="nil"/>
              <w:right w:val="nil"/>
            </w:tcBorders>
            <w:shd w:val="clear" w:color="auto" w:fill="auto"/>
            <w:noWrap/>
            <w:vAlign w:val="bottom"/>
            <w:hideMark/>
          </w:tcPr>
          <w:p w14:paraId="7D13742A" w14:textId="77777777" w:rsidR="008A39BB" w:rsidRPr="00142A06" w:rsidRDefault="008A39BB" w:rsidP="00A56520">
            <w:pPr>
              <w:jc w:val="left"/>
              <w:rPr>
                <w:rFonts w:cs="Arial"/>
                <w:sz w:val="20"/>
                <w:szCs w:val="20"/>
              </w:rPr>
            </w:pPr>
          </w:p>
        </w:tc>
        <w:tc>
          <w:tcPr>
            <w:tcW w:w="2192" w:type="dxa"/>
            <w:tcBorders>
              <w:top w:val="single" w:sz="4" w:space="0" w:color="auto"/>
              <w:left w:val="nil"/>
              <w:right w:val="nil"/>
            </w:tcBorders>
            <w:shd w:val="clear" w:color="auto" w:fill="auto"/>
            <w:noWrap/>
            <w:vAlign w:val="bottom"/>
          </w:tcPr>
          <w:p w14:paraId="6E5C668B" w14:textId="77777777" w:rsidR="008A39BB" w:rsidRPr="00142A06" w:rsidRDefault="008A39BB" w:rsidP="00A56520">
            <w:pPr>
              <w:jc w:val="right"/>
              <w:rPr>
                <w:rFonts w:cs="Arial"/>
                <w:b/>
                <w:bCs/>
                <w:sz w:val="20"/>
                <w:szCs w:val="20"/>
              </w:rPr>
            </w:pPr>
          </w:p>
        </w:tc>
        <w:tc>
          <w:tcPr>
            <w:tcW w:w="1542" w:type="dxa"/>
            <w:tcBorders>
              <w:top w:val="single" w:sz="4" w:space="0" w:color="auto"/>
              <w:left w:val="nil"/>
              <w:right w:val="nil"/>
            </w:tcBorders>
            <w:shd w:val="clear" w:color="auto" w:fill="auto"/>
            <w:noWrap/>
            <w:vAlign w:val="bottom"/>
          </w:tcPr>
          <w:p w14:paraId="69D6C2ED" w14:textId="77777777" w:rsidR="008A39BB" w:rsidRPr="00142A06" w:rsidRDefault="008A39BB" w:rsidP="00A56520">
            <w:pPr>
              <w:jc w:val="right"/>
              <w:rPr>
                <w:rFonts w:cs="Arial"/>
                <w:b/>
                <w:bCs/>
                <w:sz w:val="20"/>
                <w:szCs w:val="20"/>
              </w:rPr>
            </w:pPr>
          </w:p>
        </w:tc>
      </w:tr>
      <w:tr w:rsidR="008A39BB" w:rsidRPr="00BC19D3" w14:paraId="79A5FD5C" w14:textId="77777777" w:rsidTr="00A56520">
        <w:trPr>
          <w:trHeight w:val="294"/>
        </w:trPr>
        <w:tc>
          <w:tcPr>
            <w:tcW w:w="3879" w:type="dxa"/>
            <w:tcBorders>
              <w:top w:val="nil"/>
              <w:left w:val="nil"/>
              <w:bottom w:val="nil"/>
              <w:right w:val="nil"/>
            </w:tcBorders>
            <w:shd w:val="clear" w:color="auto" w:fill="auto"/>
            <w:noWrap/>
            <w:vAlign w:val="bottom"/>
            <w:hideMark/>
          </w:tcPr>
          <w:p w14:paraId="12DB30A6" w14:textId="77777777" w:rsidR="008A39BB" w:rsidRPr="00142A06" w:rsidRDefault="008A39BB" w:rsidP="00A56520">
            <w:pPr>
              <w:jc w:val="right"/>
              <w:rPr>
                <w:rFonts w:cs="Arial"/>
                <w:b/>
                <w:bCs/>
                <w:sz w:val="20"/>
                <w:szCs w:val="20"/>
              </w:rPr>
            </w:pPr>
          </w:p>
        </w:tc>
        <w:tc>
          <w:tcPr>
            <w:tcW w:w="1434" w:type="dxa"/>
            <w:tcBorders>
              <w:top w:val="nil"/>
              <w:left w:val="nil"/>
              <w:bottom w:val="nil"/>
              <w:right w:val="nil"/>
            </w:tcBorders>
            <w:shd w:val="clear" w:color="auto" w:fill="auto"/>
            <w:noWrap/>
            <w:vAlign w:val="bottom"/>
            <w:hideMark/>
          </w:tcPr>
          <w:p w14:paraId="7DE61529" w14:textId="77777777" w:rsidR="008A39BB" w:rsidRPr="00142A06" w:rsidRDefault="008A39BB" w:rsidP="00A56520">
            <w:pPr>
              <w:jc w:val="left"/>
              <w:rPr>
                <w:rFonts w:cs="Arial"/>
                <w:sz w:val="20"/>
                <w:szCs w:val="20"/>
              </w:rPr>
            </w:pPr>
          </w:p>
        </w:tc>
        <w:tc>
          <w:tcPr>
            <w:tcW w:w="2192" w:type="dxa"/>
            <w:tcBorders>
              <w:top w:val="nil"/>
              <w:left w:val="nil"/>
              <w:bottom w:val="nil"/>
              <w:right w:val="nil"/>
            </w:tcBorders>
            <w:shd w:val="clear" w:color="auto" w:fill="auto"/>
            <w:noWrap/>
            <w:vAlign w:val="bottom"/>
          </w:tcPr>
          <w:p w14:paraId="7EC6C352" w14:textId="77777777" w:rsidR="008A39BB" w:rsidRPr="00142A06" w:rsidRDefault="008A39BB" w:rsidP="00A56520">
            <w:pPr>
              <w:jc w:val="right"/>
              <w:rPr>
                <w:rFonts w:cs="Arial"/>
                <w:sz w:val="20"/>
                <w:szCs w:val="20"/>
              </w:rPr>
            </w:pPr>
          </w:p>
        </w:tc>
        <w:tc>
          <w:tcPr>
            <w:tcW w:w="1542" w:type="dxa"/>
            <w:tcBorders>
              <w:top w:val="nil"/>
              <w:left w:val="nil"/>
              <w:bottom w:val="nil"/>
              <w:right w:val="nil"/>
            </w:tcBorders>
            <w:shd w:val="clear" w:color="auto" w:fill="auto"/>
            <w:noWrap/>
            <w:vAlign w:val="bottom"/>
          </w:tcPr>
          <w:p w14:paraId="2A4023B1" w14:textId="77777777" w:rsidR="008A39BB" w:rsidRPr="00142A06" w:rsidRDefault="008A39BB" w:rsidP="00A56520">
            <w:pPr>
              <w:jc w:val="right"/>
              <w:rPr>
                <w:rFonts w:cs="Arial"/>
                <w:sz w:val="20"/>
                <w:szCs w:val="20"/>
              </w:rPr>
            </w:pPr>
          </w:p>
        </w:tc>
      </w:tr>
      <w:tr w:rsidR="008A39BB" w:rsidRPr="00BC19D3" w14:paraId="7F0AF3CF" w14:textId="77777777" w:rsidTr="00A56520">
        <w:trPr>
          <w:trHeight w:val="294"/>
        </w:trPr>
        <w:tc>
          <w:tcPr>
            <w:tcW w:w="3879" w:type="dxa"/>
            <w:tcBorders>
              <w:top w:val="nil"/>
              <w:left w:val="nil"/>
              <w:bottom w:val="nil"/>
              <w:right w:val="nil"/>
            </w:tcBorders>
            <w:shd w:val="clear" w:color="auto" w:fill="auto"/>
            <w:noWrap/>
            <w:vAlign w:val="bottom"/>
            <w:hideMark/>
          </w:tcPr>
          <w:p w14:paraId="6FF5BE3C" w14:textId="77777777" w:rsidR="008A39BB" w:rsidRPr="00142A06" w:rsidRDefault="008A39BB" w:rsidP="00A56520">
            <w:pPr>
              <w:jc w:val="left"/>
              <w:rPr>
                <w:rFonts w:cs="Arial"/>
                <w:b/>
                <w:bCs/>
                <w:sz w:val="20"/>
                <w:szCs w:val="20"/>
              </w:rPr>
            </w:pPr>
            <w:r w:rsidRPr="00142A06">
              <w:rPr>
                <w:rFonts w:cs="Arial"/>
                <w:b/>
                <w:bCs/>
                <w:sz w:val="20"/>
                <w:szCs w:val="20"/>
              </w:rPr>
              <w:t>SKUPAJ OBVEZNOSTI DO VIROV SREDSTEV</w:t>
            </w:r>
          </w:p>
        </w:tc>
        <w:tc>
          <w:tcPr>
            <w:tcW w:w="1434" w:type="dxa"/>
            <w:tcBorders>
              <w:top w:val="nil"/>
              <w:left w:val="nil"/>
              <w:bottom w:val="nil"/>
              <w:right w:val="nil"/>
            </w:tcBorders>
            <w:shd w:val="clear" w:color="auto" w:fill="auto"/>
            <w:noWrap/>
            <w:vAlign w:val="bottom"/>
            <w:hideMark/>
          </w:tcPr>
          <w:p w14:paraId="419001E7" w14:textId="77777777" w:rsidR="008A39BB" w:rsidRPr="00142A06" w:rsidRDefault="008A39BB" w:rsidP="00A56520">
            <w:pPr>
              <w:jc w:val="left"/>
              <w:rPr>
                <w:rFonts w:cs="Arial"/>
                <w:b/>
                <w:bCs/>
                <w:sz w:val="20"/>
                <w:szCs w:val="20"/>
              </w:rPr>
            </w:pPr>
          </w:p>
        </w:tc>
        <w:tc>
          <w:tcPr>
            <w:tcW w:w="2192" w:type="dxa"/>
            <w:tcBorders>
              <w:top w:val="nil"/>
              <w:left w:val="nil"/>
              <w:bottom w:val="nil"/>
              <w:right w:val="nil"/>
            </w:tcBorders>
            <w:shd w:val="clear" w:color="auto" w:fill="auto"/>
            <w:noWrap/>
            <w:vAlign w:val="bottom"/>
          </w:tcPr>
          <w:p w14:paraId="4CA5C95E" w14:textId="6AB1F336" w:rsidR="008A39BB" w:rsidRPr="00142A06" w:rsidRDefault="00307734" w:rsidP="00A56520">
            <w:pPr>
              <w:jc w:val="right"/>
              <w:rPr>
                <w:rFonts w:cs="Arial"/>
                <w:b/>
                <w:bCs/>
                <w:sz w:val="20"/>
                <w:szCs w:val="20"/>
              </w:rPr>
            </w:pPr>
            <w:r>
              <w:rPr>
                <w:rFonts w:cs="Arial"/>
                <w:b/>
                <w:bCs/>
                <w:sz w:val="20"/>
                <w:szCs w:val="20"/>
              </w:rPr>
              <w:t>7.109.459</w:t>
            </w:r>
          </w:p>
        </w:tc>
        <w:tc>
          <w:tcPr>
            <w:tcW w:w="1542" w:type="dxa"/>
            <w:tcBorders>
              <w:top w:val="nil"/>
              <w:left w:val="nil"/>
              <w:bottom w:val="nil"/>
              <w:right w:val="nil"/>
            </w:tcBorders>
            <w:shd w:val="clear" w:color="auto" w:fill="auto"/>
            <w:noWrap/>
            <w:vAlign w:val="bottom"/>
          </w:tcPr>
          <w:p w14:paraId="0F2AFBCF" w14:textId="5025E50E" w:rsidR="008A39BB" w:rsidRPr="00142A06" w:rsidRDefault="009041B9" w:rsidP="00A56520">
            <w:pPr>
              <w:jc w:val="right"/>
              <w:rPr>
                <w:rFonts w:cs="Arial"/>
                <w:b/>
                <w:bCs/>
                <w:sz w:val="20"/>
                <w:szCs w:val="20"/>
              </w:rPr>
            </w:pPr>
            <w:r>
              <w:rPr>
                <w:rFonts w:cs="Arial"/>
                <w:b/>
                <w:bCs/>
                <w:sz w:val="20"/>
                <w:szCs w:val="20"/>
              </w:rPr>
              <w:t>7.100.707</w:t>
            </w:r>
          </w:p>
        </w:tc>
      </w:tr>
      <w:tr w:rsidR="008A39BB" w:rsidRPr="00BC19D3" w14:paraId="31E3D316" w14:textId="77777777" w:rsidTr="00A56520">
        <w:trPr>
          <w:trHeight w:val="119"/>
        </w:trPr>
        <w:tc>
          <w:tcPr>
            <w:tcW w:w="3879" w:type="dxa"/>
            <w:tcBorders>
              <w:top w:val="nil"/>
              <w:left w:val="nil"/>
              <w:bottom w:val="nil"/>
              <w:right w:val="nil"/>
            </w:tcBorders>
            <w:shd w:val="clear" w:color="auto" w:fill="auto"/>
            <w:noWrap/>
            <w:vAlign w:val="bottom"/>
          </w:tcPr>
          <w:p w14:paraId="62385491" w14:textId="77777777" w:rsidR="008A39BB" w:rsidRPr="00BC19D3" w:rsidRDefault="008A39BB" w:rsidP="00A56520">
            <w:pPr>
              <w:jc w:val="left"/>
              <w:rPr>
                <w:rFonts w:cs="Arial"/>
                <w:b/>
                <w:bCs/>
                <w:sz w:val="20"/>
                <w:szCs w:val="20"/>
              </w:rPr>
            </w:pPr>
          </w:p>
        </w:tc>
        <w:tc>
          <w:tcPr>
            <w:tcW w:w="1434" w:type="dxa"/>
            <w:tcBorders>
              <w:top w:val="nil"/>
              <w:left w:val="nil"/>
              <w:bottom w:val="nil"/>
              <w:right w:val="nil"/>
            </w:tcBorders>
            <w:shd w:val="clear" w:color="auto" w:fill="auto"/>
            <w:noWrap/>
            <w:vAlign w:val="bottom"/>
          </w:tcPr>
          <w:p w14:paraId="26112EFF" w14:textId="77777777" w:rsidR="008A39BB" w:rsidRPr="00BC19D3" w:rsidRDefault="008A39BB" w:rsidP="00A56520">
            <w:pPr>
              <w:jc w:val="left"/>
              <w:rPr>
                <w:rFonts w:cs="Arial"/>
                <w:b/>
                <w:bCs/>
                <w:sz w:val="20"/>
                <w:szCs w:val="20"/>
              </w:rPr>
            </w:pPr>
          </w:p>
        </w:tc>
        <w:tc>
          <w:tcPr>
            <w:tcW w:w="2192" w:type="dxa"/>
            <w:tcBorders>
              <w:top w:val="nil"/>
              <w:left w:val="nil"/>
              <w:bottom w:val="double" w:sz="6" w:space="0" w:color="auto"/>
              <w:right w:val="nil"/>
            </w:tcBorders>
            <w:shd w:val="clear" w:color="auto" w:fill="auto"/>
            <w:noWrap/>
            <w:vAlign w:val="bottom"/>
          </w:tcPr>
          <w:p w14:paraId="7C44AAD3" w14:textId="77777777" w:rsidR="008A39BB" w:rsidRPr="00BC19D3" w:rsidRDefault="008A39BB" w:rsidP="00A56520">
            <w:pPr>
              <w:jc w:val="right"/>
              <w:rPr>
                <w:rFonts w:cs="Arial"/>
                <w:b/>
                <w:bCs/>
                <w:sz w:val="20"/>
                <w:szCs w:val="20"/>
              </w:rPr>
            </w:pPr>
          </w:p>
        </w:tc>
        <w:tc>
          <w:tcPr>
            <w:tcW w:w="1542" w:type="dxa"/>
            <w:tcBorders>
              <w:top w:val="nil"/>
              <w:left w:val="nil"/>
              <w:bottom w:val="double" w:sz="6" w:space="0" w:color="auto"/>
              <w:right w:val="nil"/>
            </w:tcBorders>
            <w:shd w:val="clear" w:color="auto" w:fill="auto"/>
            <w:noWrap/>
            <w:vAlign w:val="bottom"/>
          </w:tcPr>
          <w:p w14:paraId="715A57B6" w14:textId="77777777" w:rsidR="008A39BB" w:rsidRPr="00BC19D3" w:rsidRDefault="008A39BB" w:rsidP="00A56520">
            <w:pPr>
              <w:jc w:val="right"/>
              <w:rPr>
                <w:rFonts w:cs="Arial"/>
                <w:b/>
                <w:bCs/>
                <w:sz w:val="20"/>
                <w:szCs w:val="20"/>
              </w:rPr>
            </w:pPr>
          </w:p>
        </w:tc>
      </w:tr>
    </w:tbl>
    <w:p w14:paraId="0C25B11C" w14:textId="33DED37B" w:rsidR="008A39BB" w:rsidRPr="00142A06" w:rsidRDefault="008A39BB" w:rsidP="007E011C">
      <w:pPr>
        <w:pStyle w:val="Naslov2"/>
      </w:pPr>
      <w:bookmarkStart w:id="56" w:name="_Toc148615364"/>
      <w:bookmarkEnd w:id="56"/>
      <w:r w:rsidRPr="00BC19D3">
        <w:br w:type="page"/>
      </w:r>
      <w:bookmarkStart w:id="57" w:name="_Toc152325177"/>
      <w:bookmarkStart w:id="58" w:name="_Toc170304252"/>
      <w:r>
        <w:lastRenderedPageBreak/>
        <w:t>IZK</w:t>
      </w:r>
      <w:r w:rsidRPr="00142A06">
        <w:t>AZ POSLOVNEGA IZIDA ZA LETO, KONČANO 31. DECEMBRA 202</w:t>
      </w:r>
      <w:bookmarkEnd w:id="57"/>
      <w:r w:rsidR="00E90FF6">
        <w:t>3</w:t>
      </w:r>
      <w:bookmarkEnd w:id="58"/>
    </w:p>
    <w:p w14:paraId="1D0848E7" w14:textId="77777777" w:rsidR="008A39BB" w:rsidRPr="00142A06" w:rsidRDefault="008A39BB" w:rsidP="008A39BB">
      <w:pPr>
        <w:pStyle w:val="Naslov1"/>
        <w:numPr>
          <w:ilvl w:val="0"/>
          <w:numId w:val="0"/>
        </w:numPr>
        <w:ind w:left="432"/>
      </w:pPr>
    </w:p>
    <w:tbl>
      <w:tblPr>
        <w:tblW w:w="8579" w:type="dxa"/>
        <w:tblCellMar>
          <w:left w:w="70" w:type="dxa"/>
          <w:right w:w="70" w:type="dxa"/>
        </w:tblCellMar>
        <w:tblLook w:val="04A0" w:firstRow="1" w:lastRow="0" w:firstColumn="1" w:lastColumn="0" w:noHBand="0" w:noVBand="1"/>
      </w:tblPr>
      <w:tblGrid>
        <w:gridCol w:w="5045"/>
        <w:gridCol w:w="1009"/>
        <w:gridCol w:w="1312"/>
        <w:gridCol w:w="1213"/>
      </w:tblGrid>
      <w:tr w:rsidR="008A39BB" w:rsidRPr="00BC19D3" w14:paraId="549C5FE5" w14:textId="77777777" w:rsidTr="00A56520">
        <w:trPr>
          <w:trHeight w:val="315"/>
        </w:trPr>
        <w:tc>
          <w:tcPr>
            <w:tcW w:w="5045" w:type="dxa"/>
            <w:tcBorders>
              <w:top w:val="nil"/>
              <w:left w:val="nil"/>
              <w:bottom w:val="single" w:sz="4" w:space="0" w:color="auto"/>
              <w:right w:val="nil"/>
            </w:tcBorders>
            <w:shd w:val="clear" w:color="auto" w:fill="auto"/>
            <w:noWrap/>
            <w:vAlign w:val="bottom"/>
            <w:hideMark/>
          </w:tcPr>
          <w:p w14:paraId="61E19591" w14:textId="77777777" w:rsidR="008A39BB" w:rsidRPr="00142A06" w:rsidRDefault="008A39BB" w:rsidP="00A56520">
            <w:pPr>
              <w:jc w:val="left"/>
              <w:rPr>
                <w:rFonts w:cs="Arial"/>
                <w:sz w:val="20"/>
                <w:szCs w:val="20"/>
              </w:rPr>
            </w:pPr>
            <w:r w:rsidRPr="00142A06">
              <w:rPr>
                <w:rFonts w:cs="Arial"/>
                <w:sz w:val="20"/>
                <w:szCs w:val="20"/>
              </w:rPr>
              <w:t>(v EUR)</w:t>
            </w:r>
          </w:p>
        </w:tc>
        <w:tc>
          <w:tcPr>
            <w:tcW w:w="1009" w:type="dxa"/>
            <w:tcBorders>
              <w:top w:val="nil"/>
              <w:left w:val="nil"/>
              <w:bottom w:val="single" w:sz="4" w:space="0" w:color="auto"/>
              <w:right w:val="nil"/>
            </w:tcBorders>
            <w:shd w:val="clear" w:color="auto" w:fill="auto"/>
            <w:noWrap/>
            <w:vAlign w:val="bottom"/>
            <w:hideMark/>
          </w:tcPr>
          <w:p w14:paraId="2633B8BD" w14:textId="77777777" w:rsidR="008A39BB" w:rsidRPr="00142A06" w:rsidRDefault="008A39BB" w:rsidP="00A56520">
            <w:pPr>
              <w:jc w:val="right"/>
              <w:rPr>
                <w:rFonts w:cs="Arial"/>
                <w:sz w:val="20"/>
                <w:szCs w:val="20"/>
              </w:rPr>
            </w:pPr>
            <w:r w:rsidRPr="00142A06">
              <w:rPr>
                <w:rFonts w:cs="Arial"/>
                <w:sz w:val="20"/>
                <w:szCs w:val="20"/>
              </w:rPr>
              <w:t>Pojasnilo</w:t>
            </w:r>
          </w:p>
        </w:tc>
        <w:tc>
          <w:tcPr>
            <w:tcW w:w="1312" w:type="dxa"/>
            <w:tcBorders>
              <w:top w:val="nil"/>
              <w:left w:val="nil"/>
              <w:bottom w:val="single" w:sz="4" w:space="0" w:color="auto"/>
              <w:right w:val="nil"/>
            </w:tcBorders>
            <w:shd w:val="clear" w:color="auto" w:fill="auto"/>
            <w:noWrap/>
            <w:vAlign w:val="bottom"/>
            <w:hideMark/>
          </w:tcPr>
          <w:p w14:paraId="2942F511" w14:textId="0336207A" w:rsidR="008A39BB" w:rsidRPr="00142A06" w:rsidRDefault="008A39BB" w:rsidP="00A56520">
            <w:pPr>
              <w:jc w:val="right"/>
              <w:rPr>
                <w:rFonts w:cs="Arial"/>
                <w:b/>
                <w:bCs/>
                <w:sz w:val="20"/>
                <w:szCs w:val="20"/>
              </w:rPr>
            </w:pPr>
            <w:r w:rsidRPr="00142A06">
              <w:rPr>
                <w:rFonts w:cs="Arial"/>
                <w:b/>
                <w:bCs/>
                <w:sz w:val="20"/>
                <w:szCs w:val="20"/>
              </w:rPr>
              <w:t>202</w:t>
            </w:r>
            <w:r w:rsidR="00BE27CB">
              <w:rPr>
                <w:rFonts w:cs="Arial"/>
                <w:b/>
                <w:bCs/>
                <w:sz w:val="20"/>
                <w:szCs w:val="20"/>
              </w:rPr>
              <w:t>3</w:t>
            </w:r>
          </w:p>
        </w:tc>
        <w:tc>
          <w:tcPr>
            <w:tcW w:w="1213" w:type="dxa"/>
            <w:tcBorders>
              <w:top w:val="nil"/>
              <w:left w:val="nil"/>
              <w:bottom w:val="single" w:sz="4" w:space="0" w:color="auto"/>
              <w:right w:val="nil"/>
            </w:tcBorders>
            <w:shd w:val="clear" w:color="auto" w:fill="auto"/>
            <w:noWrap/>
            <w:vAlign w:val="bottom"/>
            <w:hideMark/>
          </w:tcPr>
          <w:p w14:paraId="08C04ED1" w14:textId="16EE20FF" w:rsidR="008A39BB" w:rsidRPr="00142A06" w:rsidRDefault="008A39BB" w:rsidP="00A56520">
            <w:pPr>
              <w:jc w:val="right"/>
              <w:rPr>
                <w:rFonts w:cs="Arial"/>
                <w:b/>
                <w:bCs/>
                <w:sz w:val="20"/>
                <w:szCs w:val="20"/>
              </w:rPr>
            </w:pPr>
            <w:r w:rsidRPr="00142A06">
              <w:rPr>
                <w:rFonts w:cs="Arial"/>
                <w:b/>
                <w:bCs/>
                <w:sz w:val="20"/>
                <w:szCs w:val="20"/>
              </w:rPr>
              <w:t>202</w:t>
            </w:r>
            <w:r w:rsidR="0004101E">
              <w:rPr>
                <w:rFonts w:cs="Arial"/>
                <w:b/>
                <w:bCs/>
                <w:sz w:val="20"/>
                <w:szCs w:val="20"/>
              </w:rPr>
              <w:t>2</w:t>
            </w:r>
          </w:p>
        </w:tc>
      </w:tr>
      <w:tr w:rsidR="008A39BB" w:rsidRPr="00BC19D3" w14:paraId="4435E5BF" w14:textId="77777777" w:rsidTr="00A56520">
        <w:trPr>
          <w:trHeight w:val="315"/>
        </w:trPr>
        <w:tc>
          <w:tcPr>
            <w:tcW w:w="5045" w:type="dxa"/>
            <w:tcBorders>
              <w:top w:val="nil"/>
              <w:left w:val="nil"/>
              <w:bottom w:val="nil"/>
              <w:right w:val="nil"/>
            </w:tcBorders>
            <w:shd w:val="clear" w:color="auto" w:fill="auto"/>
            <w:noWrap/>
            <w:vAlign w:val="bottom"/>
            <w:hideMark/>
          </w:tcPr>
          <w:p w14:paraId="0E17C855" w14:textId="77777777" w:rsidR="008A39BB" w:rsidRPr="00142A06" w:rsidRDefault="008A39BB" w:rsidP="00A56520">
            <w:pPr>
              <w:jc w:val="right"/>
              <w:rPr>
                <w:rFonts w:cs="Arial"/>
                <w:b/>
                <w:bCs/>
                <w:sz w:val="20"/>
                <w:szCs w:val="20"/>
              </w:rPr>
            </w:pPr>
          </w:p>
        </w:tc>
        <w:tc>
          <w:tcPr>
            <w:tcW w:w="1009" w:type="dxa"/>
            <w:tcBorders>
              <w:top w:val="nil"/>
              <w:left w:val="nil"/>
              <w:bottom w:val="nil"/>
              <w:right w:val="nil"/>
            </w:tcBorders>
            <w:shd w:val="clear" w:color="auto" w:fill="auto"/>
            <w:noWrap/>
            <w:vAlign w:val="bottom"/>
            <w:hideMark/>
          </w:tcPr>
          <w:p w14:paraId="416D2D2F" w14:textId="77777777" w:rsidR="008A39BB" w:rsidRPr="00142A06" w:rsidRDefault="008A39BB" w:rsidP="00A56520">
            <w:pPr>
              <w:jc w:val="left"/>
              <w:rPr>
                <w:rFonts w:cs="Arial"/>
                <w:sz w:val="20"/>
                <w:szCs w:val="20"/>
              </w:rPr>
            </w:pPr>
          </w:p>
        </w:tc>
        <w:tc>
          <w:tcPr>
            <w:tcW w:w="1312" w:type="dxa"/>
            <w:tcBorders>
              <w:top w:val="nil"/>
              <w:left w:val="nil"/>
              <w:bottom w:val="nil"/>
              <w:right w:val="nil"/>
            </w:tcBorders>
            <w:shd w:val="clear" w:color="auto" w:fill="auto"/>
            <w:noWrap/>
            <w:vAlign w:val="bottom"/>
            <w:hideMark/>
          </w:tcPr>
          <w:p w14:paraId="146B48C8" w14:textId="77777777" w:rsidR="008A39BB" w:rsidRPr="00142A06" w:rsidRDefault="008A39BB" w:rsidP="00A56520">
            <w:pPr>
              <w:jc w:val="center"/>
              <w:rPr>
                <w:rFonts w:cs="Arial"/>
                <w:sz w:val="20"/>
                <w:szCs w:val="20"/>
              </w:rPr>
            </w:pPr>
          </w:p>
        </w:tc>
        <w:tc>
          <w:tcPr>
            <w:tcW w:w="1213" w:type="dxa"/>
            <w:tcBorders>
              <w:top w:val="nil"/>
              <w:left w:val="nil"/>
              <w:bottom w:val="nil"/>
              <w:right w:val="nil"/>
            </w:tcBorders>
            <w:shd w:val="clear" w:color="auto" w:fill="auto"/>
            <w:noWrap/>
            <w:vAlign w:val="bottom"/>
            <w:hideMark/>
          </w:tcPr>
          <w:p w14:paraId="72D3D8ED" w14:textId="77777777" w:rsidR="008A39BB" w:rsidRPr="00142A06" w:rsidRDefault="008A39BB" w:rsidP="00A56520">
            <w:pPr>
              <w:jc w:val="right"/>
              <w:rPr>
                <w:rFonts w:cs="Arial"/>
                <w:sz w:val="20"/>
                <w:szCs w:val="20"/>
              </w:rPr>
            </w:pPr>
          </w:p>
        </w:tc>
      </w:tr>
      <w:tr w:rsidR="008A39BB" w:rsidRPr="00BC19D3" w14:paraId="1EFA1831" w14:textId="77777777" w:rsidTr="00A56520">
        <w:trPr>
          <w:trHeight w:val="277"/>
        </w:trPr>
        <w:tc>
          <w:tcPr>
            <w:tcW w:w="5045" w:type="dxa"/>
            <w:tcBorders>
              <w:top w:val="nil"/>
              <w:left w:val="nil"/>
              <w:bottom w:val="nil"/>
              <w:right w:val="nil"/>
            </w:tcBorders>
            <w:shd w:val="clear" w:color="auto" w:fill="auto"/>
            <w:noWrap/>
            <w:vAlign w:val="bottom"/>
            <w:hideMark/>
          </w:tcPr>
          <w:p w14:paraId="62BBAEB8" w14:textId="77777777" w:rsidR="008A39BB" w:rsidRPr="00142A06" w:rsidRDefault="008A39BB" w:rsidP="00A56520">
            <w:pPr>
              <w:jc w:val="left"/>
              <w:rPr>
                <w:rFonts w:cs="Arial"/>
                <w:sz w:val="20"/>
                <w:szCs w:val="20"/>
              </w:rPr>
            </w:pPr>
            <w:r w:rsidRPr="00142A06">
              <w:rPr>
                <w:rFonts w:cs="Arial"/>
                <w:sz w:val="20"/>
                <w:szCs w:val="20"/>
              </w:rPr>
              <w:t>Čisti prihodki od prodaje</w:t>
            </w:r>
          </w:p>
        </w:tc>
        <w:tc>
          <w:tcPr>
            <w:tcW w:w="1009" w:type="dxa"/>
            <w:tcBorders>
              <w:top w:val="nil"/>
              <w:left w:val="nil"/>
              <w:bottom w:val="nil"/>
              <w:right w:val="nil"/>
            </w:tcBorders>
            <w:shd w:val="clear" w:color="auto" w:fill="auto"/>
            <w:noWrap/>
            <w:vAlign w:val="bottom"/>
            <w:hideMark/>
          </w:tcPr>
          <w:p w14:paraId="552ABCFB" w14:textId="1D67094F" w:rsidR="008A39BB" w:rsidRPr="00142A06" w:rsidRDefault="008A39BB" w:rsidP="00A56520">
            <w:pPr>
              <w:jc w:val="center"/>
              <w:rPr>
                <w:rFonts w:cs="Arial"/>
                <w:sz w:val="20"/>
                <w:szCs w:val="20"/>
              </w:rPr>
            </w:pPr>
            <w:r w:rsidRPr="00142A06">
              <w:rPr>
                <w:rFonts w:cs="Arial"/>
                <w:sz w:val="20"/>
                <w:szCs w:val="20"/>
              </w:rPr>
              <w:t> 5.</w:t>
            </w:r>
            <w:r w:rsidR="002E256C">
              <w:rPr>
                <w:rFonts w:cs="Arial"/>
                <w:sz w:val="20"/>
                <w:szCs w:val="20"/>
              </w:rPr>
              <w:t>2</w:t>
            </w:r>
            <w:r>
              <w:rPr>
                <w:rFonts w:cs="Arial"/>
                <w:sz w:val="20"/>
                <w:szCs w:val="20"/>
              </w:rPr>
              <w:t>.1</w:t>
            </w:r>
          </w:p>
        </w:tc>
        <w:tc>
          <w:tcPr>
            <w:tcW w:w="1312" w:type="dxa"/>
            <w:tcBorders>
              <w:top w:val="nil"/>
              <w:left w:val="nil"/>
              <w:bottom w:val="nil"/>
              <w:right w:val="nil"/>
            </w:tcBorders>
            <w:shd w:val="clear" w:color="auto" w:fill="auto"/>
            <w:noWrap/>
            <w:vAlign w:val="bottom"/>
          </w:tcPr>
          <w:p w14:paraId="63A0D7DA" w14:textId="179A5106" w:rsidR="008A39BB" w:rsidRPr="00142A06" w:rsidRDefault="005D66D6" w:rsidP="00A56520">
            <w:pPr>
              <w:jc w:val="right"/>
              <w:rPr>
                <w:rFonts w:cs="Arial"/>
                <w:sz w:val="20"/>
                <w:szCs w:val="20"/>
              </w:rPr>
            </w:pPr>
            <w:r>
              <w:rPr>
                <w:rFonts w:cs="Arial"/>
                <w:sz w:val="20"/>
                <w:szCs w:val="20"/>
              </w:rPr>
              <w:t>201.602</w:t>
            </w:r>
          </w:p>
        </w:tc>
        <w:tc>
          <w:tcPr>
            <w:tcW w:w="1213" w:type="dxa"/>
            <w:tcBorders>
              <w:top w:val="nil"/>
              <w:left w:val="nil"/>
              <w:bottom w:val="nil"/>
              <w:right w:val="nil"/>
            </w:tcBorders>
            <w:shd w:val="clear" w:color="auto" w:fill="auto"/>
            <w:noWrap/>
            <w:vAlign w:val="bottom"/>
          </w:tcPr>
          <w:p w14:paraId="2C85AAE7" w14:textId="2B5D110D" w:rsidR="008A39BB" w:rsidRPr="00142A06" w:rsidRDefault="0004101E" w:rsidP="00A56520">
            <w:pPr>
              <w:jc w:val="right"/>
              <w:rPr>
                <w:rFonts w:cs="Arial"/>
                <w:sz w:val="20"/>
                <w:szCs w:val="20"/>
              </w:rPr>
            </w:pPr>
            <w:r>
              <w:rPr>
                <w:rFonts w:cs="Arial"/>
                <w:sz w:val="20"/>
                <w:szCs w:val="20"/>
              </w:rPr>
              <w:t>198.423</w:t>
            </w:r>
          </w:p>
        </w:tc>
      </w:tr>
      <w:tr w:rsidR="008A39BB" w:rsidRPr="00BC19D3" w14:paraId="0C9B396A" w14:textId="77777777" w:rsidTr="00A56520">
        <w:trPr>
          <w:trHeight w:val="277"/>
        </w:trPr>
        <w:tc>
          <w:tcPr>
            <w:tcW w:w="5045" w:type="dxa"/>
            <w:tcBorders>
              <w:top w:val="nil"/>
              <w:left w:val="nil"/>
              <w:bottom w:val="nil"/>
              <w:right w:val="nil"/>
            </w:tcBorders>
            <w:shd w:val="clear" w:color="auto" w:fill="auto"/>
            <w:noWrap/>
            <w:vAlign w:val="bottom"/>
            <w:hideMark/>
          </w:tcPr>
          <w:p w14:paraId="7B7ED315" w14:textId="77777777" w:rsidR="008A39BB" w:rsidRPr="00142A06" w:rsidRDefault="008A39BB" w:rsidP="00A56520">
            <w:pPr>
              <w:jc w:val="left"/>
              <w:rPr>
                <w:rFonts w:cs="Arial"/>
                <w:sz w:val="20"/>
                <w:szCs w:val="20"/>
              </w:rPr>
            </w:pPr>
            <w:r w:rsidRPr="00142A06">
              <w:rPr>
                <w:rFonts w:cs="Arial"/>
                <w:sz w:val="20"/>
                <w:szCs w:val="20"/>
              </w:rPr>
              <w:t xml:space="preserve">Drugi poslovni prihodki (s </w:t>
            </w:r>
            <w:proofErr w:type="spellStart"/>
            <w:r w:rsidRPr="00142A06">
              <w:rPr>
                <w:rFonts w:cs="Arial"/>
                <w:sz w:val="20"/>
                <w:szCs w:val="20"/>
              </w:rPr>
              <w:t>prevrednotovalnimi</w:t>
            </w:r>
            <w:proofErr w:type="spellEnd"/>
            <w:r w:rsidRPr="00142A06">
              <w:rPr>
                <w:rFonts w:cs="Arial"/>
                <w:sz w:val="20"/>
                <w:szCs w:val="20"/>
              </w:rPr>
              <w:t xml:space="preserve"> poslovnimi prihodki)</w:t>
            </w:r>
          </w:p>
        </w:tc>
        <w:tc>
          <w:tcPr>
            <w:tcW w:w="1009" w:type="dxa"/>
            <w:tcBorders>
              <w:top w:val="nil"/>
              <w:left w:val="nil"/>
              <w:bottom w:val="nil"/>
              <w:right w:val="nil"/>
            </w:tcBorders>
            <w:shd w:val="clear" w:color="auto" w:fill="auto"/>
            <w:noWrap/>
            <w:vAlign w:val="bottom"/>
            <w:hideMark/>
          </w:tcPr>
          <w:p w14:paraId="4B74D12D" w14:textId="78C7E334" w:rsidR="008A39BB" w:rsidRPr="00142A06" w:rsidRDefault="008A39BB" w:rsidP="00A56520">
            <w:pPr>
              <w:jc w:val="center"/>
              <w:rPr>
                <w:rFonts w:cs="Arial"/>
                <w:sz w:val="20"/>
                <w:szCs w:val="20"/>
              </w:rPr>
            </w:pPr>
            <w:r w:rsidRPr="00142A06">
              <w:rPr>
                <w:rFonts w:cs="Arial"/>
                <w:sz w:val="20"/>
                <w:szCs w:val="20"/>
              </w:rPr>
              <w:t> 5.</w:t>
            </w:r>
            <w:r w:rsidR="002E256C">
              <w:rPr>
                <w:rFonts w:cs="Arial"/>
                <w:sz w:val="20"/>
                <w:szCs w:val="20"/>
              </w:rPr>
              <w:t>2</w:t>
            </w:r>
            <w:r>
              <w:rPr>
                <w:rFonts w:cs="Arial"/>
                <w:sz w:val="20"/>
                <w:szCs w:val="20"/>
              </w:rPr>
              <w:t>.1</w:t>
            </w:r>
          </w:p>
        </w:tc>
        <w:tc>
          <w:tcPr>
            <w:tcW w:w="1312" w:type="dxa"/>
            <w:tcBorders>
              <w:top w:val="nil"/>
              <w:left w:val="nil"/>
              <w:bottom w:val="nil"/>
              <w:right w:val="nil"/>
            </w:tcBorders>
            <w:shd w:val="clear" w:color="auto" w:fill="auto"/>
            <w:noWrap/>
            <w:vAlign w:val="bottom"/>
          </w:tcPr>
          <w:p w14:paraId="5B8991A0" w14:textId="46C01054" w:rsidR="008A39BB" w:rsidRPr="00142A06" w:rsidRDefault="00FB76A3" w:rsidP="00A56520">
            <w:pPr>
              <w:jc w:val="right"/>
              <w:rPr>
                <w:rFonts w:cs="Arial"/>
                <w:sz w:val="20"/>
                <w:szCs w:val="20"/>
              </w:rPr>
            </w:pPr>
            <w:r>
              <w:rPr>
                <w:rFonts w:cs="Arial"/>
                <w:sz w:val="20"/>
                <w:szCs w:val="20"/>
              </w:rPr>
              <w:t>2</w:t>
            </w:r>
            <w:r w:rsidR="006C68B9">
              <w:rPr>
                <w:rFonts w:cs="Arial"/>
                <w:sz w:val="20"/>
                <w:szCs w:val="20"/>
              </w:rPr>
              <w:t>5</w:t>
            </w:r>
            <w:r>
              <w:rPr>
                <w:rFonts w:cs="Arial"/>
                <w:sz w:val="20"/>
                <w:szCs w:val="20"/>
              </w:rPr>
              <w:t>.</w:t>
            </w:r>
            <w:r w:rsidR="007C0EBD">
              <w:rPr>
                <w:rFonts w:cs="Arial"/>
                <w:sz w:val="20"/>
                <w:szCs w:val="20"/>
              </w:rPr>
              <w:t>84</w:t>
            </w:r>
            <w:r w:rsidR="00262E55">
              <w:rPr>
                <w:rFonts w:cs="Arial"/>
                <w:sz w:val="20"/>
                <w:szCs w:val="20"/>
              </w:rPr>
              <w:t>1</w:t>
            </w:r>
          </w:p>
        </w:tc>
        <w:tc>
          <w:tcPr>
            <w:tcW w:w="1213" w:type="dxa"/>
            <w:tcBorders>
              <w:top w:val="nil"/>
              <w:left w:val="nil"/>
              <w:bottom w:val="nil"/>
              <w:right w:val="nil"/>
            </w:tcBorders>
            <w:shd w:val="clear" w:color="auto" w:fill="auto"/>
            <w:noWrap/>
            <w:vAlign w:val="bottom"/>
          </w:tcPr>
          <w:p w14:paraId="47A47EA4" w14:textId="638689F5" w:rsidR="008A39BB" w:rsidRPr="00142A06" w:rsidRDefault="0004101E" w:rsidP="00A56520">
            <w:pPr>
              <w:jc w:val="right"/>
              <w:rPr>
                <w:rFonts w:cs="Arial"/>
                <w:sz w:val="20"/>
                <w:szCs w:val="20"/>
              </w:rPr>
            </w:pPr>
            <w:r>
              <w:rPr>
                <w:rFonts w:cs="Arial"/>
                <w:sz w:val="20"/>
                <w:szCs w:val="20"/>
              </w:rPr>
              <w:t>6.516</w:t>
            </w:r>
          </w:p>
        </w:tc>
      </w:tr>
      <w:tr w:rsidR="008A39BB" w:rsidRPr="00BC19D3" w14:paraId="407C0B94" w14:textId="77777777" w:rsidTr="00A56520">
        <w:trPr>
          <w:trHeight w:val="277"/>
        </w:trPr>
        <w:tc>
          <w:tcPr>
            <w:tcW w:w="5045" w:type="dxa"/>
            <w:tcBorders>
              <w:top w:val="nil"/>
              <w:left w:val="nil"/>
              <w:bottom w:val="nil"/>
              <w:right w:val="nil"/>
            </w:tcBorders>
            <w:shd w:val="clear" w:color="auto" w:fill="auto"/>
            <w:noWrap/>
            <w:vAlign w:val="bottom"/>
            <w:hideMark/>
          </w:tcPr>
          <w:p w14:paraId="39F65733" w14:textId="77777777" w:rsidR="008A39BB" w:rsidRPr="00142A06" w:rsidRDefault="008A39BB" w:rsidP="00A56520">
            <w:pPr>
              <w:jc w:val="left"/>
              <w:rPr>
                <w:rFonts w:cs="Arial"/>
                <w:sz w:val="20"/>
                <w:szCs w:val="20"/>
              </w:rPr>
            </w:pPr>
            <w:r w:rsidRPr="00142A06">
              <w:rPr>
                <w:rFonts w:cs="Arial"/>
                <w:sz w:val="20"/>
                <w:szCs w:val="20"/>
              </w:rPr>
              <w:t>Stroški blaga, materiala in storitev</w:t>
            </w:r>
          </w:p>
        </w:tc>
        <w:tc>
          <w:tcPr>
            <w:tcW w:w="1009" w:type="dxa"/>
            <w:tcBorders>
              <w:top w:val="nil"/>
              <w:left w:val="nil"/>
              <w:bottom w:val="nil"/>
              <w:right w:val="nil"/>
            </w:tcBorders>
            <w:shd w:val="clear" w:color="auto" w:fill="auto"/>
            <w:noWrap/>
            <w:vAlign w:val="bottom"/>
            <w:hideMark/>
          </w:tcPr>
          <w:p w14:paraId="3A7C0224" w14:textId="49C4816F" w:rsidR="008A39BB" w:rsidRPr="00142A06" w:rsidRDefault="008A39BB" w:rsidP="00A56520">
            <w:pPr>
              <w:jc w:val="center"/>
              <w:rPr>
                <w:rFonts w:cs="Arial"/>
                <w:sz w:val="20"/>
                <w:szCs w:val="20"/>
              </w:rPr>
            </w:pPr>
            <w:r w:rsidRPr="00142A06">
              <w:rPr>
                <w:rFonts w:cs="Arial"/>
                <w:sz w:val="20"/>
                <w:szCs w:val="20"/>
              </w:rPr>
              <w:t> 5.</w:t>
            </w:r>
            <w:r w:rsidR="007514E6">
              <w:rPr>
                <w:rFonts w:cs="Arial"/>
                <w:sz w:val="20"/>
                <w:szCs w:val="20"/>
              </w:rPr>
              <w:t>2</w:t>
            </w:r>
            <w:r>
              <w:rPr>
                <w:rFonts w:cs="Arial"/>
                <w:sz w:val="20"/>
                <w:szCs w:val="20"/>
              </w:rPr>
              <w:t>.</w:t>
            </w:r>
            <w:r w:rsidR="007514E6">
              <w:rPr>
                <w:rFonts w:cs="Arial"/>
                <w:sz w:val="20"/>
                <w:szCs w:val="20"/>
              </w:rPr>
              <w:t>2</w:t>
            </w:r>
          </w:p>
        </w:tc>
        <w:tc>
          <w:tcPr>
            <w:tcW w:w="1312" w:type="dxa"/>
            <w:tcBorders>
              <w:top w:val="nil"/>
              <w:left w:val="nil"/>
              <w:bottom w:val="nil"/>
              <w:right w:val="nil"/>
            </w:tcBorders>
            <w:shd w:val="clear" w:color="auto" w:fill="auto"/>
            <w:noWrap/>
            <w:vAlign w:val="bottom"/>
          </w:tcPr>
          <w:p w14:paraId="426AE4E9" w14:textId="37DAE7BE" w:rsidR="008A39BB" w:rsidRPr="00142A06" w:rsidRDefault="000555A8" w:rsidP="00A56520">
            <w:pPr>
              <w:jc w:val="right"/>
              <w:rPr>
                <w:rFonts w:cs="Arial"/>
                <w:sz w:val="20"/>
                <w:szCs w:val="20"/>
              </w:rPr>
            </w:pPr>
            <w:r>
              <w:rPr>
                <w:rFonts w:cs="Arial"/>
                <w:sz w:val="20"/>
                <w:szCs w:val="20"/>
              </w:rPr>
              <w:t>263.3</w:t>
            </w:r>
            <w:r w:rsidR="00562A4C">
              <w:rPr>
                <w:rFonts w:cs="Arial"/>
                <w:sz w:val="20"/>
                <w:szCs w:val="20"/>
              </w:rPr>
              <w:t>70</w:t>
            </w:r>
          </w:p>
        </w:tc>
        <w:tc>
          <w:tcPr>
            <w:tcW w:w="1213" w:type="dxa"/>
            <w:tcBorders>
              <w:top w:val="nil"/>
              <w:left w:val="nil"/>
              <w:bottom w:val="nil"/>
              <w:right w:val="nil"/>
            </w:tcBorders>
            <w:shd w:val="clear" w:color="auto" w:fill="auto"/>
            <w:noWrap/>
            <w:vAlign w:val="bottom"/>
          </w:tcPr>
          <w:p w14:paraId="19DCA393" w14:textId="2A0E993A" w:rsidR="008A39BB" w:rsidRPr="00142A06" w:rsidRDefault="0004101E" w:rsidP="00A56520">
            <w:pPr>
              <w:jc w:val="right"/>
              <w:rPr>
                <w:rFonts w:cs="Arial"/>
                <w:sz w:val="20"/>
                <w:szCs w:val="20"/>
              </w:rPr>
            </w:pPr>
            <w:r>
              <w:rPr>
                <w:rFonts w:cs="Arial"/>
                <w:sz w:val="20"/>
                <w:szCs w:val="20"/>
              </w:rPr>
              <w:t>131.443</w:t>
            </w:r>
          </w:p>
        </w:tc>
      </w:tr>
      <w:tr w:rsidR="008A39BB" w:rsidRPr="00BC19D3" w14:paraId="1EADC338" w14:textId="77777777" w:rsidTr="00A56520">
        <w:trPr>
          <w:trHeight w:val="277"/>
        </w:trPr>
        <w:tc>
          <w:tcPr>
            <w:tcW w:w="5045" w:type="dxa"/>
            <w:tcBorders>
              <w:top w:val="nil"/>
              <w:left w:val="nil"/>
              <w:bottom w:val="nil"/>
              <w:right w:val="nil"/>
            </w:tcBorders>
            <w:shd w:val="clear" w:color="auto" w:fill="auto"/>
            <w:noWrap/>
            <w:vAlign w:val="bottom"/>
            <w:hideMark/>
          </w:tcPr>
          <w:p w14:paraId="71D50A0C" w14:textId="77777777" w:rsidR="008A39BB" w:rsidRPr="00142A06" w:rsidRDefault="008A39BB" w:rsidP="00A56520">
            <w:pPr>
              <w:jc w:val="left"/>
              <w:rPr>
                <w:rFonts w:cs="Arial"/>
                <w:sz w:val="20"/>
                <w:szCs w:val="20"/>
              </w:rPr>
            </w:pPr>
            <w:r w:rsidRPr="00142A06">
              <w:rPr>
                <w:rFonts w:cs="Arial"/>
                <w:sz w:val="20"/>
                <w:szCs w:val="20"/>
              </w:rPr>
              <w:t>Stroški dela</w:t>
            </w:r>
          </w:p>
        </w:tc>
        <w:tc>
          <w:tcPr>
            <w:tcW w:w="1009" w:type="dxa"/>
            <w:tcBorders>
              <w:top w:val="nil"/>
              <w:left w:val="nil"/>
              <w:bottom w:val="nil"/>
              <w:right w:val="nil"/>
            </w:tcBorders>
            <w:shd w:val="clear" w:color="auto" w:fill="auto"/>
            <w:noWrap/>
            <w:vAlign w:val="bottom"/>
            <w:hideMark/>
          </w:tcPr>
          <w:p w14:paraId="14EF7409" w14:textId="140D828B" w:rsidR="008A39BB" w:rsidRPr="00142A06" w:rsidRDefault="008A39BB" w:rsidP="00A56520">
            <w:pPr>
              <w:jc w:val="center"/>
              <w:rPr>
                <w:rFonts w:cs="Arial"/>
                <w:sz w:val="20"/>
                <w:szCs w:val="20"/>
              </w:rPr>
            </w:pPr>
            <w:r w:rsidRPr="00142A06">
              <w:rPr>
                <w:rFonts w:cs="Arial"/>
                <w:sz w:val="20"/>
                <w:szCs w:val="20"/>
              </w:rPr>
              <w:t> 5.</w:t>
            </w:r>
            <w:r>
              <w:rPr>
                <w:rFonts w:cs="Arial"/>
                <w:sz w:val="20"/>
                <w:szCs w:val="20"/>
              </w:rPr>
              <w:t xml:space="preserve"> </w:t>
            </w:r>
            <w:r w:rsidR="007514E6">
              <w:rPr>
                <w:rFonts w:cs="Arial"/>
                <w:sz w:val="20"/>
                <w:szCs w:val="20"/>
              </w:rPr>
              <w:t>2</w:t>
            </w:r>
            <w:r>
              <w:rPr>
                <w:rFonts w:cs="Arial"/>
                <w:sz w:val="20"/>
                <w:szCs w:val="20"/>
              </w:rPr>
              <w:t>.</w:t>
            </w:r>
            <w:r w:rsidR="007514E6">
              <w:rPr>
                <w:rFonts w:cs="Arial"/>
                <w:sz w:val="20"/>
                <w:szCs w:val="20"/>
              </w:rPr>
              <w:t>2</w:t>
            </w:r>
          </w:p>
        </w:tc>
        <w:tc>
          <w:tcPr>
            <w:tcW w:w="1312" w:type="dxa"/>
            <w:tcBorders>
              <w:top w:val="nil"/>
              <w:left w:val="nil"/>
              <w:bottom w:val="nil"/>
              <w:right w:val="nil"/>
            </w:tcBorders>
            <w:shd w:val="clear" w:color="auto" w:fill="auto"/>
            <w:noWrap/>
            <w:vAlign w:val="bottom"/>
          </w:tcPr>
          <w:p w14:paraId="4143328B" w14:textId="55E4ED74" w:rsidR="008A39BB" w:rsidRPr="00142A06" w:rsidRDefault="00562A4C" w:rsidP="00A56520">
            <w:pPr>
              <w:jc w:val="right"/>
              <w:rPr>
                <w:rFonts w:cs="Arial"/>
                <w:sz w:val="20"/>
                <w:szCs w:val="20"/>
              </w:rPr>
            </w:pPr>
            <w:r>
              <w:rPr>
                <w:rFonts w:cs="Arial"/>
                <w:sz w:val="20"/>
                <w:szCs w:val="20"/>
              </w:rPr>
              <w:t>19.258</w:t>
            </w:r>
          </w:p>
        </w:tc>
        <w:tc>
          <w:tcPr>
            <w:tcW w:w="1213" w:type="dxa"/>
            <w:tcBorders>
              <w:top w:val="nil"/>
              <w:left w:val="nil"/>
              <w:bottom w:val="nil"/>
              <w:right w:val="nil"/>
            </w:tcBorders>
            <w:shd w:val="clear" w:color="auto" w:fill="auto"/>
            <w:noWrap/>
            <w:vAlign w:val="bottom"/>
          </w:tcPr>
          <w:p w14:paraId="49F6DDF4" w14:textId="434E4844" w:rsidR="008A39BB" w:rsidRPr="00142A06" w:rsidRDefault="0004101E" w:rsidP="00A56520">
            <w:pPr>
              <w:jc w:val="right"/>
              <w:rPr>
                <w:rFonts w:cs="Arial"/>
                <w:sz w:val="20"/>
                <w:szCs w:val="20"/>
              </w:rPr>
            </w:pPr>
            <w:r>
              <w:rPr>
                <w:rFonts w:cs="Arial"/>
                <w:sz w:val="20"/>
                <w:szCs w:val="20"/>
              </w:rPr>
              <w:t>16.532</w:t>
            </w:r>
          </w:p>
        </w:tc>
      </w:tr>
      <w:tr w:rsidR="008A39BB" w:rsidRPr="00BC19D3" w14:paraId="707C13F8" w14:textId="77777777" w:rsidTr="00A56520">
        <w:trPr>
          <w:trHeight w:val="277"/>
        </w:trPr>
        <w:tc>
          <w:tcPr>
            <w:tcW w:w="5045" w:type="dxa"/>
            <w:tcBorders>
              <w:top w:val="nil"/>
              <w:left w:val="nil"/>
              <w:bottom w:val="nil"/>
              <w:right w:val="nil"/>
            </w:tcBorders>
            <w:shd w:val="clear" w:color="auto" w:fill="auto"/>
            <w:noWrap/>
            <w:vAlign w:val="bottom"/>
            <w:hideMark/>
          </w:tcPr>
          <w:p w14:paraId="0B26EC33" w14:textId="77777777" w:rsidR="008A39BB" w:rsidRPr="00142A06" w:rsidRDefault="008A39BB" w:rsidP="00A56520">
            <w:pPr>
              <w:jc w:val="left"/>
              <w:rPr>
                <w:rFonts w:cs="Arial"/>
                <w:sz w:val="20"/>
                <w:szCs w:val="20"/>
              </w:rPr>
            </w:pPr>
            <w:r w:rsidRPr="00142A06">
              <w:rPr>
                <w:rFonts w:cs="Arial"/>
                <w:sz w:val="20"/>
                <w:szCs w:val="20"/>
              </w:rPr>
              <w:t>Amortizacija</w:t>
            </w:r>
          </w:p>
        </w:tc>
        <w:tc>
          <w:tcPr>
            <w:tcW w:w="1009" w:type="dxa"/>
            <w:tcBorders>
              <w:top w:val="nil"/>
              <w:left w:val="nil"/>
              <w:bottom w:val="nil"/>
              <w:right w:val="nil"/>
            </w:tcBorders>
            <w:shd w:val="clear" w:color="auto" w:fill="auto"/>
            <w:noWrap/>
            <w:vAlign w:val="bottom"/>
            <w:hideMark/>
          </w:tcPr>
          <w:p w14:paraId="6F40247C" w14:textId="272D118D" w:rsidR="008A39BB" w:rsidRPr="00142A06" w:rsidRDefault="008A39BB" w:rsidP="00A56520">
            <w:pPr>
              <w:jc w:val="center"/>
              <w:rPr>
                <w:rFonts w:cs="Arial"/>
                <w:sz w:val="20"/>
                <w:szCs w:val="20"/>
              </w:rPr>
            </w:pPr>
            <w:r w:rsidRPr="00142A06">
              <w:rPr>
                <w:rFonts w:cs="Arial"/>
                <w:sz w:val="20"/>
                <w:szCs w:val="20"/>
              </w:rPr>
              <w:t> 5.</w:t>
            </w:r>
            <w:r>
              <w:rPr>
                <w:rFonts w:cs="Arial"/>
                <w:sz w:val="20"/>
                <w:szCs w:val="20"/>
              </w:rPr>
              <w:t xml:space="preserve"> </w:t>
            </w:r>
            <w:r w:rsidR="007514E6">
              <w:rPr>
                <w:rFonts w:cs="Arial"/>
                <w:sz w:val="20"/>
                <w:szCs w:val="20"/>
              </w:rPr>
              <w:t>2</w:t>
            </w:r>
            <w:r>
              <w:rPr>
                <w:rFonts w:cs="Arial"/>
                <w:sz w:val="20"/>
                <w:szCs w:val="20"/>
              </w:rPr>
              <w:t>.</w:t>
            </w:r>
            <w:r w:rsidR="007514E6">
              <w:rPr>
                <w:rFonts w:cs="Arial"/>
                <w:sz w:val="20"/>
                <w:szCs w:val="20"/>
              </w:rPr>
              <w:t>2</w:t>
            </w:r>
          </w:p>
        </w:tc>
        <w:tc>
          <w:tcPr>
            <w:tcW w:w="1312" w:type="dxa"/>
            <w:tcBorders>
              <w:top w:val="nil"/>
              <w:left w:val="nil"/>
              <w:bottom w:val="nil"/>
              <w:right w:val="nil"/>
            </w:tcBorders>
            <w:shd w:val="clear" w:color="auto" w:fill="auto"/>
            <w:noWrap/>
            <w:vAlign w:val="bottom"/>
          </w:tcPr>
          <w:p w14:paraId="0AC49F96" w14:textId="536B7590" w:rsidR="008A39BB" w:rsidRPr="00142A06" w:rsidRDefault="005207D1" w:rsidP="00A56520">
            <w:pPr>
              <w:jc w:val="right"/>
              <w:rPr>
                <w:rFonts w:cs="Arial"/>
                <w:sz w:val="20"/>
                <w:szCs w:val="20"/>
              </w:rPr>
            </w:pPr>
            <w:r>
              <w:rPr>
                <w:rFonts w:cs="Arial"/>
                <w:sz w:val="20"/>
                <w:szCs w:val="20"/>
              </w:rPr>
              <w:t>112.280</w:t>
            </w:r>
          </w:p>
        </w:tc>
        <w:tc>
          <w:tcPr>
            <w:tcW w:w="1213" w:type="dxa"/>
            <w:tcBorders>
              <w:top w:val="nil"/>
              <w:left w:val="nil"/>
              <w:bottom w:val="nil"/>
              <w:right w:val="nil"/>
            </w:tcBorders>
            <w:shd w:val="clear" w:color="auto" w:fill="auto"/>
            <w:noWrap/>
            <w:vAlign w:val="bottom"/>
          </w:tcPr>
          <w:p w14:paraId="342AFEC1" w14:textId="576BDBBD" w:rsidR="008A39BB" w:rsidRPr="00142A06" w:rsidRDefault="0004101E" w:rsidP="00A56520">
            <w:pPr>
              <w:jc w:val="right"/>
              <w:rPr>
                <w:rFonts w:cs="Arial"/>
                <w:sz w:val="20"/>
                <w:szCs w:val="20"/>
              </w:rPr>
            </w:pPr>
            <w:r>
              <w:rPr>
                <w:rFonts w:cs="Arial"/>
                <w:sz w:val="20"/>
                <w:szCs w:val="20"/>
              </w:rPr>
              <w:t>66.129</w:t>
            </w:r>
          </w:p>
        </w:tc>
      </w:tr>
      <w:tr w:rsidR="008A39BB" w:rsidRPr="00BC19D3" w14:paraId="72DC9416" w14:textId="77777777" w:rsidTr="00A56520">
        <w:trPr>
          <w:trHeight w:val="277"/>
        </w:trPr>
        <w:tc>
          <w:tcPr>
            <w:tcW w:w="5045" w:type="dxa"/>
            <w:tcBorders>
              <w:top w:val="nil"/>
              <w:left w:val="nil"/>
              <w:bottom w:val="nil"/>
              <w:right w:val="nil"/>
            </w:tcBorders>
            <w:shd w:val="clear" w:color="auto" w:fill="auto"/>
            <w:noWrap/>
            <w:vAlign w:val="bottom"/>
            <w:hideMark/>
          </w:tcPr>
          <w:p w14:paraId="6316F379" w14:textId="77777777" w:rsidR="008A39BB" w:rsidRPr="00142A06" w:rsidRDefault="008A39BB" w:rsidP="00A56520">
            <w:pPr>
              <w:jc w:val="left"/>
              <w:rPr>
                <w:rFonts w:cs="Arial"/>
                <w:sz w:val="20"/>
                <w:szCs w:val="20"/>
              </w:rPr>
            </w:pPr>
            <w:proofErr w:type="spellStart"/>
            <w:r w:rsidRPr="00142A06">
              <w:rPr>
                <w:rFonts w:cs="Arial"/>
                <w:sz w:val="20"/>
                <w:szCs w:val="20"/>
              </w:rPr>
              <w:t>Prevrednotovalni</w:t>
            </w:r>
            <w:proofErr w:type="spellEnd"/>
            <w:r w:rsidRPr="00142A06">
              <w:rPr>
                <w:rFonts w:cs="Arial"/>
                <w:sz w:val="20"/>
                <w:szCs w:val="20"/>
              </w:rPr>
              <w:t xml:space="preserve"> poslovni odhodki</w:t>
            </w:r>
          </w:p>
        </w:tc>
        <w:tc>
          <w:tcPr>
            <w:tcW w:w="1009" w:type="dxa"/>
            <w:tcBorders>
              <w:top w:val="nil"/>
              <w:left w:val="nil"/>
              <w:bottom w:val="nil"/>
              <w:right w:val="nil"/>
            </w:tcBorders>
            <w:shd w:val="clear" w:color="auto" w:fill="auto"/>
            <w:noWrap/>
            <w:vAlign w:val="bottom"/>
            <w:hideMark/>
          </w:tcPr>
          <w:p w14:paraId="028755D5" w14:textId="36EC72C1" w:rsidR="008A39BB" w:rsidRPr="00142A06" w:rsidRDefault="008A39BB" w:rsidP="00A56520">
            <w:pPr>
              <w:jc w:val="center"/>
              <w:rPr>
                <w:rFonts w:cs="Arial"/>
                <w:sz w:val="20"/>
                <w:szCs w:val="20"/>
              </w:rPr>
            </w:pPr>
            <w:r w:rsidRPr="00142A06">
              <w:rPr>
                <w:rFonts w:cs="Arial"/>
                <w:sz w:val="20"/>
                <w:szCs w:val="20"/>
              </w:rPr>
              <w:t> 5.</w:t>
            </w:r>
            <w:r>
              <w:rPr>
                <w:rFonts w:cs="Arial"/>
                <w:sz w:val="20"/>
                <w:szCs w:val="20"/>
              </w:rPr>
              <w:t xml:space="preserve"> </w:t>
            </w:r>
            <w:r w:rsidR="007514E6">
              <w:rPr>
                <w:rFonts w:cs="Arial"/>
                <w:sz w:val="20"/>
                <w:szCs w:val="20"/>
              </w:rPr>
              <w:t>2</w:t>
            </w:r>
            <w:r>
              <w:rPr>
                <w:rFonts w:cs="Arial"/>
                <w:sz w:val="20"/>
                <w:szCs w:val="20"/>
              </w:rPr>
              <w:t>.</w:t>
            </w:r>
            <w:r w:rsidR="007514E6">
              <w:rPr>
                <w:rFonts w:cs="Arial"/>
                <w:sz w:val="20"/>
                <w:szCs w:val="20"/>
              </w:rPr>
              <w:t>2</w:t>
            </w:r>
          </w:p>
        </w:tc>
        <w:tc>
          <w:tcPr>
            <w:tcW w:w="1312" w:type="dxa"/>
            <w:tcBorders>
              <w:top w:val="nil"/>
              <w:left w:val="nil"/>
              <w:bottom w:val="nil"/>
              <w:right w:val="nil"/>
            </w:tcBorders>
            <w:shd w:val="clear" w:color="auto" w:fill="auto"/>
            <w:noWrap/>
            <w:vAlign w:val="bottom"/>
          </w:tcPr>
          <w:p w14:paraId="1CF47CEF" w14:textId="37607E7A" w:rsidR="008A39BB" w:rsidRPr="00142A06" w:rsidRDefault="00AE09CE" w:rsidP="00A56520">
            <w:pPr>
              <w:jc w:val="right"/>
              <w:rPr>
                <w:rFonts w:cs="Arial"/>
                <w:sz w:val="20"/>
                <w:szCs w:val="20"/>
              </w:rPr>
            </w:pPr>
            <w:r>
              <w:rPr>
                <w:rFonts w:cs="Arial"/>
                <w:sz w:val="20"/>
                <w:szCs w:val="20"/>
              </w:rPr>
              <w:t>2.487</w:t>
            </w:r>
          </w:p>
        </w:tc>
        <w:tc>
          <w:tcPr>
            <w:tcW w:w="1213" w:type="dxa"/>
            <w:tcBorders>
              <w:top w:val="nil"/>
              <w:left w:val="nil"/>
              <w:bottom w:val="nil"/>
              <w:right w:val="nil"/>
            </w:tcBorders>
            <w:shd w:val="clear" w:color="auto" w:fill="auto"/>
            <w:noWrap/>
            <w:vAlign w:val="bottom"/>
          </w:tcPr>
          <w:p w14:paraId="6A69AB46" w14:textId="1139FCD3" w:rsidR="008A39BB" w:rsidRPr="00142A06" w:rsidRDefault="0004101E" w:rsidP="00A56520">
            <w:pPr>
              <w:jc w:val="right"/>
              <w:rPr>
                <w:rFonts w:cs="Arial"/>
                <w:sz w:val="20"/>
                <w:szCs w:val="20"/>
              </w:rPr>
            </w:pPr>
            <w:r>
              <w:rPr>
                <w:rFonts w:cs="Arial"/>
                <w:sz w:val="20"/>
                <w:szCs w:val="20"/>
              </w:rPr>
              <w:t>52.186</w:t>
            </w:r>
          </w:p>
        </w:tc>
      </w:tr>
      <w:tr w:rsidR="008A39BB" w:rsidRPr="00BC19D3" w14:paraId="113223A6" w14:textId="77777777" w:rsidTr="00A56520">
        <w:trPr>
          <w:trHeight w:val="277"/>
        </w:trPr>
        <w:tc>
          <w:tcPr>
            <w:tcW w:w="5045" w:type="dxa"/>
            <w:tcBorders>
              <w:top w:val="nil"/>
              <w:left w:val="nil"/>
              <w:bottom w:val="nil"/>
              <w:right w:val="nil"/>
            </w:tcBorders>
            <w:shd w:val="clear" w:color="auto" w:fill="auto"/>
            <w:noWrap/>
            <w:vAlign w:val="bottom"/>
          </w:tcPr>
          <w:p w14:paraId="132A1345" w14:textId="77777777" w:rsidR="008A39BB" w:rsidRPr="00142A06" w:rsidRDefault="008A39BB" w:rsidP="00A56520">
            <w:pPr>
              <w:jc w:val="left"/>
              <w:rPr>
                <w:rFonts w:cs="Arial"/>
                <w:sz w:val="20"/>
                <w:szCs w:val="20"/>
              </w:rPr>
            </w:pPr>
            <w:r w:rsidRPr="00142A06">
              <w:rPr>
                <w:rFonts w:cs="Arial"/>
                <w:sz w:val="20"/>
                <w:szCs w:val="20"/>
              </w:rPr>
              <w:t>Drugi odhodki</w:t>
            </w:r>
          </w:p>
        </w:tc>
        <w:tc>
          <w:tcPr>
            <w:tcW w:w="1009" w:type="dxa"/>
            <w:tcBorders>
              <w:top w:val="nil"/>
              <w:left w:val="nil"/>
              <w:bottom w:val="nil"/>
              <w:right w:val="nil"/>
            </w:tcBorders>
            <w:shd w:val="clear" w:color="auto" w:fill="auto"/>
            <w:noWrap/>
            <w:vAlign w:val="bottom"/>
          </w:tcPr>
          <w:p w14:paraId="5031FA88" w14:textId="6A62D5B3" w:rsidR="008A39BB" w:rsidRPr="00142A06" w:rsidRDefault="008A39BB" w:rsidP="00A56520">
            <w:pPr>
              <w:jc w:val="center"/>
              <w:rPr>
                <w:rFonts w:cs="Arial"/>
                <w:sz w:val="20"/>
                <w:szCs w:val="20"/>
              </w:rPr>
            </w:pPr>
            <w:r w:rsidRPr="00142A06">
              <w:rPr>
                <w:rFonts w:cs="Arial"/>
                <w:sz w:val="20"/>
                <w:szCs w:val="20"/>
              </w:rPr>
              <w:t xml:space="preserve"> 5.</w:t>
            </w:r>
            <w:r>
              <w:rPr>
                <w:rFonts w:cs="Arial"/>
                <w:sz w:val="20"/>
                <w:szCs w:val="20"/>
              </w:rPr>
              <w:t xml:space="preserve"> </w:t>
            </w:r>
            <w:r w:rsidR="007514E6">
              <w:rPr>
                <w:rFonts w:cs="Arial"/>
                <w:sz w:val="20"/>
                <w:szCs w:val="20"/>
              </w:rPr>
              <w:t>2</w:t>
            </w:r>
            <w:r>
              <w:rPr>
                <w:rFonts w:cs="Arial"/>
                <w:sz w:val="20"/>
                <w:szCs w:val="20"/>
              </w:rPr>
              <w:t>.</w:t>
            </w:r>
            <w:r w:rsidR="007514E6">
              <w:rPr>
                <w:rFonts w:cs="Arial"/>
                <w:sz w:val="20"/>
                <w:szCs w:val="20"/>
              </w:rPr>
              <w:t>2</w:t>
            </w:r>
            <w:r w:rsidRPr="00142A06">
              <w:rPr>
                <w:rFonts w:cs="Arial"/>
                <w:sz w:val="20"/>
                <w:szCs w:val="20"/>
              </w:rPr>
              <w:t xml:space="preserve"> </w:t>
            </w:r>
          </w:p>
        </w:tc>
        <w:tc>
          <w:tcPr>
            <w:tcW w:w="1312" w:type="dxa"/>
            <w:tcBorders>
              <w:top w:val="nil"/>
              <w:left w:val="nil"/>
              <w:bottom w:val="nil"/>
              <w:right w:val="nil"/>
            </w:tcBorders>
            <w:shd w:val="clear" w:color="auto" w:fill="auto"/>
            <w:noWrap/>
            <w:vAlign w:val="bottom"/>
          </w:tcPr>
          <w:p w14:paraId="286523A7" w14:textId="0F155854" w:rsidR="008A39BB" w:rsidRPr="00142A06" w:rsidRDefault="00672A49" w:rsidP="00A56520">
            <w:pPr>
              <w:jc w:val="right"/>
              <w:rPr>
                <w:rFonts w:cs="Arial"/>
                <w:sz w:val="20"/>
                <w:szCs w:val="20"/>
              </w:rPr>
            </w:pPr>
            <w:r>
              <w:rPr>
                <w:rFonts w:cs="Arial"/>
                <w:sz w:val="20"/>
                <w:szCs w:val="20"/>
              </w:rPr>
              <w:t>8.311</w:t>
            </w:r>
          </w:p>
        </w:tc>
        <w:tc>
          <w:tcPr>
            <w:tcW w:w="1213" w:type="dxa"/>
            <w:tcBorders>
              <w:top w:val="nil"/>
              <w:left w:val="nil"/>
              <w:bottom w:val="nil"/>
              <w:right w:val="nil"/>
            </w:tcBorders>
            <w:shd w:val="clear" w:color="auto" w:fill="auto"/>
            <w:noWrap/>
            <w:vAlign w:val="bottom"/>
          </w:tcPr>
          <w:p w14:paraId="4B1574E4" w14:textId="12259116" w:rsidR="008A39BB" w:rsidRPr="00142A06" w:rsidRDefault="0004101E" w:rsidP="00A56520">
            <w:pPr>
              <w:jc w:val="right"/>
              <w:rPr>
                <w:rFonts w:cs="Arial"/>
                <w:sz w:val="20"/>
                <w:szCs w:val="20"/>
              </w:rPr>
            </w:pPr>
            <w:r>
              <w:rPr>
                <w:rFonts w:cs="Arial"/>
                <w:sz w:val="20"/>
                <w:szCs w:val="20"/>
              </w:rPr>
              <w:t>1.649</w:t>
            </w:r>
          </w:p>
        </w:tc>
      </w:tr>
      <w:tr w:rsidR="008A39BB" w:rsidRPr="00BC19D3" w14:paraId="3B1FAC95" w14:textId="77777777" w:rsidTr="00A56520">
        <w:trPr>
          <w:trHeight w:val="277"/>
        </w:trPr>
        <w:tc>
          <w:tcPr>
            <w:tcW w:w="5045" w:type="dxa"/>
            <w:tcBorders>
              <w:top w:val="nil"/>
              <w:left w:val="nil"/>
              <w:bottom w:val="nil"/>
              <w:right w:val="nil"/>
            </w:tcBorders>
            <w:shd w:val="clear" w:color="auto" w:fill="auto"/>
            <w:noWrap/>
            <w:vAlign w:val="bottom"/>
            <w:hideMark/>
          </w:tcPr>
          <w:p w14:paraId="4B8E6275" w14:textId="77777777" w:rsidR="008A39BB" w:rsidRPr="00142A06" w:rsidRDefault="008A39BB" w:rsidP="00A56520">
            <w:pPr>
              <w:jc w:val="left"/>
              <w:rPr>
                <w:rFonts w:cs="Arial"/>
                <w:b/>
                <w:bCs/>
                <w:sz w:val="20"/>
                <w:szCs w:val="20"/>
              </w:rPr>
            </w:pPr>
            <w:r w:rsidRPr="00142A06">
              <w:rPr>
                <w:rFonts w:cs="Arial"/>
                <w:b/>
                <w:bCs/>
                <w:sz w:val="20"/>
                <w:szCs w:val="20"/>
              </w:rPr>
              <w:t>Poslovni izid iz poslovanja</w:t>
            </w:r>
          </w:p>
        </w:tc>
        <w:tc>
          <w:tcPr>
            <w:tcW w:w="1009" w:type="dxa"/>
            <w:tcBorders>
              <w:top w:val="nil"/>
              <w:left w:val="nil"/>
              <w:bottom w:val="nil"/>
              <w:right w:val="nil"/>
            </w:tcBorders>
            <w:shd w:val="clear" w:color="auto" w:fill="auto"/>
            <w:noWrap/>
            <w:vAlign w:val="bottom"/>
            <w:hideMark/>
          </w:tcPr>
          <w:p w14:paraId="30640376" w14:textId="77777777" w:rsidR="008A39BB" w:rsidRPr="00142A06" w:rsidRDefault="008A39BB" w:rsidP="00A56520">
            <w:pPr>
              <w:jc w:val="left"/>
              <w:rPr>
                <w:rFonts w:cs="Arial"/>
                <w:b/>
                <w:bCs/>
                <w:sz w:val="20"/>
                <w:szCs w:val="20"/>
              </w:rPr>
            </w:pPr>
          </w:p>
        </w:tc>
        <w:tc>
          <w:tcPr>
            <w:tcW w:w="1312" w:type="dxa"/>
            <w:tcBorders>
              <w:top w:val="nil"/>
              <w:left w:val="nil"/>
              <w:bottom w:val="single" w:sz="4" w:space="0" w:color="auto"/>
              <w:right w:val="nil"/>
            </w:tcBorders>
            <w:shd w:val="clear" w:color="auto" w:fill="auto"/>
            <w:noWrap/>
            <w:vAlign w:val="bottom"/>
          </w:tcPr>
          <w:p w14:paraId="07E5A15C" w14:textId="55372ADF" w:rsidR="008A39BB" w:rsidRPr="00142A06" w:rsidRDefault="007410B3" w:rsidP="00A56520">
            <w:pPr>
              <w:jc w:val="right"/>
              <w:rPr>
                <w:rFonts w:cs="Arial"/>
                <w:b/>
                <w:bCs/>
                <w:sz w:val="20"/>
                <w:szCs w:val="20"/>
              </w:rPr>
            </w:pPr>
            <w:r>
              <w:rPr>
                <w:rFonts w:cs="Arial"/>
                <w:b/>
                <w:bCs/>
                <w:sz w:val="20"/>
                <w:szCs w:val="20"/>
              </w:rPr>
              <w:t>-</w:t>
            </w:r>
            <w:r w:rsidR="00FF575A">
              <w:rPr>
                <w:rFonts w:cs="Arial"/>
                <w:b/>
                <w:bCs/>
                <w:sz w:val="20"/>
                <w:szCs w:val="20"/>
              </w:rPr>
              <w:t>17</w:t>
            </w:r>
            <w:r w:rsidR="00313917">
              <w:rPr>
                <w:rFonts w:cs="Arial"/>
                <w:b/>
                <w:bCs/>
                <w:sz w:val="20"/>
                <w:szCs w:val="20"/>
              </w:rPr>
              <w:t>8</w:t>
            </w:r>
            <w:r w:rsidR="00FF575A">
              <w:rPr>
                <w:rFonts w:cs="Arial"/>
                <w:b/>
                <w:bCs/>
                <w:sz w:val="20"/>
                <w:szCs w:val="20"/>
              </w:rPr>
              <w:t>.</w:t>
            </w:r>
            <w:r w:rsidR="00313917">
              <w:rPr>
                <w:rFonts w:cs="Arial"/>
                <w:b/>
                <w:bCs/>
                <w:sz w:val="20"/>
                <w:szCs w:val="20"/>
              </w:rPr>
              <w:t>26</w:t>
            </w:r>
            <w:r w:rsidR="0094756F">
              <w:rPr>
                <w:rFonts w:cs="Arial"/>
                <w:b/>
                <w:bCs/>
                <w:sz w:val="20"/>
                <w:szCs w:val="20"/>
              </w:rPr>
              <w:t>3</w:t>
            </w:r>
          </w:p>
        </w:tc>
        <w:tc>
          <w:tcPr>
            <w:tcW w:w="1213" w:type="dxa"/>
            <w:tcBorders>
              <w:top w:val="nil"/>
              <w:left w:val="nil"/>
              <w:bottom w:val="single" w:sz="4" w:space="0" w:color="auto"/>
              <w:right w:val="nil"/>
            </w:tcBorders>
            <w:shd w:val="clear" w:color="auto" w:fill="auto"/>
            <w:noWrap/>
            <w:vAlign w:val="bottom"/>
          </w:tcPr>
          <w:p w14:paraId="0F6BF195" w14:textId="61253884" w:rsidR="008A39BB" w:rsidRPr="00142A06" w:rsidRDefault="0004101E" w:rsidP="00A56520">
            <w:pPr>
              <w:jc w:val="right"/>
              <w:rPr>
                <w:rFonts w:cs="Arial"/>
                <w:b/>
                <w:bCs/>
                <w:sz w:val="20"/>
                <w:szCs w:val="20"/>
              </w:rPr>
            </w:pPr>
            <w:r>
              <w:rPr>
                <w:rFonts w:cs="Arial"/>
                <w:b/>
                <w:bCs/>
                <w:sz w:val="20"/>
                <w:szCs w:val="20"/>
              </w:rPr>
              <w:t>-63.000</w:t>
            </w:r>
          </w:p>
        </w:tc>
      </w:tr>
      <w:tr w:rsidR="008A39BB" w:rsidRPr="00BC19D3" w14:paraId="26E7FE90" w14:textId="77777777" w:rsidTr="00A56520">
        <w:trPr>
          <w:trHeight w:val="277"/>
        </w:trPr>
        <w:tc>
          <w:tcPr>
            <w:tcW w:w="5045" w:type="dxa"/>
            <w:tcBorders>
              <w:top w:val="nil"/>
              <w:left w:val="nil"/>
              <w:bottom w:val="nil"/>
              <w:right w:val="nil"/>
            </w:tcBorders>
            <w:shd w:val="clear" w:color="auto" w:fill="auto"/>
            <w:noWrap/>
            <w:vAlign w:val="bottom"/>
            <w:hideMark/>
          </w:tcPr>
          <w:p w14:paraId="492CA699" w14:textId="77777777" w:rsidR="008A39BB" w:rsidRPr="00142A06" w:rsidRDefault="008A39BB" w:rsidP="00A56520">
            <w:pPr>
              <w:jc w:val="right"/>
              <w:rPr>
                <w:rFonts w:cs="Arial"/>
                <w:b/>
                <w:bCs/>
                <w:sz w:val="20"/>
                <w:szCs w:val="20"/>
              </w:rPr>
            </w:pPr>
          </w:p>
        </w:tc>
        <w:tc>
          <w:tcPr>
            <w:tcW w:w="1009" w:type="dxa"/>
            <w:tcBorders>
              <w:top w:val="nil"/>
              <w:left w:val="nil"/>
              <w:bottom w:val="nil"/>
              <w:right w:val="nil"/>
            </w:tcBorders>
            <w:shd w:val="clear" w:color="auto" w:fill="auto"/>
            <w:noWrap/>
            <w:vAlign w:val="bottom"/>
            <w:hideMark/>
          </w:tcPr>
          <w:p w14:paraId="51000696" w14:textId="77777777" w:rsidR="008A39BB" w:rsidRPr="00142A06" w:rsidRDefault="008A39BB" w:rsidP="00A56520">
            <w:pPr>
              <w:jc w:val="left"/>
              <w:rPr>
                <w:rFonts w:cs="Arial"/>
                <w:sz w:val="20"/>
                <w:szCs w:val="20"/>
              </w:rPr>
            </w:pPr>
          </w:p>
        </w:tc>
        <w:tc>
          <w:tcPr>
            <w:tcW w:w="1312" w:type="dxa"/>
            <w:tcBorders>
              <w:top w:val="nil"/>
              <w:left w:val="nil"/>
              <w:bottom w:val="nil"/>
              <w:right w:val="nil"/>
            </w:tcBorders>
            <w:shd w:val="clear" w:color="auto" w:fill="auto"/>
            <w:noWrap/>
            <w:vAlign w:val="bottom"/>
          </w:tcPr>
          <w:p w14:paraId="09097B84" w14:textId="77777777" w:rsidR="008A39BB" w:rsidRPr="00142A06" w:rsidRDefault="008A39BB" w:rsidP="00A56520">
            <w:pPr>
              <w:jc w:val="center"/>
              <w:rPr>
                <w:rFonts w:cs="Arial"/>
                <w:sz w:val="20"/>
                <w:szCs w:val="20"/>
              </w:rPr>
            </w:pPr>
          </w:p>
        </w:tc>
        <w:tc>
          <w:tcPr>
            <w:tcW w:w="1213" w:type="dxa"/>
            <w:tcBorders>
              <w:top w:val="nil"/>
              <w:left w:val="nil"/>
              <w:bottom w:val="nil"/>
              <w:right w:val="nil"/>
            </w:tcBorders>
            <w:shd w:val="clear" w:color="auto" w:fill="auto"/>
            <w:noWrap/>
            <w:vAlign w:val="bottom"/>
          </w:tcPr>
          <w:p w14:paraId="4BD43452" w14:textId="77777777" w:rsidR="008A39BB" w:rsidRPr="00142A06" w:rsidRDefault="008A39BB" w:rsidP="00A56520">
            <w:pPr>
              <w:jc w:val="left"/>
              <w:rPr>
                <w:rFonts w:cs="Arial"/>
                <w:sz w:val="20"/>
                <w:szCs w:val="20"/>
              </w:rPr>
            </w:pPr>
          </w:p>
        </w:tc>
      </w:tr>
      <w:tr w:rsidR="008A39BB" w:rsidRPr="00BC19D3" w14:paraId="1FDDA161" w14:textId="77777777" w:rsidTr="00A56520">
        <w:trPr>
          <w:trHeight w:val="277"/>
        </w:trPr>
        <w:tc>
          <w:tcPr>
            <w:tcW w:w="5045" w:type="dxa"/>
            <w:tcBorders>
              <w:top w:val="nil"/>
              <w:left w:val="nil"/>
              <w:bottom w:val="nil"/>
              <w:right w:val="nil"/>
            </w:tcBorders>
            <w:shd w:val="clear" w:color="auto" w:fill="auto"/>
            <w:noWrap/>
            <w:vAlign w:val="bottom"/>
            <w:hideMark/>
          </w:tcPr>
          <w:p w14:paraId="2D1DACCF" w14:textId="77777777" w:rsidR="008A39BB" w:rsidRPr="00142A06" w:rsidRDefault="008A39BB" w:rsidP="00A56520">
            <w:pPr>
              <w:jc w:val="left"/>
              <w:rPr>
                <w:rFonts w:cs="Arial"/>
                <w:sz w:val="20"/>
                <w:szCs w:val="20"/>
              </w:rPr>
            </w:pPr>
            <w:r w:rsidRPr="00142A06">
              <w:rPr>
                <w:rFonts w:cs="Arial"/>
                <w:sz w:val="20"/>
                <w:szCs w:val="20"/>
              </w:rPr>
              <w:t xml:space="preserve">Finančni prihodki </w:t>
            </w:r>
          </w:p>
        </w:tc>
        <w:tc>
          <w:tcPr>
            <w:tcW w:w="1009" w:type="dxa"/>
            <w:tcBorders>
              <w:top w:val="nil"/>
              <w:left w:val="nil"/>
              <w:bottom w:val="nil"/>
              <w:right w:val="nil"/>
            </w:tcBorders>
            <w:shd w:val="clear" w:color="auto" w:fill="auto"/>
            <w:noWrap/>
            <w:vAlign w:val="bottom"/>
            <w:hideMark/>
          </w:tcPr>
          <w:p w14:paraId="667B5A83" w14:textId="47C2DAC2" w:rsidR="008A39BB" w:rsidRPr="00142A06" w:rsidRDefault="008A39BB" w:rsidP="00A56520">
            <w:pPr>
              <w:jc w:val="center"/>
              <w:rPr>
                <w:rFonts w:cs="Arial"/>
                <w:sz w:val="20"/>
                <w:szCs w:val="20"/>
              </w:rPr>
            </w:pPr>
            <w:r w:rsidRPr="00142A06">
              <w:rPr>
                <w:rFonts w:cs="Arial"/>
                <w:sz w:val="20"/>
                <w:szCs w:val="20"/>
              </w:rPr>
              <w:t> 5.</w:t>
            </w:r>
            <w:r w:rsidR="007514E6">
              <w:rPr>
                <w:rFonts w:cs="Arial"/>
                <w:sz w:val="20"/>
                <w:szCs w:val="20"/>
              </w:rPr>
              <w:t>2</w:t>
            </w:r>
            <w:r>
              <w:rPr>
                <w:rFonts w:cs="Arial"/>
                <w:sz w:val="20"/>
                <w:szCs w:val="20"/>
              </w:rPr>
              <w:t>.</w:t>
            </w:r>
            <w:r w:rsidR="007514E6">
              <w:rPr>
                <w:rFonts w:cs="Arial"/>
                <w:sz w:val="20"/>
                <w:szCs w:val="20"/>
              </w:rPr>
              <w:t>2</w:t>
            </w:r>
            <w:r>
              <w:rPr>
                <w:rFonts w:cs="Arial"/>
                <w:sz w:val="20"/>
                <w:szCs w:val="20"/>
              </w:rPr>
              <w:t>.</w:t>
            </w:r>
          </w:p>
        </w:tc>
        <w:tc>
          <w:tcPr>
            <w:tcW w:w="1312" w:type="dxa"/>
            <w:tcBorders>
              <w:top w:val="nil"/>
              <w:left w:val="nil"/>
              <w:bottom w:val="nil"/>
              <w:right w:val="nil"/>
            </w:tcBorders>
            <w:shd w:val="clear" w:color="auto" w:fill="auto"/>
            <w:noWrap/>
            <w:vAlign w:val="bottom"/>
          </w:tcPr>
          <w:p w14:paraId="254C4136" w14:textId="766DBFA0" w:rsidR="008A39BB" w:rsidRPr="00142A06" w:rsidRDefault="00AE2BD6" w:rsidP="00A56520">
            <w:pPr>
              <w:jc w:val="right"/>
              <w:rPr>
                <w:rFonts w:cs="Arial"/>
                <w:sz w:val="20"/>
                <w:szCs w:val="20"/>
              </w:rPr>
            </w:pPr>
            <w:r>
              <w:rPr>
                <w:rFonts w:cs="Arial"/>
                <w:sz w:val="20"/>
                <w:szCs w:val="20"/>
              </w:rPr>
              <w:t>300.000</w:t>
            </w:r>
          </w:p>
        </w:tc>
        <w:tc>
          <w:tcPr>
            <w:tcW w:w="1213" w:type="dxa"/>
            <w:tcBorders>
              <w:top w:val="nil"/>
              <w:left w:val="nil"/>
              <w:bottom w:val="nil"/>
              <w:right w:val="nil"/>
            </w:tcBorders>
            <w:shd w:val="clear" w:color="auto" w:fill="auto"/>
            <w:noWrap/>
            <w:vAlign w:val="bottom"/>
          </w:tcPr>
          <w:p w14:paraId="796E847D" w14:textId="4C5B4910" w:rsidR="008A39BB" w:rsidRPr="00142A06" w:rsidRDefault="00BE27CB" w:rsidP="00A56520">
            <w:pPr>
              <w:jc w:val="right"/>
              <w:rPr>
                <w:rFonts w:cs="Arial"/>
                <w:sz w:val="20"/>
                <w:szCs w:val="20"/>
              </w:rPr>
            </w:pPr>
            <w:r>
              <w:rPr>
                <w:rFonts w:cs="Arial"/>
                <w:sz w:val="20"/>
                <w:szCs w:val="20"/>
              </w:rPr>
              <w:t>0</w:t>
            </w:r>
          </w:p>
        </w:tc>
      </w:tr>
      <w:tr w:rsidR="008A39BB" w:rsidRPr="00BC19D3" w14:paraId="2F000480" w14:textId="77777777" w:rsidTr="00A56520">
        <w:trPr>
          <w:trHeight w:val="277"/>
        </w:trPr>
        <w:tc>
          <w:tcPr>
            <w:tcW w:w="5045" w:type="dxa"/>
            <w:tcBorders>
              <w:top w:val="nil"/>
              <w:left w:val="nil"/>
              <w:bottom w:val="nil"/>
              <w:right w:val="nil"/>
            </w:tcBorders>
            <w:shd w:val="clear" w:color="auto" w:fill="auto"/>
            <w:noWrap/>
            <w:vAlign w:val="bottom"/>
            <w:hideMark/>
          </w:tcPr>
          <w:p w14:paraId="1484C45B" w14:textId="77777777" w:rsidR="008A39BB" w:rsidRPr="00142A06" w:rsidRDefault="008A39BB" w:rsidP="00A56520">
            <w:pPr>
              <w:jc w:val="left"/>
              <w:rPr>
                <w:rFonts w:cs="Arial"/>
                <w:sz w:val="20"/>
                <w:szCs w:val="20"/>
              </w:rPr>
            </w:pPr>
            <w:r w:rsidRPr="00142A06">
              <w:rPr>
                <w:rFonts w:cs="Arial"/>
                <w:sz w:val="20"/>
                <w:szCs w:val="20"/>
              </w:rPr>
              <w:t>Finančni odhodki</w:t>
            </w:r>
          </w:p>
        </w:tc>
        <w:tc>
          <w:tcPr>
            <w:tcW w:w="1009" w:type="dxa"/>
            <w:tcBorders>
              <w:top w:val="nil"/>
              <w:left w:val="nil"/>
              <w:bottom w:val="nil"/>
              <w:right w:val="nil"/>
            </w:tcBorders>
            <w:shd w:val="clear" w:color="auto" w:fill="auto"/>
            <w:noWrap/>
            <w:vAlign w:val="bottom"/>
            <w:hideMark/>
          </w:tcPr>
          <w:p w14:paraId="446DA0CA" w14:textId="0AC6A10D" w:rsidR="008A39BB" w:rsidRPr="00142A06" w:rsidRDefault="008A39BB" w:rsidP="00A56520">
            <w:pPr>
              <w:jc w:val="center"/>
              <w:rPr>
                <w:rFonts w:cs="Arial"/>
                <w:sz w:val="20"/>
                <w:szCs w:val="20"/>
              </w:rPr>
            </w:pPr>
            <w:r w:rsidRPr="00142A06">
              <w:rPr>
                <w:rFonts w:cs="Arial"/>
                <w:sz w:val="20"/>
                <w:szCs w:val="20"/>
              </w:rPr>
              <w:t> 5.</w:t>
            </w:r>
            <w:r w:rsidR="007514E6">
              <w:rPr>
                <w:rFonts w:cs="Arial"/>
                <w:sz w:val="20"/>
                <w:szCs w:val="20"/>
              </w:rPr>
              <w:t>2</w:t>
            </w:r>
            <w:r>
              <w:rPr>
                <w:rFonts w:cs="Arial"/>
                <w:sz w:val="20"/>
                <w:szCs w:val="20"/>
              </w:rPr>
              <w:t>.</w:t>
            </w:r>
            <w:r w:rsidR="007514E6">
              <w:rPr>
                <w:rFonts w:cs="Arial"/>
                <w:sz w:val="20"/>
                <w:szCs w:val="20"/>
              </w:rPr>
              <w:t>2</w:t>
            </w:r>
          </w:p>
        </w:tc>
        <w:tc>
          <w:tcPr>
            <w:tcW w:w="1312" w:type="dxa"/>
            <w:tcBorders>
              <w:top w:val="nil"/>
              <w:left w:val="nil"/>
              <w:bottom w:val="nil"/>
              <w:right w:val="nil"/>
            </w:tcBorders>
            <w:shd w:val="clear" w:color="auto" w:fill="auto"/>
            <w:noWrap/>
            <w:vAlign w:val="bottom"/>
          </w:tcPr>
          <w:p w14:paraId="3CBE3508" w14:textId="7B2DA9DD" w:rsidR="008A39BB" w:rsidRPr="00142A06" w:rsidRDefault="00FC0E99" w:rsidP="00A56520">
            <w:pPr>
              <w:jc w:val="right"/>
              <w:rPr>
                <w:rFonts w:cs="Arial"/>
                <w:sz w:val="20"/>
                <w:szCs w:val="20"/>
              </w:rPr>
            </w:pPr>
            <w:r>
              <w:rPr>
                <w:rFonts w:cs="Arial"/>
                <w:sz w:val="20"/>
                <w:szCs w:val="20"/>
              </w:rPr>
              <w:t>1.797</w:t>
            </w:r>
          </w:p>
        </w:tc>
        <w:tc>
          <w:tcPr>
            <w:tcW w:w="1213" w:type="dxa"/>
            <w:tcBorders>
              <w:top w:val="nil"/>
              <w:left w:val="nil"/>
              <w:bottom w:val="nil"/>
              <w:right w:val="nil"/>
            </w:tcBorders>
            <w:shd w:val="clear" w:color="auto" w:fill="auto"/>
            <w:noWrap/>
            <w:vAlign w:val="bottom"/>
          </w:tcPr>
          <w:p w14:paraId="680550F7" w14:textId="504C6915" w:rsidR="008A39BB" w:rsidRPr="00142A06" w:rsidRDefault="00BE27CB" w:rsidP="00A56520">
            <w:pPr>
              <w:jc w:val="right"/>
              <w:rPr>
                <w:rFonts w:cs="Arial"/>
                <w:sz w:val="20"/>
                <w:szCs w:val="20"/>
              </w:rPr>
            </w:pPr>
            <w:r>
              <w:rPr>
                <w:rFonts w:cs="Arial"/>
                <w:sz w:val="20"/>
                <w:szCs w:val="20"/>
              </w:rPr>
              <w:t>905</w:t>
            </w:r>
          </w:p>
        </w:tc>
      </w:tr>
      <w:tr w:rsidR="008A39BB" w:rsidRPr="00BC19D3" w14:paraId="683A168A" w14:textId="77777777" w:rsidTr="00A56520">
        <w:trPr>
          <w:trHeight w:val="277"/>
        </w:trPr>
        <w:tc>
          <w:tcPr>
            <w:tcW w:w="5045" w:type="dxa"/>
            <w:tcBorders>
              <w:top w:val="nil"/>
              <w:left w:val="nil"/>
              <w:bottom w:val="nil"/>
              <w:right w:val="nil"/>
            </w:tcBorders>
            <w:shd w:val="clear" w:color="auto" w:fill="auto"/>
            <w:noWrap/>
            <w:vAlign w:val="bottom"/>
            <w:hideMark/>
          </w:tcPr>
          <w:p w14:paraId="2EB96423" w14:textId="77777777" w:rsidR="008A39BB" w:rsidRPr="00142A06" w:rsidRDefault="008A39BB" w:rsidP="00A56520">
            <w:pPr>
              <w:jc w:val="left"/>
              <w:rPr>
                <w:rFonts w:cs="Arial"/>
                <w:b/>
                <w:bCs/>
                <w:sz w:val="20"/>
                <w:szCs w:val="20"/>
              </w:rPr>
            </w:pPr>
            <w:r w:rsidRPr="00142A06">
              <w:rPr>
                <w:rFonts w:cs="Arial"/>
                <w:b/>
                <w:bCs/>
                <w:sz w:val="20"/>
                <w:szCs w:val="20"/>
              </w:rPr>
              <w:t>Neto finančni izid</w:t>
            </w:r>
          </w:p>
        </w:tc>
        <w:tc>
          <w:tcPr>
            <w:tcW w:w="1009" w:type="dxa"/>
            <w:tcBorders>
              <w:top w:val="nil"/>
              <w:left w:val="nil"/>
              <w:bottom w:val="nil"/>
              <w:right w:val="nil"/>
            </w:tcBorders>
            <w:shd w:val="clear" w:color="auto" w:fill="auto"/>
            <w:noWrap/>
            <w:vAlign w:val="bottom"/>
            <w:hideMark/>
          </w:tcPr>
          <w:p w14:paraId="1943710D" w14:textId="77777777" w:rsidR="008A39BB" w:rsidRPr="00142A06" w:rsidRDefault="008A39BB" w:rsidP="00A56520">
            <w:pPr>
              <w:jc w:val="left"/>
              <w:rPr>
                <w:rFonts w:cs="Arial"/>
                <w:b/>
                <w:bCs/>
                <w:sz w:val="20"/>
                <w:szCs w:val="20"/>
              </w:rPr>
            </w:pPr>
          </w:p>
        </w:tc>
        <w:tc>
          <w:tcPr>
            <w:tcW w:w="1312" w:type="dxa"/>
            <w:tcBorders>
              <w:top w:val="single" w:sz="4" w:space="0" w:color="auto"/>
              <w:left w:val="nil"/>
              <w:bottom w:val="single" w:sz="4" w:space="0" w:color="auto"/>
              <w:right w:val="nil"/>
            </w:tcBorders>
            <w:shd w:val="clear" w:color="auto" w:fill="auto"/>
            <w:noWrap/>
            <w:vAlign w:val="bottom"/>
          </w:tcPr>
          <w:p w14:paraId="4B54CD7F" w14:textId="37E1ABBE" w:rsidR="008A39BB" w:rsidRPr="00142A06" w:rsidRDefault="006B0E50" w:rsidP="00A56520">
            <w:pPr>
              <w:jc w:val="right"/>
              <w:rPr>
                <w:rFonts w:cs="Arial"/>
                <w:b/>
                <w:bCs/>
                <w:sz w:val="20"/>
                <w:szCs w:val="20"/>
              </w:rPr>
            </w:pPr>
            <w:r>
              <w:rPr>
                <w:rFonts w:cs="Arial"/>
                <w:b/>
                <w:bCs/>
                <w:sz w:val="20"/>
                <w:szCs w:val="20"/>
              </w:rPr>
              <w:t>298.203</w:t>
            </w:r>
          </w:p>
        </w:tc>
        <w:tc>
          <w:tcPr>
            <w:tcW w:w="1213" w:type="dxa"/>
            <w:tcBorders>
              <w:top w:val="single" w:sz="4" w:space="0" w:color="auto"/>
              <w:left w:val="nil"/>
              <w:bottom w:val="single" w:sz="4" w:space="0" w:color="auto"/>
              <w:right w:val="nil"/>
            </w:tcBorders>
            <w:shd w:val="clear" w:color="auto" w:fill="auto"/>
            <w:noWrap/>
            <w:vAlign w:val="bottom"/>
          </w:tcPr>
          <w:p w14:paraId="0F5C6FCF" w14:textId="5E186580" w:rsidR="008A39BB" w:rsidRPr="00142A06" w:rsidRDefault="00BE27CB" w:rsidP="00A56520">
            <w:pPr>
              <w:jc w:val="right"/>
              <w:rPr>
                <w:rFonts w:cs="Arial"/>
                <w:b/>
                <w:bCs/>
                <w:sz w:val="20"/>
                <w:szCs w:val="20"/>
              </w:rPr>
            </w:pPr>
            <w:r>
              <w:rPr>
                <w:rFonts w:cs="Arial"/>
                <w:b/>
                <w:bCs/>
                <w:sz w:val="20"/>
                <w:szCs w:val="20"/>
              </w:rPr>
              <w:t>-905</w:t>
            </w:r>
          </w:p>
        </w:tc>
      </w:tr>
      <w:tr w:rsidR="008A39BB" w:rsidRPr="00BC19D3" w14:paraId="5A2DB599" w14:textId="77777777" w:rsidTr="00A56520">
        <w:trPr>
          <w:trHeight w:val="277"/>
        </w:trPr>
        <w:tc>
          <w:tcPr>
            <w:tcW w:w="5045" w:type="dxa"/>
            <w:tcBorders>
              <w:top w:val="nil"/>
              <w:left w:val="nil"/>
              <w:bottom w:val="nil"/>
              <w:right w:val="nil"/>
            </w:tcBorders>
            <w:shd w:val="clear" w:color="auto" w:fill="auto"/>
            <w:noWrap/>
            <w:vAlign w:val="bottom"/>
            <w:hideMark/>
          </w:tcPr>
          <w:p w14:paraId="177F8AC5" w14:textId="77777777" w:rsidR="008A39BB" w:rsidRPr="00142A06" w:rsidRDefault="008A39BB" w:rsidP="00A56520">
            <w:pPr>
              <w:jc w:val="right"/>
              <w:rPr>
                <w:rFonts w:cs="Arial"/>
                <w:b/>
                <w:bCs/>
                <w:sz w:val="20"/>
                <w:szCs w:val="20"/>
              </w:rPr>
            </w:pPr>
          </w:p>
        </w:tc>
        <w:tc>
          <w:tcPr>
            <w:tcW w:w="1009" w:type="dxa"/>
            <w:tcBorders>
              <w:top w:val="nil"/>
              <w:left w:val="nil"/>
              <w:bottom w:val="nil"/>
              <w:right w:val="nil"/>
            </w:tcBorders>
            <w:shd w:val="clear" w:color="auto" w:fill="auto"/>
            <w:noWrap/>
            <w:vAlign w:val="bottom"/>
            <w:hideMark/>
          </w:tcPr>
          <w:p w14:paraId="12FB6ADB" w14:textId="77777777" w:rsidR="008A39BB" w:rsidRPr="00142A06" w:rsidRDefault="008A39BB" w:rsidP="00A56520">
            <w:pPr>
              <w:jc w:val="left"/>
              <w:rPr>
                <w:rFonts w:cs="Arial"/>
                <w:sz w:val="20"/>
                <w:szCs w:val="20"/>
              </w:rPr>
            </w:pPr>
          </w:p>
        </w:tc>
        <w:tc>
          <w:tcPr>
            <w:tcW w:w="1312" w:type="dxa"/>
            <w:tcBorders>
              <w:top w:val="nil"/>
              <w:left w:val="nil"/>
              <w:bottom w:val="nil"/>
              <w:right w:val="nil"/>
            </w:tcBorders>
            <w:shd w:val="clear" w:color="auto" w:fill="auto"/>
            <w:noWrap/>
            <w:vAlign w:val="bottom"/>
          </w:tcPr>
          <w:p w14:paraId="523F0B61" w14:textId="77777777" w:rsidR="008A39BB" w:rsidRPr="00142A06" w:rsidRDefault="008A39BB" w:rsidP="00A56520">
            <w:pPr>
              <w:jc w:val="center"/>
              <w:rPr>
                <w:rFonts w:cs="Arial"/>
                <w:sz w:val="20"/>
                <w:szCs w:val="20"/>
              </w:rPr>
            </w:pPr>
          </w:p>
        </w:tc>
        <w:tc>
          <w:tcPr>
            <w:tcW w:w="1213" w:type="dxa"/>
            <w:tcBorders>
              <w:top w:val="nil"/>
              <w:left w:val="nil"/>
              <w:bottom w:val="nil"/>
              <w:right w:val="nil"/>
            </w:tcBorders>
            <w:shd w:val="clear" w:color="auto" w:fill="auto"/>
            <w:noWrap/>
            <w:vAlign w:val="bottom"/>
          </w:tcPr>
          <w:p w14:paraId="57A46E70" w14:textId="77777777" w:rsidR="008A39BB" w:rsidRPr="00142A06" w:rsidRDefault="008A39BB" w:rsidP="00A56520">
            <w:pPr>
              <w:jc w:val="left"/>
              <w:rPr>
                <w:rFonts w:cs="Arial"/>
                <w:sz w:val="20"/>
                <w:szCs w:val="20"/>
              </w:rPr>
            </w:pPr>
          </w:p>
        </w:tc>
      </w:tr>
      <w:tr w:rsidR="008A39BB" w:rsidRPr="00BC19D3" w14:paraId="0354B5B0" w14:textId="77777777" w:rsidTr="00A56520">
        <w:trPr>
          <w:trHeight w:val="277"/>
        </w:trPr>
        <w:tc>
          <w:tcPr>
            <w:tcW w:w="5045" w:type="dxa"/>
            <w:tcBorders>
              <w:top w:val="nil"/>
              <w:left w:val="nil"/>
              <w:bottom w:val="nil"/>
              <w:right w:val="nil"/>
            </w:tcBorders>
            <w:shd w:val="clear" w:color="auto" w:fill="auto"/>
            <w:noWrap/>
            <w:vAlign w:val="bottom"/>
            <w:hideMark/>
          </w:tcPr>
          <w:p w14:paraId="269C928A" w14:textId="77777777" w:rsidR="008A39BB" w:rsidRPr="00142A06" w:rsidRDefault="008A39BB" w:rsidP="00A56520">
            <w:pPr>
              <w:jc w:val="left"/>
              <w:rPr>
                <w:rFonts w:cs="Arial"/>
                <w:b/>
                <w:bCs/>
                <w:sz w:val="20"/>
                <w:szCs w:val="20"/>
              </w:rPr>
            </w:pPr>
            <w:r w:rsidRPr="00142A06">
              <w:rPr>
                <w:rFonts w:cs="Arial"/>
                <w:b/>
                <w:bCs/>
                <w:sz w:val="20"/>
                <w:szCs w:val="20"/>
              </w:rPr>
              <w:t xml:space="preserve">Čisti poslovni izid pred obdavčitvijo </w:t>
            </w:r>
          </w:p>
        </w:tc>
        <w:tc>
          <w:tcPr>
            <w:tcW w:w="1009" w:type="dxa"/>
            <w:tcBorders>
              <w:top w:val="nil"/>
              <w:left w:val="nil"/>
              <w:bottom w:val="nil"/>
              <w:right w:val="nil"/>
            </w:tcBorders>
            <w:shd w:val="clear" w:color="auto" w:fill="auto"/>
            <w:noWrap/>
            <w:vAlign w:val="bottom"/>
            <w:hideMark/>
          </w:tcPr>
          <w:p w14:paraId="5FAE7772" w14:textId="77777777" w:rsidR="008A39BB" w:rsidRPr="00142A06" w:rsidRDefault="008A39BB" w:rsidP="00A56520">
            <w:pPr>
              <w:jc w:val="left"/>
              <w:rPr>
                <w:rFonts w:cs="Arial"/>
                <w:b/>
                <w:bCs/>
                <w:sz w:val="20"/>
                <w:szCs w:val="20"/>
              </w:rPr>
            </w:pPr>
          </w:p>
        </w:tc>
        <w:tc>
          <w:tcPr>
            <w:tcW w:w="1312" w:type="dxa"/>
            <w:tcBorders>
              <w:top w:val="nil"/>
              <w:left w:val="nil"/>
              <w:bottom w:val="nil"/>
              <w:right w:val="nil"/>
            </w:tcBorders>
            <w:shd w:val="clear" w:color="auto" w:fill="auto"/>
            <w:noWrap/>
            <w:vAlign w:val="bottom"/>
          </w:tcPr>
          <w:p w14:paraId="43293CE9" w14:textId="536A2E93" w:rsidR="008A39BB" w:rsidRPr="00142A06" w:rsidRDefault="001A2576" w:rsidP="00A56520">
            <w:pPr>
              <w:jc w:val="right"/>
              <w:rPr>
                <w:rFonts w:cs="Arial"/>
                <w:b/>
                <w:bCs/>
                <w:sz w:val="20"/>
                <w:szCs w:val="20"/>
              </w:rPr>
            </w:pPr>
            <w:r>
              <w:rPr>
                <w:rFonts w:cs="Arial"/>
                <w:b/>
                <w:bCs/>
                <w:sz w:val="20"/>
                <w:szCs w:val="20"/>
              </w:rPr>
              <w:t>119.940</w:t>
            </w:r>
          </w:p>
        </w:tc>
        <w:tc>
          <w:tcPr>
            <w:tcW w:w="1213" w:type="dxa"/>
            <w:tcBorders>
              <w:top w:val="nil"/>
              <w:left w:val="nil"/>
              <w:bottom w:val="nil"/>
              <w:right w:val="nil"/>
            </w:tcBorders>
            <w:shd w:val="clear" w:color="auto" w:fill="auto"/>
            <w:noWrap/>
            <w:vAlign w:val="bottom"/>
          </w:tcPr>
          <w:p w14:paraId="20129116" w14:textId="651EC47C" w:rsidR="008A39BB" w:rsidRPr="00142A06" w:rsidRDefault="00BE27CB" w:rsidP="00A56520">
            <w:pPr>
              <w:jc w:val="right"/>
              <w:rPr>
                <w:rFonts w:cs="Arial"/>
                <w:b/>
                <w:bCs/>
                <w:sz w:val="20"/>
                <w:szCs w:val="20"/>
              </w:rPr>
            </w:pPr>
            <w:r>
              <w:rPr>
                <w:rFonts w:cs="Arial"/>
                <w:b/>
                <w:bCs/>
                <w:sz w:val="20"/>
                <w:szCs w:val="20"/>
              </w:rPr>
              <w:t>-63.905</w:t>
            </w:r>
          </w:p>
        </w:tc>
      </w:tr>
      <w:tr w:rsidR="008A39BB" w:rsidRPr="00BC19D3" w14:paraId="5A90A1C4" w14:textId="77777777" w:rsidTr="00A56520">
        <w:trPr>
          <w:trHeight w:val="290"/>
        </w:trPr>
        <w:tc>
          <w:tcPr>
            <w:tcW w:w="5045" w:type="dxa"/>
            <w:tcBorders>
              <w:top w:val="nil"/>
              <w:left w:val="nil"/>
              <w:bottom w:val="nil"/>
              <w:right w:val="nil"/>
            </w:tcBorders>
            <w:shd w:val="clear" w:color="auto" w:fill="auto"/>
            <w:noWrap/>
            <w:vAlign w:val="bottom"/>
            <w:hideMark/>
          </w:tcPr>
          <w:p w14:paraId="63CAD95B" w14:textId="77777777" w:rsidR="008A39BB" w:rsidRPr="00142A06" w:rsidRDefault="008A39BB" w:rsidP="00A56520">
            <w:pPr>
              <w:jc w:val="left"/>
              <w:rPr>
                <w:rFonts w:cs="Arial"/>
                <w:b/>
                <w:bCs/>
                <w:sz w:val="20"/>
                <w:szCs w:val="20"/>
              </w:rPr>
            </w:pPr>
            <w:r w:rsidRPr="00142A06">
              <w:rPr>
                <w:rFonts w:cs="Arial"/>
                <w:b/>
                <w:bCs/>
                <w:sz w:val="20"/>
                <w:szCs w:val="20"/>
              </w:rPr>
              <w:t>Čisti poslovni izid obračunskega obdobja</w:t>
            </w:r>
          </w:p>
        </w:tc>
        <w:tc>
          <w:tcPr>
            <w:tcW w:w="1009" w:type="dxa"/>
            <w:tcBorders>
              <w:top w:val="nil"/>
              <w:left w:val="nil"/>
              <w:bottom w:val="nil"/>
              <w:right w:val="nil"/>
            </w:tcBorders>
            <w:shd w:val="clear" w:color="auto" w:fill="auto"/>
            <w:noWrap/>
            <w:vAlign w:val="bottom"/>
            <w:hideMark/>
          </w:tcPr>
          <w:p w14:paraId="78016FA5" w14:textId="77777777" w:rsidR="008A39BB" w:rsidRPr="00142A06" w:rsidRDefault="008A39BB" w:rsidP="00A56520">
            <w:pPr>
              <w:jc w:val="left"/>
              <w:rPr>
                <w:rFonts w:cs="Arial"/>
                <w:b/>
                <w:bCs/>
                <w:sz w:val="20"/>
                <w:szCs w:val="20"/>
              </w:rPr>
            </w:pPr>
          </w:p>
        </w:tc>
        <w:tc>
          <w:tcPr>
            <w:tcW w:w="1312" w:type="dxa"/>
            <w:tcBorders>
              <w:top w:val="nil"/>
              <w:left w:val="nil"/>
              <w:bottom w:val="double" w:sz="6" w:space="0" w:color="auto"/>
              <w:right w:val="nil"/>
            </w:tcBorders>
            <w:shd w:val="clear" w:color="auto" w:fill="auto"/>
            <w:noWrap/>
            <w:vAlign w:val="bottom"/>
          </w:tcPr>
          <w:p w14:paraId="6A24F9E3" w14:textId="2D8246D7" w:rsidR="008A39BB" w:rsidRPr="00142A06" w:rsidRDefault="001A2576" w:rsidP="00A56520">
            <w:pPr>
              <w:jc w:val="right"/>
              <w:rPr>
                <w:rFonts w:cs="Arial"/>
                <w:b/>
                <w:bCs/>
                <w:sz w:val="20"/>
                <w:szCs w:val="20"/>
              </w:rPr>
            </w:pPr>
            <w:r>
              <w:rPr>
                <w:rFonts w:cs="Arial"/>
                <w:b/>
                <w:bCs/>
                <w:sz w:val="20"/>
                <w:szCs w:val="20"/>
              </w:rPr>
              <w:t>119.940</w:t>
            </w:r>
          </w:p>
        </w:tc>
        <w:tc>
          <w:tcPr>
            <w:tcW w:w="1213" w:type="dxa"/>
            <w:tcBorders>
              <w:top w:val="nil"/>
              <w:left w:val="nil"/>
              <w:bottom w:val="double" w:sz="6" w:space="0" w:color="auto"/>
              <w:right w:val="nil"/>
            </w:tcBorders>
            <w:shd w:val="clear" w:color="auto" w:fill="auto"/>
            <w:noWrap/>
            <w:vAlign w:val="bottom"/>
          </w:tcPr>
          <w:p w14:paraId="27935780" w14:textId="12C73EB6" w:rsidR="008A39BB" w:rsidRPr="00BC19D3" w:rsidRDefault="00BE27CB" w:rsidP="00A56520">
            <w:pPr>
              <w:jc w:val="right"/>
              <w:rPr>
                <w:rFonts w:cs="Arial"/>
                <w:b/>
                <w:bCs/>
                <w:sz w:val="20"/>
                <w:szCs w:val="20"/>
              </w:rPr>
            </w:pPr>
            <w:r>
              <w:rPr>
                <w:rFonts w:cs="Arial"/>
                <w:b/>
                <w:bCs/>
                <w:sz w:val="20"/>
                <w:szCs w:val="20"/>
              </w:rPr>
              <w:t>-63.905</w:t>
            </w:r>
          </w:p>
        </w:tc>
      </w:tr>
    </w:tbl>
    <w:p w14:paraId="799AB4FD" w14:textId="77777777" w:rsidR="008A39BB" w:rsidRPr="00BC19D3" w:rsidRDefault="008A39BB" w:rsidP="008A39BB">
      <w:pPr>
        <w:ind w:firstLine="708"/>
        <w:rPr>
          <w:rFonts w:cs="Arial"/>
        </w:rPr>
      </w:pPr>
    </w:p>
    <w:p w14:paraId="3F1E577B" w14:textId="77777777" w:rsidR="008A39BB" w:rsidRPr="00BC19D3" w:rsidRDefault="008A39BB" w:rsidP="008A39BB">
      <w:pPr>
        <w:rPr>
          <w:rFonts w:cs="Arial"/>
        </w:rPr>
      </w:pPr>
    </w:p>
    <w:p w14:paraId="0A0ED00B" w14:textId="77777777" w:rsidR="008A39BB" w:rsidRPr="00BC19D3" w:rsidRDefault="008A39BB" w:rsidP="008A39BB">
      <w:pPr>
        <w:rPr>
          <w:rFonts w:cs="Arial"/>
        </w:rPr>
      </w:pPr>
    </w:p>
    <w:p w14:paraId="754FFEF9" w14:textId="77777777" w:rsidR="008A39BB" w:rsidRPr="00BC19D3" w:rsidRDefault="008A39BB" w:rsidP="007E011C">
      <w:pPr>
        <w:pStyle w:val="Naslov2"/>
      </w:pPr>
      <w:r w:rsidRPr="00BC19D3">
        <w:t xml:space="preserve"> </w:t>
      </w:r>
      <w:bookmarkStart w:id="59" w:name="_Toc152325178"/>
      <w:bookmarkStart w:id="60" w:name="_Toc170304253"/>
      <w:r w:rsidRPr="00BC19D3">
        <w:t>IZKAZ DRUGEGA VSEOBSEGAJOČEGA DONOSA</w:t>
      </w:r>
      <w:bookmarkEnd w:id="59"/>
      <w:bookmarkEnd w:id="60"/>
      <w:r w:rsidRPr="00BC19D3">
        <w:tab/>
      </w:r>
    </w:p>
    <w:p w14:paraId="18F59384" w14:textId="77777777" w:rsidR="008A39BB" w:rsidRPr="00BC19D3" w:rsidRDefault="008A39BB" w:rsidP="008A39BB">
      <w:pPr>
        <w:pStyle w:val="Odstavekseznama"/>
        <w:ind w:left="434"/>
        <w:rPr>
          <w:rFonts w:cs="Arial"/>
        </w:rPr>
      </w:pPr>
    </w:p>
    <w:p w14:paraId="2028E893" w14:textId="77777777" w:rsidR="008A39BB" w:rsidRPr="00BC19D3" w:rsidRDefault="008A39BB" w:rsidP="008A39BB">
      <w:pPr>
        <w:pStyle w:val="Odstavekseznama"/>
        <w:ind w:left="434"/>
        <w:rPr>
          <w:rFonts w:cs="Arial"/>
        </w:rPr>
      </w:pPr>
    </w:p>
    <w:p w14:paraId="5C6F1D07" w14:textId="77777777" w:rsidR="008A39BB" w:rsidRPr="00BC19D3" w:rsidRDefault="008A39BB" w:rsidP="008A39BB">
      <w:pPr>
        <w:pStyle w:val="Odstavekseznama"/>
        <w:ind w:left="434"/>
        <w:rPr>
          <w:rFonts w:cs="Arial"/>
        </w:rPr>
      </w:pPr>
    </w:p>
    <w:tbl>
      <w:tblPr>
        <w:tblW w:w="5000" w:type="pct"/>
        <w:tblLayout w:type="fixed"/>
        <w:tblCellMar>
          <w:left w:w="70" w:type="dxa"/>
          <w:right w:w="70" w:type="dxa"/>
        </w:tblCellMar>
        <w:tblLook w:val="04A0" w:firstRow="1" w:lastRow="0" w:firstColumn="1" w:lastColumn="0" w:noHBand="0" w:noVBand="1"/>
      </w:tblPr>
      <w:tblGrid>
        <w:gridCol w:w="6351"/>
        <w:gridCol w:w="1638"/>
        <w:gridCol w:w="1081"/>
      </w:tblGrid>
      <w:tr w:rsidR="008A39BB" w:rsidRPr="00BC19D3" w14:paraId="2F03CB2C" w14:textId="77777777" w:rsidTr="00A56520">
        <w:trPr>
          <w:trHeight w:val="255"/>
        </w:trPr>
        <w:tc>
          <w:tcPr>
            <w:tcW w:w="3501" w:type="pct"/>
            <w:tcBorders>
              <w:top w:val="nil"/>
              <w:left w:val="nil"/>
              <w:bottom w:val="single" w:sz="4" w:space="0" w:color="auto"/>
              <w:right w:val="nil"/>
            </w:tcBorders>
            <w:shd w:val="clear" w:color="auto" w:fill="auto"/>
            <w:noWrap/>
            <w:vAlign w:val="bottom"/>
            <w:hideMark/>
          </w:tcPr>
          <w:p w14:paraId="2DB97647" w14:textId="77777777" w:rsidR="008A39BB" w:rsidRPr="00BC19D3" w:rsidRDefault="008A39BB" w:rsidP="00A56520">
            <w:pPr>
              <w:jc w:val="left"/>
              <w:rPr>
                <w:rFonts w:cs="Arial"/>
                <w:sz w:val="20"/>
                <w:szCs w:val="20"/>
              </w:rPr>
            </w:pPr>
            <w:r w:rsidRPr="00BC19D3">
              <w:rPr>
                <w:rFonts w:cs="Arial"/>
                <w:sz w:val="20"/>
                <w:szCs w:val="20"/>
              </w:rPr>
              <w:t>(v EUR)</w:t>
            </w:r>
          </w:p>
        </w:tc>
        <w:tc>
          <w:tcPr>
            <w:tcW w:w="903" w:type="pct"/>
            <w:tcBorders>
              <w:top w:val="nil"/>
              <w:left w:val="nil"/>
              <w:bottom w:val="single" w:sz="4" w:space="0" w:color="auto"/>
              <w:right w:val="nil"/>
            </w:tcBorders>
            <w:shd w:val="clear" w:color="auto" w:fill="auto"/>
            <w:noWrap/>
            <w:vAlign w:val="bottom"/>
            <w:hideMark/>
          </w:tcPr>
          <w:p w14:paraId="3EFB4860" w14:textId="3DECA2B2" w:rsidR="008A39BB" w:rsidRPr="00BC19D3" w:rsidRDefault="008A39BB" w:rsidP="00A56520">
            <w:pPr>
              <w:jc w:val="right"/>
              <w:rPr>
                <w:rFonts w:cs="Arial"/>
                <w:b/>
                <w:bCs/>
                <w:sz w:val="20"/>
                <w:szCs w:val="20"/>
              </w:rPr>
            </w:pPr>
            <w:r w:rsidRPr="00BC19D3">
              <w:rPr>
                <w:rFonts w:cs="Arial"/>
                <w:b/>
                <w:bCs/>
                <w:sz w:val="20"/>
                <w:szCs w:val="20"/>
              </w:rPr>
              <w:t>202</w:t>
            </w:r>
            <w:r w:rsidR="009C3EC4">
              <w:rPr>
                <w:rFonts w:cs="Arial"/>
                <w:b/>
                <w:bCs/>
                <w:sz w:val="20"/>
                <w:szCs w:val="20"/>
              </w:rPr>
              <w:t>3</w:t>
            </w:r>
          </w:p>
        </w:tc>
        <w:tc>
          <w:tcPr>
            <w:tcW w:w="596" w:type="pct"/>
            <w:tcBorders>
              <w:top w:val="nil"/>
              <w:left w:val="nil"/>
              <w:bottom w:val="single" w:sz="4" w:space="0" w:color="auto"/>
              <w:right w:val="nil"/>
            </w:tcBorders>
            <w:shd w:val="clear" w:color="auto" w:fill="auto"/>
            <w:noWrap/>
            <w:vAlign w:val="bottom"/>
            <w:hideMark/>
          </w:tcPr>
          <w:p w14:paraId="491468C3" w14:textId="247A76AE" w:rsidR="008A39BB" w:rsidRPr="00BC19D3" w:rsidRDefault="008A39BB" w:rsidP="00A56520">
            <w:pPr>
              <w:jc w:val="right"/>
              <w:rPr>
                <w:rFonts w:cs="Arial"/>
                <w:b/>
                <w:bCs/>
                <w:sz w:val="20"/>
                <w:szCs w:val="20"/>
              </w:rPr>
            </w:pPr>
            <w:r w:rsidRPr="00BC19D3">
              <w:rPr>
                <w:rFonts w:cs="Arial"/>
                <w:b/>
                <w:bCs/>
                <w:sz w:val="20"/>
                <w:szCs w:val="20"/>
              </w:rPr>
              <w:t>202</w:t>
            </w:r>
            <w:r w:rsidR="009C3EC4">
              <w:rPr>
                <w:rFonts w:cs="Arial"/>
                <w:b/>
                <w:bCs/>
                <w:sz w:val="20"/>
                <w:szCs w:val="20"/>
              </w:rPr>
              <w:t>2</w:t>
            </w:r>
          </w:p>
        </w:tc>
      </w:tr>
      <w:tr w:rsidR="008A39BB" w:rsidRPr="00BC19D3" w14:paraId="3027B372" w14:textId="77777777" w:rsidTr="00A56520">
        <w:trPr>
          <w:trHeight w:val="255"/>
        </w:trPr>
        <w:tc>
          <w:tcPr>
            <w:tcW w:w="3501" w:type="pct"/>
            <w:tcBorders>
              <w:top w:val="nil"/>
              <w:left w:val="nil"/>
              <w:bottom w:val="nil"/>
              <w:right w:val="nil"/>
            </w:tcBorders>
            <w:shd w:val="clear" w:color="auto" w:fill="auto"/>
            <w:noWrap/>
            <w:vAlign w:val="bottom"/>
            <w:hideMark/>
          </w:tcPr>
          <w:p w14:paraId="3F9611A7" w14:textId="77777777" w:rsidR="008A39BB" w:rsidRPr="00BC19D3" w:rsidRDefault="008A39BB" w:rsidP="00A56520">
            <w:pPr>
              <w:jc w:val="right"/>
              <w:rPr>
                <w:rFonts w:cs="Arial"/>
                <w:b/>
                <w:bCs/>
                <w:sz w:val="20"/>
                <w:szCs w:val="20"/>
              </w:rPr>
            </w:pPr>
          </w:p>
        </w:tc>
        <w:tc>
          <w:tcPr>
            <w:tcW w:w="903" w:type="pct"/>
            <w:tcBorders>
              <w:top w:val="nil"/>
              <w:left w:val="nil"/>
              <w:bottom w:val="nil"/>
              <w:right w:val="nil"/>
            </w:tcBorders>
            <w:shd w:val="clear" w:color="auto" w:fill="auto"/>
            <w:noWrap/>
            <w:vAlign w:val="bottom"/>
            <w:hideMark/>
          </w:tcPr>
          <w:p w14:paraId="7B30161F" w14:textId="77777777" w:rsidR="008A39BB" w:rsidRPr="00BC19D3" w:rsidRDefault="008A39BB" w:rsidP="00A56520">
            <w:pPr>
              <w:jc w:val="right"/>
              <w:rPr>
                <w:rFonts w:cs="Arial"/>
                <w:sz w:val="20"/>
                <w:szCs w:val="20"/>
              </w:rPr>
            </w:pPr>
          </w:p>
        </w:tc>
        <w:tc>
          <w:tcPr>
            <w:tcW w:w="596" w:type="pct"/>
            <w:tcBorders>
              <w:top w:val="nil"/>
              <w:left w:val="nil"/>
              <w:bottom w:val="nil"/>
              <w:right w:val="nil"/>
            </w:tcBorders>
            <w:shd w:val="clear" w:color="auto" w:fill="auto"/>
            <w:noWrap/>
            <w:vAlign w:val="bottom"/>
            <w:hideMark/>
          </w:tcPr>
          <w:p w14:paraId="7ECD9706" w14:textId="77777777" w:rsidR="008A39BB" w:rsidRPr="00BC19D3" w:rsidRDefault="008A39BB" w:rsidP="00A56520">
            <w:pPr>
              <w:jc w:val="right"/>
              <w:rPr>
                <w:rFonts w:cs="Arial"/>
                <w:sz w:val="20"/>
                <w:szCs w:val="20"/>
              </w:rPr>
            </w:pPr>
          </w:p>
        </w:tc>
      </w:tr>
      <w:tr w:rsidR="008A39BB" w:rsidRPr="00BC19D3" w14:paraId="2F477347" w14:textId="77777777" w:rsidTr="00A56520">
        <w:trPr>
          <w:trHeight w:val="255"/>
        </w:trPr>
        <w:tc>
          <w:tcPr>
            <w:tcW w:w="3501" w:type="pct"/>
            <w:tcBorders>
              <w:top w:val="nil"/>
              <w:left w:val="nil"/>
              <w:bottom w:val="nil"/>
              <w:right w:val="nil"/>
            </w:tcBorders>
            <w:shd w:val="clear" w:color="auto" w:fill="auto"/>
            <w:noWrap/>
            <w:vAlign w:val="bottom"/>
            <w:hideMark/>
          </w:tcPr>
          <w:p w14:paraId="7E1BF666" w14:textId="77777777" w:rsidR="008A39BB" w:rsidRPr="00BC19D3" w:rsidRDefault="008A39BB" w:rsidP="00A56520">
            <w:pPr>
              <w:jc w:val="left"/>
              <w:rPr>
                <w:rFonts w:cs="Arial"/>
                <w:b/>
                <w:bCs/>
                <w:sz w:val="20"/>
                <w:szCs w:val="20"/>
              </w:rPr>
            </w:pPr>
            <w:r w:rsidRPr="00BC19D3">
              <w:rPr>
                <w:rFonts w:cs="Arial"/>
                <w:b/>
                <w:bCs/>
                <w:sz w:val="20"/>
                <w:szCs w:val="20"/>
              </w:rPr>
              <w:t xml:space="preserve"> Čisti poslovni izid obračunskega obdobja</w:t>
            </w:r>
          </w:p>
        </w:tc>
        <w:tc>
          <w:tcPr>
            <w:tcW w:w="903" w:type="pct"/>
            <w:tcBorders>
              <w:top w:val="nil"/>
              <w:left w:val="nil"/>
              <w:bottom w:val="nil"/>
              <w:right w:val="nil"/>
            </w:tcBorders>
            <w:shd w:val="clear" w:color="auto" w:fill="auto"/>
            <w:noWrap/>
            <w:vAlign w:val="bottom"/>
          </w:tcPr>
          <w:p w14:paraId="11C8AD08" w14:textId="0C1C7458" w:rsidR="008A39BB" w:rsidRPr="00BC19D3" w:rsidRDefault="009C3EC4" w:rsidP="00A56520">
            <w:pPr>
              <w:ind w:firstLineChars="100" w:firstLine="201"/>
              <w:jc w:val="right"/>
              <w:rPr>
                <w:rFonts w:cs="Arial"/>
                <w:b/>
                <w:bCs/>
                <w:sz w:val="20"/>
                <w:szCs w:val="20"/>
              </w:rPr>
            </w:pPr>
            <w:r>
              <w:rPr>
                <w:rFonts w:cs="Arial"/>
                <w:b/>
                <w:bCs/>
                <w:sz w:val="20"/>
                <w:szCs w:val="20"/>
              </w:rPr>
              <w:t>119.940</w:t>
            </w:r>
          </w:p>
        </w:tc>
        <w:tc>
          <w:tcPr>
            <w:tcW w:w="596" w:type="pct"/>
            <w:tcBorders>
              <w:top w:val="nil"/>
              <w:left w:val="nil"/>
              <w:bottom w:val="nil"/>
              <w:right w:val="nil"/>
            </w:tcBorders>
            <w:shd w:val="clear" w:color="auto" w:fill="auto"/>
            <w:noWrap/>
            <w:vAlign w:val="bottom"/>
          </w:tcPr>
          <w:p w14:paraId="5AA2B6B0" w14:textId="00A9844F" w:rsidR="008A39BB" w:rsidRPr="00BC19D3" w:rsidRDefault="008A39BB" w:rsidP="00A56520">
            <w:pPr>
              <w:ind w:firstLineChars="100" w:firstLine="201"/>
              <w:jc w:val="right"/>
              <w:rPr>
                <w:rFonts w:cs="Arial"/>
                <w:b/>
                <w:bCs/>
                <w:sz w:val="20"/>
                <w:szCs w:val="20"/>
              </w:rPr>
            </w:pPr>
            <w:r w:rsidRPr="00142A06">
              <w:rPr>
                <w:rFonts w:cs="Arial"/>
                <w:b/>
                <w:bCs/>
                <w:sz w:val="20"/>
                <w:szCs w:val="20"/>
              </w:rPr>
              <w:t>-</w:t>
            </w:r>
            <w:r w:rsidR="009C3EC4">
              <w:rPr>
                <w:rFonts w:cs="Arial"/>
                <w:b/>
                <w:bCs/>
                <w:sz w:val="20"/>
                <w:szCs w:val="20"/>
              </w:rPr>
              <w:t>63</w:t>
            </w:r>
            <w:r w:rsidRPr="00142A06">
              <w:rPr>
                <w:rFonts w:cs="Arial"/>
                <w:b/>
                <w:bCs/>
                <w:sz w:val="20"/>
                <w:szCs w:val="20"/>
              </w:rPr>
              <w:t>.</w:t>
            </w:r>
            <w:r w:rsidR="009C3EC4">
              <w:rPr>
                <w:rFonts w:cs="Arial"/>
                <w:b/>
                <w:bCs/>
                <w:sz w:val="20"/>
                <w:szCs w:val="20"/>
              </w:rPr>
              <w:t>905</w:t>
            </w:r>
          </w:p>
        </w:tc>
      </w:tr>
      <w:tr w:rsidR="008A39BB" w:rsidRPr="00BC19D3" w14:paraId="72D8C995" w14:textId="77777777" w:rsidTr="00A56520">
        <w:trPr>
          <w:trHeight w:val="255"/>
        </w:trPr>
        <w:tc>
          <w:tcPr>
            <w:tcW w:w="3501" w:type="pct"/>
            <w:tcBorders>
              <w:top w:val="nil"/>
              <w:left w:val="nil"/>
              <w:bottom w:val="nil"/>
              <w:right w:val="nil"/>
            </w:tcBorders>
            <w:shd w:val="clear" w:color="auto" w:fill="auto"/>
            <w:noWrap/>
            <w:vAlign w:val="bottom"/>
            <w:hideMark/>
          </w:tcPr>
          <w:p w14:paraId="631E2F80" w14:textId="77777777" w:rsidR="008A39BB" w:rsidRPr="00BC19D3" w:rsidRDefault="008A39BB" w:rsidP="00A56520">
            <w:pPr>
              <w:ind w:firstLineChars="100" w:firstLine="201"/>
              <w:jc w:val="left"/>
              <w:rPr>
                <w:rFonts w:cs="Arial"/>
                <w:b/>
                <w:bCs/>
                <w:sz w:val="20"/>
                <w:szCs w:val="20"/>
              </w:rPr>
            </w:pPr>
          </w:p>
        </w:tc>
        <w:tc>
          <w:tcPr>
            <w:tcW w:w="903" w:type="pct"/>
            <w:tcBorders>
              <w:top w:val="nil"/>
              <w:left w:val="nil"/>
              <w:bottom w:val="nil"/>
              <w:right w:val="nil"/>
            </w:tcBorders>
            <w:shd w:val="clear" w:color="auto" w:fill="auto"/>
            <w:noWrap/>
            <w:vAlign w:val="bottom"/>
          </w:tcPr>
          <w:p w14:paraId="181130FF" w14:textId="77777777" w:rsidR="008A39BB" w:rsidRPr="00142A06" w:rsidRDefault="008A39BB" w:rsidP="00A56520">
            <w:pPr>
              <w:jc w:val="right"/>
              <w:rPr>
                <w:rFonts w:cs="Arial"/>
                <w:b/>
                <w:bCs/>
                <w:sz w:val="20"/>
                <w:szCs w:val="20"/>
              </w:rPr>
            </w:pPr>
            <w:r w:rsidRPr="00142A06">
              <w:rPr>
                <w:rFonts w:cs="Arial"/>
                <w:b/>
                <w:bCs/>
                <w:sz w:val="20"/>
                <w:szCs w:val="20"/>
              </w:rPr>
              <w:t>1.363.122</w:t>
            </w:r>
          </w:p>
        </w:tc>
        <w:tc>
          <w:tcPr>
            <w:tcW w:w="596" w:type="pct"/>
            <w:tcBorders>
              <w:top w:val="nil"/>
              <w:left w:val="nil"/>
              <w:bottom w:val="nil"/>
              <w:right w:val="nil"/>
            </w:tcBorders>
            <w:shd w:val="clear" w:color="auto" w:fill="auto"/>
            <w:noWrap/>
            <w:vAlign w:val="bottom"/>
          </w:tcPr>
          <w:p w14:paraId="669164E6" w14:textId="776567CF" w:rsidR="008A39BB" w:rsidRPr="00142A06" w:rsidRDefault="007645F1" w:rsidP="00472D5D">
            <w:pPr>
              <w:rPr>
                <w:rFonts w:cs="Arial"/>
                <w:b/>
                <w:bCs/>
                <w:sz w:val="20"/>
                <w:szCs w:val="20"/>
              </w:rPr>
            </w:pPr>
            <w:r>
              <w:rPr>
                <w:rFonts w:cs="Arial"/>
                <w:b/>
                <w:bCs/>
                <w:sz w:val="20"/>
                <w:szCs w:val="20"/>
              </w:rPr>
              <w:t xml:space="preserve">   </w:t>
            </w:r>
            <w:r w:rsidR="00472D5D">
              <w:rPr>
                <w:rFonts w:cs="Arial"/>
                <w:b/>
                <w:bCs/>
                <w:sz w:val="20"/>
                <w:szCs w:val="20"/>
              </w:rPr>
              <w:t>1.363.122</w:t>
            </w:r>
          </w:p>
        </w:tc>
      </w:tr>
      <w:tr w:rsidR="008A39BB" w:rsidRPr="00BC19D3" w14:paraId="500E9D83" w14:textId="77777777" w:rsidTr="00A56520">
        <w:trPr>
          <w:trHeight w:val="255"/>
        </w:trPr>
        <w:tc>
          <w:tcPr>
            <w:tcW w:w="3501" w:type="pct"/>
            <w:tcBorders>
              <w:top w:val="nil"/>
              <w:left w:val="nil"/>
              <w:bottom w:val="nil"/>
              <w:right w:val="nil"/>
            </w:tcBorders>
            <w:shd w:val="clear" w:color="auto" w:fill="auto"/>
            <w:noWrap/>
            <w:vAlign w:val="bottom"/>
            <w:hideMark/>
          </w:tcPr>
          <w:p w14:paraId="01BA46E7" w14:textId="77777777" w:rsidR="008A39BB" w:rsidRPr="00BC19D3" w:rsidRDefault="008A39BB" w:rsidP="00A56520">
            <w:pPr>
              <w:ind w:firstLineChars="100" w:firstLine="201"/>
              <w:jc w:val="left"/>
              <w:rPr>
                <w:rFonts w:cs="Arial"/>
                <w:b/>
                <w:bCs/>
                <w:sz w:val="20"/>
                <w:szCs w:val="20"/>
              </w:rPr>
            </w:pPr>
            <w:r w:rsidRPr="00BC19D3">
              <w:rPr>
                <w:rFonts w:cs="Arial"/>
                <w:b/>
                <w:bCs/>
                <w:sz w:val="20"/>
                <w:szCs w:val="20"/>
              </w:rPr>
              <w:t>Postavke, ki pozneje ne bodo prerazvrščene v poslovni izid</w:t>
            </w:r>
          </w:p>
          <w:p w14:paraId="623EC370" w14:textId="77777777" w:rsidR="008A39BB" w:rsidRDefault="008A39BB" w:rsidP="00A56520">
            <w:pPr>
              <w:ind w:firstLineChars="100" w:firstLine="200"/>
              <w:rPr>
                <w:rFonts w:cs="Arial"/>
                <w:sz w:val="20"/>
                <w:szCs w:val="20"/>
              </w:rPr>
            </w:pPr>
            <w:r w:rsidRPr="00142A06">
              <w:rPr>
                <w:rFonts w:cs="Arial"/>
                <w:sz w:val="20"/>
                <w:szCs w:val="20"/>
              </w:rPr>
              <w:t xml:space="preserve">Spremembe revalorizacijskih rezerv iz prevrednotenja </w:t>
            </w:r>
          </w:p>
          <w:p w14:paraId="1CDC9062" w14:textId="77777777" w:rsidR="008A39BB" w:rsidRPr="00142A06" w:rsidRDefault="008A39BB" w:rsidP="00A56520">
            <w:pPr>
              <w:ind w:firstLineChars="100" w:firstLine="200"/>
              <w:rPr>
                <w:rFonts w:cs="Arial"/>
                <w:sz w:val="20"/>
                <w:szCs w:val="20"/>
              </w:rPr>
            </w:pPr>
            <w:r w:rsidRPr="00142A06">
              <w:rPr>
                <w:rFonts w:cs="Arial"/>
                <w:sz w:val="20"/>
                <w:szCs w:val="20"/>
              </w:rPr>
              <w:t>opredmetenih osnovnih sredstev</w:t>
            </w:r>
          </w:p>
        </w:tc>
        <w:tc>
          <w:tcPr>
            <w:tcW w:w="903" w:type="pct"/>
            <w:tcBorders>
              <w:top w:val="nil"/>
              <w:left w:val="nil"/>
              <w:bottom w:val="nil"/>
              <w:right w:val="nil"/>
            </w:tcBorders>
            <w:shd w:val="clear" w:color="auto" w:fill="auto"/>
            <w:noWrap/>
            <w:vAlign w:val="bottom"/>
          </w:tcPr>
          <w:p w14:paraId="549BD146" w14:textId="44580138" w:rsidR="008A39BB" w:rsidRPr="00BC19D3" w:rsidRDefault="007645F1" w:rsidP="00A56520">
            <w:pPr>
              <w:ind w:firstLineChars="100" w:firstLine="200"/>
              <w:jc w:val="right"/>
              <w:rPr>
                <w:rFonts w:cs="Arial"/>
                <w:sz w:val="20"/>
                <w:szCs w:val="20"/>
              </w:rPr>
            </w:pPr>
            <w:r>
              <w:rPr>
                <w:rFonts w:cs="Arial"/>
                <w:sz w:val="20"/>
                <w:szCs w:val="20"/>
              </w:rPr>
              <w:t>1</w:t>
            </w:r>
            <w:r w:rsidR="008A39BB">
              <w:rPr>
                <w:rFonts w:cs="Arial"/>
                <w:sz w:val="20"/>
                <w:szCs w:val="20"/>
              </w:rPr>
              <w:t>.363.122</w:t>
            </w:r>
          </w:p>
        </w:tc>
        <w:tc>
          <w:tcPr>
            <w:tcW w:w="596" w:type="pct"/>
            <w:tcBorders>
              <w:top w:val="nil"/>
              <w:left w:val="nil"/>
              <w:bottom w:val="nil"/>
              <w:right w:val="nil"/>
            </w:tcBorders>
            <w:shd w:val="clear" w:color="auto" w:fill="auto"/>
            <w:noWrap/>
            <w:vAlign w:val="bottom"/>
          </w:tcPr>
          <w:p w14:paraId="78B843D1" w14:textId="5E6CA6D8" w:rsidR="008A39BB" w:rsidRPr="00BC19D3" w:rsidRDefault="001C5FB6" w:rsidP="001C5FB6">
            <w:pPr>
              <w:rPr>
                <w:rFonts w:cs="Arial"/>
                <w:sz w:val="20"/>
                <w:szCs w:val="20"/>
              </w:rPr>
            </w:pPr>
            <w:r>
              <w:rPr>
                <w:rFonts w:cs="Arial"/>
                <w:sz w:val="20"/>
                <w:szCs w:val="20"/>
              </w:rPr>
              <w:t>1.363.122</w:t>
            </w:r>
          </w:p>
        </w:tc>
      </w:tr>
      <w:tr w:rsidR="008A39BB" w:rsidRPr="00BC19D3" w14:paraId="3EA6420F" w14:textId="77777777" w:rsidTr="00A56520">
        <w:trPr>
          <w:trHeight w:val="255"/>
        </w:trPr>
        <w:tc>
          <w:tcPr>
            <w:tcW w:w="3501" w:type="pct"/>
            <w:tcBorders>
              <w:top w:val="nil"/>
              <w:left w:val="nil"/>
              <w:bottom w:val="nil"/>
              <w:right w:val="nil"/>
            </w:tcBorders>
            <w:shd w:val="clear" w:color="auto" w:fill="auto"/>
            <w:noWrap/>
            <w:vAlign w:val="bottom"/>
            <w:hideMark/>
          </w:tcPr>
          <w:p w14:paraId="5BBD9CB4" w14:textId="77777777" w:rsidR="008A39BB" w:rsidRDefault="008A39BB" w:rsidP="00A56520">
            <w:pPr>
              <w:ind w:firstLineChars="100" w:firstLine="201"/>
              <w:jc w:val="left"/>
              <w:rPr>
                <w:rFonts w:cs="Arial"/>
                <w:b/>
                <w:bCs/>
                <w:sz w:val="20"/>
                <w:szCs w:val="20"/>
              </w:rPr>
            </w:pPr>
            <w:r w:rsidRPr="00BC19D3">
              <w:rPr>
                <w:rFonts w:cs="Arial"/>
                <w:b/>
                <w:bCs/>
                <w:sz w:val="20"/>
                <w:szCs w:val="20"/>
              </w:rPr>
              <w:t xml:space="preserve">Postavke, ki bodo lahko pozneje prerazvrščene v </w:t>
            </w:r>
          </w:p>
          <w:p w14:paraId="143197BC" w14:textId="77777777" w:rsidR="008A39BB" w:rsidRPr="00BC19D3" w:rsidRDefault="008A39BB" w:rsidP="00A56520">
            <w:pPr>
              <w:ind w:firstLineChars="100" w:firstLine="201"/>
              <w:jc w:val="left"/>
              <w:rPr>
                <w:rFonts w:cs="Arial"/>
                <w:b/>
                <w:bCs/>
                <w:sz w:val="20"/>
                <w:szCs w:val="20"/>
              </w:rPr>
            </w:pPr>
            <w:r w:rsidRPr="00BC19D3">
              <w:rPr>
                <w:rFonts w:cs="Arial"/>
                <w:b/>
                <w:bCs/>
                <w:sz w:val="20"/>
                <w:szCs w:val="20"/>
              </w:rPr>
              <w:t>poslovni izid</w:t>
            </w:r>
          </w:p>
        </w:tc>
        <w:tc>
          <w:tcPr>
            <w:tcW w:w="903" w:type="pct"/>
            <w:tcBorders>
              <w:top w:val="nil"/>
              <w:left w:val="nil"/>
              <w:bottom w:val="nil"/>
              <w:right w:val="nil"/>
            </w:tcBorders>
            <w:shd w:val="clear" w:color="auto" w:fill="auto"/>
            <w:noWrap/>
            <w:vAlign w:val="bottom"/>
          </w:tcPr>
          <w:p w14:paraId="4D96C1D1" w14:textId="77777777" w:rsidR="008A39BB" w:rsidRPr="00BC19D3" w:rsidRDefault="008A39BB" w:rsidP="00A56520">
            <w:pPr>
              <w:jc w:val="right"/>
              <w:rPr>
                <w:rFonts w:cs="Arial"/>
                <w:sz w:val="20"/>
                <w:szCs w:val="20"/>
              </w:rPr>
            </w:pPr>
            <w:r w:rsidRPr="00BC19D3">
              <w:rPr>
                <w:rFonts w:cs="Arial"/>
                <w:sz w:val="20"/>
                <w:szCs w:val="20"/>
              </w:rPr>
              <w:t>0</w:t>
            </w:r>
          </w:p>
        </w:tc>
        <w:tc>
          <w:tcPr>
            <w:tcW w:w="596" w:type="pct"/>
            <w:tcBorders>
              <w:top w:val="nil"/>
              <w:left w:val="nil"/>
              <w:bottom w:val="nil"/>
              <w:right w:val="nil"/>
            </w:tcBorders>
            <w:shd w:val="clear" w:color="auto" w:fill="auto"/>
            <w:noWrap/>
            <w:vAlign w:val="bottom"/>
          </w:tcPr>
          <w:p w14:paraId="2B964372" w14:textId="77777777" w:rsidR="008A39BB" w:rsidRPr="00BC19D3" w:rsidRDefault="008A39BB" w:rsidP="00A56520">
            <w:pPr>
              <w:jc w:val="right"/>
              <w:rPr>
                <w:rFonts w:cs="Arial"/>
                <w:sz w:val="20"/>
                <w:szCs w:val="20"/>
              </w:rPr>
            </w:pPr>
            <w:r w:rsidRPr="00BC19D3">
              <w:rPr>
                <w:rFonts w:cs="Arial"/>
                <w:sz w:val="20"/>
                <w:szCs w:val="20"/>
              </w:rPr>
              <w:t>0</w:t>
            </w:r>
          </w:p>
        </w:tc>
      </w:tr>
      <w:tr w:rsidR="008A39BB" w:rsidRPr="00BC19D3" w14:paraId="39C8B41A" w14:textId="77777777" w:rsidTr="00A56520">
        <w:trPr>
          <w:trHeight w:val="255"/>
        </w:trPr>
        <w:tc>
          <w:tcPr>
            <w:tcW w:w="3501" w:type="pct"/>
            <w:tcBorders>
              <w:top w:val="nil"/>
              <w:left w:val="nil"/>
              <w:bottom w:val="nil"/>
              <w:right w:val="nil"/>
            </w:tcBorders>
            <w:shd w:val="clear" w:color="auto" w:fill="auto"/>
            <w:noWrap/>
            <w:vAlign w:val="bottom"/>
            <w:hideMark/>
          </w:tcPr>
          <w:p w14:paraId="0B410488" w14:textId="77777777" w:rsidR="008A39BB" w:rsidRPr="00BC19D3" w:rsidRDefault="008A39BB" w:rsidP="00A56520">
            <w:pPr>
              <w:jc w:val="left"/>
              <w:rPr>
                <w:rFonts w:cs="Arial"/>
                <w:sz w:val="20"/>
                <w:szCs w:val="20"/>
              </w:rPr>
            </w:pPr>
          </w:p>
        </w:tc>
        <w:tc>
          <w:tcPr>
            <w:tcW w:w="903" w:type="pct"/>
            <w:tcBorders>
              <w:top w:val="nil"/>
              <w:left w:val="nil"/>
              <w:bottom w:val="nil"/>
              <w:right w:val="nil"/>
            </w:tcBorders>
            <w:shd w:val="clear" w:color="auto" w:fill="auto"/>
            <w:noWrap/>
            <w:vAlign w:val="bottom"/>
          </w:tcPr>
          <w:p w14:paraId="58578908" w14:textId="77777777" w:rsidR="008A39BB" w:rsidRPr="00BC19D3" w:rsidRDefault="008A39BB" w:rsidP="00A56520">
            <w:pPr>
              <w:jc w:val="right"/>
              <w:rPr>
                <w:rFonts w:cs="Arial"/>
                <w:sz w:val="20"/>
                <w:szCs w:val="20"/>
              </w:rPr>
            </w:pPr>
          </w:p>
        </w:tc>
        <w:tc>
          <w:tcPr>
            <w:tcW w:w="596" w:type="pct"/>
            <w:tcBorders>
              <w:top w:val="nil"/>
              <w:left w:val="nil"/>
              <w:bottom w:val="nil"/>
              <w:right w:val="nil"/>
            </w:tcBorders>
            <w:shd w:val="clear" w:color="auto" w:fill="auto"/>
            <w:noWrap/>
            <w:vAlign w:val="bottom"/>
          </w:tcPr>
          <w:p w14:paraId="3130D784" w14:textId="77777777" w:rsidR="008A39BB" w:rsidRPr="00BC19D3" w:rsidRDefault="008A39BB" w:rsidP="00A56520">
            <w:pPr>
              <w:jc w:val="right"/>
              <w:rPr>
                <w:rFonts w:cs="Arial"/>
                <w:sz w:val="20"/>
                <w:szCs w:val="20"/>
              </w:rPr>
            </w:pPr>
          </w:p>
        </w:tc>
      </w:tr>
      <w:tr w:rsidR="008A39BB" w:rsidRPr="00BC19D3" w14:paraId="172A86A1" w14:textId="77777777" w:rsidTr="00A56520">
        <w:trPr>
          <w:trHeight w:val="270"/>
        </w:trPr>
        <w:tc>
          <w:tcPr>
            <w:tcW w:w="3501" w:type="pct"/>
            <w:tcBorders>
              <w:top w:val="nil"/>
              <w:left w:val="nil"/>
              <w:bottom w:val="nil"/>
              <w:right w:val="nil"/>
            </w:tcBorders>
            <w:shd w:val="clear" w:color="auto" w:fill="auto"/>
            <w:noWrap/>
            <w:vAlign w:val="bottom"/>
            <w:hideMark/>
          </w:tcPr>
          <w:p w14:paraId="63B2186B" w14:textId="77777777" w:rsidR="008A39BB" w:rsidRPr="00BC19D3" w:rsidRDefault="008A39BB" w:rsidP="00A56520">
            <w:pPr>
              <w:jc w:val="left"/>
              <w:rPr>
                <w:rFonts w:cs="Arial"/>
                <w:b/>
                <w:bCs/>
                <w:sz w:val="20"/>
                <w:szCs w:val="20"/>
              </w:rPr>
            </w:pPr>
            <w:r w:rsidRPr="00BC19D3">
              <w:rPr>
                <w:rFonts w:cs="Arial"/>
                <w:b/>
                <w:bCs/>
                <w:sz w:val="20"/>
                <w:szCs w:val="20"/>
              </w:rPr>
              <w:t>Celotni vseobsegajoči donos obračunskega obdobja</w:t>
            </w:r>
          </w:p>
        </w:tc>
        <w:tc>
          <w:tcPr>
            <w:tcW w:w="903" w:type="pct"/>
            <w:tcBorders>
              <w:top w:val="nil"/>
              <w:left w:val="nil"/>
              <w:bottom w:val="double" w:sz="6" w:space="0" w:color="auto"/>
              <w:right w:val="nil"/>
            </w:tcBorders>
            <w:shd w:val="clear" w:color="auto" w:fill="auto"/>
            <w:noWrap/>
            <w:vAlign w:val="bottom"/>
          </w:tcPr>
          <w:p w14:paraId="425FABF2" w14:textId="62517EBD" w:rsidR="008A39BB" w:rsidRPr="00BC19D3" w:rsidRDefault="00723692" w:rsidP="00A56520">
            <w:pPr>
              <w:jc w:val="right"/>
              <w:rPr>
                <w:rFonts w:cs="Arial"/>
                <w:b/>
                <w:bCs/>
                <w:sz w:val="20"/>
                <w:szCs w:val="20"/>
              </w:rPr>
            </w:pPr>
            <w:r>
              <w:rPr>
                <w:rFonts w:cs="Arial"/>
                <w:b/>
                <w:bCs/>
                <w:sz w:val="20"/>
                <w:szCs w:val="20"/>
              </w:rPr>
              <w:t>1.483.062</w:t>
            </w:r>
          </w:p>
        </w:tc>
        <w:tc>
          <w:tcPr>
            <w:tcW w:w="596" w:type="pct"/>
            <w:tcBorders>
              <w:top w:val="nil"/>
              <w:left w:val="nil"/>
              <w:bottom w:val="double" w:sz="6" w:space="0" w:color="auto"/>
              <w:right w:val="nil"/>
            </w:tcBorders>
            <w:shd w:val="clear" w:color="auto" w:fill="auto"/>
            <w:noWrap/>
            <w:vAlign w:val="bottom"/>
          </w:tcPr>
          <w:p w14:paraId="6B542C0B" w14:textId="007C1E2C" w:rsidR="008A39BB" w:rsidRPr="00BC19D3" w:rsidRDefault="00706E00" w:rsidP="00A56520">
            <w:pPr>
              <w:jc w:val="right"/>
              <w:rPr>
                <w:rFonts w:cs="Arial"/>
                <w:b/>
                <w:bCs/>
                <w:sz w:val="20"/>
                <w:szCs w:val="20"/>
              </w:rPr>
            </w:pPr>
            <w:r>
              <w:rPr>
                <w:rFonts w:cs="Arial"/>
                <w:b/>
                <w:bCs/>
                <w:sz w:val="20"/>
                <w:szCs w:val="20"/>
              </w:rPr>
              <w:t>1.299.217</w:t>
            </w:r>
          </w:p>
        </w:tc>
      </w:tr>
      <w:tr w:rsidR="008A39BB" w:rsidRPr="00BC19D3" w14:paraId="555BF7D2" w14:textId="77777777" w:rsidTr="00A56520">
        <w:trPr>
          <w:trHeight w:val="270"/>
        </w:trPr>
        <w:tc>
          <w:tcPr>
            <w:tcW w:w="3501" w:type="pct"/>
            <w:tcBorders>
              <w:top w:val="nil"/>
              <w:left w:val="nil"/>
              <w:bottom w:val="nil"/>
              <w:right w:val="nil"/>
            </w:tcBorders>
            <w:shd w:val="clear" w:color="auto" w:fill="auto"/>
            <w:noWrap/>
            <w:vAlign w:val="bottom"/>
            <w:hideMark/>
          </w:tcPr>
          <w:p w14:paraId="557B7FDD" w14:textId="77777777" w:rsidR="008A39BB" w:rsidRPr="00BC19D3" w:rsidRDefault="008A39BB" w:rsidP="00A56520">
            <w:pPr>
              <w:jc w:val="left"/>
              <w:rPr>
                <w:rFonts w:cs="Arial"/>
                <w:b/>
                <w:bCs/>
                <w:sz w:val="20"/>
                <w:szCs w:val="20"/>
              </w:rPr>
            </w:pPr>
          </w:p>
        </w:tc>
        <w:tc>
          <w:tcPr>
            <w:tcW w:w="903" w:type="pct"/>
            <w:tcBorders>
              <w:top w:val="nil"/>
              <w:left w:val="nil"/>
              <w:bottom w:val="nil"/>
              <w:right w:val="nil"/>
            </w:tcBorders>
            <w:shd w:val="clear" w:color="auto" w:fill="auto"/>
            <w:noWrap/>
            <w:vAlign w:val="bottom"/>
            <w:hideMark/>
          </w:tcPr>
          <w:p w14:paraId="7DE53605" w14:textId="77777777" w:rsidR="008A39BB" w:rsidRPr="00BC19D3" w:rsidRDefault="008A39BB" w:rsidP="00A56520">
            <w:pPr>
              <w:jc w:val="right"/>
              <w:rPr>
                <w:rFonts w:cs="Arial"/>
                <w:sz w:val="20"/>
                <w:szCs w:val="20"/>
              </w:rPr>
            </w:pPr>
          </w:p>
        </w:tc>
        <w:tc>
          <w:tcPr>
            <w:tcW w:w="596" w:type="pct"/>
            <w:tcBorders>
              <w:top w:val="nil"/>
              <w:left w:val="nil"/>
              <w:bottom w:val="nil"/>
              <w:right w:val="nil"/>
            </w:tcBorders>
            <w:shd w:val="clear" w:color="auto" w:fill="auto"/>
            <w:noWrap/>
            <w:vAlign w:val="bottom"/>
            <w:hideMark/>
          </w:tcPr>
          <w:p w14:paraId="5D565DDE" w14:textId="77777777" w:rsidR="008A39BB" w:rsidRPr="00BC19D3" w:rsidRDefault="008A39BB" w:rsidP="00A56520">
            <w:pPr>
              <w:jc w:val="right"/>
              <w:rPr>
                <w:rFonts w:cs="Arial"/>
                <w:sz w:val="20"/>
                <w:szCs w:val="20"/>
              </w:rPr>
            </w:pPr>
          </w:p>
        </w:tc>
      </w:tr>
      <w:tr w:rsidR="008A39BB" w:rsidRPr="00BC19D3" w14:paraId="3E7A631F" w14:textId="77777777" w:rsidTr="00A56520">
        <w:trPr>
          <w:trHeight w:val="270"/>
        </w:trPr>
        <w:tc>
          <w:tcPr>
            <w:tcW w:w="3501" w:type="pct"/>
            <w:tcBorders>
              <w:top w:val="nil"/>
              <w:left w:val="nil"/>
              <w:bottom w:val="nil"/>
              <w:right w:val="nil"/>
            </w:tcBorders>
            <w:shd w:val="clear" w:color="auto" w:fill="auto"/>
            <w:noWrap/>
            <w:vAlign w:val="bottom"/>
          </w:tcPr>
          <w:p w14:paraId="14BAC77D" w14:textId="77777777" w:rsidR="008A39BB" w:rsidRDefault="008A39BB" w:rsidP="00A56520">
            <w:pPr>
              <w:jc w:val="left"/>
              <w:rPr>
                <w:rFonts w:cs="Arial"/>
                <w:b/>
                <w:bCs/>
                <w:sz w:val="20"/>
                <w:szCs w:val="20"/>
              </w:rPr>
            </w:pPr>
          </w:p>
          <w:p w14:paraId="450EC4AC" w14:textId="77777777" w:rsidR="00F41C98" w:rsidRDefault="00F41C98" w:rsidP="00A56520">
            <w:pPr>
              <w:jc w:val="left"/>
              <w:rPr>
                <w:rFonts w:cs="Arial"/>
                <w:b/>
                <w:bCs/>
                <w:sz w:val="20"/>
                <w:szCs w:val="20"/>
              </w:rPr>
            </w:pPr>
          </w:p>
          <w:p w14:paraId="0CF9DF2D" w14:textId="77777777" w:rsidR="00F41C98" w:rsidRDefault="00F41C98" w:rsidP="00A56520">
            <w:pPr>
              <w:jc w:val="left"/>
              <w:rPr>
                <w:rFonts w:cs="Arial"/>
                <w:b/>
                <w:bCs/>
                <w:sz w:val="20"/>
                <w:szCs w:val="20"/>
              </w:rPr>
            </w:pPr>
          </w:p>
          <w:p w14:paraId="5F14D17A" w14:textId="77777777" w:rsidR="00F41C98" w:rsidRDefault="00F41C98" w:rsidP="00A56520">
            <w:pPr>
              <w:jc w:val="left"/>
              <w:rPr>
                <w:rFonts w:cs="Arial"/>
                <w:b/>
                <w:bCs/>
                <w:sz w:val="20"/>
                <w:szCs w:val="20"/>
              </w:rPr>
            </w:pPr>
          </w:p>
          <w:p w14:paraId="0CAB4030" w14:textId="77777777" w:rsidR="00F41C98" w:rsidRDefault="00F41C98" w:rsidP="00A56520">
            <w:pPr>
              <w:jc w:val="left"/>
              <w:rPr>
                <w:rFonts w:cs="Arial"/>
                <w:b/>
                <w:bCs/>
                <w:sz w:val="20"/>
                <w:szCs w:val="20"/>
              </w:rPr>
            </w:pPr>
          </w:p>
          <w:p w14:paraId="03BDD04A" w14:textId="77777777" w:rsidR="00F41C98" w:rsidRDefault="00F41C98" w:rsidP="00A56520">
            <w:pPr>
              <w:jc w:val="left"/>
              <w:rPr>
                <w:rFonts w:cs="Arial"/>
                <w:b/>
                <w:bCs/>
                <w:sz w:val="20"/>
                <w:szCs w:val="20"/>
              </w:rPr>
            </w:pPr>
          </w:p>
          <w:p w14:paraId="3ECEBC06" w14:textId="77777777" w:rsidR="00F41C98" w:rsidRDefault="00F41C98" w:rsidP="00A56520">
            <w:pPr>
              <w:jc w:val="left"/>
              <w:rPr>
                <w:rFonts w:cs="Arial"/>
                <w:b/>
                <w:bCs/>
                <w:sz w:val="20"/>
                <w:szCs w:val="20"/>
              </w:rPr>
            </w:pPr>
          </w:p>
          <w:p w14:paraId="2D903A2A" w14:textId="77777777" w:rsidR="00F41C98" w:rsidRDefault="00F41C98" w:rsidP="00A56520">
            <w:pPr>
              <w:jc w:val="left"/>
              <w:rPr>
                <w:rFonts w:cs="Arial"/>
                <w:b/>
                <w:bCs/>
                <w:sz w:val="20"/>
                <w:szCs w:val="20"/>
              </w:rPr>
            </w:pPr>
          </w:p>
          <w:p w14:paraId="4CC9ABD4" w14:textId="77777777" w:rsidR="00F41C98" w:rsidRDefault="00F41C98" w:rsidP="00A56520">
            <w:pPr>
              <w:jc w:val="left"/>
              <w:rPr>
                <w:rFonts w:cs="Arial"/>
                <w:b/>
                <w:bCs/>
                <w:sz w:val="20"/>
                <w:szCs w:val="20"/>
              </w:rPr>
            </w:pPr>
          </w:p>
          <w:p w14:paraId="5A4B24CD" w14:textId="77777777" w:rsidR="00F41C98" w:rsidRDefault="00F41C98" w:rsidP="00A56520">
            <w:pPr>
              <w:jc w:val="left"/>
              <w:rPr>
                <w:rFonts w:cs="Arial"/>
                <w:b/>
                <w:bCs/>
                <w:sz w:val="20"/>
                <w:szCs w:val="20"/>
              </w:rPr>
            </w:pPr>
          </w:p>
          <w:p w14:paraId="2E76825A" w14:textId="77777777" w:rsidR="00F41C98" w:rsidRDefault="00F41C98" w:rsidP="00A56520">
            <w:pPr>
              <w:jc w:val="left"/>
              <w:rPr>
                <w:rFonts w:cs="Arial"/>
                <w:b/>
                <w:bCs/>
                <w:sz w:val="20"/>
                <w:szCs w:val="20"/>
              </w:rPr>
            </w:pPr>
          </w:p>
          <w:p w14:paraId="53E9E487" w14:textId="77777777" w:rsidR="00F41C98" w:rsidRDefault="00F41C98" w:rsidP="00A56520">
            <w:pPr>
              <w:jc w:val="left"/>
              <w:rPr>
                <w:rFonts w:cs="Arial"/>
                <w:b/>
                <w:bCs/>
                <w:sz w:val="20"/>
                <w:szCs w:val="20"/>
              </w:rPr>
            </w:pPr>
          </w:p>
          <w:p w14:paraId="0A98FDFC" w14:textId="77777777" w:rsidR="00F41C98" w:rsidRDefault="00F41C98" w:rsidP="00A56520">
            <w:pPr>
              <w:jc w:val="left"/>
              <w:rPr>
                <w:rFonts w:cs="Arial"/>
                <w:b/>
                <w:bCs/>
                <w:sz w:val="20"/>
                <w:szCs w:val="20"/>
              </w:rPr>
            </w:pPr>
          </w:p>
          <w:p w14:paraId="02C94E49" w14:textId="77777777" w:rsidR="00F41C98" w:rsidRDefault="00F41C98" w:rsidP="00A56520">
            <w:pPr>
              <w:jc w:val="left"/>
              <w:rPr>
                <w:rFonts w:cs="Arial"/>
                <w:b/>
                <w:bCs/>
                <w:sz w:val="20"/>
                <w:szCs w:val="20"/>
              </w:rPr>
            </w:pPr>
          </w:p>
          <w:p w14:paraId="2929C907" w14:textId="77777777" w:rsidR="00F41C98" w:rsidRPr="00BC19D3" w:rsidRDefault="00F41C98" w:rsidP="00A56520">
            <w:pPr>
              <w:jc w:val="left"/>
              <w:rPr>
                <w:rFonts w:cs="Arial"/>
                <w:b/>
                <w:bCs/>
                <w:sz w:val="20"/>
                <w:szCs w:val="20"/>
              </w:rPr>
            </w:pPr>
          </w:p>
        </w:tc>
        <w:tc>
          <w:tcPr>
            <w:tcW w:w="903" w:type="pct"/>
            <w:tcBorders>
              <w:top w:val="nil"/>
              <w:left w:val="nil"/>
              <w:bottom w:val="nil"/>
              <w:right w:val="nil"/>
            </w:tcBorders>
            <w:shd w:val="clear" w:color="auto" w:fill="auto"/>
            <w:noWrap/>
            <w:vAlign w:val="bottom"/>
          </w:tcPr>
          <w:p w14:paraId="4311D282" w14:textId="77777777" w:rsidR="008A39BB" w:rsidRPr="00BC19D3" w:rsidRDefault="008A39BB" w:rsidP="00A56520">
            <w:pPr>
              <w:jc w:val="right"/>
              <w:rPr>
                <w:rFonts w:cs="Arial"/>
                <w:sz w:val="20"/>
                <w:szCs w:val="20"/>
              </w:rPr>
            </w:pPr>
          </w:p>
        </w:tc>
        <w:tc>
          <w:tcPr>
            <w:tcW w:w="596" w:type="pct"/>
            <w:tcBorders>
              <w:top w:val="nil"/>
              <w:left w:val="nil"/>
              <w:bottom w:val="nil"/>
              <w:right w:val="nil"/>
            </w:tcBorders>
            <w:shd w:val="clear" w:color="auto" w:fill="auto"/>
            <w:noWrap/>
            <w:vAlign w:val="bottom"/>
          </w:tcPr>
          <w:p w14:paraId="1DC58B36" w14:textId="77777777" w:rsidR="008A39BB" w:rsidRPr="00BC19D3" w:rsidRDefault="008A39BB" w:rsidP="00A56520">
            <w:pPr>
              <w:jc w:val="right"/>
              <w:rPr>
                <w:rFonts w:cs="Arial"/>
                <w:sz w:val="20"/>
                <w:szCs w:val="20"/>
              </w:rPr>
            </w:pPr>
          </w:p>
        </w:tc>
      </w:tr>
    </w:tbl>
    <w:p w14:paraId="78396131" w14:textId="77777777" w:rsidR="008A39BB" w:rsidRPr="00142A06" w:rsidRDefault="008A39BB" w:rsidP="007E011C">
      <w:pPr>
        <w:pStyle w:val="Naslov2"/>
      </w:pPr>
      <w:r w:rsidRPr="00BC19D3">
        <w:t xml:space="preserve"> </w:t>
      </w:r>
      <w:bookmarkStart w:id="61" w:name="_Toc152325179"/>
      <w:bookmarkStart w:id="62" w:name="_Toc170304254"/>
      <w:r w:rsidRPr="00142A06">
        <w:t>IZKAZ DENARNIH TOKOV ZA LETO, KONČANO 31. DECEMBRA</w:t>
      </w:r>
      <w:bookmarkEnd w:id="61"/>
      <w:bookmarkEnd w:id="62"/>
      <w:r w:rsidRPr="00142A06">
        <w:tab/>
      </w:r>
    </w:p>
    <w:p w14:paraId="4C529933" w14:textId="77777777" w:rsidR="008A39BB" w:rsidRPr="00142A06" w:rsidRDefault="008A39BB" w:rsidP="008A39BB">
      <w:pPr>
        <w:rPr>
          <w:rFonts w:cs="Arial"/>
        </w:rPr>
      </w:pPr>
    </w:p>
    <w:p w14:paraId="17CC11DF" w14:textId="77777777" w:rsidR="008A39BB" w:rsidRPr="00142A06" w:rsidRDefault="008A39BB" w:rsidP="008A39BB">
      <w:pPr>
        <w:rPr>
          <w:rFonts w:cs="Arial"/>
        </w:rPr>
      </w:pPr>
    </w:p>
    <w:tbl>
      <w:tblPr>
        <w:tblW w:w="9072" w:type="dxa"/>
        <w:tblCellMar>
          <w:left w:w="70" w:type="dxa"/>
          <w:right w:w="70" w:type="dxa"/>
        </w:tblCellMar>
        <w:tblLook w:val="04A0" w:firstRow="1" w:lastRow="0" w:firstColumn="1" w:lastColumn="0" w:noHBand="0" w:noVBand="1"/>
      </w:tblPr>
      <w:tblGrid>
        <w:gridCol w:w="5387"/>
        <w:gridCol w:w="876"/>
        <w:gridCol w:w="1392"/>
        <w:gridCol w:w="66"/>
        <w:gridCol w:w="1351"/>
      </w:tblGrid>
      <w:tr w:rsidR="008A39BB" w:rsidRPr="00BC19D3" w14:paraId="0FEA1D10" w14:textId="77777777" w:rsidTr="009B7073">
        <w:trPr>
          <w:trHeight w:val="288"/>
        </w:trPr>
        <w:tc>
          <w:tcPr>
            <w:tcW w:w="6263" w:type="dxa"/>
            <w:gridSpan w:val="2"/>
            <w:tcBorders>
              <w:top w:val="nil"/>
              <w:left w:val="nil"/>
              <w:bottom w:val="single" w:sz="4" w:space="0" w:color="auto"/>
              <w:right w:val="nil"/>
            </w:tcBorders>
            <w:shd w:val="clear" w:color="auto" w:fill="auto"/>
            <w:noWrap/>
            <w:vAlign w:val="bottom"/>
            <w:hideMark/>
          </w:tcPr>
          <w:p w14:paraId="0AD65169" w14:textId="77777777" w:rsidR="008A39BB" w:rsidRPr="00142A06" w:rsidRDefault="008A39BB" w:rsidP="00A56520">
            <w:pPr>
              <w:jc w:val="left"/>
              <w:rPr>
                <w:rFonts w:cs="Arial"/>
                <w:sz w:val="20"/>
                <w:szCs w:val="20"/>
              </w:rPr>
            </w:pPr>
            <w:r w:rsidRPr="00142A06">
              <w:rPr>
                <w:rFonts w:cs="Arial"/>
                <w:sz w:val="20"/>
                <w:szCs w:val="20"/>
              </w:rPr>
              <w:t>(v EUR)</w:t>
            </w:r>
          </w:p>
        </w:tc>
        <w:tc>
          <w:tcPr>
            <w:tcW w:w="1458" w:type="dxa"/>
            <w:gridSpan w:val="2"/>
            <w:tcBorders>
              <w:top w:val="nil"/>
              <w:left w:val="nil"/>
              <w:bottom w:val="single" w:sz="4" w:space="0" w:color="auto"/>
              <w:right w:val="nil"/>
            </w:tcBorders>
            <w:shd w:val="clear" w:color="auto" w:fill="auto"/>
            <w:noWrap/>
            <w:vAlign w:val="bottom"/>
            <w:hideMark/>
          </w:tcPr>
          <w:p w14:paraId="5AFDE1DD" w14:textId="548564E5" w:rsidR="008A39BB" w:rsidRPr="00142A06" w:rsidRDefault="008A39BB" w:rsidP="00A56520">
            <w:pPr>
              <w:jc w:val="right"/>
              <w:rPr>
                <w:rFonts w:cs="Arial"/>
                <w:b/>
                <w:bCs/>
                <w:sz w:val="20"/>
                <w:szCs w:val="20"/>
              </w:rPr>
            </w:pPr>
            <w:r w:rsidRPr="00142A06">
              <w:rPr>
                <w:rFonts w:cs="Arial"/>
                <w:b/>
                <w:bCs/>
                <w:sz w:val="20"/>
                <w:szCs w:val="20"/>
              </w:rPr>
              <w:t>202</w:t>
            </w:r>
            <w:r w:rsidR="00825635">
              <w:rPr>
                <w:rFonts w:cs="Arial"/>
                <w:b/>
                <w:bCs/>
                <w:sz w:val="20"/>
                <w:szCs w:val="20"/>
              </w:rPr>
              <w:t>3</w:t>
            </w:r>
          </w:p>
        </w:tc>
        <w:tc>
          <w:tcPr>
            <w:tcW w:w="1349" w:type="dxa"/>
            <w:tcBorders>
              <w:top w:val="nil"/>
              <w:left w:val="nil"/>
              <w:bottom w:val="single" w:sz="4" w:space="0" w:color="auto"/>
              <w:right w:val="nil"/>
            </w:tcBorders>
            <w:shd w:val="clear" w:color="auto" w:fill="auto"/>
            <w:noWrap/>
            <w:vAlign w:val="bottom"/>
            <w:hideMark/>
          </w:tcPr>
          <w:p w14:paraId="58CEC861" w14:textId="2226C6A2" w:rsidR="008A39BB" w:rsidRPr="00142A06" w:rsidRDefault="008A39BB" w:rsidP="00A56520">
            <w:pPr>
              <w:jc w:val="right"/>
              <w:rPr>
                <w:rFonts w:cs="Arial"/>
                <w:b/>
                <w:bCs/>
                <w:sz w:val="20"/>
                <w:szCs w:val="20"/>
              </w:rPr>
            </w:pPr>
            <w:r w:rsidRPr="00142A06">
              <w:rPr>
                <w:rFonts w:cs="Arial"/>
                <w:b/>
                <w:bCs/>
                <w:sz w:val="20"/>
                <w:szCs w:val="20"/>
              </w:rPr>
              <w:t>202</w:t>
            </w:r>
            <w:r w:rsidR="00486016">
              <w:rPr>
                <w:rFonts w:cs="Arial"/>
                <w:b/>
                <w:bCs/>
                <w:sz w:val="20"/>
                <w:szCs w:val="20"/>
              </w:rPr>
              <w:t>2</w:t>
            </w:r>
          </w:p>
        </w:tc>
      </w:tr>
      <w:tr w:rsidR="008A39BB" w:rsidRPr="00BC19D3" w14:paraId="4C264E96" w14:textId="77777777" w:rsidTr="009B7073">
        <w:trPr>
          <w:trHeight w:val="288"/>
        </w:trPr>
        <w:tc>
          <w:tcPr>
            <w:tcW w:w="6263" w:type="dxa"/>
            <w:gridSpan w:val="2"/>
            <w:tcBorders>
              <w:top w:val="nil"/>
              <w:left w:val="nil"/>
              <w:bottom w:val="nil"/>
              <w:right w:val="nil"/>
            </w:tcBorders>
            <w:shd w:val="clear" w:color="auto" w:fill="auto"/>
            <w:noWrap/>
            <w:vAlign w:val="bottom"/>
            <w:hideMark/>
          </w:tcPr>
          <w:p w14:paraId="2369B0E7" w14:textId="77777777" w:rsidR="008A39BB" w:rsidRPr="00142A06" w:rsidRDefault="008A39BB" w:rsidP="00A56520">
            <w:pPr>
              <w:jc w:val="right"/>
              <w:rPr>
                <w:rFonts w:cs="Arial"/>
                <w:b/>
                <w:bCs/>
                <w:sz w:val="20"/>
                <w:szCs w:val="20"/>
              </w:rPr>
            </w:pPr>
          </w:p>
        </w:tc>
        <w:tc>
          <w:tcPr>
            <w:tcW w:w="1458" w:type="dxa"/>
            <w:gridSpan w:val="2"/>
            <w:tcBorders>
              <w:top w:val="nil"/>
              <w:left w:val="nil"/>
              <w:bottom w:val="nil"/>
              <w:right w:val="nil"/>
            </w:tcBorders>
            <w:shd w:val="clear" w:color="auto" w:fill="auto"/>
            <w:noWrap/>
            <w:vAlign w:val="bottom"/>
          </w:tcPr>
          <w:p w14:paraId="28B44956" w14:textId="77777777" w:rsidR="008A39BB" w:rsidRPr="00142A06" w:rsidRDefault="008A39BB" w:rsidP="00A56520">
            <w:pPr>
              <w:jc w:val="right"/>
              <w:rPr>
                <w:rFonts w:cs="Arial"/>
                <w:sz w:val="20"/>
                <w:szCs w:val="20"/>
              </w:rPr>
            </w:pPr>
          </w:p>
        </w:tc>
        <w:tc>
          <w:tcPr>
            <w:tcW w:w="1349" w:type="dxa"/>
            <w:tcBorders>
              <w:top w:val="nil"/>
              <w:left w:val="nil"/>
              <w:bottom w:val="nil"/>
              <w:right w:val="nil"/>
            </w:tcBorders>
            <w:shd w:val="clear" w:color="auto" w:fill="auto"/>
            <w:noWrap/>
            <w:vAlign w:val="bottom"/>
          </w:tcPr>
          <w:p w14:paraId="276E43A8" w14:textId="77777777" w:rsidR="008A39BB" w:rsidRPr="00142A06" w:rsidRDefault="008A39BB" w:rsidP="00A56520">
            <w:pPr>
              <w:jc w:val="right"/>
              <w:rPr>
                <w:rFonts w:cs="Arial"/>
                <w:sz w:val="20"/>
                <w:szCs w:val="20"/>
              </w:rPr>
            </w:pPr>
          </w:p>
        </w:tc>
      </w:tr>
      <w:tr w:rsidR="008A39BB" w:rsidRPr="00BC19D3" w14:paraId="06A2EB6E" w14:textId="77777777" w:rsidTr="009B7073">
        <w:trPr>
          <w:trHeight w:val="288"/>
        </w:trPr>
        <w:tc>
          <w:tcPr>
            <w:tcW w:w="6263" w:type="dxa"/>
            <w:gridSpan w:val="2"/>
            <w:tcBorders>
              <w:top w:val="nil"/>
              <w:left w:val="nil"/>
              <w:bottom w:val="nil"/>
              <w:right w:val="nil"/>
            </w:tcBorders>
            <w:shd w:val="clear" w:color="auto" w:fill="auto"/>
            <w:noWrap/>
            <w:vAlign w:val="bottom"/>
            <w:hideMark/>
          </w:tcPr>
          <w:p w14:paraId="74A1A010" w14:textId="77777777" w:rsidR="008A39BB" w:rsidRPr="00142A06" w:rsidRDefault="008A39BB" w:rsidP="00A56520">
            <w:pPr>
              <w:jc w:val="left"/>
              <w:rPr>
                <w:rFonts w:cs="Arial"/>
                <w:b/>
                <w:bCs/>
                <w:sz w:val="20"/>
                <w:szCs w:val="20"/>
              </w:rPr>
            </w:pPr>
            <w:r w:rsidRPr="00142A06">
              <w:rPr>
                <w:rFonts w:cs="Arial"/>
                <w:b/>
                <w:bCs/>
                <w:sz w:val="20"/>
                <w:szCs w:val="20"/>
              </w:rPr>
              <w:t>Denarni tokovi pri poslovanju</w:t>
            </w:r>
          </w:p>
        </w:tc>
        <w:tc>
          <w:tcPr>
            <w:tcW w:w="1458" w:type="dxa"/>
            <w:gridSpan w:val="2"/>
            <w:tcBorders>
              <w:top w:val="nil"/>
              <w:left w:val="nil"/>
              <w:bottom w:val="nil"/>
              <w:right w:val="nil"/>
            </w:tcBorders>
            <w:shd w:val="clear" w:color="auto" w:fill="auto"/>
            <w:noWrap/>
            <w:vAlign w:val="bottom"/>
            <w:hideMark/>
          </w:tcPr>
          <w:p w14:paraId="77868244" w14:textId="77777777" w:rsidR="008A39BB" w:rsidRPr="00142A06" w:rsidRDefault="008A39BB" w:rsidP="00A56520">
            <w:pPr>
              <w:jc w:val="left"/>
              <w:rPr>
                <w:rFonts w:cs="Arial"/>
                <w:b/>
                <w:bCs/>
                <w:sz w:val="20"/>
                <w:szCs w:val="20"/>
              </w:rPr>
            </w:pPr>
          </w:p>
        </w:tc>
        <w:tc>
          <w:tcPr>
            <w:tcW w:w="1349" w:type="dxa"/>
            <w:tcBorders>
              <w:top w:val="nil"/>
              <w:left w:val="nil"/>
              <w:bottom w:val="nil"/>
              <w:right w:val="nil"/>
            </w:tcBorders>
            <w:shd w:val="clear" w:color="auto" w:fill="auto"/>
            <w:noWrap/>
            <w:vAlign w:val="bottom"/>
            <w:hideMark/>
          </w:tcPr>
          <w:p w14:paraId="7E405FAA" w14:textId="77777777" w:rsidR="008A39BB" w:rsidRPr="00142A06" w:rsidRDefault="008A39BB" w:rsidP="00A56520">
            <w:pPr>
              <w:jc w:val="left"/>
              <w:rPr>
                <w:rFonts w:cs="Arial"/>
                <w:sz w:val="20"/>
                <w:szCs w:val="20"/>
              </w:rPr>
            </w:pPr>
          </w:p>
        </w:tc>
      </w:tr>
      <w:tr w:rsidR="008A39BB" w:rsidRPr="00BC19D3" w14:paraId="3D334164" w14:textId="77777777" w:rsidTr="009B7073">
        <w:trPr>
          <w:trHeight w:val="288"/>
        </w:trPr>
        <w:tc>
          <w:tcPr>
            <w:tcW w:w="6263" w:type="dxa"/>
            <w:gridSpan w:val="2"/>
            <w:tcBorders>
              <w:top w:val="nil"/>
              <w:left w:val="nil"/>
              <w:bottom w:val="nil"/>
              <w:right w:val="nil"/>
            </w:tcBorders>
            <w:shd w:val="clear" w:color="auto" w:fill="auto"/>
            <w:noWrap/>
            <w:vAlign w:val="bottom"/>
            <w:hideMark/>
          </w:tcPr>
          <w:p w14:paraId="332E9961" w14:textId="77777777" w:rsidR="008A39BB" w:rsidRPr="00142A06" w:rsidRDefault="008A39BB" w:rsidP="00A56520">
            <w:pPr>
              <w:jc w:val="left"/>
              <w:rPr>
                <w:rFonts w:cs="Arial"/>
                <w:b/>
                <w:bCs/>
                <w:sz w:val="20"/>
                <w:szCs w:val="20"/>
              </w:rPr>
            </w:pPr>
            <w:r>
              <w:rPr>
                <w:rFonts w:cs="Arial"/>
                <w:b/>
                <w:bCs/>
                <w:sz w:val="20"/>
                <w:szCs w:val="20"/>
              </w:rPr>
              <w:t>Čisti p</w:t>
            </w:r>
            <w:r w:rsidRPr="00142A06">
              <w:rPr>
                <w:rFonts w:cs="Arial"/>
                <w:b/>
                <w:bCs/>
                <w:sz w:val="20"/>
                <w:szCs w:val="20"/>
              </w:rPr>
              <w:t xml:space="preserve">oslovni izid poslovnega leta </w:t>
            </w:r>
          </w:p>
        </w:tc>
        <w:tc>
          <w:tcPr>
            <w:tcW w:w="1458" w:type="dxa"/>
            <w:gridSpan w:val="2"/>
            <w:tcBorders>
              <w:top w:val="nil"/>
              <w:left w:val="nil"/>
              <w:bottom w:val="nil"/>
              <w:right w:val="nil"/>
            </w:tcBorders>
            <w:shd w:val="clear" w:color="auto" w:fill="auto"/>
            <w:noWrap/>
            <w:vAlign w:val="bottom"/>
          </w:tcPr>
          <w:p w14:paraId="1DBEDD7B" w14:textId="66C92D13" w:rsidR="008A39BB" w:rsidRPr="00142A06" w:rsidRDefault="00486016" w:rsidP="00A56520">
            <w:pPr>
              <w:jc w:val="right"/>
              <w:rPr>
                <w:rFonts w:cs="Arial"/>
                <w:b/>
                <w:bCs/>
                <w:sz w:val="20"/>
                <w:szCs w:val="20"/>
              </w:rPr>
            </w:pPr>
            <w:r>
              <w:rPr>
                <w:rFonts w:cs="Arial"/>
                <w:b/>
                <w:bCs/>
                <w:sz w:val="20"/>
                <w:szCs w:val="20"/>
              </w:rPr>
              <w:t>119.</w:t>
            </w:r>
            <w:r w:rsidR="009B62BD">
              <w:rPr>
                <w:rFonts w:cs="Arial"/>
                <w:b/>
                <w:bCs/>
                <w:sz w:val="20"/>
                <w:szCs w:val="20"/>
              </w:rPr>
              <w:t>940</w:t>
            </w:r>
          </w:p>
        </w:tc>
        <w:tc>
          <w:tcPr>
            <w:tcW w:w="1349" w:type="dxa"/>
            <w:tcBorders>
              <w:top w:val="nil"/>
              <w:left w:val="nil"/>
              <w:bottom w:val="nil"/>
              <w:right w:val="nil"/>
            </w:tcBorders>
            <w:shd w:val="clear" w:color="auto" w:fill="auto"/>
            <w:noWrap/>
            <w:vAlign w:val="bottom"/>
          </w:tcPr>
          <w:p w14:paraId="3E4376D9" w14:textId="4544D9FD" w:rsidR="008A39BB" w:rsidRPr="00142A06" w:rsidRDefault="00486016" w:rsidP="00486016">
            <w:pPr>
              <w:rPr>
                <w:rFonts w:cs="Arial"/>
                <w:b/>
                <w:bCs/>
                <w:sz w:val="20"/>
                <w:szCs w:val="20"/>
              </w:rPr>
            </w:pPr>
            <w:r>
              <w:rPr>
                <w:rFonts w:cs="Arial"/>
                <w:b/>
                <w:bCs/>
                <w:sz w:val="20"/>
                <w:szCs w:val="20"/>
              </w:rPr>
              <w:t xml:space="preserve">         </w:t>
            </w:r>
            <w:r w:rsidR="008A39BB" w:rsidRPr="00142A06">
              <w:rPr>
                <w:rFonts w:cs="Arial"/>
                <w:b/>
                <w:bCs/>
                <w:sz w:val="20"/>
                <w:szCs w:val="20"/>
              </w:rPr>
              <w:t>-</w:t>
            </w:r>
            <w:r>
              <w:rPr>
                <w:rFonts w:cs="Arial"/>
                <w:b/>
                <w:bCs/>
                <w:sz w:val="20"/>
                <w:szCs w:val="20"/>
              </w:rPr>
              <w:t>63.905</w:t>
            </w:r>
          </w:p>
        </w:tc>
      </w:tr>
      <w:tr w:rsidR="008A39BB" w:rsidRPr="00BC19D3" w14:paraId="61A70B71" w14:textId="77777777" w:rsidTr="009B7073">
        <w:trPr>
          <w:trHeight w:val="804"/>
        </w:trPr>
        <w:tc>
          <w:tcPr>
            <w:tcW w:w="6263" w:type="dxa"/>
            <w:gridSpan w:val="2"/>
            <w:tcBorders>
              <w:top w:val="nil"/>
              <w:left w:val="nil"/>
              <w:bottom w:val="nil"/>
              <w:right w:val="nil"/>
            </w:tcBorders>
            <w:shd w:val="clear" w:color="auto" w:fill="auto"/>
            <w:vAlign w:val="bottom"/>
            <w:hideMark/>
          </w:tcPr>
          <w:p w14:paraId="72607C02" w14:textId="77777777" w:rsidR="008A39BB" w:rsidRPr="00142A06" w:rsidRDefault="008A39BB" w:rsidP="00A56520">
            <w:pPr>
              <w:ind w:firstLineChars="200" w:firstLine="402"/>
              <w:jc w:val="left"/>
              <w:rPr>
                <w:rFonts w:cs="Arial"/>
                <w:b/>
                <w:bCs/>
                <w:sz w:val="20"/>
                <w:szCs w:val="20"/>
              </w:rPr>
            </w:pPr>
            <w:r w:rsidRPr="00142A06">
              <w:rPr>
                <w:rFonts w:cs="Arial"/>
                <w:b/>
                <w:bCs/>
                <w:sz w:val="20"/>
                <w:szCs w:val="20"/>
              </w:rPr>
              <w:t>Prilagoditve za:</w:t>
            </w:r>
          </w:p>
        </w:tc>
        <w:tc>
          <w:tcPr>
            <w:tcW w:w="1458" w:type="dxa"/>
            <w:gridSpan w:val="2"/>
            <w:tcBorders>
              <w:top w:val="nil"/>
              <w:left w:val="nil"/>
              <w:bottom w:val="nil"/>
              <w:right w:val="nil"/>
            </w:tcBorders>
            <w:shd w:val="clear" w:color="auto" w:fill="auto"/>
            <w:noWrap/>
            <w:vAlign w:val="bottom"/>
          </w:tcPr>
          <w:p w14:paraId="7A823B07" w14:textId="77777777" w:rsidR="008A39BB" w:rsidRPr="00142A06" w:rsidRDefault="008A39BB" w:rsidP="00A56520">
            <w:pPr>
              <w:jc w:val="right"/>
              <w:rPr>
                <w:rFonts w:cs="Arial"/>
                <w:b/>
                <w:bCs/>
                <w:sz w:val="20"/>
                <w:szCs w:val="20"/>
              </w:rPr>
            </w:pPr>
          </w:p>
        </w:tc>
        <w:tc>
          <w:tcPr>
            <w:tcW w:w="1349" w:type="dxa"/>
            <w:tcBorders>
              <w:top w:val="nil"/>
              <w:left w:val="nil"/>
              <w:bottom w:val="nil"/>
              <w:right w:val="nil"/>
            </w:tcBorders>
            <w:shd w:val="clear" w:color="auto" w:fill="auto"/>
            <w:noWrap/>
            <w:vAlign w:val="bottom"/>
          </w:tcPr>
          <w:p w14:paraId="711F87BB" w14:textId="77777777" w:rsidR="008A39BB" w:rsidRPr="00142A06" w:rsidRDefault="008A39BB" w:rsidP="00A56520">
            <w:pPr>
              <w:jc w:val="right"/>
              <w:rPr>
                <w:rFonts w:cs="Arial"/>
                <w:b/>
                <w:bCs/>
                <w:sz w:val="20"/>
                <w:szCs w:val="20"/>
              </w:rPr>
            </w:pPr>
          </w:p>
        </w:tc>
      </w:tr>
      <w:tr w:rsidR="008A39BB" w:rsidRPr="00BC19D3" w14:paraId="1B0AC16F" w14:textId="77777777" w:rsidTr="009B7073">
        <w:trPr>
          <w:trHeight w:val="288"/>
        </w:trPr>
        <w:tc>
          <w:tcPr>
            <w:tcW w:w="6263" w:type="dxa"/>
            <w:gridSpan w:val="2"/>
            <w:tcBorders>
              <w:top w:val="nil"/>
              <w:left w:val="nil"/>
              <w:bottom w:val="nil"/>
              <w:right w:val="nil"/>
            </w:tcBorders>
            <w:shd w:val="clear" w:color="auto" w:fill="auto"/>
            <w:noWrap/>
            <w:vAlign w:val="bottom"/>
            <w:hideMark/>
          </w:tcPr>
          <w:p w14:paraId="606EC74A" w14:textId="77777777" w:rsidR="008A39BB" w:rsidRPr="00142A06" w:rsidRDefault="008A39BB" w:rsidP="00A56520">
            <w:pPr>
              <w:ind w:firstLineChars="200" w:firstLine="400"/>
              <w:jc w:val="left"/>
              <w:rPr>
                <w:rFonts w:cs="Arial"/>
                <w:sz w:val="20"/>
                <w:szCs w:val="20"/>
              </w:rPr>
            </w:pPr>
            <w:r w:rsidRPr="00142A06">
              <w:rPr>
                <w:rFonts w:cs="Arial"/>
                <w:sz w:val="20"/>
                <w:szCs w:val="20"/>
              </w:rPr>
              <w:t xml:space="preserve"> - amortizacijo</w:t>
            </w:r>
          </w:p>
        </w:tc>
        <w:tc>
          <w:tcPr>
            <w:tcW w:w="1458" w:type="dxa"/>
            <w:gridSpan w:val="2"/>
            <w:tcBorders>
              <w:top w:val="nil"/>
              <w:left w:val="nil"/>
              <w:bottom w:val="nil"/>
              <w:right w:val="nil"/>
            </w:tcBorders>
            <w:shd w:val="clear" w:color="auto" w:fill="auto"/>
            <w:noWrap/>
            <w:vAlign w:val="bottom"/>
          </w:tcPr>
          <w:p w14:paraId="14E0488A" w14:textId="655606AB" w:rsidR="008A39BB" w:rsidRPr="00142A06" w:rsidRDefault="008D4AC9" w:rsidP="00A56520">
            <w:pPr>
              <w:jc w:val="right"/>
              <w:rPr>
                <w:rFonts w:cs="Arial"/>
                <w:sz w:val="20"/>
                <w:szCs w:val="20"/>
              </w:rPr>
            </w:pPr>
            <w:r>
              <w:rPr>
                <w:rFonts w:cs="Arial"/>
                <w:sz w:val="20"/>
                <w:szCs w:val="20"/>
              </w:rPr>
              <w:t>112.280</w:t>
            </w:r>
          </w:p>
        </w:tc>
        <w:tc>
          <w:tcPr>
            <w:tcW w:w="1349" w:type="dxa"/>
            <w:tcBorders>
              <w:top w:val="nil"/>
              <w:left w:val="nil"/>
              <w:bottom w:val="nil"/>
              <w:right w:val="nil"/>
            </w:tcBorders>
            <w:shd w:val="clear" w:color="auto" w:fill="auto"/>
            <w:noWrap/>
            <w:vAlign w:val="bottom"/>
          </w:tcPr>
          <w:p w14:paraId="7B4B83C3" w14:textId="28C311D5" w:rsidR="008A39BB" w:rsidRPr="00142A06" w:rsidRDefault="00F751EB" w:rsidP="00A56520">
            <w:pPr>
              <w:jc w:val="right"/>
              <w:rPr>
                <w:rFonts w:cs="Arial"/>
                <w:sz w:val="20"/>
                <w:szCs w:val="20"/>
              </w:rPr>
            </w:pPr>
            <w:r>
              <w:rPr>
                <w:rFonts w:cs="Arial"/>
                <w:sz w:val="20"/>
                <w:szCs w:val="20"/>
              </w:rPr>
              <w:t>66.129</w:t>
            </w:r>
          </w:p>
        </w:tc>
      </w:tr>
      <w:tr w:rsidR="008A39BB" w:rsidRPr="00BC19D3" w14:paraId="103887CD" w14:textId="77777777" w:rsidTr="009B7073">
        <w:trPr>
          <w:trHeight w:val="288"/>
        </w:trPr>
        <w:tc>
          <w:tcPr>
            <w:tcW w:w="6263" w:type="dxa"/>
            <w:gridSpan w:val="2"/>
            <w:tcBorders>
              <w:top w:val="nil"/>
              <w:left w:val="nil"/>
              <w:bottom w:val="nil"/>
              <w:right w:val="nil"/>
            </w:tcBorders>
            <w:shd w:val="clear" w:color="auto" w:fill="auto"/>
            <w:noWrap/>
            <w:vAlign w:val="bottom"/>
          </w:tcPr>
          <w:p w14:paraId="06AB80E4" w14:textId="77777777" w:rsidR="008A39BB" w:rsidRPr="00142A06" w:rsidRDefault="008A39BB" w:rsidP="00A56520">
            <w:pPr>
              <w:jc w:val="left"/>
              <w:rPr>
                <w:rFonts w:cs="Arial"/>
                <w:sz w:val="20"/>
                <w:szCs w:val="20"/>
              </w:rPr>
            </w:pPr>
            <w:r w:rsidRPr="00142A06">
              <w:rPr>
                <w:rFonts w:cs="Arial"/>
                <w:sz w:val="20"/>
                <w:szCs w:val="20"/>
              </w:rPr>
              <w:t xml:space="preserve">        - </w:t>
            </w:r>
            <w:proofErr w:type="spellStart"/>
            <w:r w:rsidRPr="00142A06">
              <w:rPr>
                <w:rFonts w:cs="Arial"/>
                <w:sz w:val="20"/>
                <w:szCs w:val="20"/>
              </w:rPr>
              <w:t>prevrednotovalne</w:t>
            </w:r>
            <w:proofErr w:type="spellEnd"/>
            <w:r w:rsidRPr="00142A06">
              <w:rPr>
                <w:rFonts w:cs="Arial"/>
                <w:sz w:val="20"/>
                <w:szCs w:val="20"/>
              </w:rPr>
              <w:t xml:space="preserve"> odhodke</w:t>
            </w:r>
          </w:p>
        </w:tc>
        <w:tc>
          <w:tcPr>
            <w:tcW w:w="1458" w:type="dxa"/>
            <w:gridSpan w:val="2"/>
            <w:tcBorders>
              <w:top w:val="nil"/>
              <w:left w:val="nil"/>
              <w:bottom w:val="nil"/>
              <w:right w:val="nil"/>
            </w:tcBorders>
            <w:shd w:val="clear" w:color="auto" w:fill="auto"/>
            <w:noWrap/>
            <w:vAlign w:val="bottom"/>
          </w:tcPr>
          <w:p w14:paraId="7C7C5BD4" w14:textId="27A4229F" w:rsidR="008A39BB" w:rsidRPr="00142A06" w:rsidRDefault="00253319" w:rsidP="00A56520">
            <w:pPr>
              <w:jc w:val="right"/>
              <w:rPr>
                <w:rFonts w:cs="Arial"/>
                <w:sz w:val="20"/>
                <w:szCs w:val="20"/>
              </w:rPr>
            </w:pPr>
            <w:r>
              <w:rPr>
                <w:rFonts w:cs="Arial"/>
                <w:sz w:val="20"/>
                <w:szCs w:val="20"/>
              </w:rPr>
              <w:t>2.487</w:t>
            </w:r>
          </w:p>
        </w:tc>
        <w:tc>
          <w:tcPr>
            <w:tcW w:w="1349" w:type="dxa"/>
            <w:tcBorders>
              <w:top w:val="nil"/>
              <w:left w:val="nil"/>
              <w:bottom w:val="nil"/>
              <w:right w:val="nil"/>
            </w:tcBorders>
            <w:shd w:val="clear" w:color="auto" w:fill="auto"/>
            <w:noWrap/>
            <w:vAlign w:val="bottom"/>
          </w:tcPr>
          <w:p w14:paraId="49DBCC46" w14:textId="781ED172" w:rsidR="008A39BB" w:rsidRPr="00142A06" w:rsidRDefault="00253319" w:rsidP="00A56520">
            <w:pPr>
              <w:jc w:val="right"/>
              <w:rPr>
                <w:rFonts w:cs="Arial"/>
                <w:sz w:val="20"/>
                <w:szCs w:val="20"/>
              </w:rPr>
            </w:pPr>
            <w:r>
              <w:rPr>
                <w:rFonts w:cs="Arial"/>
                <w:sz w:val="20"/>
                <w:szCs w:val="20"/>
              </w:rPr>
              <w:t>52.186</w:t>
            </w:r>
          </w:p>
        </w:tc>
      </w:tr>
      <w:tr w:rsidR="008A39BB" w:rsidRPr="00BC19D3" w14:paraId="3011B023" w14:textId="77777777" w:rsidTr="009B7073">
        <w:trPr>
          <w:trHeight w:val="288"/>
        </w:trPr>
        <w:tc>
          <w:tcPr>
            <w:tcW w:w="6263" w:type="dxa"/>
            <w:gridSpan w:val="2"/>
            <w:tcBorders>
              <w:top w:val="nil"/>
              <w:left w:val="nil"/>
              <w:bottom w:val="nil"/>
              <w:right w:val="nil"/>
            </w:tcBorders>
            <w:shd w:val="clear" w:color="auto" w:fill="auto"/>
            <w:noWrap/>
            <w:vAlign w:val="bottom"/>
            <w:hideMark/>
          </w:tcPr>
          <w:p w14:paraId="63BE8C4D" w14:textId="77777777" w:rsidR="008A39BB" w:rsidRPr="00142A06" w:rsidRDefault="008A39BB" w:rsidP="00A56520">
            <w:pPr>
              <w:ind w:firstLineChars="200" w:firstLine="400"/>
              <w:jc w:val="left"/>
              <w:rPr>
                <w:rFonts w:cs="Arial"/>
                <w:sz w:val="20"/>
                <w:szCs w:val="20"/>
              </w:rPr>
            </w:pPr>
            <w:r w:rsidRPr="00142A06">
              <w:rPr>
                <w:rFonts w:cs="Arial"/>
                <w:sz w:val="20"/>
                <w:szCs w:val="20"/>
              </w:rPr>
              <w:t xml:space="preserve"> - odhodke z</w:t>
            </w:r>
            <w:r>
              <w:rPr>
                <w:rFonts w:cs="Arial"/>
                <w:sz w:val="20"/>
                <w:szCs w:val="20"/>
              </w:rPr>
              <w:t>a</w:t>
            </w:r>
            <w:r w:rsidRPr="00142A06">
              <w:rPr>
                <w:rFonts w:cs="Arial"/>
                <w:sz w:val="20"/>
                <w:szCs w:val="20"/>
              </w:rPr>
              <w:t xml:space="preserve"> obresti in ostale finančne odhodke  </w:t>
            </w:r>
          </w:p>
        </w:tc>
        <w:tc>
          <w:tcPr>
            <w:tcW w:w="1458" w:type="dxa"/>
            <w:gridSpan w:val="2"/>
            <w:tcBorders>
              <w:top w:val="nil"/>
              <w:left w:val="nil"/>
              <w:bottom w:val="nil"/>
              <w:right w:val="nil"/>
            </w:tcBorders>
            <w:shd w:val="clear" w:color="auto" w:fill="auto"/>
            <w:noWrap/>
            <w:vAlign w:val="bottom"/>
          </w:tcPr>
          <w:p w14:paraId="20195518" w14:textId="1D87DB24" w:rsidR="008A39BB" w:rsidRPr="00142A06" w:rsidRDefault="002D36B0" w:rsidP="00A56520">
            <w:pPr>
              <w:jc w:val="right"/>
              <w:rPr>
                <w:rFonts w:cs="Arial"/>
                <w:sz w:val="20"/>
                <w:szCs w:val="20"/>
              </w:rPr>
            </w:pPr>
            <w:r>
              <w:rPr>
                <w:rFonts w:cs="Arial"/>
                <w:sz w:val="20"/>
                <w:szCs w:val="20"/>
              </w:rPr>
              <w:t>1.797</w:t>
            </w:r>
          </w:p>
        </w:tc>
        <w:tc>
          <w:tcPr>
            <w:tcW w:w="1349" w:type="dxa"/>
            <w:tcBorders>
              <w:top w:val="nil"/>
              <w:left w:val="nil"/>
              <w:bottom w:val="nil"/>
              <w:right w:val="nil"/>
            </w:tcBorders>
            <w:shd w:val="clear" w:color="auto" w:fill="auto"/>
            <w:noWrap/>
            <w:vAlign w:val="bottom"/>
          </w:tcPr>
          <w:p w14:paraId="06E23B82" w14:textId="388B74C8" w:rsidR="008A39BB" w:rsidRPr="00142A06" w:rsidRDefault="009F5244" w:rsidP="00A56520">
            <w:pPr>
              <w:jc w:val="right"/>
              <w:rPr>
                <w:rFonts w:cs="Arial"/>
                <w:sz w:val="20"/>
                <w:szCs w:val="20"/>
              </w:rPr>
            </w:pPr>
            <w:r>
              <w:rPr>
                <w:rFonts w:cs="Arial"/>
                <w:sz w:val="20"/>
                <w:szCs w:val="20"/>
              </w:rPr>
              <w:t>876</w:t>
            </w:r>
          </w:p>
        </w:tc>
      </w:tr>
      <w:tr w:rsidR="008A39BB" w:rsidRPr="00BC19D3" w14:paraId="44386F6D" w14:textId="77777777" w:rsidTr="009B7073">
        <w:trPr>
          <w:trHeight w:val="288"/>
        </w:trPr>
        <w:tc>
          <w:tcPr>
            <w:tcW w:w="6263" w:type="dxa"/>
            <w:gridSpan w:val="2"/>
            <w:tcBorders>
              <w:top w:val="nil"/>
              <w:left w:val="nil"/>
              <w:bottom w:val="nil"/>
              <w:right w:val="nil"/>
            </w:tcBorders>
            <w:shd w:val="clear" w:color="auto" w:fill="auto"/>
            <w:noWrap/>
            <w:vAlign w:val="bottom"/>
            <w:hideMark/>
          </w:tcPr>
          <w:p w14:paraId="319EF440" w14:textId="77777777" w:rsidR="008A39BB" w:rsidRPr="00142A06" w:rsidRDefault="008A39BB" w:rsidP="00A56520">
            <w:pPr>
              <w:ind w:firstLineChars="200" w:firstLine="402"/>
              <w:jc w:val="left"/>
              <w:rPr>
                <w:rFonts w:cs="Arial"/>
                <w:sz w:val="20"/>
                <w:szCs w:val="20"/>
              </w:rPr>
            </w:pPr>
            <w:r w:rsidRPr="00142A06">
              <w:rPr>
                <w:rFonts w:cs="Arial"/>
                <w:b/>
                <w:bCs/>
                <w:sz w:val="20"/>
                <w:szCs w:val="20"/>
              </w:rPr>
              <w:t xml:space="preserve">Denarni tok iz poslovanja pred spremembami čistih obratnih sredstev </w:t>
            </w:r>
          </w:p>
        </w:tc>
        <w:tc>
          <w:tcPr>
            <w:tcW w:w="1458" w:type="dxa"/>
            <w:gridSpan w:val="2"/>
            <w:tcBorders>
              <w:top w:val="nil"/>
              <w:left w:val="nil"/>
              <w:bottom w:val="nil"/>
              <w:right w:val="nil"/>
            </w:tcBorders>
            <w:shd w:val="clear" w:color="auto" w:fill="auto"/>
            <w:noWrap/>
            <w:vAlign w:val="bottom"/>
          </w:tcPr>
          <w:p w14:paraId="3A0D044E" w14:textId="55555E43" w:rsidR="008A39BB" w:rsidRPr="00142A06" w:rsidRDefault="005104D8" w:rsidP="00A56520">
            <w:pPr>
              <w:jc w:val="right"/>
              <w:rPr>
                <w:rFonts w:cs="Arial"/>
                <w:sz w:val="20"/>
                <w:szCs w:val="20"/>
              </w:rPr>
            </w:pPr>
            <w:r>
              <w:rPr>
                <w:rFonts w:cs="Arial"/>
                <w:sz w:val="20"/>
                <w:szCs w:val="20"/>
              </w:rPr>
              <w:t>236.504</w:t>
            </w:r>
          </w:p>
        </w:tc>
        <w:tc>
          <w:tcPr>
            <w:tcW w:w="1349" w:type="dxa"/>
            <w:tcBorders>
              <w:top w:val="nil"/>
              <w:left w:val="nil"/>
              <w:bottom w:val="nil"/>
              <w:right w:val="nil"/>
            </w:tcBorders>
            <w:shd w:val="clear" w:color="auto" w:fill="auto"/>
            <w:noWrap/>
            <w:vAlign w:val="bottom"/>
          </w:tcPr>
          <w:p w14:paraId="206B0200" w14:textId="5350F476" w:rsidR="008A39BB" w:rsidRPr="00142A06" w:rsidRDefault="002D36B0" w:rsidP="00A56520">
            <w:pPr>
              <w:jc w:val="right"/>
              <w:rPr>
                <w:rFonts w:cs="Arial"/>
                <w:sz w:val="20"/>
                <w:szCs w:val="20"/>
              </w:rPr>
            </w:pPr>
            <w:r>
              <w:rPr>
                <w:rFonts w:cs="Arial"/>
                <w:sz w:val="20"/>
                <w:szCs w:val="20"/>
              </w:rPr>
              <w:t>55.286</w:t>
            </w:r>
          </w:p>
        </w:tc>
      </w:tr>
      <w:tr w:rsidR="008A39BB" w:rsidRPr="00F54225" w14:paraId="0F07A4E6" w14:textId="77777777" w:rsidTr="009B7073">
        <w:trPr>
          <w:trHeight w:val="288"/>
        </w:trPr>
        <w:tc>
          <w:tcPr>
            <w:tcW w:w="6263" w:type="dxa"/>
            <w:gridSpan w:val="2"/>
            <w:tcBorders>
              <w:top w:val="nil"/>
              <w:left w:val="nil"/>
              <w:bottom w:val="nil"/>
              <w:right w:val="nil"/>
            </w:tcBorders>
            <w:shd w:val="clear" w:color="auto" w:fill="auto"/>
            <w:noWrap/>
            <w:vAlign w:val="bottom"/>
            <w:hideMark/>
          </w:tcPr>
          <w:p w14:paraId="44176FA1" w14:textId="77777777" w:rsidR="008A39BB" w:rsidRPr="00F54225" w:rsidRDefault="008A39BB" w:rsidP="00A56520">
            <w:pPr>
              <w:ind w:firstLineChars="200" w:firstLine="400"/>
              <w:jc w:val="left"/>
              <w:rPr>
                <w:rFonts w:cs="Arial"/>
                <w:sz w:val="20"/>
                <w:szCs w:val="20"/>
                <w:highlight w:val="yellow"/>
              </w:rPr>
            </w:pPr>
            <w:r w:rsidRPr="00F54225">
              <w:rPr>
                <w:rFonts w:cs="Arial"/>
                <w:sz w:val="20"/>
                <w:szCs w:val="20"/>
                <w:highlight w:val="yellow"/>
              </w:rPr>
              <w:t xml:space="preserve">Sprememba stanja poslovnih in drugih terjatev </w:t>
            </w:r>
          </w:p>
        </w:tc>
        <w:tc>
          <w:tcPr>
            <w:tcW w:w="1458" w:type="dxa"/>
            <w:gridSpan w:val="2"/>
            <w:tcBorders>
              <w:top w:val="nil"/>
              <w:left w:val="nil"/>
              <w:bottom w:val="nil"/>
              <w:right w:val="nil"/>
            </w:tcBorders>
            <w:shd w:val="clear" w:color="auto" w:fill="auto"/>
            <w:noWrap/>
            <w:vAlign w:val="bottom"/>
          </w:tcPr>
          <w:p w14:paraId="522254D2" w14:textId="3D612CBC" w:rsidR="008A39BB" w:rsidRPr="00F54225" w:rsidRDefault="008A39BB" w:rsidP="00A56520">
            <w:pPr>
              <w:jc w:val="right"/>
              <w:rPr>
                <w:rFonts w:cs="Arial"/>
                <w:sz w:val="20"/>
                <w:szCs w:val="20"/>
                <w:highlight w:val="yellow"/>
              </w:rPr>
            </w:pPr>
          </w:p>
        </w:tc>
        <w:tc>
          <w:tcPr>
            <w:tcW w:w="1349" w:type="dxa"/>
            <w:tcBorders>
              <w:top w:val="nil"/>
              <w:left w:val="nil"/>
              <w:bottom w:val="nil"/>
              <w:right w:val="nil"/>
            </w:tcBorders>
            <w:shd w:val="clear" w:color="auto" w:fill="auto"/>
            <w:noWrap/>
            <w:vAlign w:val="bottom"/>
          </w:tcPr>
          <w:p w14:paraId="0A1CD442" w14:textId="28CD4DAF" w:rsidR="008A39BB" w:rsidRPr="00F54225" w:rsidRDefault="00F94C86" w:rsidP="00A56520">
            <w:pPr>
              <w:jc w:val="right"/>
              <w:rPr>
                <w:rFonts w:cs="Arial"/>
                <w:sz w:val="20"/>
                <w:szCs w:val="20"/>
                <w:highlight w:val="yellow"/>
              </w:rPr>
            </w:pPr>
            <w:r w:rsidRPr="00F54225">
              <w:rPr>
                <w:rFonts w:cs="Arial"/>
                <w:sz w:val="20"/>
                <w:szCs w:val="20"/>
                <w:highlight w:val="yellow"/>
              </w:rPr>
              <w:t>-89.343</w:t>
            </w:r>
          </w:p>
        </w:tc>
      </w:tr>
      <w:tr w:rsidR="008A39BB" w:rsidRPr="00F54225" w14:paraId="40BFE4E5" w14:textId="77777777" w:rsidTr="009B7073">
        <w:trPr>
          <w:trHeight w:val="288"/>
        </w:trPr>
        <w:tc>
          <w:tcPr>
            <w:tcW w:w="6263" w:type="dxa"/>
            <w:gridSpan w:val="2"/>
            <w:tcBorders>
              <w:top w:val="nil"/>
              <w:left w:val="nil"/>
              <w:bottom w:val="nil"/>
              <w:right w:val="nil"/>
            </w:tcBorders>
            <w:shd w:val="clear" w:color="auto" w:fill="auto"/>
            <w:noWrap/>
            <w:vAlign w:val="bottom"/>
          </w:tcPr>
          <w:p w14:paraId="334DB285" w14:textId="77777777" w:rsidR="008A39BB" w:rsidRPr="00F54225" w:rsidRDefault="008A39BB" w:rsidP="00A56520">
            <w:pPr>
              <w:ind w:firstLineChars="200" w:firstLine="400"/>
              <w:jc w:val="left"/>
              <w:rPr>
                <w:rFonts w:cs="Arial"/>
                <w:sz w:val="20"/>
                <w:szCs w:val="20"/>
                <w:highlight w:val="yellow"/>
              </w:rPr>
            </w:pPr>
            <w:r w:rsidRPr="00F54225">
              <w:rPr>
                <w:rFonts w:cs="Arial"/>
                <w:sz w:val="20"/>
                <w:szCs w:val="20"/>
                <w:highlight w:val="yellow"/>
              </w:rPr>
              <w:t>Sprememba stanja odloženih stroškov</w:t>
            </w:r>
          </w:p>
        </w:tc>
        <w:tc>
          <w:tcPr>
            <w:tcW w:w="1458" w:type="dxa"/>
            <w:gridSpan w:val="2"/>
            <w:tcBorders>
              <w:top w:val="nil"/>
              <w:left w:val="nil"/>
              <w:bottom w:val="nil"/>
              <w:right w:val="nil"/>
            </w:tcBorders>
            <w:shd w:val="clear" w:color="auto" w:fill="auto"/>
            <w:noWrap/>
            <w:vAlign w:val="bottom"/>
          </w:tcPr>
          <w:p w14:paraId="46C65D2D" w14:textId="1CD2EB6A" w:rsidR="008A39BB" w:rsidRPr="00F54225" w:rsidRDefault="008A39BB" w:rsidP="00A56520">
            <w:pPr>
              <w:jc w:val="right"/>
              <w:rPr>
                <w:rFonts w:cs="Arial"/>
                <w:sz w:val="20"/>
                <w:szCs w:val="20"/>
                <w:highlight w:val="yellow"/>
              </w:rPr>
            </w:pPr>
          </w:p>
        </w:tc>
        <w:tc>
          <w:tcPr>
            <w:tcW w:w="1349" w:type="dxa"/>
            <w:tcBorders>
              <w:top w:val="nil"/>
              <w:left w:val="nil"/>
              <w:bottom w:val="nil"/>
              <w:right w:val="nil"/>
            </w:tcBorders>
            <w:shd w:val="clear" w:color="auto" w:fill="auto"/>
            <w:noWrap/>
            <w:vAlign w:val="bottom"/>
          </w:tcPr>
          <w:p w14:paraId="42F15E6A" w14:textId="17BF27EA" w:rsidR="008A39BB" w:rsidRPr="00F54225" w:rsidRDefault="00AB62EA" w:rsidP="00A56520">
            <w:pPr>
              <w:jc w:val="right"/>
              <w:rPr>
                <w:rFonts w:cs="Arial"/>
                <w:sz w:val="20"/>
                <w:szCs w:val="20"/>
                <w:highlight w:val="yellow"/>
              </w:rPr>
            </w:pPr>
            <w:r>
              <w:rPr>
                <w:rFonts w:cs="Arial"/>
                <w:sz w:val="20"/>
                <w:szCs w:val="20"/>
                <w:highlight w:val="yellow"/>
              </w:rPr>
              <w:t>3.463</w:t>
            </w:r>
          </w:p>
        </w:tc>
      </w:tr>
      <w:tr w:rsidR="008A39BB" w:rsidRPr="00F54225" w14:paraId="620A82E7" w14:textId="77777777" w:rsidTr="009B7073">
        <w:trPr>
          <w:trHeight w:val="288"/>
        </w:trPr>
        <w:tc>
          <w:tcPr>
            <w:tcW w:w="6263" w:type="dxa"/>
            <w:gridSpan w:val="2"/>
            <w:tcBorders>
              <w:top w:val="nil"/>
              <w:left w:val="nil"/>
              <w:bottom w:val="nil"/>
              <w:right w:val="nil"/>
            </w:tcBorders>
            <w:shd w:val="clear" w:color="auto" w:fill="auto"/>
            <w:noWrap/>
            <w:vAlign w:val="bottom"/>
            <w:hideMark/>
          </w:tcPr>
          <w:p w14:paraId="1CBCFD9C" w14:textId="77777777" w:rsidR="008A39BB" w:rsidRPr="00F54225" w:rsidRDefault="008A39BB" w:rsidP="00A56520">
            <w:pPr>
              <w:ind w:firstLineChars="200" w:firstLine="400"/>
              <w:jc w:val="left"/>
              <w:rPr>
                <w:rFonts w:cs="Arial"/>
                <w:sz w:val="20"/>
                <w:szCs w:val="20"/>
                <w:highlight w:val="yellow"/>
              </w:rPr>
            </w:pPr>
            <w:commentRangeStart w:id="63"/>
            <w:r w:rsidRPr="00F54225">
              <w:rPr>
                <w:rFonts w:cs="Arial"/>
                <w:sz w:val="20"/>
                <w:szCs w:val="20"/>
                <w:highlight w:val="yellow"/>
              </w:rPr>
              <w:t xml:space="preserve">Sprememba stanja poslovnih in drugih obveznosti </w:t>
            </w:r>
          </w:p>
        </w:tc>
        <w:tc>
          <w:tcPr>
            <w:tcW w:w="1458" w:type="dxa"/>
            <w:gridSpan w:val="2"/>
            <w:tcBorders>
              <w:top w:val="nil"/>
              <w:left w:val="nil"/>
              <w:bottom w:val="nil"/>
              <w:right w:val="nil"/>
            </w:tcBorders>
            <w:shd w:val="clear" w:color="auto" w:fill="auto"/>
            <w:noWrap/>
            <w:vAlign w:val="bottom"/>
          </w:tcPr>
          <w:p w14:paraId="195A0A0A" w14:textId="5DC2F7DD" w:rsidR="008A39BB" w:rsidRPr="00F54225" w:rsidRDefault="008A39BB" w:rsidP="00A56520">
            <w:pPr>
              <w:jc w:val="right"/>
              <w:rPr>
                <w:rFonts w:cs="Arial"/>
                <w:sz w:val="20"/>
                <w:szCs w:val="20"/>
                <w:highlight w:val="yellow"/>
              </w:rPr>
            </w:pPr>
          </w:p>
        </w:tc>
        <w:commentRangeEnd w:id="63"/>
        <w:tc>
          <w:tcPr>
            <w:tcW w:w="1349" w:type="dxa"/>
            <w:tcBorders>
              <w:top w:val="nil"/>
              <w:left w:val="nil"/>
              <w:bottom w:val="nil"/>
              <w:right w:val="nil"/>
            </w:tcBorders>
            <w:shd w:val="clear" w:color="auto" w:fill="auto"/>
            <w:noWrap/>
            <w:vAlign w:val="bottom"/>
          </w:tcPr>
          <w:p w14:paraId="2E3FD63C" w14:textId="04A974FD" w:rsidR="008A39BB" w:rsidRPr="00F54225" w:rsidRDefault="00004F71" w:rsidP="00A56520">
            <w:pPr>
              <w:jc w:val="right"/>
              <w:rPr>
                <w:rFonts w:cs="Arial"/>
                <w:sz w:val="20"/>
                <w:szCs w:val="20"/>
                <w:highlight w:val="yellow"/>
              </w:rPr>
            </w:pPr>
            <w:r>
              <w:rPr>
                <w:rStyle w:val="Pripombasklic"/>
              </w:rPr>
              <w:commentReference w:id="63"/>
            </w:r>
            <w:r w:rsidR="00AB62EA">
              <w:rPr>
                <w:rFonts w:cs="Arial"/>
                <w:sz w:val="20"/>
                <w:szCs w:val="20"/>
                <w:highlight w:val="yellow"/>
              </w:rPr>
              <w:t>217.222</w:t>
            </w:r>
          </w:p>
        </w:tc>
      </w:tr>
      <w:tr w:rsidR="008A39BB" w:rsidRPr="00BC19D3" w14:paraId="41FABB86" w14:textId="77777777" w:rsidTr="009B7073">
        <w:trPr>
          <w:trHeight w:val="288"/>
        </w:trPr>
        <w:tc>
          <w:tcPr>
            <w:tcW w:w="6263" w:type="dxa"/>
            <w:gridSpan w:val="2"/>
            <w:tcBorders>
              <w:top w:val="nil"/>
              <w:left w:val="nil"/>
              <w:bottom w:val="nil"/>
              <w:right w:val="nil"/>
            </w:tcBorders>
            <w:shd w:val="clear" w:color="auto" w:fill="auto"/>
            <w:noWrap/>
            <w:vAlign w:val="bottom"/>
            <w:hideMark/>
          </w:tcPr>
          <w:p w14:paraId="484CC038" w14:textId="77777777" w:rsidR="008A39BB" w:rsidRPr="00142A06" w:rsidRDefault="008A39BB" w:rsidP="00A56520">
            <w:pPr>
              <w:ind w:firstLineChars="200" w:firstLine="402"/>
              <w:jc w:val="left"/>
              <w:rPr>
                <w:rFonts w:cs="Arial"/>
                <w:sz w:val="20"/>
                <w:szCs w:val="20"/>
              </w:rPr>
            </w:pPr>
            <w:r w:rsidRPr="00142A06">
              <w:rPr>
                <w:rFonts w:cs="Arial"/>
                <w:b/>
                <w:bCs/>
                <w:sz w:val="20"/>
                <w:szCs w:val="20"/>
              </w:rPr>
              <w:t xml:space="preserve">Čisti denarni tok iz poslovanja </w:t>
            </w:r>
          </w:p>
        </w:tc>
        <w:tc>
          <w:tcPr>
            <w:tcW w:w="1458" w:type="dxa"/>
            <w:gridSpan w:val="2"/>
            <w:tcBorders>
              <w:top w:val="nil"/>
              <w:left w:val="nil"/>
              <w:bottom w:val="nil"/>
              <w:right w:val="nil"/>
            </w:tcBorders>
            <w:shd w:val="clear" w:color="auto" w:fill="auto"/>
            <w:noWrap/>
            <w:vAlign w:val="bottom"/>
          </w:tcPr>
          <w:p w14:paraId="4376F830" w14:textId="45215FDB" w:rsidR="008A39BB" w:rsidRPr="00142A06" w:rsidRDefault="008A39BB" w:rsidP="00A56520">
            <w:pPr>
              <w:jc w:val="right"/>
              <w:rPr>
                <w:rFonts w:cs="Arial"/>
                <w:sz w:val="20"/>
                <w:szCs w:val="20"/>
              </w:rPr>
            </w:pPr>
          </w:p>
        </w:tc>
        <w:tc>
          <w:tcPr>
            <w:tcW w:w="1349" w:type="dxa"/>
            <w:tcBorders>
              <w:top w:val="nil"/>
              <w:left w:val="nil"/>
              <w:bottom w:val="nil"/>
              <w:right w:val="nil"/>
            </w:tcBorders>
            <w:shd w:val="clear" w:color="auto" w:fill="auto"/>
            <w:noWrap/>
            <w:vAlign w:val="bottom"/>
          </w:tcPr>
          <w:p w14:paraId="461C2D18" w14:textId="0577F767" w:rsidR="008A39BB" w:rsidRPr="00142A06" w:rsidRDefault="00AB62EA" w:rsidP="00A56520">
            <w:pPr>
              <w:jc w:val="right"/>
              <w:rPr>
                <w:rFonts w:cs="Arial"/>
                <w:sz w:val="20"/>
                <w:szCs w:val="20"/>
              </w:rPr>
            </w:pPr>
            <w:r>
              <w:rPr>
                <w:rFonts w:cs="Arial"/>
                <w:sz w:val="20"/>
                <w:szCs w:val="20"/>
              </w:rPr>
              <w:t>186.628</w:t>
            </w:r>
          </w:p>
        </w:tc>
      </w:tr>
      <w:tr w:rsidR="008A39BB" w:rsidRPr="00BC19D3" w14:paraId="7CE6FE7A" w14:textId="77777777" w:rsidTr="009B7073">
        <w:trPr>
          <w:trHeight w:val="288"/>
        </w:trPr>
        <w:tc>
          <w:tcPr>
            <w:tcW w:w="6263" w:type="dxa"/>
            <w:gridSpan w:val="2"/>
            <w:tcBorders>
              <w:top w:val="nil"/>
              <w:left w:val="nil"/>
              <w:bottom w:val="nil"/>
              <w:right w:val="nil"/>
            </w:tcBorders>
            <w:shd w:val="clear" w:color="auto" w:fill="auto"/>
            <w:noWrap/>
            <w:vAlign w:val="bottom"/>
            <w:hideMark/>
          </w:tcPr>
          <w:p w14:paraId="4AF8DA4C" w14:textId="77777777" w:rsidR="008A39BB" w:rsidRPr="00142A06" w:rsidRDefault="008A39BB" w:rsidP="00A56520">
            <w:pPr>
              <w:ind w:firstLineChars="200" w:firstLine="400"/>
              <w:jc w:val="left"/>
              <w:rPr>
                <w:rFonts w:cs="Arial"/>
                <w:sz w:val="20"/>
                <w:szCs w:val="20"/>
              </w:rPr>
            </w:pPr>
          </w:p>
        </w:tc>
        <w:tc>
          <w:tcPr>
            <w:tcW w:w="1458" w:type="dxa"/>
            <w:gridSpan w:val="2"/>
            <w:tcBorders>
              <w:top w:val="nil"/>
              <w:left w:val="nil"/>
              <w:bottom w:val="nil"/>
              <w:right w:val="nil"/>
            </w:tcBorders>
            <w:shd w:val="clear" w:color="auto" w:fill="auto"/>
            <w:noWrap/>
            <w:vAlign w:val="bottom"/>
          </w:tcPr>
          <w:p w14:paraId="47DB6E8D" w14:textId="77777777" w:rsidR="008A39BB" w:rsidRPr="00142A06" w:rsidRDefault="008A39BB" w:rsidP="00A56520">
            <w:pPr>
              <w:jc w:val="right"/>
              <w:rPr>
                <w:rFonts w:cs="Arial"/>
                <w:sz w:val="20"/>
                <w:szCs w:val="20"/>
              </w:rPr>
            </w:pPr>
          </w:p>
        </w:tc>
        <w:tc>
          <w:tcPr>
            <w:tcW w:w="1349" w:type="dxa"/>
            <w:tcBorders>
              <w:top w:val="nil"/>
              <w:left w:val="nil"/>
              <w:bottom w:val="nil"/>
              <w:right w:val="nil"/>
            </w:tcBorders>
            <w:shd w:val="clear" w:color="auto" w:fill="auto"/>
            <w:noWrap/>
            <w:vAlign w:val="bottom"/>
          </w:tcPr>
          <w:p w14:paraId="482CE200" w14:textId="77777777" w:rsidR="008A39BB" w:rsidRPr="00142A06" w:rsidRDefault="008A39BB" w:rsidP="00A56520">
            <w:pPr>
              <w:jc w:val="right"/>
              <w:rPr>
                <w:rFonts w:cs="Arial"/>
                <w:sz w:val="20"/>
                <w:szCs w:val="20"/>
              </w:rPr>
            </w:pPr>
          </w:p>
        </w:tc>
      </w:tr>
      <w:tr w:rsidR="008A39BB" w:rsidRPr="00BC19D3" w14:paraId="4094589F" w14:textId="77777777" w:rsidTr="009B7073">
        <w:trPr>
          <w:trHeight w:val="288"/>
        </w:trPr>
        <w:tc>
          <w:tcPr>
            <w:tcW w:w="6263" w:type="dxa"/>
            <w:gridSpan w:val="2"/>
            <w:tcBorders>
              <w:top w:val="nil"/>
              <w:left w:val="nil"/>
              <w:bottom w:val="nil"/>
              <w:right w:val="nil"/>
            </w:tcBorders>
            <w:shd w:val="clear" w:color="auto" w:fill="auto"/>
            <w:noWrap/>
            <w:vAlign w:val="bottom"/>
            <w:hideMark/>
          </w:tcPr>
          <w:p w14:paraId="44BD7E6A" w14:textId="77777777" w:rsidR="008A39BB" w:rsidRPr="00142A06" w:rsidRDefault="008A39BB" w:rsidP="00A56520">
            <w:pPr>
              <w:ind w:firstLineChars="200" w:firstLine="402"/>
              <w:jc w:val="left"/>
              <w:rPr>
                <w:rFonts w:cs="Arial"/>
                <w:sz w:val="20"/>
                <w:szCs w:val="20"/>
              </w:rPr>
            </w:pPr>
            <w:r w:rsidRPr="00142A06">
              <w:rPr>
                <w:rFonts w:cs="Arial"/>
                <w:b/>
                <w:bCs/>
                <w:sz w:val="20"/>
                <w:szCs w:val="20"/>
              </w:rPr>
              <w:t xml:space="preserve">Denarni tokovi pri </w:t>
            </w:r>
            <w:proofErr w:type="spellStart"/>
            <w:r w:rsidRPr="00142A06">
              <w:rPr>
                <w:rFonts w:cs="Arial"/>
                <w:b/>
                <w:bCs/>
                <w:sz w:val="20"/>
                <w:szCs w:val="20"/>
              </w:rPr>
              <w:t>naložbenju</w:t>
            </w:r>
            <w:proofErr w:type="spellEnd"/>
            <w:r w:rsidRPr="00142A06">
              <w:rPr>
                <w:rFonts w:cs="Arial"/>
                <w:b/>
                <w:bCs/>
                <w:sz w:val="20"/>
                <w:szCs w:val="20"/>
              </w:rPr>
              <w:t xml:space="preserve"> </w:t>
            </w:r>
          </w:p>
        </w:tc>
        <w:tc>
          <w:tcPr>
            <w:tcW w:w="1458" w:type="dxa"/>
            <w:gridSpan w:val="2"/>
            <w:tcBorders>
              <w:top w:val="nil"/>
              <w:left w:val="nil"/>
              <w:bottom w:val="nil"/>
              <w:right w:val="nil"/>
            </w:tcBorders>
            <w:shd w:val="clear" w:color="auto" w:fill="auto"/>
            <w:noWrap/>
            <w:vAlign w:val="bottom"/>
          </w:tcPr>
          <w:p w14:paraId="34A77828" w14:textId="77777777" w:rsidR="008A39BB" w:rsidRPr="00142A06" w:rsidRDefault="008A39BB" w:rsidP="00A56520">
            <w:pPr>
              <w:jc w:val="right"/>
              <w:rPr>
                <w:rFonts w:cs="Arial"/>
                <w:sz w:val="20"/>
                <w:szCs w:val="20"/>
              </w:rPr>
            </w:pPr>
          </w:p>
        </w:tc>
        <w:tc>
          <w:tcPr>
            <w:tcW w:w="1349" w:type="dxa"/>
            <w:tcBorders>
              <w:top w:val="nil"/>
              <w:left w:val="nil"/>
              <w:bottom w:val="nil"/>
              <w:right w:val="nil"/>
            </w:tcBorders>
            <w:shd w:val="clear" w:color="auto" w:fill="auto"/>
            <w:noWrap/>
            <w:vAlign w:val="bottom"/>
          </w:tcPr>
          <w:p w14:paraId="17B97398" w14:textId="77777777" w:rsidR="008A39BB" w:rsidRPr="00142A06" w:rsidRDefault="008A39BB" w:rsidP="00A56520">
            <w:pPr>
              <w:jc w:val="right"/>
              <w:rPr>
                <w:rFonts w:cs="Arial"/>
                <w:sz w:val="20"/>
                <w:szCs w:val="20"/>
              </w:rPr>
            </w:pPr>
          </w:p>
        </w:tc>
      </w:tr>
      <w:tr w:rsidR="008A39BB" w:rsidRPr="00BC19D3" w14:paraId="2B4DFDEF" w14:textId="77777777" w:rsidTr="009B7073">
        <w:trPr>
          <w:trHeight w:val="288"/>
        </w:trPr>
        <w:tc>
          <w:tcPr>
            <w:tcW w:w="6263" w:type="dxa"/>
            <w:gridSpan w:val="2"/>
            <w:tcBorders>
              <w:top w:val="nil"/>
              <w:left w:val="nil"/>
              <w:bottom w:val="nil"/>
              <w:right w:val="nil"/>
            </w:tcBorders>
            <w:shd w:val="clear" w:color="auto" w:fill="auto"/>
            <w:noWrap/>
            <w:vAlign w:val="bottom"/>
            <w:hideMark/>
          </w:tcPr>
          <w:p w14:paraId="1618B3C4" w14:textId="77777777" w:rsidR="008A39BB" w:rsidRPr="00142A06" w:rsidRDefault="008A39BB" w:rsidP="00A56520">
            <w:pPr>
              <w:ind w:firstLineChars="200" w:firstLine="400"/>
              <w:jc w:val="left"/>
              <w:rPr>
                <w:rFonts w:cs="Arial"/>
                <w:sz w:val="20"/>
                <w:szCs w:val="20"/>
              </w:rPr>
            </w:pPr>
            <w:r w:rsidRPr="00142A06">
              <w:rPr>
                <w:rFonts w:cs="Arial"/>
                <w:sz w:val="20"/>
                <w:szCs w:val="20"/>
              </w:rPr>
              <w:t xml:space="preserve">Pridobitev neopredmetenih sredstev </w:t>
            </w:r>
          </w:p>
        </w:tc>
        <w:tc>
          <w:tcPr>
            <w:tcW w:w="1458" w:type="dxa"/>
            <w:gridSpan w:val="2"/>
            <w:tcBorders>
              <w:top w:val="nil"/>
              <w:left w:val="nil"/>
              <w:bottom w:val="nil"/>
              <w:right w:val="nil"/>
            </w:tcBorders>
            <w:shd w:val="clear" w:color="auto" w:fill="auto"/>
            <w:noWrap/>
            <w:vAlign w:val="bottom"/>
          </w:tcPr>
          <w:p w14:paraId="4CB51E2D" w14:textId="27EA80BE" w:rsidR="008A39BB" w:rsidRPr="00142A06" w:rsidRDefault="008A39BB" w:rsidP="00A56520">
            <w:pPr>
              <w:jc w:val="right"/>
              <w:rPr>
                <w:rFonts w:cs="Arial"/>
                <w:sz w:val="20"/>
                <w:szCs w:val="20"/>
              </w:rPr>
            </w:pPr>
          </w:p>
        </w:tc>
        <w:tc>
          <w:tcPr>
            <w:tcW w:w="1349" w:type="dxa"/>
            <w:tcBorders>
              <w:top w:val="nil"/>
              <w:left w:val="nil"/>
              <w:bottom w:val="nil"/>
              <w:right w:val="nil"/>
            </w:tcBorders>
            <w:shd w:val="clear" w:color="auto" w:fill="auto"/>
            <w:noWrap/>
            <w:vAlign w:val="bottom"/>
          </w:tcPr>
          <w:p w14:paraId="5B53721F" w14:textId="1580AE48" w:rsidR="008A39BB" w:rsidRPr="00142A06" w:rsidRDefault="001072CF" w:rsidP="00A56520">
            <w:pPr>
              <w:jc w:val="right"/>
              <w:rPr>
                <w:rFonts w:cs="Arial"/>
                <w:sz w:val="20"/>
                <w:szCs w:val="20"/>
              </w:rPr>
            </w:pPr>
            <w:r>
              <w:rPr>
                <w:rFonts w:cs="Arial"/>
                <w:sz w:val="20"/>
                <w:szCs w:val="20"/>
              </w:rPr>
              <w:t>-41.012</w:t>
            </w:r>
          </w:p>
        </w:tc>
      </w:tr>
      <w:tr w:rsidR="008A39BB" w:rsidRPr="00BC19D3" w14:paraId="26A2F382" w14:textId="77777777" w:rsidTr="009B7073">
        <w:trPr>
          <w:trHeight w:val="288"/>
        </w:trPr>
        <w:tc>
          <w:tcPr>
            <w:tcW w:w="6263" w:type="dxa"/>
            <w:gridSpan w:val="2"/>
            <w:tcBorders>
              <w:top w:val="nil"/>
              <w:left w:val="nil"/>
              <w:bottom w:val="nil"/>
              <w:right w:val="nil"/>
            </w:tcBorders>
            <w:shd w:val="clear" w:color="auto" w:fill="auto"/>
            <w:noWrap/>
            <w:vAlign w:val="bottom"/>
            <w:hideMark/>
          </w:tcPr>
          <w:p w14:paraId="6A13782A" w14:textId="77777777" w:rsidR="008A39BB" w:rsidRPr="00142A06" w:rsidRDefault="008A39BB" w:rsidP="00A56520">
            <w:pPr>
              <w:ind w:firstLineChars="200" w:firstLine="400"/>
              <w:jc w:val="left"/>
              <w:rPr>
                <w:rFonts w:cs="Arial"/>
                <w:sz w:val="20"/>
                <w:szCs w:val="20"/>
              </w:rPr>
            </w:pPr>
            <w:r w:rsidRPr="00142A06">
              <w:rPr>
                <w:rFonts w:cs="Arial"/>
                <w:sz w:val="20"/>
                <w:szCs w:val="20"/>
              </w:rPr>
              <w:t>Nakup nepremičnin, naprav in opreme</w:t>
            </w:r>
          </w:p>
        </w:tc>
        <w:tc>
          <w:tcPr>
            <w:tcW w:w="1458" w:type="dxa"/>
            <w:gridSpan w:val="2"/>
            <w:tcBorders>
              <w:top w:val="nil"/>
              <w:left w:val="nil"/>
              <w:bottom w:val="nil"/>
              <w:right w:val="nil"/>
            </w:tcBorders>
            <w:shd w:val="clear" w:color="auto" w:fill="auto"/>
            <w:noWrap/>
            <w:vAlign w:val="bottom"/>
          </w:tcPr>
          <w:p w14:paraId="07F5C1E5" w14:textId="11B8FCDA" w:rsidR="008A39BB" w:rsidRPr="00142A06" w:rsidRDefault="008A39BB" w:rsidP="00A56520">
            <w:pPr>
              <w:jc w:val="right"/>
              <w:rPr>
                <w:rFonts w:cs="Arial"/>
                <w:sz w:val="20"/>
                <w:szCs w:val="20"/>
              </w:rPr>
            </w:pPr>
          </w:p>
        </w:tc>
        <w:tc>
          <w:tcPr>
            <w:tcW w:w="1349" w:type="dxa"/>
            <w:tcBorders>
              <w:top w:val="nil"/>
              <w:left w:val="nil"/>
              <w:bottom w:val="nil"/>
              <w:right w:val="nil"/>
            </w:tcBorders>
            <w:shd w:val="clear" w:color="auto" w:fill="auto"/>
            <w:noWrap/>
            <w:vAlign w:val="bottom"/>
          </w:tcPr>
          <w:p w14:paraId="7A1C3179" w14:textId="457443FB" w:rsidR="008A39BB" w:rsidRPr="00142A06" w:rsidRDefault="001072CF" w:rsidP="00A56520">
            <w:pPr>
              <w:jc w:val="right"/>
              <w:rPr>
                <w:rFonts w:cs="Arial"/>
                <w:sz w:val="20"/>
                <w:szCs w:val="20"/>
              </w:rPr>
            </w:pPr>
            <w:r>
              <w:rPr>
                <w:rFonts w:cs="Arial"/>
                <w:sz w:val="20"/>
                <w:szCs w:val="20"/>
              </w:rPr>
              <w:t>-42.548</w:t>
            </w:r>
          </w:p>
        </w:tc>
      </w:tr>
      <w:tr w:rsidR="008A39BB" w:rsidRPr="00BC19D3" w14:paraId="0EF029C7" w14:textId="77777777" w:rsidTr="009B7073">
        <w:trPr>
          <w:trHeight w:val="288"/>
        </w:trPr>
        <w:tc>
          <w:tcPr>
            <w:tcW w:w="6263" w:type="dxa"/>
            <w:gridSpan w:val="2"/>
            <w:tcBorders>
              <w:top w:val="nil"/>
              <w:left w:val="nil"/>
              <w:bottom w:val="nil"/>
              <w:right w:val="nil"/>
            </w:tcBorders>
            <w:shd w:val="clear" w:color="auto" w:fill="auto"/>
            <w:noWrap/>
            <w:vAlign w:val="bottom"/>
            <w:hideMark/>
          </w:tcPr>
          <w:p w14:paraId="54648224" w14:textId="77777777" w:rsidR="008A39BB" w:rsidRPr="00142A06" w:rsidRDefault="008A39BB" w:rsidP="00A56520">
            <w:pPr>
              <w:ind w:firstLineChars="200" w:firstLine="400"/>
              <w:jc w:val="left"/>
              <w:rPr>
                <w:rFonts w:cs="Arial"/>
                <w:sz w:val="20"/>
                <w:szCs w:val="20"/>
              </w:rPr>
            </w:pPr>
            <w:r w:rsidRPr="00142A06">
              <w:rPr>
                <w:rFonts w:cs="Arial"/>
                <w:sz w:val="20"/>
                <w:szCs w:val="20"/>
              </w:rPr>
              <w:t xml:space="preserve">Izdatki/prejemki iz naslova finančnih naložb in posojil </w:t>
            </w:r>
          </w:p>
        </w:tc>
        <w:tc>
          <w:tcPr>
            <w:tcW w:w="1458" w:type="dxa"/>
            <w:gridSpan w:val="2"/>
            <w:tcBorders>
              <w:top w:val="nil"/>
              <w:left w:val="nil"/>
              <w:bottom w:val="nil"/>
              <w:right w:val="nil"/>
            </w:tcBorders>
            <w:shd w:val="clear" w:color="auto" w:fill="auto"/>
            <w:noWrap/>
            <w:vAlign w:val="bottom"/>
          </w:tcPr>
          <w:p w14:paraId="2EE17699" w14:textId="2E2FC85F" w:rsidR="008A39BB" w:rsidRPr="00142A06" w:rsidRDefault="008A39BB" w:rsidP="00A56520">
            <w:pPr>
              <w:jc w:val="right"/>
              <w:rPr>
                <w:rFonts w:cs="Arial"/>
                <w:sz w:val="20"/>
                <w:szCs w:val="20"/>
              </w:rPr>
            </w:pPr>
          </w:p>
        </w:tc>
        <w:tc>
          <w:tcPr>
            <w:tcW w:w="1349" w:type="dxa"/>
            <w:tcBorders>
              <w:top w:val="nil"/>
              <w:left w:val="nil"/>
              <w:bottom w:val="nil"/>
              <w:right w:val="nil"/>
            </w:tcBorders>
            <w:shd w:val="clear" w:color="auto" w:fill="auto"/>
            <w:noWrap/>
            <w:vAlign w:val="bottom"/>
          </w:tcPr>
          <w:p w14:paraId="1A8F850E" w14:textId="218B97C9" w:rsidR="008A39BB" w:rsidRPr="00142A06" w:rsidRDefault="001072CF" w:rsidP="00A56520">
            <w:pPr>
              <w:jc w:val="right"/>
              <w:rPr>
                <w:rFonts w:cs="Arial"/>
                <w:sz w:val="20"/>
                <w:szCs w:val="20"/>
              </w:rPr>
            </w:pPr>
            <w:r>
              <w:rPr>
                <w:rFonts w:cs="Arial"/>
                <w:sz w:val="20"/>
                <w:szCs w:val="20"/>
              </w:rPr>
              <w:t>-21.450</w:t>
            </w:r>
          </w:p>
        </w:tc>
      </w:tr>
      <w:tr w:rsidR="008A39BB" w:rsidRPr="00BC19D3" w14:paraId="20AA827C" w14:textId="77777777" w:rsidTr="009B7073">
        <w:trPr>
          <w:trHeight w:val="288"/>
        </w:trPr>
        <w:tc>
          <w:tcPr>
            <w:tcW w:w="6263" w:type="dxa"/>
            <w:gridSpan w:val="2"/>
            <w:tcBorders>
              <w:top w:val="nil"/>
              <w:left w:val="nil"/>
              <w:bottom w:val="nil"/>
              <w:right w:val="nil"/>
            </w:tcBorders>
            <w:shd w:val="clear" w:color="auto" w:fill="auto"/>
            <w:noWrap/>
            <w:vAlign w:val="bottom"/>
            <w:hideMark/>
          </w:tcPr>
          <w:p w14:paraId="2E7F79E8" w14:textId="77777777" w:rsidR="008A39BB" w:rsidRPr="00142A06" w:rsidRDefault="008A39BB" w:rsidP="00A56520">
            <w:pPr>
              <w:ind w:firstLineChars="200" w:firstLine="402"/>
              <w:jc w:val="left"/>
              <w:rPr>
                <w:rFonts w:cs="Arial"/>
                <w:sz w:val="20"/>
                <w:szCs w:val="20"/>
              </w:rPr>
            </w:pPr>
            <w:r w:rsidRPr="00142A06">
              <w:rPr>
                <w:rFonts w:cs="Arial"/>
                <w:b/>
                <w:bCs/>
                <w:sz w:val="20"/>
                <w:szCs w:val="20"/>
              </w:rPr>
              <w:t xml:space="preserve">Čisti denarni tok iz </w:t>
            </w:r>
            <w:proofErr w:type="spellStart"/>
            <w:r w:rsidRPr="00142A06">
              <w:rPr>
                <w:rFonts w:cs="Arial"/>
                <w:b/>
                <w:bCs/>
                <w:sz w:val="20"/>
                <w:szCs w:val="20"/>
              </w:rPr>
              <w:t>naložbenja</w:t>
            </w:r>
            <w:proofErr w:type="spellEnd"/>
          </w:p>
        </w:tc>
        <w:tc>
          <w:tcPr>
            <w:tcW w:w="1458" w:type="dxa"/>
            <w:gridSpan w:val="2"/>
            <w:tcBorders>
              <w:top w:val="nil"/>
              <w:left w:val="nil"/>
              <w:bottom w:val="nil"/>
              <w:right w:val="nil"/>
            </w:tcBorders>
            <w:shd w:val="clear" w:color="auto" w:fill="auto"/>
            <w:noWrap/>
            <w:vAlign w:val="bottom"/>
          </w:tcPr>
          <w:p w14:paraId="6B747F1D" w14:textId="287D8354" w:rsidR="008A39BB" w:rsidRPr="00142A06" w:rsidRDefault="008A39BB" w:rsidP="00A56520">
            <w:pPr>
              <w:jc w:val="right"/>
              <w:rPr>
                <w:rFonts w:cs="Arial"/>
                <w:sz w:val="20"/>
                <w:szCs w:val="20"/>
              </w:rPr>
            </w:pPr>
          </w:p>
        </w:tc>
        <w:tc>
          <w:tcPr>
            <w:tcW w:w="1349" w:type="dxa"/>
            <w:tcBorders>
              <w:top w:val="nil"/>
              <w:left w:val="nil"/>
              <w:bottom w:val="nil"/>
              <w:right w:val="nil"/>
            </w:tcBorders>
            <w:shd w:val="clear" w:color="auto" w:fill="auto"/>
            <w:noWrap/>
            <w:vAlign w:val="bottom"/>
          </w:tcPr>
          <w:p w14:paraId="6F3D6076" w14:textId="01FE6505" w:rsidR="008A39BB" w:rsidRPr="00142A06" w:rsidRDefault="001072CF" w:rsidP="00A56520">
            <w:pPr>
              <w:jc w:val="right"/>
              <w:rPr>
                <w:rFonts w:cs="Arial"/>
                <w:sz w:val="20"/>
                <w:szCs w:val="20"/>
              </w:rPr>
            </w:pPr>
            <w:r>
              <w:rPr>
                <w:rFonts w:cs="Arial"/>
                <w:sz w:val="20"/>
                <w:szCs w:val="20"/>
              </w:rPr>
              <w:t>-105.010</w:t>
            </w:r>
          </w:p>
        </w:tc>
      </w:tr>
      <w:tr w:rsidR="008A39BB" w:rsidRPr="00BC19D3" w14:paraId="3022549B" w14:textId="77777777" w:rsidTr="009B7073">
        <w:trPr>
          <w:trHeight w:val="288"/>
        </w:trPr>
        <w:tc>
          <w:tcPr>
            <w:tcW w:w="6263" w:type="dxa"/>
            <w:gridSpan w:val="2"/>
            <w:tcBorders>
              <w:top w:val="nil"/>
              <w:left w:val="nil"/>
              <w:bottom w:val="nil"/>
              <w:right w:val="nil"/>
            </w:tcBorders>
            <w:shd w:val="clear" w:color="auto" w:fill="auto"/>
            <w:noWrap/>
            <w:vAlign w:val="bottom"/>
          </w:tcPr>
          <w:p w14:paraId="485C8D03" w14:textId="77777777" w:rsidR="008A39BB" w:rsidRPr="00142A06" w:rsidRDefault="008A39BB" w:rsidP="00A56520">
            <w:pPr>
              <w:ind w:firstLineChars="200" w:firstLine="400"/>
              <w:jc w:val="left"/>
              <w:rPr>
                <w:rFonts w:cs="Arial"/>
                <w:sz w:val="20"/>
                <w:szCs w:val="20"/>
              </w:rPr>
            </w:pPr>
          </w:p>
        </w:tc>
        <w:tc>
          <w:tcPr>
            <w:tcW w:w="1458" w:type="dxa"/>
            <w:gridSpan w:val="2"/>
            <w:tcBorders>
              <w:top w:val="nil"/>
              <w:left w:val="nil"/>
              <w:bottom w:val="nil"/>
              <w:right w:val="nil"/>
            </w:tcBorders>
            <w:shd w:val="clear" w:color="auto" w:fill="auto"/>
            <w:noWrap/>
            <w:vAlign w:val="bottom"/>
          </w:tcPr>
          <w:p w14:paraId="219A8E40" w14:textId="77777777" w:rsidR="008A39BB" w:rsidRPr="00142A06" w:rsidRDefault="008A39BB" w:rsidP="00A56520">
            <w:pPr>
              <w:jc w:val="right"/>
              <w:rPr>
                <w:rFonts w:cs="Arial"/>
                <w:sz w:val="20"/>
                <w:szCs w:val="20"/>
              </w:rPr>
            </w:pPr>
          </w:p>
        </w:tc>
        <w:tc>
          <w:tcPr>
            <w:tcW w:w="1349" w:type="dxa"/>
            <w:tcBorders>
              <w:top w:val="nil"/>
              <w:left w:val="nil"/>
              <w:bottom w:val="nil"/>
              <w:right w:val="nil"/>
            </w:tcBorders>
            <w:shd w:val="clear" w:color="auto" w:fill="auto"/>
            <w:noWrap/>
            <w:vAlign w:val="bottom"/>
          </w:tcPr>
          <w:p w14:paraId="414FDEC7" w14:textId="77777777" w:rsidR="008A39BB" w:rsidRPr="00142A06" w:rsidRDefault="008A39BB" w:rsidP="00A56520">
            <w:pPr>
              <w:jc w:val="right"/>
              <w:rPr>
                <w:rFonts w:cs="Arial"/>
                <w:sz w:val="20"/>
                <w:szCs w:val="20"/>
              </w:rPr>
            </w:pPr>
          </w:p>
        </w:tc>
      </w:tr>
      <w:tr w:rsidR="008A39BB" w:rsidRPr="00BC19D3" w14:paraId="0264B38D" w14:textId="77777777" w:rsidTr="009B7073">
        <w:trPr>
          <w:trHeight w:val="314"/>
        </w:trPr>
        <w:tc>
          <w:tcPr>
            <w:tcW w:w="5387" w:type="dxa"/>
            <w:tcBorders>
              <w:top w:val="nil"/>
              <w:left w:val="nil"/>
              <w:bottom w:val="nil"/>
              <w:right w:val="nil"/>
            </w:tcBorders>
            <w:shd w:val="clear" w:color="auto" w:fill="auto"/>
            <w:noWrap/>
            <w:vAlign w:val="bottom"/>
            <w:hideMark/>
          </w:tcPr>
          <w:p w14:paraId="570BB05E" w14:textId="77777777" w:rsidR="008A39BB" w:rsidRPr="00142A06" w:rsidRDefault="008A39BB" w:rsidP="00A56520">
            <w:pPr>
              <w:jc w:val="left"/>
              <w:rPr>
                <w:rFonts w:cs="Arial"/>
                <w:b/>
                <w:bCs/>
                <w:sz w:val="20"/>
                <w:szCs w:val="20"/>
              </w:rPr>
            </w:pPr>
            <w:r w:rsidRPr="00142A06">
              <w:rPr>
                <w:rFonts w:cs="Arial"/>
                <w:b/>
                <w:bCs/>
                <w:sz w:val="20"/>
                <w:szCs w:val="20"/>
              </w:rPr>
              <w:t xml:space="preserve">Denarni tokovi pri financiranju </w:t>
            </w:r>
          </w:p>
        </w:tc>
        <w:tc>
          <w:tcPr>
            <w:tcW w:w="2268" w:type="dxa"/>
            <w:gridSpan w:val="2"/>
            <w:tcBorders>
              <w:top w:val="nil"/>
              <w:left w:val="nil"/>
              <w:bottom w:val="nil"/>
              <w:right w:val="nil"/>
            </w:tcBorders>
            <w:shd w:val="clear" w:color="auto" w:fill="auto"/>
            <w:noWrap/>
            <w:vAlign w:val="bottom"/>
            <w:hideMark/>
          </w:tcPr>
          <w:p w14:paraId="7679D7BE" w14:textId="77777777" w:rsidR="008A39BB" w:rsidRPr="00142A06" w:rsidRDefault="008A39BB" w:rsidP="00A56520">
            <w:pPr>
              <w:jc w:val="left"/>
              <w:rPr>
                <w:rFonts w:cs="Arial"/>
                <w:b/>
                <w:bCs/>
                <w:sz w:val="20"/>
                <w:szCs w:val="20"/>
              </w:rPr>
            </w:pPr>
          </w:p>
        </w:tc>
        <w:tc>
          <w:tcPr>
            <w:tcW w:w="1417" w:type="dxa"/>
            <w:gridSpan w:val="2"/>
            <w:tcBorders>
              <w:top w:val="nil"/>
              <w:left w:val="nil"/>
              <w:bottom w:val="nil"/>
              <w:right w:val="nil"/>
            </w:tcBorders>
            <w:shd w:val="clear" w:color="auto" w:fill="auto"/>
            <w:noWrap/>
            <w:vAlign w:val="bottom"/>
            <w:hideMark/>
          </w:tcPr>
          <w:p w14:paraId="3B568CCF" w14:textId="77777777" w:rsidR="008A39BB" w:rsidRPr="00142A06" w:rsidRDefault="008A39BB" w:rsidP="00A56520">
            <w:pPr>
              <w:jc w:val="left"/>
              <w:rPr>
                <w:rFonts w:cs="Arial"/>
                <w:sz w:val="20"/>
                <w:szCs w:val="20"/>
              </w:rPr>
            </w:pPr>
          </w:p>
        </w:tc>
      </w:tr>
      <w:tr w:rsidR="008A39BB" w:rsidRPr="00BC19D3" w14:paraId="5EB05F42" w14:textId="77777777" w:rsidTr="009B7073">
        <w:trPr>
          <w:trHeight w:val="314"/>
        </w:trPr>
        <w:tc>
          <w:tcPr>
            <w:tcW w:w="5387" w:type="dxa"/>
            <w:tcBorders>
              <w:top w:val="nil"/>
              <w:left w:val="nil"/>
              <w:bottom w:val="nil"/>
              <w:right w:val="nil"/>
            </w:tcBorders>
            <w:shd w:val="clear" w:color="auto" w:fill="auto"/>
            <w:noWrap/>
            <w:vAlign w:val="bottom"/>
            <w:hideMark/>
          </w:tcPr>
          <w:p w14:paraId="6C48CD3C" w14:textId="77777777" w:rsidR="008A39BB" w:rsidRPr="00142A06" w:rsidRDefault="008A39BB" w:rsidP="00A56520">
            <w:pPr>
              <w:ind w:firstLineChars="200" w:firstLine="400"/>
              <w:jc w:val="left"/>
              <w:rPr>
                <w:rFonts w:cs="Arial"/>
                <w:sz w:val="20"/>
                <w:szCs w:val="20"/>
              </w:rPr>
            </w:pPr>
            <w:r w:rsidRPr="00142A06">
              <w:rPr>
                <w:rFonts w:cs="Arial"/>
                <w:sz w:val="20"/>
                <w:szCs w:val="20"/>
              </w:rPr>
              <w:t xml:space="preserve">Izdatki za odplačila posojil </w:t>
            </w:r>
          </w:p>
        </w:tc>
        <w:tc>
          <w:tcPr>
            <w:tcW w:w="2268" w:type="dxa"/>
            <w:gridSpan w:val="2"/>
            <w:tcBorders>
              <w:top w:val="nil"/>
              <w:left w:val="nil"/>
              <w:bottom w:val="nil"/>
              <w:right w:val="nil"/>
            </w:tcBorders>
            <w:shd w:val="clear" w:color="auto" w:fill="auto"/>
            <w:noWrap/>
            <w:vAlign w:val="bottom"/>
          </w:tcPr>
          <w:p w14:paraId="3FF66CA9" w14:textId="4C42E1C1" w:rsidR="008A39BB" w:rsidRPr="00142A06" w:rsidRDefault="006B7610" w:rsidP="00A56520">
            <w:pPr>
              <w:jc w:val="right"/>
              <w:rPr>
                <w:rFonts w:cs="Arial"/>
                <w:sz w:val="20"/>
                <w:szCs w:val="20"/>
              </w:rPr>
            </w:pPr>
            <w:r>
              <w:rPr>
                <w:rFonts w:cs="Arial"/>
                <w:sz w:val="20"/>
                <w:szCs w:val="20"/>
              </w:rPr>
              <w:t>-15.470</w:t>
            </w:r>
          </w:p>
        </w:tc>
        <w:tc>
          <w:tcPr>
            <w:tcW w:w="1417" w:type="dxa"/>
            <w:gridSpan w:val="2"/>
            <w:tcBorders>
              <w:top w:val="nil"/>
              <w:left w:val="nil"/>
              <w:bottom w:val="nil"/>
              <w:right w:val="nil"/>
            </w:tcBorders>
            <w:shd w:val="clear" w:color="auto" w:fill="auto"/>
            <w:noWrap/>
            <w:vAlign w:val="bottom"/>
          </w:tcPr>
          <w:p w14:paraId="6BB37585" w14:textId="77777777" w:rsidR="008A39BB" w:rsidRPr="00142A06" w:rsidRDefault="008A39BB" w:rsidP="00A56520">
            <w:pPr>
              <w:jc w:val="right"/>
              <w:rPr>
                <w:rFonts w:cs="Arial"/>
                <w:sz w:val="20"/>
                <w:szCs w:val="20"/>
              </w:rPr>
            </w:pPr>
            <w:r w:rsidRPr="00142A06">
              <w:rPr>
                <w:rFonts w:cs="Arial"/>
                <w:sz w:val="20"/>
                <w:szCs w:val="20"/>
              </w:rPr>
              <w:t>-15.470</w:t>
            </w:r>
          </w:p>
        </w:tc>
      </w:tr>
      <w:tr w:rsidR="008A39BB" w:rsidRPr="00B7453B" w14:paraId="7E9FEE9C" w14:textId="77777777" w:rsidTr="009B7073">
        <w:trPr>
          <w:trHeight w:val="314"/>
        </w:trPr>
        <w:tc>
          <w:tcPr>
            <w:tcW w:w="5387" w:type="dxa"/>
            <w:tcBorders>
              <w:top w:val="nil"/>
              <w:left w:val="nil"/>
              <w:bottom w:val="nil"/>
              <w:right w:val="nil"/>
            </w:tcBorders>
            <w:shd w:val="clear" w:color="auto" w:fill="auto"/>
            <w:noWrap/>
            <w:vAlign w:val="bottom"/>
            <w:hideMark/>
          </w:tcPr>
          <w:p w14:paraId="2F434F34" w14:textId="77777777" w:rsidR="008A39BB" w:rsidRPr="00B7453B" w:rsidRDefault="008A39BB" w:rsidP="00A56520">
            <w:pPr>
              <w:ind w:firstLineChars="200" w:firstLine="400"/>
              <w:jc w:val="left"/>
              <w:rPr>
                <w:rFonts w:cs="Arial"/>
                <w:sz w:val="20"/>
                <w:szCs w:val="20"/>
                <w:highlight w:val="yellow"/>
              </w:rPr>
            </w:pPr>
            <w:r w:rsidRPr="00B7453B">
              <w:rPr>
                <w:rFonts w:cs="Arial"/>
                <w:sz w:val="20"/>
                <w:szCs w:val="20"/>
                <w:highlight w:val="yellow"/>
              </w:rPr>
              <w:t>Prejemki od vplačanega kapitala</w:t>
            </w:r>
          </w:p>
        </w:tc>
        <w:tc>
          <w:tcPr>
            <w:tcW w:w="2268" w:type="dxa"/>
            <w:gridSpan w:val="2"/>
            <w:tcBorders>
              <w:top w:val="nil"/>
              <w:left w:val="nil"/>
              <w:bottom w:val="nil"/>
              <w:right w:val="nil"/>
            </w:tcBorders>
            <w:shd w:val="clear" w:color="auto" w:fill="auto"/>
            <w:noWrap/>
            <w:vAlign w:val="bottom"/>
          </w:tcPr>
          <w:p w14:paraId="44424AC4" w14:textId="09269A8D" w:rsidR="008A39BB" w:rsidRPr="00B7453B" w:rsidRDefault="008A39BB" w:rsidP="00A56520">
            <w:pPr>
              <w:jc w:val="right"/>
              <w:rPr>
                <w:rFonts w:cs="Arial"/>
                <w:sz w:val="20"/>
                <w:szCs w:val="20"/>
                <w:highlight w:val="yellow"/>
              </w:rPr>
            </w:pPr>
          </w:p>
        </w:tc>
        <w:tc>
          <w:tcPr>
            <w:tcW w:w="1417" w:type="dxa"/>
            <w:gridSpan w:val="2"/>
            <w:tcBorders>
              <w:top w:val="nil"/>
              <w:left w:val="nil"/>
              <w:bottom w:val="nil"/>
              <w:right w:val="nil"/>
            </w:tcBorders>
            <w:shd w:val="clear" w:color="auto" w:fill="auto"/>
            <w:noWrap/>
            <w:vAlign w:val="bottom"/>
          </w:tcPr>
          <w:p w14:paraId="3E3B28FB" w14:textId="2DB0EC78" w:rsidR="008A39BB" w:rsidRPr="00B7453B" w:rsidRDefault="001072CF" w:rsidP="00A56520">
            <w:pPr>
              <w:jc w:val="right"/>
              <w:rPr>
                <w:rFonts w:cs="Arial"/>
                <w:sz w:val="20"/>
                <w:szCs w:val="20"/>
                <w:highlight w:val="yellow"/>
              </w:rPr>
            </w:pPr>
            <w:r w:rsidRPr="00B7453B">
              <w:rPr>
                <w:rFonts w:cs="Arial"/>
                <w:sz w:val="20"/>
                <w:szCs w:val="20"/>
                <w:highlight w:val="yellow"/>
              </w:rPr>
              <w:t>6.120</w:t>
            </w:r>
          </w:p>
        </w:tc>
      </w:tr>
      <w:tr w:rsidR="008A39BB" w:rsidRPr="00BC19D3" w14:paraId="16FD18D4" w14:textId="77777777" w:rsidTr="009B7073">
        <w:trPr>
          <w:trHeight w:val="314"/>
        </w:trPr>
        <w:tc>
          <w:tcPr>
            <w:tcW w:w="5387" w:type="dxa"/>
            <w:tcBorders>
              <w:top w:val="nil"/>
              <w:left w:val="nil"/>
              <w:bottom w:val="nil"/>
              <w:right w:val="nil"/>
            </w:tcBorders>
            <w:shd w:val="clear" w:color="auto" w:fill="auto"/>
            <w:noWrap/>
            <w:vAlign w:val="bottom"/>
            <w:hideMark/>
          </w:tcPr>
          <w:p w14:paraId="5891D72C" w14:textId="77777777" w:rsidR="008A39BB" w:rsidRPr="00142A06" w:rsidRDefault="008A39BB" w:rsidP="00A56520">
            <w:pPr>
              <w:ind w:firstLineChars="200" w:firstLine="400"/>
              <w:jc w:val="left"/>
              <w:rPr>
                <w:rFonts w:cs="Arial"/>
                <w:sz w:val="20"/>
                <w:szCs w:val="20"/>
              </w:rPr>
            </w:pPr>
            <w:r w:rsidRPr="00142A06">
              <w:rPr>
                <w:rFonts w:cs="Arial"/>
                <w:sz w:val="20"/>
                <w:szCs w:val="20"/>
              </w:rPr>
              <w:t xml:space="preserve">Izdatki za dane obresti </w:t>
            </w:r>
          </w:p>
        </w:tc>
        <w:tc>
          <w:tcPr>
            <w:tcW w:w="2268" w:type="dxa"/>
            <w:gridSpan w:val="2"/>
            <w:tcBorders>
              <w:top w:val="nil"/>
              <w:left w:val="nil"/>
              <w:bottom w:val="nil"/>
              <w:right w:val="nil"/>
            </w:tcBorders>
            <w:shd w:val="clear" w:color="auto" w:fill="auto"/>
            <w:noWrap/>
            <w:vAlign w:val="bottom"/>
          </w:tcPr>
          <w:p w14:paraId="6DF8A09A" w14:textId="54546E52" w:rsidR="008A39BB" w:rsidRPr="00142A06" w:rsidRDefault="00AA292B" w:rsidP="00A56520">
            <w:pPr>
              <w:jc w:val="right"/>
              <w:rPr>
                <w:rFonts w:cs="Arial"/>
                <w:sz w:val="20"/>
                <w:szCs w:val="20"/>
              </w:rPr>
            </w:pPr>
            <w:r>
              <w:rPr>
                <w:rFonts w:cs="Arial"/>
                <w:sz w:val="20"/>
                <w:szCs w:val="20"/>
              </w:rPr>
              <w:t>1.797</w:t>
            </w:r>
          </w:p>
        </w:tc>
        <w:tc>
          <w:tcPr>
            <w:tcW w:w="1417" w:type="dxa"/>
            <w:gridSpan w:val="2"/>
            <w:tcBorders>
              <w:top w:val="nil"/>
              <w:left w:val="nil"/>
              <w:bottom w:val="nil"/>
              <w:right w:val="nil"/>
            </w:tcBorders>
            <w:shd w:val="clear" w:color="auto" w:fill="auto"/>
            <w:noWrap/>
            <w:vAlign w:val="bottom"/>
          </w:tcPr>
          <w:p w14:paraId="76362A2E" w14:textId="10970D56" w:rsidR="008A39BB" w:rsidRPr="00142A06" w:rsidRDefault="001072CF" w:rsidP="00A56520">
            <w:pPr>
              <w:jc w:val="right"/>
              <w:rPr>
                <w:rFonts w:cs="Arial"/>
                <w:sz w:val="20"/>
                <w:szCs w:val="20"/>
              </w:rPr>
            </w:pPr>
            <w:r>
              <w:rPr>
                <w:rFonts w:cs="Arial"/>
                <w:sz w:val="20"/>
                <w:szCs w:val="20"/>
              </w:rPr>
              <w:t>-876</w:t>
            </w:r>
          </w:p>
        </w:tc>
      </w:tr>
      <w:tr w:rsidR="008A39BB" w:rsidRPr="00B7453B" w14:paraId="27176092" w14:textId="77777777" w:rsidTr="009B7073">
        <w:trPr>
          <w:trHeight w:val="314"/>
        </w:trPr>
        <w:tc>
          <w:tcPr>
            <w:tcW w:w="5387" w:type="dxa"/>
            <w:tcBorders>
              <w:top w:val="nil"/>
              <w:left w:val="nil"/>
              <w:bottom w:val="nil"/>
              <w:right w:val="nil"/>
            </w:tcBorders>
            <w:shd w:val="clear" w:color="auto" w:fill="auto"/>
            <w:noWrap/>
            <w:vAlign w:val="bottom"/>
            <w:hideMark/>
          </w:tcPr>
          <w:p w14:paraId="06AE4912" w14:textId="77777777" w:rsidR="008A39BB" w:rsidRPr="00B7453B" w:rsidRDefault="008A39BB" w:rsidP="00A56520">
            <w:pPr>
              <w:ind w:firstLineChars="200" w:firstLine="400"/>
              <w:jc w:val="left"/>
              <w:rPr>
                <w:rFonts w:cs="Arial"/>
                <w:sz w:val="20"/>
                <w:szCs w:val="20"/>
                <w:highlight w:val="yellow"/>
              </w:rPr>
            </w:pPr>
            <w:r w:rsidRPr="00B7453B">
              <w:rPr>
                <w:rFonts w:cs="Arial"/>
                <w:sz w:val="20"/>
                <w:szCs w:val="20"/>
                <w:highlight w:val="yellow"/>
              </w:rPr>
              <w:t>Izdatki za izplačila dividend in drugih deležev v dobičku</w:t>
            </w:r>
          </w:p>
        </w:tc>
        <w:tc>
          <w:tcPr>
            <w:tcW w:w="2268" w:type="dxa"/>
            <w:gridSpan w:val="2"/>
            <w:tcBorders>
              <w:top w:val="nil"/>
              <w:left w:val="nil"/>
              <w:bottom w:val="nil"/>
              <w:right w:val="nil"/>
            </w:tcBorders>
            <w:shd w:val="clear" w:color="auto" w:fill="auto"/>
            <w:noWrap/>
            <w:vAlign w:val="bottom"/>
          </w:tcPr>
          <w:p w14:paraId="6735F906" w14:textId="48431D28" w:rsidR="008A39BB" w:rsidRPr="00B7453B" w:rsidRDefault="008A39BB" w:rsidP="00A56520">
            <w:pPr>
              <w:jc w:val="right"/>
              <w:rPr>
                <w:rFonts w:cs="Arial"/>
                <w:sz w:val="20"/>
                <w:szCs w:val="20"/>
                <w:highlight w:val="yellow"/>
              </w:rPr>
            </w:pPr>
          </w:p>
        </w:tc>
        <w:tc>
          <w:tcPr>
            <w:tcW w:w="1417" w:type="dxa"/>
            <w:gridSpan w:val="2"/>
            <w:tcBorders>
              <w:top w:val="nil"/>
              <w:left w:val="nil"/>
              <w:bottom w:val="nil"/>
              <w:right w:val="nil"/>
            </w:tcBorders>
            <w:shd w:val="clear" w:color="auto" w:fill="auto"/>
            <w:noWrap/>
            <w:vAlign w:val="bottom"/>
          </w:tcPr>
          <w:p w14:paraId="1C9F51F2" w14:textId="42FEF786" w:rsidR="008A39BB" w:rsidRPr="00B7453B" w:rsidRDefault="001072CF" w:rsidP="00A56520">
            <w:pPr>
              <w:jc w:val="right"/>
              <w:rPr>
                <w:rFonts w:cs="Arial"/>
                <w:sz w:val="20"/>
                <w:szCs w:val="20"/>
                <w:highlight w:val="yellow"/>
              </w:rPr>
            </w:pPr>
            <w:r w:rsidRPr="00B7453B">
              <w:rPr>
                <w:rFonts w:cs="Arial"/>
                <w:sz w:val="20"/>
                <w:szCs w:val="20"/>
                <w:highlight w:val="yellow"/>
              </w:rPr>
              <w:t>-70.000</w:t>
            </w:r>
          </w:p>
        </w:tc>
      </w:tr>
      <w:tr w:rsidR="008A39BB" w:rsidRPr="00B7453B" w14:paraId="40469885" w14:textId="77777777" w:rsidTr="009B7073">
        <w:trPr>
          <w:trHeight w:val="314"/>
        </w:trPr>
        <w:tc>
          <w:tcPr>
            <w:tcW w:w="5387" w:type="dxa"/>
            <w:tcBorders>
              <w:top w:val="nil"/>
              <w:left w:val="nil"/>
              <w:bottom w:val="nil"/>
              <w:right w:val="nil"/>
            </w:tcBorders>
            <w:shd w:val="clear" w:color="auto" w:fill="auto"/>
            <w:noWrap/>
            <w:vAlign w:val="bottom"/>
            <w:hideMark/>
          </w:tcPr>
          <w:p w14:paraId="46E08898" w14:textId="77777777" w:rsidR="008A39BB" w:rsidRPr="00B7453B" w:rsidRDefault="008A39BB" w:rsidP="00A56520">
            <w:pPr>
              <w:jc w:val="left"/>
              <w:rPr>
                <w:rFonts w:cs="Arial"/>
                <w:b/>
                <w:bCs/>
                <w:sz w:val="20"/>
                <w:szCs w:val="20"/>
                <w:highlight w:val="yellow"/>
              </w:rPr>
            </w:pPr>
            <w:r w:rsidRPr="00B7453B">
              <w:rPr>
                <w:rFonts w:cs="Arial"/>
                <w:b/>
                <w:bCs/>
                <w:sz w:val="20"/>
                <w:szCs w:val="20"/>
                <w:highlight w:val="yellow"/>
              </w:rPr>
              <w:t xml:space="preserve">Čisti denarni tok iz financiranja </w:t>
            </w:r>
          </w:p>
        </w:tc>
        <w:tc>
          <w:tcPr>
            <w:tcW w:w="2268" w:type="dxa"/>
            <w:gridSpan w:val="2"/>
            <w:tcBorders>
              <w:top w:val="nil"/>
              <w:left w:val="nil"/>
              <w:bottom w:val="nil"/>
              <w:right w:val="nil"/>
            </w:tcBorders>
            <w:shd w:val="clear" w:color="auto" w:fill="auto"/>
            <w:noWrap/>
            <w:vAlign w:val="bottom"/>
          </w:tcPr>
          <w:p w14:paraId="2EE51AF8" w14:textId="16523396" w:rsidR="008A39BB" w:rsidRPr="00B7453B" w:rsidRDefault="008A39BB" w:rsidP="00A56520">
            <w:pPr>
              <w:jc w:val="right"/>
              <w:rPr>
                <w:rFonts w:cs="Arial"/>
                <w:b/>
                <w:bCs/>
                <w:sz w:val="20"/>
                <w:szCs w:val="20"/>
                <w:highlight w:val="yellow"/>
              </w:rPr>
            </w:pPr>
          </w:p>
        </w:tc>
        <w:tc>
          <w:tcPr>
            <w:tcW w:w="1417" w:type="dxa"/>
            <w:gridSpan w:val="2"/>
            <w:tcBorders>
              <w:top w:val="nil"/>
              <w:left w:val="nil"/>
              <w:bottom w:val="nil"/>
              <w:right w:val="nil"/>
            </w:tcBorders>
            <w:shd w:val="clear" w:color="auto" w:fill="auto"/>
            <w:noWrap/>
            <w:vAlign w:val="bottom"/>
          </w:tcPr>
          <w:p w14:paraId="26485737" w14:textId="2F375062" w:rsidR="008A39BB" w:rsidRPr="00B7453B" w:rsidRDefault="001072CF" w:rsidP="00A56520">
            <w:pPr>
              <w:jc w:val="right"/>
              <w:rPr>
                <w:rFonts w:cs="Arial"/>
                <w:b/>
                <w:bCs/>
                <w:sz w:val="20"/>
                <w:szCs w:val="20"/>
                <w:highlight w:val="yellow"/>
              </w:rPr>
            </w:pPr>
            <w:r w:rsidRPr="00B7453B">
              <w:rPr>
                <w:rFonts w:cs="Arial"/>
                <w:b/>
                <w:bCs/>
                <w:sz w:val="20"/>
                <w:szCs w:val="20"/>
                <w:highlight w:val="yellow"/>
              </w:rPr>
              <w:t>-80.226</w:t>
            </w:r>
          </w:p>
        </w:tc>
      </w:tr>
      <w:tr w:rsidR="008A39BB" w:rsidRPr="00BC19D3" w14:paraId="68BD3F5D" w14:textId="77777777" w:rsidTr="009B7073">
        <w:trPr>
          <w:trHeight w:val="314"/>
        </w:trPr>
        <w:tc>
          <w:tcPr>
            <w:tcW w:w="5387" w:type="dxa"/>
            <w:tcBorders>
              <w:top w:val="nil"/>
              <w:left w:val="nil"/>
              <w:bottom w:val="nil"/>
              <w:right w:val="nil"/>
            </w:tcBorders>
            <w:shd w:val="clear" w:color="auto" w:fill="auto"/>
            <w:noWrap/>
            <w:vAlign w:val="bottom"/>
            <w:hideMark/>
          </w:tcPr>
          <w:p w14:paraId="6F56015A" w14:textId="77777777" w:rsidR="008A39BB" w:rsidRPr="00142A06" w:rsidRDefault="008A39BB" w:rsidP="00A56520">
            <w:pPr>
              <w:jc w:val="right"/>
              <w:rPr>
                <w:rFonts w:cs="Arial"/>
                <w:b/>
                <w:bCs/>
                <w:sz w:val="20"/>
                <w:szCs w:val="20"/>
              </w:rPr>
            </w:pPr>
          </w:p>
        </w:tc>
        <w:tc>
          <w:tcPr>
            <w:tcW w:w="2268" w:type="dxa"/>
            <w:gridSpan w:val="2"/>
            <w:tcBorders>
              <w:top w:val="nil"/>
              <w:left w:val="nil"/>
              <w:bottom w:val="nil"/>
              <w:right w:val="nil"/>
            </w:tcBorders>
            <w:shd w:val="clear" w:color="auto" w:fill="auto"/>
            <w:noWrap/>
            <w:vAlign w:val="bottom"/>
          </w:tcPr>
          <w:p w14:paraId="517ECE22" w14:textId="77777777" w:rsidR="008A39BB" w:rsidRPr="00142A06" w:rsidRDefault="008A39BB" w:rsidP="00A56520">
            <w:pPr>
              <w:jc w:val="left"/>
              <w:rPr>
                <w:rFonts w:cs="Arial"/>
                <w:sz w:val="20"/>
                <w:szCs w:val="20"/>
              </w:rPr>
            </w:pPr>
          </w:p>
        </w:tc>
        <w:tc>
          <w:tcPr>
            <w:tcW w:w="1417" w:type="dxa"/>
            <w:gridSpan w:val="2"/>
            <w:tcBorders>
              <w:top w:val="nil"/>
              <w:left w:val="nil"/>
              <w:bottom w:val="nil"/>
              <w:right w:val="nil"/>
            </w:tcBorders>
            <w:shd w:val="clear" w:color="auto" w:fill="auto"/>
            <w:noWrap/>
            <w:vAlign w:val="bottom"/>
          </w:tcPr>
          <w:p w14:paraId="08B6D2AF" w14:textId="77777777" w:rsidR="008A39BB" w:rsidRPr="00142A06" w:rsidRDefault="008A39BB" w:rsidP="00A56520">
            <w:pPr>
              <w:jc w:val="left"/>
              <w:rPr>
                <w:rFonts w:cs="Arial"/>
                <w:sz w:val="20"/>
                <w:szCs w:val="20"/>
              </w:rPr>
            </w:pPr>
          </w:p>
        </w:tc>
      </w:tr>
      <w:tr w:rsidR="008A39BB" w:rsidRPr="00BC19D3" w14:paraId="43D1DD45" w14:textId="77777777" w:rsidTr="009B7073">
        <w:trPr>
          <w:trHeight w:val="314"/>
        </w:trPr>
        <w:tc>
          <w:tcPr>
            <w:tcW w:w="5387" w:type="dxa"/>
            <w:tcBorders>
              <w:top w:val="nil"/>
              <w:left w:val="nil"/>
              <w:bottom w:val="nil"/>
              <w:right w:val="nil"/>
            </w:tcBorders>
            <w:shd w:val="clear" w:color="auto" w:fill="auto"/>
            <w:noWrap/>
            <w:vAlign w:val="bottom"/>
            <w:hideMark/>
          </w:tcPr>
          <w:p w14:paraId="3F34D10A" w14:textId="77777777" w:rsidR="008A39BB" w:rsidRPr="00142A06" w:rsidRDefault="008A39BB" w:rsidP="00A56520">
            <w:pPr>
              <w:jc w:val="left"/>
              <w:rPr>
                <w:rFonts w:cs="Arial"/>
                <w:b/>
                <w:bCs/>
                <w:sz w:val="20"/>
                <w:szCs w:val="20"/>
              </w:rPr>
            </w:pPr>
            <w:r w:rsidRPr="00142A06">
              <w:rPr>
                <w:rFonts w:cs="Arial"/>
                <w:b/>
                <w:bCs/>
                <w:sz w:val="20"/>
                <w:szCs w:val="20"/>
              </w:rPr>
              <w:t>Čisto povečanje/zmanjšanje denarnih sredstev in njihovih ustreznikov</w:t>
            </w:r>
          </w:p>
        </w:tc>
        <w:tc>
          <w:tcPr>
            <w:tcW w:w="2268" w:type="dxa"/>
            <w:gridSpan w:val="2"/>
            <w:tcBorders>
              <w:top w:val="nil"/>
              <w:left w:val="nil"/>
              <w:bottom w:val="nil"/>
              <w:right w:val="nil"/>
            </w:tcBorders>
            <w:shd w:val="clear" w:color="auto" w:fill="auto"/>
            <w:noWrap/>
            <w:vAlign w:val="bottom"/>
          </w:tcPr>
          <w:p w14:paraId="684448F1" w14:textId="5360D9D5" w:rsidR="008A39BB" w:rsidRPr="00142A06" w:rsidRDefault="00102DC5" w:rsidP="00A56520">
            <w:pPr>
              <w:jc w:val="right"/>
              <w:rPr>
                <w:rFonts w:cs="Arial"/>
                <w:b/>
                <w:bCs/>
                <w:sz w:val="20"/>
                <w:szCs w:val="20"/>
              </w:rPr>
            </w:pPr>
            <w:r>
              <w:rPr>
                <w:rFonts w:cs="Arial"/>
                <w:b/>
                <w:bCs/>
                <w:sz w:val="20"/>
                <w:szCs w:val="20"/>
              </w:rPr>
              <w:t>-2.392</w:t>
            </w:r>
          </w:p>
        </w:tc>
        <w:tc>
          <w:tcPr>
            <w:tcW w:w="1417" w:type="dxa"/>
            <w:gridSpan w:val="2"/>
            <w:tcBorders>
              <w:top w:val="nil"/>
              <w:left w:val="nil"/>
              <w:bottom w:val="nil"/>
              <w:right w:val="nil"/>
            </w:tcBorders>
            <w:shd w:val="clear" w:color="auto" w:fill="auto"/>
            <w:noWrap/>
            <w:vAlign w:val="bottom"/>
          </w:tcPr>
          <w:p w14:paraId="1EAF3D5D" w14:textId="15B7434A" w:rsidR="008A39BB" w:rsidRPr="00142A06" w:rsidRDefault="001072CF" w:rsidP="00A56520">
            <w:pPr>
              <w:jc w:val="right"/>
              <w:rPr>
                <w:rFonts w:cs="Arial"/>
                <w:b/>
                <w:bCs/>
                <w:sz w:val="20"/>
                <w:szCs w:val="20"/>
              </w:rPr>
            </w:pPr>
            <w:r>
              <w:rPr>
                <w:rFonts w:cs="Arial"/>
                <w:b/>
                <w:bCs/>
                <w:sz w:val="20"/>
                <w:szCs w:val="20"/>
              </w:rPr>
              <w:t>1.392</w:t>
            </w:r>
          </w:p>
        </w:tc>
      </w:tr>
      <w:tr w:rsidR="008A39BB" w:rsidRPr="00BC19D3" w14:paraId="3A49FF3C" w14:textId="77777777" w:rsidTr="009B7073">
        <w:trPr>
          <w:trHeight w:val="314"/>
        </w:trPr>
        <w:tc>
          <w:tcPr>
            <w:tcW w:w="5387" w:type="dxa"/>
            <w:tcBorders>
              <w:top w:val="nil"/>
              <w:left w:val="nil"/>
              <w:bottom w:val="nil"/>
              <w:right w:val="nil"/>
            </w:tcBorders>
            <w:shd w:val="clear" w:color="auto" w:fill="auto"/>
            <w:noWrap/>
            <w:vAlign w:val="bottom"/>
            <w:hideMark/>
          </w:tcPr>
          <w:p w14:paraId="65227AA7" w14:textId="77777777" w:rsidR="008A39BB" w:rsidRPr="00142A06" w:rsidRDefault="008A39BB" w:rsidP="00A56520">
            <w:pPr>
              <w:jc w:val="left"/>
              <w:rPr>
                <w:rFonts w:cs="Arial"/>
                <w:sz w:val="20"/>
                <w:szCs w:val="20"/>
              </w:rPr>
            </w:pPr>
            <w:r w:rsidRPr="00142A06">
              <w:rPr>
                <w:rFonts w:cs="Arial"/>
                <w:sz w:val="20"/>
                <w:szCs w:val="20"/>
              </w:rPr>
              <w:t xml:space="preserve">Denarna sredstva in njihovi ustrezniki na začetku leta </w:t>
            </w:r>
          </w:p>
        </w:tc>
        <w:tc>
          <w:tcPr>
            <w:tcW w:w="2268" w:type="dxa"/>
            <w:gridSpan w:val="2"/>
            <w:tcBorders>
              <w:top w:val="nil"/>
              <w:left w:val="nil"/>
              <w:bottom w:val="nil"/>
              <w:right w:val="nil"/>
            </w:tcBorders>
            <w:shd w:val="clear" w:color="auto" w:fill="auto"/>
            <w:noWrap/>
            <w:vAlign w:val="bottom"/>
          </w:tcPr>
          <w:p w14:paraId="76C849A8" w14:textId="3FEEBBFE" w:rsidR="008A39BB" w:rsidRPr="00142A06" w:rsidRDefault="00BD196A" w:rsidP="00A56520">
            <w:pPr>
              <w:jc w:val="right"/>
              <w:rPr>
                <w:rFonts w:cs="Arial"/>
                <w:sz w:val="20"/>
                <w:szCs w:val="20"/>
              </w:rPr>
            </w:pPr>
            <w:r>
              <w:rPr>
                <w:rFonts w:cs="Arial"/>
                <w:sz w:val="20"/>
                <w:szCs w:val="20"/>
              </w:rPr>
              <w:t>3300</w:t>
            </w:r>
          </w:p>
        </w:tc>
        <w:tc>
          <w:tcPr>
            <w:tcW w:w="1417" w:type="dxa"/>
            <w:gridSpan w:val="2"/>
            <w:tcBorders>
              <w:top w:val="nil"/>
              <w:left w:val="nil"/>
              <w:bottom w:val="nil"/>
              <w:right w:val="nil"/>
            </w:tcBorders>
            <w:shd w:val="clear" w:color="auto" w:fill="auto"/>
            <w:noWrap/>
            <w:vAlign w:val="bottom"/>
          </w:tcPr>
          <w:p w14:paraId="7CBEAEEF" w14:textId="24C1958F" w:rsidR="008A39BB" w:rsidRPr="00142A06" w:rsidRDefault="001072CF" w:rsidP="00A56520">
            <w:pPr>
              <w:jc w:val="right"/>
              <w:rPr>
                <w:rFonts w:cs="Arial"/>
                <w:sz w:val="20"/>
                <w:szCs w:val="20"/>
              </w:rPr>
            </w:pPr>
            <w:r>
              <w:rPr>
                <w:rFonts w:cs="Arial"/>
                <w:sz w:val="20"/>
                <w:szCs w:val="20"/>
              </w:rPr>
              <w:t>578</w:t>
            </w:r>
          </w:p>
        </w:tc>
      </w:tr>
      <w:tr w:rsidR="008A39BB" w:rsidRPr="00BC19D3" w14:paraId="5DECAE3D" w14:textId="77777777" w:rsidTr="009B7073">
        <w:trPr>
          <w:trHeight w:val="314"/>
        </w:trPr>
        <w:tc>
          <w:tcPr>
            <w:tcW w:w="5387" w:type="dxa"/>
            <w:tcBorders>
              <w:top w:val="nil"/>
              <w:left w:val="nil"/>
              <w:bottom w:val="nil"/>
              <w:right w:val="nil"/>
            </w:tcBorders>
            <w:shd w:val="clear" w:color="auto" w:fill="auto"/>
            <w:noWrap/>
            <w:vAlign w:val="bottom"/>
            <w:hideMark/>
          </w:tcPr>
          <w:p w14:paraId="43D176BD" w14:textId="77777777" w:rsidR="008A39BB" w:rsidRPr="00142A06" w:rsidRDefault="008A39BB" w:rsidP="00A56520">
            <w:pPr>
              <w:jc w:val="left"/>
              <w:rPr>
                <w:rFonts w:cs="Arial"/>
                <w:sz w:val="20"/>
                <w:szCs w:val="20"/>
              </w:rPr>
            </w:pPr>
            <w:r w:rsidRPr="00142A06">
              <w:rPr>
                <w:rFonts w:cs="Arial"/>
                <w:sz w:val="20"/>
                <w:szCs w:val="20"/>
              </w:rPr>
              <w:t xml:space="preserve">Denarna sredstva in njihovi ustrezniki na koncu leta </w:t>
            </w:r>
          </w:p>
        </w:tc>
        <w:tc>
          <w:tcPr>
            <w:tcW w:w="2268" w:type="dxa"/>
            <w:gridSpan w:val="2"/>
            <w:tcBorders>
              <w:top w:val="nil"/>
              <w:left w:val="nil"/>
              <w:bottom w:val="nil"/>
              <w:right w:val="nil"/>
            </w:tcBorders>
            <w:shd w:val="clear" w:color="auto" w:fill="auto"/>
            <w:noWrap/>
            <w:vAlign w:val="bottom"/>
          </w:tcPr>
          <w:p w14:paraId="55C5179C" w14:textId="55955134" w:rsidR="008A39BB" w:rsidRPr="00142A06" w:rsidRDefault="001620C5" w:rsidP="00A56520">
            <w:pPr>
              <w:jc w:val="right"/>
              <w:rPr>
                <w:rFonts w:cs="Arial"/>
                <w:sz w:val="20"/>
                <w:szCs w:val="20"/>
              </w:rPr>
            </w:pPr>
            <w:r>
              <w:rPr>
                <w:rFonts w:cs="Arial"/>
                <w:sz w:val="20"/>
                <w:szCs w:val="20"/>
              </w:rPr>
              <w:t>908</w:t>
            </w:r>
          </w:p>
        </w:tc>
        <w:tc>
          <w:tcPr>
            <w:tcW w:w="1417" w:type="dxa"/>
            <w:gridSpan w:val="2"/>
            <w:tcBorders>
              <w:top w:val="nil"/>
              <w:left w:val="nil"/>
              <w:bottom w:val="nil"/>
              <w:right w:val="nil"/>
            </w:tcBorders>
            <w:shd w:val="clear" w:color="auto" w:fill="auto"/>
            <w:noWrap/>
            <w:vAlign w:val="bottom"/>
          </w:tcPr>
          <w:p w14:paraId="0527AB8B" w14:textId="12308222" w:rsidR="008A39BB" w:rsidRPr="00BC19D3" w:rsidRDefault="001072CF" w:rsidP="00A56520">
            <w:pPr>
              <w:jc w:val="right"/>
              <w:rPr>
                <w:rFonts w:cs="Arial"/>
                <w:sz w:val="20"/>
                <w:szCs w:val="20"/>
              </w:rPr>
            </w:pPr>
            <w:r>
              <w:rPr>
                <w:rFonts w:cs="Arial"/>
                <w:sz w:val="20"/>
                <w:szCs w:val="20"/>
              </w:rPr>
              <w:t>1.970</w:t>
            </w:r>
          </w:p>
        </w:tc>
      </w:tr>
    </w:tbl>
    <w:p w14:paraId="5BE54395" w14:textId="77777777" w:rsidR="008A39BB" w:rsidRPr="00BC19D3" w:rsidRDefault="008A39BB" w:rsidP="008A39BB">
      <w:pPr>
        <w:pStyle w:val="Odstavekseznama"/>
        <w:ind w:left="434"/>
        <w:rPr>
          <w:rFonts w:cs="Arial"/>
        </w:rPr>
      </w:pPr>
    </w:p>
    <w:p w14:paraId="055E9AC7" w14:textId="77777777" w:rsidR="008A39BB" w:rsidRPr="00BC19D3" w:rsidRDefault="008A39BB" w:rsidP="008A39BB">
      <w:pPr>
        <w:pStyle w:val="Odstavekseznama"/>
        <w:ind w:left="434"/>
        <w:rPr>
          <w:rFonts w:cs="Arial"/>
        </w:rPr>
      </w:pPr>
    </w:p>
    <w:p w14:paraId="2EE759BF" w14:textId="77777777" w:rsidR="001F3E20" w:rsidRDefault="001F3E20" w:rsidP="007E011C">
      <w:pPr>
        <w:pStyle w:val="Naslov2"/>
        <w:sectPr w:rsidR="001F3E20" w:rsidSect="00066D8B">
          <w:footerReference w:type="default" r:id="rId22"/>
          <w:footerReference w:type="first" r:id="rId23"/>
          <w:pgSz w:w="11906" w:h="16838" w:code="9"/>
          <w:pgMar w:top="1418" w:right="1418" w:bottom="1418" w:left="1418" w:header="709" w:footer="680" w:gutter="0"/>
          <w:pgNumType w:start="1"/>
          <w:cols w:space="708"/>
          <w:titlePg/>
          <w:docGrid w:linePitch="360"/>
        </w:sectPr>
      </w:pPr>
    </w:p>
    <w:p w14:paraId="3C4869C7" w14:textId="77777777" w:rsidR="008A39BB" w:rsidRPr="00142A06" w:rsidRDefault="008A39BB" w:rsidP="007E011C">
      <w:pPr>
        <w:pStyle w:val="Naslov2"/>
      </w:pPr>
      <w:r w:rsidRPr="00BC19D3">
        <w:lastRenderedPageBreak/>
        <w:t xml:space="preserve"> </w:t>
      </w:r>
      <w:bookmarkStart w:id="64" w:name="_Toc152325181"/>
      <w:bookmarkStart w:id="65" w:name="_Toc170304255"/>
      <w:r w:rsidRPr="00142A06">
        <w:t>IZKAZ SPREMEMBE LASTNIŠKEGA KAPITALA</w:t>
      </w:r>
      <w:bookmarkEnd w:id="64"/>
      <w:bookmarkEnd w:id="65"/>
    </w:p>
    <w:p w14:paraId="410EBF73" w14:textId="77777777" w:rsidR="008A39BB" w:rsidRPr="00142A06" w:rsidRDefault="008A39BB" w:rsidP="008A39BB">
      <w:pPr>
        <w:jc w:val="left"/>
        <w:rPr>
          <w:rFonts w:cs="Arial"/>
        </w:rPr>
      </w:pPr>
    </w:p>
    <w:p w14:paraId="6DD3758B" w14:textId="056C9832" w:rsidR="008A39BB" w:rsidRPr="00142A06" w:rsidRDefault="008A39BB" w:rsidP="008A39BB">
      <w:pPr>
        <w:jc w:val="left"/>
        <w:rPr>
          <w:rFonts w:cs="Arial"/>
          <w:b/>
          <w:bCs/>
        </w:rPr>
      </w:pPr>
      <w:r w:rsidRPr="00142A06">
        <w:rPr>
          <w:rFonts w:cs="Arial"/>
          <w:b/>
          <w:bCs/>
        </w:rPr>
        <w:t xml:space="preserve"> izkaz spremembe lastniškega kapitala za leto, končano 31.12.202</w:t>
      </w:r>
      <w:r w:rsidR="00C26453">
        <w:rPr>
          <w:rFonts w:cs="Arial"/>
          <w:b/>
          <w:bCs/>
        </w:rPr>
        <w:t>3</w:t>
      </w:r>
    </w:p>
    <w:p w14:paraId="64513C5F" w14:textId="77777777" w:rsidR="008A39BB" w:rsidRPr="00142A06" w:rsidRDefault="008A39BB" w:rsidP="008A39BB">
      <w:pPr>
        <w:jc w:val="left"/>
        <w:rPr>
          <w:rFonts w:cs="Arial"/>
        </w:rPr>
      </w:pPr>
    </w:p>
    <w:tbl>
      <w:tblPr>
        <w:tblW w:w="5000" w:type="pct"/>
        <w:tblLayout w:type="fixed"/>
        <w:tblCellMar>
          <w:left w:w="70" w:type="dxa"/>
          <w:right w:w="70" w:type="dxa"/>
        </w:tblCellMar>
        <w:tblLook w:val="04A0" w:firstRow="1" w:lastRow="0" w:firstColumn="1" w:lastColumn="0" w:noHBand="0" w:noVBand="1"/>
      </w:tblPr>
      <w:tblGrid>
        <w:gridCol w:w="3399"/>
        <w:gridCol w:w="821"/>
        <w:gridCol w:w="1448"/>
        <w:gridCol w:w="832"/>
        <w:gridCol w:w="1543"/>
        <w:gridCol w:w="1585"/>
        <w:gridCol w:w="1145"/>
        <w:gridCol w:w="1297"/>
        <w:gridCol w:w="857"/>
        <w:gridCol w:w="1075"/>
      </w:tblGrid>
      <w:tr w:rsidR="008A39BB" w:rsidRPr="00BC19D3" w14:paraId="2FCD8846" w14:textId="77777777" w:rsidTr="00A56520">
        <w:trPr>
          <w:trHeight w:val="904"/>
        </w:trPr>
        <w:tc>
          <w:tcPr>
            <w:tcW w:w="1214" w:type="pct"/>
            <w:tcBorders>
              <w:top w:val="nil"/>
              <w:left w:val="nil"/>
              <w:bottom w:val="single" w:sz="4" w:space="0" w:color="auto"/>
              <w:right w:val="nil"/>
            </w:tcBorders>
            <w:shd w:val="clear" w:color="auto" w:fill="auto"/>
            <w:vAlign w:val="bottom"/>
            <w:hideMark/>
          </w:tcPr>
          <w:p w14:paraId="1B85F17D" w14:textId="77777777" w:rsidR="008A39BB" w:rsidRPr="00142A06" w:rsidRDefault="008A39BB" w:rsidP="00A56520">
            <w:pPr>
              <w:jc w:val="left"/>
              <w:rPr>
                <w:rFonts w:cs="Arial"/>
                <w:color w:val="000000"/>
                <w:sz w:val="14"/>
                <w:szCs w:val="14"/>
              </w:rPr>
            </w:pPr>
            <w:r w:rsidRPr="00142A06">
              <w:rPr>
                <w:rFonts w:cs="Arial"/>
                <w:color w:val="000000"/>
                <w:sz w:val="14"/>
                <w:szCs w:val="14"/>
              </w:rPr>
              <w:t>v EUR)</w:t>
            </w:r>
          </w:p>
        </w:tc>
        <w:tc>
          <w:tcPr>
            <w:tcW w:w="293" w:type="pct"/>
            <w:tcBorders>
              <w:top w:val="nil"/>
              <w:left w:val="nil"/>
              <w:bottom w:val="single" w:sz="4" w:space="0" w:color="auto"/>
              <w:right w:val="nil"/>
            </w:tcBorders>
            <w:shd w:val="clear" w:color="auto" w:fill="auto"/>
            <w:vAlign w:val="bottom"/>
            <w:hideMark/>
          </w:tcPr>
          <w:p w14:paraId="7C8E0E3D" w14:textId="77777777" w:rsidR="008A39BB" w:rsidRPr="00142A06" w:rsidRDefault="008A39BB" w:rsidP="00A56520">
            <w:pPr>
              <w:jc w:val="right"/>
              <w:rPr>
                <w:rFonts w:cs="Arial"/>
                <w:b/>
                <w:bCs/>
                <w:sz w:val="14"/>
                <w:szCs w:val="14"/>
              </w:rPr>
            </w:pPr>
            <w:r w:rsidRPr="00142A06">
              <w:rPr>
                <w:rFonts w:cs="Arial"/>
                <w:b/>
                <w:bCs/>
                <w:sz w:val="14"/>
                <w:szCs w:val="14"/>
              </w:rPr>
              <w:t xml:space="preserve">Osnovni kapital </w:t>
            </w:r>
          </w:p>
        </w:tc>
        <w:tc>
          <w:tcPr>
            <w:tcW w:w="517" w:type="pct"/>
            <w:tcBorders>
              <w:top w:val="nil"/>
              <w:left w:val="nil"/>
              <w:bottom w:val="single" w:sz="4" w:space="0" w:color="auto"/>
              <w:right w:val="nil"/>
            </w:tcBorders>
            <w:shd w:val="clear" w:color="auto" w:fill="auto"/>
            <w:vAlign w:val="bottom"/>
            <w:hideMark/>
          </w:tcPr>
          <w:p w14:paraId="70C54573" w14:textId="77777777" w:rsidR="008A39BB" w:rsidRPr="00142A06" w:rsidRDefault="008A39BB" w:rsidP="00A56520">
            <w:pPr>
              <w:jc w:val="right"/>
              <w:rPr>
                <w:rFonts w:cs="Arial"/>
                <w:b/>
                <w:bCs/>
                <w:sz w:val="14"/>
                <w:szCs w:val="14"/>
              </w:rPr>
            </w:pPr>
            <w:r w:rsidRPr="00142A06">
              <w:rPr>
                <w:rFonts w:cs="Arial"/>
                <w:b/>
                <w:bCs/>
                <w:sz w:val="14"/>
                <w:szCs w:val="14"/>
              </w:rPr>
              <w:t>Kapitalske rezerve</w:t>
            </w:r>
          </w:p>
        </w:tc>
        <w:tc>
          <w:tcPr>
            <w:tcW w:w="297" w:type="pct"/>
            <w:tcBorders>
              <w:top w:val="nil"/>
              <w:left w:val="nil"/>
              <w:bottom w:val="single" w:sz="4" w:space="0" w:color="auto"/>
              <w:right w:val="nil"/>
            </w:tcBorders>
            <w:shd w:val="clear" w:color="auto" w:fill="auto"/>
            <w:vAlign w:val="bottom"/>
            <w:hideMark/>
          </w:tcPr>
          <w:p w14:paraId="5B064064" w14:textId="77777777" w:rsidR="008A39BB" w:rsidRPr="00142A06" w:rsidRDefault="008A39BB" w:rsidP="00A56520">
            <w:pPr>
              <w:jc w:val="right"/>
              <w:rPr>
                <w:rFonts w:cs="Arial"/>
                <w:b/>
                <w:bCs/>
                <w:sz w:val="14"/>
                <w:szCs w:val="14"/>
              </w:rPr>
            </w:pPr>
            <w:r w:rsidRPr="00142A06">
              <w:rPr>
                <w:rFonts w:cs="Arial"/>
                <w:b/>
                <w:bCs/>
                <w:sz w:val="14"/>
                <w:szCs w:val="14"/>
              </w:rPr>
              <w:t xml:space="preserve">Zakonske rezerve </w:t>
            </w:r>
          </w:p>
        </w:tc>
        <w:tc>
          <w:tcPr>
            <w:tcW w:w="551" w:type="pct"/>
            <w:tcBorders>
              <w:top w:val="nil"/>
              <w:left w:val="nil"/>
              <w:bottom w:val="single" w:sz="4" w:space="0" w:color="auto"/>
              <w:right w:val="nil"/>
            </w:tcBorders>
            <w:shd w:val="clear" w:color="auto" w:fill="auto"/>
            <w:vAlign w:val="bottom"/>
            <w:hideMark/>
          </w:tcPr>
          <w:p w14:paraId="19E120A9" w14:textId="77777777" w:rsidR="008A39BB" w:rsidRPr="00142A06" w:rsidRDefault="008A39BB" w:rsidP="00A56520">
            <w:pPr>
              <w:jc w:val="right"/>
              <w:rPr>
                <w:rFonts w:cs="Arial"/>
                <w:b/>
                <w:bCs/>
                <w:sz w:val="14"/>
                <w:szCs w:val="14"/>
              </w:rPr>
            </w:pPr>
            <w:r w:rsidRPr="00142A06">
              <w:rPr>
                <w:rFonts w:cs="Arial"/>
                <w:b/>
                <w:bCs/>
                <w:sz w:val="14"/>
                <w:szCs w:val="14"/>
              </w:rPr>
              <w:t xml:space="preserve"> Rezerve za lastne delnice in lastne poslovne deleže </w:t>
            </w:r>
          </w:p>
        </w:tc>
        <w:tc>
          <w:tcPr>
            <w:tcW w:w="566" w:type="pct"/>
            <w:tcBorders>
              <w:top w:val="nil"/>
              <w:left w:val="nil"/>
              <w:bottom w:val="single" w:sz="4" w:space="0" w:color="auto"/>
              <w:right w:val="nil"/>
            </w:tcBorders>
            <w:shd w:val="clear" w:color="auto" w:fill="auto"/>
            <w:vAlign w:val="bottom"/>
            <w:hideMark/>
          </w:tcPr>
          <w:p w14:paraId="6CAEAF2F" w14:textId="77777777" w:rsidR="008A39BB" w:rsidRPr="00142A06" w:rsidRDefault="008A39BB" w:rsidP="00A56520">
            <w:pPr>
              <w:jc w:val="right"/>
              <w:rPr>
                <w:rFonts w:cs="Arial"/>
                <w:b/>
                <w:bCs/>
                <w:sz w:val="14"/>
                <w:szCs w:val="14"/>
              </w:rPr>
            </w:pPr>
            <w:r w:rsidRPr="00142A06">
              <w:rPr>
                <w:rFonts w:cs="Arial"/>
                <w:b/>
                <w:bCs/>
                <w:sz w:val="14"/>
                <w:szCs w:val="14"/>
              </w:rPr>
              <w:t>Lastne delnice in lastni poslovni deleži (odbitna postavka)</w:t>
            </w:r>
          </w:p>
        </w:tc>
        <w:tc>
          <w:tcPr>
            <w:tcW w:w="409" w:type="pct"/>
            <w:tcBorders>
              <w:top w:val="nil"/>
              <w:left w:val="nil"/>
              <w:bottom w:val="single" w:sz="4" w:space="0" w:color="auto"/>
              <w:right w:val="nil"/>
            </w:tcBorders>
            <w:shd w:val="clear" w:color="auto" w:fill="auto"/>
            <w:vAlign w:val="bottom"/>
            <w:hideMark/>
          </w:tcPr>
          <w:p w14:paraId="04839C55" w14:textId="77777777" w:rsidR="008A39BB" w:rsidRPr="00142A06" w:rsidRDefault="008A39BB" w:rsidP="00A56520">
            <w:pPr>
              <w:jc w:val="right"/>
              <w:rPr>
                <w:rFonts w:cs="Arial"/>
                <w:b/>
                <w:bCs/>
                <w:sz w:val="14"/>
                <w:szCs w:val="14"/>
              </w:rPr>
            </w:pPr>
            <w:r w:rsidRPr="00142A06">
              <w:rPr>
                <w:rFonts w:cs="Arial"/>
                <w:b/>
                <w:bCs/>
                <w:sz w:val="14"/>
                <w:szCs w:val="14"/>
              </w:rPr>
              <w:t>Re</w:t>
            </w:r>
            <w:r>
              <w:rPr>
                <w:rFonts w:cs="Arial"/>
                <w:b/>
                <w:bCs/>
                <w:sz w:val="14"/>
                <w:szCs w:val="14"/>
              </w:rPr>
              <w:t>valorizacijske rezerve</w:t>
            </w:r>
          </w:p>
        </w:tc>
        <w:tc>
          <w:tcPr>
            <w:tcW w:w="463" w:type="pct"/>
            <w:tcBorders>
              <w:top w:val="nil"/>
              <w:left w:val="nil"/>
              <w:bottom w:val="single" w:sz="4" w:space="0" w:color="auto"/>
              <w:right w:val="nil"/>
            </w:tcBorders>
            <w:shd w:val="clear" w:color="auto" w:fill="auto"/>
            <w:vAlign w:val="bottom"/>
            <w:hideMark/>
          </w:tcPr>
          <w:p w14:paraId="48111EE7" w14:textId="77777777" w:rsidR="008A39BB" w:rsidRPr="00142A06" w:rsidRDefault="008A39BB" w:rsidP="00A56520">
            <w:pPr>
              <w:jc w:val="right"/>
              <w:rPr>
                <w:rFonts w:cs="Arial"/>
                <w:b/>
                <w:bCs/>
                <w:sz w:val="14"/>
                <w:szCs w:val="14"/>
              </w:rPr>
            </w:pPr>
            <w:r w:rsidRPr="00142A06">
              <w:rPr>
                <w:rFonts w:cs="Arial"/>
                <w:b/>
                <w:bCs/>
                <w:sz w:val="14"/>
                <w:szCs w:val="14"/>
              </w:rPr>
              <w:t>Zadržani poslovni izid</w:t>
            </w:r>
          </w:p>
        </w:tc>
        <w:tc>
          <w:tcPr>
            <w:tcW w:w="306" w:type="pct"/>
            <w:tcBorders>
              <w:top w:val="nil"/>
              <w:left w:val="nil"/>
              <w:bottom w:val="single" w:sz="4" w:space="0" w:color="auto"/>
              <w:right w:val="nil"/>
            </w:tcBorders>
            <w:shd w:val="clear" w:color="auto" w:fill="auto"/>
            <w:vAlign w:val="bottom"/>
            <w:hideMark/>
          </w:tcPr>
          <w:p w14:paraId="53DB5C55" w14:textId="77777777" w:rsidR="008A39BB" w:rsidRPr="00142A06" w:rsidRDefault="008A39BB" w:rsidP="00A56520">
            <w:pPr>
              <w:jc w:val="right"/>
              <w:rPr>
                <w:rFonts w:cs="Arial"/>
                <w:b/>
                <w:bCs/>
                <w:sz w:val="14"/>
                <w:szCs w:val="14"/>
              </w:rPr>
            </w:pPr>
            <w:r w:rsidRPr="00142A06">
              <w:rPr>
                <w:rFonts w:cs="Arial"/>
                <w:b/>
                <w:bCs/>
                <w:sz w:val="14"/>
                <w:szCs w:val="14"/>
              </w:rPr>
              <w:t xml:space="preserve">Čisti poslovni izid poslovnega leta </w:t>
            </w:r>
          </w:p>
        </w:tc>
        <w:tc>
          <w:tcPr>
            <w:tcW w:w="384" w:type="pct"/>
            <w:tcBorders>
              <w:top w:val="nil"/>
              <w:left w:val="nil"/>
              <w:bottom w:val="single" w:sz="4" w:space="0" w:color="auto"/>
              <w:right w:val="nil"/>
            </w:tcBorders>
            <w:shd w:val="clear" w:color="auto" w:fill="auto"/>
            <w:vAlign w:val="bottom"/>
            <w:hideMark/>
          </w:tcPr>
          <w:p w14:paraId="21720F9C" w14:textId="77777777" w:rsidR="008A39BB" w:rsidRPr="00142A06" w:rsidRDefault="008A39BB" w:rsidP="00A56520">
            <w:pPr>
              <w:jc w:val="right"/>
              <w:rPr>
                <w:rFonts w:cs="Arial"/>
                <w:b/>
                <w:bCs/>
                <w:sz w:val="14"/>
                <w:szCs w:val="14"/>
              </w:rPr>
            </w:pPr>
            <w:r w:rsidRPr="00142A06">
              <w:rPr>
                <w:rFonts w:cs="Arial"/>
                <w:b/>
                <w:bCs/>
                <w:sz w:val="14"/>
                <w:szCs w:val="14"/>
              </w:rPr>
              <w:t xml:space="preserve">Kapital skupaj </w:t>
            </w:r>
          </w:p>
        </w:tc>
      </w:tr>
      <w:tr w:rsidR="008A39BB" w:rsidRPr="00BC19D3" w14:paraId="5E2F3179" w14:textId="77777777" w:rsidTr="00A56520">
        <w:trPr>
          <w:trHeight w:val="249"/>
        </w:trPr>
        <w:tc>
          <w:tcPr>
            <w:tcW w:w="1214" w:type="pct"/>
            <w:tcBorders>
              <w:top w:val="nil"/>
              <w:left w:val="nil"/>
              <w:bottom w:val="nil"/>
              <w:right w:val="nil"/>
            </w:tcBorders>
            <w:shd w:val="clear" w:color="auto" w:fill="auto"/>
            <w:noWrap/>
            <w:vAlign w:val="bottom"/>
            <w:hideMark/>
          </w:tcPr>
          <w:p w14:paraId="7AF1AC89" w14:textId="77777777" w:rsidR="008A39BB" w:rsidRPr="00142A06" w:rsidRDefault="008A39BB" w:rsidP="00A56520">
            <w:pPr>
              <w:jc w:val="center"/>
              <w:rPr>
                <w:rFonts w:cs="Arial"/>
                <w:b/>
                <w:bCs/>
                <w:sz w:val="14"/>
                <w:szCs w:val="14"/>
              </w:rPr>
            </w:pPr>
          </w:p>
        </w:tc>
        <w:tc>
          <w:tcPr>
            <w:tcW w:w="293" w:type="pct"/>
            <w:tcBorders>
              <w:top w:val="nil"/>
              <w:left w:val="nil"/>
              <w:bottom w:val="nil"/>
              <w:right w:val="nil"/>
            </w:tcBorders>
            <w:shd w:val="clear" w:color="auto" w:fill="auto"/>
            <w:noWrap/>
            <w:vAlign w:val="bottom"/>
            <w:hideMark/>
          </w:tcPr>
          <w:p w14:paraId="2474EC12" w14:textId="77777777" w:rsidR="008A39BB" w:rsidRPr="00142A06" w:rsidRDefault="008A39BB" w:rsidP="00A56520">
            <w:pPr>
              <w:jc w:val="right"/>
              <w:rPr>
                <w:rFonts w:cs="Arial"/>
                <w:sz w:val="14"/>
                <w:szCs w:val="14"/>
              </w:rPr>
            </w:pPr>
          </w:p>
        </w:tc>
        <w:tc>
          <w:tcPr>
            <w:tcW w:w="517" w:type="pct"/>
            <w:tcBorders>
              <w:top w:val="nil"/>
              <w:left w:val="nil"/>
              <w:bottom w:val="nil"/>
              <w:right w:val="nil"/>
            </w:tcBorders>
            <w:shd w:val="clear" w:color="auto" w:fill="auto"/>
            <w:noWrap/>
            <w:vAlign w:val="bottom"/>
            <w:hideMark/>
          </w:tcPr>
          <w:p w14:paraId="34914263" w14:textId="77777777" w:rsidR="008A39BB" w:rsidRPr="00142A06" w:rsidRDefault="008A39BB" w:rsidP="00A56520">
            <w:pPr>
              <w:jc w:val="right"/>
              <w:rPr>
                <w:rFonts w:cs="Arial"/>
                <w:sz w:val="14"/>
                <w:szCs w:val="14"/>
              </w:rPr>
            </w:pPr>
          </w:p>
        </w:tc>
        <w:tc>
          <w:tcPr>
            <w:tcW w:w="297" w:type="pct"/>
            <w:tcBorders>
              <w:top w:val="nil"/>
              <w:left w:val="nil"/>
              <w:bottom w:val="nil"/>
              <w:right w:val="nil"/>
            </w:tcBorders>
            <w:shd w:val="clear" w:color="auto" w:fill="auto"/>
            <w:noWrap/>
            <w:vAlign w:val="bottom"/>
            <w:hideMark/>
          </w:tcPr>
          <w:p w14:paraId="43AC8D42" w14:textId="77777777" w:rsidR="008A39BB" w:rsidRPr="00142A06" w:rsidRDefault="008A39BB" w:rsidP="00A56520">
            <w:pPr>
              <w:jc w:val="right"/>
              <w:rPr>
                <w:rFonts w:cs="Arial"/>
                <w:sz w:val="14"/>
                <w:szCs w:val="14"/>
              </w:rPr>
            </w:pPr>
          </w:p>
        </w:tc>
        <w:tc>
          <w:tcPr>
            <w:tcW w:w="551" w:type="pct"/>
            <w:tcBorders>
              <w:top w:val="nil"/>
              <w:left w:val="nil"/>
              <w:bottom w:val="nil"/>
              <w:right w:val="nil"/>
            </w:tcBorders>
            <w:shd w:val="clear" w:color="auto" w:fill="auto"/>
            <w:noWrap/>
            <w:vAlign w:val="bottom"/>
            <w:hideMark/>
          </w:tcPr>
          <w:p w14:paraId="4DB3E6C8" w14:textId="77777777" w:rsidR="008A39BB" w:rsidRPr="00142A06" w:rsidRDefault="008A39BB" w:rsidP="00A56520">
            <w:pPr>
              <w:jc w:val="right"/>
              <w:rPr>
                <w:rFonts w:cs="Arial"/>
                <w:sz w:val="14"/>
                <w:szCs w:val="14"/>
              </w:rPr>
            </w:pPr>
          </w:p>
        </w:tc>
        <w:tc>
          <w:tcPr>
            <w:tcW w:w="566" w:type="pct"/>
            <w:tcBorders>
              <w:top w:val="nil"/>
              <w:left w:val="nil"/>
              <w:bottom w:val="nil"/>
              <w:right w:val="nil"/>
            </w:tcBorders>
            <w:shd w:val="clear" w:color="auto" w:fill="auto"/>
            <w:noWrap/>
            <w:vAlign w:val="bottom"/>
            <w:hideMark/>
          </w:tcPr>
          <w:p w14:paraId="09A95D47" w14:textId="77777777" w:rsidR="008A39BB" w:rsidRPr="00142A06" w:rsidRDefault="008A39BB" w:rsidP="00A56520">
            <w:pPr>
              <w:jc w:val="right"/>
              <w:rPr>
                <w:rFonts w:cs="Arial"/>
                <w:sz w:val="14"/>
                <w:szCs w:val="14"/>
              </w:rPr>
            </w:pPr>
          </w:p>
        </w:tc>
        <w:tc>
          <w:tcPr>
            <w:tcW w:w="409" w:type="pct"/>
            <w:tcBorders>
              <w:top w:val="nil"/>
              <w:left w:val="nil"/>
              <w:bottom w:val="nil"/>
              <w:right w:val="nil"/>
            </w:tcBorders>
            <w:shd w:val="clear" w:color="auto" w:fill="auto"/>
            <w:noWrap/>
            <w:vAlign w:val="bottom"/>
            <w:hideMark/>
          </w:tcPr>
          <w:p w14:paraId="416C1F5F" w14:textId="77777777" w:rsidR="008A39BB" w:rsidRPr="00142A06" w:rsidRDefault="008A39BB" w:rsidP="00A56520">
            <w:pPr>
              <w:jc w:val="right"/>
              <w:rPr>
                <w:rFonts w:cs="Arial"/>
                <w:sz w:val="14"/>
                <w:szCs w:val="14"/>
              </w:rPr>
            </w:pPr>
          </w:p>
        </w:tc>
        <w:tc>
          <w:tcPr>
            <w:tcW w:w="463" w:type="pct"/>
            <w:tcBorders>
              <w:top w:val="nil"/>
              <w:left w:val="nil"/>
              <w:bottom w:val="nil"/>
              <w:right w:val="nil"/>
            </w:tcBorders>
            <w:shd w:val="clear" w:color="auto" w:fill="auto"/>
            <w:noWrap/>
            <w:vAlign w:val="bottom"/>
            <w:hideMark/>
          </w:tcPr>
          <w:p w14:paraId="6BFC4A4A" w14:textId="77777777" w:rsidR="008A39BB" w:rsidRPr="00142A06" w:rsidRDefault="008A39BB" w:rsidP="00A56520">
            <w:pPr>
              <w:jc w:val="right"/>
              <w:rPr>
                <w:rFonts w:cs="Arial"/>
                <w:sz w:val="14"/>
                <w:szCs w:val="14"/>
              </w:rPr>
            </w:pPr>
          </w:p>
        </w:tc>
        <w:tc>
          <w:tcPr>
            <w:tcW w:w="306" w:type="pct"/>
            <w:tcBorders>
              <w:top w:val="nil"/>
              <w:left w:val="nil"/>
              <w:bottom w:val="nil"/>
              <w:right w:val="nil"/>
            </w:tcBorders>
            <w:shd w:val="clear" w:color="auto" w:fill="auto"/>
            <w:noWrap/>
            <w:vAlign w:val="bottom"/>
            <w:hideMark/>
          </w:tcPr>
          <w:p w14:paraId="48BADD5D" w14:textId="77777777" w:rsidR="008A39BB" w:rsidRPr="00142A06" w:rsidRDefault="008A39BB" w:rsidP="00A56520">
            <w:pPr>
              <w:jc w:val="right"/>
              <w:rPr>
                <w:rFonts w:cs="Arial"/>
                <w:sz w:val="14"/>
                <w:szCs w:val="14"/>
              </w:rPr>
            </w:pPr>
          </w:p>
        </w:tc>
        <w:tc>
          <w:tcPr>
            <w:tcW w:w="384" w:type="pct"/>
            <w:tcBorders>
              <w:top w:val="nil"/>
              <w:left w:val="nil"/>
              <w:bottom w:val="nil"/>
              <w:right w:val="nil"/>
            </w:tcBorders>
            <w:shd w:val="clear" w:color="auto" w:fill="auto"/>
            <w:noWrap/>
            <w:vAlign w:val="bottom"/>
            <w:hideMark/>
          </w:tcPr>
          <w:p w14:paraId="43CB0297" w14:textId="77777777" w:rsidR="008A39BB" w:rsidRPr="00142A06" w:rsidRDefault="008A39BB" w:rsidP="00A56520">
            <w:pPr>
              <w:jc w:val="right"/>
              <w:rPr>
                <w:rFonts w:cs="Arial"/>
                <w:sz w:val="14"/>
                <w:szCs w:val="14"/>
              </w:rPr>
            </w:pPr>
          </w:p>
        </w:tc>
      </w:tr>
      <w:tr w:rsidR="008A39BB" w:rsidRPr="00BC19D3" w14:paraId="20781E70" w14:textId="77777777" w:rsidTr="00A56520">
        <w:trPr>
          <w:trHeight w:val="258"/>
        </w:trPr>
        <w:tc>
          <w:tcPr>
            <w:tcW w:w="1214" w:type="pct"/>
            <w:tcBorders>
              <w:top w:val="nil"/>
              <w:left w:val="nil"/>
              <w:bottom w:val="nil"/>
              <w:right w:val="nil"/>
            </w:tcBorders>
            <w:shd w:val="clear" w:color="auto" w:fill="auto"/>
            <w:noWrap/>
            <w:vAlign w:val="bottom"/>
            <w:hideMark/>
          </w:tcPr>
          <w:p w14:paraId="5389C7E5" w14:textId="14CA83AD" w:rsidR="008A39BB" w:rsidRPr="00142A06" w:rsidRDefault="008A39BB" w:rsidP="00A56520">
            <w:pPr>
              <w:jc w:val="left"/>
              <w:rPr>
                <w:rFonts w:cs="Arial"/>
                <w:b/>
                <w:bCs/>
                <w:sz w:val="14"/>
                <w:szCs w:val="14"/>
              </w:rPr>
            </w:pPr>
            <w:r w:rsidRPr="00142A06">
              <w:rPr>
                <w:rFonts w:cs="Arial"/>
                <w:b/>
                <w:bCs/>
                <w:sz w:val="14"/>
                <w:szCs w:val="14"/>
              </w:rPr>
              <w:t>Stanje 31. december 202</w:t>
            </w:r>
            <w:r w:rsidR="006E613C">
              <w:rPr>
                <w:rFonts w:cs="Arial"/>
                <w:b/>
                <w:bCs/>
                <w:sz w:val="14"/>
                <w:szCs w:val="14"/>
              </w:rPr>
              <w:t>2</w:t>
            </w:r>
          </w:p>
        </w:tc>
        <w:tc>
          <w:tcPr>
            <w:tcW w:w="293" w:type="pct"/>
            <w:tcBorders>
              <w:top w:val="nil"/>
              <w:left w:val="nil"/>
              <w:bottom w:val="nil"/>
              <w:right w:val="nil"/>
            </w:tcBorders>
            <w:shd w:val="clear" w:color="auto" w:fill="auto"/>
            <w:noWrap/>
            <w:vAlign w:val="bottom"/>
          </w:tcPr>
          <w:p w14:paraId="67C68D55" w14:textId="6C565B01" w:rsidR="008A39BB" w:rsidRPr="00142A06" w:rsidRDefault="00EF716E" w:rsidP="00A56520">
            <w:pPr>
              <w:jc w:val="right"/>
              <w:rPr>
                <w:rFonts w:cs="Arial"/>
                <w:b/>
                <w:bCs/>
                <w:sz w:val="14"/>
                <w:szCs w:val="14"/>
              </w:rPr>
            </w:pPr>
            <w:r>
              <w:rPr>
                <w:rFonts w:cs="Arial"/>
                <w:b/>
                <w:bCs/>
                <w:sz w:val="14"/>
                <w:szCs w:val="14"/>
              </w:rPr>
              <w:t>876.365</w:t>
            </w:r>
          </w:p>
        </w:tc>
        <w:tc>
          <w:tcPr>
            <w:tcW w:w="517" w:type="pct"/>
            <w:tcBorders>
              <w:top w:val="nil"/>
              <w:left w:val="nil"/>
              <w:bottom w:val="nil"/>
              <w:right w:val="nil"/>
            </w:tcBorders>
            <w:shd w:val="clear" w:color="auto" w:fill="auto"/>
            <w:noWrap/>
            <w:vAlign w:val="bottom"/>
          </w:tcPr>
          <w:p w14:paraId="4728DA5C" w14:textId="5F17E0DC" w:rsidR="008A39BB" w:rsidRPr="00142A06" w:rsidRDefault="00D950FD" w:rsidP="00A56520">
            <w:pPr>
              <w:jc w:val="right"/>
              <w:rPr>
                <w:rFonts w:cs="Arial"/>
                <w:b/>
                <w:bCs/>
                <w:sz w:val="14"/>
                <w:szCs w:val="14"/>
              </w:rPr>
            </w:pPr>
            <w:r>
              <w:rPr>
                <w:rFonts w:cs="Arial"/>
                <w:b/>
                <w:bCs/>
                <w:sz w:val="14"/>
                <w:szCs w:val="14"/>
              </w:rPr>
              <w:t>255.638</w:t>
            </w:r>
          </w:p>
        </w:tc>
        <w:tc>
          <w:tcPr>
            <w:tcW w:w="297" w:type="pct"/>
            <w:tcBorders>
              <w:top w:val="nil"/>
              <w:left w:val="nil"/>
              <w:bottom w:val="nil"/>
              <w:right w:val="nil"/>
            </w:tcBorders>
            <w:shd w:val="clear" w:color="auto" w:fill="auto"/>
            <w:noWrap/>
            <w:vAlign w:val="bottom"/>
          </w:tcPr>
          <w:p w14:paraId="054DC528" w14:textId="77777777" w:rsidR="008A39BB" w:rsidRPr="00142A06" w:rsidRDefault="008A39BB" w:rsidP="00A56520">
            <w:pPr>
              <w:jc w:val="right"/>
              <w:rPr>
                <w:rFonts w:cs="Arial"/>
                <w:b/>
                <w:bCs/>
                <w:sz w:val="14"/>
                <w:szCs w:val="14"/>
              </w:rPr>
            </w:pPr>
            <w:r w:rsidRPr="00142A06">
              <w:rPr>
                <w:rFonts w:cs="Arial"/>
                <w:b/>
                <w:bCs/>
                <w:sz w:val="14"/>
                <w:szCs w:val="14"/>
              </w:rPr>
              <w:t>100.000</w:t>
            </w:r>
          </w:p>
        </w:tc>
        <w:tc>
          <w:tcPr>
            <w:tcW w:w="551" w:type="pct"/>
            <w:tcBorders>
              <w:top w:val="nil"/>
              <w:left w:val="nil"/>
              <w:bottom w:val="nil"/>
              <w:right w:val="nil"/>
            </w:tcBorders>
            <w:shd w:val="clear" w:color="auto" w:fill="auto"/>
            <w:noWrap/>
            <w:vAlign w:val="bottom"/>
          </w:tcPr>
          <w:p w14:paraId="139138D2" w14:textId="0675CB82" w:rsidR="008A39BB" w:rsidRPr="00142A06" w:rsidRDefault="0085408B" w:rsidP="00A56520">
            <w:pPr>
              <w:jc w:val="right"/>
              <w:rPr>
                <w:rFonts w:cs="Arial"/>
                <w:b/>
                <w:bCs/>
                <w:sz w:val="14"/>
                <w:szCs w:val="14"/>
              </w:rPr>
            </w:pPr>
            <w:r>
              <w:rPr>
                <w:rFonts w:cs="Arial"/>
                <w:b/>
                <w:bCs/>
                <w:sz w:val="14"/>
                <w:szCs w:val="14"/>
              </w:rPr>
              <w:t>193.392</w:t>
            </w:r>
          </w:p>
        </w:tc>
        <w:tc>
          <w:tcPr>
            <w:tcW w:w="566" w:type="pct"/>
            <w:tcBorders>
              <w:top w:val="nil"/>
              <w:left w:val="nil"/>
              <w:bottom w:val="nil"/>
              <w:right w:val="nil"/>
            </w:tcBorders>
            <w:shd w:val="clear" w:color="auto" w:fill="auto"/>
            <w:noWrap/>
            <w:vAlign w:val="bottom"/>
          </w:tcPr>
          <w:p w14:paraId="453D86FD" w14:textId="539C34A8" w:rsidR="008A39BB" w:rsidRPr="00142A06" w:rsidRDefault="008A39BB" w:rsidP="00A56520">
            <w:pPr>
              <w:jc w:val="right"/>
              <w:rPr>
                <w:rFonts w:cs="Arial"/>
                <w:b/>
                <w:bCs/>
                <w:sz w:val="14"/>
                <w:szCs w:val="14"/>
              </w:rPr>
            </w:pPr>
            <w:r>
              <w:rPr>
                <w:rFonts w:cs="Arial"/>
                <w:b/>
                <w:bCs/>
                <w:sz w:val="14"/>
                <w:szCs w:val="14"/>
              </w:rPr>
              <w:t>-</w:t>
            </w:r>
            <w:r w:rsidR="00040DB0">
              <w:rPr>
                <w:rFonts w:cs="Arial"/>
                <w:b/>
                <w:bCs/>
                <w:sz w:val="14"/>
                <w:szCs w:val="14"/>
              </w:rPr>
              <w:t>175.297</w:t>
            </w:r>
          </w:p>
        </w:tc>
        <w:tc>
          <w:tcPr>
            <w:tcW w:w="409" w:type="pct"/>
            <w:tcBorders>
              <w:top w:val="nil"/>
              <w:left w:val="nil"/>
              <w:bottom w:val="nil"/>
              <w:right w:val="nil"/>
            </w:tcBorders>
            <w:shd w:val="clear" w:color="auto" w:fill="auto"/>
            <w:noWrap/>
            <w:vAlign w:val="bottom"/>
          </w:tcPr>
          <w:p w14:paraId="64706250" w14:textId="602A682C" w:rsidR="008A39BB" w:rsidRPr="00142A06" w:rsidRDefault="007752F6" w:rsidP="00A56520">
            <w:pPr>
              <w:jc w:val="right"/>
              <w:rPr>
                <w:rFonts w:cs="Arial"/>
                <w:b/>
                <w:bCs/>
                <w:sz w:val="14"/>
                <w:szCs w:val="14"/>
              </w:rPr>
            </w:pPr>
            <w:r>
              <w:rPr>
                <w:rFonts w:cs="Arial"/>
                <w:b/>
                <w:bCs/>
                <w:sz w:val="14"/>
                <w:szCs w:val="14"/>
              </w:rPr>
              <w:t>1.363.122</w:t>
            </w:r>
          </w:p>
        </w:tc>
        <w:tc>
          <w:tcPr>
            <w:tcW w:w="463" w:type="pct"/>
            <w:tcBorders>
              <w:top w:val="nil"/>
              <w:left w:val="nil"/>
              <w:bottom w:val="nil"/>
              <w:right w:val="nil"/>
            </w:tcBorders>
            <w:shd w:val="clear" w:color="auto" w:fill="auto"/>
            <w:noWrap/>
            <w:vAlign w:val="bottom"/>
          </w:tcPr>
          <w:p w14:paraId="46787F10" w14:textId="41EB529D" w:rsidR="008A39BB" w:rsidRPr="00142A06" w:rsidRDefault="00050B3B" w:rsidP="00A56520">
            <w:pPr>
              <w:jc w:val="right"/>
              <w:rPr>
                <w:rFonts w:cs="Arial"/>
                <w:b/>
                <w:bCs/>
                <w:sz w:val="14"/>
                <w:szCs w:val="14"/>
              </w:rPr>
            </w:pPr>
            <w:r>
              <w:rPr>
                <w:rFonts w:cs="Arial"/>
                <w:b/>
                <w:bCs/>
                <w:sz w:val="14"/>
                <w:szCs w:val="14"/>
              </w:rPr>
              <w:t>2</w:t>
            </w:r>
            <w:r w:rsidR="00A17A23">
              <w:rPr>
                <w:rFonts w:cs="Arial"/>
                <w:b/>
                <w:bCs/>
                <w:sz w:val="14"/>
                <w:szCs w:val="14"/>
              </w:rPr>
              <w:t>2</w:t>
            </w:r>
            <w:r>
              <w:rPr>
                <w:rFonts w:cs="Arial"/>
                <w:b/>
                <w:bCs/>
                <w:sz w:val="14"/>
                <w:szCs w:val="14"/>
              </w:rPr>
              <w:t>6.351</w:t>
            </w:r>
          </w:p>
        </w:tc>
        <w:tc>
          <w:tcPr>
            <w:tcW w:w="306" w:type="pct"/>
            <w:tcBorders>
              <w:top w:val="nil"/>
              <w:left w:val="nil"/>
              <w:bottom w:val="nil"/>
              <w:right w:val="nil"/>
            </w:tcBorders>
            <w:shd w:val="clear" w:color="auto" w:fill="auto"/>
            <w:noWrap/>
            <w:vAlign w:val="bottom"/>
          </w:tcPr>
          <w:p w14:paraId="17AF6726" w14:textId="05E40578" w:rsidR="008A39BB" w:rsidRPr="00142A06" w:rsidRDefault="008A39BB" w:rsidP="00A56520">
            <w:pPr>
              <w:jc w:val="right"/>
              <w:rPr>
                <w:rFonts w:cs="Arial"/>
                <w:b/>
                <w:bCs/>
                <w:sz w:val="14"/>
                <w:szCs w:val="14"/>
              </w:rPr>
            </w:pPr>
            <w:r w:rsidRPr="00142A06">
              <w:rPr>
                <w:rFonts w:cs="Arial"/>
                <w:b/>
                <w:bCs/>
                <w:sz w:val="14"/>
                <w:szCs w:val="14"/>
              </w:rPr>
              <w:t>-</w:t>
            </w:r>
            <w:r w:rsidR="00050B3B">
              <w:rPr>
                <w:rFonts w:cs="Arial"/>
                <w:b/>
                <w:bCs/>
                <w:sz w:val="14"/>
                <w:szCs w:val="14"/>
              </w:rPr>
              <w:t>63.905</w:t>
            </w:r>
          </w:p>
        </w:tc>
        <w:tc>
          <w:tcPr>
            <w:tcW w:w="384" w:type="pct"/>
            <w:tcBorders>
              <w:top w:val="nil"/>
              <w:left w:val="nil"/>
              <w:bottom w:val="nil"/>
              <w:right w:val="nil"/>
            </w:tcBorders>
            <w:shd w:val="clear" w:color="auto" w:fill="auto"/>
            <w:noWrap/>
            <w:vAlign w:val="bottom"/>
          </w:tcPr>
          <w:p w14:paraId="3F14EA95" w14:textId="789D1576" w:rsidR="008A39BB" w:rsidRPr="00142A06" w:rsidRDefault="00C3787F" w:rsidP="00A56520">
            <w:pPr>
              <w:jc w:val="right"/>
              <w:rPr>
                <w:rFonts w:cs="Arial"/>
                <w:b/>
                <w:bCs/>
                <w:sz w:val="14"/>
                <w:szCs w:val="14"/>
              </w:rPr>
            </w:pPr>
            <w:r>
              <w:rPr>
                <w:rFonts w:cs="Arial"/>
                <w:b/>
                <w:bCs/>
                <w:sz w:val="14"/>
                <w:szCs w:val="14"/>
              </w:rPr>
              <w:t>2.775.666</w:t>
            </w:r>
          </w:p>
        </w:tc>
      </w:tr>
      <w:tr w:rsidR="008A39BB" w:rsidRPr="00BC19D3" w14:paraId="6152D5F4" w14:textId="77777777" w:rsidTr="00A56520">
        <w:trPr>
          <w:trHeight w:val="333"/>
        </w:trPr>
        <w:tc>
          <w:tcPr>
            <w:tcW w:w="1214" w:type="pct"/>
            <w:tcBorders>
              <w:top w:val="nil"/>
              <w:left w:val="nil"/>
              <w:bottom w:val="nil"/>
              <w:right w:val="nil"/>
            </w:tcBorders>
            <w:shd w:val="clear" w:color="auto" w:fill="auto"/>
            <w:noWrap/>
            <w:vAlign w:val="bottom"/>
            <w:hideMark/>
          </w:tcPr>
          <w:p w14:paraId="3B346D07" w14:textId="5C274016" w:rsidR="008A39BB" w:rsidRPr="00142A06" w:rsidRDefault="008A39BB" w:rsidP="00A56520">
            <w:pPr>
              <w:jc w:val="left"/>
              <w:rPr>
                <w:rFonts w:cs="Arial"/>
                <w:b/>
                <w:bCs/>
                <w:sz w:val="14"/>
                <w:szCs w:val="14"/>
              </w:rPr>
            </w:pPr>
            <w:r w:rsidRPr="00142A06">
              <w:rPr>
                <w:rFonts w:cs="Arial"/>
                <w:b/>
                <w:bCs/>
                <w:sz w:val="14"/>
                <w:szCs w:val="14"/>
              </w:rPr>
              <w:t>Stanje 1. januar 202</w:t>
            </w:r>
            <w:r w:rsidR="00511F35">
              <w:rPr>
                <w:rFonts w:cs="Arial"/>
                <w:b/>
                <w:bCs/>
                <w:sz w:val="14"/>
                <w:szCs w:val="14"/>
              </w:rPr>
              <w:t>3</w:t>
            </w:r>
          </w:p>
        </w:tc>
        <w:tc>
          <w:tcPr>
            <w:tcW w:w="293" w:type="pct"/>
            <w:tcBorders>
              <w:top w:val="nil"/>
              <w:left w:val="nil"/>
              <w:bottom w:val="single" w:sz="4" w:space="0" w:color="auto"/>
              <w:right w:val="nil"/>
            </w:tcBorders>
            <w:shd w:val="clear" w:color="auto" w:fill="auto"/>
            <w:noWrap/>
            <w:vAlign w:val="bottom"/>
          </w:tcPr>
          <w:p w14:paraId="6547842D" w14:textId="5805D352" w:rsidR="008A39BB" w:rsidRPr="00142A06" w:rsidRDefault="00EF716E" w:rsidP="00A56520">
            <w:pPr>
              <w:jc w:val="right"/>
              <w:rPr>
                <w:rFonts w:cs="Arial"/>
                <w:b/>
                <w:bCs/>
                <w:sz w:val="14"/>
                <w:szCs w:val="14"/>
              </w:rPr>
            </w:pPr>
            <w:r>
              <w:rPr>
                <w:rFonts w:cs="Arial"/>
                <w:b/>
                <w:bCs/>
                <w:sz w:val="14"/>
                <w:szCs w:val="14"/>
              </w:rPr>
              <w:t>876.365</w:t>
            </w:r>
          </w:p>
        </w:tc>
        <w:tc>
          <w:tcPr>
            <w:tcW w:w="517" w:type="pct"/>
            <w:tcBorders>
              <w:top w:val="nil"/>
              <w:left w:val="nil"/>
              <w:bottom w:val="single" w:sz="4" w:space="0" w:color="auto"/>
              <w:right w:val="nil"/>
            </w:tcBorders>
            <w:shd w:val="clear" w:color="auto" w:fill="auto"/>
            <w:noWrap/>
            <w:vAlign w:val="bottom"/>
          </w:tcPr>
          <w:p w14:paraId="03A69C00" w14:textId="0FE959E1" w:rsidR="008A39BB" w:rsidRPr="00142A06" w:rsidRDefault="0085408B" w:rsidP="00A56520">
            <w:pPr>
              <w:jc w:val="right"/>
              <w:rPr>
                <w:rFonts w:cs="Arial"/>
                <w:b/>
                <w:bCs/>
                <w:sz w:val="14"/>
                <w:szCs w:val="14"/>
              </w:rPr>
            </w:pPr>
            <w:r>
              <w:rPr>
                <w:rFonts w:cs="Arial"/>
                <w:b/>
                <w:bCs/>
                <w:sz w:val="14"/>
                <w:szCs w:val="14"/>
              </w:rPr>
              <w:t>255.638</w:t>
            </w:r>
          </w:p>
        </w:tc>
        <w:tc>
          <w:tcPr>
            <w:tcW w:w="297" w:type="pct"/>
            <w:tcBorders>
              <w:top w:val="nil"/>
              <w:left w:val="nil"/>
              <w:bottom w:val="single" w:sz="4" w:space="0" w:color="auto"/>
              <w:right w:val="nil"/>
            </w:tcBorders>
            <w:shd w:val="clear" w:color="auto" w:fill="auto"/>
            <w:noWrap/>
            <w:vAlign w:val="bottom"/>
          </w:tcPr>
          <w:p w14:paraId="29BB63D3" w14:textId="77777777" w:rsidR="008A39BB" w:rsidRPr="00142A06" w:rsidRDefault="008A39BB" w:rsidP="00A56520">
            <w:pPr>
              <w:jc w:val="right"/>
              <w:rPr>
                <w:rFonts w:cs="Arial"/>
                <w:b/>
                <w:bCs/>
                <w:sz w:val="14"/>
                <w:szCs w:val="14"/>
              </w:rPr>
            </w:pPr>
            <w:r w:rsidRPr="00142A06">
              <w:rPr>
                <w:rFonts w:cs="Arial"/>
                <w:b/>
                <w:bCs/>
                <w:sz w:val="14"/>
                <w:szCs w:val="14"/>
              </w:rPr>
              <w:t>100.000</w:t>
            </w:r>
          </w:p>
        </w:tc>
        <w:tc>
          <w:tcPr>
            <w:tcW w:w="551" w:type="pct"/>
            <w:tcBorders>
              <w:top w:val="nil"/>
              <w:left w:val="nil"/>
              <w:bottom w:val="single" w:sz="4" w:space="0" w:color="auto"/>
              <w:right w:val="nil"/>
            </w:tcBorders>
            <w:shd w:val="clear" w:color="auto" w:fill="auto"/>
            <w:noWrap/>
            <w:vAlign w:val="bottom"/>
          </w:tcPr>
          <w:p w14:paraId="14F1557F" w14:textId="666FD9D4" w:rsidR="008A39BB" w:rsidRPr="00142A06" w:rsidRDefault="00040DB0" w:rsidP="00A56520">
            <w:pPr>
              <w:jc w:val="right"/>
              <w:rPr>
                <w:rFonts w:cs="Arial"/>
                <w:b/>
                <w:bCs/>
                <w:sz w:val="14"/>
                <w:szCs w:val="14"/>
              </w:rPr>
            </w:pPr>
            <w:r>
              <w:rPr>
                <w:rFonts w:cs="Arial"/>
                <w:b/>
                <w:bCs/>
                <w:sz w:val="14"/>
                <w:szCs w:val="14"/>
              </w:rPr>
              <w:t>193.392</w:t>
            </w:r>
          </w:p>
        </w:tc>
        <w:tc>
          <w:tcPr>
            <w:tcW w:w="566" w:type="pct"/>
            <w:tcBorders>
              <w:top w:val="nil"/>
              <w:left w:val="nil"/>
              <w:bottom w:val="single" w:sz="4" w:space="0" w:color="auto"/>
              <w:right w:val="nil"/>
            </w:tcBorders>
            <w:shd w:val="clear" w:color="auto" w:fill="auto"/>
            <w:noWrap/>
            <w:vAlign w:val="bottom"/>
          </w:tcPr>
          <w:p w14:paraId="09699353" w14:textId="5EC34DDA" w:rsidR="008A39BB" w:rsidRPr="00142A06" w:rsidRDefault="008A39BB" w:rsidP="00A56520">
            <w:pPr>
              <w:jc w:val="right"/>
              <w:rPr>
                <w:rFonts w:cs="Arial"/>
                <w:b/>
                <w:bCs/>
                <w:sz w:val="14"/>
                <w:szCs w:val="14"/>
              </w:rPr>
            </w:pPr>
            <w:r>
              <w:rPr>
                <w:rFonts w:cs="Arial"/>
                <w:b/>
                <w:bCs/>
                <w:sz w:val="14"/>
                <w:szCs w:val="14"/>
              </w:rPr>
              <w:t>-</w:t>
            </w:r>
            <w:r w:rsidR="00040DB0">
              <w:rPr>
                <w:rFonts w:cs="Arial"/>
                <w:b/>
                <w:bCs/>
                <w:sz w:val="14"/>
                <w:szCs w:val="14"/>
              </w:rPr>
              <w:t>175.297</w:t>
            </w:r>
          </w:p>
        </w:tc>
        <w:tc>
          <w:tcPr>
            <w:tcW w:w="409" w:type="pct"/>
            <w:tcBorders>
              <w:top w:val="nil"/>
              <w:left w:val="nil"/>
              <w:bottom w:val="single" w:sz="4" w:space="0" w:color="auto"/>
              <w:right w:val="nil"/>
            </w:tcBorders>
            <w:shd w:val="clear" w:color="auto" w:fill="auto"/>
            <w:noWrap/>
            <w:vAlign w:val="bottom"/>
          </w:tcPr>
          <w:p w14:paraId="324594BF" w14:textId="1A171CDB" w:rsidR="008A39BB" w:rsidRPr="00142A06" w:rsidRDefault="007752F6" w:rsidP="00A56520">
            <w:pPr>
              <w:jc w:val="right"/>
              <w:rPr>
                <w:rFonts w:cs="Arial"/>
                <w:b/>
                <w:bCs/>
                <w:sz w:val="14"/>
                <w:szCs w:val="14"/>
              </w:rPr>
            </w:pPr>
            <w:r>
              <w:rPr>
                <w:rFonts w:cs="Arial"/>
                <w:b/>
                <w:bCs/>
                <w:sz w:val="14"/>
                <w:szCs w:val="14"/>
              </w:rPr>
              <w:t>1.363.122</w:t>
            </w:r>
          </w:p>
        </w:tc>
        <w:tc>
          <w:tcPr>
            <w:tcW w:w="463" w:type="pct"/>
            <w:tcBorders>
              <w:top w:val="nil"/>
              <w:left w:val="nil"/>
              <w:bottom w:val="single" w:sz="4" w:space="0" w:color="auto"/>
              <w:right w:val="nil"/>
            </w:tcBorders>
            <w:shd w:val="clear" w:color="auto" w:fill="auto"/>
            <w:noWrap/>
            <w:vAlign w:val="bottom"/>
          </w:tcPr>
          <w:p w14:paraId="326822B4" w14:textId="07FE500B" w:rsidR="008A39BB" w:rsidRPr="00142A06" w:rsidRDefault="00DA0FCE" w:rsidP="00A56520">
            <w:pPr>
              <w:jc w:val="right"/>
              <w:rPr>
                <w:rFonts w:cs="Arial"/>
                <w:b/>
                <w:bCs/>
                <w:sz w:val="14"/>
                <w:szCs w:val="14"/>
              </w:rPr>
            </w:pPr>
            <w:r>
              <w:rPr>
                <w:rFonts w:cs="Arial"/>
                <w:b/>
                <w:bCs/>
                <w:sz w:val="14"/>
                <w:szCs w:val="14"/>
              </w:rPr>
              <w:t>2</w:t>
            </w:r>
            <w:r w:rsidR="00A17A23">
              <w:rPr>
                <w:rFonts w:cs="Arial"/>
                <w:b/>
                <w:bCs/>
                <w:sz w:val="14"/>
                <w:szCs w:val="14"/>
              </w:rPr>
              <w:t>2</w:t>
            </w:r>
            <w:r>
              <w:rPr>
                <w:rFonts w:cs="Arial"/>
                <w:b/>
                <w:bCs/>
                <w:sz w:val="14"/>
                <w:szCs w:val="14"/>
              </w:rPr>
              <w:t>6.351</w:t>
            </w:r>
          </w:p>
        </w:tc>
        <w:tc>
          <w:tcPr>
            <w:tcW w:w="306" w:type="pct"/>
            <w:tcBorders>
              <w:top w:val="nil"/>
              <w:left w:val="nil"/>
              <w:bottom w:val="single" w:sz="4" w:space="0" w:color="auto"/>
              <w:right w:val="nil"/>
            </w:tcBorders>
            <w:shd w:val="clear" w:color="auto" w:fill="auto"/>
            <w:noWrap/>
            <w:vAlign w:val="bottom"/>
          </w:tcPr>
          <w:p w14:paraId="60081986" w14:textId="2EAF2447" w:rsidR="008A39BB" w:rsidRPr="00142A06" w:rsidRDefault="00DA0FCE" w:rsidP="00A56520">
            <w:pPr>
              <w:jc w:val="right"/>
              <w:rPr>
                <w:rFonts w:cs="Arial"/>
                <w:b/>
                <w:bCs/>
                <w:sz w:val="14"/>
                <w:szCs w:val="14"/>
              </w:rPr>
            </w:pPr>
            <w:r>
              <w:rPr>
                <w:rFonts w:cs="Arial"/>
                <w:b/>
                <w:bCs/>
                <w:sz w:val="14"/>
                <w:szCs w:val="14"/>
              </w:rPr>
              <w:t>-63.905</w:t>
            </w:r>
          </w:p>
        </w:tc>
        <w:tc>
          <w:tcPr>
            <w:tcW w:w="384" w:type="pct"/>
            <w:tcBorders>
              <w:top w:val="nil"/>
              <w:left w:val="nil"/>
              <w:bottom w:val="single" w:sz="4" w:space="0" w:color="auto"/>
              <w:right w:val="nil"/>
            </w:tcBorders>
            <w:shd w:val="clear" w:color="auto" w:fill="auto"/>
            <w:noWrap/>
            <w:vAlign w:val="bottom"/>
          </w:tcPr>
          <w:p w14:paraId="31C8041F" w14:textId="617483BD" w:rsidR="008A39BB" w:rsidRPr="00142A06" w:rsidRDefault="00DA0FCE" w:rsidP="00A56520">
            <w:pPr>
              <w:jc w:val="right"/>
              <w:rPr>
                <w:rFonts w:cs="Arial"/>
                <w:b/>
                <w:bCs/>
                <w:sz w:val="14"/>
                <w:szCs w:val="14"/>
              </w:rPr>
            </w:pPr>
            <w:r>
              <w:rPr>
                <w:rFonts w:cs="Arial"/>
                <w:b/>
                <w:bCs/>
                <w:sz w:val="14"/>
                <w:szCs w:val="14"/>
              </w:rPr>
              <w:t>2.775.666</w:t>
            </w:r>
          </w:p>
        </w:tc>
      </w:tr>
      <w:tr w:rsidR="008A39BB" w:rsidRPr="00BC19D3" w14:paraId="4ED6B6D2" w14:textId="77777777" w:rsidTr="00A56520">
        <w:trPr>
          <w:gridAfter w:val="9"/>
          <w:wAfter w:w="3786" w:type="pct"/>
          <w:trHeight w:val="258"/>
        </w:trPr>
        <w:tc>
          <w:tcPr>
            <w:tcW w:w="1214" w:type="pct"/>
            <w:tcBorders>
              <w:top w:val="nil"/>
              <w:left w:val="nil"/>
              <w:bottom w:val="nil"/>
              <w:right w:val="nil"/>
            </w:tcBorders>
            <w:shd w:val="clear" w:color="auto" w:fill="auto"/>
            <w:noWrap/>
            <w:vAlign w:val="bottom"/>
            <w:hideMark/>
          </w:tcPr>
          <w:p w14:paraId="41E6D06D" w14:textId="77777777" w:rsidR="008A39BB" w:rsidRPr="00142A06" w:rsidRDefault="008A39BB" w:rsidP="00A56520">
            <w:pPr>
              <w:jc w:val="center"/>
              <w:rPr>
                <w:rFonts w:cs="Arial"/>
                <w:sz w:val="14"/>
                <w:szCs w:val="14"/>
              </w:rPr>
            </w:pPr>
          </w:p>
        </w:tc>
      </w:tr>
      <w:tr w:rsidR="008A39BB" w:rsidRPr="00BC19D3" w14:paraId="6D1A870D" w14:textId="77777777" w:rsidTr="00A56520">
        <w:trPr>
          <w:trHeight w:val="249"/>
        </w:trPr>
        <w:tc>
          <w:tcPr>
            <w:tcW w:w="1214" w:type="pct"/>
            <w:tcBorders>
              <w:top w:val="nil"/>
              <w:left w:val="nil"/>
              <w:bottom w:val="nil"/>
              <w:right w:val="nil"/>
            </w:tcBorders>
            <w:shd w:val="clear" w:color="auto" w:fill="auto"/>
            <w:noWrap/>
            <w:vAlign w:val="bottom"/>
            <w:hideMark/>
          </w:tcPr>
          <w:p w14:paraId="1E306C3C" w14:textId="77777777" w:rsidR="008A39BB" w:rsidRPr="00142A06" w:rsidRDefault="008A39BB" w:rsidP="00A56520">
            <w:pPr>
              <w:jc w:val="left"/>
              <w:rPr>
                <w:rFonts w:cs="Arial"/>
                <w:b/>
                <w:bCs/>
                <w:sz w:val="14"/>
                <w:szCs w:val="14"/>
              </w:rPr>
            </w:pPr>
            <w:r w:rsidRPr="00142A06">
              <w:rPr>
                <w:rFonts w:cs="Arial"/>
                <w:b/>
                <w:bCs/>
                <w:sz w:val="14"/>
                <w:szCs w:val="14"/>
              </w:rPr>
              <w:t>Spremembe lastniškega kapitala - transakcije z lastniki</w:t>
            </w:r>
          </w:p>
        </w:tc>
        <w:tc>
          <w:tcPr>
            <w:tcW w:w="293" w:type="pct"/>
            <w:tcBorders>
              <w:top w:val="nil"/>
              <w:left w:val="nil"/>
              <w:bottom w:val="nil"/>
              <w:right w:val="nil"/>
            </w:tcBorders>
            <w:shd w:val="clear" w:color="auto" w:fill="auto"/>
            <w:noWrap/>
            <w:vAlign w:val="bottom"/>
          </w:tcPr>
          <w:p w14:paraId="42B4FA63" w14:textId="77777777" w:rsidR="008A39BB" w:rsidRPr="00142A06" w:rsidRDefault="008A39BB" w:rsidP="00A56520">
            <w:pPr>
              <w:jc w:val="right"/>
              <w:rPr>
                <w:rFonts w:cs="Arial"/>
                <w:b/>
                <w:bCs/>
                <w:sz w:val="14"/>
                <w:szCs w:val="14"/>
              </w:rPr>
            </w:pPr>
            <w:r w:rsidRPr="00142A06">
              <w:rPr>
                <w:rFonts w:cs="Arial"/>
                <w:b/>
                <w:bCs/>
                <w:sz w:val="14"/>
                <w:szCs w:val="14"/>
              </w:rPr>
              <w:t>0</w:t>
            </w:r>
          </w:p>
        </w:tc>
        <w:tc>
          <w:tcPr>
            <w:tcW w:w="517" w:type="pct"/>
            <w:tcBorders>
              <w:top w:val="nil"/>
              <w:left w:val="nil"/>
              <w:bottom w:val="nil"/>
              <w:right w:val="nil"/>
            </w:tcBorders>
            <w:shd w:val="clear" w:color="auto" w:fill="auto"/>
            <w:noWrap/>
            <w:vAlign w:val="bottom"/>
          </w:tcPr>
          <w:p w14:paraId="33F67178" w14:textId="6F947711" w:rsidR="008A39BB" w:rsidRPr="00142A06" w:rsidRDefault="00685DDC" w:rsidP="00A56520">
            <w:pPr>
              <w:jc w:val="right"/>
              <w:rPr>
                <w:rFonts w:cs="Arial"/>
                <w:b/>
                <w:bCs/>
                <w:sz w:val="14"/>
                <w:szCs w:val="14"/>
              </w:rPr>
            </w:pPr>
            <w:r>
              <w:rPr>
                <w:rFonts w:cs="Arial"/>
                <w:b/>
                <w:bCs/>
                <w:sz w:val="14"/>
                <w:szCs w:val="14"/>
              </w:rPr>
              <w:t>0</w:t>
            </w:r>
          </w:p>
        </w:tc>
        <w:tc>
          <w:tcPr>
            <w:tcW w:w="297" w:type="pct"/>
            <w:tcBorders>
              <w:top w:val="nil"/>
              <w:left w:val="nil"/>
              <w:bottom w:val="nil"/>
              <w:right w:val="nil"/>
            </w:tcBorders>
            <w:shd w:val="clear" w:color="auto" w:fill="auto"/>
            <w:noWrap/>
            <w:vAlign w:val="bottom"/>
          </w:tcPr>
          <w:p w14:paraId="106BE9B4" w14:textId="77777777" w:rsidR="008A39BB" w:rsidRPr="00142A06" w:rsidRDefault="008A39BB" w:rsidP="00A56520">
            <w:pPr>
              <w:jc w:val="right"/>
              <w:rPr>
                <w:rFonts w:cs="Arial"/>
                <w:b/>
                <w:bCs/>
                <w:sz w:val="14"/>
                <w:szCs w:val="14"/>
              </w:rPr>
            </w:pPr>
            <w:r w:rsidRPr="00142A06">
              <w:rPr>
                <w:rFonts w:cs="Arial"/>
                <w:b/>
                <w:bCs/>
                <w:sz w:val="14"/>
                <w:szCs w:val="14"/>
              </w:rPr>
              <w:t>0</w:t>
            </w:r>
          </w:p>
        </w:tc>
        <w:tc>
          <w:tcPr>
            <w:tcW w:w="551" w:type="pct"/>
            <w:tcBorders>
              <w:top w:val="nil"/>
              <w:left w:val="nil"/>
              <w:bottom w:val="nil"/>
              <w:right w:val="nil"/>
            </w:tcBorders>
            <w:shd w:val="clear" w:color="auto" w:fill="auto"/>
            <w:noWrap/>
            <w:vAlign w:val="bottom"/>
          </w:tcPr>
          <w:p w14:paraId="16F16174" w14:textId="77777777" w:rsidR="008A39BB" w:rsidRPr="00142A06" w:rsidRDefault="008A39BB" w:rsidP="00A56520">
            <w:pPr>
              <w:jc w:val="right"/>
              <w:rPr>
                <w:rFonts w:cs="Arial"/>
                <w:b/>
                <w:bCs/>
                <w:sz w:val="14"/>
                <w:szCs w:val="14"/>
              </w:rPr>
            </w:pPr>
            <w:r w:rsidRPr="00142A06">
              <w:rPr>
                <w:rFonts w:cs="Arial"/>
                <w:b/>
                <w:bCs/>
                <w:sz w:val="14"/>
                <w:szCs w:val="14"/>
              </w:rPr>
              <w:t>0</w:t>
            </w:r>
          </w:p>
        </w:tc>
        <w:tc>
          <w:tcPr>
            <w:tcW w:w="566" w:type="pct"/>
            <w:tcBorders>
              <w:top w:val="nil"/>
              <w:left w:val="nil"/>
              <w:bottom w:val="nil"/>
              <w:right w:val="nil"/>
            </w:tcBorders>
            <w:shd w:val="clear" w:color="auto" w:fill="auto"/>
            <w:noWrap/>
            <w:vAlign w:val="bottom"/>
          </w:tcPr>
          <w:p w14:paraId="4534686C" w14:textId="77777777" w:rsidR="008A39BB" w:rsidRPr="00142A06" w:rsidRDefault="008A39BB" w:rsidP="00A56520">
            <w:pPr>
              <w:jc w:val="right"/>
              <w:rPr>
                <w:rFonts w:cs="Arial"/>
                <w:b/>
                <w:bCs/>
                <w:sz w:val="14"/>
                <w:szCs w:val="14"/>
              </w:rPr>
            </w:pPr>
            <w:r w:rsidRPr="00142A06">
              <w:rPr>
                <w:rFonts w:cs="Arial"/>
                <w:b/>
                <w:bCs/>
                <w:sz w:val="14"/>
                <w:szCs w:val="14"/>
              </w:rPr>
              <w:t>0</w:t>
            </w:r>
          </w:p>
        </w:tc>
        <w:tc>
          <w:tcPr>
            <w:tcW w:w="409" w:type="pct"/>
            <w:tcBorders>
              <w:top w:val="nil"/>
              <w:left w:val="nil"/>
              <w:bottom w:val="nil"/>
              <w:right w:val="nil"/>
            </w:tcBorders>
            <w:shd w:val="clear" w:color="auto" w:fill="auto"/>
            <w:noWrap/>
            <w:vAlign w:val="bottom"/>
          </w:tcPr>
          <w:p w14:paraId="0696C371" w14:textId="77777777" w:rsidR="008A39BB" w:rsidRPr="00142A06" w:rsidRDefault="008A39BB" w:rsidP="00A56520">
            <w:pPr>
              <w:jc w:val="right"/>
              <w:rPr>
                <w:rFonts w:cs="Arial"/>
                <w:b/>
                <w:bCs/>
                <w:sz w:val="14"/>
                <w:szCs w:val="14"/>
              </w:rPr>
            </w:pPr>
            <w:r w:rsidRPr="00142A06">
              <w:rPr>
                <w:rFonts w:cs="Arial"/>
                <w:b/>
                <w:bCs/>
                <w:sz w:val="14"/>
                <w:szCs w:val="14"/>
              </w:rPr>
              <w:t>0</w:t>
            </w:r>
          </w:p>
        </w:tc>
        <w:tc>
          <w:tcPr>
            <w:tcW w:w="463" w:type="pct"/>
            <w:tcBorders>
              <w:top w:val="nil"/>
              <w:left w:val="nil"/>
              <w:bottom w:val="nil"/>
              <w:right w:val="nil"/>
            </w:tcBorders>
            <w:shd w:val="clear" w:color="auto" w:fill="auto"/>
            <w:noWrap/>
            <w:vAlign w:val="bottom"/>
          </w:tcPr>
          <w:p w14:paraId="60D46F1C" w14:textId="48FA509C" w:rsidR="008A39BB" w:rsidRPr="00142A06" w:rsidRDefault="003129BF" w:rsidP="00A56520">
            <w:pPr>
              <w:jc w:val="right"/>
              <w:rPr>
                <w:rFonts w:cs="Arial"/>
                <w:b/>
                <w:bCs/>
                <w:sz w:val="14"/>
                <w:szCs w:val="14"/>
              </w:rPr>
            </w:pPr>
            <w:r>
              <w:rPr>
                <w:rFonts w:cs="Arial"/>
                <w:b/>
                <w:bCs/>
                <w:sz w:val="14"/>
                <w:szCs w:val="14"/>
              </w:rPr>
              <w:t>-1</w:t>
            </w:r>
            <w:r w:rsidR="00A17A23">
              <w:rPr>
                <w:rFonts w:cs="Arial"/>
                <w:b/>
                <w:bCs/>
                <w:sz w:val="14"/>
                <w:szCs w:val="14"/>
              </w:rPr>
              <w:t>5</w:t>
            </w:r>
            <w:r>
              <w:rPr>
                <w:rFonts w:cs="Arial"/>
                <w:b/>
                <w:bCs/>
                <w:sz w:val="14"/>
                <w:szCs w:val="14"/>
              </w:rPr>
              <w:t>0.000</w:t>
            </w:r>
          </w:p>
        </w:tc>
        <w:tc>
          <w:tcPr>
            <w:tcW w:w="306" w:type="pct"/>
            <w:tcBorders>
              <w:top w:val="nil"/>
              <w:left w:val="nil"/>
              <w:bottom w:val="nil"/>
              <w:right w:val="nil"/>
            </w:tcBorders>
            <w:shd w:val="clear" w:color="auto" w:fill="auto"/>
            <w:noWrap/>
            <w:vAlign w:val="bottom"/>
          </w:tcPr>
          <w:p w14:paraId="50B773B1" w14:textId="77777777" w:rsidR="008A39BB" w:rsidRPr="00142A06" w:rsidRDefault="008A39BB" w:rsidP="00A56520">
            <w:pPr>
              <w:jc w:val="right"/>
              <w:rPr>
                <w:rFonts w:cs="Arial"/>
                <w:b/>
                <w:bCs/>
                <w:sz w:val="14"/>
                <w:szCs w:val="14"/>
              </w:rPr>
            </w:pPr>
            <w:r w:rsidRPr="00142A06">
              <w:rPr>
                <w:rFonts w:cs="Arial"/>
                <w:b/>
                <w:bCs/>
                <w:sz w:val="14"/>
                <w:szCs w:val="14"/>
              </w:rPr>
              <w:t>0</w:t>
            </w:r>
          </w:p>
        </w:tc>
        <w:tc>
          <w:tcPr>
            <w:tcW w:w="384" w:type="pct"/>
            <w:tcBorders>
              <w:top w:val="nil"/>
              <w:left w:val="nil"/>
              <w:bottom w:val="nil"/>
              <w:right w:val="nil"/>
            </w:tcBorders>
            <w:shd w:val="clear" w:color="auto" w:fill="auto"/>
            <w:noWrap/>
            <w:vAlign w:val="bottom"/>
          </w:tcPr>
          <w:p w14:paraId="28DE2412" w14:textId="6D31C539" w:rsidR="008A39BB" w:rsidRPr="00142A06" w:rsidRDefault="00323C6C" w:rsidP="00A56520">
            <w:pPr>
              <w:jc w:val="right"/>
              <w:rPr>
                <w:rFonts w:cs="Arial"/>
                <w:b/>
                <w:bCs/>
                <w:sz w:val="14"/>
                <w:szCs w:val="14"/>
              </w:rPr>
            </w:pPr>
            <w:r>
              <w:rPr>
                <w:rFonts w:cs="Arial"/>
                <w:b/>
                <w:bCs/>
                <w:sz w:val="14"/>
                <w:szCs w:val="14"/>
              </w:rPr>
              <w:t>-150.000</w:t>
            </w:r>
          </w:p>
        </w:tc>
      </w:tr>
      <w:tr w:rsidR="008A39BB" w:rsidRPr="00BC19D3" w14:paraId="27BE1E81" w14:textId="77777777" w:rsidTr="00A56520">
        <w:trPr>
          <w:trHeight w:val="249"/>
        </w:trPr>
        <w:tc>
          <w:tcPr>
            <w:tcW w:w="1214" w:type="pct"/>
            <w:tcBorders>
              <w:top w:val="nil"/>
              <w:left w:val="nil"/>
              <w:bottom w:val="nil"/>
              <w:right w:val="nil"/>
            </w:tcBorders>
            <w:shd w:val="clear" w:color="auto" w:fill="auto"/>
            <w:noWrap/>
            <w:vAlign w:val="bottom"/>
            <w:hideMark/>
          </w:tcPr>
          <w:p w14:paraId="2DBBE6A0" w14:textId="77777777" w:rsidR="008A39BB" w:rsidRPr="00142A06" w:rsidRDefault="008A39BB" w:rsidP="00A56520">
            <w:pPr>
              <w:jc w:val="left"/>
              <w:rPr>
                <w:rFonts w:cs="Arial"/>
                <w:sz w:val="14"/>
                <w:szCs w:val="14"/>
              </w:rPr>
            </w:pPr>
            <w:r w:rsidRPr="00142A06">
              <w:rPr>
                <w:rFonts w:cs="Arial"/>
                <w:sz w:val="14"/>
                <w:szCs w:val="14"/>
              </w:rPr>
              <w:t xml:space="preserve">  Izplačilo dividend</w:t>
            </w:r>
          </w:p>
        </w:tc>
        <w:tc>
          <w:tcPr>
            <w:tcW w:w="293" w:type="pct"/>
            <w:tcBorders>
              <w:top w:val="nil"/>
              <w:left w:val="nil"/>
              <w:right w:val="nil"/>
            </w:tcBorders>
            <w:shd w:val="clear" w:color="auto" w:fill="auto"/>
            <w:noWrap/>
            <w:vAlign w:val="bottom"/>
          </w:tcPr>
          <w:p w14:paraId="1C8B46FE" w14:textId="77777777" w:rsidR="008A39BB" w:rsidRPr="00142A06" w:rsidRDefault="008A39BB" w:rsidP="00A56520">
            <w:pPr>
              <w:jc w:val="right"/>
              <w:rPr>
                <w:rFonts w:cs="Arial"/>
                <w:sz w:val="14"/>
                <w:szCs w:val="14"/>
              </w:rPr>
            </w:pPr>
            <w:r>
              <w:rPr>
                <w:rFonts w:cs="Arial"/>
                <w:sz w:val="14"/>
                <w:szCs w:val="14"/>
              </w:rPr>
              <w:t>0</w:t>
            </w:r>
          </w:p>
        </w:tc>
        <w:tc>
          <w:tcPr>
            <w:tcW w:w="517" w:type="pct"/>
            <w:tcBorders>
              <w:top w:val="nil"/>
              <w:left w:val="nil"/>
              <w:right w:val="nil"/>
            </w:tcBorders>
            <w:shd w:val="clear" w:color="auto" w:fill="auto"/>
            <w:noWrap/>
            <w:vAlign w:val="bottom"/>
          </w:tcPr>
          <w:p w14:paraId="262F40F6" w14:textId="77777777" w:rsidR="008A39BB" w:rsidRPr="00142A06" w:rsidRDefault="008A39BB" w:rsidP="00A56520">
            <w:pPr>
              <w:jc w:val="right"/>
              <w:rPr>
                <w:rFonts w:cs="Arial"/>
                <w:sz w:val="14"/>
                <w:szCs w:val="14"/>
              </w:rPr>
            </w:pPr>
            <w:r>
              <w:rPr>
                <w:rFonts w:cs="Arial"/>
                <w:sz w:val="14"/>
                <w:szCs w:val="14"/>
              </w:rPr>
              <w:t>0</w:t>
            </w:r>
          </w:p>
        </w:tc>
        <w:tc>
          <w:tcPr>
            <w:tcW w:w="297" w:type="pct"/>
            <w:tcBorders>
              <w:top w:val="nil"/>
              <w:left w:val="nil"/>
              <w:right w:val="nil"/>
            </w:tcBorders>
            <w:shd w:val="clear" w:color="auto" w:fill="auto"/>
            <w:noWrap/>
            <w:vAlign w:val="bottom"/>
          </w:tcPr>
          <w:p w14:paraId="7DDBEA2A" w14:textId="77777777" w:rsidR="008A39BB" w:rsidRPr="00142A06" w:rsidRDefault="008A39BB" w:rsidP="00A56520">
            <w:pPr>
              <w:jc w:val="right"/>
              <w:rPr>
                <w:rFonts w:cs="Arial"/>
                <w:sz w:val="14"/>
                <w:szCs w:val="14"/>
              </w:rPr>
            </w:pPr>
            <w:r>
              <w:rPr>
                <w:rFonts w:cs="Arial"/>
                <w:sz w:val="14"/>
                <w:szCs w:val="14"/>
              </w:rPr>
              <w:t>0</w:t>
            </w:r>
          </w:p>
        </w:tc>
        <w:tc>
          <w:tcPr>
            <w:tcW w:w="551" w:type="pct"/>
            <w:tcBorders>
              <w:top w:val="nil"/>
              <w:left w:val="nil"/>
              <w:right w:val="nil"/>
            </w:tcBorders>
            <w:shd w:val="clear" w:color="auto" w:fill="auto"/>
            <w:noWrap/>
            <w:vAlign w:val="bottom"/>
          </w:tcPr>
          <w:p w14:paraId="78B3546D" w14:textId="77777777" w:rsidR="008A39BB" w:rsidRPr="00142A06" w:rsidRDefault="008A39BB" w:rsidP="00A56520">
            <w:pPr>
              <w:jc w:val="right"/>
              <w:rPr>
                <w:rFonts w:cs="Arial"/>
                <w:sz w:val="14"/>
                <w:szCs w:val="14"/>
              </w:rPr>
            </w:pPr>
            <w:r>
              <w:rPr>
                <w:rFonts w:cs="Arial"/>
                <w:sz w:val="14"/>
                <w:szCs w:val="14"/>
              </w:rPr>
              <w:t>0</w:t>
            </w:r>
          </w:p>
        </w:tc>
        <w:tc>
          <w:tcPr>
            <w:tcW w:w="566" w:type="pct"/>
            <w:tcBorders>
              <w:top w:val="nil"/>
              <w:left w:val="nil"/>
              <w:right w:val="nil"/>
            </w:tcBorders>
            <w:shd w:val="clear" w:color="auto" w:fill="auto"/>
            <w:noWrap/>
            <w:vAlign w:val="bottom"/>
          </w:tcPr>
          <w:p w14:paraId="12BACD84" w14:textId="77777777" w:rsidR="008A39BB" w:rsidRPr="00142A06" w:rsidRDefault="008A39BB" w:rsidP="00A56520">
            <w:pPr>
              <w:jc w:val="right"/>
              <w:rPr>
                <w:rFonts w:cs="Arial"/>
                <w:sz w:val="14"/>
                <w:szCs w:val="14"/>
              </w:rPr>
            </w:pPr>
            <w:r>
              <w:rPr>
                <w:rFonts w:cs="Arial"/>
                <w:sz w:val="14"/>
                <w:szCs w:val="14"/>
              </w:rPr>
              <w:t>0</w:t>
            </w:r>
          </w:p>
        </w:tc>
        <w:tc>
          <w:tcPr>
            <w:tcW w:w="409" w:type="pct"/>
            <w:tcBorders>
              <w:top w:val="nil"/>
              <w:left w:val="nil"/>
              <w:right w:val="nil"/>
            </w:tcBorders>
            <w:shd w:val="clear" w:color="auto" w:fill="auto"/>
            <w:noWrap/>
            <w:vAlign w:val="bottom"/>
          </w:tcPr>
          <w:p w14:paraId="236AF46E" w14:textId="77777777" w:rsidR="008A39BB" w:rsidRPr="00142A06" w:rsidRDefault="008A39BB" w:rsidP="00A56520">
            <w:pPr>
              <w:jc w:val="right"/>
              <w:rPr>
                <w:rFonts w:cs="Arial"/>
                <w:sz w:val="14"/>
                <w:szCs w:val="14"/>
              </w:rPr>
            </w:pPr>
            <w:r>
              <w:rPr>
                <w:rFonts w:cs="Arial"/>
                <w:sz w:val="14"/>
                <w:szCs w:val="14"/>
              </w:rPr>
              <w:t>0</w:t>
            </w:r>
          </w:p>
        </w:tc>
        <w:tc>
          <w:tcPr>
            <w:tcW w:w="463" w:type="pct"/>
            <w:tcBorders>
              <w:top w:val="nil"/>
              <w:left w:val="nil"/>
              <w:right w:val="nil"/>
            </w:tcBorders>
            <w:shd w:val="clear" w:color="auto" w:fill="auto"/>
            <w:noWrap/>
            <w:vAlign w:val="bottom"/>
          </w:tcPr>
          <w:p w14:paraId="592FF1A2" w14:textId="581146E7" w:rsidR="008A39BB" w:rsidRPr="00142A06" w:rsidRDefault="003129BF" w:rsidP="00A56520">
            <w:pPr>
              <w:jc w:val="right"/>
              <w:rPr>
                <w:rFonts w:cs="Arial"/>
                <w:sz w:val="14"/>
                <w:szCs w:val="14"/>
              </w:rPr>
            </w:pPr>
            <w:r>
              <w:rPr>
                <w:rFonts w:cs="Arial"/>
                <w:sz w:val="14"/>
                <w:szCs w:val="14"/>
              </w:rPr>
              <w:t>-1</w:t>
            </w:r>
            <w:r w:rsidR="00C33FBB">
              <w:rPr>
                <w:rFonts w:cs="Arial"/>
                <w:sz w:val="14"/>
                <w:szCs w:val="14"/>
              </w:rPr>
              <w:t>5</w:t>
            </w:r>
            <w:r>
              <w:rPr>
                <w:rFonts w:cs="Arial"/>
                <w:sz w:val="14"/>
                <w:szCs w:val="14"/>
              </w:rPr>
              <w:t>0.000</w:t>
            </w:r>
          </w:p>
        </w:tc>
        <w:tc>
          <w:tcPr>
            <w:tcW w:w="306" w:type="pct"/>
            <w:tcBorders>
              <w:top w:val="nil"/>
              <w:left w:val="nil"/>
              <w:right w:val="nil"/>
            </w:tcBorders>
            <w:shd w:val="clear" w:color="auto" w:fill="auto"/>
            <w:noWrap/>
            <w:vAlign w:val="bottom"/>
          </w:tcPr>
          <w:p w14:paraId="1F55AD3E" w14:textId="77777777" w:rsidR="008A39BB" w:rsidRPr="00142A06" w:rsidRDefault="008A39BB" w:rsidP="00A56520">
            <w:pPr>
              <w:jc w:val="right"/>
              <w:rPr>
                <w:rFonts w:cs="Arial"/>
                <w:sz w:val="14"/>
                <w:szCs w:val="14"/>
              </w:rPr>
            </w:pPr>
            <w:r>
              <w:rPr>
                <w:rFonts w:cs="Arial"/>
                <w:sz w:val="14"/>
                <w:szCs w:val="14"/>
              </w:rPr>
              <w:t>0</w:t>
            </w:r>
          </w:p>
        </w:tc>
        <w:tc>
          <w:tcPr>
            <w:tcW w:w="384" w:type="pct"/>
            <w:tcBorders>
              <w:top w:val="nil"/>
              <w:left w:val="nil"/>
              <w:right w:val="nil"/>
            </w:tcBorders>
            <w:shd w:val="clear" w:color="auto" w:fill="auto"/>
            <w:noWrap/>
            <w:vAlign w:val="bottom"/>
          </w:tcPr>
          <w:p w14:paraId="34E3F1C0" w14:textId="38547695" w:rsidR="008A39BB" w:rsidRPr="00142A06" w:rsidRDefault="00323C6C" w:rsidP="00A56520">
            <w:pPr>
              <w:jc w:val="right"/>
              <w:rPr>
                <w:rFonts w:cs="Arial"/>
                <w:sz w:val="14"/>
                <w:szCs w:val="14"/>
              </w:rPr>
            </w:pPr>
            <w:r>
              <w:rPr>
                <w:rFonts w:cs="Arial"/>
                <w:sz w:val="14"/>
                <w:szCs w:val="14"/>
              </w:rPr>
              <w:t>-15</w:t>
            </w:r>
            <w:r w:rsidR="00582178">
              <w:rPr>
                <w:rFonts w:cs="Arial"/>
                <w:sz w:val="14"/>
                <w:szCs w:val="14"/>
              </w:rPr>
              <w:t>0</w:t>
            </w:r>
            <w:r>
              <w:rPr>
                <w:rFonts w:cs="Arial"/>
                <w:sz w:val="14"/>
                <w:szCs w:val="14"/>
              </w:rPr>
              <w:t>.000</w:t>
            </w:r>
          </w:p>
        </w:tc>
      </w:tr>
      <w:tr w:rsidR="008A39BB" w:rsidRPr="00BC19D3" w14:paraId="70C45287" w14:textId="77777777" w:rsidTr="00A56520">
        <w:trPr>
          <w:trHeight w:val="249"/>
        </w:trPr>
        <w:tc>
          <w:tcPr>
            <w:tcW w:w="1214" w:type="pct"/>
            <w:tcBorders>
              <w:top w:val="nil"/>
              <w:left w:val="nil"/>
              <w:bottom w:val="nil"/>
              <w:right w:val="nil"/>
            </w:tcBorders>
            <w:shd w:val="clear" w:color="auto" w:fill="auto"/>
            <w:noWrap/>
            <w:vAlign w:val="bottom"/>
          </w:tcPr>
          <w:p w14:paraId="43A506D7" w14:textId="77777777" w:rsidR="008A39BB" w:rsidRPr="00BA06D1" w:rsidRDefault="008A39BB" w:rsidP="00A56520">
            <w:pPr>
              <w:jc w:val="left"/>
              <w:rPr>
                <w:rFonts w:cs="Arial"/>
                <w:sz w:val="14"/>
                <w:szCs w:val="14"/>
              </w:rPr>
            </w:pPr>
            <w:r>
              <w:rPr>
                <w:rFonts w:cs="Arial"/>
                <w:sz w:val="14"/>
                <w:szCs w:val="14"/>
              </w:rPr>
              <w:t xml:space="preserve">  Vnos dodatnih vplačil kapitala</w:t>
            </w:r>
          </w:p>
        </w:tc>
        <w:tc>
          <w:tcPr>
            <w:tcW w:w="293" w:type="pct"/>
            <w:tcBorders>
              <w:top w:val="nil"/>
              <w:left w:val="nil"/>
              <w:bottom w:val="single" w:sz="4" w:space="0" w:color="auto"/>
              <w:right w:val="nil"/>
            </w:tcBorders>
            <w:shd w:val="clear" w:color="auto" w:fill="auto"/>
            <w:noWrap/>
            <w:vAlign w:val="bottom"/>
          </w:tcPr>
          <w:p w14:paraId="2D0446FD" w14:textId="77777777" w:rsidR="008A39BB" w:rsidRPr="00BA06D1" w:rsidRDefault="008A39BB" w:rsidP="00A56520">
            <w:pPr>
              <w:jc w:val="right"/>
              <w:rPr>
                <w:rFonts w:cs="Arial"/>
                <w:sz w:val="14"/>
                <w:szCs w:val="14"/>
              </w:rPr>
            </w:pPr>
            <w:r>
              <w:rPr>
                <w:rFonts w:cs="Arial"/>
                <w:sz w:val="14"/>
                <w:szCs w:val="14"/>
              </w:rPr>
              <w:t>0</w:t>
            </w:r>
          </w:p>
        </w:tc>
        <w:tc>
          <w:tcPr>
            <w:tcW w:w="517" w:type="pct"/>
            <w:tcBorders>
              <w:top w:val="nil"/>
              <w:left w:val="nil"/>
              <w:bottom w:val="single" w:sz="4" w:space="0" w:color="auto"/>
              <w:right w:val="nil"/>
            </w:tcBorders>
            <w:shd w:val="clear" w:color="auto" w:fill="auto"/>
            <w:noWrap/>
            <w:vAlign w:val="bottom"/>
          </w:tcPr>
          <w:p w14:paraId="18242C6F" w14:textId="21207BDA" w:rsidR="008A39BB" w:rsidRPr="00BA06D1" w:rsidRDefault="00685DDC" w:rsidP="00A56520">
            <w:pPr>
              <w:jc w:val="right"/>
              <w:rPr>
                <w:rFonts w:cs="Arial"/>
                <w:sz w:val="14"/>
                <w:szCs w:val="14"/>
              </w:rPr>
            </w:pPr>
            <w:r>
              <w:rPr>
                <w:rFonts w:cs="Arial"/>
                <w:sz w:val="14"/>
                <w:szCs w:val="14"/>
              </w:rPr>
              <w:t>0</w:t>
            </w:r>
          </w:p>
        </w:tc>
        <w:tc>
          <w:tcPr>
            <w:tcW w:w="297" w:type="pct"/>
            <w:tcBorders>
              <w:top w:val="nil"/>
              <w:left w:val="nil"/>
              <w:bottom w:val="single" w:sz="4" w:space="0" w:color="auto"/>
              <w:right w:val="nil"/>
            </w:tcBorders>
            <w:shd w:val="clear" w:color="auto" w:fill="auto"/>
            <w:noWrap/>
            <w:vAlign w:val="bottom"/>
          </w:tcPr>
          <w:p w14:paraId="3EC94D9B" w14:textId="77777777" w:rsidR="008A39BB" w:rsidRPr="00BA06D1" w:rsidRDefault="008A39BB" w:rsidP="00A56520">
            <w:pPr>
              <w:jc w:val="right"/>
              <w:rPr>
                <w:rFonts w:cs="Arial"/>
                <w:sz w:val="14"/>
                <w:szCs w:val="14"/>
              </w:rPr>
            </w:pPr>
            <w:r>
              <w:rPr>
                <w:rFonts w:cs="Arial"/>
                <w:sz w:val="14"/>
                <w:szCs w:val="14"/>
              </w:rPr>
              <w:t>0</w:t>
            </w:r>
          </w:p>
        </w:tc>
        <w:tc>
          <w:tcPr>
            <w:tcW w:w="551" w:type="pct"/>
            <w:tcBorders>
              <w:top w:val="nil"/>
              <w:left w:val="nil"/>
              <w:bottom w:val="single" w:sz="4" w:space="0" w:color="auto"/>
              <w:right w:val="nil"/>
            </w:tcBorders>
            <w:shd w:val="clear" w:color="auto" w:fill="auto"/>
            <w:noWrap/>
            <w:vAlign w:val="bottom"/>
          </w:tcPr>
          <w:p w14:paraId="4BB2FE63" w14:textId="77777777" w:rsidR="008A39BB" w:rsidRPr="00BA06D1" w:rsidRDefault="008A39BB" w:rsidP="00A56520">
            <w:pPr>
              <w:jc w:val="right"/>
              <w:rPr>
                <w:rFonts w:cs="Arial"/>
                <w:sz w:val="14"/>
                <w:szCs w:val="14"/>
              </w:rPr>
            </w:pPr>
            <w:r>
              <w:rPr>
                <w:rFonts w:cs="Arial"/>
                <w:sz w:val="14"/>
                <w:szCs w:val="14"/>
              </w:rPr>
              <w:t>0</w:t>
            </w:r>
          </w:p>
        </w:tc>
        <w:tc>
          <w:tcPr>
            <w:tcW w:w="566" w:type="pct"/>
            <w:tcBorders>
              <w:top w:val="nil"/>
              <w:left w:val="nil"/>
              <w:bottom w:val="single" w:sz="4" w:space="0" w:color="auto"/>
              <w:right w:val="nil"/>
            </w:tcBorders>
            <w:shd w:val="clear" w:color="auto" w:fill="auto"/>
            <w:noWrap/>
            <w:vAlign w:val="bottom"/>
          </w:tcPr>
          <w:p w14:paraId="2CD5F5F5" w14:textId="77777777" w:rsidR="008A39BB" w:rsidRPr="00BA06D1" w:rsidRDefault="008A39BB" w:rsidP="00A56520">
            <w:pPr>
              <w:jc w:val="right"/>
              <w:rPr>
                <w:rFonts w:cs="Arial"/>
                <w:sz w:val="14"/>
                <w:szCs w:val="14"/>
              </w:rPr>
            </w:pPr>
            <w:r>
              <w:rPr>
                <w:rFonts w:cs="Arial"/>
                <w:sz w:val="14"/>
                <w:szCs w:val="14"/>
              </w:rPr>
              <w:t>0</w:t>
            </w:r>
          </w:p>
        </w:tc>
        <w:tc>
          <w:tcPr>
            <w:tcW w:w="409" w:type="pct"/>
            <w:tcBorders>
              <w:top w:val="nil"/>
              <w:left w:val="nil"/>
              <w:bottom w:val="single" w:sz="4" w:space="0" w:color="auto"/>
              <w:right w:val="nil"/>
            </w:tcBorders>
            <w:shd w:val="clear" w:color="auto" w:fill="auto"/>
            <w:noWrap/>
            <w:vAlign w:val="bottom"/>
          </w:tcPr>
          <w:p w14:paraId="27497140" w14:textId="77777777" w:rsidR="008A39BB" w:rsidRPr="00BA06D1" w:rsidRDefault="008A39BB" w:rsidP="00A56520">
            <w:pPr>
              <w:jc w:val="right"/>
              <w:rPr>
                <w:rFonts w:cs="Arial"/>
                <w:sz w:val="14"/>
                <w:szCs w:val="14"/>
              </w:rPr>
            </w:pPr>
            <w:r>
              <w:rPr>
                <w:rFonts w:cs="Arial"/>
                <w:sz w:val="14"/>
                <w:szCs w:val="14"/>
              </w:rPr>
              <w:t>0</w:t>
            </w:r>
          </w:p>
        </w:tc>
        <w:tc>
          <w:tcPr>
            <w:tcW w:w="463" w:type="pct"/>
            <w:tcBorders>
              <w:top w:val="nil"/>
              <w:left w:val="nil"/>
              <w:bottom w:val="single" w:sz="4" w:space="0" w:color="auto"/>
              <w:right w:val="nil"/>
            </w:tcBorders>
            <w:shd w:val="clear" w:color="auto" w:fill="auto"/>
            <w:noWrap/>
            <w:vAlign w:val="bottom"/>
          </w:tcPr>
          <w:p w14:paraId="478A7566" w14:textId="77777777" w:rsidR="008A39BB" w:rsidRDefault="008A39BB" w:rsidP="00A56520">
            <w:pPr>
              <w:jc w:val="right"/>
              <w:rPr>
                <w:rFonts w:cs="Arial"/>
                <w:sz w:val="14"/>
                <w:szCs w:val="14"/>
              </w:rPr>
            </w:pPr>
            <w:r>
              <w:rPr>
                <w:rFonts w:cs="Arial"/>
                <w:sz w:val="14"/>
                <w:szCs w:val="14"/>
              </w:rPr>
              <w:t>0</w:t>
            </w:r>
          </w:p>
        </w:tc>
        <w:tc>
          <w:tcPr>
            <w:tcW w:w="306" w:type="pct"/>
            <w:tcBorders>
              <w:top w:val="nil"/>
              <w:left w:val="nil"/>
              <w:bottom w:val="single" w:sz="4" w:space="0" w:color="auto"/>
              <w:right w:val="nil"/>
            </w:tcBorders>
            <w:shd w:val="clear" w:color="auto" w:fill="auto"/>
            <w:noWrap/>
            <w:vAlign w:val="bottom"/>
          </w:tcPr>
          <w:p w14:paraId="25C69908" w14:textId="77777777" w:rsidR="008A39BB" w:rsidRPr="00BA06D1" w:rsidRDefault="008A39BB" w:rsidP="00A56520">
            <w:pPr>
              <w:jc w:val="right"/>
              <w:rPr>
                <w:rFonts w:cs="Arial"/>
                <w:sz w:val="14"/>
                <w:szCs w:val="14"/>
              </w:rPr>
            </w:pPr>
            <w:r>
              <w:rPr>
                <w:rFonts w:cs="Arial"/>
                <w:sz w:val="14"/>
                <w:szCs w:val="14"/>
              </w:rPr>
              <w:t>0</w:t>
            </w:r>
          </w:p>
        </w:tc>
        <w:tc>
          <w:tcPr>
            <w:tcW w:w="384" w:type="pct"/>
            <w:tcBorders>
              <w:top w:val="nil"/>
              <w:left w:val="nil"/>
              <w:bottom w:val="single" w:sz="4" w:space="0" w:color="auto"/>
              <w:right w:val="nil"/>
            </w:tcBorders>
            <w:shd w:val="clear" w:color="auto" w:fill="auto"/>
            <w:noWrap/>
            <w:vAlign w:val="bottom"/>
          </w:tcPr>
          <w:p w14:paraId="4EE98C9D" w14:textId="4B1FDFE8" w:rsidR="008A39BB" w:rsidRPr="00BA06D1" w:rsidRDefault="000861FC" w:rsidP="00A56520">
            <w:pPr>
              <w:jc w:val="right"/>
              <w:rPr>
                <w:rFonts w:cs="Arial"/>
                <w:sz w:val="14"/>
                <w:szCs w:val="14"/>
              </w:rPr>
            </w:pPr>
            <w:r>
              <w:rPr>
                <w:rFonts w:cs="Arial"/>
                <w:sz w:val="14"/>
                <w:szCs w:val="14"/>
              </w:rPr>
              <w:t>0</w:t>
            </w:r>
          </w:p>
        </w:tc>
      </w:tr>
      <w:tr w:rsidR="008A39BB" w:rsidRPr="00BC19D3" w14:paraId="149182C9" w14:textId="77777777" w:rsidTr="00A56520">
        <w:trPr>
          <w:trHeight w:val="249"/>
        </w:trPr>
        <w:tc>
          <w:tcPr>
            <w:tcW w:w="1214" w:type="pct"/>
            <w:tcBorders>
              <w:top w:val="nil"/>
              <w:left w:val="nil"/>
              <w:bottom w:val="nil"/>
              <w:right w:val="nil"/>
            </w:tcBorders>
            <w:shd w:val="clear" w:color="auto" w:fill="auto"/>
            <w:noWrap/>
            <w:vAlign w:val="bottom"/>
          </w:tcPr>
          <w:p w14:paraId="369EE9AC" w14:textId="77777777" w:rsidR="008A39BB" w:rsidRDefault="008A39BB" w:rsidP="00A56520">
            <w:pPr>
              <w:jc w:val="left"/>
              <w:rPr>
                <w:rFonts w:cs="Arial"/>
                <w:sz w:val="14"/>
                <w:szCs w:val="14"/>
              </w:rPr>
            </w:pPr>
          </w:p>
        </w:tc>
        <w:tc>
          <w:tcPr>
            <w:tcW w:w="293" w:type="pct"/>
            <w:tcBorders>
              <w:top w:val="nil"/>
              <w:left w:val="nil"/>
              <w:bottom w:val="single" w:sz="4" w:space="0" w:color="auto"/>
              <w:right w:val="nil"/>
            </w:tcBorders>
            <w:shd w:val="clear" w:color="auto" w:fill="auto"/>
            <w:noWrap/>
            <w:vAlign w:val="bottom"/>
          </w:tcPr>
          <w:p w14:paraId="0977433B" w14:textId="77777777" w:rsidR="008A39BB" w:rsidRDefault="008A39BB" w:rsidP="00A56520">
            <w:pPr>
              <w:jc w:val="right"/>
              <w:rPr>
                <w:rFonts w:cs="Arial"/>
                <w:sz w:val="14"/>
                <w:szCs w:val="14"/>
              </w:rPr>
            </w:pPr>
          </w:p>
        </w:tc>
        <w:tc>
          <w:tcPr>
            <w:tcW w:w="517" w:type="pct"/>
            <w:tcBorders>
              <w:top w:val="nil"/>
              <w:left w:val="nil"/>
              <w:bottom w:val="single" w:sz="4" w:space="0" w:color="auto"/>
              <w:right w:val="nil"/>
            </w:tcBorders>
            <w:shd w:val="clear" w:color="auto" w:fill="auto"/>
            <w:noWrap/>
            <w:vAlign w:val="bottom"/>
          </w:tcPr>
          <w:p w14:paraId="3F5AD672" w14:textId="77777777" w:rsidR="008A39BB" w:rsidRDefault="008A39BB" w:rsidP="00A56520">
            <w:pPr>
              <w:jc w:val="right"/>
              <w:rPr>
                <w:rFonts w:cs="Arial"/>
                <w:sz w:val="14"/>
                <w:szCs w:val="14"/>
              </w:rPr>
            </w:pPr>
          </w:p>
        </w:tc>
        <w:tc>
          <w:tcPr>
            <w:tcW w:w="297" w:type="pct"/>
            <w:tcBorders>
              <w:top w:val="nil"/>
              <w:left w:val="nil"/>
              <w:bottom w:val="single" w:sz="4" w:space="0" w:color="auto"/>
              <w:right w:val="nil"/>
            </w:tcBorders>
            <w:shd w:val="clear" w:color="auto" w:fill="auto"/>
            <w:noWrap/>
            <w:vAlign w:val="bottom"/>
          </w:tcPr>
          <w:p w14:paraId="1AE1AD1B" w14:textId="77777777" w:rsidR="008A39BB" w:rsidRDefault="008A39BB" w:rsidP="00A56520">
            <w:pPr>
              <w:jc w:val="right"/>
              <w:rPr>
                <w:rFonts w:cs="Arial"/>
                <w:sz w:val="14"/>
                <w:szCs w:val="14"/>
              </w:rPr>
            </w:pPr>
          </w:p>
        </w:tc>
        <w:tc>
          <w:tcPr>
            <w:tcW w:w="551" w:type="pct"/>
            <w:tcBorders>
              <w:top w:val="nil"/>
              <w:left w:val="nil"/>
              <w:bottom w:val="single" w:sz="4" w:space="0" w:color="auto"/>
              <w:right w:val="nil"/>
            </w:tcBorders>
            <w:shd w:val="clear" w:color="auto" w:fill="auto"/>
            <w:noWrap/>
            <w:vAlign w:val="bottom"/>
          </w:tcPr>
          <w:p w14:paraId="5EBAA88B" w14:textId="77777777" w:rsidR="008A39BB" w:rsidRDefault="008A39BB" w:rsidP="00A56520">
            <w:pPr>
              <w:jc w:val="right"/>
              <w:rPr>
                <w:rFonts w:cs="Arial"/>
                <w:sz w:val="14"/>
                <w:szCs w:val="14"/>
              </w:rPr>
            </w:pPr>
          </w:p>
        </w:tc>
        <w:tc>
          <w:tcPr>
            <w:tcW w:w="566" w:type="pct"/>
            <w:tcBorders>
              <w:top w:val="nil"/>
              <w:left w:val="nil"/>
              <w:bottom w:val="single" w:sz="4" w:space="0" w:color="auto"/>
              <w:right w:val="nil"/>
            </w:tcBorders>
            <w:shd w:val="clear" w:color="auto" w:fill="auto"/>
            <w:noWrap/>
            <w:vAlign w:val="bottom"/>
          </w:tcPr>
          <w:p w14:paraId="39E0BE21" w14:textId="77777777" w:rsidR="008A39BB" w:rsidRDefault="008A39BB" w:rsidP="00A56520">
            <w:pPr>
              <w:jc w:val="right"/>
              <w:rPr>
                <w:rFonts w:cs="Arial"/>
                <w:sz w:val="14"/>
                <w:szCs w:val="14"/>
              </w:rPr>
            </w:pPr>
          </w:p>
        </w:tc>
        <w:tc>
          <w:tcPr>
            <w:tcW w:w="409" w:type="pct"/>
            <w:tcBorders>
              <w:top w:val="nil"/>
              <w:left w:val="nil"/>
              <w:bottom w:val="single" w:sz="4" w:space="0" w:color="auto"/>
              <w:right w:val="nil"/>
            </w:tcBorders>
            <w:shd w:val="clear" w:color="auto" w:fill="auto"/>
            <w:noWrap/>
            <w:vAlign w:val="bottom"/>
          </w:tcPr>
          <w:p w14:paraId="7DEAC576" w14:textId="77777777" w:rsidR="008A39BB" w:rsidRDefault="008A39BB" w:rsidP="00A56520">
            <w:pPr>
              <w:jc w:val="right"/>
              <w:rPr>
                <w:rFonts w:cs="Arial"/>
                <w:sz w:val="14"/>
                <w:szCs w:val="14"/>
              </w:rPr>
            </w:pPr>
          </w:p>
        </w:tc>
        <w:tc>
          <w:tcPr>
            <w:tcW w:w="463" w:type="pct"/>
            <w:tcBorders>
              <w:top w:val="nil"/>
              <w:left w:val="nil"/>
              <w:bottom w:val="single" w:sz="4" w:space="0" w:color="auto"/>
              <w:right w:val="nil"/>
            </w:tcBorders>
            <w:shd w:val="clear" w:color="auto" w:fill="auto"/>
            <w:noWrap/>
            <w:vAlign w:val="bottom"/>
          </w:tcPr>
          <w:p w14:paraId="32A63907" w14:textId="77777777" w:rsidR="008A39BB" w:rsidRDefault="008A39BB" w:rsidP="00A56520">
            <w:pPr>
              <w:jc w:val="right"/>
              <w:rPr>
                <w:rFonts w:cs="Arial"/>
                <w:sz w:val="14"/>
                <w:szCs w:val="14"/>
              </w:rPr>
            </w:pPr>
          </w:p>
        </w:tc>
        <w:tc>
          <w:tcPr>
            <w:tcW w:w="306" w:type="pct"/>
            <w:tcBorders>
              <w:top w:val="nil"/>
              <w:left w:val="nil"/>
              <w:bottom w:val="single" w:sz="4" w:space="0" w:color="auto"/>
              <w:right w:val="nil"/>
            </w:tcBorders>
            <w:shd w:val="clear" w:color="auto" w:fill="auto"/>
            <w:noWrap/>
            <w:vAlign w:val="bottom"/>
          </w:tcPr>
          <w:p w14:paraId="2DE69072" w14:textId="77777777" w:rsidR="008A39BB" w:rsidRDefault="008A39BB" w:rsidP="00A56520">
            <w:pPr>
              <w:jc w:val="right"/>
              <w:rPr>
                <w:rFonts w:cs="Arial"/>
                <w:sz w:val="14"/>
                <w:szCs w:val="14"/>
              </w:rPr>
            </w:pPr>
          </w:p>
        </w:tc>
        <w:tc>
          <w:tcPr>
            <w:tcW w:w="384" w:type="pct"/>
            <w:tcBorders>
              <w:top w:val="nil"/>
              <w:left w:val="nil"/>
              <w:bottom w:val="single" w:sz="4" w:space="0" w:color="auto"/>
              <w:right w:val="nil"/>
            </w:tcBorders>
            <w:shd w:val="clear" w:color="auto" w:fill="auto"/>
            <w:noWrap/>
            <w:vAlign w:val="bottom"/>
          </w:tcPr>
          <w:p w14:paraId="01402329" w14:textId="77777777" w:rsidR="008A39BB" w:rsidRDefault="008A39BB" w:rsidP="00A56520">
            <w:pPr>
              <w:jc w:val="right"/>
              <w:rPr>
                <w:rFonts w:cs="Arial"/>
                <w:sz w:val="14"/>
                <w:szCs w:val="14"/>
              </w:rPr>
            </w:pPr>
          </w:p>
        </w:tc>
      </w:tr>
      <w:tr w:rsidR="008A39BB" w:rsidRPr="00BC19D3" w14:paraId="209C904C" w14:textId="77777777" w:rsidTr="00A56520">
        <w:trPr>
          <w:trHeight w:val="249"/>
        </w:trPr>
        <w:tc>
          <w:tcPr>
            <w:tcW w:w="1214" w:type="pct"/>
            <w:tcBorders>
              <w:top w:val="nil"/>
              <w:left w:val="nil"/>
              <w:bottom w:val="nil"/>
              <w:right w:val="nil"/>
            </w:tcBorders>
            <w:shd w:val="clear" w:color="auto" w:fill="auto"/>
            <w:noWrap/>
            <w:vAlign w:val="bottom"/>
            <w:hideMark/>
          </w:tcPr>
          <w:p w14:paraId="2D5316EA" w14:textId="77777777" w:rsidR="008A39BB" w:rsidRPr="00142A06" w:rsidRDefault="008A39BB" w:rsidP="00A56520">
            <w:pPr>
              <w:jc w:val="left"/>
              <w:rPr>
                <w:rFonts w:cs="Arial"/>
                <w:b/>
                <w:bCs/>
                <w:sz w:val="14"/>
                <w:szCs w:val="14"/>
              </w:rPr>
            </w:pPr>
            <w:r w:rsidRPr="00142A06">
              <w:rPr>
                <w:rFonts w:cs="Arial"/>
                <w:b/>
                <w:bCs/>
                <w:sz w:val="14"/>
                <w:szCs w:val="14"/>
              </w:rPr>
              <w:t>Celotni vseobsegajoči donos poročevalskega obdobja</w:t>
            </w:r>
          </w:p>
        </w:tc>
        <w:tc>
          <w:tcPr>
            <w:tcW w:w="293" w:type="pct"/>
            <w:tcBorders>
              <w:top w:val="nil"/>
              <w:left w:val="nil"/>
              <w:bottom w:val="nil"/>
              <w:right w:val="nil"/>
            </w:tcBorders>
            <w:shd w:val="clear" w:color="auto" w:fill="auto"/>
            <w:noWrap/>
            <w:vAlign w:val="bottom"/>
          </w:tcPr>
          <w:p w14:paraId="67A2CF55" w14:textId="77777777" w:rsidR="008A39BB" w:rsidRPr="00142A06" w:rsidRDefault="008A39BB" w:rsidP="00A56520">
            <w:pPr>
              <w:jc w:val="right"/>
              <w:rPr>
                <w:rFonts w:cs="Arial"/>
                <w:b/>
                <w:bCs/>
                <w:sz w:val="14"/>
                <w:szCs w:val="14"/>
              </w:rPr>
            </w:pPr>
            <w:r w:rsidRPr="00142A06">
              <w:rPr>
                <w:rFonts w:cs="Arial"/>
                <w:b/>
                <w:bCs/>
                <w:sz w:val="14"/>
                <w:szCs w:val="14"/>
              </w:rPr>
              <w:t>0</w:t>
            </w:r>
          </w:p>
        </w:tc>
        <w:tc>
          <w:tcPr>
            <w:tcW w:w="517" w:type="pct"/>
            <w:tcBorders>
              <w:top w:val="nil"/>
              <w:left w:val="nil"/>
              <w:bottom w:val="nil"/>
              <w:right w:val="nil"/>
            </w:tcBorders>
            <w:shd w:val="clear" w:color="auto" w:fill="auto"/>
            <w:noWrap/>
            <w:vAlign w:val="bottom"/>
          </w:tcPr>
          <w:p w14:paraId="6BF8DA89" w14:textId="77777777" w:rsidR="008A39BB" w:rsidRPr="00142A06" w:rsidRDefault="008A39BB" w:rsidP="00A56520">
            <w:pPr>
              <w:jc w:val="right"/>
              <w:rPr>
                <w:rFonts w:cs="Arial"/>
                <w:b/>
                <w:bCs/>
                <w:sz w:val="14"/>
                <w:szCs w:val="14"/>
              </w:rPr>
            </w:pPr>
            <w:r w:rsidRPr="00142A06">
              <w:rPr>
                <w:rFonts w:cs="Arial"/>
                <w:b/>
                <w:bCs/>
                <w:sz w:val="14"/>
                <w:szCs w:val="14"/>
              </w:rPr>
              <w:t>0</w:t>
            </w:r>
          </w:p>
        </w:tc>
        <w:tc>
          <w:tcPr>
            <w:tcW w:w="297" w:type="pct"/>
            <w:tcBorders>
              <w:top w:val="nil"/>
              <w:left w:val="nil"/>
              <w:bottom w:val="nil"/>
              <w:right w:val="nil"/>
            </w:tcBorders>
            <w:shd w:val="clear" w:color="auto" w:fill="auto"/>
            <w:noWrap/>
            <w:vAlign w:val="bottom"/>
          </w:tcPr>
          <w:p w14:paraId="44E4BC72" w14:textId="77777777" w:rsidR="008A39BB" w:rsidRPr="00142A06" w:rsidRDefault="008A39BB" w:rsidP="00A56520">
            <w:pPr>
              <w:jc w:val="right"/>
              <w:rPr>
                <w:rFonts w:cs="Arial"/>
                <w:b/>
                <w:bCs/>
                <w:sz w:val="14"/>
                <w:szCs w:val="14"/>
              </w:rPr>
            </w:pPr>
            <w:r w:rsidRPr="00142A06">
              <w:rPr>
                <w:rFonts w:cs="Arial"/>
                <w:b/>
                <w:bCs/>
                <w:sz w:val="14"/>
                <w:szCs w:val="14"/>
              </w:rPr>
              <w:t>0</w:t>
            </w:r>
          </w:p>
        </w:tc>
        <w:tc>
          <w:tcPr>
            <w:tcW w:w="551" w:type="pct"/>
            <w:tcBorders>
              <w:top w:val="nil"/>
              <w:left w:val="nil"/>
              <w:bottom w:val="nil"/>
              <w:right w:val="nil"/>
            </w:tcBorders>
            <w:shd w:val="clear" w:color="auto" w:fill="auto"/>
            <w:noWrap/>
            <w:vAlign w:val="bottom"/>
          </w:tcPr>
          <w:p w14:paraId="161E32DD" w14:textId="77777777" w:rsidR="008A39BB" w:rsidRPr="00142A06" w:rsidRDefault="008A39BB" w:rsidP="00A56520">
            <w:pPr>
              <w:jc w:val="right"/>
              <w:rPr>
                <w:rFonts w:cs="Arial"/>
                <w:b/>
                <w:bCs/>
                <w:sz w:val="14"/>
                <w:szCs w:val="14"/>
              </w:rPr>
            </w:pPr>
            <w:r w:rsidRPr="00142A06">
              <w:rPr>
                <w:rFonts w:cs="Arial"/>
                <w:b/>
                <w:bCs/>
                <w:sz w:val="14"/>
                <w:szCs w:val="14"/>
              </w:rPr>
              <w:t>0</w:t>
            </w:r>
          </w:p>
        </w:tc>
        <w:tc>
          <w:tcPr>
            <w:tcW w:w="566" w:type="pct"/>
            <w:tcBorders>
              <w:top w:val="nil"/>
              <w:left w:val="nil"/>
              <w:bottom w:val="nil"/>
              <w:right w:val="nil"/>
            </w:tcBorders>
            <w:shd w:val="clear" w:color="auto" w:fill="auto"/>
            <w:noWrap/>
            <w:vAlign w:val="bottom"/>
          </w:tcPr>
          <w:p w14:paraId="1F920CC6" w14:textId="77777777" w:rsidR="008A39BB" w:rsidRPr="00142A06" w:rsidRDefault="008A39BB" w:rsidP="00A56520">
            <w:pPr>
              <w:jc w:val="right"/>
              <w:rPr>
                <w:rFonts w:cs="Arial"/>
                <w:b/>
                <w:bCs/>
                <w:sz w:val="14"/>
                <w:szCs w:val="14"/>
              </w:rPr>
            </w:pPr>
            <w:r w:rsidRPr="00142A06">
              <w:rPr>
                <w:rFonts w:cs="Arial"/>
                <w:b/>
                <w:bCs/>
                <w:sz w:val="14"/>
                <w:szCs w:val="14"/>
              </w:rPr>
              <w:t>0</w:t>
            </w:r>
          </w:p>
        </w:tc>
        <w:tc>
          <w:tcPr>
            <w:tcW w:w="409" w:type="pct"/>
            <w:tcBorders>
              <w:top w:val="nil"/>
              <w:left w:val="nil"/>
              <w:bottom w:val="nil"/>
              <w:right w:val="nil"/>
            </w:tcBorders>
            <w:shd w:val="clear" w:color="auto" w:fill="auto"/>
            <w:noWrap/>
            <w:vAlign w:val="bottom"/>
          </w:tcPr>
          <w:p w14:paraId="4100BC28" w14:textId="21EE1B24" w:rsidR="008A39BB" w:rsidRPr="00142A06" w:rsidRDefault="006A7A5C" w:rsidP="00A56520">
            <w:pPr>
              <w:jc w:val="right"/>
              <w:rPr>
                <w:rFonts w:cs="Arial"/>
                <w:b/>
                <w:bCs/>
                <w:sz w:val="14"/>
                <w:szCs w:val="14"/>
              </w:rPr>
            </w:pPr>
            <w:r>
              <w:rPr>
                <w:rFonts w:cs="Arial"/>
                <w:b/>
                <w:bCs/>
                <w:sz w:val="14"/>
                <w:szCs w:val="14"/>
              </w:rPr>
              <w:t>0</w:t>
            </w:r>
          </w:p>
        </w:tc>
        <w:tc>
          <w:tcPr>
            <w:tcW w:w="463" w:type="pct"/>
            <w:tcBorders>
              <w:top w:val="nil"/>
              <w:left w:val="nil"/>
              <w:bottom w:val="nil"/>
              <w:right w:val="nil"/>
            </w:tcBorders>
            <w:shd w:val="clear" w:color="auto" w:fill="auto"/>
            <w:noWrap/>
            <w:vAlign w:val="bottom"/>
          </w:tcPr>
          <w:p w14:paraId="543F1529" w14:textId="77777777" w:rsidR="008A39BB" w:rsidRPr="00142A06" w:rsidRDefault="008A39BB" w:rsidP="00A56520">
            <w:pPr>
              <w:jc w:val="right"/>
              <w:rPr>
                <w:rFonts w:cs="Arial"/>
                <w:b/>
                <w:bCs/>
                <w:sz w:val="14"/>
                <w:szCs w:val="14"/>
              </w:rPr>
            </w:pPr>
            <w:r w:rsidRPr="00142A06">
              <w:rPr>
                <w:rFonts w:cs="Arial"/>
                <w:b/>
                <w:bCs/>
                <w:sz w:val="14"/>
                <w:szCs w:val="14"/>
              </w:rPr>
              <w:t>0</w:t>
            </w:r>
          </w:p>
        </w:tc>
        <w:tc>
          <w:tcPr>
            <w:tcW w:w="306" w:type="pct"/>
            <w:tcBorders>
              <w:top w:val="nil"/>
              <w:left w:val="nil"/>
              <w:bottom w:val="nil"/>
              <w:right w:val="nil"/>
            </w:tcBorders>
            <w:shd w:val="clear" w:color="auto" w:fill="auto"/>
            <w:noWrap/>
            <w:vAlign w:val="bottom"/>
          </w:tcPr>
          <w:p w14:paraId="131B9C71" w14:textId="285E4F14" w:rsidR="008A39BB" w:rsidRPr="00142A06" w:rsidRDefault="0009146D" w:rsidP="00A56520">
            <w:pPr>
              <w:jc w:val="right"/>
              <w:rPr>
                <w:rFonts w:cs="Arial"/>
                <w:b/>
                <w:bCs/>
                <w:sz w:val="14"/>
                <w:szCs w:val="14"/>
              </w:rPr>
            </w:pPr>
            <w:r>
              <w:rPr>
                <w:rFonts w:cs="Arial"/>
                <w:b/>
                <w:bCs/>
                <w:sz w:val="14"/>
                <w:szCs w:val="14"/>
              </w:rPr>
              <w:t>0</w:t>
            </w:r>
          </w:p>
        </w:tc>
        <w:tc>
          <w:tcPr>
            <w:tcW w:w="384" w:type="pct"/>
            <w:tcBorders>
              <w:top w:val="nil"/>
              <w:left w:val="nil"/>
              <w:bottom w:val="nil"/>
              <w:right w:val="nil"/>
            </w:tcBorders>
            <w:shd w:val="clear" w:color="auto" w:fill="auto"/>
            <w:noWrap/>
            <w:vAlign w:val="bottom"/>
          </w:tcPr>
          <w:p w14:paraId="254D46A9" w14:textId="218A1842" w:rsidR="008A39BB" w:rsidRPr="00142A06" w:rsidRDefault="00323C6C" w:rsidP="00A56520">
            <w:pPr>
              <w:jc w:val="right"/>
              <w:rPr>
                <w:rFonts w:cs="Arial"/>
                <w:b/>
                <w:bCs/>
                <w:sz w:val="14"/>
                <w:szCs w:val="14"/>
              </w:rPr>
            </w:pPr>
            <w:r>
              <w:rPr>
                <w:rFonts w:cs="Arial"/>
                <w:b/>
                <w:bCs/>
                <w:sz w:val="14"/>
                <w:szCs w:val="14"/>
              </w:rPr>
              <w:t>119.940</w:t>
            </w:r>
          </w:p>
        </w:tc>
      </w:tr>
      <w:tr w:rsidR="008A39BB" w:rsidRPr="00BC19D3" w14:paraId="6D4A16B3" w14:textId="77777777" w:rsidTr="00A56520">
        <w:trPr>
          <w:trHeight w:val="249"/>
        </w:trPr>
        <w:tc>
          <w:tcPr>
            <w:tcW w:w="1214" w:type="pct"/>
            <w:tcBorders>
              <w:top w:val="nil"/>
              <w:left w:val="nil"/>
              <w:bottom w:val="nil"/>
              <w:right w:val="nil"/>
            </w:tcBorders>
            <w:shd w:val="clear" w:color="auto" w:fill="auto"/>
            <w:noWrap/>
            <w:vAlign w:val="bottom"/>
            <w:hideMark/>
          </w:tcPr>
          <w:p w14:paraId="3158715A" w14:textId="77777777" w:rsidR="008A39BB" w:rsidRPr="00142A06" w:rsidRDefault="008A39BB" w:rsidP="00A56520">
            <w:pPr>
              <w:jc w:val="left"/>
              <w:rPr>
                <w:rFonts w:cs="Arial"/>
                <w:sz w:val="14"/>
                <w:szCs w:val="14"/>
              </w:rPr>
            </w:pPr>
            <w:r w:rsidRPr="00142A06">
              <w:rPr>
                <w:rFonts w:cs="Arial"/>
                <w:sz w:val="14"/>
                <w:szCs w:val="14"/>
              </w:rPr>
              <w:t xml:space="preserve">  Vnos čistega poslovnega izida poročevalskega obdobja</w:t>
            </w:r>
          </w:p>
        </w:tc>
        <w:tc>
          <w:tcPr>
            <w:tcW w:w="293" w:type="pct"/>
            <w:tcBorders>
              <w:top w:val="nil"/>
              <w:left w:val="nil"/>
              <w:bottom w:val="nil"/>
              <w:right w:val="nil"/>
            </w:tcBorders>
            <w:shd w:val="clear" w:color="auto" w:fill="auto"/>
            <w:noWrap/>
            <w:vAlign w:val="bottom"/>
          </w:tcPr>
          <w:p w14:paraId="290156F3" w14:textId="77777777" w:rsidR="008A39BB" w:rsidRPr="00142A06" w:rsidRDefault="008A39BB" w:rsidP="00A56520">
            <w:pPr>
              <w:jc w:val="right"/>
              <w:rPr>
                <w:rFonts w:cs="Arial"/>
                <w:sz w:val="14"/>
                <w:szCs w:val="14"/>
              </w:rPr>
            </w:pPr>
            <w:r>
              <w:rPr>
                <w:rFonts w:cs="Arial"/>
                <w:sz w:val="14"/>
                <w:szCs w:val="14"/>
              </w:rPr>
              <w:t>0</w:t>
            </w:r>
          </w:p>
        </w:tc>
        <w:tc>
          <w:tcPr>
            <w:tcW w:w="517" w:type="pct"/>
            <w:tcBorders>
              <w:top w:val="nil"/>
              <w:left w:val="nil"/>
              <w:bottom w:val="nil"/>
              <w:right w:val="nil"/>
            </w:tcBorders>
            <w:shd w:val="clear" w:color="auto" w:fill="auto"/>
            <w:noWrap/>
            <w:vAlign w:val="bottom"/>
          </w:tcPr>
          <w:p w14:paraId="3371662B" w14:textId="77777777" w:rsidR="008A39BB" w:rsidRPr="00142A06" w:rsidRDefault="008A39BB" w:rsidP="00A56520">
            <w:pPr>
              <w:jc w:val="right"/>
              <w:rPr>
                <w:rFonts w:cs="Arial"/>
                <w:sz w:val="14"/>
                <w:szCs w:val="14"/>
              </w:rPr>
            </w:pPr>
            <w:r>
              <w:rPr>
                <w:rFonts w:cs="Arial"/>
                <w:sz w:val="14"/>
                <w:szCs w:val="14"/>
              </w:rPr>
              <w:t>0</w:t>
            </w:r>
          </w:p>
        </w:tc>
        <w:tc>
          <w:tcPr>
            <w:tcW w:w="297" w:type="pct"/>
            <w:tcBorders>
              <w:top w:val="nil"/>
              <w:left w:val="nil"/>
              <w:bottom w:val="nil"/>
              <w:right w:val="nil"/>
            </w:tcBorders>
            <w:shd w:val="clear" w:color="auto" w:fill="auto"/>
            <w:noWrap/>
            <w:vAlign w:val="bottom"/>
          </w:tcPr>
          <w:p w14:paraId="20695AD0" w14:textId="77777777" w:rsidR="008A39BB" w:rsidRPr="00142A06" w:rsidRDefault="008A39BB" w:rsidP="00A56520">
            <w:pPr>
              <w:jc w:val="right"/>
              <w:rPr>
                <w:rFonts w:cs="Arial"/>
                <w:sz w:val="14"/>
                <w:szCs w:val="14"/>
              </w:rPr>
            </w:pPr>
            <w:r>
              <w:rPr>
                <w:rFonts w:cs="Arial"/>
                <w:sz w:val="14"/>
                <w:szCs w:val="14"/>
              </w:rPr>
              <w:t>0</w:t>
            </w:r>
          </w:p>
        </w:tc>
        <w:tc>
          <w:tcPr>
            <w:tcW w:w="551" w:type="pct"/>
            <w:tcBorders>
              <w:top w:val="nil"/>
              <w:left w:val="nil"/>
              <w:bottom w:val="nil"/>
              <w:right w:val="nil"/>
            </w:tcBorders>
            <w:shd w:val="clear" w:color="auto" w:fill="auto"/>
            <w:noWrap/>
            <w:vAlign w:val="bottom"/>
          </w:tcPr>
          <w:p w14:paraId="04CD9337" w14:textId="77777777" w:rsidR="008A39BB" w:rsidRPr="00142A06" w:rsidRDefault="008A39BB" w:rsidP="00A56520">
            <w:pPr>
              <w:jc w:val="right"/>
              <w:rPr>
                <w:rFonts w:cs="Arial"/>
                <w:sz w:val="14"/>
                <w:szCs w:val="14"/>
              </w:rPr>
            </w:pPr>
            <w:r>
              <w:rPr>
                <w:rFonts w:cs="Arial"/>
                <w:sz w:val="14"/>
                <w:szCs w:val="14"/>
              </w:rPr>
              <w:t>0</w:t>
            </w:r>
          </w:p>
        </w:tc>
        <w:tc>
          <w:tcPr>
            <w:tcW w:w="566" w:type="pct"/>
            <w:tcBorders>
              <w:top w:val="nil"/>
              <w:left w:val="nil"/>
              <w:bottom w:val="nil"/>
              <w:right w:val="nil"/>
            </w:tcBorders>
            <w:shd w:val="clear" w:color="auto" w:fill="auto"/>
            <w:noWrap/>
            <w:vAlign w:val="bottom"/>
          </w:tcPr>
          <w:p w14:paraId="5D955A8D" w14:textId="77777777" w:rsidR="008A39BB" w:rsidRPr="00142A06" w:rsidRDefault="008A39BB" w:rsidP="00A56520">
            <w:pPr>
              <w:jc w:val="right"/>
              <w:rPr>
                <w:rFonts w:cs="Arial"/>
                <w:sz w:val="14"/>
                <w:szCs w:val="14"/>
              </w:rPr>
            </w:pPr>
            <w:r>
              <w:rPr>
                <w:rFonts w:cs="Arial"/>
                <w:sz w:val="14"/>
                <w:szCs w:val="14"/>
              </w:rPr>
              <w:t>0</w:t>
            </w:r>
          </w:p>
        </w:tc>
        <w:tc>
          <w:tcPr>
            <w:tcW w:w="409" w:type="pct"/>
            <w:tcBorders>
              <w:top w:val="nil"/>
              <w:left w:val="nil"/>
              <w:bottom w:val="nil"/>
              <w:right w:val="nil"/>
            </w:tcBorders>
            <w:shd w:val="clear" w:color="auto" w:fill="auto"/>
            <w:noWrap/>
            <w:vAlign w:val="bottom"/>
          </w:tcPr>
          <w:p w14:paraId="45BFCE8E" w14:textId="77777777" w:rsidR="008A39BB" w:rsidRPr="00142A06" w:rsidRDefault="008A39BB" w:rsidP="00A56520">
            <w:pPr>
              <w:jc w:val="right"/>
              <w:rPr>
                <w:rFonts w:cs="Arial"/>
                <w:sz w:val="14"/>
                <w:szCs w:val="14"/>
              </w:rPr>
            </w:pPr>
            <w:r>
              <w:rPr>
                <w:rFonts w:cs="Arial"/>
                <w:sz w:val="14"/>
                <w:szCs w:val="14"/>
              </w:rPr>
              <w:t>0</w:t>
            </w:r>
          </w:p>
        </w:tc>
        <w:tc>
          <w:tcPr>
            <w:tcW w:w="463" w:type="pct"/>
            <w:tcBorders>
              <w:top w:val="nil"/>
              <w:left w:val="nil"/>
              <w:bottom w:val="nil"/>
              <w:right w:val="nil"/>
            </w:tcBorders>
            <w:shd w:val="clear" w:color="auto" w:fill="auto"/>
            <w:noWrap/>
            <w:vAlign w:val="bottom"/>
          </w:tcPr>
          <w:p w14:paraId="6A63F6AC" w14:textId="77777777" w:rsidR="008A39BB" w:rsidRPr="00142A06" w:rsidRDefault="008A39BB" w:rsidP="00A56520">
            <w:pPr>
              <w:jc w:val="right"/>
              <w:rPr>
                <w:rFonts w:cs="Arial"/>
                <w:sz w:val="14"/>
                <w:szCs w:val="14"/>
              </w:rPr>
            </w:pPr>
            <w:r>
              <w:rPr>
                <w:rFonts w:cs="Arial"/>
                <w:sz w:val="14"/>
                <w:szCs w:val="14"/>
              </w:rPr>
              <w:t>0</w:t>
            </w:r>
          </w:p>
        </w:tc>
        <w:tc>
          <w:tcPr>
            <w:tcW w:w="306" w:type="pct"/>
            <w:tcBorders>
              <w:top w:val="nil"/>
              <w:left w:val="nil"/>
              <w:bottom w:val="nil"/>
              <w:right w:val="nil"/>
            </w:tcBorders>
            <w:shd w:val="clear" w:color="auto" w:fill="auto"/>
            <w:noWrap/>
            <w:vAlign w:val="bottom"/>
          </w:tcPr>
          <w:p w14:paraId="17FB2391" w14:textId="1CA7107E" w:rsidR="008A39BB" w:rsidRPr="00142A06" w:rsidRDefault="00B42E5C" w:rsidP="00A56520">
            <w:pPr>
              <w:jc w:val="right"/>
              <w:rPr>
                <w:rFonts w:cs="Arial"/>
                <w:sz w:val="14"/>
                <w:szCs w:val="14"/>
              </w:rPr>
            </w:pPr>
            <w:r>
              <w:rPr>
                <w:rFonts w:cs="Arial"/>
                <w:sz w:val="14"/>
                <w:szCs w:val="14"/>
              </w:rPr>
              <w:t>119.940</w:t>
            </w:r>
          </w:p>
        </w:tc>
        <w:tc>
          <w:tcPr>
            <w:tcW w:w="384" w:type="pct"/>
            <w:tcBorders>
              <w:top w:val="nil"/>
              <w:left w:val="nil"/>
              <w:bottom w:val="nil"/>
              <w:right w:val="nil"/>
            </w:tcBorders>
            <w:shd w:val="clear" w:color="auto" w:fill="auto"/>
            <w:noWrap/>
            <w:vAlign w:val="bottom"/>
          </w:tcPr>
          <w:p w14:paraId="1890278D" w14:textId="3166454C" w:rsidR="008A39BB" w:rsidRPr="00142A06" w:rsidRDefault="00323C6C" w:rsidP="00A56520">
            <w:pPr>
              <w:jc w:val="right"/>
              <w:rPr>
                <w:rFonts w:cs="Arial"/>
                <w:sz w:val="14"/>
                <w:szCs w:val="14"/>
              </w:rPr>
            </w:pPr>
            <w:r>
              <w:rPr>
                <w:rFonts w:cs="Arial"/>
                <w:sz w:val="14"/>
                <w:szCs w:val="14"/>
              </w:rPr>
              <w:t>119.940</w:t>
            </w:r>
          </w:p>
        </w:tc>
      </w:tr>
      <w:tr w:rsidR="008A39BB" w:rsidRPr="00BC19D3" w14:paraId="4DD3C978" w14:textId="77777777" w:rsidTr="00A56520">
        <w:trPr>
          <w:trHeight w:val="258"/>
        </w:trPr>
        <w:tc>
          <w:tcPr>
            <w:tcW w:w="1214" w:type="pct"/>
            <w:tcBorders>
              <w:top w:val="nil"/>
              <w:left w:val="nil"/>
              <w:bottom w:val="nil"/>
              <w:right w:val="nil"/>
            </w:tcBorders>
            <w:shd w:val="clear" w:color="auto" w:fill="auto"/>
            <w:vAlign w:val="center"/>
            <w:hideMark/>
          </w:tcPr>
          <w:p w14:paraId="4E55BFFF" w14:textId="77777777" w:rsidR="008A39BB" w:rsidRPr="00142A06" w:rsidRDefault="008A39BB" w:rsidP="00A56520">
            <w:pPr>
              <w:jc w:val="left"/>
              <w:rPr>
                <w:rFonts w:cs="Arial"/>
                <w:sz w:val="14"/>
                <w:szCs w:val="14"/>
              </w:rPr>
            </w:pPr>
            <w:r w:rsidRPr="00142A06">
              <w:rPr>
                <w:rFonts w:cs="Arial"/>
                <w:sz w:val="14"/>
                <w:szCs w:val="14"/>
              </w:rPr>
              <w:t xml:space="preserve">  </w:t>
            </w:r>
            <w:r w:rsidRPr="00BC19D3">
              <w:rPr>
                <w:rFonts w:cs="Arial"/>
                <w:sz w:val="14"/>
                <w:szCs w:val="14"/>
              </w:rPr>
              <w:t>Sprememba revalorizacijskih rezerv iz prevrednotenja opredmetenih osnovnih sredstev</w:t>
            </w:r>
          </w:p>
        </w:tc>
        <w:tc>
          <w:tcPr>
            <w:tcW w:w="293" w:type="pct"/>
            <w:tcBorders>
              <w:top w:val="nil"/>
              <w:left w:val="nil"/>
              <w:bottom w:val="nil"/>
              <w:right w:val="nil"/>
            </w:tcBorders>
            <w:shd w:val="clear" w:color="auto" w:fill="auto"/>
            <w:noWrap/>
            <w:vAlign w:val="center"/>
          </w:tcPr>
          <w:p w14:paraId="4AB373ED" w14:textId="77777777" w:rsidR="008A39BB" w:rsidRPr="00142A06" w:rsidRDefault="008A39BB" w:rsidP="00A56520">
            <w:pPr>
              <w:jc w:val="right"/>
              <w:rPr>
                <w:rFonts w:cs="Arial"/>
                <w:sz w:val="14"/>
                <w:szCs w:val="14"/>
              </w:rPr>
            </w:pPr>
            <w:r>
              <w:rPr>
                <w:rFonts w:cs="Arial"/>
                <w:sz w:val="14"/>
                <w:szCs w:val="14"/>
              </w:rPr>
              <w:t>0</w:t>
            </w:r>
          </w:p>
        </w:tc>
        <w:tc>
          <w:tcPr>
            <w:tcW w:w="517" w:type="pct"/>
            <w:tcBorders>
              <w:top w:val="nil"/>
              <w:left w:val="nil"/>
              <w:bottom w:val="nil"/>
              <w:right w:val="nil"/>
            </w:tcBorders>
            <w:shd w:val="clear" w:color="auto" w:fill="auto"/>
            <w:noWrap/>
            <w:vAlign w:val="center"/>
          </w:tcPr>
          <w:p w14:paraId="61732037" w14:textId="77777777" w:rsidR="008A39BB" w:rsidRPr="00142A06" w:rsidRDefault="008A39BB" w:rsidP="00A56520">
            <w:pPr>
              <w:jc w:val="right"/>
              <w:rPr>
                <w:rFonts w:cs="Arial"/>
                <w:sz w:val="14"/>
                <w:szCs w:val="14"/>
              </w:rPr>
            </w:pPr>
            <w:r>
              <w:rPr>
                <w:rFonts w:cs="Arial"/>
                <w:sz w:val="14"/>
                <w:szCs w:val="14"/>
              </w:rPr>
              <w:t>0</w:t>
            </w:r>
          </w:p>
        </w:tc>
        <w:tc>
          <w:tcPr>
            <w:tcW w:w="297" w:type="pct"/>
            <w:tcBorders>
              <w:top w:val="nil"/>
              <w:left w:val="nil"/>
              <w:bottom w:val="nil"/>
              <w:right w:val="nil"/>
            </w:tcBorders>
            <w:shd w:val="clear" w:color="auto" w:fill="auto"/>
            <w:noWrap/>
            <w:vAlign w:val="center"/>
          </w:tcPr>
          <w:p w14:paraId="18A7C502" w14:textId="77777777" w:rsidR="008A39BB" w:rsidRPr="00142A06" w:rsidRDefault="008A39BB" w:rsidP="00A56520">
            <w:pPr>
              <w:jc w:val="right"/>
              <w:rPr>
                <w:rFonts w:cs="Arial"/>
                <w:sz w:val="14"/>
                <w:szCs w:val="14"/>
              </w:rPr>
            </w:pPr>
            <w:r>
              <w:rPr>
                <w:rFonts w:cs="Arial"/>
                <w:sz w:val="14"/>
                <w:szCs w:val="14"/>
              </w:rPr>
              <w:t>0</w:t>
            </w:r>
          </w:p>
        </w:tc>
        <w:tc>
          <w:tcPr>
            <w:tcW w:w="551" w:type="pct"/>
            <w:tcBorders>
              <w:top w:val="nil"/>
              <w:left w:val="nil"/>
              <w:bottom w:val="nil"/>
              <w:right w:val="nil"/>
            </w:tcBorders>
            <w:shd w:val="clear" w:color="auto" w:fill="auto"/>
            <w:noWrap/>
            <w:vAlign w:val="center"/>
          </w:tcPr>
          <w:p w14:paraId="773DAE32" w14:textId="77777777" w:rsidR="008A39BB" w:rsidRPr="00142A06" w:rsidRDefault="008A39BB" w:rsidP="00A56520">
            <w:pPr>
              <w:jc w:val="right"/>
              <w:rPr>
                <w:rFonts w:cs="Arial"/>
                <w:sz w:val="14"/>
                <w:szCs w:val="14"/>
              </w:rPr>
            </w:pPr>
            <w:r>
              <w:rPr>
                <w:rFonts w:cs="Arial"/>
                <w:sz w:val="14"/>
                <w:szCs w:val="14"/>
              </w:rPr>
              <w:t>0</w:t>
            </w:r>
          </w:p>
        </w:tc>
        <w:tc>
          <w:tcPr>
            <w:tcW w:w="566" w:type="pct"/>
            <w:tcBorders>
              <w:top w:val="nil"/>
              <w:left w:val="nil"/>
              <w:bottom w:val="nil"/>
              <w:right w:val="nil"/>
            </w:tcBorders>
            <w:shd w:val="clear" w:color="auto" w:fill="auto"/>
            <w:noWrap/>
            <w:vAlign w:val="center"/>
          </w:tcPr>
          <w:p w14:paraId="1450B784" w14:textId="77777777" w:rsidR="008A39BB" w:rsidRPr="00142A06" w:rsidRDefault="008A39BB" w:rsidP="00A56520">
            <w:pPr>
              <w:jc w:val="right"/>
              <w:rPr>
                <w:rFonts w:cs="Arial"/>
                <w:sz w:val="14"/>
                <w:szCs w:val="14"/>
              </w:rPr>
            </w:pPr>
            <w:r>
              <w:rPr>
                <w:rFonts w:cs="Arial"/>
                <w:sz w:val="14"/>
                <w:szCs w:val="14"/>
              </w:rPr>
              <w:t>0</w:t>
            </w:r>
          </w:p>
        </w:tc>
        <w:tc>
          <w:tcPr>
            <w:tcW w:w="409" w:type="pct"/>
            <w:tcBorders>
              <w:top w:val="nil"/>
              <w:left w:val="nil"/>
              <w:bottom w:val="nil"/>
              <w:right w:val="nil"/>
            </w:tcBorders>
            <w:shd w:val="clear" w:color="auto" w:fill="auto"/>
            <w:noWrap/>
            <w:vAlign w:val="center"/>
          </w:tcPr>
          <w:p w14:paraId="779D0676" w14:textId="4EBEFE27" w:rsidR="008A39BB" w:rsidRPr="00142A06" w:rsidRDefault="008A39BB" w:rsidP="00A56520">
            <w:pPr>
              <w:jc w:val="right"/>
              <w:rPr>
                <w:rFonts w:cs="Arial"/>
                <w:sz w:val="14"/>
                <w:szCs w:val="14"/>
              </w:rPr>
            </w:pPr>
            <w:r w:rsidRPr="00142A06">
              <w:rPr>
                <w:rFonts w:cs="Arial"/>
                <w:sz w:val="14"/>
                <w:szCs w:val="14"/>
              </w:rPr>
              <w:t xml:space="preserve">  </w:t>
            </w:r>
            <w:r w:rsidR="006A7A5C">
              <w:rPr>
                <w:rFonts w:cs="Arial"/>
                <w:sz w:val="14"/>
                <w:szCs w:val="14"/>
              </w:rPr>
              <w:t>0</w:t>
            </w:r>
          </w:p>
        </w:tc>
        <w:tc>
          <w:tcPr>
            <w:tcW w:w="463" w:type="pct"/>
            <w:tcBorders>
              <w:top w:val="nil"/>
              <w:left w:val="nil"/>
              <w:bottom w:val="nil"/>
              <w:right w:val="nil"/>
            </w:tcBorders>
            <w:shd w:val="clear" w:color="auto" w:fill="auto"/>
            <w:noWrap/>
            <w:vAlign w:val="center"/>
          </w:tcPr>
          <w:p w14:paraId="5E0DCFF5" w14:textId="77777777" w:rsidR="008A39BB" w:rsidRPr="00142A06" w:rsidRDefault="008A39BB" w:rsidP="00A56520">
            <w:pPr>
              <w:jc w:val="right"/>
              <w:rPr>
                <w:rFonts w:cs="Arial"/>
                <w:sz w:val="14"/>
                <w:szCs w:val="14"/>
              </w:rPr>
            </w:pPr>
            <w:r>
              <w:rPr>
                <w:rFonts w:cs="Arial"/>
                <w:sz w:val="14"/>
                <w:szCs w:val="14"/>
              </w:rPr>
              <w:t>0</w:t>
            </w:r>
          </w:p>
        </w:tc>
        <w:tc>
          <w:tcPr>
            <w:tcW w:w="306" w:type="pct"/>
            <w:tcBorders>
              <w:top w:val="nil"/>
              <w:left w:val="nil"/>
              <w:bottom w:val="nil"/>
              <w:right w:val="nil"/>
            </w:tcBorders>
            <w:shd w:val="clear" w:color="auto" w:fill="auto"/>
            <w:noWrap/>
            <w:vAlign w:val="center"/>
          </w:tcPr>
          <w:p w14:paraId="52EFC3D8" w14:textId="77777777" w:rsidR="008A39BB" w:rsidRPr="00142A06" w:rsidRDefault="008A39BB" w:rsidP="00A56520">
            <w:pPr>
              <w:jc w:val="right"/>
              <w:rPr>
                <w:rFonts w:cs="Arial"/>
                <w:sz w:val="14"/>
                <w:szCs w:val="14"/>
              </w:rPr>
            </w:pPr>
            <w:r>
              <w:rPr>
                <w:rFonts w:cs="Arial"/>
                <w:sz w:val="14"/>
                <w:szCs w:val="14"/>
              </w:rPr>
              <w:t>0</w:t>
            </w:r>
          </w:p>
        </w:tc>
        <w:tc>
          <w:tcPr>
            <w:tcW w:w="384" w:type="pct"/>
            <w:tcBorders>
              <w:top w:val="nil"/>
              <w:left w:val="nil"/>
              <w:bottom w:val="nil"/>
              <w:right w:val="nil"/>
            </w:tcBorders>
            <w:shd w:val="clear" w:color="auto" w:fill="auto"/>
            <w:noWrap/>
            <w:vAlign w:val="bottom"/>
          </w:tcPr>
          <w:p w14:paraId="53390724" w14:textId="1FAADA1D" w:rsidR="008A39BB" w:rsidRPr="00142A06" w:rsidRDefault="005132C0" w:rsidP="00A56520">
            <w:pPr>
              <w:jc w:val="right"/>
              <w:rPr>
                <w:rFonts w:cs="Arial"/>
                <w:sz w:val="14"/>
                <w:szCs w:val="14"/>
              </w:rPr>
            </w:pPr>
            <w:r>
              <w:rPr>
                <w:rFonts w:cs="Arial"/>
                <w:sz w:val="14"/>
                <w:szCs w:val="14"/>
              </w:rPr>
              <w:t>0</w:t>
            </w:r>
          </w:p>
        </w:tc>
      </w:tr>
      <w:tr w:rsidR="008A39BB" w:rsidRPr="00BC19D3" w14:paraId="3074455E" w14:textId="77777777" w:rsidTr="00A56520">
        <w:trPr>
          <w:trHeight w:val="258"/>
        </w:trPr>
        <w:tc>
          <w:tcPr>
            <w:tcW w:w="1214" w:type="pct"/>
            <w:tcBorders>
              <w:top w:val="nil"/>
              <w:left w:val="nil"/>
              <w:bottom w:val="nil"/>
              <w:right w:val="nil"/>
            </w:tcBorders>
            <w:shd w:val="clear" w:color="auto" w:fill="auto"/>
            <w:vAlign w:val="center"/>
          </w:tcPr>
          <w:p w14:paraId="50E4CED1" w14:textId="77777777" w:rsidR="008A39BB" w:rsidRPr="002F5ABA" w:rsidRDefault="008A39BB" w:rsidP="00A56520">
            <w:pPr>
              <w:jc w:val="left"/>
              <w:rPr>
                <w:rFonts w:cs="Arial"/>
                <w:sz w:val="14"/>
                <w:szCs w:val="14"/>
              </w:rPr>
            </w:pPr>
          </w:p>
        </w:tc>
        <w:tc>
          <w:tcPr>
            <w:tcW w:w="293" w:type="pct"/>
            <w:tcBorders>
              <w:top w:val="nil"/>
              <w:left w:val="nil"/>
              <w:bottom w:val="single" w:sz="4" w:space="0" w:color="auto"/>
              <w:right w:val="nil"/>
            </w:tcBorders>
            <w:shd w:val="clear" w:color="auto" w:fill="auto"/>
            <w:noWrap/>
            <w:vAlign w:val="center"/>
          </w:tcPr>
          <w:p w14:paraId="74DF1A0A" w14:textId="77777777" w:rsidR="008A39BB" w:rsidRDefault="008A39BB" w:rsidP="00A56520">
            <w:pPr>
              <w:jc w:val="right"/>
              <w:rPr>
                <w:rFonts w:cs="Arial"/>
                <w:sz w:val="14"/>
                <w:szCs w:val="14"/>
              </w:rPr>
            </w:pPr>
          </w:p>
        </w:tc>
        <w:tc>
          <w:tcPr>
            <w:tcW w:w="517" w:type="pct"/>
            <w:tcBorders>
              <w:top w:val="nil"/>
              <w:left w:val="nil"/>
              <w:bottom w:val="single" w:sz="4" w:space="0" w:color="auto"/>
              <w:right w:val="nil"/>
            </w:tcBorders>
            <w:shd w:val="clear" w:color="auto" w:fill="auto"/>
            <w:noWrap/>
            <w:vAlign w:val="center"/>
          </w:tcPr>
          <w:p w14:paraId="2DF6E3FA" w14:textId="77777777" w:rsidR="008A39BB" w:rsidRDefault="008A39BB" w:rsidP="00A56520">
            <w:pPr>
              <w:jc w:val="right"/>
              <w:rPr>
                <w:rFonts w:cs="Arial"/>
                <w:sz w:val="14"/>
                <w:szCs w:val="14"/>
              </w:rPr>
            </w:pPr>
          </w:p>
        </w:tc>
        <w:tc>
          <w:tcPr>
            <w:tcW w:w="297" w:type="pct"/>
            <w:tcBorders>
              <w:top w:val="nil"/>
              <w:left w:val="nil"/>
              <w:bottom w:val="single" w:sz="4" w:space="0" w:color="auto"/>
              <w:right w:val="nil"/>
            </w:tcBorders>
            <w:shd w:val="clear" w:color="auto" w:fill="auto"/>
            <w:noWrap/>
            <w:vAlign w:val="center"/>
          </w:tcPr>
          <w:p w14:paraId="7394A87D" w14:textId="77777777" w:rsidR="008A39BB" w:rsidRDefault="008A39BB" w:rsidP="00A56520">
            <w:pPr>
              <w:jc w:val="right"/>
              <w:rPr>
                <w:rFonts w:cs="Arial"/>
                <w:sz w:val="14"/>
                <w:szCs w:val="14"/>
              </w:rPr>
            </w:pPr>
          </w:p>
        </w:tc>
        <w:tc>
          <w:tcPr>
            <w:tcW w:w="551" w:type="pct"/>
            <w:tcBorders>
              <w:top w:val="nil"/>
              <w:left w:val="nil"/>
              <w:bottom w:val="single" w:sz="4" w:space="0" w:color="auto"/>
              <w:right w:val="nil"/>
            </w:tcBorders>
            <w:shd w:val="clear" w:color="auto" w:fill="auto"/>
            <w:noWrap/>
            <w:vAlign w:val="center"/>
          </w:tcPr>
          <w:p w14:paraId="2910A5DE" w14:textId="77777777" w:rsidR="008A39BB" w:rsidRDefault="008A39BB" w:rsidP="00A56520">
            <w:pPr>
              <w:jc w:val="right"/>
              <w:rPr>
                <w:rFonts w:cs="Arial"/>
                <w:sz w:val="14"/>
                <w:szCs w:val="14"/>
              </w:rPr>
            </w:pPr>
          </w:p>
        </w:tc>
        <w:tc>
          <w:tcPr>
            <w:tcW w:w="566" w:type="pct"/>
            <w:tcBorders>
              <w:top w:val="nil"/>
              <w:left w:val="nil"/>
              <w:bottom w:val="single" w:sz="4" w:space="0" w:color="auto"/>
              <w:right w:val="nil"/>
            </w:tcBorders>
            <w:shd w:val="clear" w:color="auto" w:fill="auto"/>
            <w:noWrap/>
            <w:vAlign w:val="center"/>
          </w:tcPr>
          <w:p w14:paraId="7EB80332" w14:textId="77777777" w:rsidR="008A39BB" w:rsidRDefault="008A39BB" w:rsidP="00A56520">
            <w:pPr>
              <w:jc w:val="right"/>
              <w:rPr>
                <w:rFonts w:cs="Arial"/>
                <w:sz w:val="14"/>
                <w:szCs w:val="14"/>
              </w:rPr>
            </w:pPr>
          </w:p>
        </w:tc>
        <w:tc>
          <w:tcPr>
            <w:tcW w:w="409" w:type="pct"/>
            <w:tcBorders>
              <w:top w:val="nil"/>
              <w:left w:val="nil"/>
              <w:bottom w:val="single" w:sz="4" w:space="0" w:color="auto"/>
              <w:right w:val="nil"/>
            </w:tcBorders>
            <w:shd w:val="clear" w:color="auto" w:fill="auto"/>
            <w:noWrap/>
            <w:vAlign w:val="center"/>
          </w:tcPr>
          <w:p w14:paraId="745F954A" w14:textId="77777777" w:rsidR="008A39BB" w:rsidRPr="002F5ABA" w:rsidRDefault="008A39BB" w:rsidP="00A56520">
            <w:pPr>
              <w:jc w:val="right"/>
              <w:rPr>
                <w:rFonts w:cs="Arial"/>
                <w:sz w:val="14"/>
                <w:szCs w:val="14"/>
              </w:rPr>
            </w:pPr>
          </w:p>
        </w:tc>
        <w:tc>
          <w:tcPr>
            <w:tcW w:w="463" w:type="pct"/>
            <w:tcBorders>
              <w:top w:val="nil"/>
              <w:left w:val="nil"/>
              <w:bottom w:val="single" w:sz="4" w:space="0" w:color="auto"/>
              <w:right w:val="nil"/>
            </w:tcBorders>
            <w:shd w:val="clear" w:color="auto" w:fill="auto"/>
            <w:noWrap/>
            <w:vAlign w:val="center"/>
          </w:tcPr>
          <w:p w14:paraId="11EF291A" w14:textId="77777777" w:rsidR="008A39BB" w:rsidRDefault="008A39BB" w:rsidP="00A56520">
            <w:pPr>
              <w:jc w:val="right"/>
              <w:rPr>
                <w:rFonts w:cs="Arial"/>
                <w:sz w:val="14"/>
                <w:szCs w:val="14"/>
              </w:rPr>
            </w:pPr>
          </w:p>
        </w:tc>
        <w:tc>
          <w:tcPr>
            <w:tcW w:w="306" w:type="pct"/>
            <w:tcBorders>
              <w:top w:val="nil"/>
              <w:left w:val="nil"/>
              <w:bottom w:val="single" w:sz="4" w:space="0" w:color="auto"/>
              <w:right w:val="nil"/>
            </w:tcBorders>
            <w:shd w:val="clear" w:color="auto" w:fill="auto"/>
            <w:noWrap/>
            <w:vAlign w:val="center"/>
          </w:tcPr>
          <w:p w14:paraId="1F088F9B" w14:textId="77777777" w:rsidR="008A39BB" w:rsidRDefault="008A39BB" w:rsidP="00A56520">
            <w:pPr>
              <w:jc w:val="right"/>
              <w:rPr>
                <w:rFonts w:cs="Arial"/>
                <w:sz w:val="14"/>
                <w:szCs w:val="14"/>
              </w:rPr>
            </w:pPr>
          </w:p>
        </w:tc>
        <w:tc>
          <w:tcPr>
            <w:tcW w:w="384" w:type="pct"/>
            <w:tcBorders>
              <w:top w:val="nil"/>
              <w:left w:val="nil"/>
              <w:bottom w:val="single" w:sz="4" w:space="0" w:color="auto"/>
              <w:right w:val="nil"/>
            </w:tcBorders>
            <w:shd w:val="clear" w:color="auto" w:fill="auto"/>
            <w:noWrap/>
            <w:vAlign w:val="bottom"/>
          </w:tcPr>
          <w:p w14:paraId="2679F9E3" w14:textId="77777777" w:rsidR="008A39BB" w:rsidRDefault="008A39BB" w:rsidP="00A56520">
            <w:pPr>
              <w:jc w:val="right"/>
              <w:rPr>
                <w:rFonts w:cs="Arial"/>
                <w:sz w:val="14"/>
                <w:szCs w:val="14"/>
              </w:rPr>
            </w:pPr>
          </w:p>
        </w:tc>
      </w:tr>
      <w:tr w:rsidR="008A39BB" w:rsidRPr="00BC19D3" w14:paraId="002E689E" w14:textId="77777777" w:rsidTr="00A56520">
        <w:trPr>
          <w:trHeight w:val="69"/>
        </w:trPr>
        <w:tc>
          <w:tcPr>
            <w:tcW w:w="1214" w:type="pct"/>
            <w:tcBorders>
              <w:top w:val="nil"/>
              <w:left w:val="nil"/>
              <w:bottom w:val="nil"/>
              <w:right w:val="nil"/>
            </w:tcBorders>
            <w:shd w:val="clear" w:color="auto" w:fill="auto"/>
            <w:noWrap/>
            <w:vAlign w:val="bottom"/>
            <w:hideMark/>
          </w:tcPr>
          <w:p w14:paraId="7796010F" w14:textId="77777777" w:rsidR="008A39BB" w:rsidRPr="00142A06" w:rsidRDefault="008A39BB" w:rsidP="00A56520">
            <w:pPr>
              <w:jc w:val="left"/>
              <w:rPr>
                <w:rFonts w:cs="Arial"/>
                <w:b/>
                <w:bCs/>
                <w:sz w:val="14"/>
                <w:szCs w:val="14"/>
              </w:rPr>
            </w:pPr>
            <w:r w:rsidRPr="00142A06">
              <w:rPr>
                <w:rFonts w:cs="Arial"/>
                <w:b/>
                <w:bCs/>
                <w:sz w:val="14"/>
                <w:szCs w:val="14"/>
              </w:rPr>
              <w:t>Spremembe v kapitalu</w:t>
            </w:r>
          </w:p>
        </w:tc>
        <w:tc>
          <w:tcPr>
            <w:tcW w:w="293" w:type="pct"/>
            <w:tcBorders>
              <w:top w:val="single" w:sz="4" w:space="0" w:color="auto"/>
              <w:left w:val="nil"/>
              <w:bottom w:val="nil"/>
              <w:right w:val="nil"/>
            </w:tcBorders>
            <w:shd w:val="clear" w:color="auto" w:fill="auto"/>
            <w:noWrap/>
            <w:vAlign w:val="center"/>
          </w:tcPr>
          <w:p w14:paraId="50B39B74" w14:textId="47398DB8" w:rsidR="008A39BB" w:rsidRPr="00142A06" w:rsidRDefault="001E0EF1" w:rsidP="00A56520">
            <w:pPr>
              <w:jc w:val="right"/>
              <w:rPr>
                <w:rFonts w:cs="Arial"/>
                <w:b/>
                <w:bCs/>
                <w:sz w:val="14"/>
                <w:szCs w:val="14"/>
              </w:rPr>
            </w:pPr>
            <w:r>
              <w:rPr>
                <w:rFonts w:cs="Arial"/>
                <w:b/>
                <w:bCs/>
                <w:sz w:val="14"/>
                <w:szCs w:val="14"/>
              </w:rPr>
              <w:t>0</w:t>
            </w:r>
          </w:p>
        </w:tc>
        <w:tc>
          <w:tcPr>
            <w:tcW w:w="517" w:type="pct"/>
            <w:tcBorders>
              <w:top w:val="single" w:sz="4" w:space="0" w:color="auto"/>
              <w:left w:val="nil"/>
              <w:bottom w:val="nil"/>
              <w:right w:val="nil"/>
            </w:tcBorders>
            <w:shd w:val="clear" w:color="auto" w:fill="auto"/>
            <w:noWrap/>
            <w:vAlign w:val="center"/>
          </w:tcPr>
          <w:p w14:paraId="155F867D" w14:textId="7013DE9C" w:rsidR="008A39BB" w:rsidRPr="00142A06" w:rsidRDefault="001E0EF1" w:rsidP="00A56520">
            <w:pPr>
              <w:jc w:val="right"/>
              <w:rPr>
                <w:rFonts w:cs="Arial"/>
                <w:b/>
                <w:bCs/>
                <w:sz w:val="14"/>
                <w:szCs w:val="14"/>
              </w:rPr>
            </w:pPr>
            <w:r>
              <w:rPr>
                <w:rFonts w:cs="Arial"/>
                <w:b/>
                <w:bCs/>
                <w:sz w:val="14"/>
                <w:szCs w:val="14"/>
              </w:rPr>
              <w:t>0</w:t>
            </w:r>
          </w:p>
        </w:tc>
        <w:tc>
          <w:tcPr>
            <w:tcW w:w="297" w:type="pct"/>
            <w:tcBorders>
              <w:top w:val="single" w:sz="4" w:space="0" w:color="auto"/>
              <w:left w:val="nil"/>
              <w:bottom w:val="nil"/>
              <w:right w:val="nil"/>
            </w:tcBorders>
            <w:shd w:val="clear" w:color="auto" w:fill="auto"/>
            <w:noWrap/>
            <w:vAlign w:val="center"/>
          </w:tcPr>
          <w:p w14:paraId="0CB7189E" w14:textId="77777777" w:rsidR="008A39BB" w:rsidRPr="00142A06" w:rsidRDefault="008A39BB" w:rsidP="00A56520">
            <w:pPr>
              <w:jc w:val="right"/>
              <w:rPr>
                <w:rFonts w:cs="Arial"/>
                <w:b/>
                <w:bCs/>
                <w:sz w:val="14"/>
                <w:szCs w:val="14"/>
              </w:rPr>
            </w:pPr>
            <w:r>
              <w:rPr>
                <w:rFonts w:cs="Arial"/>
                <w:b/>
                <w:bCs/>
                <w:color w:val="000000"/>
                <w:sz w:val="14"/>
                <w:szCs w:val="14"/>
              </w:rPr>
              <w:t>0</w:t>
            </w:r>
          </w:p>
        </w:tc>
        <w:tc>
          <w:tcPr>
            <w:tcW w:w="551" w:type="pct"/>
            <w:tcBorders>
              <w:top w:val="single" w:sz="4" w:space="0" w:color="auto"/>
              <w:left w:val="nil"/>
              <w:bottom w:val="nil"/>
              <w:right w:val="nil"/>
            </w:tcBorders>
            <w:shd w:val="clear" w:color="auto" w:fill="auto"/>
            <w:noWrap/>
            <w:vAlign w:val="center"/>
          </w:tcPr>
          <w:p w14:paraId="67382982" w14:textId="77DE85F5" w:rsidR="008A39BB" w:rsidRPr="00142A06" w:rsidRDefault="00C357EE" w:rsidP="00A56520">
            <w:pPr>
              <w:jc w:val="right"/>
              <w:rPr>
                <w:rFonts w:cs="Arial"/>
                <w:b/>
                <w:bCs/>
                <w:sz w:val="14"/>
                <w:szCs w:val="14"/>
              </w:rPr>
            </w:pPr>
            <w:r>
              <w:rPr>
                <w:rFonts w:cs="Arial"/>
                <w:b/>
                <w:bCs/>
                <w:sz w:val="14"/>
                <w:szCs w:val="14"/>
              </w:rPr>
              <w:t>0</w:t>
            </w:r>
          </w:p>
        </w:tc>
        <w:tc>
          <w:tcPr>
            <w:tcW w:w="566" w:type="pct"/>
            <w:tcBorders>
              <w:top w:val="single" w:sz="4" w:space="0" w:color="auto"/>
              <w:left w:val="nil"/>
              <w:bottom w:val="nil"/>
              <w:right w:val="nil"/>
            </w:tcBorders>
            <w:shd w:val="clear" w:color="auto" w:fill="auto"/>
            <w:noWrap/>
            <w:vAlign w:val="center"/>
          </w:tcPr>
          <w:p w14:paraId="709D3E55" w14:textId="1964F999" w:rsidR="008A39BB" w:rsidRPr="00142A06" w:rsidRDefault="00C357EE" w:rsidP="00A56520">
            <w:pPr>
              <w:jc w:val="right"/>
              <w:rPr>
                <w:rFonts w:cs="Arial"/>
                <w:b/>
                <w:bCs/>
                <w:sz w:val="14"/>
                <w:szCs w:val="14"/>
              </w:rPr>
            </w:pPr>
            <w:r>
              <w:rPr>
                <w:rFonts w:cs="Arial"/>
                <w:b/>
                <w:bCs/>
                <w:sz w:val="14"/>
                <w:szCs w:val="14"/>
              </w:rPr>
              <w:t>0</w:t>
            </w:r>
          </w:p>
        </w:tc>
        <w:tc>
          <w:tcPr>
            <w:tcW w:w="409" w:type="pct"/>
            <w:tcBorders>
              <w:top w:val="single" w:sz="4" w:space="0" w:color="auto"/>
              <w:left w:val="nil"/>
              <w:bottom w:val="nil"/>
              <w:right w:val="nil"/>
            </w:tcBorders>
            <w:shd w:val="clear" w:color="auto" w:fill="auto"/>
            <w:noWrap/>
            <w:vAlign w:val="center"/>
          </w:tcPr>
          <w:p w14:paraId="5B6D487A" w14:textId="77777777" w:rsidR="008A39BB" w:rsidRPr="00142A06" w:rsidRDefault="008A39BB" w:rsidP="00A56520">
            <w:pPr>
              <w:jc w:val="right"/>
              <w:rPr>
                <w:rFonts w:cs="Arial"/>
                <w:b/>
                <w:bCs/>
                <w:sz w:val="14"/>
                <w:szCs w:val="14"/>
              </w:rPr>
            </w:pPr>
            <w:r>
              <w:rPr>
                <w:rFonts w:cs="Arial"/>
                <w:b/>
                <w:bCs/>
                <w:color w:val="000000"/>
                <w:sz w:val="14"/>
                <w:szCs w:val="14"/>
              </w:rPr>
              <w:t>0</w:t>
            </w:r>
          </w:p>
        </w:tc>
        <w:tc>
          <w:tcPr>
            <w:tcW w:w="463" w:type="pct"/>
            <w:tcBorders>
              <w:top w:val="single" w:sz="4" w:space="0" w:color="auto"/>
              <w:left w:val="nil"/>
              <w:bottom w:val="nil"/>
              <w:right w:val="nil"/>
            </w:tcBorders>
            <w:shd w:val="clear" w:color="auto" w:fill="auto"/>
            <w:noWrap/>
            <w:vAlign w:val="center"/>
          </w:tcPr>
          <w:p w14:paraId="0A824511" w14:textId="5E843A5B" w:rsidR="008A39BB" w:rsidRPr="00142A06" w:rsidRDefault="00741D94" w:rsidP="00A56520">
            <w:pPr>
              <w:jc w:val="right"/>
              <w:rPr>
                <w:rFonts w:cs="Arial"/>
                <w:b/>
                <w:bCs/>
                <w:sz w:val="14"/>
                <w:szCs w:val="14"/>
              </w:rPr>
            </w:pPr>
            <w:r>
              <w:rPr>
                <w:rFonts w:cs="Arial"/>
                <w:b/>
                <w:bCs/>
                <w:sz w:val="14"/>
                <w:szCs w:val="14"/>
              </w:rPr>
              <w:t>-63.905</w:t>
            </w:r>
          </w:p>
        </w:tc>
        <w:tc>
          <w:tcPr>
            <w:tcW w:w="306" w:type="pct"/>
            <w:tcBorders>
              <w:top w:val="single" w:sz="4" w:space="0" w:color="auto"/>
              <w:left w:val="nil"/>
              <w:bottom w:val="nil"/>
              <w:right w:val="nil"/>
            </w:tcBorders>
            <w:shd w:val="clear" w:color="auto" w:fill="auto"/>
            <w:noWrap/>
            <w:vAlign w:val="center"/>
          </w:tcPr>
          <w:p w14:paraId="42A0615C" w14:textId="1D74E262" w:rsidR="008A39BB" w:rsidRPr="00142A06" w:rsidRDefault="004D4C65" w:rsidP="00A56520">
            <w:pPr>
              <w:jc w:val="right"/>
              <w:rPr>
                <w:rFonts w:cs="Arial"/>
                <w:b/>
                <w:bCs/>
                <w:sz w:val="14"/>
                <w:szCs w:val="14"/>
              </w:rPr>
            </w:pPr>
            <w:r>
              <w:rPr>
                <w:rFonts w:cs="Arial"/>
                <w:b/>
                <w:bCs/>
                <w:sz w:val="14"/>
                <w:szCs w:val="14"/>
              </w:rPr>
              <w:t>63.905</w:t>
            </w:r>
          </w:p>
        </w:tc>
        <w:tc>
          <w:tcPr>
            <w:tcW w:w="384" w:type="pct"/>
            <w:tcBorders>
              <w:top w:val="single" w:sz="4" w:space="0" w:color="auto"/>
              <w:left w:val="nil"/>
              <w:bottom w:val="nil"/>
              <w:right w:val="nil"/>
            </w:tcBorders>
            <w:shd w:val="clear" w:color="auto" w:fill="auto"/>
            <w:noWrap/>
            <w:vAlign w:val="center"/>
          </w:tcPr>
          <w:p w14:paraId="1DC3EB81" w14:textId="6BFBF0BF" w:rsidR="008A39BB" w:rsidRPr="00142A06" w:rsidRDefault="004D4560" w:rsidP="00A56520">
            <w:pPr>
              <w:jc w:val="right"/>
              <w:rPr>
                <w:rFonts w:cs="Arial"/>
                <w:b/>
                <w:bCs/>
                <w:sz w:val="14"/>
                <w:szCs w:val="14"/>
              </w:rPr>
            </w:pPr>
            <w:r>
              <w:rPr>
                <w:rFonts w:cs="Arial"/>
                <w:b/>
                <w:bCs/>
                <w:sz w:val="14"/>
                <w:szCs w:val="14"/>
              </w:rPr>
              <w:t>0</w:t>
            </w:r>
          </w:p>
        </w:tc>
      </w:tr>
      <w:tr w:rsidR="008A39BB" w:rsidRPr="00BC19D3" w14:paraId="32F39047" w14:textId="77777777" w:rsidTr="00A56520">
        <w:trPr>
          <w:trHeight w:val="422"/>
        </w:trPr>
        <w:tc>
          <w:tcPr>
            <w:tcW w:w="1214" w:type="pct"/>
            <w:tcBorders>
              <w:top w:val="nil"/>
              <w:left w:val="nil"/>
              <w:bottom w:val="nil"/>
              <w:right w:val="nil"/>
            </w:tcBorders>
            <w:shd w:val="clear" w:color="auto" w:fill="auto"/>
            <w:vAlign w:val="center"/>
            <w:hideMark/>
          </w:tcPr>
          <w:p w14:paraId="0F702415" w14:textId="77777777" w:rsidR="008A39BB" w:rsidRPr="00142A06" w:rsidRDefault="008A39BB" w:rsidP="00A56520">
            <w:pPr>
              <w:jc w:val="left"/>
              <w:rPr>
                <w:rFonts w:cs="Arial"/>
                <w:sz w:val="14"/>
                <w:szCs w:val="14"/>
              </w:rPr>
            </w:pPr>
            <w:r w:rsidRPr="00142A06">
              <w:rPr>
                <w:rFonts w:cs="Arial"/>
                <w:sz w:val="14"/>
                <w:szCs w:val="14"/>
              </w:rPr>
              <w:t xml:space="preserve">  </w:t>
            </w:r>
            <w:r w:rsidRPr="00BC19D3">
              <w:rPr>
                <w:rFonts w:cs="Arial"/>
                <w:sz w:val="14"/>
                <w:szCs w:val="14"/>
              </w:rPr>
              <w:t>Poravnava izgube kot odbitne sestavine kapitala</w:t>
            </w:r>
          </w:p>
        </w:tc>
        <w:tc>
          <w:tcPr>
            <w:tcW w:w="293" w:type="pct"/>
            <w:tcBorders>
              <w:top w:val="nil"/>
              <w:left w:val="nil"/>
              <w:right w:val="nil"/>
            </w:tcBorders>
            <w:shd w:val="clear" w:color="auto" w:fill="auto"/>
            <w:noWrap/>
            <w:vAlign w:val="center"/>
          </w:tcPr>
          <w:p w14:paraId="5C24F353" w14:textId="77777777" w:rsidR="008A39BB" w:rsidRPr="00142A06" w:rsidRDefault="008A39BB" w:rsidP="00A56520">
            <w:pPr>
              <w:jc w:val="right"/>
              <w:rPr>
                <w:rFonts w:cs="Arial"/>
                <w:sz w:val="14"/>
                <w:szCs w:val="14"/>
              </w:rPr>
            </w:pPr>
            <w:r>
              <w:rPr>
                <w:rFonts w:cs="Arial"/>
                <w:sz w:val="14"/>
                <w:szCs w:val="14"/>
              </w:rPr>
              <w:t>0</w:t>
            </w:r>
          </w:p>
        </w:tc>
        <w:tc>
          <w:tcPr>
            <w:tcW w:w="517" w:type="pct"/>
            <w:tcBorders>
              <w:top w:val="nil"/>
              <w:left w:val="nil"/>
              <w:right w:val="nil"/>
            </w:tcBorders>
            <w:shd w:val="clear" w:color="auto" w:fill="auto"/>
            <w:noWrap/>
            <w:vAlign w:val="center"/>
          </w:tcPr>
          <w:p w14:paraId="10979A1E" w14:textId="77777777" w:rsidR="008A39BB" w:rsidRPr="00142A06" w:rsidRDefault="008A39BB" w:rsidP="00A56520">
            <w:pPr>
              <w:jc w:val="right"/>
              <w:rPr>
                <w:rFonts w:cs="Arial"/>
                <w:sz w:val="14"/>
                <w:szCs w:val="14"/>
              </w:rPr>
            </w:pPr>
            <w:r>
              <w:rPr>
                <w:rFonts w:cs="Arial"/>
                <w:sz w:val="14"/>
                <w:szCs w:val="14"/>
              </w:rPr>
              <w:t>0</w:t>
            </w:r>
          </w:p>
        </w:tc>
        <w:tc>
          <w:tcPr>
            <w:tcW w:w="297" w:type="pct"/>
            <w:tcBorders>
              <w:top w:val="nil"/>
              <w:left w:val="nil"/>
              <w:right w:val="nil"/>
            </w:tcBorders>
            <w:shd w:val="clear" w:color="auto" w:fill="auto"/>
            <w:noWrap/>
            <w:vAlign w:val="center"/>
          </w:tcPr>
          <w:p w14:paraId="23002A38" w14:textId="77777777" w:rsidR="008A39BB" w:rsidRPr="00142A06" w:rsidRDefault="008A39BB" w:rsidP="00A56520">
            <w:pPr>
              <w:jc w:val="right"/>
              <w:rPr>
                <w:rFonts w:cs="Arial"/>
                <w:sz w:val="14"/>
                <w:szCs w:val="14"/>
              </w:rPr>
            </w:pPr>
            <w:r>
              <w:rPr>
                <w:rFonts w:cs="Arial"/>
                <w:sz w:val="14"/>
                <w:szCs w:val="14"/>
              </w:rPr>
              <w:t>0</w:t>
            </w:r>
          </w:p>
        </w:tc>
        <w:tc>
          <w:tcPr>
            <w:tcW w:w="551" w:type="pct"/>
            <w:tcBorders>
              <w:top w:val="nil"/>
              <w:left w:val="nil"/>
              <w:right w:val="nil"/>
            </w:tcBorders>
            <w:shd w:val="clear" w:color="auto" w:fill="auto"/>
            <w:noWrap/>
            <w:vAlign w:val="center"/>
          </w:tcPr>
          <w:p w14:paraId="58607E75" w14:textId="77777777" w:rsidR="008A39BB" w:rsidRPr="00142A06" w:rsidRDefault="008A39BB" w:rsidP="00A56520">
            <w:pPr>
              <w:jc w:val="right"/>
              <w:rPr>
                <w:rFonts w:cs="Arial"/>
                <w:sz w:val="14"/>
                <w:szCs w:val="14"/>
              </w:rPr>
            </w:pPr>
            <w:r>
              <w:rPr>
                <w:rFonts w:cs="Arial"/>
                <w:sz w:val="14"/>
                <w:szCs w:val="14"/>
              </w:rPr>
              <w:t>0</w:t>
            </w:r>
          </w:p>
        </w:tc>
        <w:tc>
          <w:tcPr>
            <w:tcW w:w="566" w:type="pct"/>
            <w:tcBorders>
              <w:top w:val="nil"/>
              <w:left w:val="nil"/>
              <w:right w:val="nil"/>
            </w:tcBorders>
            <w:shd w:val="clear" w:color="auto" w:fill="auto"/>
            <w:noWrap/>
            <w:vAlign w:val="center"/>
          </w:tcPr>
          <w:p w14:paraId="08E03FB9" w14:textId="77777777" w:rsidR="008A39BB" w:rsidRPr="00142A06" w:rsidRDefault="008A39BB" w:rsidP="00A56520">
            <w:pPr>
              <w:jc w:val="right"/>
              <w:rPr>
                <w:rFonts w:cs="Arial"/>
                <w:sz w:val="14"/>
                <w:szCs w:val="14"/>
              </w:rPr>
            </w:pPr>
            <w:r>
              <w:rPr>
                <w:rFonts w:cs="Arial"/>
                <w:sz w:val="14"/>
                <w:szCs w:val="14"/>
              </w:rPr>
              <w:t>0</w:t>
            </w:r>
          </w:p>
        </w:tc>
        <w:tc>
          <w:tcPr>
            <w:tcW w:w="409" w:type="pct"/>
            <w:tcBorders>
              <w:top w:val="nil"/>
              <w:left w:val="nil"/>
              <w:right w:val="nil"/>
            </w:tcBorders>
            <w:shd w:val="clear" w:color="auto" w:fill="auto"/>
            <w:noWrap/>
            <w:vAlign w:val="center"/>
          </w:tcPr>
          <w:p w14:paraId="1DF9614B" w14:textId="77777777" w:rsidR="008A39BB" w:rsidRPr="00142A06" w:rsidRDefault="008A39BB" w:rsidP="00A56520">
            <w:pPr>
              <w:jc w:val="right"/>
              <w:rPr>
                <w:rFonts w:cs="Arial"/>
                <w:sz w:val="14"/>
                <w:szCs w:val="14"/>
              </w:rPr>
            </w:pPr>
            <w:r>
              <w:rPr>
                <w:rFonts w:cs="Arial"/>
                <w:sz w:val="14"/>
                <w:szCs w:val="14"/>
              </w:rPr>
              <w:t>0</w:t>
            </w:r>
          </w:p>
        </w:tc>
        <w:tc>
          <w:tcPr>
            <w:tcW w:w="463" w:type="pct"/>
            <w:tcBorders>
              <w:top w:val="nil"/>
              <w:left w:val="nil"/>
              <w:right w:val="nil"/>
            </w:tcBorders>
            <w:shd w:val="clear" w:color="auto" w:fill="auto"/>
            <w:vAlign w:val="center"/>
          </w:tcPr>
          <w:p w14:paraId="03163FDC" w14:textId="1B0AA760" w:rsidR="008A39BB" w:rsidRPr="00142A06" w:rsidRDefault="008A39BB" w:rsidP="00A56520">
            <w:pPr>
              <w:jc w:val="right"/>
              <w:rPr>
                <w:rFonts w:cs="Arial"/>
                <w:sz w:val="14"/>
                <w:szCs w:val="14"/>
              </w:rPr>
            </w:pPr>
            <w:r w:rsidRPr="00142A06">
              <w:rPr>
                <w:rFonts w:cs="Arial"/>
                <w:sz w:val="14"/>
                <w:szCs w:val="14"/>
              </w:rPr>
              <w:t xml:space="preserve">      </w:t>
            </w:r>
            <w:r w:rsidR="00741D94">
              <w:rPr>
                <w:rFonts w:cs="Arial"/>
                <w:sz w:val="14"/>
                <w:szCs w:val="14"/>
              </w:rPr>
              <w:t>-63.905</w:t>
            </w:r>
            <w:r w:rsidRPr="00142A06">
              <w:rPr>
                <w:rFonts w:cs="Arial"/>
                <w:sz w:val="14"/>
                <w:szCs w:val="14"/>
              </w:rPr>
              <w:t xml:space="preserve">     </w:t>
            </w:r>
          </w:p>
        </w:tc>
        <w:tc>
          <w:tcPr>
            <w:tcW w:w="306" w:type="pct"/>
            <w:tcBorders>
              <w:top w:val="nil"/>
              <w:left w:val="nil"/>
              <w:right w:val="nil"/>
            </w:tcBorders>
            <w:shd w:val="clear" w:color="auto" w:fill="auto"/>
            <w:vAlign w:val="center"/>
          </w:tcPr>
          <w:p w14:paraId="079C8496" w14:textId="1EC16E46" w:rsidR="008A39BB" w:rsidRPr="00142A06" w:rsidRDefault="006C1004" w:rsidP="00A56520">
            <w:pPr>
              <w:jc w:val="right"/>
              <w:rPr>
                <w:rFonts w:cs="Arial"/>
                <w:sz w:val="14"/>
                <w:szCs w:val="14"/>
              </w:rPr>
            </w:pPr>
            <w:r>
              <w:rPr>
                <w:rFonts w:cs="Arial"/>
                <w:sz w:val="14"/>
                <w:szCs w:val="14"/>
              </w:rPr>
              <w:t>6</w:t>
            </w:r>
            <w:r w:rsidR="004D4C65">
              <w:rPr>
                <w:rFonts w:cs="Arial"/>
                <w:sz w:val="14"/>
                <w:szCs w:val="14"/>
              </w:rPr>
              <w:t>3.905</w:t>
            </w:r>
          </w:p>
        </w:tc>
        <w:tc>
          <w:tcPr>
            <w:tcW w:w="384" w:type="pct"/>
            <w:tcBorders>
              <w:top w:val="nil"/>
              <w:left w:val="nil"/>
              <w:right w:val="nil"/>
            </w:tcBorders>
            <w:shd w:val="clear" w:color="auto" w:fill="auto"/>
            <w:vAlign w:val="center"/>
          </w:tcPr>
          <w:p w14:paraId="1A9721AC" w14:textId="5437CAFC" w:rsidR="008A39BB" w:rsidRPr="00142A06" w:rsidRDefault="004D4560" w:rsidP="00A56520">
            <w:pPr>
              <w:jc w:val="right"/>
              <w:rPr>
                <w:rFonts w:cs="Arial"/>
                <w:sz w:val="14"/>
                <w:szCs w:val="14"/>
              </w:rPr>
            </w:pPr>
            <w:r>
              <w:rPr>
                <w:rFonts w:cs="Arial"/>
                <w:sz w:val="14"/>
                <w:szCs w:val="14"/>
              </w:rPr>
              <w:t>0</w:t>
            </w:r>
          </w:p>
        </w:tc>
      </w:tr>
      <w:tr w:rsidR="008A39BB" w:rsidRPr="00BC19D3" w14:paraId="7A087418" w14:textId="77777777" w:rsidTr="00A56520">
        <w:trPr>
          <w:trHeight w:val="78"/>
        </w:trPr>
        <w:tc>
          <w:tcPr>
            <w:tcW w:w="1214" w:type="pct"/>
            <w:tcBorders>
              <w:top w:val="nil"/>
              <w:left w:val="nil"/>
              <w:bottom w:val="nil"/>
              <w:right w:val="nil"/>
            </w:tcBorders>
            <w:shd w:val="clear" w:color="auto" w:fill="auto"/>
            <w:vAlign w:val="center"/>
          </w:tcPr>
          <w:p w14:paraId="44F2C55A" w14:textId="77777777" w:rsidR="008A39BB" w:rsidRPr="002F5ABA" w:rsidRDefault="008A39BB" w:rsidP="00A56520">
            <w:pPr>
              <w:jc w:val="left"/>
              <w:rPr>
                <w:rFonts w:cs="Arial"/>
                <w:sz w:val="14"/>
                <w:szCs w:val="14"/>
              </w:rPr>
            </w:pPr>
            <w:r>
              <w:rPr>
                <w:rFonts w:cs="Arial"/>
                <w:sz w:val="14"/>
                <w:szCs w:val="14"/>
              </w:rPr>
              <w:t xml:space="preserve">  Druge spremembe v kapitalu</w:t>
            </w:r>
          </w:p>
        </w:tc>
        <w:tc>
          <w:tcPr>
            <w:tcW w:w="293" w:type="pct"/>
            <w:tcBorders>
              <w:top w:val="nil"/>
              <w:left w:val="nil"/>
              <w:bottom w:val="single" w:sz="4" w:space="0" w:color="auto"/>
              <w:right w:val="nil"/>
            </w:tcBorders>
            <w:shd w:val="clear" w:color="auto" w:fill="auto"/>
            <w:noWrap/>
            <w:vAlign w:val="center"/>
          </w:tcPr>
          <w:p w14:paraId="3089EFD1" w14:textId="2410A37C" w:rsidR="008A39BB" w:rsidRPr="002F5ABA" w:rsidRDefault="001E0EF1" w:rsidP="00A56520">
            <w:pPr>
              <w:jc w:val="right"/>
              <w:rPr>
                <w:rFonts w:cs="Arial"/>
                <w:sz w:val="14"/>
                <w:szCs w:val="14"/>
              </w:rPr>
            </w:pPr>
            <w:r>
              <w:rPr>
                <w:rFonts w:cs="Arial"/>
                <w:sz w:val="14"/>
                <w:szCs w:val="14"/>
              </w:rPr>
              <w:t>0</w:t>
            </w:r>
          </w:p>
        </w:tc>
        <w:tc>
          <w:tcPr>
            <w:tcW w:w="517" w:type="pct"/>
            <w:tcBorders>
              <w:top w:val="nil"/>
              <w:left w:val="nil"/>
              <w:bottom w:val="single" w:sz="4" w:space="0" w:color="auto"/>
              <w:right w:val="nil"/>
            </w:tcBorders>
            <w:shd w:val="clear" w:color="auto" w:fill="auto"/>
            <w:noWrap/>
            <w:vAlign w:val="center"/>
          </w:tcPr>
          <w:p w14:paraId="36C1E61D" w14:textId="6D0B7380" w:rsidR="008A39BB" w:rsidRPr="002F5ABA" w:rsidRDefault="001E0EF1" w:rsidP="00A56520">
            <w:pPr>
              <w:jc w:val="right"/>
              <w:rPr>
                <w:rFonts w:cs="Arial"/>
                <w:sz w:val="14"/>
                <w:szCs w:val="14"/>
              </w:rPr>
            </w:pPr>
            <w:r>
              <w:rPr>
                <w:rFonts w:cs="Arial"/>
                <w:sz w:val="14"/>
                <w:szCs w:val="14"/>
              </w:rPr>
              <w:t>0</w:t>
            </w:r>
          </w:p>
        </w:tc>
        <w:tc>
          <w:tcPr>
            <w:tcW w:w="297" w:type="pct"/>
            <w:tcBorders>
              <w:top w:val="nil"/>
              <w:left w:val="nil"/>
              <w:bottom w:val="single" w:sz="4" w:space="0" w:color="auto"/>
              <w:right w:val="nil"/>
            </w:tcBorders>
            <w:shd w:val="clear" w:color="auto" w:fill="auto"/>
            <w:noWrap/>
            <w:vAlign w:val="center"/>
          </w:tcPr>
          <w:p w14:paraId="47A5C16C" w14:textId="77777777" w:rsidR="008A39BB" w:rsidRPr="002F5ABA" w:rsidRDefault="008A39BB" w:rsidP="00A56520">
            <w:pPr>
              <w:jc w:val="right"/>
              <w:rPr>
                <w:rFonts w:cs="Arial"/>
                <w:sz w:val="14"/>
                <w:szCs w:val="14"/>
              </w:rPr>
            </w:pPr>
            <w:r>
              <w:rPr>
                <w:rFonts w:cs="Arial"/>
                <w:color w:val="000000"/>
                <w:sz w:val="14"/>
                <w:szCs w:val="14"/>
              </w:rPr>
              <w:t>0</w:t>
            </w:r>
          </w:p>
        </w:tc>
        <w:tc>
          <w:tcPr>
            <w:tcW w:w="551" w:type="pct"/>
            <w:tcBorders>
              <w:top w:val="nil"/>
              <w:left w:val="nil"/>
              <w:bottom w:val="single" w:sz="4" w:space="0" w:color="auto"/>
              <w:right w:val="nil"/>
            </w:tcBorders>
            <w:shd w:val="clear" w:color="auto" w:fill="auto"/>
            <w:noWrap/>
            <w:vAlign w:val="center"/>
          </w:tcPr>
          <w:p w14:paraId="3CFA32BD" w14:textId="2DAB4429" w:rsidR="008A39BB" w:rsidRPr="002F5ABA" w:rsidRDefault="00C357EE" w:rsidP="00A56520">
            <w:pPr>
              <w:jc w:val="right"/>
              <w:rPr>
                <w:rFonts w:cs="Arial"/>
                <w:sz w:val="14"/>
                <w:szCs w:val="14"/>
              </w:rPr>
            </w:pPr>
            <w:r>
              <w:rPr>
                <w:rFonts w:cs="Arial"/>
                <w:sz w:val="14"/>
                <w:szCs w:val="14"/>
              </w:rPr>
              <w:t>0</w:t>
            </w:r>
          </w:p>
        </w:tc>
        <w:tc>
          <w:tcPr>
            <w:tcW w:w="566" w:type="pct"/>
            <w:tcBorders>
              <w:top w:val="nil"/>
              <w:left w:val="nil"/>
              <w:bottom w:val="single" w:sz="4" w:space="0" w:color="auto"/>
              <w:right w:val="nil"/>
            </w:tcBorders>
            <w:shd w:val="clear" w:color="auto" w:fill="auto"/>
            <w:noWrap/>
            <w:vAlign w:val="center"/>
          </w:tcPr>
          <w:p w14:paraId="657942B7" w14:textId="7707102D" w:rsidR="008A39BB" w:rsidRPr="002F5ABA" w:rsidRDefault="00C357EE" w:rsidP="00A56520">
            <w:pPr>
              <w:jc w:val="right"/>
              <w:rPr>
                <w:rFonts w:cs="Arial"/>
                <w:sz w:val="14"/>
                <w:szCs w:val="14"/>
              </w:rPr>
            </w:pPr>
            <w:r>
              <w:rPr>
                <w:rFonts w:cs="Arial"/>
                <w:sz w:val="14"/>
                <w:szCs w:val="14"/>
              </w:rPr>
              <w:t>0</w:t>
            </w:r>
          </w:p>
        </w:tc>
        <w:tc>
          <w:tcPr>
            <w:tcW w:w="409" w:type="pct"/>
            <w:tcBorders>
              <w:top w:val="nil"/>
              <w:left w:val="nil"/>
              <w:bottom w:val="single" w:sz="4" w:space="0" w:color="auto"/>
              <w:right w:val="nil"/>
            </w:tcBorders>
            <w:shd w:val="clear" w:color="auto" w:fill="auto"/>
            <w:noWrap/>
            <w:vAlign w:val="center"/>
          </w:tcPr>
          <w:p w14:paraId="78016050" w14:textId="77777777" w:rsidR="008A39BB" w:rsidRPr="002F5ABA" w:rsidRDefault="008A39BB" w:rsidP="00A56520">
            <w:pPr>
              <w:jc w:val="right"/>
              <w:rPr>
                <w:rFonts w:cs="Arial"/>
                <w:sz w:val="14"/>
                <w:szCs w:val="14"/>
              </w:rPr>
            </w:pPr>
            <w:r>
              <w:rPr>
                <w:rFonts w:cs="Arial"/>
                <w:color w:val="000000"/>
                <w:sz w:val="14"/>
                <w:szCs w:val="14"/>
              </w:rPr>
              <w:t>0</w:t>
            </w:r>
          </w:p>
        </w:tc>
        <w:tc>
          <w:tcPr>
            <w:tcW w:w="463" w:type="pct"/>
            <w:tcBorders>
              <w:top w:val="nil"/>
              <w:left w:val="nil"/>
              <w:bottom w:val="single" w:sz="4" w:space="0" w:color="auto"/>
              <w:right w:val="nil"/>
            </w:tcBorders>
            <w:shd w:val="clear" w:color="auto" w:fill="auto"/>
            <w:vAlign w:val="center"/>
          </w:tcPr>
          <w:p w14:paraId="67D8C43D" w14:textId="52FFCB9F" w:rsidR="008A39BB" w:rsidRPr="002F5ABA" w:rsidRDefault="00741D94" w:rsidP="00A56520">
            <w:pPr>
              <w:jc w:val="right"/>
              <w:rPr>
                <w:rFonts w:cs="Arial"/>
                <w:sz w:val="14"/>
                <w:szCs w:val="14"/>
              </w:rPr>
            </w:pPr>
            <w:r>
              <w:rPr>
                <w:rFonts w:cs="Arial"/>
                <w:sz w:val="14"/>
                <w:szCs w:val="14"/>
              </w:rPr>
              <w:t>0</w:t>
            </w:r>
          </w:p>
        </w:tc>
        <w:tc>
          <w:tcPr>
            <w:tcW w:w="306" w:type="pct"/>
            <w:tcBorders>
              <w:top w:val="nil"/>
              <w:left w:val="nil"/>
              <w:bottom w:val="single" w:sz="4" w:space="0" w:color="auto"/>
              <w:right w:val="nil"/>
            </w:tcBorders>
            <w:shd w:val="clear" w:color="auto" w:fill="auto"/>
            <w:vAlign w:val="center"/>
          </w:tcPr>
          <w:p w14:paraId="01ED36A6" w14:textId="77777777" w:rsidR="008A39BB" w:rsidRDefault="008A39BB" w:rsidP="00A56520">
            <w:pPr>
              <w:jc w:val="right"/>
              <w:rPr>
                <w:rFonts w:cs="Arial"/>
                <w:sz w:val="14"/>
                <w:szCs w:val="14"/>
              </w:rPr>
            </w:pPr>
            <w:r>
              <w:rPr>
                <w:rFonts w:cs="Arial"/>
                <w:color w:val="000000"/>
                <w:sz w:val="14"/>
                <w:szCs w:val="14"/>
              </w:rPr>
              <w:t>0</w:t>
            </w:r>
          </w:p>
        </w:tc>
        <w:tc>
          <w:tcPr>
            <w:tcW w:w="384" w:type="pct"/>
            <w:tcBorders>
              <w:top w:val="nil"/>
              <w:left w:val="nil"/>
              <w:bottom w:val="single" w:sz="4" w:space="0" w:color="auto"/>
              <w:right w:val="nil"/>
            </w:tcBorders>
            <w:shd w:val="clear" w:color="auto" w:fill="auto"/>
            <w:vAlign w:val="center"/>
          </w:tcPr>
          <w:p w14:paraId="045633A8" w14:textId="77777777" w:rsidR="008A39BB" w:rsidRDefault="008A39BB" w:rsidP="00A56520">
            <w:pPr>
              <w:jc w:val="right"/>
              <w:rPr>
                <w:rFonts w:cs="Arial"/>
                <w:sz w:val="14"/>
                <w:szCs w:val="14"/>
              </w:rPr>
            </w:pPr>
            <w:r>
              <w:rPr>
                <w:rFonts w:cs="Arial"/>
                <w:color w:val="000000"/>
                <w:sz w:val="14"/>
                <w:szCs w:val="14"/>
              </w:rPr>
              <w:t>0</w:t>
            </w:r>
          </w:p>
        </w:tc>
      </w:tr>
      <w:tr w:rsidR="008A39BB" w:rsidRPr="00BC19D3" w14:paraId="007E65F1" w14:textId="77777777" w:rsidTr="00A56520">
        <w:trPr>
          <w:gridAfter w:val="9"/>
          <w:wAfter w:w="3786" w:type="pct"/>
          <w:trHeight w:val="249"/>
        </w:trPr>
        <w:tc>
          <w:tcPr>
            <w:tcW w:w="1214" w:type="pct"/>
            <w:tcBorders>
              <w:top w:val="nil"/>
              <w:left w:val="nil"/>
              <w:bottom w:val="nil"/>
              <w:right w:val="nil"/>
            </w:tcBorders>
            <w:shd w:val="clear" w:color="auto" w:fill="auto"/>
            <w:noWrap/>
            <w:vAlign w:val="bottom"/>
            <w:hideMark/>
          </w:tcPr>
          <w:p w14:paraId="315AB92B" w14:textId="77777777" w:rsidR="008A39BB" w:rsidRPr="00142A06" w:rsidRDefault="008A39BB" w:rsidP="00A56520">
            <w:pPr>
              <w:jc w:val="left"/>
              <w:rPr>
                <w:rFonts w:cs="Arial"/>
                <w:sz w:val="14"/>
                <w:szCs w:val="14"/>
              </w:rPr>
            </w:pPr>
          </w:p>
        </w:tc>
      </w:tr>
      <w:tr w:rsidR="008A39BB" w:rsidRPr="00BC19D3" w14:paraId="207F13AB" w14:textId="77777777" w:rsidTr="00A56520">
        <w:trPr>
          <w:trHeight w:val="249"/>
        </w:trPr>
        <w:tc>
          <w:tcPr>
            <w:tcW w:w="1214" w:type="pct"/>
            <w:tcBorders>
              <w:top w:val="nil"/>
              <w:left w:val="nil"/>
              <w:bottom w:val="nil"/>
              <w:right w:val="nil"/>
            </w:tcBorders>
            <w:shd w:val="clear" w:color="auto" w:fill="auto"/>
            <w:noWrap/>
            <w:vAlign w:val="bottom"/>
            <w:hideMark/>
          </w:tcPr>
          <w:p w14:paraId="0C196E53" w14:textId="77777777" w:rsidR="008A39BB" w:rsidRPr="00142A06" w:rsidRDefault="008A39BB" w:rsidP="00A56520">
            <w:pPr>
              <w:jc w:val="right"/>
              <w:rPr>
                <w:rFonts w:cs="Arial"/>
                <w:sz w:val="14"/>
                <w:szCs w:val="14"/>
              </w:rPr>
            </w:pPr>
          </w:p>
        </w:tc>
        <w:tc>
          <w:tcPr>
            <w:tcW w:w="293" w:type="pct"/>
            <w:tcBorders>
              <w:top w:val="nil"/>
              <w:left w:val="nil"/>
              <w:bottom w:val="nil"/>
              <w:right w:val="nil"/>
            </w:tcBorders>
            <w:shd w:val="clear" w:color="auto" w:fill="auto"/>
            <w:noWrap/>
            <w:vAlign w:val="bottom"/>
          </w:tcPr>
          <w:p w14:paraId="46AA1A3B" w14:textId="77777777" w:rsidR="008A39BB" w:rsidRPr="00142A06" w:rsidRDefault="008A39BB" w:rsidP="00A56520">
            <w:pPr>
              <w:jc w:val="right"/>
              <w:rPr>
                <w:rFonts w:cs="Arial"/>
                <w:sz w:val="14"/>
                <w:szCs w:val="14"/>
              </w:rPr>
            </w:pPr>
          </w:p>
        </w:tc>
        <w:tc>
          <w:tcPr>
            <w:tcW w:w="517" w:type="pct"/>
            <w:tcBorders>
              <w:top w:val="nil"/>
              <w:left w:val="nil"/>
              <w:bottom w:val="nil"/>
              <w:right w:val="nil"/>
            </w:tcBorders>
            <w:shd w:val="clear" w:color="auto" w:fill="auto"/>
            <w:noWrap/>
            <w:vAlign w:val="bottom"/>
          </w:tcPr>
          <w:p w14:paraId="06BD11A1" w14:textId="77777777" w:rsidR="008A39BB" w:rsidRPr="00142A06" w:rsidRDefault="008A39BB" w:rsidP="00A56520">
            <w:pPr>
              <w:jc w:val="right"/>
              <w:rPr>
                <w:rFonts w:cs="Arial"/>
                <w:sz w:val="14"/>
                <w:szCs w:val="14"/>
              </w:rPr>
            </w:pPr>
          </w:p>
        </w:tc>
        <w:tc>
          <w:tcPr>
            <w:tcW w:w="297" w:type="pct"/>
            <w:tcBorders>
              <w:top w:val="nil"/>
              <w:left w:val="nil"/>
              <w:bottom w:val="nil"/>
              <w:right w:val="nil"/>
            </w:tcBorders>
            <w:shd w:val="clear" w:color="auto" w:fill="auto"/>
            <w:noWrap/>
            <w:vAlign w:val="bottom"/>
          </w:tcPr>
          <w:p w14:paraId="1E5A1486" w14:textId="77777777" w:rsidR="008A39BB" w:rsidRPr="00142A06" w:rsidRDefault="008A39BB" w:rsidP="00A56520">
            <w:pPr>
              <w:jc w:val="right"/>
              <w:rPr>
                <w:rFonts w:cs="Arial"/>
                <w:sz w:val="14"/>
                <w:szCs w:val="14"/>
              </w:rPr>
            </w:pPr>
          </w:p>
        </w:tc>
        <w:tc>
          <w:tcPr>
            <w:tcW w:w="551" w:type="pct"/>
            <w:tcBorders>
              <w:top w:val="nil"/>
              <w:left w:val="nil"/>
              <w:bottom w:val="nil"/>
              <w:right w:val="nil"/>
            </w:tcBorders>
            <w:shd w:val="clear" w:color="auto" w:fill="auto"/>
            <w:noWrap/>
            <w:vAlign w:val="bottom"/>
          </w:tcPr>
          <w:p w14:paraId="00D213A7" w14:textId="77777777" w:rsidR="008A39BB" w:rsidRPr="00142A06" w:rsidRDefault="008A39BB" w:rsidP="00A56520">
            <w:pPr>
              <w:jc w:val="right"/>
              <w:rPr>
                <w:rFonts w:cs="Arial"/>
                <w:sz w:val="14"/>
                <w:szCs w:val="14"/>
              </w:rPr>
            </w:pPr>
          </w:p>
        </w:tc>
        <w:tc>
          <w:tcPr>
            <w:tcW w:w="566" w:type="pct"/>
            <w:tcBorders>
              <w:top w:val="nil"/>
              <w:left w:val="nil"/>
              <w:bottom w:val="nil"/>
              <w:right w:val="nil"/>
            </w:tcBorders>
            <w:shd w:val="clear" w:color="auto" w:fill="auto"/>
            <w:noWrap/>
            <w:vAlign w:val="bottom"/>
          </w:tcPr>
          <w:p w14:paraId="16489F46" w14:textId="77777777" w:rsidR="008A39BB" w:rsidRPr="00142A06" w:rsidRDefault="008A39BB" w:rsidP="00A56520">
            <w:pPr>
              <w:jc w:val="right"/>
              <w:rPr>
                <w:rFonts w:cs="Arial"/>
                <w:sz w:val="14"/>
                <w:szCs w:val="14"/>
              </w:rPr>
            </w:pPr>
          </w:p>
        </w:tc>
        <w:tc>
          <w:tcPr>
            <w:tcW w:w="409" w:type="pct"/>
            <w:tcBorders>
              <w:top w:val="nil"/>
              <w:left w:val="nil"/>
              <w:bottom w:val="nil"/>
              <w:right w:val="nil"/>
            </w:tcBorders>
            <w:shd w:val="clear" w:color="auto" w:fill="auto"/>
            <w:noWrap/>
            <w:vAlign w:val="bottom"/>
          </w:tcPr>
          <w:p w14:paraId="7B12FD58" w14:textId="77777777" w:rsidR="008A39BB" w:rsidRPr="00142A06" w:rsidRDefault="008A39BB" w:rsidP="00A56520">
            <w:pPr>
              <w:jc w:val="right"/>
              <w:rPr>
                <w:rFonts w:cs="Arial"/>
                <w:sz w:val="14"/>
                <w:szCs w:val="14"/>
              </w:rPr>
            </w:pPr>
          </w:p>
        </w:tc>
        <w:tc>
          <w:tcPr>
            <w:tcW w:w="463" w:type="pct"/>
            <w:tcBorders>
              <w:top w:val="nil"/>
              <w:left w:val="nil"/>
              <w:bottom w:val="nil"/>
              <w:right w:val="nil"/>
            </w:tcBorders>
            <w:shd w:val="clear" w:color="auto" w:fill="auto"/>
            <w:noWrap/>
            <w:vAlign w:val="bottom"/>
          </w:tcPr>
          <w:p w14:paraId="228E1829" w14:textId="77777777" w:rsidR="008A39BB" w:rsidRPr="00142A06" w:rsidRDefault="008A39BB" w:rsidP="00A56520">
            <w:pPr>
              <w:jc w:val="right"/>
              <w:rPr>
                <w:rFonts w:cs="Arial"/>
                <w:sz w:val="14"/>
                <w:szCs w:val="14"/>
              </w:rPr>
            </w:pPr>
          </w:p>
        </w:tc>
        <w:tc>
          <w:tcPr>
            <w:tcW w:w="306" w:type="pct"/>
            <w:tcBorders>
              <w:top w:val="nil"/>
              <w:left w:val="nil"/>
              <w:bottom w:val="nil"/>
              <w:right w:val="nil"/>
            </w:tcBorders>
            <w:shd w:val="clear" w:color="auto" w:fill="auto"/>
            <w:noWrap/>
            <w:vAlign w:val="bottom"/>
          </w:tcPr>
          <w:p w14:paraId="4041B071" w14:textId="77777777" w:rsidR="008A39BB" w:rsidRPr="00142A06" w:rsidRDefault="008A39BB" w:rsidP="00A56520">
            <w:pPr>
              <w:jc w:val="right"/>
              <w:rPr>
                <w:rFonts w:cs="Arial"/>
                <w:sz w:val="14"/>
                <w:szCs w:val="14"/>
              </w:rPr>
            </w:pPr>
          </w:p>
        </w:tc>
        <w:tc>
          <w:tcPr>
            <w:tcW w:w="384" w:type="pct"/>
            <w:tcBorders>
              <w:top w:val="nil"/>
              <w:left w:val="nil"/>
              <w:bottom w:val="nil"/>
              <w:right w:val="nil"/>
            </w:tcBorders>
            <w:shd w:val="clear" w:color="auto" w:fill="auto"/>
            <w:noWrap/>
            <w:vAlign w:val="bottom"/>
          </w:tcPr>
          <w:p w14:paraId="331AA6D5" w14:textId="77777777" w:rsidR="008A39BB" w:rsidRPr="00142A06" w:rsidRDefault="008A39BB" w:rsidP="00A56520">
            <w:pPr>
              <w:jc w:val="right"/>
              <w:rPr>
                <w:rFonts w:cs="Arial"/>
                <w:sz w:val="14"/>
                <w:szCs w:val="14"/>
              </w:rPr>
            </w:pPr>
          </w:p>
        </w:tc>
      </w:tr>
      <w:tr w:rsidR="008A39BB" w:rsidRPr="00BC19D3" w14:paraId="0933AA5A" w14:textId="77777777" w:rsidTr="00A56520">
        <w:trPr>
          <w:trHeight w:val="249"/>
        </w:trPr>
        <w:tc>
          <w:tcPr>
            <w:tcW w:w="1214" w:type="pct"/>
            <w:tcBorders>
              <w:top w:val="nil"/>
              <w:left w:val="nil"/>
              <w:bottom w:val="nil"/>
              <w:right w:val="nil"/>
            </w:tcBorders>
            <w:shd w:val="clear" w:color="auto" w:fill="auto"/>
            <w:noWrap/>
            <w:vAlign w:val="bottom"/>
            <w:hideMark/>
          </w:tcPr>
          <w:p w14:paraId="46225C3D" w14:textId="3B2A7D14" w:rsidR="008A39BB" w:rsidRPr="00142A06" w:rsidRDefault="008A39BB" w:rsidP="00A56520">
            <w:pPr>
              <w:jc w:val="left"/>
              <w:rPr>
                <w:rFonts w:cs="Arial"/>
                <w:b/>
                <w:bCs/>
                <w:sz w:val="14"/>
                <w:szCs w:val="14"/>
              </w:rPr>
            </w:pPr>
            <w:r w:rsidRPr="00142A06">
              <w:rPr>
                <w:rFonts w:cs="Arial"/>
                <w:b/>
                <w:bCs/>
                <w:sz w:val="14"/>
                <w:szCs w:val="14"/>
              </w:rPr>
              <w:t>Stanje 31. december 202</w:t>
            </w:r>
            <w:r w:rsidR="00511F35">
              <w:rPr>
                <w:rFonts w:cs="Arial"/>
                <w:b/>
                <w:bCs/>
                <w:sz w:val="14"/>
                <w:szCs w:val="14"/>
              </w:rPr>
              <w:t>3</w:t>
            </w:r>
          </w:p>
        </w:tc>
        <w:tc>
          <w:tcPr>
            <w:tcW w:w="293" w:type="pct"/>
            <w:tcBorders>
              <w:top w:val="nil"/>
              <w:left w:val="nil"/>
              <w:bottom w:val="double" w:sz="4" w:space="0" w:color="auto"/>
              <w:right w:val="nil"/>
            </w:tcBorders>
            <w:shd w:val="clear" w:color="auto" w:fill="auto"/>
            <w:noWrap/>
            <w:vAlign w:val="bottom"/>
          </w:tcPr>
          <w:p w14:paraId="2F397730" w14:textId="77777777" w:rsidR="008A39BB" w:rsidRPr="00142A06" w:rsidRDefault="008A39BB" w:rsidP="00A56520">
            <w:pPr>
              <w:jc w:val="right"/>
              <w:rPr>
                <w:rFonts w:cs="Arial"/>
                <w:b/>
                <w:bCs/>
                <w:sz w:val="14"/>
                <w:szCs w:val="14"/>
              </w:rPr>
            </w:pPr>
            <w:r w:rsidRPr="00142A06">
              <w:rPr>
                <w:rFonts w:cs="Arial"/>
                <w:b/>
                <w:bCs/>
                <w:sz w:val="14"/>
                <w:szCs w:val="14"/>
              </w:rPr>
              <w:t>876.365</w:t>
            </w:r>
          </w:p>
        </w:tc>
        <w:tc>
          <w:tcPr>
            <w:tcW w:w="517" w:type="pct"/>
            <w:tcBorders>
              <w:top w:val="nil"/>
              <w:left w:val="nil"/>
              <w:bottom w:val="double" w:sz="4" w:space="0" w:color="auto"/>
              <w:right w:val="nil"/>
            </w:tcBorders>
            <w:shd w:val="clear" w:color="auto" w:fill="auto"/>
            <w:noWrap/>
            <w:vAlign w:val="bottom"/>
          </w:tcPr>
          <w:p w14:paraId="4A9E3CE9" w14:textId="77777777" w:rsidR="008A39BB" w:rsidRPr="00142A06" w:rsidRDefault="008A39BB" w:rsidP="00A56520">
            <w:pPr>
              <w:jc w:val="right"/>
              <w:rPr>
                <w:rFonts w:cs="Arial"/>
                <w:b/>
                <w:bCs/>
                <w:sz w:val="14"/>
                <w:szCs w:val="14"/>
              </w:rPr>
            </w:pPr>
            <w:r>
              <w:rPr>
                <w:rFonts w:cs="Arial"/>
                <w:b/>
                <w:bCs/>
                <w:sz w:val="14"/>
                <w:szCs w:val="14"/>
              </w:rPr>
              <w:t>255.638</w:t>
            </w:r>
          </w:p>
        </w:tc>
        <w:tc>
          <w:tcPr>
            <w:tcW w:w="297" w:type="pct"/>
            <w:tcBorders>
              <w:top w:val="nil"/>
              <w:left w:val="nil"/>
              <w:bottom w:val="double" w:sz="4" w:space="0" w:color="auto"/>
              <w:right w:val="nil"/>
            </w:tcBorders>
            <w:shd w:val="clear" w:color="auto" w:fill="auto"/>
            <w:noWrap/>
            <w:vAlign w:val="bottom"/>
          </w:tcPr>
          <w:p w14:paraId="339393A2" w14:textId="77777777" w:rsidR="008A39BB" w:rsidRPr="00142A06" w:rsidRDefault="008A39BB" w:rsidP="00A56520">
            <w:pPr>
              <w:jc w:val="right"/>
              <w:rPr>
                <w:rFonts w:cs="Arial"/>
                <w:b/>
                <w:bCs/>
                <w:sz w:val="14"/>
                <w:szCs w:val="14"/>
              </w:rPr>
            </w:pPr>
            <w:r w:rsidRPr="00142A06">
              <w:rPr>
                <w:rFonts w:cs="Arial"/>
                <w:b/>
                <w:bCs/>
                <w:sz w:val="14"/>
                <w:szCs w:val="14"/>
              </w:rPr>
              <w:t>100.000</w:t>
            </w:r>
          </w:p>
        </w:tc>
        <w:tc>
          <w:tcPr>
            <w:tcW w:w="551" w:type="pct"/>
            <w:tcBorders>
              <w:top w:val="nil"/>
              <w:left w:val="nil"/>
              <w:bottom w:val="double" w:sz="4" w:space="0" w:color="auto"/>
              <w:right w:val="nil"/>
            </w:tcBorders>
            <w:shd w:val="clear" w:color="auto" w:fill="auto"/>
            <w:noWrap/>
            <w:vAlign w:val="bottom"/>
          </w:tcPr>
          <w:p w14:paraId="3F93714A" w14:textId="77777777" w:rsidR="008A39BB" w:rsidRPr="00142A06" w:rsidRDefault="008A39BB" w:rsidP="00A56520">
            <w:pPr>
              <w:jc w:val="right"/>
              <w:rPr>
                <w:rFonts w:cs="Arial"/>
                <w:b/>
                <w:bCs/>
                <w:sz w:val="14"/>
                <w:szCs w:val="14"/>
              </w:rPr>
            </w:pPr>
            <w:r>
              <w:rPr>
                <w:rFonts w:cs="Arial"/>
                <w:b/>
                <w:bCs/>
                <w:sz w:val="14"/>
                <w:szCs w:val="14"/>
              </w:rPr>
              <w:t>193.392</w:t>
            </w:r>
          </w:p>
        </w:tc>
        <w:tc>
          <w:tcPr>
            <w:tcW w:w="566" w:type="pct"/>
            <w:tcBorders>
              <w:top w:val="nil"/>
              <w:left w:val="nil"/>
              <w:bottom w:val="double" w:sz="4" w:space="0" w:color="auto"/>
              <w:right w:val="nil"/>
            </w:tcBorders>
            <w:shd w:val="clear" w:color="auto" w:fill="auto"/>
            <w:noWrap/>
            <w:vAlign w:val="bottom"/>
          </w:tcPr>
          <w:p w14:paraId="166DE9A5" w14:textId="77777777" w:rsidR="008A39BB" w:rsidRPr="00142A06" w:rsidRDefault="008A39BB" w:rsidP="00A56520">
            <w:pPr>
              <w:jc w:val="right"/>
              <w:rPr>
                <w:rFonts w:cs="Arial"/>
                <w:b/>
                <w:bCs/>
                <w:sz w:val="14"/>
                <w:szCs w:val="14"/>
              </w:rPr>
            </w:pPr>
            <w:r>
              <w:rPr>
                <w:rFonts w:cs="Arial"/>
                <w:b/>
                <w:bCs/>
                <w:sz w:val="14"/>
                <w:szCs w:val="14"/>
              </w:rPr>
              <w:t>-175.297</w:t>
            </w:r>
          </w:p>
        </w:tc>
        <w:tc>
          <w:tcPr>
            <w:tcW w:w="409" w:type="pct"/>
            <w:tcBorders>
              <w:top w:val="nil"/>
              <w:left w:val="nil"/>
              <w:bottom w:val="double" w:sz="4" w:space="0" w:color="auto"/>
              <w:right w:val="nil"/>
            </w:tcBorders>
            <w:shd w:val="clear" w:color="auto" w:fill="auto"/>
            <w:noWrap/>
            <w:vAlign w:val="bottom"/>
          </w:tcPr>
          <w:p w14:paraId="11A9168B" w14:textId="77777777" w:rsidR="008A39BB" w:rsidRPr="00142A06" w:rsidRDefault="008A39BB" w:rsidP="00A56520">
            <w:pPr>
              <w:jc w:val="right"/>
              <w:rPr>
                <w:rFonts w:cs="Arial"/>
                <w:b/>
                <w:bCs/>
                <w:sz w:val="14"/>
                <w:szCs w:val="14"/>
              </w:rPr>
            </w:pPr>
            <w:r w:rsidRPr="00142A06">
              <w:rPr>
                <w:rFonts w:cs="Arial"/>
                <w:b/>
                <w:bCs/>
                <w:sz w:val="14"/>
                <w:szCs w:val="14"/>
              </w:rPr>
              <w:t>1.363.122</w:t>
            </w:r>
          </w:p>
        </w:tc>
        <w:tc>
          <w:tcPr>
            <w:tcW w:w="463" w:type="pct"/>
            <w:tcBorders>
              <w:top w:val="nil"/>
              <w:left w:val="nil"/>
              <w:bottom w:val="double" w:sz="4" w:space="0" w:color="auto"/>
              <w:right w:val="nil"/>
            </w:tcBorders>
            <w:shd w:val="clear" w:color="auto" w:fill="auto"/>
            <w:noWrap/>
            <w:vAlign w:val="bottom"/>
          </w:tcPr>
          <w:p w14:paraId="1ED27D6F" w14:textId="0662D609" w:rsidR="008A39BB" w:rsidRPr="00142A06" w:rsidRDefault="00A0392A" w:rsidP="00A56520">
            <w:pPr>
              <w:jc w:val="right"/>
              <w:rPr>
                <w:rFonts w:cs="Arial"/>
                <w:b/>
                <w:bCs/>
                <w:sz w:val="14"/>
                <w:szCs w:val="14"/>
              </w:rPr>
            </w:pPr>
            <w:r>
              <w:rPr>
                <w:rFonts w:cs="Arial"/>
                <w:b/>
                <w:bCs/>
                <w:sz w:val="14"/>
                <w:szCs w:val="14"/>
              </w:rPr>
              <w:t>12.446</w:t>
            </w:r>
          </w:p>
        </w:tc>
        <w:tc>
          <w:tcPr>
            <w:tcW w:w="306" w:type="pct"/>
            <w:tcBorders>
              <w:top w:val="nil"/>
              <w:left w:val="nil"/>
              <w:bottom w:val="double" w:sz="4" w:space="0" w:color="auto"/>
              <w:right w:val="nil"/>
            </w:tcBorders>
            <w:shd w:val="clear" w:color="auto" w:fill="auto"/>
            <w:noWrap/>
            <w:vAlign w:val="bottom"/>
          </w:tcPr>
          <w:p w14:paraId="0C22C1E0" w14:textId="62F2B7F6" w:rsidR="008A39BB" w:rsidRPr="00142A06" w:rsidRDefault="004D4C65" w:rsidP="00A56520">
            <w:pPr>
              <w:jc w:val="right"/>
              <w:rPr>
                <w:rFonts w:cs="Arial"/>
                <w:b/>
                <w:bCs/>
                <w:sz w:val="14"/>
                <w:szCs w:val="14"/>
              </w:rPr>
            </w:pPr>
            <w:r>
              <w:rPr>
                <w:rFonts w:cs="Arial"/>
                <w:b/>
                <w:bCs/>
                <w:sz w:val="14"/>
                <w:szCs w:val="14"/>
              </w:rPr>
              <w:t>119.940</w:t>
            </w:r>
          </w:p>
        </w:tc>
        <w:tc>
          <w:tcPr>
            <w:tcW w:w="384" w:type="pct"/>
            <w:tcBorders>
              <w:top w:val="nil"/>
              <w:left w:val="nil"/>
              <w:bottom w:val="double" w:sz="4" w:space="0" w:color="auto"/>
              <w:right w:val="nil"/>
            </w:tcBorders>
            <w:shd w:val="clear" w:color="auto" w:fill="auto"/>
            <w:noWrap/>
            <w:vAlign w:val="bottom"/>
          </w:tcPr>
          <w:p w14:paraId="2C746AD8" w14:textId="22D41280" w:rsidR="008A39BB" w:rsidRPr="00142A06" w:rsidRDefault="00615C59" w:rsidP="00A56520">
            <w:pPr>
              <w:jc w:val="right"/>
              <w:rPr>
                <w:rFonts w:cs="Arial"/>
                <w:b/>
                <w:bCs/>
                <w:sz w:val="14"/>
                <w:szCs w:val="14"/>
              </w:rPr>
            </w:pPr>
            <w:r>
              <w:rPr>
                <w:rFonts w:cs="Arial"/>
                <w:b/>
                <w:bCs/>
                <w:sz w:val="14"/>
                <w:szCs w:val="14"/>
              </w:rPr>
              <w:t>2.745.</w:t>
            </w:r>
            <w:r w:rsidR="00FB25D7">
              <w:rPr>
                <w:rFonts w:cs="Arial"/>
                <w:b/>
                <w:bCs/>
                <w:sz w:val="14"/>
                <w:szCs w:val="14"/>
              </w:rPr>
              <w:t>604</w:t>
            </w:r>
          </w:p>
        </w:tc>
      </w:tr>
    </w:tbl>
    <w:p w14:paraId="1E1AF5EB" w14:textId="425DFE8B" w:rsidR="008A39BB" w:rsidRDefault="008A39BB" w:rsidP="008A39BB">
      <w:pPr>
        <w:jc w:val="left"/>
        <w:rPr>
          <w:rFonts w:cs="Arial"/>
          <w:b/>
          <w:bCs/>
        </w:rPr>
      </w:pPr>
      <w:r w:rsidRPr="00BC19D3">
        <w:rPr>
          <w:rFonts w:cs="Arial"/>
        </w:rPr>
        <w:br w:type="page"/>
      </w:r>
      <w:r w:rsidRPr="00735491">
        <w:rPr>
          <w:rFonts w:cs="Arial"/>
          <w:b/>
          <w:bCs/>
        </w:rPr>
        <w:lastRenderedPageBreak/>
        <w:t>izkaz spremembe lastniškega kapitala za leto, končano 31.12.202</w:t>
      </w:r>
      <w:r w:rsidR="005E1EF2">
        <w:rPr>
          <w:rFonts w:cs="Arial"/>
          <w:b/>
          <w:bCs/>
        </w:rPr>
        <w:t>2</w:t>
      </w:r>
    </w:p>
    <w:p w14:paraId="0B590D32" w14:textId="77777777" w:rsidR="008A39BB" w:rsidRPr="00735491" w:rsidRDefault="008A39BB" w:rsidP="008A39BB">
      <w:pPr>
        <w:jc w:val="left"/>
        <w:rPr>
          <w:rFonts w:cs="Arial"/>
          <w:b/>
          <w:bCs/>
        </w:rPr>
      </w:pPr>
    </w:p>
    <w:p w14:paraId="725BDBF3" w14:textId="77777777" w:rsidR="008A39BB" w:rsidRPr="00735491" w:rsidRDefault="008A39BB" w:rsidP="008A39BB">
      <w:pPr>
        <w:jc w:val="left"/>
        <w:rPr>
          <w:rFonts w:cs="Arial"/>
        </w:rPr>
      </w:pPr>
    </w:p>
    <w:tbl>
      <w:tblPr>
        <w:tblW w:w="4501" w:type="pct"/>
        <w:tblLayout w:type="fixed"/>
        <w:tblCellMar>
          <w:left w:w="70" w:type="dxa"/>
          <w:right w:w="70" w:type="dxa"/>
        </w:tblCellMar>
        <w:tblLook w:val="04A0" w:firstRow="1" w:lastRow="0" w:firstColumn="1" w:lastColumn="0" w:noHBand="0" w:noVBand="1"/>
      </w:tblPr>
      <w:tblGrid>
        <w:gridCol w:w="4411"/>
        <w:gridCol w:w="1268"/>
        <w:gridCol w:w="958"/>
        <w:gridCol w:w="787"/>
        <w:gridCol w:w="797"/>
        <w:gridCol w:w="1152"/>
        <w:gridCol w:w="920"/>
        <w:gridCol w:w="1044"/>
        <w:gridCol w:w="1268"/>
      </w:tblGrid>
      <w:tr w:rsidR="008A39BB" w:rsidRPr="00BC19D3" w14:paraId="7586874A" w14:textId="77777777" w:rsidTr="00A56520">
        <w:trPr>
          <w:trHeight w:val="924"/>
        </w:trPr>
        <w:tc>
          <w:tcPr>
            <w:tcW w:w="1750" w:type="pct"/>
            <w:tcBorders>
              <w:top w:val="nil"/>
              <w:left w:val="nil"/>
              <w:bottom w:val="single" w:sz="4" w:space="0" w:color="auto"/>
              <w:right w:val="nil"/>
            </w:tcBorders>
            <w:shd w:val="clear" w:color="auto" w:fill="auto"/>
            <w:vAlign w:val="bottom"/>
            <w:hideMark/>
          </w:tcPr>
          <w:p w14:paraId="49120099" w14:textId="77777777" w:rsidR="008A39BB" w:rsidRPr="00735491" w:rsidRDefault="008A39BB" w:rsidP="00A56520">
            <w:pPr>
              <w:jc w:val="left"/>
              <w:rPr>
                <w:rFonts w:cs="Arial"/>
                <w:color w:val="000000"/>
                <w:sz w:val="14"/>
                <w:szCs w:val="14"/>
              </w:rPr>
            </w:pPr>
            <w:r w:rsidRPr="00735491">
              <w:rPr>
                <w:rFonts w:cs="Arial"/>
                <w:color w:val="000000"/>
                <w:sz w:val="14"/>
                <w:szCs w:val="14"/>
              </w:rPr>
              <w:t>v EUR)</w:t>
            </w:r>
          </w:p>
        </w:tc>
        <w:tc>
          <w:tcPr>
            <w:tcW w:w="503" w:type="pct"/>
            <w:tcBorders>
              <w:top w:val="nil"/>
              <w:left w:val="nil"/>
              <w:bottom w:val="single" w:sz="4" w:space="0" w:color="auto"/>
              <w:right w:val="nil"/>
            </w:tcBorders>
            <w:shd w:val="clear" w:color="auto" w:fill="auto"/>
            <w:vAlign w:val="bottom"/>
            <w:hideMark/>
          </w:tcPr>
          <w:p w14:paraId="52ADC938" w14:textId="77777777" w:rsidR="008A39BB" w:rsidRPr="00735491" w:rsidRDefault="008A39BB" w:rsidP="00A56520">
            <w:pPr>
              <w:jc w:val="right"/>
              <w:rPr>
                <w:rFonts w:cs="Arial"/>
                <w:b/>
                <w:bCs/>
                <w:sz w:val="14"/>
                <w:szCs w:val="14"/>
              </w:rPr>
            </w:pPr>
            <w:r w:rsidRPr="00735491">
              <w:rPr>
                <w:rFonts w:cs="Arial"/>
                <w:b/>
                <w:bCs/>
                <w:sz w:val="14"/>
                <w:szCs w:val="14"/>
              </w:rPr>
              <w:t xml:space="preserve">Osnovni kapital </w:t>
            </w:r>
          </w:p>
        </w:tc>
        <w:tc>
          <w:tcPr>
            <w:tcW w:w="380" w:type="pct"/>
            <w:tcBorders>
              <w:top w:val="nil"/>
              <w:left w:val="nil"/>
              <w:bottom w:val="single" w:sz="4" w:space="0" w:color="auto"/>
              <w:right w:val="nil"/>
            </w:tcBorders>
            <w:shd w:val="clear" w:color="auto" w:fill="auto"/>
            <w:vAlign w:val="bottom"/>
            <w:hideMark/>
          </w:tcPr>
          <w:p w14:paraId="700D48CD" w14:textId="77777777" w:rsidR="008A39BB" w:rsidRPr="00735491" w:rsidRDefault="008A39BB" w:rsidP="00A56520">
            <w:pPr>
              <w:jc w:val="right"/>
              <w:rPr>
                <w:rFonts w:cs="Arial"/>
                <w:b/>
                <w:bCs/>
                <w:sz w:val="14"/>
                <w:szCs w:val="14"/>
              </w:rPr>
            </w:pPr>
            <w:r w:rsidRPr="00735491">
              <w:rPr>
                <w:rFonts w:cs="Arial"/>
                <w:b/>
                <w:bCs/>
                <w:sz w:val="14"/>
                <w:szCs w:val="14"/>
              </w:rPr>
              <w:t>Kapitalske rezerve</w:t>
            </w:r>
          </w:p>
        </w:tc>
        <w:tc>
          <w:tcPr>
            <w:tcW w:w="312" w:type="pct"/>
            <w:tcBorders>
              <w:top w:val="nil"/>
              <w:left w:val="nil"/>
              <w:bottom w:val="single" w:sz="4" w:space="0" w:color="auto"/>
              <w:right w:val="nil"/>
            </w:tcBorders>
            <w:shd w:val="clear" w:color="auto" w:fill="auto"/>
            <w:vAlign w:val="bottom"/>
            <w:hideMark/>
          </w:tcPr>
          <w:p w14:paraId="48AECA0C" w14:textId="77777777" w:rsidR="008A39BB" w:rsidRPr="00735491" w:rsidRDefault="008A39BB" w:rsidP="00A56520">
            <w:pPr>
              <w:jc w:val="right"/>
              <w:rPr>
                <w:rFonts w:cs="Arial"/>
                <w:b/>
                <w:bCs/>
                <w:sz w:val="14"/>
                <w:szCs w:val="14"/>
              </w:rPr>
            </w:pPr>
            <w:r w:rsidRPr="00735491">
              <w:rPr>
                <w:rFonts w:cs="Arial"/>
                <w:b/>
                <w:bCs/>
                <w:sz w:val="14"/>
                <w:szCs w:val="14"/>
              </w:rPr>
              <w:t xml:space="preserve">Zakonske rezerve </w:t>
            </w:r>
          </w:p>
        </w:tc>
        <w:tc>
          <w:tcPr>
            <w:tcW w:w="316" w:type="pct"/>
            <w:tcBorders>
              <w:top w:val="nil"/>
              <w:left w:val="nil"/>
              <w:bottom w:val="single" w:sz="4" w:space="0" w:color="auto"/>
              <w:right w:val="nil"/>
            </w:tcBorders>
            <w:shd w:val="clear" w:color="auto" w:fill="auto"/>
            <w:vAlign w:val="bottom"/>
            <w:hideMark/>
          </w:tcPr>
          <w:p w14:paraId="748A05A6" w14:textId="77777777" w:rsidR="008A39BB" w:rsidRPr="00735491" w:rsidRDefault="008A39BB" w:rsidP="00A56520">
            <w:pPr>
              <w:jc w:val="right"/>
              <w:rPr>
                <w:rFonts w:cs="Arial"/>
                <w:b/>
                <w:bCs/>
                <w:sz w:val="14"/>
                <w:szCs w:val="14"/>
              </w:rPr>
            </w:pPr>
            <w:r w:rsidRPr="00735491">
              <w:rPr>
                <w:rFonts w:cs="Arial"/>
                <w:b/>
                <w:bCs/>
                <w:sz w:val="14"/>
                <w:szCs w:val="14"/>
              </w:rPr>
              <w:t xml:space="preserve">Rezerve za lastne delnice in lastne poslovne deleže </w:t>
            </w:r>
          </w:p>
        </w:tc>
        <w:tc>
          <w:tcPr>
            <w:tcW w:w="457" w:type="pct"/>
            <w:tcBorders>
              <w:top w:val="nil"/>
              <w:left w:val="nil"/>
              <w:bottom w:val="single" w:sz="4" w:space="0" w:color="auto"/>
              <w:right w:val="nil"/>
            </w:tcBorders>
            <w:shd w:val="clear" w:color="auto" w:fill="auto"/>
            <w:vAlign w:val="bottom"/>
            <w:hideMark/>
          </w:tcPr>
          <w:p w14:paraId="6E07A298" w14:textId="77777777" w:rsidR="008A39BB" w:rsidRPr="00735491" w:rsidRDefault="008A39BB" w:rsidP="00A56520">
            <w:pPr>
              <w:jc w:val="right"/>
              <w:rPr>
                <w:rFonts w:cs="Arial"/>
                <w:b/>
                <w:bCs/>
                <w:sz w:val="14"/>
                <w:szCs w:val="14"/>
              </w:rPr>
            </w:pPr>
            <w:r w:rsidRPr="00735491">
              <w:rPr>
                <w:rFonts w:cs="Arial"/>
                <w:b/>
                <w:bCs/>
                <w:sz w:val="14"/>
                <w:szCs w:val="14"/>
              </w:rPr>
              <w:t>Lastne delnice in lastni poslovni deleži (odbitna postavka)</w:t>
            </w:r>
          </w:p>
        </w:tc>
        <w:tc>
          <w:tcPr>
            <w:tcW w:w="365" w:type="pct"/>
            <w:tcBorders>
              <w:top w:val="nil"/>
              <w:left w:val="nil"/>
              <w:bottom w:val="single" w:sz="4" w:space="0" w:color="auto"/>
              <w:right w:val="nil"/>
            </w:tcBorders>
            <w:shd w:val="clear" w:color="auto" w:fill="auto"/>
            <w:vAlign w:val="bottom"/>
            <w:hideMark/>
          </w:tcPr>
          <w:p w14:paraId="35F593A3" w14:textId="77777777" w:rsidR="008A39BB" w:rsidRPr="00735491" w:rsidRDefault="008A39BB" w:rsidP="00A56520">
            <w:pPr>
              <w:jc w:val="right"/>
              <w:rPr>
                <w:rFonts w:cs="Arial"/>
                <w:b/>
                <w:bCs/>
                <w:sz w:val="14"/>
                <w:szCs w:val="14"/>
              </w:rPr>
            </w:pPr>
            <w:r w:rsidRPr="00735491">
              <w:rPr>
                <w:rFonts w:cs="Arial"/>
                <w:b/>
                <w:bCs/>
                <w:sz w:val="14"/>
                <w:szCs w:val="14"/>
              </w:rPr>
              <w:t>Zadržani poslovni izid</w:t>
            </w:r>
          </w:p>
        </w:tc>
        <w:tc>
          <w:tcPr>
            <w:tcW w:w="414" w:type="pct"/>
            <w:tcBorders>
              <w:top w:val="nil"/>
              <w:left w:val="nil"/>
              <w:bottom w:val="single" w:sz="4" w:space="0" w:color="auto"/>
              <w:right w:val="nil"/>
            </w:tcBorders>
            <w:shd w:val="clear" w:color="auto" w:fill="auto"/>
            <w:vAlign w:val="bottom"/>
            <w:hideMark/>
          </w:tcPr>
          <w:p w14:paraId="292D95C7" w14:textId="77777777" w:rsidR="008A39BB" w:rsidRPr="00735491" w:rsidRDefault="008A39BB" w:rsidP="00A56520">
            <w:pPr>
              <w:jc w:val="right"/>
              <w:rPr>
                <w:rFonts w:cs="Arial"/>
                <w:b/>
                <w:bCs/>
                <w:sz w:val="14"/>
                <w:szCs w:val="14"/>
              </w:rPr>
            </w:pPr>
            <w:r w:rsidRPr="00735491">
              <w:rPr>
                <w:rFonts w:cs="Arial"/>
                <w:b/>
                <w:bCs/>
                <w:sz w:val="14"/>
                <w:szCs w:val="14"/>
              </w:rPr>
              <w:t xml:space="preserve">Čisti poslovni izid poslovnega leta </w:t>
            </w:r>
          </w:p>
        </w:tc>
        <w:tc>
          <w:tcPr>
            <w:tcW w:w="503" w:type="pct"/>
            <w:tcBorders>
              <w:top w:val="nil"/>
              <w:left w:val="nil"/>
              <w:bottom w:val="single" w:sz="4" w:space="0" w:color="auto"/>
              <w:right w:val="nil"/>
            </w:tcBorders>
            <w:shd w:val="clear" w:color="auto" w:fill="auto"/>
            <w:vAlign w:val="bottom"/>
            <w:hideMark/>
          </w:tcPr>
          <w:p w14:paraId="54D7CAA9" w14:textId="6AA93766" w:rsidR="008A39BB" w:rsidRPr="00735491" w:rsidRDefault="00AF522E" w:rsidP="00A56520">
            <w:pPr>
              <w:jc w:val="right"/>
              <w:rPr>
                <w:rFonts w:cs="Arial"/>
                <w:b/>
                <w:bCs/>
                <w:sz w:val="14"/>
                <w:szCs w:val="14"/>
              </w:rPr>
            </w:pPr>
            <w:r>
              <w:rPr>
                <w:rFonts w:cs="Arial"/>
                <w:b/>
                <w:bCs/>
                <w:sz w:val="14"/>
                <w:szCs w:val="14"/>
              </w:rPr>
              <w:t xml:space="preserve">   </w:t>
            </w:r>
            <w:r w:rsidR="008A39BB" w:rsidRPr="00735491">
              <w:rPr>
                <w:rFonts w:cs="Arial"/>
                <w:b/>
                <w:bCs/>
                <w:sz w:val="14"/>
                <w:szCs w:val="14"/>
              </w:rPr>
              <w:t>Kapital skupaj</w:t>
            </w:r>
            <w:r>
              <w:rPr>
                <w:rFonts w:cs="Arial"/>
                <w:b/>
                <w:bCs/>
                <w:sz w:val="14"/>
                <w:szCs w:val="14"/>
              </w:rPr>
              <w:t xml:space="preserve">     </w:t>
            </w:r>
            <w:r w:rsidR="008A39BB" w:rsidRPr="00735491">
              <w:rPr>
                <w:rFonts w:cs="Arial"/>
                <w:b/>
                <w:bCs/>
                <w:sz w:val="14"/>
                <w:szCs w:val="14"/>
              </w:rPr>
              <w:t xml:space="preserve"> </w:t>
            </w:r>
          </w:p>
        </w:tc>
      </w:tr>
      <w:tr w:rsidR="008A39BB" w:rsidRPr="00BC19D3" w14:paraId="7F2723CB" w14:textId="77777777" w:rsidTr="00A56520">
        <w:trPr>
          <w:trHeight w:val="255"/>
        </w:trPr>
        <w:tc>
          <w:tcPr>
            <w:tcW w:w="1750" w:type="pct"/>
            <w:tcBorders>
              <w:top w:val="nil"/>
              <w:left w:val="nil"/>
              <w:bottom w:val="nil"/>
              <w:right w:val="nil"/>
            </w:tcBorders>
            <w:shd w:val="clear" w:color="auto" w:fill="auto"/>
            <w:noWrap/>
            <w:vAlign w:val="bottom"/>
            <w:hideMark/>
          </w:tcPr>
          <w:p w14:paraId="4501102D" w14:textId="77777777" w:rsidR="008A39BB" w:rsidRPr="00735491" w:rsidRDefault="008A39BB" w:rsidP="00A56520">
            <w:pPr>
              <w:jc w:val="center"/>
              <w:rPr>
                <w:rFonts w:cs="Arial"/>
                <w:b/>
                <w:bCs/>
                <w:sz w:val="14"/>
                <w:szCs w:val="14"/>
              </w:rPr>
            </w:pPr>
          </w:p>
        </w:tc>
        <w:tc>
          <w:tcPr>
            <w:tcW w:w="503" w:type="pct"/>
            <w:tcBorders>
              <w:top w:val="nil"/>
              <w:left w:val="nil"/>
              <w:bottom w:val="nil"/>
              <w:right w:val="nil"/>
            </w:tcBorders>
            <w:shd w:val="clear" w:color="auto" w:fill="auto"/>
            <w:noWrap/>
            <w:vAlign w:val="bottom"/>
            <w:hideMark/>
          </w:tcPr>
          <w:p w14:paraId="54D67692" w14:textId="77777777" w:rsidR="008A39BB" w:rsidRPr="00735491" w:rsidRDefault="008A39BB" w:rsidP="00A56520">
            <w:pPr>
              <w:jc w:val="right"/>
              <w:rPr>
                <w:rFonts w:cs="Arial"/>
                <w:sz w:val="14"/>
                <w:szCs w:val="14"/>
              </w:rPr>
            </w:pPr>
          </w:p>
        </w:tc>
        <w:tc>
          <w:tcPr>
            <w:tcW w:w="380" w:type="pct"/>
            <w:tcBorders>
              <w:top w:val="nil"/>
              <w:left w:val="nil"/>
              <w:bottom w:val="nil"/>
              <w:right w:val="nil"/>
            </w:tcBorders>
            <w:shd w:val="clear" w:color="auto" w:fill="auto"/>
            <w:noWrap/>
            <w:vAlign w:val="bottom"/>
            <w:hideMark/>
          </w:tcPr>
          <w:p w14:paraId="428FB247" w14:textId="77777777" w:rsidR="008A39BB" w:rsidRPr="00735491" w:rsidRDefault="008A39BB" w:rsidP="00A56520">
            <w:pPr>
              <w:jc w:val="right"/>
              <w:rPr>
                <w:rFonts w:cs="Arial"/>
                <w:sz w:val="14"/>
                <w:szCs w:val="14"/>
              </w:rPr>
            </w:pPr>
          </w:p>
        </w:tc>
        <w:tc>
          <w:tcPr>
            <w:tcW w:w="312" w:type="pct"/>
            <w:tcBorders>
              <w:top w:val="nil"/>
              <w:left w:val="nil"/>
              <w:bottom w:val="nil"/>
              <w:right w:val="nil"/>
            </w:tcBorders>
            <w:shd w:val="clear" w:color="auto" w:fill="auto"/>
            <w:noWrap/>
            <w:vAlign w:val="bottom"/>
            <w:hideMark/>
          </w:tcPr>
          <w:p w14:paraId="1DB73592" w14:textId="77777777" w:rsidR="008A39BB" w:rsidRPr="00735491" w:rsidRDefault="008A39BB" w:rsidP="00A56520">
            <w:pPr>
              <w:jc w:val="right"/>
              <w:rPr>
                <w:rFonts w:cs="Arial"/>
                <w:sz w:val="14"/>
                <w:szCs w:val="14"/>
              </w:rPr>
            </w:pPr>
          </w:p>
        </w:tc>
        <w:tc>
          <w:tcPr>
            <w:tcW w:w="316" w:type="pct"/>
            <w:tcBorders>
              <w:top w:val="nil"/>
              <w:left w:val="nil"/>
              <w:bottom w:val="nil"/>
              <w:right w:val="nil"/>
            </w:tcBorders>
            <w:shd w:val="clear" w:color="auto" w:fill="auto"/>
            <w:noWrap/>
            <w:vAlign w:val="bottom"/>
            <w:hideMark/>
          </w:tcPr>
          <w:p w14:paraId="188EEB79" w14:textId="77777777" w:rsidR="008A39BB" w:rsidRPr="00735491" w:rsidRDefault="008A39BB" w:rsidP="00A56520">
            <w:pPr>
              <w:jc w:val="right"/>
              <w:rPr>
                <w:rFonts w:cs="Arial"/>
                <w:sz w:val="14"/>
                <w:szCs w:val="14"/>
              </w:rPr>
            </w:pPr>
          </w:p>
        </w:tc>
        <w:tc>
          <w:tcPr>
            <w:tcW w:w="457" w:type="pct"/>
            <w:tcBorders>
              <w:top w:val="nil"/>
              <w:left w:val="nil"/>
              <w:bottom w:val="nil"/>
              <w:right w:val="nil"/>
            </w:tcBorders>
            <w:shd w:val="clear" w:color="auto" w:fill="auto"/>
            <w:noWrap/>
            <w:vAlign w:val="bottom"/>
            <w:hideMark/>
          </w:tcPr>
          <w:p w14:paraId="3DEC34BC" w14:textId="77777777" w:rsidR="008A39BB" w:rsidRPr="00735491" w:rsidRDefault="008A39BB" w:rsidP="00A56520">
            <w:pPr>
              <w:jc w:val="right"/>
              <w:rPr>
                <w:rFonts w:cs="Arial"/>
                <w:sz w:val="14"/>
                <w:szCs w:val="14"/>
              </w:rPr>
            </w:pPr>
          </w:p>
        </w:tc>
        <w:tc>
          <w:tcPr>
            <w:tcW w:w="365" w:type="pct"/>
            <w:tcBorders>
              <w:top w:val="nil"/>
              <w:left w:val="nil"/>
              <w:bottom w:val="nil"/>
              <w:right w:val="nil"/>
            </w:tcBorders>
            <w:shd w:val="clear" w:color="auto" w:fill="auto"/>
            <w:noWrap/>
            <w:vAlign w:val="bottom"/>
            <w:hideMark/>
          </w:tcPr>
          <w:p w14:paraId="29AFD77B" w14:textId="77777777" w:rsidR="008A39BB" w:rsidRPr="00735491" w:rsidRDefault="008A39BB" w:rsidP="00A56520">
            <w:pPr>
              <w:jc w:val="right"/>
              <w:rPr>
                <w:rFonts w:cs="Arial"/>
                <w:sz w:val="14"/>
                <w:szCs w:val="14"/>
              </w:rPr>
            </w:pPr>
          </w:p>
        </w:tc>
        <w:tc>
          <w:tcPr>
            <w:tcW w:w="414" w:type="pct"/>
            <w:tcBorders>
              <w:top w:val="nil"/>
              <w:left w:val="nil"/>
              <w:bottom w:val="nil"/>
              <w:right w:val="nil"/>
            </w:tcBorders>
            <w:shd w:val="clear" w:color="auto" w:fill="auto"/>
            <w:noWrap/>
            <w:vAlign w:val="bottom"/>
            <w:hideMark/>
          </w:tcPr>
          <w:p w14:paraId="59EA5296" w14:textId="77777777" w:rsidR="008A39BB" w:rsidRPr="00735491" w:rsidRDefault="008A39BB" w:rsidP="00A56520">
            <w:pPr>
              <w:jc w:val="right"/>
              <w:rPr>
                <w:rFonts w:cs="Arial"/>
                <w:sz w:val="14"/>
                <w:szCs w:val="14"/>
              </w:rPr>
            </w:pPr>
          </w:p>
        </w:tc>
        <w:tc>
          <w:tcPr>
            <w:tcW w:w="503" w:type="pct"/>
            <w:tcBorders>
              <w:top w:val="nil"/>
              <w:left w:val="nil"/>
              <w:bottom w:val="nil"/>
              <w:right w:val="nil"/>
            </w:tcBorders>
            <w:shd w:val="clear" w:color="auto" w:fill="auto"/>
            <w:noWrap/>
            <w:vAlign w:val="bottom"/>
            <w:hideMark/>
          </w:tcPr>
          <w:p w14:paraId="0D6F3A95" w14:textId="77777777" w:rsidR="008A39BB" w:rsidRPr="00735491" w:rsidRDefault="008A39BB" w:rsidP="00A56520">
            <w:pPr>
              <w:jc w:val="right"/>
              <w:rPr>
                <w:rFonts w:cs="Arial"/>
                <w:sz w:val="14"/>
                <w:szCs w:val="14"/>
              </w:rPr>
            </w:pPr>
          </w:p>
        </w:tc>
      </w:tr>
      <w:tr w:rsidR="008A39BB" w:rsidRPr="00BC19D3" w14:paraId="6E6A43D2" w14:textId="77777777" w:rsidTr="00A56520">
        <w:trPr>
          <w:trHeight w:val="264"/>
        </w:trPr>
        <w:tc>
          <w:tcPr>
            <w:tcW w:w="1750" w:type="pct"/>
            <w:tcBorders>
              <w:top w:val="nil"/>
              <w:left w:val="nil"/>
              <w:bottom w:val="nil"/>
              <w:right w:val="nil"/>
            </w:tcBorders>
            <w:shd w:val="clear" w:color="auto" w:fill="auto"/>
            <w:noWrap/>
            <w:vAlign w:val="bottom"/>
            <w:hideMark/>
          </w:tcPr>
          <w:p w14:paraId="1B950F65" w14:textId="70658E94" w:rsidR="008A39BB" w:rsidRPr="00735491" w:rsidRDefault="008A39BB" w:rsidP="00A56520">
            <w:pPr>
              <w:jc w:val="left"/>
              <w:rPr>
                <w:rFonts w:cs="Arial"/>
                <w:b/>
                <w:bCs/>
                <w:sz w:val="14"/>
                <w:szCs w:val="14"/>
              </w:rPr>
            </w:pPr>
            <w:r w:rsidRPr="00735491">
              <w:rPr>
                <w:rFonts w:cs="Arial"/>
                <w:b/>
                <w:bCs/>
                <w:sz w:val="14"/>
                <w:szCs w:val="14"/>
              </w:rPr>
              <w:t>Stanje 31. december 202</w:t>
            </w:r>
            <w:r w:rsidR="001A6D9A">
              <w:rPr>
                <w:rFonts w:cs="Arial"/>
                <w:b/>
                <w:bCs/>
                <w:sz w:val="14"/>
                <w:szCs w:val="14"/>
              </w:rPr>
              <w:t>1</w:t>
            </w:r>
          </w:p>
        </w:tc>
        <w:tc>
          <w:tcPr>
            <w:tcW w:w="503" w:type="pct"/>
            <w:tcBorders>
              <w:top w:val="nil"/>
              <w:left w:val="nil"/>
              <w:bottom w:val="nil"/>
              <w:right w:val="nil"/>
            </w:tcBorders>
            <w:shd w:val="clear" w:color="auto" w:fill="auto"/>
            <w:noWrap/>
            <w:vAlign w:val="bottom"/>
          </w:tcPr>
          <w:p w14:paraId="407C57DA" w14:textId="77777777" w:rsidR="008A39BB" w:rsidRPr="00735491" w:rsidRDefault="008A39BB" w:rsidP="00A56520">
            <w:pPr>
              <w:jc w:val="right"/>
              <w:rPr>
                <w:rFonts w:cs="Arial"/>
                <w:sz w:val="14"/>
                <w:szCs w:val="14"/>
              </w:rPr>
            </w:pPr>
            <w:r w:rsidRPr="002D0BCE">
              <w:rPr>
                <w:rFonts w:cs="Arial"/>
                <w:b/>
                <w:bCs/>
                <w:sz w:val="14"/>
                <w:szCs w:val="14"/>
              </w:rPr>
              <w:t>1.000.000</w:t>
            </w:r>
          </w:p>
        </w:tc>
        <w:tc>
          <w:tcPr>
            <w:tcW w:w="380" w:type="pct"/>
            <w:tcBorders>
              <w:top w:val="nil"/>
              <w:left w:val="nil"/>
              <w:bottom w:val="nil"/>
              <w:right w:val="nil"/>
            </w:tcBorders>
            <w:shd w:val="clear" w:color="auto" w:fill="auto"/>
            <w:noWrap/>
            <w:vAlign w:val="bottom"/>
          </w:tcPr>
          <w:p w14:paraId="7D432EF1" w14:textId="77777777" w:rsidR="008A39BB" w:rsidRPr="00735491" w:rsidRDefault="008A39BB" w:rsidP="00A56520">
            <w:pPr>
              <w:jc w:val="right"/>
              <w:rPr>
                <w:rFonts w:cs="Arial"/>
                <w:sz w:val="14"/>
                <w:szCs w:val="14"/>
              </w:rPr>
            </w:pPr>
            <w:r w:rsidRPr="002D0BCE">
              <w:rPr>
                <w:rFonts w:cs="Arial"/>
                <w:b/>
                <w:bCs/>
                <w:sz w:val="14"/>
                <w:szCs w:val="14"/>
              </w:rPr>
              <w:t>22.521</w:t>
            </w:r>
          </w:p>
        </w:tc>
        <w:tc>
          <w:tcPr>
            <w:tcW w:w="312" w:type="pct"/>
            <w:tcBorders>
              <w:top w:val="nil"/>
              <w:left w:val="nil"/>
              <w:bottom w:val="nil"/>
              <w:right w:val="nil"/>
            </w:tcBorders>
            <w:shd w:val="clear" w:color="auto" w:fill="auto"/>
            <w:noWrap/>
            <w:vAlign w:val="bottom"/>
          </w:tcPr>
          <w:p w14:paraId="156CD135" w14:textId="77777777" w:rsidR="008A39BB" w:rsidRPr="00735491" w:rsidRDefault="008A39BB" w:rsidP="00A56520">
            <w:pPr>
              <w:jc w:val="right"/>
              <w:rPr>
                <w:rFonts w:cs="Arial"/>
                <w:sz w:val="14"/>
                <w:szCs w:val="14"/>
              </w:rPr>
            </w:pPr>
            <w:r w:rsidRPr="002D0BCE">
              <w:rPr>
                <w:rFonts w:cs="Arial"/>
                <w:b/>
                <w:bCs/>
                <w:sz w:val="14"/>
                <w:szCs w:val="14"/>
              </w:rPr>
              <w:t>100.000</w:t>
            </w:r>
          </w:p>
        </w:tc>
        <w:tc>
          <w:tcPr>
            <w:tcW w:w="316" w:type="pct"/>
            <w:tcBorders>
              <w:top w:val="nil"/>
              <w:left w:val="nil"/>
              <w:bottom w:val="nil"/>
              <w:right w:val="nil"/>
            </w:tcBorders>
            <w:shd w:val="clear" w:color="auto" w:fill="auto"/>
            <w:noWrap/>
            <w:vAlign w:val="bottom"/>
          </w:tcPr>
          <w:p w14:paraId="0AA2A943" w14:textId="77777777" w:rsidR="008A39BB" w:rsidRPr="00735491" w:rsidRDefault="008A39BB" w:rsidP="00A56520">
            <w:pPr>
              <w:jc w:val="right"/>
              <w:rPr>
                <w:rFonts w:cs="Arial"/>
                <w:sz w:val="14"/>
                <w:szCs w:val="14"/>
              </w:rPr>
            </w:pPr>
            <w:r w:rsidRPr="002D0BCE">
              <w:rPr>
                <w:rFonts w:cs="Arial"/>
                <w:b/>
                <w:bCs/>
                <w:sz w:val="14"/>
                <w:szCs w:val="14"/>
              </w:rPr>
              <w:t>451.111</w:t>
            </w:r>
          </w:p>
        </w:tc>
        <w:tc>
          <w:tcPr>
            <w:tcW w:w="457" w:type="pct"/>
            <w:tcBorders>
              <w:top w:val="nil"/>
              <w:left w:val="nil"/>
              <w:bottom w:val="nil"/>
              <w:right w:val="nil"/>
            </w:tcBorders>
            <w:shd w:val="clear" w:color="auto" w:fill="auto"/>
            <w:noWrap/>
            <w:vAlign w:val="bottom"/>
          </w:tcPr>
          <w:p w14:paraId="1D441C00" w14:textId="77777777" w:rsidR="008A39BB" w:rsidRPr="00735491" w:rsidRDefault="008A39BB" w:rsidP="00A56520">
            <w:pPr>
              <w:jc w:val="right"/>
              <w:rPr>
                <w:rFonts w:cs="Arial"/>
                <w:sz w:val="14"/>
                <w:szCs w:val="14"/>
              </w:rPr>
            </w:pPr>
            <w:r>
              <w:rPr>
                <w:rFonts w:cs="Arial"/>
                <w:b/>
                <w:bCs/>
                <w:sz w:val="14"/>
                <w:szCs w:val="14"/>
              </w:rPr>
              <w:t>-</w:t>
            </w:r>
            <w:r w:rsidRPr="002D0BCE">
              <w:rPr>
                <w:rFonts w:cs="Arial"/>
                <w:b/>
                <w:bCs/>
                <w:sz w:val="14"/>
                <w:szCs w:val="14"/>
              </w:rPr>
              <w:t>433.016</w:t>
            </w:r>
          </w:p>
        </w:tc>
        <w:tc>
          <w:tcPr>
            <w:tcW w:w="365" w:type="pct"/>
            <w:tcBorders>
              <w:top w:val="nil"/>
              <w:left w:val="nil"/>
              <w:bottom w:val="nil"/>
              <w:right w:val="nil"/>
            </w:tcBorders>
            <w:shd w:val="clear" w:color="auto" w:fill="auto"/>
            <w:noWrap/>
            <w:vAlign w:val="bottom"/>
          </w:tcPr>
          <w:p w14:paraId="58F2E95D" w14:textId="3F8C01D7" w:rsidR="008A39BB" w:rsidRPr="00735491" w:rsidRDefault="008A39BB" w:rsidP="00A56520">
            <w:pPr>
              <w:jc w:val="right"/>
              <w:rPr>
                <w:rFonts w:cs="Arial"/>
                <w:sz w:val="14"/>
                <w:szCs w:val="14"/>
              </w:rPr>
            </w:pPr>
            <w:r w:rsidRPr="002D0BCE">
              <w:rPr>
                <w:rFonts w:cs="Arial"/>
                <w:b/>
                <w:bCs/>
                <w:sz w:val="14"/>
                <w:szCs w:val="14"/>
              </w:rPr>
              <w:t xml:space="preserve"> </w:t>
            </w:r>
            <w:r w:rsidR="00254066">
              <w:rPr>
                <w:rFonts w:cs="Arial"/>
                <w:b/>
                <w:bCs/>
                <w:sz w:val="14"/>
                <w:szCs w:val="14"/>
              </w:rPr>
              <w:t>152.188</w:t>
            </w:r>
          </w:p>
        </w:tc>
        <w:tc>
          <w:tcPr>
            <w:tcW w:w="414" w:type="pct"/>
            <w:tcBorders>
              <w:top w:val="nil"/>
              <w:left w:val="nil"/>
              <w:bottom w:val="nil"/>
              <w:right w:val="nil"/>
            </w:tcBorders>
            <w:shd w:val="clear" w:color="auto" w:fill="auto"/>
            <w:noWrap/>
            <w:vAlign w:val="bottom"/>
          </w:tcPr>
          <w:p w14:paraId="79EF8BEB" w14:textId="11CAE291" w:rsidR="008A39BB" w:rsidRPr="00735491" w:rsidRDefault="008A39BB" w:rsidP="00A56520">
            <w:pPr>
              <w:jc w:val="right"/>
              <w:rPr>
                <w:rFonts w:cs="Arial"/>
                <w:sz w:val="14"/>
                <w:szCs w:val="14"/>
              </w:rPr>
            </w:pPr>
            <w:r w:rsidRPr="002D0BCE">
              <w:rPr>
                <w:rFonts w:cs="Arial"/>
                <w:b/>
                <w:bCs/>
                <w:sz w:val="14"/>
                <w:szCs w:val="14"/>
              </w:rPr>
              <w:t>-</w:t>
            </w:r>
            <w:r w:rsidR="00254066">
              <w:rPr>
                <w:rFonts w:cs="Arial"/>
                <w:b/>
                <w:bCs/>
                <w:sz w:val="14"/>
                <w:szCs w:val="14"/>
              </w:rPr>
              <w:t>73.556</w:t>
            </w:r>
          </w:p>
        </w:tc>
        <w:tc>
          <w:tcPr>
            <w:tcW w:w="503" w:type="pct"/>
            <w:tcBorders>
              <w:top w:val="nil"/>
              <w:left w:val="nil"/>
              <w:bottom w:val="nil"/>
              <w:right w:val="nil"/>
            </w:tcBorders>
            <w:shd w:val="clear" w:color="auto" w:fill="auto"/>
            <w:noWrap/>
            <w:vAlign w:val="bottom"/>
          </w:tcPr>
          <w:p w14:paraId="75D7AF3A" w14:textId="1EE8BF9C" w:rsidR="008A39BB" w:rsidRPr="00735491" w:rsidRDefault="008A39BB" w:rsidP="00A56520">
            <w:pPr>
              <w:jc w:val="right"/>
              <w:rPr>
                <w:rFonts w:cs="Arial"/>
                <w:sz w:val="14"/>
                <w:szCs w:val="14"/>
              </w:rPr>
            </w:pPr>
            <w:r w:rsidRPr="002D0BCE">
              <w:rPr>
                <w:rFonts w:cs="Arial"/>
                <w:b/>
                <w:bCs/>
                <w:sz w:val="14"/>
                <w:szCs w:val="14"/>
              </w:rPr>
              <w:t>1.2</w:t>
            </w:r>
            <w:r w:rsidR="00254066">
              <w:rPr>
                <w:rFonts w:cs="Arial"/>
                <w:b/>
                <w:bCs/>
                <w:sz w:val="14"/>
                <w:szCs w:val="14"/>
              </w:rPr>
              <w:t>19.248</w:t>
            </w:r>
          </w:p>
        </w:tc>
      </w:tr>
      <w:tr w:rsidR="008A39BB" w:rsidRPr="00BC19D3" w14:paraId="22F2709A" w14:textId="77777777" w:rsidTr="00A56520">
        <w:trPr>
          <w:trHeight w:val="264"/>
        </w:trPr>
        <w:tc>
          <w:tcPr>
            <w:tcW w:w="1750" w:type="pct"/>
            <w:tcBorders>
              <w:top w:val="nil"/>
              <w:left w:val="nil"/>
              <w:bottom w:val="nil"/>
              <w:right w:val="nil"/>
            </w:tcBorders>
            <w:shd w:val="clear" w:color="auto" w:fill="auto"/>
            <w:noWrap/>
            <w:vAlign w:val="bottom"/>
            <w:hideMark/>
          </w:tcPr>
          <w:p w14:paraId="7DB8C3F3" w14:textId="77777777" w:rsidR="008A39BB" w:rsidRPr="00735491" w:rsidRDefault="008A39BB" w:rsidP="00A56520">
            <w:pPr>
              <w:jc w:val="center"/>
              <w:rPr>
                <w:rFonts w:cs="Arial"/>
                <w:sz w:val="14"/>
                <w:szCs w:val="14"/>
              </w:rPr>
            </w:pPr>
          </w:p>
        </w:tc>
        <w:tc>
          <w:tcPr>
            <w:tcW w:w="503" w:type="pct"/>
            <w:tcBorders>
              <w:top w:val="nil"/>
              <w:left w:val="nil"/>
              <w:bottom w:val="nil"/>
              <w:right w:val="nil"/>
            </w:tcBorders>
            <w:shd w:val="clear" w:color="auto" w:fill="auto"/>
            <w:noWrap/>
            <w:vAlign w:val="bottom"/>
          </w:tcPr>
          <w:p w14:paraId="34423A70" w14:textId="77777777" w:rsidR="008A39BB" w:rsidRPr="00735491" w:rsidRDefault="008A39BB" w:rsidP="00A56520">
            <w:pPr>
              <w:jc w:val="right"/>
              <w:rPr>
                <w:rFonts w:cs="Arial"/>
                <w:sz w:val="14"/>
                <w:szCs w:val="14"/>
              </w:rPr>
            </w:pPr>
          </w:p>
        </w:tc>
        <w:tc>
          <w:tcPr>
            <w:tcW w:w="380" w:type="pct"/>
            <w:tcBorders>
              <w:top w:val="nil"/>
              <w:left w:val="nil"/>
              <w:bottom w:val="nil"/>
              <w:right w:val="nil"/>
            </w:tcBorders>
            <w:shd w:val="clear" w:color="auto" w:fill="auto"/>
            <w:noWrap/>
            <w:vAlign w:val="bottom"/>
          </w:tcPr>
          <w:p w14:paraId="6BC8A996" w14:textId="77777777" w:rsidR="008A39BB" w:rsidRPr="00735491" w:rsidRDefault="008A39BB" w:rsidP="00A56520">
            <w:pPr>
              <w:jc w:val="right"/>
              <w:rPr>
                <w:rFonts w:cs="Arial"/>
                <w:sz w:val="14"/>
                <w:szCs w:val="14"/>
              </w:rPr>
            </w:pPr>
          </w:p>
        </w:tc>
        <w:tc>
          <w:tcPr>
            <w:tcW w:w="312" w:type="pct"/>
            <w:tcBorders>
              <w:top w:val="nil"/>
              <w:left w:val="nil"/>
              <w:bottom w:val="nil"/>
              <w:right w:val="nil"/>
            </w:tcBorders>
            <w:shd w:val="clear" w:color="auto" w:fill="auto"/>
            <w:noWrap/>
            <w:vAlign w:val="bottom"/>
          </w:tcPr>
          <w:p w14:paraId="0C1EC39A" w14:textId="77777777" w:rsidR="008A39BB" w:rsidRPr="00735491" w:rsidRDefault="008A39BB" w:rsidP="00A56520">
            <w:pPr>
              <w:jc w:val="right"/>
              <w:rPr>
                <w:rFonts w:cs="Arial"/>
                <w:sz w:val="14"/>
                <w:szCs w:val="14"/>
              </w:rPr>
            </w:pPr>
          </w:p>
        </w:tc>
        <w:tc>
          <w:tcPr>
            <w:tcW w:w="316" w:type="pct"/>
            <w:tcBorders>
              <w:top w:val="nil"/>
              <w:left w:val="nil"/>
              <w:bottom w:val="nil"/>
              <w:right w:val="nil"/>
            </w:tcBorders>
            <w:shd w:val="clear" w:color="auto" w:fill="auto"/>
            <w:noWrap/>
            <w:vAlign w:val="bottom"/>
          </w:tcPr>
          <w:p w14:paraId="134291D6" w14:textId="77777777" w:rsidR="008A39BB" w:rsidRPr="00735491" w:rsidRDefault="008A39BB" w:rsidP="00A56520">
            <w:pPr>
              <w:jc w:val="right"/>
              <w:rPr>
                <w:rFonts w:cs="Arial"/>
                <w:sz w:val="14"/>
                <w:szCs w:val="14"/>
              </w:rPr>
            </w:pPr>
          </w:p>
        </w:tc>
        <w:tc>
          <w:tcPr>
            <w:tcW w:w="457" w:type="pct"/>
            <w:tcBorders>
              <w:top w:val="nil"/>
              <w:left w:val="nil"/>
              <w:bottom w:val="nil"/>
              <w:right w:val="nil"/>
            </w:tcBorders>
            <w:shd w:val="clear" w:color="auto" w:fill="auto"/>
            <w:noWrap/>
            <w:vAlign w:val="bottom"/>
          </w:tcPr>
          <w:p w14:paraId="7BE17CA1" w14:textId="77777777" w:rsidR="008A39BB" w:rsidRPr="00735491" w:rsidRDefault="008A39BB" w:rsidP="00A56520">
            <w:pPr>
              <w:jc w:val="right"/>
              <w:rPr>
                <w:rFonts w:cs="Arial"/>
                <w:sz w:val="14"/>
                <w:szCs w:val="14"/>
              </w:rPr>
            </w:pPr>
          </w:p>
        </w:tc>
        <w:tc>
          <w:tcPr>
            <w:tcW w:w="365" w:type="pct"/>
            <w:tcBorders>
              <w:top w:val="nil"/>
              <w:left w:val="nil"/>
              <w:bottom w:val="nil"/>
              <w:right w:val="nil"/>
            </w:tcBorders>
            <w:shd w:val="clear" w:color="auto" w:fill="auto"/>
            <w:noWrap/>
            <w:vAlign w:val="bottom"/>
          </w:tcPr>
          <w:p w14:paraId="14772E0B" w14:textId="77777777" w:rsidR="008A39BB" w:rsidRPr="00735491" w:rsidRDefault="008A39BB" w:rsidP="00A56520">
            <w:pPr>
              <w:jc w:val="right"/>
              <w:rPr>
                <w:rFonts w:cs="Arial"/>
                <w:sz w:val="14"/>
                <w:szCs w:val="14"/>
              </w:rPr>
            </w:pPr>
          </w:p>
        </w:tc>
        <w:tc>
          <w:tcPr>
            <w:tcW w:w="414" w:type="pct"/>
            <w:tcBorders>
              <w:top w:val="nil"/>
              <w:left w:val="nil"/>
              <w:bottom w:val="nil"/>
              <w:right w:val="nil"/>
            </w:tcBorders>
            <w:shd w:val="clear" w:color="auto" w:fill="auto"/>
            <w:noWrap/>
            <w:vAlign w:val="bottom"/>
          </w:tcPr>
          <w:p w14:paraId="3B2E11B8" w14:textId="77777777" w:rsidR="008A39BB" w:rsidRPr="00735491" w:rsidRDefault="008A39BB" w:rsidP="00A56520">
            <w:pPr>
              <w:jc w:val="right"/>
              <w:rPr>
                <w:rFonts w:cs="Arial"/>
                <w:sz w:val="14"/>
                <w:szCs w:val="14"/>
              </w:rPr>
            </w:pPr>
          </w:p>
        </w:tc>
        <w:tc>
          <w:tcPr>
            <w:tcW w:w="503" w:type="pct"/>
            <w:tcBorders>
              <w:top w:val="nil"/>
              <w:left w:val="nil"/>
              <w:bottom w:val="nil"/>
              <w:right w:val="nil"/>
            </w:tcBorders>
            <w:shd w:val="clear" w:color="auto" w:fill="auto"/>
            <w:noWrap/>
            <w:vAlign w:val="bottom"/>
          </w:tcPr>
          <w:p w14:paraId="716AA2BF" w14:textId="77777777" w:rsidR="008A39BB" w:rsidRPr="00735491" w:rsidRDefault="008A39BB" w:rsidP="00A56520">
            <w:pPr>
              <w:jc w:val="right"/>
              <w:rPr>
                <w:rFonts w:cs="Arial"/>
                <w:sz w:val="14"/>
                <w:szCs w:val="14"/>
              </w:rPr>
            </w:pPr>
          </w:p>
        </w:tc>
      </w:tr>
      <w:tr w:rsidR="008A39BB" w:rsidRPr="00BC19D3" w14:paraId="41F39295" w14:textId="77777777" w:rsidTr="00A56520">
        <w:trPr>
          <w:trHeight w:val="264"/>
        </w:trPr>
        <w:tc>
          <w:tcPr>
            <w:tcW w:w="1750" w:type="pct"/>
            <w:tcBorders>
              <w:top w:val="nil"/>
              <w:left w:val="nil"/>
              <w:bottom w:val="nil"/>
              <w:right w:val="nil"/>
            </w:tcBorders>
            <w:shd w:val="clear" w:color="auto" w:fill="auto"/>
            <w:noWrap/>
            <w:vAlign w:val="bottom"/>
            <w:hideMark/>
          </w:tcPr>
          <w:p w14:paraId="49D6771F" w14:textId="5BE64B14" w:rsidR="008A39BB" w:rsidRPr="00735491" w:rsidRDefault="008A39BB" w:rsidP="00A56520">
            <w:pPr>
              <w:jc w:val="left"/>
              <w:rPr>
                <w:rFonts w:cs="Arial"/>
                <w:b/>
                <w:bCs/>
                <w:sz w:val="14"/>
                <w:szCs w:val="14"/>
              </w:rPr>
            </w:pPr>
            <w:r w:rsidRPr="00735491">
              <w:rPr>
                <w:rFonts w:cs="Arial"/>
                <w:b/>
                <w:bCs/>
                <w:sz w:val="14"/>
                <w:szCs w:val="14"/>
              </w:rPr>
              <w:t>Stanje 1. januar 202</w:t>
            </w:r>
            <w:r w:rsidR="001A6D9A">
              <w:rPr>
                <w:rFonts w:cs="Arial"/>
                <w:b/>
                <w:bCs/>
                <w:sz w:val="14"/>
                <w:szCs w:val="14"/>
              </w:rPr>
              <w:t>2</w:t>
            </w:r>
          </w:p>
        </w:tc>
        <w:tc>
          <w:tcPr>
            <w:tcW w:w="503" w:type="pct"/>
            <w:tcBorders>
              <w:top w:val="nil"/>
              <w:left w:val="nil"/>
              <w:bottom w:val="single" w:sz="4" w:space="0" w:color="auto"/>
              <w:right w:val="nil"/>
            </w:tcBorders>
            <w:shd w:val="clear" w:color="auto" w:fill="auto"/>
            <w:noWrap/>
            <w:vAlign w:val="bottom"/>
          </w:tcPr>
          <w:p w14:paraId="43A4BC6C" w14:textId="77777777" w:rsidR="008A39BB" w:rsidRPr="00735491" w:rsidRDefault="008A39BB" w:rsidP="00A56520">
            <w:pPr>
              <w:jc w:val="right"/>
              <w:rPr>
                <w:rFonts w:cs="Arial"/>
                <w:sz w:val="14"/>
                <w:szCs w:val="14"/>
              </w:rPr>
            </w:pPr>
            <w:r w:rsidRPr="002D0BCE">
              <w:rPr>
                <w:rFonts w:cs="Arial"/>
                <w:b/>
                <w:bCs/>
                <w:sz w:val="14"/>
                <w:szCs w:val="14"/>
              </w:rPr>
              <w:t>1.000.000</w:t>
            </w:r>
          </w:p>
        </w:tc>
        <w:tc>
          <w:tcPr>
            <w:tcW w:w="380" w:type="pct"/>
            <w:tcBorders>
              <w:top w:val="nil"/>
              <w:left w:val="nil"/>
              <w:bottom w:val="single" w:sz="4" w:space="0" w:color="auto"/>
              <w:right w:val="nil"/>
            </w:tcBorders>
            <w:shd w:val="clear" w:color="auto" w:fill="auto"/>
            <w:noWrap/>
            <w:vAlign w:val="bottom"/>
          </w:tcPr>
          <w:p w14:paraId="21DD651C" w14:textId="77777777" w:rsidR="008A39BB" w:rsidRPr="00735491" w:rsidRDefault="008A39BB" w:rsidP="00A56520">
            <w:pPr>
              <w:jc w:val="right"/>
              <w:rPr>
                <w:rFonts w:cs="Arial"/>
                <w:sz w:val="14"/>
                <w:szCs w:val="14"/>
              </w:rPr>
            </w:pPr>
            <w:r w:rsidRPr="002D0BCE">
              <w:rPr>
                <w:rFonts w:cs="Arial"/>
                <w:b/>
                <w:bCs/>
                <w:sz w:val="14"/>
                <w:szCs w:val="14"/>
              </w:rPr>
              <w:t>22.521</w:t>
            </w:r>
          </w:p>
        </w:tc>
        <w:tc>
          <w:tcPr>
            <w:tcW w:w="312" w:type="pct"/>
            <w:tcBorders>
              <w:top w:val="nil"/>
              <w:left w:val="nil"/>
              <w:bottom w:val="single" w:sz="4" w:space="0" w:color="auto"/>
              <w:right w:val="nil"/>
            </w:tcBorders>
            <w:shd w:val="clear" w:color="auto" w:fill="auto"/>
            <w:noWrap/>
            <w:vAlign w:val="bottom"/>
          </w:tcPr>
          <w:p w14:paraId="457CAFE6" w14:textId="77777777" w:rsidR="008A39BB" w:rsidRPr="00735491" w:rsidRDefault="008A39BB" w:rsidP="00A56520">
            <w:pPr>
              <w:jc w:val="right"/>
              <w:rPr>
                <w:rFonts w:cs="Arial"/>
                <w:sz w:val="14"/>
                <w:szCs w:val="14"/>
              </w:rPr>
            </w:pPr>
            <w:r w:rsidRPr="002D0BCE">
              <w:rPr>
                <w:rFonts w:cs="Arial"/>
                <w:b/>
                <w:bCs/>
                <w:sz w:val="14"/>
                <w:szCs w:val="14"/>
              </w:rPr>
              <w:t>100.000</w:t>
            </w:r>
          </w:p>
        </w:tc>
        <w:tc>
          <w:tcPr>
            <w:tcW w:w="316" w:type="pct"/>
            <w:tcBorders>
              <w:top w:val="nil"/>
              <w:left w:val="nil"/>
              <w:bottom w:val="single" w:sz="4" w:space="0" w:color="auto"/>
              <w:right w:val="nil"/>
            </w:tcBorders>
            <w:shd w:val="clear" w:color="auto" w:fill="auto"/>
            <w:noWrap/>
            <w:vAlign w:val="bottom"/>
          </w:tcPr>
          <w:p w14:paraId="5B74E464" w14:textId="77777777" w:rsidR="008A39BB" w:rsidRPr="00735491" w:rsidRDefault="008A39BB" w:rsidP="00A56520">
            <w:pPr>
              <w:jc w:val="right"/>
              <w:rPr>
                <w:rFonts w:cs="Arial"/>
                <w:sz w:val="14"/>
                <w:szCs w:val="14"/>
              </w:rPr>
            </w:pPr>
            <w:r w:rsidRPr="002D0BCE">
              <w:rPr>
                <w:rFonts w:cs="Arial"/>
                <w:b/>
                <w:bCs/>
                <w:sz w:val="14"/>
                <w:szCs w:val="14"/>
              </w:rPr>
              <w:t>451.111</w:t>
            </w:r>
          </w:p>
        </w:tc>
        <w:tc>
          <w:tcPr>
            <w:tcW w:w="457" w:type="pct"/>
            <w:tcBorders>
              <w:top w:val="nil"/>
              <w:left w:val="nil"/>
              <w:bottom w:val="single" w:sz="4" w:space="0" w:color="auto"/>
              <w:right w:val="nil"/>
            </w:tcBorders>
            <w:shd w:val="clear" w:color="auto" w:fill="auto"/>
            <w:noWrap/>
            <w:vAlign w:val="bottom"/>
          </w:tcPr>
          <w:p w14:paraId="2E6AC85D" w14:textId="77777777" w:rsidR="008A39BB" w:rsidRPr="00735491" w:rsidRDefault="008A39BB" w:rsidP="00A56520">
            <w:pPr>
              <w:jc w:val="right"/>
              <w:rPr>
                <w:rFonts w:cs="Arial"/>
                <w:sz w:val="14"/>
                <w:szCs w:val="14"/>
              </w:rPr>
            </w:pPr>
            <w:r>
              <w:rPr>
                <w:rFonts w:cs="Arial"/>
                <w:b/>
                <w:bCs/>
                <w:sz w:val="14"/>
                <w:szCs w:val="14"/>
              </w:rPr>
              <w:t>-</w:t>
            </w:r>
            <w:r w:rsidRPr="002D0BCE">
              <w:rPr>
                <w:rFonts w:cs="Arial"/>
                <w:b/>
                <w:bCs/>
                <w:sz w:val="14"/>
                <w:szCs w:val="14"/>
              </w:rPr>
              <w:t>433.016</w:t>
            </w:r>
          </w:p>
        </w:tc>
        <w:tc>
          <w:tcPr>
            <w:tcW w:w="365" w:type="pct"/>
            <w:tcBorders>
              <w:top w:val="nil"/>
              <w:left w:val="nil"/>
              <w:bottom w:val="single" w:sz="4" w:space="0" w:color="auto"/>
              <w:right w:val="nil"/>
            </w:tcBorders>
            <w:shd w:val="clear" w:color="auto" w:fill="auto"/>
            <w:noWrap/>
            <w:vAlign w:val="bottom"/>
          </w:tcPr>
          <w:p w14:paraId="5195712D" w14:textId="7C370AD2" w:rsidR="008A39BB" w:rsidRPr="00735491" w:rsidRDefault="008A39BB" w:rsidP="00A56520">
            <w:pPr>
              <w:jc w:val="right"/>
              <w:rPr>
                <w:rFonts w:cs="Arial"/>
                <w:sz w:val="14"/>
                <w:szCs w:val="14"/>
              </w:rPr>
            </w:pPr>
            <w:r w:rsidRPr="002D0BCE">
              <w:rPr>
                <w:rFonts w:cs="Arial"/>
                <w:b/>
                <w:bCs/>
                <w:sz w:val="14"/>
                <w:szCs w:val="14"/>
              </w:rPr>
              <w:t xml:space="preserve"> </w:t>
            </w:r>
            <w:r w:rsidR="00A62B13">
              <w:rPr>
                <w:rFonts w:cs="Arial"/>
                <w:b/>
                <w:bCs/>
                <w:sz w:val="14"/>
                <w:szCs w:val="14"/>
              </w:rPr>
              <w:t>152.188</w:t>
            </w:r>
          </w:p>
        </w:tc>
        <w:tc>
          <w:tcPr>
            <w:tcW w:w="414" w:type="pct"/>
            <w:tcBorders>
              <w:top w:val="nil"/>
              <w:left w:val="nil"/>
              <w:bottom w:val="single" w:sz="4" w:space="0" w:color="auto"/>
              <w:right w:val="nil"/>
            </w:tcBorders>
            <w:shd w:val="clear" w:color="auto" w:fill="auto"/>
            <w:noWrap/>
            <w:vAlign w:val="bottom"/>
          </w:tcPr>
          <w:p w14:paraId="6D239992" w14:textId="53527915" w:rsidR="008A39BB" w:rsidRPr="00735491" w:rsidRDefault="008A39BB" w:rsidP="00A56520">
            <w:pPr>
              <w:jc w:val="right"/>
              <w:rPr>
                <w:rFonts w:cs="Arial"/>
                <w:sz w:val="14"/>
                <w:szCs w:val="14"/>
              </w:rPr>
            </w:pPr>
            <w:r w:rsidRPr="002D0BCE">
              <w:rPr>
                <w:rFonts w:cs="Arial"/>
                <w:b/>
                <w:bCs/>
                <w:sz w:val="14"/>
                <w:szCs w:val="14"/>
              </w:rPr>
              <w:t>-</w:t>
            </w:r>
            <w:r w:rsidR="00A62B13">
              <w:rPr>
                <w:rFonts w:cs="Arial"/>
                <w:b/>
                <w:bCs/>
                <w:sz w:val="14"/>
                <w:szCs w:val="14"/>
              </w:rPr>
              <w:t>73.556</w:t>
            </w:r>
          </w:p>
        </w:tc>
        <w:tc>
          <w:tcPr>
            <w:tcW w:w="503" w:type="pct"/>
            <w:tcBorders>
              <w:top w:val="nil"/>
              <w:left w:val="nil"/>
              <w:bottom w:val="single" w:sz="4" w:space="0" w:color="auto"/>
              <w:right w:val="nil"/>
            </w:tcBorders>
            <w:shd w:val="clear" w:color="auto" w:fill="auto"/>
            <w:noWrap/>
            <w:vAlign w:val="bottom"/>
          </w:tcPr>
          <w:p w14:paraId="09C76829" w14:textId="2B55211C" w:rsidR="008A39BB" w:rsidRPr="00735491" w:rsidRDefault="008A39BB" w:rsidP="00A56520">
            <w:pPr>
              <w:jc w:val="right"/>
              <w:rPr>
                <w:rFonts w:cs="Arial"/>
                <w:sz w:val="14"/>
                <w:szCs w:val="14"/>
              </w:rPr>
            </w:pPr>
            <w:r w:rsidRPr="002D0BCE">
              <w:rPr>
                <w:rFonts w:cs="Arial"/>
                <w:b/>
                <w:bCs/>
                <w:sz w:val="14"/>
                <w:szCs w:val="14"/>
              </w:rPr>
              <w:t>1.2</w:t>
            </w:r>
            <w:r w:rsidR="00A62B13">
              <w:rPr>
                <w:rFonts w:cs="Arial"/>
                <w:b/>
                <w:bCs/>
                <w:sz w:val="14"/>
                <w:szCs w:val="14"/>
              </w:rPr>
              <w:t>19.</w:t>
            </w:r>
            <w:r w:rsidR="00B321A5">
              <w:rPr>
                <w:rFonts w:cs="Arial"/>
                <w:b/>
                <w:bCs/>
                <w:sz w:val="14"/>
                <w:szCs w:val="14"/>
              </w:rPr>
              <w:t>248</w:t>
            </w:r>
          </w:p>
        </w:tc>
      </w:tr>
      <w:tr w:rsidR="008A39BB" w:rsidRPr="00BC19D3" w14:paraId="229695E0" w14:textId="77777777" w:rsidTr="00A56520">
        <w:trPr>
          <w:trHeight w:val="264"/>
        </w:trPr>
        <w:tc>
          <w:tcPr>
            <w:tcW w:w="1750" w:type="pct"/>
            <w:tcBorders>
              <w:top w:val="nil"/>
              <w:left w:val="nil"/>
              <w:bottom w:val="nil"/>
              <w:right w:val="nil"/>
            </w:tcBorders>
            <w:shd w:val="clear" w:color="auto" w:fill="auto"/>
            <w:noWrap/>
            <w:vAlign w:val="bottom"/>
            <w:hideMark/>
          </w:tcPr>
          <w:p w14:paraId="384B45FB" w14:textId="77777777" w:rsidR="008A39BB" w:rsidRPr="00735491" w:rsidRDefault="008A39BB" w:rsidP="00A56520">
            <w:pPr>
              <w:jc w:val="center"/>
              <w:rPr>
                <w:rFonts w:cs="Arial"/>
                <w:sz w:val="14"/>
                <w:szCs w:val="14"/>
              </w:rPr>
            </w:pPr>
          </w:p>
        </w:tc>
        <w:tc>
          <w:tcPr>
            <w:tcW w:w="503" w:type="pct"/>
            <w:tcBorders>
              <w:top w:val="nil"/>
              <w:left w:val="nil"/>
              <w:bottom w:val="nil"/>
              <w:right w:val="nil"/>
            </w:tcBorders>
            <w:shd w:val="clear" w:color="auto" w:fill="auto"/>
            <w:noWrap/>
            <w:vAlign w:val="bottom"/>
          </w:tcPr>
          <w:p w14:paraId="3AC87E95" w14:textId="77777777" w:rsidR="008A39BB" w:rsidRPr="00735491" w:rsidRDefault="008A39BB" w:rsidP="00A56520">
            <w:pPr>
              <w:jc w:val="right"/>
              <w:rPr>
                <w:rFonts w:cs="Arial"/>
                <w:sz w:val="14"/>
                <w:szCs w:val="14"/>
              </w:rPr>
            </w:pPr>
          </w:p>
        </w:tc>
        <w:tc>
          <w:tcPr>
            <w:tcW w:w="380" w:type="pct"/>
            <w:tcBorders>
              <w:top w:val="nil"/>
              <w:left w:val="nil"/>
              <w:bottom w:val="nil"/>
              <w:right w:val="nil"/>
            </w:tcBorders>
            <w:shd w:val="clear" w:color="auto" w:fill="auto"/>
            <w:noWrap/>
            <w:vAlign w:val="bottom"/>
          </w:tcPr>
          <w:p w14:paraId="38ACF026" w14:textId="77777777" w:rsidR="008A39BB" w:rsidRPr="00735491" w:rsidRDefault="008A39BB" w:rsidP="00A56520">
            <w:pPr>
              <w:jc w:val="right"/>
              <w:rPr>
                <w:rFonts w:cs="Arial"/>
                <w:sz w:val="14"/>
                <w:szCs w:val="14"/>
              </w:rPr>
            </w:pPr>
          </w:p>
        </w:tc>
        <w:tc>
          <w:tcPr>
            <w:tcW w:w="312" w:type="pct"/>
            <w:tcBorders>
              <w:top w:val="nil"/>
              <w:left w:val="nil"/>
              <w:bottom w:val="nil"/>
              <w:right w:val="nil"/>
            </w:tcBorders>
            <w:shd w:val="clear" w:color="auto" w:fill="auto"/>
            <w:noWrap/>
            <w:vAlign w:val="bottom"/>
          </w:tcPr>
          <w:p w14:paraId="5D85A95C" w14:textId="77777777" w:rsidR="008A39BB" w:rsidRPr="00735491" w:rsidRDefault="008A39BB" w:rsidP="00A56520">
            <w:pPr>
              <w:jc w:val="right"/>
              <w:rPr>
                <w:rFonts w:cs="Arial"/>
                <w:sz w:val="14"/>
                <w:szCs w:val="14"/>
              </w:rPr>
            </w:pPr>
          </w:p>
        </w:tc>
        <w:tc>
          <w:tcPr>
            <w:tcW w:w="316" w:type="pct"/>
            <w:tcBorders>
              <w:top w:val="nil"/>
              <w:left w:val="nil"/>
              <w:bottom w:val="nil"/>
              <w:right w:val="nil"/>
            </w:tcBorders>
            <w:shd w:val="clear" w:color="auto" w:fill="auto"/>
            <w:noWrap/>
            <w:vAlign w:val="bottom"/>
          </w:tcPr>
          <w:p w14:paraId="6BBF1A2B" w14:textId="77777777" w:rsidR="008A39BB" w:rsidRPr="00735491" w:rsidRDefault="008A39BB" w:rsidP="00A56520">
            <w:pPr>
              <w:jc w:val="right"/>
              <w:rPr>
                <w:rFonts w:cs="Arial"/>
                <w:sz w:val="14"/>
                <w:szCs w:val="14"/>
              </w:rPr>
            </w:pPr>
          </w:p>
        </w:tc>
        <w:tc>
          <w:tcPr>
            <w:tcW w:w="457" w:type="pct"/>
            <w:tcBorders>
              <w:top w:val="nil"/>
              <w:left w:val="nil"/>
              <w:bottom w:val="nil"/>
              <w:right w:val="nil"/>
            </w:tcBorders>
            <w:shd w:val="clear" w:color="auto" w:fill="auto"/>
            <w:noWrap/>
            <w:vAlign w:val="bottom"/>
          </w:tcPr>
          <w:p w14:paraId="1D5BC51B" w14:textId="77777777" w:rsidR="008A39BB" w:rsidRPr="00735491" w:rsidRDefault="008A39BB" w:rsidP="00A56520">
            <w:pPr>
              <w:jc w:val="right"/>
              <w:rPr>
                <w:rFonts w:cs="Arial"/>
                <w:sz w:val="14"/>
                <w:szCs w:val="14"/>
              </w:rPr>
            </w:pPr>
          </w:p>
        </w:tc>
        <w:tc>
          <w:tcPr>
            <w:tcW w:w="365" w:type="pct"/>
            <w:tcBorders>
              <w:top w:val="nil"/>
              <w:left w:val="nil"/>
              <w:bottom w:val="nil"/>
              <w:right w:val="nil"/>
            </w:tcBorders>
            <w:shd w:val="clear" w:color="auto" w:fill="auto"/>
            <w:noWrap/>
            <w:vAlign w:val="bottom"/>
          </w:tcPr>
          <w:p w14:paraId="64A55C6C" w14:textId="77777777" w:rsidR="008A39BB" w:rsidRPr="00735491" w:rsidRDefault="008A39BB" w:rsidP="00A56520">
            <w:pPr>
              <w:jc w:val="right"/>
              <w:rPr>
                <w:rFonts w:cs="Arial"/>
                <w:sz w:val="14"/>
                <w:szCs w:val="14"/>
              </w:rPr>
            </w:pPr>
          </w:p>
        </w:tc>
        <w:tc>
          <w:tcPr>
            <w:tcW w:w="414" w:type="pct"/>
            <w:tcBorders>
              <w:top w:val="nil"/>
              <w:left w:val="nil"/>
              <w:bottom w:val="nil"/>
              <w:right w:val="nil"/>
            </w:tcBorders>
            <w:shd w:val="clear" w:color="auto" w:fill="auto"/>
            <w:noWrap/>
            <w:vAlign w:val="bottom"/>
          </w:tcPr>
          <w:p w14:paraId="36D77D3E" w14:textId="77777777" w:rsidR="008A39BB" w:rsidRPr="00735491" w:rsidRDefault="008A39BB" w:rsidP="00A56520">
            <w:pPr>
              <w:jc w:val="right"/>
              <w:rPr>
                <w:rFonts w:cs="Arial"/>
                <w:sz w:val="14"/>
                <w:szCs w:val="14"/>
              </w:rPr>
            </w:pPr>
          </w:p>
        </w:tc>
        <w:tc>
          <w:tcPr>
            <w:tcW w:w="503" w:type="pct"/>
            <w:tcBorders>
              <w:top w:val="nil"/>
              <w:left w:val="nil"/>
              <w:bottom w:val="nil"/>
              <w:right w:val="nil"/>
            </w:tcBorders>
            <w:shd w:val="clear" w:color="auto" w:fill="auto"/>
            <w:noWrap/>
            <w:vAlign w:val="bottom"/>
          </w:tcPr>
          <w:p w14:paraId="03EC7D7B" w14:textId="77777777" w:rsidR="008A39BB" w:rsidRPr="00735491" w:rsidRDefault="008A39BB" w:rsidP="00A56520">
            <w:pPr>
              <w:jc w:val="right"/>
              <w:rPr>
                <w:rFonts w:cs="Arial"/>
                <w:sz w:val="14"/>
                <w:szCs w:val="14"/>
              </w:rPr>
            </w:pPr>
          </w:p>
        </w:tc>
      </w:tr>
      <w:tr w:rsidR="008A39BB" w:rsidRPr="00BC19D3" w14:paraId="4E21D8E6" w14:textId="77777777" w:rsidTr="00A56520">
        <w:trPr>
          <w:trHeight w:val="255"/>
        </w:trPr>
        <w:tc>
          <w:tcPr>
            <w:tcW w:w="1750" w:type="pct"/>
            <w:tcBorders>
              <w:top w:val="nil"/>
              <w:left w:val="nil"/>
              <w:bottom w:val="nil"/>
              <w:right w:val="nil"/>
            </w:tcBorders>
            <w:shd w:val="clear" w:color="auto" w:fill="auto"/>
            <w:noWrap/>
            <w:vAlign w:val="bottom"/>
            <w:hideMark/>
          </w:tcPr>
          <w:p w14:paraId="06008314" w14:textId="77777777" w:rsidR="008A39BB" w:rsidRPr="00735491" w:rsidRDefault="008A39BB" w:rsidP="00A56520">
            <w:pPr>
              <w:jc w:val="left"/>
              <w:rPr>
                <w:rFonts w:cs="Arial"/>
                <w:b/>
                <w:bCs/>
                <w:sz w:val="14"/>
                <w:szCs w:val="14"/>
              </w:rPr>
            </w:pPr>
            <w:r w:rsidRPr="00735491">
              <w:rPr>
                <w:rFonts w:cs="Arial"/>
                <w:b/>
                <w:bCs/>
                <w:sz w:val="14"/>
                <w:szCs w:val="14"/>
              </w:rPr>
              <w:t>Spremembe lastniškega kapitala - transakcije z lastniki</w:t>
            </w:r>
          </w:p>
        </w:tc>
        <w:tc>
          <w:tcPr>
            <w:tcW w:w="503" w:type="pct"/>
            <w:tcBorders>
              <w:top w:val="nil"/>
              <w:left w:val="nil"/>
              <w:bottom w:val="nil"/>
              <w:right w:val="nil"/>
            </w:tcBorders>
            <w:shd w:val="clear" w:color="auto" w:fill="auto"/>
            <w:noWrap/>
            <w:vAlign w:val="bottom"/>
          </w:tcPr>
          <w:p w14:paraId="5CB13B6E" w14:textId="77777777" w:rsidR="008A39BB" w:rsidRPr="00735491" w:rsidRDefault="008A39BB" w:rsidP="00A56520">
            <w:pPr>
              <w:jc w:val="right"/>
              <w:rPr>
                <w:rFonts w:cs="Arial"/>
                <w:b/>
                <w:bCs/>
                <w:sz w:val="14"/>
                <w:szCs w:val="14"/>
              </w:rPr>
            </w:pPr>
            <w:r w:rsidRPr="00735491">
              <w:rPr>
                <w:rFonts w:cs="Arial"/>
                <w:b/>
                <w:bCs/>
                <w:sz w:val="14"/>
                <w:szCs w:val="14"/>
              </w:rPr>
              <w:t xml:space="preserve">      0</w:t>
            </w:r>
          </w:p>
        </w:tc>
        <w:tc>
          <w:tcPr>
            <w:tcW w:w="380" w:type="pct"/>
            <w:tcBorders>
              <w:top w:val="nil"/>
              <w:left w:val="nil"/>
              <w:bottom w:val="nil"/>
              <w:right w:val="nil"/>
            </w:tcBorders>
            <w:shd w:val="clear" w:color="auto" w:fill="auto"/>
            <w:noWrap/>
            <w:vAlign w:val="bottom"/>
          </w:tcPr>
          <w:p w14:paraId="1641C866" w14:textId="46BB0E6F" w:rsidR="008A39BB" w:rsidRPr="00735491" w:rsidRDefault="00B40BBB" w:rsidP="00A56520">
            <w:pPr>
              <w:jc w:val="right"/>
              <w:rPr>
                <w:rFonts w:cs="Arial"/>
                <w:b/>
                <w:bCs/>
                <w:sz w:val="14"/>
                <w:szCs w:val="14"/>
              </w:rPr>
            </w:pPr>
            <w:r>
              <w:rPr>
                <w:rFonts w:cs="Arial"/>
                <w:b/>
                <w:bCs/>
                <w:sz w:val="14"/>
                <w:szCs w:val="14"/>
              </w:rPr>
              <w:t>367.200</w:t>
            </w:r>
          </w:p>
        </w:tc>
        <w:tc>
          <w:tcPr>
            <w:tcW w:w="312" w:type="pct"/>
            <w:tcBorders>
              <w:top w:val="nil"/>
              <w:left w:val="nil"/>
              <w:bottom w:val="nil"/>
              <w:right w:val="nil"/>
            </w:tcBorders>
            <w:shd w:val="clear" w:color="auto" w:fill="auto"/>
            <w:noWrap/>
            <w:vAlign w:val="bottom"/>
          </w:tcPr>
          <w:p w14:paraId="74B1B7EF" w14:textId="77777777" w:rsidR="008A39BB" w:rsidRPr="00735491" w:rsidRDefault="008A39BB" w:rsidP="00A56520">
            <w:pPr>
              <w:jc w:val="right"/>
              <w:rPr>
                <w:rFonts w:cs="Arial"/>
                <w:b/>
                <w:bCs/>
                <w:sz w:val="14"/>
                <w:szCs w:val="14"/>
              </w:rPr>
            </w:pPr>
            <w:r w:rsidRPr="00735491">
              <w:rPr>
                <w:rFonts w:cs="Arial"/>
                <w:b/>
                <w:bCs/>
                <w:sz w:val="14"/>
                <w:szCs w:val="14"/>
              </w:rPr>
              <w:t>0</w:t>
            </w:r>
          </w:p>
        </w:tc>
        <w:tc>
          <w:tcPr>
            <w:tcW w:w="316" w:type="pct"/>
            <w:tcBorders>
              <w:top w:val="nil"/>
              <w:left w:val="nil"/>
              <w:bottom w:val="nil"/>
              <w:right w:val="nil"/>
            </w:tcBorders>
            <w:shd w:val="clear" w:color="auto" w:fill="auto"/>
            <w:noWrap/>
            <w:vAlign w:val="bottom"/>
          </w:tcPr>
          <w:p w14:paraId="60EA4595" w14:textId="77777777" w:rsidR="008A39BB" w:rsidRPr="00735491" w:rsidRDefault="008A39BB" w:rsidP="00A56520">
            <w:pPr>
              <w:jc w:val="right"/>
              <w:rPr>
                <w:rFonts w:cs="Arial"/>
                <w:b/>
                <w:bCs/>
                <w:sz w:val="14"/>
                <w:szCs w:val="14"/>
              </w:rPr>
            </w:pPr>
            <w:r w:rsidRPr="00735491">
              <w:rPr>
                <w:rFonts w:cs="Arial"/>
                <w:b/>
                <w:bCs/>
                <w:sz w:val="14"/>
                <w:szCs w:val="14"/>
              </w:rPr>
              <w:t>0</w:t>
            </w:r>
          </w:p>
        </w:tc>
        <w:tc>
          <w:tcPr>
            <w:tcW w:w="457" w:type="pct"/>
            <w:tcBorders>
              <w:top w:val="nil"/>
              <w:left w:val="nil"/>
              <w:bottom w:val="nil"/>
              <w:right w:val="nil"/>
            </w:tcBorders>
            <w:shd w:val="clear" w:color="auto" w:fill="auto"/>
            <w:noWrap/>
            <w:vAlign w:val="bottom"/>
          </w:tcPr>
          <w:p w14:paraId="167C456A" w14:textId="77777777" w:rsidR="008A39BB" w:rsidRPr="00735491" w:rsidRDefault="008A39BB" w:rsidP="00A56520">
            <w:pPr>
              <w:jc w:val="right"/>
              <w:rPr>
                <w:rFonts w:cs="Arial"/>
                <w:b/>
                <w:bCs/>
                <w:sz w:val="14"/>
                <w:szCs w:val="14"/>
              </w:rPr>
            </w:pPr>
            <w:r w:rsidRPr="00735491">
              <w:rPr>
                <w:rFonts w:cs="Arial"/>
                <w:b/>
                <w:bCs/>
                <w:sz w:val="14"/>
                <w:szCs w:val="14"/>
              </w:rPr>
              <w:t>0</w:t>
            </w:r>
          </w:p>
        </w:tc>
        <w:tc>
          <w:tcPr>
            <w:tcW w:w="365" w:type="pct"/>
            <w:tcBorders>
              <w:top w:val="nil"/>
              <w:left w:val="nil"/>
              <w:bottom w:val="nil"/>
              <w:right w:val="nil"/>
            </w:tcBorders>
            <w:shd w:val="clear" w:color="auto" w:fill="auto"/>
            <w:noWrap/>
            <w:vAlign w:val="bottom"/>
          </w:tcPr>
          <w:p w14:paraId="387FB6A5" w14:textId="4EF2D829" w:rsidR="008A39BB" w:rsidRPr="00735491" w:rsidRDefault="006D2D30" w:rsidP="00A56520">
            <w:pPr>
              <w:jc w:val="right"/>
              <w:rPr>
                <w:rFonts w:cs="Arial"/>
                <w:b/>
                <w:bCs/>
                <w:sz w:val="14"/>
                <w:szCs w:val="14"/>
              </w:rPr>
            </w:pPr>
            <w:r>
              <w:rPr>
                <w:rFonts w:cs="Arial"/>
                <w:b/>
                <w:bCs/>
                <w:sz w:val="14"/>
                <w:szCs w:val="14"/>
              </w:rPr>
              <w:t>-110.000</w:t>
            </w:r>
          </w:p>
        </w:tc>
        <w:tc>
          <w:tcPr>
            <w:tcW w:w="414" w:type="pct"/>
            <w:tcBorders>
              <w:top w:val="nil"/>
              <w:left w:val="nil"/>
              <w:bottom w:val="nil"/>
              <w:right w:val="nil"/>
            </w:tcBorders>
            <w:shd w:val="clear" w:color="auto" w:fill="auto"/>
            <w:noWrap/>
            <w:vAlign w:val="bottom"/>
          </w:tcPr>
          <w:p w14:paraId="168EA831" w14:textId="77777777" w:rsidR="008A39BB" w:rsidRPr="00735491" w:rsidRDefault="008A39BB" w:rsidP="00A56520">
            <w:pPr>
              <w:jc w:val="right"/>
              <w:rPr>
                <w:rFonts w:cs="Arial"/>
                <w:b/>
                <w:bCs/>
                <w:sz w:val="14"/>
                <w:szCs w:val="14"/>
              </w:rPr>
            </w:pPr>
            <w:r w:rsidRPr="00735491">
              <w:rPr>
                <w:rFonts w:cs="Arial"/>
                <w:b/>
                <w:bCs/>
                <w:sz w:val="14"/>
                <w:szCs w:val="14"/>
              </w:rPr>
              <w:t>0</w:t>
            </w:r>
          </w:p>
        </w:tc>
        <w:tc>
          <w:tcPr>
            <w:tcW w:w="503" w:type="pct"/>
            <w:tcBorders>
              <w:top w:val="nil"/>
              <w:left w:val="nil"/>
              <w:bottom w:val="nil"/>
              <w:right w:val="nil"/>
            </w:tcBorders>
            <w:shd w:val="clear" w:color="auto" w:fill="auto"/>
            <w:noWrap/>
            <w:vAlign w:val="bottom"/>
          </w:tcPr>
          <w:p w14:paraId="79D727E1" w14:textId="46227CDB" w:rsidR="008A39BB" w:rsidRPr="00735491" w:rsidRDefault="006D2D30" w:rsidP="00A56520">
            <w:pPr>
              <w:jc w:val="right"/>
              <w:rPr>
                <w:rFonts w:cs="Arial"/>
                <w:b/>
                <w:bCs/>
                <w:sz w:val="14"/>
                <w:szCs w:val="14"/>
              </w:rPr>
            </w:pPr>
            <w:r>
              <w:rPr>
                <w:rFonts w:cs="Arial"/>
                <w:b/>
                <w:bCs/>
                <w:sz w:val="14"/>
                <w:szCs w:val="14"/>
              </w:rPr>
              <w:t>257.200</w:t>
            </w:r>
          </w:p>
        </w:tc>
      </w:tr>
      <w:tr w:rsidR="008A39BB" w:rsidRPr="00BC19D3" w14:paraId="7D255505" w14:textId="77777777" w:rsidTr="00A56520">
        <w:trPr>
          <w:trHeight w:val="255"/>
        </w:trPr>
        <w:tc>
          <w:tcPr>
            <w:tcW w:w="1750" w:type="pct"/>
            <w:tcBorders>
              <w:top w:val="nil"/>
              <w:left w:val="nil"/>
              <w:bottom w:val="nil"/>
              <w:right w:val="nil"/>
            </w:tcBorders>
            <w:shd w:val="clear" w:color="auto" w:fill="auto"/>
            <w:noWrap/>
            <w:vAlign w:val="bottom"/>
            <w:hideMark/>
          </w:tcPr>
          <w:p w14:paraId="038ADAA2" w14:textId="77777777" w:rsidR="008A39BB" w:rsidRPr="00735491" w:rsidRDefault="008A39BB" w:rsidP="00A56520">
            <w:pPr>
              <w:jc w:val="left"/>
              <w:rPr>
                <w:rFonts w:cs="Arial"/>
                <w:sz w:val="14"/>
                <w:szCs w:val="14"/>
              </w:rPr>
            </w:pPr>
            <w:r w:rsidRPr="00735491">
              <w:rPr>
                <w:rFonts w:cs="Arial"/>
                <w:sz w:val="14"/>
                <w:szCs w:val="14"/>
              </w:rPr>
              <w:t xml:space="preserve">  Izplačilo dividend</w:t>
            </w:r>
          </w:p>
        </w:tc>
        <w:tc>
          <w:tcPr>
            <w:tcW w:w="503" w:type="pct"/>
            <w:tcBorders>
              <w:top w:val="nil"/>
              <w:left w:val="nil"/>
              <w:bottom w:val="single" w:sz="4" w:space="0" w:color="auto"/>
              <w:right w:val="nil"/>
            </w:tcBorders>
            <w:shd w:val="clear" w:color="auto" w:fill="auto"/>
            <w:noWrap/>
            <w:vAlign w:val="bottom"/>
          </w:tcPr>
          <w:p w14:paraId="00F21B9F" w14:textId="77777777" w:rsidR="008A39BB" w:rsidRPr="00735491" w:rsidRDefault="008A39BB" w:rsidP="00A56520">
            <w:pPr>
              <w:jc w:val="right"/>
              <w:rPr>
                <w:rFonts w:cs="Arial"/>
                <w:sz w:val="14"/>
                <w:szCs w:val="14"/>
              </w:rPr>
            </w:pPr>
            <w:r>
              <w:rPr>
                <w:rFonts w:cs="Arial"/>
                <w:sz w:val="14"/>
                <w:szCs w:val="14"/>
              </w:rPr>
              <w:t>0</w:t>
            </w:r>
          </w:p>
        </w:tc>
        <w:tc>
          <w:tcPr>
            <w:tcW w:w="380" w:type="pct"/>
            <w:tcBorders>
              <w:top w:val="nil"/>
              <w:left w:val="nil"/>
              <w:bottom w:val="single" w:sz="4" w:space="0" w:color="auto"/>
              <w:right w:val="nil"/>
            </w:tcBorders>
            <w:shd w:val="clear" w:color="auto" w:fill="auto"/>
            <w:noWrap/>
            <w:vAlign w:val="bottom"/>
          </w:tcPr>
          <w:p w14:paraId="631A6106" w14:textId="1D25436D" w:rsidR="008A39BB" w:rsidRPr="00735491" w:rsidRDefault="00B40BBB" w:rsidP="00A56520">
            <w:pPr>
              <w:jc w:val="right"/>
              <w:rPr>
                <w:rFonts w:cs="Arial"/>
                <w:sz w:val="14"/>
                <w:szCs w:val="14"/>
              </w:rPr>
            </w:pPr>
            <w:r>
              <w:rPr>
                <w:rFonts w:cs="Arial"/>
                <w:sz w:val="14"/>
                <w:szCs w:val="14"/>
              </w:rPr>
              <w:t>367.200</w:t>
            </w:r>
          </w:p>
        </w:tc>
        <w:tc>
          <w:tcPr>
            <w:tcW w:w="312" w:type="pct"/>
            <w:tcBorders>
              <w:top w:val="nil"/>
              <w:left w:val="nil"/>
              <w:bottom w:val="single" w:sz="4" w:space="0" w:color="auto"/>
              <w:right w:val="nil"/>
            </w:tcBorders>
            <w:shd w:val="clear" w:color="auto" w:fill="auto"/>
            <w:noWrap/>
            <w:vAlign w:val="bottom"/>
          </w:tcPr>
          <w:p w14:paraId="06092137" w14:textId="77777777" w:rsidR="008A39BB" w:rsidRPr="00735491" w:rsidRDefault="008A39BB" w:rsidP="00A56520">
            <w:pPr>
              <w:jc w:val="right"/>
              <w:rPr>
                <w:rFonts w:cs="Arial"/>
                <w:sz w:val="14"/>
                <w:szCs w:val="14"/>
              </w:rPr>
            </w:pPr>
            <w:r>
              <w:rPr>
                <w:rFonts w:cs="Arial"/>
                <w:sz w:val="14"/>
                <w:szCs w:val="14"/>
              </w:rPr>
              <w:t>0</w:t>
            </w:r>
          </w:p>
        </w:tc>
        <w:tc>
          <w:tcPr>
            <w:tcW w:w="316" w:type="pct"/>
            <w:tcBorders>
              <w:top w:val="nil"/>
              <w:left w:val="nil"/>
              <w:bottom w:val="single" w:sz="4" w:space="0" w:color="auto"/>
              <w:right w:val="nil"/>
            </w:tcBorders>
            <w:shd w:val="clear" w:color="auto" w:fill="auto"/>
            <w:noWrap/>
            <w:vAlign w:val="bottom"/>
          </w:tcPr>
          <w:p w14:paraId="274BE77D" w14:textId="77777777" w:rsidR="008A39BB" w:rsidRPr="00735491" w:rsidRDefault="008A39BB" w:rsidP="00A56520">
            <w:pPr>
              <w:jc w:val="right"/>
              <w:rPr>
                <w:rFonts w:cs="Arial"/>
                <w:sz w:val="14"/>
                <w:szCs w:val="14"/>
              </w:rPr>
            </w:pPr>
            <w:r>
              <w:rPr>
                <w:rFonts w:cs="Arial"/>
                <w:sz w:val="14"/>
                <w:szCs w:val="14"/>
              </w:rPr>
              <w:t>0</w:t>
            </w:r>
          </w:p>
        </w:tc>
        <w:tc>
          <w:tcPr>
            <w:tcW w:w="457" w:type="pct"/>
            <w:tcBorders>
              <w:top w:val="nil"/>
              <w:left w:val="nil"/>
              <w:bottom w:val="single" w:sz="4" w:space="0" w:color="auto"/>
              <w:right w:val="nil"/>
            </w:tcBorders>
            <w:shd w:val="clear" w:color="auto" w:fill="auto"/>
            <w:noWrap/>
            <w:vAlign w:val="bottom"/>
          </w:tcPr>
          <w:p w14:paraId="25FC7C34" w14:textId="77777777" w:rsidR="008A39BB" w:rsidRPr="00735491" w:rsidRDefault="008A39BB" w:rsidP="00A56520">
            <w:pPr>
              <w:jc w:val="right"/>
              <w:rPr>
                <w:rFonts w:cs="Arial"/>
                <w:sz w:val="14"/>
                <w:szCs w:val="14"/>
              </w:rPr>
            </w:pPr>
            <w:r>
              <w:rPr>
                <w:rFonts w:cs="Arial"/>
                <w:sz w:val="14"/>
                <w:szCs w:val="14"/>
              </w:rPr>
              <w:t>0</w:t>
            </w:r>
          </w:p>
        </w:tc>
        <w:tc>
          <w:tcPr>
            <w:tcW w:w="365" w:type="pct"/>
            <w:tcBorders>
              <w:top w:val="nil"/>
              <w:left w:val="nil"/>
              <w:bottom w:val="single" w:sz="4" w:space="0" w:color="auto"/>
              <w:right w:val="nil"/>
            </w:tcBorders>
            <w:shd w:val="clear" w:color="auto" w:fill="auto"/>
            <w:noWrap/>
            <w:vAlign w:val="bottom"/>
          </w:tcPr>
          <w:p w14:paraId="6235AFE7" w14:textId="4F2CC7AB" w:rsidR="008A39BB" w:rsidRPr="00735491" w:rsidRDefault="006D2D30" w:rsidP="00A56520">
            <w:pPr>
              <w:jc w:val="right"/>
              <w:rPr>
                <w:rFonts w:cs="Arial"/>
                <w:sz w:val="14"/>
                <w:szCs w:val="14"/>
              </w:rPr>
            </w:pPr>
            <w:r>
              <w:rPr>
                <w:rFonts w:cs="Arial"/>
                <w:sz w:val="14"/>
                <w:szCs w:val="14"/>
              </w:rPr>
              <w:t>-110.000</w:t>
            </w:r>
          </w:p>
        </w:tc>
        <w:tc>
          <w:tcPr>
            <w:tcW w:w="414" w:type="pct"/>
            <w:tcBorders>
              <w:top w:val="nil"/>
              <w:left w:val="nil"/>
              <w:bottom w:val="single" w:sz="4" w:space="0" w:color="auto"/>
              <w:right w:val="nil"/>
            </w:tcBorders>
            <w:shd w:val="clear" w:color="auto" w:fill="auto"/>
            <w:noWrap/>
            <w:vAlign w:val="bottom"/>
          </w:tcPr>
          <w:p w14:paraId="40AA2907" w14:textId="77777777" w:rsidR="008A39BB" w:rsidRPr="00735491" w:rsidRDefault="008A39BB" w:rsidP="00A56520">
            <w:pPr>
              <w:jc w:val="right"/>
              <w:rPr>
                <w:rFonts w:cs="Arial"/>
                <w:sz w:val="14"/>
                <w:szCs w:val="14"/>
              </w:rPr>
            </w:pPr>
            <w:r>
              <w:rPr>
                <w:rFonts w:cs="Arial"/>
                <w:sz w:val="14"/>
                <w:szCs w:val="14"/>
              </w:rPr>
              <w:t>0</w:t>
            </w:r>
          </w:p>
        </w:tc>
        <w:tc>
          <w:tcPr>
            <w:tcW w:w="503" w:type="pct"/>
            <w:tcBorders>
              <w:top w:val="nil"/>
              <w:left w:val="nil"/>
              <w:bottom w:val="single" w:sz="4" w:space="0" w:color="auto"/>
              <w:right w:val="nil"/>
            </w:tcBorders>
            <w:shd w:val="clear" w:color="auto" w:fill="auto"/>
            <w:noWrap/>
            <w:vAlign w:val="bottom"/>
          </w:tcPr>
          <w:p w14:paraId="5AF4D1E6" w14:textId="44748643" w:rsidR="008A39BB" w:rsidRPr="00735491" w:rsidRDefault="009A7B2F" w:rsidP="00A56520">
            <w:pPr>
              <w:jc w:val="right"/>
              <w:rPr>
                <w:rFonts w:cs="Arial"/>
                <w:sz w:val="14"/>
                <w:szCs w:val="14"/>
              </w:rPr>
            </w:pPr>
            <w:r>
              <w:rPr>
                <w:rFonts w:cs="Arial"/>
                <w:sz w:val="14"/>
                <w:szCs w:val="14"/>
              </w:rPr>
              <w:t>257.</w:t>
            </w:r>
            <w:r w:rsidR="002B08D7">
              <w:rPr>
                <w:rFonts w:cs="Arial"/>
                <w:sz w:val="14"/>
                <w:szCs w:val="14"/>
              </w:rPr>
              <w:t>200</w:t>
            </w:r>
          </w:p>
        </w:tc>
      </w:tr>
      <w:tr w:rsidR="008A39BB" w:rsidRPr="00BC19D3" w14:paraId="511AC3C4" w14:textId="77777777" w:rsidTr="00A56520">
        <w:trPr>
          <w:trHeight w:val="255"/>
        </w:trPr>
        <w:tc>
          <w:tcPr>
            <w:tcW w:w="1750" w:type="pct"/>
            <w:tcBorders>
              <w:top w:val="nil"/>
              <w:left w:val="nil"/>
              <w:bottom w:val="nil"/>
              <w:right w:val="nil"/>
            </w:tcBorders>
            <w:shd w:val="clear" w:color="auto" w:fill="auto"/>
            <w:noWrap/>
            <w:vAlign w:val="bottom"/>
            <w:hideMark/>
          </w:tcPr>
          <w:p w14:paraId="1C3B934F" w14:textId="77777777" w:rsidR="008A39BB" w:rsidRPr="00735491" w:rsidRDefault="008A39BB" w:rsidP="00A56520">
            <w:pPr>
              <w:jc w:val="right"/>
              <w:rPr>
                <w:rFonts w:cs="Arial"/>
                <w:sz w:val="14"/>
                <w:szCs w:val="14"/>
              </w:rPr>
            </w:pPr>
          </w:p>
        </w:tc>
        <w:tc>
          <w:tcPr>
            <w:tcW w:w="503" w:type="pct"/>
            <w:tcBorders>
              <w:top w:val="nil"/>
              <w:left w:val="nil"/>
              <w:bottom w:val="nil"/>
              <w:right w:val="nil"/>
            </w:tcBorders>
            <w:shd w:val="clear" w:color="auto" w:fill="auto"/>
            <w:noWrap/>
            <w:vAlign w:val="bottom"/>
          </w:tcPr>
          <w:p w14:paraId="348F0628" w14:textId="77777777" w:rsidR="008A39BB" w:rsidRPr="00735491" w:rsidRDefault="008A39BB" w:rsidP="00A56520">
            <w:pPr>
              <w:jc w:val="right"/>
              <w:rPr>
                <w:rFonts w:cs="Arial"/>
                <w:sz w:val="14"/>
                <w:szCs w:val="14"/>
              </w:rPr>
            </w:pPr>
          </w:p>
        </w:tc>
        <w:tc>
          <w:tcPr>
            <w:tcW w:w="380" w:type="pct"/>
            <w:tcBorders>
              <w:top w:val="nil"/>
              <w:left w:val="nil"/>
              <w:bottom w:val="nil"/>
              <w:right w:val="nil"/>
            </w:tcBorders>
            <w:shd w:val="clear" w:color="auto" w:fill="auto"/>
            <w:noWrap/>
            <w:vAlign w:val="bottom"/>
          </w:tcPr>
          <w:p w14:paraId="6DEBF8CE" w14:textId="77777777" w:rsidR="008A39BB" w:rsidRPr="00735491" w:rsidRDefault="008A39BB" w:rsidP="00A56520">
            <w:pPr>
              <w:jc w:val="right"/>
              <w:rPr>
                <w:rFonts w:cs="Arial"/>
                <w:sz w:val="14"/>
                <w:szCs w:val="14"/>
              </w:rPr>
            </w:pPr>
          </w:p>
        </w:tc>
        <w:tc>
          <w:tcPr>
            <w:tcW w:w="312" w:type="pct"/>
            <w:tcBorders>
              <w:top w:val="nil"/>
              <w:left w:val="nil"/>
              <w:bottom w:val="nil"/>
              <w:right w:val="nil"/>
            </w:tcBorders>
            <w:shd w:val="clear" w:color="auto" w:fill="auto"/>
            <w:noWrap/>
            <w:vAlign w:val="bottom"/>
          </w:tcPr>
          <w:p w14:paraId="10B4F398" w14:textId="77777777" w:rsidR="008A39BB" w:rsidRPr="00735491" w:rsidRDefault="008A39BB" w:rsidP="00A56520">
            <w:pPr>
              <w:jc w:val="right"/>
              <w:rPr>
                <w:rFonts w:cs="Arial"/>
                <w:sz w:val="14"/>
                <w:szCs w:val="14"/>
              </w:rPr>
            </w:pPr>
          </w:p>
        </w:tc>
        <w:tc>
          <w:tcPr>
            <w:tcW w:w="316" w:type="pct"/>
            <w:tcBorders>
              <w:top w:val="nil"/>
              <w:left w:val="nil"/>
              <w:bottom w:val="nil"/>
              <w:right w:val="nil"/>
            </w:tcBorders>
            <w:shd w:val="clear" w:color="auto" w:fill="auto"/>
            <w:noWrap/>
            <w:vAlign w:val="bottom"/>
          </w:tcPr>
          <w:p w14:paraId="08F1D255" w14:textId="77777777" w:rsidR="008A39BB" w:rsidRPr="00735491" w:rsidRDefault="008A39BB" w:rsidP="00A56520">
            <w:pPr>
              <w:jc w:val="right"/>
              <w:rPr>
                <w:rFonts w:cs="Arial"/>
                <w:sz w:val="14"/>
                <w:szCs w:val="14"/>
              </w:rPr>
            </w:pPr>
          </w:p>
        </w:tc>
        <w:tc>
          <w:tcPr>
            <w:tcW w:w="457" w:type="pct"/>
            <w:tcBorders>
              <w:top w:val="nil"/>
              <w:left w:val="nil"/>
              <w:bottom w:val="nil"/>
              <w:right w:val="nil"/>
            </w:tcBorders>
            <w:shd w:val="clear" w:color="auto" w:fill="auto"/>
            <w:noWrap/>
            <w:vAlign w:val="bottom"/>
          </w:tcPr>
          <w:p w14:paraId="401EBEA0" w14:textId="77777777" w:rsidR="008A39BB" w:rsidRPr="00735491" w:rsidRDefault="008A39BB" w:rsidP="00A56520">
            <w:pPr>
              <w:jc w:val="right"/>
              <w:rPr>
                <w:rFonts w:cs="Arial"/>
                <w:sz w:val="14"/>
                <w:szCs w:val="14"/>
              </w:rPr>
            </w:pPr>
          </w:p>
        </w:tc>
        <w:tc>
          <w:tcPr>
            <w:tcW w:w="365" w:type="pct"/>
            <w:tcBorders>
              <w:top w:val="nil"/>
              <w:left w:val="nil"/>
              <w:bottom w:val="nil"/>
              <w:right w:val="nil"/>
            </w:tcBorders>
            <w:shd w:val="clear" w:color="auto" w:fill="auto"/>
            <w:noWrap/>
            <w:vAlign w:val="bottom"/>
          </w:tcPr>
          <w:p w14:paraId="7683DF5B" w14:textId="77777777" w:rsidR="008A39BB" w:rsidRPr="00735491" w:rsidRDefault="008A39BB" w:rsidP="00A56520">
            <w:pPr>
              <w:jc w:val="right"/>
              <w:rPr>
                <w:rFonts w:cs="Arial"/>
                <w:sz w:val="14"/>
                <w:szCs w:val="14"/>
              </w:rPr>
            </w:pPr>
          </w:p>
        </w:tc>
        <w:tc>
          <w:tcPr>
            <w:tcW w:w="414" w:type="pct"/>
            <w:tcBorders>
              <w:top w:val="nil"/>
              <w:left w:val="nil"/>
              <w:bottom w:val="nil"/>
              <w:right w:val="nil"/>
            </w:tcBorders>
            <w:shd w:val="clear" w:color="auto" w:fill="auto"/>
            <w:noWrap/>
            <w:vAlign w:val="bottom"/>
          </w:tcPr>
          <w:p w14:paraId="3C1CA117" w14:textId="77777777" w:rsidR="008A39BB" w:rsidRPr="00735491" w:rsidRDefault="008A39BB" w:rsidP="00A56520">
            <w:pPr>
              <w:jc w:val="right"/>
              <w:rPr>
                <w:rFonts w:cs="Arial"/>
                <w:sz w:val="14"/>
                <w:szCs w:val="14"/>
              </w:rPr>
            </w:pPr>
          </w:p>
        </w:tc>
        <w:tc>
          <w:tcPr>
            <w:tcW w:w="503" w:type="pct"/>
            <w:tcBorders>
              <w:top w:val="nil"/>
              <w:left w:val="nil"/>
              <w:bottom w:val="nil"/>
              <w:right w:val="nil"/>
            </w:tcBorders>
            <w:shd w:val="clear" w:color="auto" w:fill="auto"/>
            <w:noWrap/>
            <w:vAlign w:val="bottom"/>
          </w:tcPr>
          <w:p w14:paraId="315CD316" w14:textId="77777777" w:rsidR="008A39BB" w:rsidRPr="00735491" w:rsidRDefault="008A39BB" w:rsidP="00A56520">
            <w:pPr>
              <w:jc w:val="right"/>
              <w:rPr>
                <w:rFonts w:cs="Arial"/>
                <w:sz w:val="14"/>
                <w:szCs w:val="14"/>
              </w:rPr>
            </w:pPr>
          </w:p>
        </w:tc>
      </w:tr>
      <w:tr w:rsidR="008A39BB" w:rsidRPr="00BC19D3" w14:paraId="71E342F9" w14:textId="77777777" w:rsidTr="00A56520">
        <w:trPr>
          <w:trHeight w:val="255"/>
        </w:trPr>
        <w:tc>
          <w:tcPr>
            <w:tcW w:w="1750" w:type="pct"/>
            <w:tcBorders>
              <w:top w:val="nil"/>
              <w:left w:val="nil"/>
              <w:bottom w:val="nil"/>
              <w:right w:val="nil"/>
            </w:tcBorders>
            <w:shd w:val="clear" w:color="auto" w:fill="auto"/>
            <w:noWrap/>
            <w:vAlign w:val="bottom"/>
            <w:hideMark/>
          </w:tcPr>
          <w:p w14:paraId="0AD508B4" w14:textId="77777777" w:rsidR="008A39BB" w:rsidRPr="00735491" w:rsidRDefault="008A39BB" w:rsidP="00A56520">
            <w:pPr>
              <w:jc w:val="left"/>
              <w:rPr>
                <w:rFonts w:cs="Arial"/>
                <w:sz w:val="14"/>
                <w:szCs w:val="14"/>
              </w:rPr>
            </w:pPr>
          </w:p>
        </w:tc>
        <w:tc>
          <w:tcPr>
            <w:tcW w:w="503" w:type="pct"/>
            <w:tcBorders>
              <w:top w:val="nil"/>
              <w:left w:val="nil"/>
              <w:bottom w:val="single" w:sz="4" w:space="0" w:color="auto"/>
              <w:right w:val="nil"/>
            </w:tcBorders>
            <w:shd w:val="clear" w:color="auto" w:fill="auto"/>
            <w:noWrap/>
            <w:vAlign w:val="bottom"/>
          </w:tcPr>
          <w:p w14:paraId="29BB9458" w14:textId="77777777" w:rsidR="008A39BB" w:rsidRPr="00735491" w:rsidRDefault="008A39BB" w:rsidP="00A56520">
            <w:pPr>
              <w:jc w:val="right"/>
              <w:rPr>
                <w:rFonts w:cs="Arial"/>
                <w:sz w:val="14"/>
                <w:szCs w:val="14"/>
              </w:rPr>
            </w:pPr>
          </w:p>
        </w:tc>
        <w:tc>
          <w:tcPr>
            <w:tcW w:w="380" w:type="pct"/>
            <w:tcBorders>
              <w:top w:val="nil"/>
              <w:left w:val="nil"/>
              <w:bottom w:val="single" w:sz="4" w:space="0" w:color="auto"/>
              <w:right w:val="nil"/>
            </w:tcBorders>
            <w:shd w:val="clear" w:color="auto" w:fill="auto"/>
            <w:noWrap/>
            <w:vAlign w:val="bottom"/>
          </w:tcPr>
          <w:p w14:paraId="1C36BB3A" w14:textId="77777777" w:rsidR="008A39BB" w:rsidRPr="00735491" w:rsidRDefault="008A39BB" w:rsidP="00A56520">
            <w:pPr>
              <w:jc w:val="right"/>
              <w:rPr>
                <w:rFonts w:cs="Arial"/>
                <w:sz w:val="14"/>
                <w:szCs w:val="14"/>
              </w:rPr>
            </w:pPr>
          </w:p>
        </w:tc>
        <w:tc>
          <w:tcPr>
            <w:tcW w:w="312" w:type="pct"/>
            <w:tcBorders>
              <w:top w:val="nil"/>
              <w:left w:val="nil"/>
              <w:bottom w:val="single" w:sz="4" w:space="0" w:color="auto"/>
              <w:right w:val="nil"/>
            </w:tcBorders>
            <w:shd w:val="clear" w:color="auto" w:fill="auto"/>
            <w:noWrap/>
            <w:vAlign w:val="bottom"/>
          </w:tcPr>
          <w:p w14:paraId="7AB96FF1" w14:textId="77777777" w:rsidR="008A39BB" w:rsidRPr="00735491" w:rsidRDefault="008A39BB" w:rsidP="00A56520">
            <w:pPr>
              <w:jc w:val="right"/>
              <w:rPr>
                <w:rFonts w:cs="Arial"/>
                <w:sz w:val="14"/>
                <w:szCs w:val="14"/>
              </w:rPr>
            </w:pPr>
          </w:p>
        </w:tc>
        <w:tc>
          <w:tcPr>
            <w:tcW w:w="316" w:type="pct"/>
            <w:tcBorders>
              <w:top w:val="nil"/>
              <w:left w:val="nil"/>
              <w:bottom w:val="single" w:sz="4" w:space="0" w:color="auto"/>
              <w:right w:val="nil"/>
            </w:tcBorders>
            <w:shd w:val="clear" w:color="auto" w:fill="auto"/>
            <w:noWrap/>
            <w:vAlign w:val="bottom"/>
          </w:tcPr>
          <w:p w14:paraId="37086285" w14:textId="77777777" w:rsidR="008A39BB" w:rsidRPr="00735491" w:rsidRDefault="008A39BB" w:rsidP="00A56520">
            <w:pPr>
              <w:jc w:val="right"/>
              <w:rPr>
                <w:rFonts w:cs="Arial"/>
                <w:sz w:val="14"/>
                <w:szCs w:val="14"/>
              </w:rPr>
            </w:pPr>
          </w:p>
        </w:tc>
        <w:tc>
          <w:tcPr>
            <w:tcW w:w="457" w:type="pct"/>
            <w:tcBorders>
              <w:top w:val="nil"/>
              <w:left w:val="nil"/>
              <w:bottom w:val="single" w:sz="4" w:space="0" w:color="auto"/>
              <w:right w:val="nil"/>
            </w:tcBorders>
            <w:shd w:val="clear" w:color="auto" w:fill="auto"/>
            <w:noWrap/>
            <w:vAlign w:val="bottom"/>
          </w:tcPr>
          <w:p w14:paraId="57B8466E" w14:textId="77777777" w:rsidR="008A39BB" w:rsidRPr="00735491" w:rsidRDefault="008A39BB" w:rsidP="00A56520">
            <w:pPr>
              <w:jc w:val="right"/>
              <w:rPr>
                <w:rFonts w:cs="Arial"/>
                <w:sz w:val="14"/>
                <w:szCs w:val="14"/>
              </w:rPr>
            </w:pPr>
          </w:p>
        </w:tc>
        <w:tc>
          <w:tcPr>
            <w:tcW w:w="365" w:type="pct"/>
            <w:tcBorders>
              <w:top w:val="nil"/>
              <w:left w:val="nil"/>
              <w:bottom w:val="single" w:sz="4" w:space="0" w:color="auto"/>
              <w:right w:val="nil"/>
            </w:tcBorders>
            <w:shd w:val="clear" w:color="auto" w:fill="auto"/>
            <w:noWrap/>
            <w:vAlign w:val="bottom"/>
          </w:tcPr>
          <w:p w14:paraId="5372DA0E" w14:textId="77777777" w:rsidR="008A39BB" w:rsidRPr="00735491" w:rsidRDefault="008A39BB" w:rsidP="00A56520">
            <w:pPr>
              <w:jc w:val="right"/>
              <w:rPr>
                <w:rFonts w:cs="Arial"/>
                <w:sz w:val="14"/>
                <w:szCs w:val="14"/>
              </w:rPr>
            </w:pPr>
          </w:p>
        </w:tc>
        <w:tc>
          <w:tcPr>
            <w:tcW w:w="414" w:type="pct"/>
            <w:tcBorders>
              <w:top w:val="nil"/>
              <w:left w:val="nil"/>
              <w:bottom w:val="single" w:sz="4" w:space="0" w:color="auto"/>
              <w:right w:val="nil"/>
            </w:tcBorders>
            <w:shd w:val="clear" w:color="auto" w:fill="auto"/>
            <w:noWrap/>
            <w:vAlign w:val="bottom"/>
          </w:tcPr>
          <w:p w14:paraId="78241ABB" w14:textId="77777777" w:rsidR="008A39BB" w:rsidRPr="00735491" w:rsidRDefault="008A39BB" w:rsidP="00A56520">
            <w:pPr>
              <w:jc w:val="right"/>
              <w:rPr>
                <w:rFonts w:cs="Arial"/>
                <w:sz w:val="14"/>
                <w:szCs w:val="14"/>
              </w:rPr>
            </w:pPr>
          </w:p>
        </w:tc>
        <w:tc>
          <w:tcPr>
            <w:tcW w:w="503" w:type="pct"/>
            <w:tcBorders>
              <w:top w:val="nil"/>
              <w:left w:val="nil"/>
              <w:bottom w:val="single" w:sz="4" w:space="0" w:color="auto"/>
              <w:right w:val="nil"/>
            </w:tcBorders>
            <w:shd w:val="clear" w:color="auto" w:fill="auto"/>
            <w:noWrap/>
            <w:vAlign w:val="bottom"/>
          </w:tcPr>
          <w:p w14:paraId="1C227B5C" w14:textId="77777777" w:rsidR="008A39BB" w:rsidRPr="00735491" w:rsidRDefault="008A39BB" w:rsidP="00A56520">
            <w:pPr>
              <w:jc w:val="right"/>
              <w:rPr>
                <w:rFonts w:cs="Arial"/>
                <w:sz w:val="14"/>
                <w:szCs w:val="14"/>
              </w:rPr>
            </w:pPr>
          </w:p>
        </w:tc>
      </w:tr>
      <w:tr w:rsidR="008A39BB" w:rsidRPr="00BC19D3" w14:paraId="52F2C291" w14:textId="77777777" w:rsidTr="00A56520">
        <w:trPr>
          <w:trHeight w:val="255"/>
        </w:trPr>
        <w:tc>
          <w:tcPr>
            <w:tcW w:w="1750" w:type="pct"/>
            <w:tcBorders>
              <w:top w:val="nil"/>
              <w:left w:val="nil"/>
              <w:bottom w:val="nil"/>
              <w:right w:val="nil"/>
            </w:tcBorders>
            <w:shd w:val="clear" w:color="auto" w:fill="auto"/>
            <w:noWrap/>
            <w:vAlign w:val="bottom"/>
            <w:hideMark/>
          </w:tcPr>
          <w:p w14:paraId="368D4065" w14:textId="77777777" w:rsidR="008A39BB" w:rsidRPr="00735491" w:rsidRDefault="008A39BB" w:rsidP="00A56520">
            <w:pPr>
              <w:jc w:val="left"/>
              <w:rPr>
                <w:rFonts w:cs="Arial"/>
                <w:b/>
                <w:bCs/>
                <w:sz w:val="14"/>
                <w:szCs w:val="14"/>
              </w:rPr>
            </w:pPr>
            <w:r w:rsidRPr="00735491">
              <w:rPr>
                <w:rFonts w:cs="Arial"/>
                <w:b/>
                <w:bCs/>
                <w:sz w:val="14"/>
                <w:szCs w:val="14"/>
              </w:rPr>
              <w:t>Celotni vseobsegajoči donos poročevalskega obdobja</w:t>
            </w:r>
          </w:p>
        </w:tc>
        <w:tc>
          <w:tcPr>
            <w:tcW w:w="503" w:type="pct"/>
            <w:tcBorders>
              <w:top w:val="nil"/>
              <w:left w:val="nil"/>
              <w:bottom w:val="nil"/>
              <w:right w:val="nil"/>
            </w:tcBorders>
            <w:shd w:val="clear" w:color="auto" w:fill="auto"/>
            <w:noWrap/>
            <w:vAlign w:val="bottom"/>
          </w:tcPr>
          <w:p w14:paraId="63EC38EF" w14:textId="77777777" w:rsidR="008A39BB" w:rsidRPr="00735491" w:rsidRDefault="008A39BB" w:rsidP="00A56520">
            <w:pPr>
              <w:jc w:val="right"/>
              <w:rPr>
                <w:rFonts w:cs="Arial"/>
                <w:b/>
                <w:bCs/>
                <w:sz w:val="14"/>
                <w:szCs w:val="14"/>
              </w:rPr>
            </w:pPr>
            <w:r w:rsidRPr="00735491">
              <w:rPr>
                <w:rFonts w:cs="Arial"/>
                <w:b/>
                <w:bCs/>
                <w:sz w:val="14"/>
                <w:szCs w:val="14"/>
              </w:rPr>
              <w:t>0</w:t>
            </w:r>
          </w:p>
        </w:tc>
        <w:tc>
          <w:tcPr>
            <w:tcW w:w="380" w:type="pct"/>
            <w:tcBorders>
              <w:top w:val="nil"/>
              <w:left w:val="nil"/>
              <w:bottom w:val="nil"/>
              <w:right w:val="nil"/>
            </w:tcBorders>
            <w:shd w:val="clear" w:color="auto" w:fill="auto"/>
            <w:noWrap/>
            <w:vAlign w:val="bottom"/>
          </w:tcPr>
          <w:p w14:paraId="78510548" w14:textId="77777777" w:rsidR="008A39BB" w:rsidRPr="00735491" w:rsidRDefault="008A39BB" w:rsidP="00A56520">
            <w:pPr>
              <w:jc w:val="right"/>
              <w:rPr>
                <w:rFonts w:cs="Arial"/>
                <w:b/>
                <w:bCs/>
                <w:sz w:val="14"/>
                <w:szCs w:val="14"/>
              </w:rPr>
            </w:pPr>
            <w:r w:rsidRPr="00735491">
              <w:rPr>
                <w:rFonts w:cs="Arial"/>
                <w:b/>
                <w:bCs/>
                <w:sz w:val="14"/>
                <w:szCs w:val="14"/>
              </w:rPr>
              <w:t>0</w:t>
            </w:r>
          </w:p>
        </w:tc>
        <w:tc>
          <w:tcPr>
            <w:tcW w:w="312" w:type="pct"/>
            <w:tcBorders>
              <w:top w:val="nil"/>
              <w:left w:val="nil"/>
              <w:bottom w:val="nil"/>
              <w:right w:val="nil"/>
            </w:tcBorders>
            <w:shd w:val="clear" w:color="auto" w:fill="auto"/>
            <w:noWrap/>
            <w:vAlign w:val="bottom"/>
          </w:tcPr>
          <w:p w14:paraId="5744A0E7" w14:textId="77777777" w:rsidR="008A39BB" w:rsidRPr="00735491" w:rsidRDefault="008A39BB" w:rsidP="00A56520">
            <w:pPr>
              <w:jc w:val="right"/>
              <w:rPr>
                <w:rFonts w:cs="Arial"/>
                <w:b/>
                <w:bCs/>
                <w:sz w:val="14"/>
                <w:szCs w:val="14"/>
              </w:rPr>
            </w:pPr>
            <w:r w:rsidRPr="00735491">
              <w:rPr>
                <w:rFonts w:cs="Arial"/>
                <w:b/>
                <w:bCs/>
                <w:sz w:val="14"/>
                <w:szCs w:val="14"/>
              </w:rPr>
              <w:t xml:space="preserve">             0</w:t>
            </w:r>
          </w:p>
        </w:tc>
        <w:tc>
          <w:tcPr>
            <w:tcW w:w="316" w:type="pct"/>
            <w:tcBorders>
              <w:top w:val="nil"/>
              <w:left w:val="nil"/>
              <w:bottom w:val="nil"/>
              <w:right w:val="nil"/>
            </w:tcBorders>
            <w:shd w:val="clear" w:color="auto" w:fill="auto"/>
            <w:noWrap/>
            <w:vAlign w:val="bottom"/>
          </w:tcPr>
          <w:p w14:paraId="7EDDA098" w14:textId="77777777" w:rsidR="008A39BB" w:rsidRPr="00735491" w:rsidRDefault="008A39BB" w:rsidP="00A56520">
            <w:pPr>
              <w:jc w:val="right"/>
              <w:rPr>
                <w:rFonts w:cs="Arial"/>
                <w:b/>
                <w:bCs/>
                <w:sz w:val="14"/>
                <w:szCs w:val="14"/>
              </w:rPr>
            </w:pPr>
            <w:r w:rsidRPr="00735491">
              <w:rPr>
                <w:rFonts w:cs="Arial"/>
                <w:b/>
                <w:bCs/>
                <w:sz w:val="14"/>
                <w:szCs w:val="14"/>
              </w:rPr>
              <w:t xml:space="preserve">              0</w:t>
            </w:r>
          </w:p>
        </w:tc>
        <w:tc>
          <w:tcPr>
            <w:tcW w:w="457" w:type="pct"/>
            <w:tcBorders>
              <w:top w:val="nil"/>
              <w:left w:val="nil"/>
              <w:bottom w:val="nil"/>
              <w:right w:val="nil"/>
            </w:tcBorders>
            <w:shd w:val="clear" w:color="auto" w:fill="auto"/>
            <w:noWrap/>
            <w:vAlign w:val="bottom"/>
          </w:tcPr>
          <w:p w14:paraId="1766EFE4" w14:textId="77777777" w:rsidR="008A39BB" w:rsidRPr="00735491" w:rsidRDefault="008A39BB" w:rsidP="00A56520">
            <w:pPr>
              <w:jc w:val="right"/>
              <w:rPr>
                <w:rFonts w:cs="Arial"/>
                <w:b/>
                <w:bCs/>
                <w:sz w:val="14"/>
                <w:szCs w:val="14"/>
              </w:rPr>
            </w:pPr>
            <w:r w:rsidRPr="00735491">
              <w:rPr>
                <w:rFonts w:cs="Arial"/>
                <w:b/>
                <w:bCs/>
                <w:sz w:val="14"/>
                <w:szCs w:val="14"/>
              </w:rPr>
              <w:t>0</w:t>
            </w:r>
          </w:p>
        </w:tc>
        <w:tc>
          <w:tcPr>
            <w:tcW w:w="365" w:type="pct"/>
            <w:tcBorders>
              <w:top w:val="nil"/>
              <w:left w:val="nil"/>
              <w:bottom w:val="nil"/>
              <w:right w:val="nil"/>
            </w:tcBorders>
            <w:shd w:val="clear" w:color="auto" w:fill="auto"/>
            <w:noWrap/>
            <w:vAlign w:val="bottom"/>
          </w:tcPr>
          <w:p w14:paraId="630DBD4A" w14:textId="77777777" w:rsidR="008A39BB" w:rsidRPr="00735491" w:rsidRDefault="008A39BB" w:rsidP="00A56520">
            <w:pPr>
              <w:jc w:val="right"/>
              <w:rPr>
                <w:rFonts w:cs="Arial"/>
                <w:b/>
                <w:bCs/>
                <w:sz w:val="14"/>
                <w:szCs w:val="14"/>
              </w:rPr>
            </w:pPr>
            <w:r w:rsidRPr="00735491">
              <w:rPr>
                <w:rFonts w:cs="Arial"/>
                <w:b/>
                <w:bCs/>
                <w:sz w:val="14"/>
                <w:szCs w:val="14"/>
              </w:rPr>
              <w:t>0</w:t>
            </w:r>
          </w:p>
        </w:tc>
        <w:tc>
          <w:tcPr>
            <w:tcW w:w="414" w:type="pct"/>
            <w:tcBorders>
              <w:top w:val="nil"/>
              <w:left w:val="nil"/>
              <w:bottom w:val="nil"/>
              <w:right w:val="nil"/>
            </w:tcBorders>
            <w:shd w:val="clear" w:color="auto" w:fill="auto"/>
            <w:noWrap/>
            <w:vAlign w:val="bottom"/>
          </w:tcPr>
          <w:p w14:paraId="2123BA51" w14:textId="6410497B" w:rsidR="008A39BB" w:rsidRPr="00735491" w:rsidRDefault="008A39BB" w:rsidP="00A56520">
            <w:pPr>
              <w:jc w:val="right"/>
              <w:rPr>
                <w:rFonts w:cs="Arial"/>
                <w:b/>
                <w:bCs/>
                <w:sz w:val="14"/>
                <w:szCs w:val="14"/>
              </w:rPr>
            </w:pPr>
            <w:r w:rsidRPr="00735491">
              <w:rPr>
                <w:rFonts w:cs="Arial"/>
                <w:b/>
                <w:bCs/>
                <w:sz w:val="14"/>
                <w:szCs w:val="14"/>
              </w:rPr>
              <w:t>-</w:t>
            </w:r>
            <w:r w:rsidR="002B08D7">
              <w:rPr>
                <w:rFonts w:cs="Arial"/>
                <w:b/>
                <w:bCs/>
                <w:sz w:val="14"/>
                <w:szCs w:val="14"/>
              </w:rPr>
              <w:t>63.905</w:t>
            </w:r>
          </w:p>
        </w:tc>
        <w:tc>
          <w:tcPr>
            <w:tcW w:w="503" w:type="pct"/>
            <w:tcBorders>
              <w:top w:val="nil"/>
              <w:left w:val="nil"/>
              <w:bottom w:val="nil"/>
              <w:right w:val="nil"/>
            </w:tcBorders>
            <w:shd w:val="clear" w:color="auto" w:fill="auto"/>
            <w:noWrap/>
            <w:vAlign w:val="bottom"/>
          </w:tcPr>
          <w:p w14:paraId="72AF879F" w14:textId="2167EFFB" w:rsidR="008A39BB" w:rsidRPr="00735491" w:rsidRDefault="00680FA6" w:rsidP="00A56520">
            <w:pPr>
              <w:jc w:val="right"/>
              <w:rPr>
                <w:rFonts w:cs="Arial"/>
                <w:b/>
                <w:bCs/>
                <w:sz w:val="14"/>
                <w:szCs w:val="14"/>
              </w:rPr>
            </w:pPr>
            <w:r>
              <w:rPr>
                <w:rFonts w:cs="Arial"/>
                <w:b/>
                <w:bCs/>
                <w:sz w:val="14"/>
                <w:szCs w:val="14"/>
              </w:rPr>
              <w:t>-63.905</w:t>
            </w:r>
          </w:p>
        </w:tc>
      </w:tr>
      <w:tr w:rsidR="008A39BB" w:rsidRPr="00BC19D3" w14:paraId="56886DD1" w14:textId="77777777" w:rsidTr="00A56520">
        <w:trPr>
          <w:trHeight w:val="255"/>
        </w:trPr>
        <w:tc>
          <w:tcPr>
            <w:tcW w:w="1750" w:type="pct"/>
            <w:tcBorders>
              <w:top w:val="nil"/>
              <w:left w:val="nil"/>
              <w:bottom w:val="nil"/>
              <w:right w:val="nil"/>
            </w:tcBorders>
            <w:shd w:val="clear" w:color="auto" w:fill="auto"/>
            <w:noWrap/>
            <w:vAlign w:val="bottom"/>
            <w:hideMark/>
          </w:tcPr>
          <w:p w14:paraId="461F0C6B" w14:textId="77777777" w:rsidR="008A39BB" w:rsidRPr="00735491" w:rsidRDefault="008A39BB" w:rsidP="00A56520">
            <w:pPr>
              <w:jc w:val="left"/>
              <w:rPr>
                <w:rFonts w:cs="Arial"/>
                <w:sz w:val="14"/>
                <w:szCs w:val="14"/>
              </w:rPr>
            </w:pPr>
            <w:r w:rsidRPr="00735491">
              <w:rPr>
                <w:rFonts w:cs="Arial"/>
                <w:sz w:val="14"/>
                <w:szCs w:val="14"/>
              </w:rPr>
              <w:t xml:space="preserve">  Vnos čistega poslovnega izida poročevalskega obdobja</w:t>
            </w:r>
          </w:p>
        </w:tc>
        <w:tc>
          <w:tcPr>
            <w:tcW w:w="503" w:type="pct"/>
            <w:tcBorders>
              <w:top w:val="nil"/>
              <w:left w:val="nil"/>
              <w:bottom w:val="nil"/>
              <w:right w:val="nil"/>
            </w:tcBorders>
            <w:shd w:val="clear" w:color="auto" w:fill="auto"/>
            <w:noWrap/>
            <w:vAlign w:val="bottom"/>
          </w:tcPr>
          <w:p w14:paraId="302C333F" w14:textId="77777777" w:rsidR="008A39BB" w:rsidRPr="00735491" w:rsidRDefault="008A39BB" w:rsidP="00A56520">
            <w:pPr>
              <w:jc w:val="right"/>
              <w:rPr>
                <w:rFonts w:cs="Arial"/>
                <w:sz w:val="14"/>
                <w:szCs w:val="14"/>
              </w:rPr>
            </w:pPr>
            <w:r>
              <w:rPr>
                <w:rFonts w:cs="Arial"/>
                <w:sz w:val="14"/>
                <w:szCs w:val="14"/>
              </w:rPr>
              <w:t>0</w:t>
            </w:r>
          </w:p>
        </w:tc>
        <w:tc>
          <w:tcPr>
            <w:tcW w:w="380" w:type="pct"/>
            <w:tcBorders>
              <w:top w:val="nil"/>
              <w:left w:val="nil"/>
              <w:bottom w:val="nil"/>
              <w:right w:val="nil"/>
            </w:tcBorders>
            <w:shd w:val="clear" w:color="auto" w:fill="auto"/>
            <w:noWrap/>
            <w:vAlign w:val="bottom"/>
          </w:tcPr>
          <w:p w14:paraId="2AB6D194" w14:textId="77777777" w:rsidR="008A39BB" w:rsidRPr="00735491" w:rsidRDefault="008A39BB" w:rsidP="00A56520">
            <w:pPr>
              <w:jc w:val="right"/>
              <w:rPr>
                <w:rFonts w:cs="Arial"/>
                <w:sz w:val="14"/>
                <w:szCs w:val="14"/>
              </w:rPr>
            </w:pPr>
            <w:r>
              <w:rPr>
                <w:rFonts w:cs="Arial"/>
                <w:sz w:val="14"/>
                <w:szCs w:val="14"/>
              </w:rPr>
              <w:t>0</w:t>
            </w:r>
          </w:p>
        </w:tc>
        <w:tc>
          <w:tcPr>
            <w:tcW w:w="312" w:type="pct"/>
            <w:tcBorders>
              <w:top w:val="nil"/>
              <w:left w:val="nil"/>
              <w:bottom w:val="nil"/>
              <w:right w:val="nil"/>
            </w:tcBorders>
            <w:shd w:val="clear" w:color="auto" w:fill="auto"/>
            <w:noWrap/>
            <w:vAlign w:val="bottom"/>
          </w:tcPr>
          <w:p w14:paraId="4292DE80" w14:textId="77777777" w:rsidR="008A39BB" w:rsidRPr="00735491" w:rsidRDefault="008A39BB" w:rsidP="00A56520">
            <w:pPr>
              <w:jc w:val="right"/>
              <w:rPr>
                <w:rFonts w:cs="Arial"/>
                <w:sz w:val="14"/>
                <w:szCs w:val="14"/>
              </w:rPr>
            </w:pPr>
            <w:r>
              <w:rPr>
                <w:rFonts w:cs="Arial"/>
                <w:sz w:val="14"/>
                <w:szCs w:val="14"/>
              </w:rPr>
              <w:t>0</w:t>
            </w:r>
          </w:p>
        </w:tc>
        <w:tc>
          <w:tcPr>
            <w:tcW w:w="316" w:type="pct"/>
            <w:tcBorders>
              <w:top w:val="nil"/>
              <w:left w:val="nil"/>
              <w:bottom w:val="nil"/>
              <w:right w:val="nil"/>
            </w:tcBorders>
            <w:shd w:val="clear" w:color="auto" w:fill="auto"/>
            <w:noWrap/>
            <w:vAlign w:val="bottom"/>
          </w:tcPr>
          <w:p w14:paraId="176EB622" w14:textId="77777777" w:rsidR="008A39BB" w:rsidRPr="00735491" w:rsidRDefault="008A39BB" w:rsidP="00A56520">
            <w:pPr>
              <w:jc w:val="right"/>
              <w:rPr>
                <w:rFonts w:cs="Arial"/>
                <w:sz w:val="14"/>
                <w:szCs w:val="14"/>
              </w:rPr>
            </w:pPr>
            <w:r>
              <w:rPr>
                <w:rFonts w:cs="Arial"/>
                <w:sz w:val="14"/>
                <w:szCs w:val="14"/>
              </w:rPr>
              <w:t xml:space="preserve">0 </w:t>
            </w:r>
          </w:p>
        </w:tc>
        <w:tc>
          <w:tcPr>
            <w:tcW w:w="457" w:type="pct"/>
            <w:tcBorders>
              <w:top w:val="nil"/>
              <w:left w:val="nil"/>
              <w:bottom w:val="nil"/>
              <w:right w:val="nil"/>
            </w:tcBorders>
            <w:shd w:val="clear" w:color="auto" w:fill="auto"/>
            <w:noWrap/>
            <w:vAlign w:val="bottom"/>
          </w:tcPr>
          <w:p w14:paraId="0D4E03D5" w14:textId="77777777" w:rsidR="008A39BB" w:rsidRPr="00735491" w:rsidRDefault="008A39BB" w:rsidP="00A56520">
            <w:pPr>
              <w:jc w:val="right"/>
              <w:rPr>
                <w:rFonts w:cs="Arial"/>
                <w:sz w:val="14"/>
                <w:szCs w:val="14"/>
              </w:rPr>
            </w:pPr>
            <w:r>
              <w:rPr>
                <w:rFonts w:cs="Arial"/>
                <w:sz w:val="14"/>
                <w:szCs w:val="14"/>
              </w:rPr>
              <w:t>0</w:t>
            </w:r>
          </w:p>
        </w:tc>
        <w:tc>
          <w:tcPr>
            <w:tcW w:w="365" w:type="pct"/>
            <w:tcBorders>
              <w:top w:val="nil"/>
              <w:left w:val="nil"/>
              <w:bottom w:val="nil"/>
              <w:right w:val="nil"/>
            </w:tcBorders>
            <w:shd w:val="clear" w:color="auto" w:fill="auto"/>
            <w:noWrap/>
            <w:vAlign w:val="bottom"/>
          </w:tcPr>
          <w:p w14:paraId="04F5AED1" w14:textId="77777777" w:rsidR="008A39BB" w:rsidRPr="00735491" w:rsidRDefault="008A39BB" w:rsidP="00A56520">
            <w:pPr>
              <w:jc w:val="right"/>
              <w:rPr>
                <w:rFonts w:cs="Arial"/>
                <w:sz w:val="14"/>
                <w:szCs w:val="14"/>
              </w:rPr>
            </w:pPr>
            <w:r>
              <w:rPr>
                <w:rFonts w:cs="Arial"/>
                <w:sz w:val="14"/>
                <w:szCs w:val="14"/>
              </w:rPr>
              <w:t>0</w:t>
            </w:r>
          </w:p>
        </w:tc>
        <w:tc>
          <w:tcPr>
            <w:tcW w:w="414" w:type="pct"/>
            <w:tcBorders>
              <w:top w:val="nil"/>
              <w:left w:val="nil"/>
              <w:bottom w:val="nil"/>
              <w:right w:val="nil"/>
            </w:tcBorders>
            <w:shd w:val="clear" w:color="auto" w:fill="auto"/>
            <w:noWrap/>
            <w:vAlign w:val="bottom"/>
          </w:tcPr>
          <w:p w14:paraId="60403063" w14:textId="6A4C4F5D" w:rsidR="008A39BB" w:rsidRPr="00735491" w:rsidRDefault="008A39BB" w:rsidP="00A56520">
            <w:pPr>
              <w:jc w:val="right"/>
              <w:rPr>
                <w:rFonts w:cs="Arial"/>
                <w:sz w:val="14"/>
                <w:szCs w:val="14"/>
              </w:rPr>
            </w:pPr>
            <w:r>
              <w:rPr>
                <w:rFonts w:cs="Arial"/>
                <w:sz w:val="14"/>
                <w:szCs w:val="14"/>
              </w:rPr>
              <w:t>-</w:t>
            </w:r>
            <w:r w:rsidR="002B08D7">
              <w:rPr>
                <w:rFonts w:cs="Arial"/>
                <w:sz w:val="14"/>
                <w:szCs w:val="14"/>
              </w:rPr>
              <w:t>63.905</w:t>
            </w:r>
          </w:p>
        </w:tc>
        <w:tc>
          <w:tcPr>
            <w:tcW w:w="503" w:type="pct"/>
            <w:tcBorders>
              <w:top w:val="nil"/>
              <w:left w:val="nil"/>
              <w:bottom w:val="nil"/>
              <w:right w:val="nil"/>
            </w:tcBorders>
            <w:shd w:val="clear" w:color="auto" w:fill="auto"/>
            <w:noWrap/>
            <w:vAlign w:val="bottom"/>
          </w:tcPr>
          <w:p w14:paraId="198D231A" w14:textId="1F7DE2DD" w:rsidR="008A39BB" w:rsidRPr="00735491" w:rsidRDefault="00680FA6" w:rsidP="00A56520">
            <w:pPr>
              <w:jc w:val="right"/>
              <w:rPr>
                <w:rFonts w:cs="Arial"/>
                <w:sz w:val="14"/>
                <w:szCs w:val="14"/>
              </w:rPr>
            </w:pPr>
            <w:r>
              <w:rPr>
                <w:rFonts w:cs="Arial"/>
                <w:sz w:val="14"/>
                <w:szCs w:val="14"/>
              </w:rPr>
              <w:t>-63.905</w:t>
            </w:r>
          </w:p>
        </w:tc>
      </w:tr>
      <w:tr w:rsidR="008A39BB" w:rsidRPr="00BC19D3" w14:paraId="7F90D015" w14:textId="77777777" w:rsidTr="00A56520">
        <w:trPr>
          <w:trHeight w:val="255"/>
        </w:trPr>
        <w:tc>
          <w:tcPr>
            <w:tcW w:w="1750" w:type="pct"/>
            <w:tcBorders>
              <w:top w:val="nil"/>
              <w:left w:val="nil"/>
              <w:bottom w:val="nil"/>
              <w:right w:val="nil"/>
            </w:tcBorders>
            <w:shd w:val="clear" w:color="auto" w:fill="auto"/>
            <w:noWrap/>
            <w:vAlign w:val="bottom"/>
            <w:hideMark/>
          </w:tcPr>
          <w:p w14:paraId="4AE9CECE" w14:textId="77777777" w:rsidR="008A39BB" w:rsidRPr="00735491" w:rsidRDefault="008A39BB" w:rsidP="00A56520">
            <w:pPr>
              <w:jc w:val="right"/>
              <w:rPr>
                <w:rFonts w:cs="Arial"/>
                <w:sz w:val="14"/>
                <w:szCs w:val="14"/>
              </w:rPr>
            </w:pPr>
          </w:p>
        </w:tc>
        <w:tc>
          <w:tcPr>
            <w:tcW w:w="503" w:type="pct"/>
            <w:tcBorders>
              <w:top w:val="nil"/>
              <w:left w:val="nil"/>
              <w:bottom w:val="nil"/>
              <w:right w:val="nil"/>
            </w:tcBorders>
            <w:shd w:val="clear" w:color="auto" w:fill="auto"/>
            <w:noWrap/>
            <w:vAlign w:val="bottom"/>
          </w:tcPr>
          <w:p w14:paraId="06AF938D" w14:textId="77777777" w:rsidR="008A39BB" w:rsidRPr="00735491" w:rsidRDefault="008A39BB" w:rsidP="00A56520">
            <w:pPr>
              <w:jc w:val="right"/>
              <w:rPr>
                <w:rFonts w:cs="Arial"/>
                <w:sz w:val="14"/>
                <w:szCs w:val="14"/>
              </w:rPr>
            </w:pPr>
          </w:p>
        </w:tc>
        <w:tc>
          <w:tcPr>
            <w:tcW w:w="380" w:type="pct"/>
            <w:tcBorders>
              <w:top w:val="nil"/>
              <w:left w:val="nil"/>
              <w:bottom w:val="nil"/>
              <w:right w:val="nil"/>
            </w:tcBorders>
            <w:shd w:val="clear" w:color="auto" w:fill="auto"/>
            <w:noWrap/>
            <w:vAlign w:val="bottom"/>
          </w:tcPr>
          <w:p w14:paraId="18BC2C1E" w14:textId="77777777" w:rsidR="008A39BB" w:rsidRPr="00735491" w:rsidRDefault="008A39BB" w:rsidP="00A56520">
            <w:pPr>
              <w:jc w:val="right"/>
              <w:rPr>
                <w:rFonts w:cs="Arial"/>
                <w:sz w:val="14"/>
                <w:szCs w:val="14"/>
              </w:rPr>
            </w:pPr>
          </w:p>
        </w:tc>
        <w:tc>
          <w:tcPr>
            <w:tcW w:w="312" w:type="pct"/>
            <w:tcBorders>
              <w:top w:val="nil"/>
              <w:left w:val="nil"/>
              <w:bottom w:val="nil"/>
              <w:right w:val="nil"/>
            </w:tcBorders>
            <w:shd w:val="clear" w:color="auto" w:fill="auto"/>
            <w:noWrap/>
            <w:vAlign w:val="bottom"/>
          </w:tcPr>
          <w:p w14:paraId="05F52E9A" w14:textId="77777777" w:rsidR="008A39BB" w:rsidRPr="00735491" w:rsidRDefault="008A39BB" w:rsidP="00A56520">
            <w:pPr>
              <w:jc w:val="right"/>
              <w:rPr>
                <w:rFonts w:cs="Arial"/>
                <w:sz w:val="14"/>
                <w:szCs w:val="14"/>
              </w:rPr>
            </w:pPr>
          </w:p>
        </w:tc>
        <w:tc>
          <w:tcPr>
            <w:tcW w:w="316" w:type="pct"/>
            <w:tcBorders>
              <w:top w:val="nil"/>
              <w:left w:val="nil"/>
              <w:bottom w:val="nil"/>
              <w:right w:val="nil"/>
            </w:tcBorders>
            <w:shd w:val="clear" w:color="auto" w:fill="auto"/>
            <w:noWrap/>
            <w:vAlign w:val="bottom"/>
          </w:tcPr>
          <w:p w14:paraId="2A098A29" w14:textId="77777777" w:rsidR="008A39BB" w:rsidRPr="00735491" w:rsidRDefault="008A39BB" w:rsidP="00A56520">
            <w:pPr>
              <w:jc w:val="right"/>
              <w:rPr>
                <w:rFonts w:cs="Arial"/>
                <w:sz w:val="14"/>
                <w:szCs w:val="14"/>
              </w:rPr>
            </w:pPr>
          </w:p>
        </w:tc>
        <w:tc>
          <w:tcPr>
            <w:tcW w:w="457" w:type="pct"/>
            <w:tcBorders>
              <w:top w:val="nil"/>
              <w:left w:val="nil"/>
              <w:bottom w:val="nil"/>
              <w:right w:val="nil"/>
            </w:tcBorders>
            <w:shd w:val="clear" w:color="auto" w:fill="auto"/>
            <w:noWrap/>
            <w:vAlign w:val="bottom"/>
          </w:tcPr>
          <w:p w14:paraId="4B0613EC" w14:textId="77777777" w:rsidR="008A39BB" w:rsidRPr="00735491" w:rsidRDefault="008A39BB" w:rsidP="00A56520">
            <w:pPr>
              <w:jc w:val="right"/>
              <w:rPr>
                <w:rFonts w:cs="Arial"/>
                <w:sz w:val="14"/>
                <w:szCs w:val="14"/>
              </w:rPr>
            </w:pPr>
          </w:p>
        </w:tc>
        <w:tc>
          <w:tcPr>
            <w:tcW w:w="365" w:type="pct"/>
            <w:tcBorders>
              <w:top w:val="nil"/>
              <w:left w:val="nil"/>
              <w:bottom w:val="nil"/>
              <w:right w:val="nil"/>
            </w:tcBorders>
            <w:shd w:val="clear" w:color="auto" w:fill="auto"/>
            <w:noWrap/>
            <w:vAlign w:val="bottom"/>
          </w:tcPr>
          <w:p w14:paraId="43371415" w14:textId="77777777" w:rsidR="008A39BB" w:rsidRPr="00735491" w:rsidRDefault="008A39BB" w:rsidP="00A56520">
            <w:pPr>
              <w:jc w:val="right"/>
              <w:rPr>
                <w:rFonts w:cs="Arial"/>
                <w:sz w:val="14"/>
                <w:szCs w:val="14"/>
              </w:rPr>
            </w:pPr>
          </w:p>
        </w:tc>
        <w:tc>
          <w:tcPr>
            <w:tcW w:w="414" w:type="pct"/>
            <w:tcBorders>
              <w:top w:val="nil"/>
              <w:left w:val="nil"/>
              <w:bottom w:val="nil"/>
              <w:right w:val="nil"/>
            </w:tcBorders>
            <w:shd w:val="clear" w:color="auto" w:fill="auto"/>
            <w:noWrap/>
            <w:vAlign w:val="bottom"/>
          </w:tcPr>
          <w:p w14:paraId="330A512E" w14:textId="77777777" w:rsidR="008A39BB" w:rsidRPr="00735491" w:rsidRDefault="008A39BB" w:rsidP="00A56520">
            <w:pPr>
              <w:jc w:val="right"/>
              <w:rPr>
                <w:rFonts w:cs="Arial"/>
                <w:sz w:val="14"/>
                <w:szCs w:val="14"/>
              </w:rPr>
            </w:pPr>
          </w:p>
        </w:tc>
        <w:tc>
          <w:tcPr>
            <w:tcW w:w="503" w:type="pct"/>
            <w:tcBorders>
              <w:left w:val="nil"/>
              <w:bottom w:val="nil"/>
              <w:right w:val="nil"/>
            </w:tcBorders>
            <w:shd w:val="clear" w:color="auto" w:fill="auto"/>
            <w:noWrap/>
            <w:vAlign w:val="bottom"/>
          </w:tcPr>
          <w:p w14:paraId="2DD92C9A" w14:textId="77777777" w:rsidR="008A39BB" w:rsidRPr="00735491" w:rsidRDefault="008A39BB" w:rsidP="00A56520">
            <w:pPr>
              <w:jc w:val="right"/>
              <w:rPr>
                <w:rFonts w:cs="Arial"/>
                <w:sz w:val="14"/>
                <w:szCs w:val="14"/>
              </w:rPr>
            </w:pPr>
          </w:p>
        </w:tc>
      </w:tr>
      <w:tr w:rsidR="008A39BB" w:rsidRPr="00BC19D3" w14:paraId="18F54AE5" w14:textId="77777777" w:rsidTr="00A56520">
        <w:trPr>
          <w:trHeight w:val="255"/>
        </w:trPr>
        <w:tc>
          <w:tcPr>
            <w:tcW w:w="1750" w:type="pct"/>
            <w:tcBorders>
              <w:top w:val="nil"/>
              <w:left w:val="nil"/>
              <w:bottom w:val="nil"/>
              <w:right w:val="nil"/>
            </w:tcBorders>
            <w:shd w:val="clear" w:color="auto" w:fill="auto"/>
            <w:noWrap/>
            <w:vAlign w:val="bottom"/>
            <w:hideMark/>
          </w:tcPr>
          <w:p w14:paraId="718BA20C" w14:textId="77777777" w:rsidR="008A39BB" w:rsidRPr="00735491" w:rsidRDefault="008A39BB" w:rsidP="00A56520">
            <w:pPr>
              <w:jc w:val="left"/>
              <w:rPr>
                <w:rFonts w:cs="Arial"/>
                <w:sz w:val="14"/>
                <w:szCs w:val="14"/>
              </w:rPr>
            </w:pPr>
          </w:p>
        </w:tc>
        <w:tc>
          <w:tcPr>
            <w:tcW w:w="503" w:type="pct"/>
            <w:tcBorders>
              <w:top w:val="nil"/>
              <w:left w:val="nil"/>
              <w:bottom w:val="single" w:sz="4" w:space="0" w:color="auto"/>
              <w:right w:val="nil"/>
            </w:tcBorders>
            <w:shd w:val="clear" w:color="auto" w:fill="auto"/>
            <w:noWrap/>
            <w:vAlign w:val="bottom"/>
          </w:tcPr>
          <w:p w14:paraId="14D4A045" w14:textId="77777777" w:rsidR="008A39BB" w:rsidRPr="00735491" w:rsidRDefault="008A39BB" w:rsidP="00A56520">
            <w:pPr>
              <w:jc w:val="right"/>
              <w:rPr>
                <w:rFonts w:cs="Arial"/>
                <w:sz w:val="14"/>
                <w:szCs w:val="14"/>
              </w:rPr>
            </w:pPr>
          </w:p>
        </w:tc>
        <w:tc>
          <w:tcPr>
            <w:tcW w:w="380" w:type="pct"/>
            <w:tcBorders>
              <w:top w:val="nil"/>
              <w:left w:val="nil"/>
              <w:bottom w:val="single" w:sz="4" w:space="0" w:color="auto"/>
              <w:right w:val="nil"/>
            </w:tcBorders>
            <w:shd w:val="clear" w:color="auto" w:fill="auto"/>
            <w:noWrap/>
            <w:vAlign w:val="bottom"/>
          </w:tcPr>
          <w:p w14:paraId="3C153EEC" w14:textId="77777777" w:rsidR="008A39BB" w:rsidRPr="00735491" w:rsidRDefault="008A39BB" w:rsidP="00A56520">
            <w:pPr>
              <w:jc w:val="right"/>
              <w:rPr>
                <w:rFonts w:cs="Arial"/>
                <w:sz w:val="14"/>
                <w:szCs w:val="14"/>
              </w:rPr>
            </w:pPr>
          </w:p>
        </w:tc>
        <w:tc>
          <w:tcPr>
            <w:tcW w:w="312" w:type="pct"/>
            <w:tcBorders>
              <w:top w:val="nil"/>
              <w:left w:val="nil"/>
              <w:bottom w:val="single" w:sz="4" w:space="0" w:color="auto"/>
              <w:right w:val="nil"/>
            </w:tcBorders>
            <w:shd w:val="clear" w:color="auto" w:fill="auto"/>
            <w:noWrap/>
            <w:vAlign w:val="bottom"/>
          </w:tcPr>
          <w:p w14:paraId="161BC4FF" w14:textId="77777777" w:rsidR="008A39BB" w:rsidRPr="00735491" w:rsidRDefault="008A39BB" w:rsidP="00A56520">
            <w:pPr>
              <w:jc w:val="right"/>
              <w:rPr>
                <w:rFonts w:cs="Arial"/>
                <w:sz w:val="14"/>
                <w:szCs w:val="14"/>
              </w:rPr>
            </w:pPr>
          </w:p>
        </w:tc>
        <w:tc>
          <w:tcPr>
            <w:tcW w:w="316" w:type="pct"/>
            <w:tcBorders>
              <w:top w:val="nil"/>
              <w:left w:val="nil"/>
              <w:bottom w:val="single" w:sz="4" w:space="0" w:color="auto"/>
              <w:right w:val="nil"/>
            </w:tcBorders>
            <w:shd w:val="clear" w:color="auto" w:fill="auto"/>
            <w:noWrap/>
            <w:vAlign w:val="bottom"/>
          </w:tcPr>
          <w:p w14:paraId="42611545" w14:textId="77777777" w:rsidR="008A39BB" w:rsidRPr="00735491" w:rsidRDefault="008A39BB" w:rsidP="00A56520">
            <w:pPr>
              <w:jc w:val="right"/>
              <w:rPr>
                <w:rFonts w:cs="Arial"/>
                <w:sz w:val="14"/>
                <w:szCs w:val="14"/>
              </w:rPr>
            </w:pPr>
          </w:p>
        </w:tc>
        <w:tc>
          <w:tcPr>
            <w:tcW w:w="457" w:type="pct"/>
            <w:tcBorders>
              <w:top w:val="nil"/>
              <w:left w:val="nil"/>
              <w:bottom w:val="single" w:sz="4" w:space="0" w:color="auto"/>
              <w:right w:val="nil"/>
            </w:tcBorders>
            <w:shd w:val="clear" w:color="auto" w:fill="auto"/>
            <w:noWrap/>
            <w:vAlign w:val="bottom"/>
          </w:tcPr>
          <w:p w14:paraId="2179DF78" w14:textId="77777777" w:rsidR="008A39BB" w:rsidRPr="00735491" w:rsidRDefault="008A39BB" w:rsidP="00A56520">
            <w:pPr>
              <w:jc w:val="right"/>
              <w:rPr>
                <w:rFonts w:cs="Arial"/>
                <w:sz w:val="14"/>
                <w:szCs w:val="14"/>
              </w:rPr>
            </w:pPr>
          </w:p>
        </w:tc>
        <w:tc>
          <w:tcPr>
            <w:tcW w:w="365" w:type="pct"/>
            <w:tcBorders>
              <w:top w:val="nil"/>
              <w:left w:val="nil"/>
              <w:bottom w:val="single" w:sz="4" w:space="0" w:color="auto"/>
              <w:right w:val="nil"/>
            </w:tcBorders>
            <w:shd w:val="clear" w:color="auto" w:fill="auto"/>
            <w:noWrap/>
            <w:vAlign w:val="bottom"/>
          </w:tcPr>
          <w:p w14:paraId="5B7ECB8B" w14:textId="77777777" w:rsidR="008A39BB" w:rsidRPr="00735491" w:rsidRDefault="008A39BB" w:rsidP="00A56520">
            <w:pPr>
              <w:jc w:val="right"/>
              <w:rPr>
                <w:rFonts w:cs="Arial"/>
                <w:sz w:val="14"/>
                <w:szCs w:val="14"/>
              </w:rPr>
            </w:pPr>
          </w:p>
        </w:tc>
        <w:tc>
          <w:tcPr>
            <w:tcW w:w="414" w:type="pct"/>
            <w:tcBorders>
              <w:top w:val="nil"/>
              <w:left w:val="nil"/>
              <w:bottom w:val="single" w:sz="4" w:space="0" w:color="auto"/>
              <w:right w:val="nil"/>
            </w:tcBorders>
            <w:shd w:val="clear" w:color="auto" w:fill="auto"/>
            <w:noWrap/>
            <w:vAlign w:val="bottom"/>
          </w:tcPr>
          <w:p w14:paraId="2A53823E" w14:textId="77777777" w:rsidR="008A39BB" w:rsidRPr="00735491" w:rsidRDefault="008A39BB" w:rsidP="00A56520">
            <w:pPr>
              <w:jc w:val="right"/>
              <w:rPr>
                <w:rFonts w:cs="Arial"/>
                <w:sz w:val="14"/>
                <w:szCs w:val="14"/>
              </w:rPr>
            </w:pPr>
          </w:p>
        </w:tc>
        <w:tc>
          <w:tcPr>
            <w:tcW w:w="503" w:type="pct"/>
            <w:tcBorders>
              <w:top w:val="nil"/>
              <w:left w:val="nil"/>
              <w:bottom w:val="single" w:sz="4" w:space="0" w:color="auto"/>
              <w:right w:val="nil"/>
            </w:tcBorders>
            <w:shd w:val="clear" w:color="auto" w:fill="auto"/>
            <w:noWrap/>
            <w:vAlign w:val="bottom"/>
          </w:tcPr>
          <w:p w14:paraId="60B849D5" w14:textId="77777777" w:rsidR="008A39BB" w:rsidRPr="00735491" w:rsidRDefault="008A39BB" w:rsidP="00A56520">
            <w:pPr>
              <w:jc w:val="right"/>
              <w:rPr>
                <w:rFonts w:cs="Arial"/>
                <w:sz w:val="14"/>
                <w:szCs w:val="14"/>
              </w:rPr>
            </w:pPr>
          </w:p>
        </w:tc>
      </w:tr>
      <w:tr w:rsidR="008A39BB" w:rsidRPr="00BC19D3" w14:paraId="57066EC0" w14:textId="77777777" w:rsidTr="00A56520">
        <w:trPr>
          <w:trHeight w:val="71"/>
        </w:trPr>
        <w:tc>
          <w:tcPr>
            <w:tcW w:w="1750" w:type="pct"/>
            <w:tcBorders>
              <w:top w:val="nil"/>
              <w:left w:val="nil"/>
              <w:bottom w:val="nil"/>
              <w:right w:val="nil"/>
            </w:tcBorders>
            <w:shd w:val="clear" w:color="auto" w:fill="auto"/>
            <w:noWrap/>
            <w:vAlign w:val="bottom"/>
            <w:hideMark/>
          </w:tcPr>
          <w:p w14:paraId="1546F6DB" w14:textId="77777777" w:rsidR="008A39BB" w:rsidRPr="00735491" w:rsidRDefault="008A39BB" w:rsidP="00A56520">
            <w:pPr>
              <w:jc w:val="left"/>
              <w:rPr>
                <w:rFonts w:cs="Arial"/>
                <w:b/>
                <w:bCs/>
                <w:sz w:val="14"/>
                <w:szCs w:val="14"/>
              </w:rPr>
            </w:pPr>
            <w:r w:rsidRPr="00735491">
              <w:rPr>
                <w:rFonts w:cs="Arial"/>
                <w:b/>
                <w:bCs/>
                <w:sz w:val="14"/>
                <w:szCs w:val="14"/>
              </w:rPr>
              <w:t>Spremembe v kapitalu</w:t>
            </w:r>
          </w:p>
        </w:tc>
        <w:tc>
          <w:tcPr>
            <w:tcW w:w="503" w:type="pct"/>
            <w:tcBorders>
              <w:top w:val="nil"/>
              <w:left w:val="nil"/>
              <w:bottom w:val="nil"/>
              <w:right w:val="nil"/>
            </w:tcBorders>
            <w:shd w:val="clear" w:color="auto" w:fill="auto"/>
            <w:noWrap/>
            <w:vAlign w:val="bottom"/>
          </w:tcPr>
          <w:p w14:paraId="5E78E3DB" w14:textId="39EF6170" w:rsidR="008A39BB" w:rsidRPr="00735491" w:rsidRDefault="00F038FD" w:rsidP="00A56520">
            <w:pPr>
              <w:jc w:val="right"/>
              <w:rPr>
                <w:rFonts w:cs="Arial"/>
                <w:b/>
                <w:bCs/>
                <w:sz w:val="14"/>
                <w:szCs w:val="14"/>
              </w:rPr>
            </w:pPr>
            <w:r>
              <w:rPr>
                <w:rFonts w:cs="Arial"/>
                <w:b/>
                <w:bCs/>
                <w:sz w:val="14"/>
                <w:szCs w:val="14"/>
              </w:rPr>
              <w:t>-123.635</w:t>
            </w:r>
          </w:p>
        </w:tc>
        <w:tc>
          <w:tcPr>
            <w:tcW w:w="380" w:type="pct"/>
            <w:tcBorders>
              <w:top w:val="nil"/>
              <w:left w:val="nil"/>
              <w:bottom w:val="nil"/>
              <w:right w:val="nil"/>
            </w:tcBorders>
            <w:shd w:val="clear" w:color="auto" w:fill="auto"/>
            <w:noWrap/>
            <w:vAlign w:val="bottom"/>
          </w:tcPr>
          <w:p w14:paraId="5ECA4084" w14:textId="72E0182C" w:rsidR="008A39BB" w:rsidRPr="00735491" w:rsidRDefault="00F038FD" w:rsidP="00A56520">
            <w:pPr>
              <w:jc w:val="right"/>
              <w:rPr>
                <w:rFonts w:cs="Arial"/>
                <w:b/>
                <w:bCs/>
                <w:sz w:val="14"/>
                <w:szCs w:val="14"/>
              </w:rPr>
            </w:pPr>
            <w:r>
              <w:rPr>
                <w:rFonts w:cs="Arial"/>
                <w:b/>
                <w:bCs/>
                <w:sz w:val="14"/>
                <w:szCs w:val="14"/>
              </w:rPr>
              <w:t>-134.084</w:t>
            </w:r>
          </w:p>
        </w:tc>
        <w:tc>
          <w:tcPr>
            <w:tcW w:w="312" w:type="pct"/>
            <w:tcBorders>
              <w:top w:val="nil"/>
              <w:left w:val="nil"/>
              <w:bottom w:val="nil"/>
              <w:right w:val="nil"/>
            </w:tcBorders>
            <w:shd w:val="clear" w:color="auto" w:fill="auto"/>
            <w:noWrap/>
            <w:vAlign w:val="bottom"/>
          </w:tcPr>
          <w:p w14:paraId="101A00BE" w14:textId="77777777" w:rsidR="008A39BB" w:rsidRPr="00735491" w:rsidRDefault="008A39BB" w:rsidP="00A56520">
            <w:pPr>
              <w:jc w:val="right"/>
              <w:rPr>
                <w:rFonts w:cs="Arial"/>
                <w:b/>
                <w:bCs/>
                <w:sz w:val="14"/>
                <w:szCs w:val="14"/>
              </w:rPr>
            </w:pPr>
            <w:r w:rsidRPr="00735491">
              <w:rPr>
                <w:rFonts w:cs="Arial"/>
                <w:b/>
                <w:bCs/>
                <w:sz w:val="14"/>
                <w:szCs w:val="14"/>
              </w:rPr>
              <w:t>0</w:t>
            </w:r>
          </w:p>
        </w:tc>
        <w:tc>
          <w:tcPr>
            <w:tcW w:w="316" w:type="pct"/>
            <w:tcBorders>
              <w:top w:val="nil"/>
              <w:left w:val="nil"/>
              <w:bottom w:val="nil"/>
              <w:right w:val="nil"/>
            </w:tcBorders>
            <w:shd w:val="clear" w:color="auto" w:fill="auto"/>
            <w:noWrap/>
            <w:vAlign w:val="bottom"/>
          </w:tcPr>
          <w:p w14:paraId="509B2501" w14:textId="07EDB3EF" w:rsidR="008A39BB" w:rsidRPr="00735491" w:rsidRDefault="00163430" w:rsidP="00A56520">
            <w:pPr>
              <w:jc w:val="right"/>
              <w:rPr>
                <w:rFonts w:cs="Arial"/>
                <w:b/>
                <w:bCs/>
                <w:sz w:val="14"/>
                <w:szCs w:val="14"/>
              </w:rPr>
            </w:pPr>
            <w:r>
              <w:rPr>
                <w:rFonts w:cs="Arial"/>
                <w:b/>
                <w:bCs/>
                <w:sz w:val="14"/>
                <w:szCs w:val="14"/>
              </w:rPr>
              <w:t>-257.719</w:t>
            </w:r>
          </w:p>
        </w:tc>
        <w:tc>
          <w:tcPr>
            <w:tcW w:w="457" w:type="pct"/>
            <w:tcBorders>
              <w:top w:val="nil"/>
              <w:left w:val="nil"/>
              <w:bottom w:val="nil"/>
              <w:right w:val="nil"/>
            </w:tcBorders>
            <w:shd w:val="clear" w:color="auto" w:fill="auto"/>
            <w:noWrap/>
            <w:vAlign w:val="bottom"/>
          </w:tcPr>
          <w:p w14:paraId="6AE7891A" w14:textId="6955A166" w:rsidR="008A39BB" w:rsidRPr="00735491" w:rsidRDefault="00163430" w:rsidP="00A56520">
            <w:pPr>
              <w:jc w:val="right"/>
              <w:rPr>
                <w:rFonts w:cs="Arial"/>
                <w:b/>
                <w:bCs/>
                <w:sz w:val="14"/>
                <w:szCs w:val="14"/>
              </w:rPr>
            </w:pPr>
            <w:r>
              <w:rPr>
                <w:rFonts w:cs="Arial"/>
                <w:b/>
                <w:bCs/>
                <w:sz w:val="14"/>
                <w:szCs w:val="14"/>
              </w:rPr>
              <w:t>257.719</w:t>
            </w:r>
          </w:p>
        </w:tc>
        <w:tc>
          <w:tcPr>
            <w:tcW w:w="365" w:type="pct"/>
            <w:tcBorders>
              <w:top w:val="nil"/>
              <w:left w:val="nil"/>
              <w:bottom w:val="nil"/>
              <w:right w:val="nil"/>
            </w:tcBorders>
            <w:shd w:val="clear" w:color="auto" w:fill="auto"/>
            <w:noWrap/>
            <w:vAlign w:val="bottom"/>
          </w:tcPr>
          <w:p w14:paraId="4F83A04F" w14:textId="001E4897" w:rsidR="008A39BB" w:rsidRPr="00735491" w:rsidRDefault="00964F62" w:rsidP="00A56520">
            <w:pPr>
              <w:jc w:val="right"/>
              <w:rPr>
                <w:rFonts w:cs="Arial"/>
                <w:b/>
                <w:bCs/>
                <w:sz w:val="14"/>
                <w:szCs w:val="14"/>
              </w:rPr>
            </w:pPr>
            <w:r>
              <w:rPr>
                <w:rFonts w:cs="Arial"/>
                <w:b/>
                <w:bCs/>
                <w:sz w:val="14"/>
                <w:szCs w:val="14"/>
              </w:rPr>
              <w:t>184.163</w:t>
            </w:r>
            <w:r w:rsidR="008A39BB" w:rsidRPr="00735491">
              <w:rPr>
                <w:rFonts w:cs="Arial"/>
                <w:b/>
                <w:bCs/>
                <w:sz w:val="14"/>
                <w:szCs w:val="14"/>
              </w:rPr>
              <w:t xml:space="preserve">     </w:t>
            </w:r>
          </w:p>
        </w:tc>
        <w:tc>
          <w:tcPr>
            <w:tcW w:w="414" w:type="pct"/>
            <w:tcBorders>
              <w:top w:val="nil"/>
              <w:left w:val="nil"/>
              <w:bottom w:val="nil"/>
              <w:right w:val="nil"/>
            </w:tcBorders>
            <w:shd w:val="clear" w:color="auto" w:fill="auto"/>
            <w:noWrap/>
            <w:vAlign w:val="bottom"/>
          </w:tcPr>
          <w:p w14:paraId="07A9C5E7" w14:textId="1DE10E11" w:rsidR="008A39BB" w:rsidRPr="00735491" w:rsidRDefault="00472DD4" w:rsidP="00A56520">
            <w:pPr>
              <w:jc w:val="right"/>
              <w:rPr>
                <w:rFonts w:cs="Arial"/>
                <w:b/>
                <w:bCs/>
                <w:sz w:val="14"/>
                <w:szCs w:val="14"/>
              </w:rPr>
            </w:pPr>
            <w:r>
              <w:rPr>
                <w:rFonts w:cs="Arial"/>
                <w:b/>
                <w:bCs/>
                <w:sz w:val="14"/>
                <w:szCs w:val="14"/>
              </w:rPr>
              <w:t>73.556</w:t>
            </w:r>
            <w:r w:rsidR="008A39BB" w:rsidRPr="00735491">
              <w:rPr>
                <w:rFonts w:cs="Arial"/>
                <w:b/>
                <w:bCs/>
                <w:sz w:val="14"/>
                <w:szCs w:val="14"/>
              </w:rPr>
              <w:t xml:space="preserve">      </w:t>
            </w:r>
          </w:p>
        </w:tc>
        <w:tc>
          <w:tcPr>
            <w:tcW w:w="503" w:type="pct"/>
            <w:tcBorders>
              <w:top w:val="nil"/>
              <w:left w:val="nil"/>
              <w:bottom w:val="nil"/>
              <w:right w:val="nil"/>
            </w:tcBorders>
            <w:shd w:val="clear" w:color="auto" w:fill="auto"/>
            <w:noWrap/>
            <w:vAlign w:val="bottom"/>
          </w:tcPr>
          <w:p w14:paraId="1719E22C" w14:textId="77777777" w:rsidR="008A39BB" w:rsidRPr="00735491" w:rsidRDefault="008A39BB" w:rsidP="00A56520">
            <w:pPr>
              <w:jc w:val="right"/>
              <w:rPr>
                <w:rFonts w:cs="Arial"/>
                <w:b/>
                <w:bCs/>
                <w:sz w:val="14"/>
                <w:szCs w:val="14"/>
              </w:rPr>
            </w:pPr>
            <w:r w:rsidRPr="00735491">
              <w:rPr>
                <w:rFonts w:cs="Arial"/>
                <w:b/>
                <w:bCs/>
                <w:sz w:val="14"/>
                <w:szCs w:val="14"/>
              </w:rPr>
              <w:t>0</w:t>
            </w:r>
          </w:p>
        </w:tc>
      </w:tr>
      <w:tr w:rsidR="008A39BB" w:rsidRPr="00BC19D3" w14:paraId="42C5959B" w14:textId="77777777" w:rsidTr="00A56520">
        <w:trPr>
          <w:trHeight w:val="528"/>
        </w:trPr>
        <w:tc>
          <w:tcPr>
            <w:tcW w:w="1750" w:type="pct"/>
            <w:tcBorders>
              <w:top w:val="nil"/>
              <w:left w:val="nil"/>
              <w:bottom w:val="nil"/>
              <w:right w:val="nil"/>
            </w:tcBorders>
            <w:shd w:val="clear" w:color="auto" w:fill="auto"/>
            <w:vAlign w:val="center"/>
            <w:hideMark/>
          </w:tcPr>
          <w:p w14:paraId="2CD3A181" w14:textId="77777777" w:rsidR="008A39BB" w:rsidRPr="00735491" w:rsidRDefault="008A39BB" w:rsidP="00A56520">
            <w:pPr>
              <w:jc w:val="left"/>
              <w:rPr>
                <w:rFonts w:cs="Arial"/>
                <w:sz w:val="14"/>
                <w:szCs w:val="14"/>
              </w:rPr>
            </w:pPr>
            <w:r w:rsidRPr="00735491">
              <w:rPr>
                <w:rFonts w:cs="Arial"/>
                <w:sz w:val="14"/>
                <w:szCs w:val="14"/>
              </w:rPr>
              <w:t xml:space="preserve">  </w:t>
            </w:r>
            <w:r w:rsidRPr="00BC19D3">
              <w:rPr>
                <w:rFonts w:cs="Arial"/>
                <w:sz w:val="14"/>
                <w:szCs w:val="14"/>
              </w:rPr>
              <w:t>Poravnava izgube kot odbitne sestavine kapitala</w:t>
            </w:r>
          </w:p>
        </w:tc>
        <w:tc>
          <w:tcPr>
            <w:tcW w:w="503" w:type="pct"/>
            <w:tcBorders>
              <w:top w:val="nil"/>
              <w:left w:val="nil"/>
              <w:bottom w:val="single" w:sz="4" w:space="0" w:color="auto"/>
              <w:right w:val="nil"/>
            </w:tcBorders>
            <w:shd w:val="clear" w:color="auto" w:fill="auto"/>
            <w:noWrap/>
            <w:vAlign w:val="center"/>
          </w:tcPr>
          <w:p w14:paraId="4DE79EF7" w14:textId="77777777" w:rsidR="008A39BB" w:rsidRPr="00735491" w:rsidRDefault="008A39BB" w:rsidP="00A56520">
            <w:pPr>
              <w:jc w:val="right"/>
              <w:rPr>
                <w:rFonts w:cs="Arial"/>
                <w:sz w:val="14"/>
                <w:szCs w:val="14"/>
              </w:rPr>
            </w:pPr>
            <w:r>
              <w:rPr>
                <w:rFonts w:cs="Arial"/>
                <w:sz w:val="14"/>
                <w:szCs w:val="14"/>
              </w:rPr>
              <w:t>0</w:t>
            </w:r>
          </w:p>
        </w:tc>
        <w:tc>
          <w:tcPr>
            <w:tcW w:w="380" w:type="pct"/>
            <w:tcBorders>
              <w:top w:val="nil"/>
              <w:left w:val="nil"/>
              <w:bottom w:val="single" w:sz="4" w:space="0" w:color="auto"/>
              <w:right w:val="nil"/>
            </w:tcBorders>
            <w:shd w:val="clear" w:color="auto" w:fill="auto"/>
            <w:noWrap/>
            <w:vAlign w:val="center"/>
          </w:tcPr>
          <w:p w14:paraId="49CA400C" w14:textId="77777777" w:rsidR="008A39BB" w:rsidRPr="00735491" w:rsidRDefault="008A39BB" w:rsidP="00A56520">
            <w:pPr>
              <w:jc w:val="right"/>
              <w:rPr>
                <w:rFonts w:cs="Arial"/>
                <w:sz w:val="14"/>
                <w:szCs w:val="14"/>
              </w:rPr>
            </w:pPr>
            <w:r>
              <w:rPr>
                <w:rFonts w:cs="Arial"/>
                <w:sz w:val="14"/>
                <w:szCs w:val="14"/>
              </w:rPr>
              <w:t>0</w:t>
            </w:r>
          </w:p>
        </w:tc>
        <w:tc>
          <w:tcPr>
            <w:tcW w:w="312" w:type="pct"/>
            <w:tcBorders>
              <w:top w:val="nil"/>
              <w:left w:val="nil"/>
              <w:bottom w:val="single" w:sz="4" w:space="0" w:color="auto"/>
              <w:right w:val="nil"/>
            </w:tcBorders>
            <w:shd w:val="clear" w:color="auto" w:fill="auto"/>
            <w:noWrap/>
            <w:vAlign w:val="center"/>
          </w:tcPr>
          <w:p w14:paraId="6F07EFC9" w14:textId="77777777" w:rsidR="008A39BB" w:rsidRPr="00735491" w:rsidRDefault="008A39BB" w:rsidP="00A56520">
            <w:pPr>
              <w:jc w:val="right"/>
              <w:rPr>
                <w:rFonts w:cs="Arial"/>
                <w:sz w:val="14"/>
                <w:szCs w:val="14"/>
              </w:rPr>
            </w:pPr>
            <w:r>
              <w:rPr>
                <w:rFonts w:cs="Arial"/>
                <w:sz w:val="14"/>
                <w:szCs w:val="14"/>
              </w:rPr>
              <w:t>0</w:t>
            </w:r>
          </w:p>
        </w:tc>
        <w:tc>
          <w:tcPr>
            <w:tcW w:w="316" w:type="pct"/>
            <w:tcBorders>
              <w:top w:val="nil"/>
              <w:left w:val="nil"/>
              <w:bottom w:val="single" w:sz="4" w:space="0" w:color="auto"/>
              <w:right w:val="nil"/>
            </w:tcBorders>
            <w:shd w:val="clear" w:color="auto" w:fill="auto"/>
            <w:noWrap/>
            <w:vAlign w:val="center"/>
          </w:tcPr>
          <w:p w14:paraId="1E86F3A6" w14:textId="77777777" w:rsidR="008A39BB" w:rsidRPr="00735491" w:rsidRDefault="008A39BB" w:rsidP="00A56520">
            <w:pPr>
              <w:jc w:val="right"/>
              <w:rPr>
                <w:rFonts w:cs="Arial"/>
                <w:sz w:val="14"/>
                <w:szCs w:val="14"/>
              </w:rPr>
            </w:pPr>
            <w:r>
              <w:rPr>
                <w:rFonts w:cs="Arial"/>
                <w:sz w:val="14"/>
                <w:szCs w:val="14"/>
              </w:rPr>
              <w:t>0</w:t>
            </w:r>
          </w:p>
        </w:tc>
        <w:tc>
          <w:tcPr>
            <w:tcW w:w="457" w:type="pct"/>
            <w:tcBorders>
              <w:top w:val="nil"/>
              <w:left w:val="nil"/>
              <w:bottom w:val="single" w:sz="4" w:space="0" w:color="auto"/>
              <w:right w:val="nil"/>
            </w:tcBorders>
            <w:shd w:val="clear" w:color="auto" w:fill="auto"/>
            <w:noWrap/>
            <w:vAlign w:val="center"/>
          </w:tcPr>
          <w:p w14:paraId="3A3DE412" w14:textId="77777777" w:rsidR="008A39BB" w:rsidRPr="00735491" w:rsidRDefault="008A39BB" w:rsidP="00A56520">
            <w:pPr>
              <w:jc w:val="right"/>
              <w:rPr>
                <w:rFonts w:cs="Arial"/>
                <w:sz w:val="14"/>
                <w:szCs w:val="14"/>
              </w:rPr>
            </w:pPr>
            <w:r>
              <w:rPr>
                <w:rFonts w:cs="Arial"/>
                <w:sz w:val="14"/>
                <w:szCs w:val="14"/>
              </w:rPr>
              <w:t>0</w:t>
            </w:r>
          </w:p>
        </w:tc>
        <w:tc>
          <w:tcPr>
            <w:tcW w:w="365" w:type="pct"/>
            <w:tcBorders>
              <w:top w:val="nil"/>
              <w:left w:val="nil"/>
              <w:bottom w:val="single" w:sz="4" w:space="0" w:color="auto"/>
              <w:right w:val="nil"/>
            </w:tcBorders>
            <w:shd w:val="clear" w:color="auto" w:fill="auto"/>
            <w:vAlign w:val="center"/>
          </w:tcPr>
          <w:p w14:paraId="73636C4A" w14:textId="3FAB81B2" w:rsidR="008A39BB" w:rsidRPr="00735491" w:rsidRDefault="008A39BB" w:rsidP="00A56520">
            <w:pPr>
              <w:jc w:val="right"/>
              <w:rPr>
                <w:rFonts w:cs="Arial"/>
                <w:sz w:val="14"/>
                <w:szCs w:val="14"/>
              </w:rPr>
            </w:pPr>
            <w:r w:rsidRPr="00735491">
              <w:rPr>
                <w:rFonts w:cs="Arial"/>
                <w:sz w:val="14"/>
                <w:szCs w:val="14"/>
              </w:rPr>
              <w:t xml:space="preserve">      </w:t>
            </w:r>
            <w:r w:rsidR="00964F62">
              <w:rPr>
                <w:rFonts w:cs="Arial"/>
                <w:sz w:val="14"/>
                <w:szCs w:val="14"/>
              </w:rPr>
              <w:t>0</w:t>
            </w:r>
            <w:r w:rsidRPr="00735491">
              <w:rPr>
                <w:rFonts w:cs="Arial"/>
                <w:sz w:val="14"/>
                <w:szCs w:val="14"/>
              </w:rPr>
              <w:t xml:space="preserve">     </w:t>
            </w:r>
          </w:p>
        </w:tc>
        <w:tc>
          <w:tcPr>
            <w:tcW w:w="414" w:type="pct"/>
            <w:tcBorders>
              <w:top w:val="nil"/>
              <w:left w:val="nil"/>
              <w:bottom w:val="single" w:sz="4" w:space="0" w:color="auto"/>
              <w:right w:val="nil"/>
            </w:tcBorders>
            <w:shd w:val="clear" w:color="auto" w:fill="auto"/>
            <w:vAlign w:val="center"/>
          </w:tcPr>
          <w:p w14:paraId="483E4659" w14:textId="5D905F1F" w:rsidR="008A39BB" w:rsidRPr="00735491" w:rsidRDefault="00472DD4" w:rsidP="00A56520">
            <w:pPr>
              <w:jc w:val="right"/>
              <w:rPr>
                <w:rFonts w:cs="Arial"/>
                <w:sz w:val="14"/>
                <w:szCs w:val="14"/>
              </w:rPr>
            </w:pPr>
            <w:r>
              <w:rPr>
                <w:rFonts w:cs="Arial"/>
                <w:sz w:val="14"/>
                <w:szCs w:val="14"/>
              </w:rPr>
              <w:t>73.556</w:t>
            </w:r>
          </w:p>
        </w:tc>
        <w:tc>
          <w:tcPr>
            <w:tcW w:w="503" w:type="pct"/>
            <w:tcBorders>
              <w:top w:val="nil"/>
              <w:left w:val="nil"/>
              <w:bottom w:val="single" w:sz="4" w:space="0" w:color="auto"/>
              <w:right w:val="nil"/>
            </w:tcBorders>
            <w:shd w:val="clear" w:color="auto" w:fill="auto"/>
            <w:vAlign w:val="center"/>
          </w:tcPr>
          <w:p w14:paraId="181D9ABA" w14:textId="77777777" w:rsidR="008A39BB" w:rsidRPr="00735491" w:rsidRDefault="008A39BB" w:rsidP="00A56520">
            <w:pPr>
              <w:jc w:val="right"/>
              <w:rPr>
                <w:rFonts w:cs="Arial"/>
                <w:sz w:val="14"/>
                <w:szCs w:val="14"/>
              </w:rPr>
            </w:pPr>
            <w:r>
              <w:rPr>
                <w:rFonts w:cs="Arial"/>
                <w:sz w:val="14"/>
                <w:szCs w:val="14"/>
              </w:rPr>
              <w:t>0</w:t>
            </w:r>
          </w:p>
        </w:tc>
      </w:tr>
      <w:tr w:rsidR="008A39BB" w:rsidRPr="00BC19D3" w14:paraId="2765171E" w14:textId="77777777" w:rsidTr="00A56520">
        <w:trPr>
          <w:trHeight w:val="255"/>
        </w:trPr>
        <w:tc>
          <w:tcPr>
            <w:tcW w:w="1750" w:type="pct"/>
            <w:tcBorders>
              <w:top w:val="nil"/>
              <w:left w:val="nil"/>
              <w:bottom w:val="nil"/>
              <w:right w:val="nil"/>
            </w:tcBorders>
            <w:shd w:val="clear" w:color="auto" w:fill="auto"/>
            <w:noWrap/>
            <w:vAlign w:val="bottom"/>
            <w:hideMark/>
          </w:tcPr>
          <w:p w14:paraId="31093274" w14:textId="77777777" w:rsidR="008A39BB" w:rsidRPr="00735491" w:rsidRDefault="008A39BB" w:rsidP="00A56520">
            <w:pPr>
              <w:jc w:val="right"/>
              <w:rPr>
                <w:rFonts w:cs="Arial"/>
                <w:sz w:val="14"/>
                <w:szCs w:val="14"/>
              </w:rPr>
            </w:pPr>
          </w:p>
        </w:tc>
        <w:tc>
          <w:tcPr>
            <w:tcW w:w="503" w:type="pct"/>
            <w:tcBorders>
              <w:top w:val="nil"/>
              <w:left w:val="nil"/>
              <w:bottom w:val="nil"/>
              <w:right w:val="nil"/>
            </w:tcBorders>
            <w:shd w:val="clear" w:color="auto" w:fill="auto"/>
            <w:noWrap/>
            <w:vAlign w:val="bottom"/>
          </w:tcPr>
          <w:p w14:paraId="48E14922" w14:textId="77777777" w:rsidR="008A39BB" w:rsidRPr="00735491" w:rsidRDefault="008A39BB" w:rsidP="00A56520">
            <w:pPr>
              <w:jc w:val="right"/>
              <w:rPr>
                <w:rFonts w:cs="Arial"/>
                <w:sz w:val="14"/>
                <w:szCs w:val="14"/>
              </w:rPr>
            </w:pPr>
          </w:p>
        </w:tc>
        <w:tc>
          <w:tcPr>
            <w:tcW w:w="380" w:type="pct"/>
            <w:tcBorders>
              <w:top w:val="nil"/>
              <w:left w:val="nil"/>
              <w:bottom w:val="nil"/>
              <w:right w:val="nil"/>
            </w:tcBorders>
            <w:shd w:val="clear" w:color="auto" w:fill="auto"/>
            <w:noWrap/>
            <w:vAlign w:val="bottom"/>
          </w:tcPr>
          <w:p w14:paraId="05BF71A6" w14:textId="77777777" w:rsidR="008A39BB" w:rsidRPr="00735491" w:rsidRDefault="008A39BB" w:rsidP="00A56520">
            <w:pPr>
              <w:jc w:val="right"/>
              <w:rPr>
                <w:rFonts w:cs="Arial"/>
                <w:sz w:val="14"/>
                <w:szCs w:val="14"/>
              </w:rPr>
            </w:pPr>
          </w:p>
        </w:tc>
        <w:tc>
          <w:tcPr>
            <w:tcW w:w="312" w:type="pct"/>
            <w:tcBorders>
              <w:top w:val="nil"/>
              <w:left w:val="nil"/>
              <w:bottom w:val="nil"/>
              <w:right w:val="nil"/>
            </w:tcBorders>
            <w:shd w:val="clear" w:color="auto" w:fill="auto"/>
            <w:noWrap/>
            <w:vAlign w:val="bottom"/>
          </w:tcPr>
          <w:p w14:paraId="1C77AE0C" w14:textId="77777777" w:rsidR="008A39BB" w:rsidRPr="00735491" w:rsidRDefault="008A39BB" w:rsidP="00A56520">
            <w:pPr>
              <w:jc w:val="right"/>
              <w:rPr>
                <w:rFonts w:cs="Arial"/>
                <w:sz w:val="14"/>
                <w:szCs w:val="14"/>
              </w:rPr>
            </w:pPr>
          </w:p>
        </w:tc>
        <w:tc>
          <w:tcPr>
            <w:tcW w:w="316" w:type="pct"/>
            <w:tcBorders>
              <w:top w:val="nil"/>
              <w:left w:val="nil"/>
              <w:bottom w:val="nil"/>
              <w:right w:val="nil"/>
            </w:tcBorders>
            <w:shd w:val="clear" w:color="auto" w:fill="auto"/>
            <w:noWrap/>
            <w:vAlign w:val="bottom"/>
          </w:tcPr>
          <w:p w14:paraId="365CB370" w14:textId="77777777" w:rsidR="008A39BB" w:rsidRPr="00735491" w:rsidRDefault="008A39BB" w:rsidP="00A56520">
            <w:pPr>
              <w:jc w:val="right"/>
              <w:rPr>
                <w:rFonts w:cs="Arial"/>
                <w:sz w:val="14"/>
                <w:szCs w:val="14"/>
              </w:rPr>
            </w:pPr>
          </w:p>
        </w:tc>
        <w:tc>
          <w:tcPr>
            <w:tcW w:w="457" w:type="pct"/>
            <w:tcBorders>
              <w:top w:val="nil"/>
              <w:left w:val="nil"/>
              <w:bottom w:val="nil"/>
              <w:right w:val="nil"/>
            </w:tcBorders>
            <w:shd w:val="clear" w:color="auto" w:fill="auto"/>
            <w:noWrap/>
            <w:vAlign w:val="bottom"/>
          </w:tcPr>
          <w:p w14:paraId="1D5CA88E" w14:textId="77777777" w:rsidR="008A39BB" w:rsidRPr="00735491" w:rsidRDefault="008A39BB" w:rsidP="00A56520">
            <w:pPr>
              <w:jc w:val="right"/>
              <w:rPr>
                <w:rFonts w:cs="Arial"/>
                <w:sz w:val="14"/>
                <w:szCs w:val="14"/>
              </w:rPr>
            </w:pPr>
          </w:p>
        </w:tc>
        <w:tc>
          <w:tcPr>
            <w:tcW w:w="365" w:type="pct"/>
            <w:tcBorders>
              <w:top w:val="nil"/>
              <w:left w:val="nil"/>
              <w:bottom w:val="nil"/>
              <w:right w:val="nil"/>
            </w:tcBorders>
            <w:shd w:val="clear" w:color="auto" w:fill="auto"/>
            <w:noWrap/>
            <w:vAlign w:val="bottom"/>
          </w:tcPr>
          <w:p w14:paraId="06BB1366" w14:textId="77777777" w:rsidR="008A39BB" w:rsidRPr="00735491" w:rsidRDefault="008A39BB" w:rsidP="00A56520">
            <w:pPr>
              <w:jc w:val="right"/>
              <w:rPr>
                <w:rFonts w:cs="Arial"/>
                <w:sz w:val="14"/>
                <w:szCs w:val="14"/>
              </w:rPr>
            </w:pPr>
            <w:r w:rsidRPr="00735491">
              <w:rPr>
                <w:rFonts w:cs="Arial"/>
                <w:sz w:val="14"/>
                <w:szCs w:val="14"/>
              </w:rPr>
              <w:t xml:space="preserve">      </w:t>
            </w:r>
          </w:p>
        </w:tc>
        <w:tc>
          <w:tcPr>
            <w:tcW w:w="414" w:type="pct"/>
            <w:tcBorders>
              <w:top w:val="nil"/>
              <w:left w:val="nil"/>
              <w:bottom w:val="nil"/>
              <w:right w:val="nil"/>
            </w:tcBorders>
            <w:shd w:val="clear" w:color="auto" w:fill="auto"/>
            <w:noWrap/>
            <w:vAlign w:val="bottom"/>
          </w:tcPr>
          <w:p w14:paraId="51E3F24A" w14:textId="77777777" w:rsidR="008A39BB" w:rsidRPr="00735491" w:rsidRDefault="008A39BB" w:rsidP="00A56520">
            <w:pPr>
              <w:jc w:val="right"/>
              <w:rPr>
                <w:rFonts w:cs="Arial"/>
                <w:sz w:val="14"/>
                <w:szCs w:val="14"/>
              </w:rPr>
            </w:pPr>
          </w:p>
        </w:tc>
        <w:tc>
          <w:tcPr>
            <w:tcW w:w="503" w:type="pct"/>
            <w:tcBorders>
              <w:top w:val="nil"/>
              <w:left w:val="nil"/>
              <w:bottom w:val="nil"/>
              <w:right w:val="nil"/>
            </w:tcBorders>
            <w:shd w:val="clear" w:color="auto" w:fill="auto"/>
            <w:noWrap/>
            <w:vAlign w:val="bottom"/>
          </w:tcPr>
          <w:p w14:paraId="30D2F09A" w14:textId="77777777" w:rsidR="008A39BB" w:rsidRPr="00735491" w:rsidRDefault="008A39BB" w:rsidP="00A56520">
            <w:pPr>
              <w:jc w:val="right"/>
              <w:rPr>
                <w:rFonts w:cs="Arial"/>
                <w:sz w:val="14"/>
                <w:szCs w:val="14"/>
              </w:rPr>
            </w:pPr>
          </w:p>
        </w:tc>
      </w:tr>
      <w:tr w:rsidR="008A39BB" w:rsidRPr="00BC19D3" w14:paraId="4EACE18B" w14:textId="77777777" w:rsidTr="00A56520">
        <w:trPr>
          <w:trHeight w:val="255"/>
        </w:trPr>
        <w:tc>
          <w:tcPr>
            <w:tcW w:w="1750" w:type="pct"/>
            <w:tcBorders>
              <w:top w:val="nil"/>
              <w:left w:val="nil"/>
              <w:bottom w:val="nil"/>
              <w:right w:val="nil"/>
            </w:tcBorders>
            <w:shd w:val="clear" w:color="auto" w:fill="auto"/>
            <w:noWrap/>
            <w:vAlign w:val="bottom"/>
            <w:hideMark/>
          </w:tcPr>
          <w:p w14:paraId="6C34A533" w14:textId="77777777" w:rsidR="008A39BB" w:rsidRPr="00735491" w:rsidRDefault="008A39BB" w:rsidP="00A56520">
            <w:pPr>
              <w:jc w:val="left"/>
              <w:rPr>
                <w:rFonts w:cs="Arial"/>
                <w:sz w:val="14"/>
                <w:szCs w:val="14"/>
              </w:rPr>
            </w:pPr>
          </w:p>
        </w:tc>
        <w:tc>
          <w:tcPr>
            <w:tcW w:w="503" w:type="pct"/>
            <w:tcBorders>
              <w:top w:val="nil"/>
              <w:left w:val="nil"/>
              <w:right w:val="nil"/>
            </w:tcBorders>
            <w:shd w:val="clear" w:color="auto" w:fill="auto"/>
            <w:noWrap/>
            <w:vAlign w:val="bottom"/>
          </w:tcPr>
          <w:p w14:paraId="3AB2846C" w14:textId="77777777" w:rsidR="008A39BB" w:rsidRPr="00735491" w:rsidRDefault="008A39BB" w:rsidP="00A56520">
            <w:pPr>
              <w:jc w:val="right"/>
              <w:rPr>
                <w:rFonts w:cs="Arial"/>
                <w:sz w:val="14"/>
                <w:szCs w:val="14"/>
              </w:rPr>
            </w:pPr>
          </w:p>
        </w:tc>
        <w:tc>
          <w:tcPr>
            <w:tcW w:w="380" w:type="pct"/>
            <w:tcBorders>
              <w:top w:val="nil"/>
              <w:left w:val="nil"/>
              <w:right w:val="nil"/>
            </w:tcBorders>
            <w:shd w:val="clear" w:color="auto" w:fill="auto"/>
            <w:noWrap/>
            <w:vAlign w:val="bottom"/>
          </w:tcPr>
          <w:p w14:paraId="6D8EF67A" w14:textId="77777777" w:rsidR="008A39BB" w:rsidRPr="00735491" w:rsidRDefault="008A39BB" w:rsidP="00A56520">
            <w:pPr>
              <w:jc w:val="right"/>
              <w:rPr>
                <w:rFonts w:cs="Arial"/>
                <w:sz w:val="14"/>
                <w:szCs w:val="14"/>
              </w:rPr>
            </w:pPr>
          </w:p>
        </w:tc>
        <w:tc>
          <w:tcPr>
            <w:tcW w:w="312" w:type="pct"/>
            <w:tcBorders>
              <w:top w:val="nil"/>
              <w:left w:val="nil"/>
              <w:right w:val="nil"/>
            </w:tcBorders>
            <w:shd w:val="clear" w:color="auto" w:fill="auto"/>
            <w:noWrap/>
            <w:vAlign w:val="bottom"/>
          </w:tcPr>
          <w:p w14:paraId="20929EF5" w14:textId="77777777" w:rsidR="008A39BB" w:rsidRPr="00735491" w:rsidRDefault="008A39BB" w:rsidP="00A56520">
            <w:pPr>
              <w:jc w:val="right"/>
              <w:rPr>
                <w:rFonts w:cs="Arial"/>
                <w:sz w:val="14"/>
                <w:szCs w:val="14"/>
              </w:rPr>
            </w:pPr>
          </w:p>
        </w:tc>
        <w:tc>
          <w:tcPr>
            <w:tcW w:w="316" w:type="pct"/>
            <w:tcBorders>
              <w:top w:val="nil"/>
              <w:left w:val="nil"/>
              <w:right w:val="nil"/>
            </w:tcBorders>
            <w:shd w:val="clear" w:color="auto" w:fill="auto"/>
            <w:noWrap/>
            <w:vAlign w:val="bottom"/>
          </w:tcPr>
          <w:p w14:paraId="33E8E190" w14:textId="77777777" w:rsidR="008A39BB" w:rsidRPr="00735491" w:rsidRDefault="008A39BB" w:rsidP="00A56520">
            <w:pPr>
              <w:jc w:val="right"/>
              <w:rPr>
                <w:rFonts w:cs="Arial"/>
                <w:sz w:val="14"/>
                <w:szCs w:val="14"/>
              </w:rPr>
            </w:pPr>
          </w:p>
        </w:tc>
        <w:tc>
          <w:tcPr>
            <w:tcW w:w="457" w:type="pct"/>
            <w:tcBorders>
              <w:top w:val="nil"/>
              <w:left w:val="nil"/>
              <w:right w:val="nil"/>
            </w:tcBorders>
            <w:shd w:val="clear" w:color="auto" w:fill="auto"/>
            <w:noWrap/>
            <w:vAlign w:val="bottom"/>
          </w:tcPr>
          <w:p w14:paraId="082232DF" w14:textId="77777777" w:rsidR="008A39BB" w:rsidRPr="00735491" w:rsidRDefault="008A39BB" w:rsidP="00A56520">
            <w:pPr>
              <w:jc w:val="right"/>
              <w:rPr>
                <w:rFonts w:cs="Arial"/>
                <w:sz w:val="14"/>
                <w:szCs w:val="14"/>
              </w:rPr>
            </w:pPr>
          </w:p>
        </w:tc>
        <w:tc>
          <w:tcPr>
            <w:tcW w:w="365" w:type="pct"/>
            <w:tcBorders>
              <w:top w:val="nil"/>
              <w:left w:val="nil"/>
              <w:right w:val="nil"/>
            </w:tcBorders>
            <w:shd w:val="clear" w:color="auto" w:fill="auto"/>
            <w:noWrap/>
            <w:vAlign w:val="bottom"/>
          </w:tcPr>
          <w:p w14:paraId="23065B85" w14:textId="77777777" w:rsidR="008A39BB" w:rsidRPr="00735491" w:rsidRDefault="008A39BB" w:rsidP="00A56520">
            <w:pPr>
              <w:jc w:val="right"/>
              <w:rPr>
                <w:rFonts w:cs="Arial"/>
                <w:sz w:val="14"/>
                <w:szCs w:val="14"/>
              </w:rPr>
            </w:pPr>
          </w:p>
        </w:tc>
        <w:tc>
          <w:tcPr>
            <w:tcW w:w="414" w:type="pct"/>
            <w:tcBorders>
              <w:top w:val="nil"/>
              <w:left w:val="nil"/>
              <w:right w:val="nil"/>
            </w:tcBorders>
            <w:shd w:val="clear" w:color="auto" w:fill="auto"/>
            <w:noWrap/>
            <w:vAlign w:val="bottom"/>
          </w:tcPr>
          <w:p w14:paraId="45F1D43C" w14:textId="77777777" w:rsidR="008A39BB" w:rsidRPr="00735491" w:rsidRDefault="008A39BB" w:rsidP="00A56520">
            <w:pPr>
              <w:jc w:val="right"/>
              <w:rPr>
                <w:rFonts w:cs="Arial"/>
                <w:sz w:val="14"/>
                <w:szCs w:val="14"/>
              </w:rPr>
            </w:pPr>
          </w:p>
        </w:tc>
        <w:tc>
          <w:tcPr>
            <w:tcW w:w="503" w:type="pct"/>
            <w:tcBorders>
              <w:top w:val="nil"/>
              <w:left w:val="nil"/>
              <w:right w:val="nil"/>
            </w:tcBorders>
            <w:shd w:val="clear" w:color="auto" w:fill="auto"/>
            <w:noWrap/>
            <w:vAlign w:val="bottom"/>
          </w:tcPr>
          <w:p w14:paraId="6967D03F" w14:textId="77777777" w:rsidR="008A39BB" w:rsidRPr="00735491" w:rsidRDefault="008A39BB" w:rsidP="00A56520">
            <w:pPr>
              <w:jc w:val="right"/>
              <w:rPr>
                <w:rFonts w:cs="Arial"/>
                <w:sz w:val="14"/>
                <w:szCs w:val="14"/>
              </w:rPr>
            </w:pPr>
          </w:p>
        </w:tc>
      </w:tr>
      <w:tr w:rsidR="008A39BB" w:rsidRPr="00BC19D3" w14:paraId="78DDF27F" w14:textId="77777777" w:rsidTr="00A56520">
        <w:trPr>
          <w:trHeight w:val="255"/>
        </w:trPr>
        <w:tc>
          <w:tcPr>
            <w:tcW w:w="1750" w:type="pct"/>
            <w:tcBorders>
              <w:top w:val="nil"/>
              <w:left w:val="nil"/>
              <w:bottom w:val="nil"/>
              <w:right w:val="nil"/>
            </w:tcBorders>
            <w:shd w:val="clear" w:color="auto" w:fill="auto"/>
            <w:noWrap/>
            <w:vAlign w:val="bottom"/>
            <w:hideMark/>
          </w:tcPr>
          <w:p w14:paraId="59557779" w14:textId="77777777" w:rsidR="008A39BB" w:rsidRPr="00735491" w:rsidRDefault="008A39BB" w:rsidP="00A56520">
            <w:pPr>
              <w:jc w:val="right"/>
              <w:rPr>
                <w:rFonts w:cs="Arial"/>
                <w:sz w:val="14"/>
                <w:szCs w:val="14"/>
              </w:rPr>
            </w:pPr>
          </w:p>
        </w:tc>
        <w:tc>
          <w:tcPr>
            <w:tcW w:w="503" w:type="pct"/>
            <w:tcBorders>
              <w:top w:val="nil"/>
              <w:left w:val="nil"/>
              <w:bottom w:val="nil"/>
              <w:right w:val="nil"/>
            </w:tcBorders>
            <w:shd w:val="clear" w:color="auto" w:fill="auto"/>
            <w:noWrap/>
            <w:vAlign w:val="bottom"/>
          </w:tcPr>
          <w:p w14:paraId="3ED53EF7" w14:textId="77777777" w:rsidR="008A39BB" w:rsidRPr="00735491" w:rsidRDefault="008A39BB" w:rsidP="00A56520">
            <w:pPr>
              <w:jc w:val="right"/>
              <w:rPr>
                <w:rFonts w:cs="Arial"/>
                <w:sz w:val="14"/>
                <w:szCs w:val="14"/>
              </w:rPr>
            </w:pPr>
          </w:p>
        </w:tc>
        <w:tc>
          <w:tcPr>
            <w:tcW w:w="380" w:type="pct"/>
            <w:tcBorders>
              <w:top w:val="nil"/>
              <w:left w:val="nil"/>
              <w:bottom w:val="nil"/>
              <w:right w:val="nil"/>
            </w:tcBorders>
            <w:shd w:val="clear" w:color="auto" w:fill="auto"/>
            <w:noWrap/>
            <w:vAlign w:val="bottom"/>
          </w:tcPr>
          <w:p w14:paraId="15DD53B0" w14:textId="77777777" w:rsidR="008A39BB" w:rsidRPr="00735491" w:rsidRDefault="008A39BB" w:rsidP="00A56520">
            <w:pPr>
              <w:jc w:val="right"/>
              <w:rPr>
                <w:rFonts w:cs="Arial"/>
                <w:sz w:val="14"/>
                <w:szCs w:val="14"/>
              </w:rPr>
            </w:pPr>
          </w:p>
        </w:tc>
        <w:tc>
          <w:tcPr>
            <w:tcW w:w="312" w:type="pct"/>
            <w:tcBorders>
              <w:top w:val="nil"/>
              <w:left w:val="nil"/>
              <w:bottom w:val="nil"/>
              <w:right w:val="nil"/>
            </w:tcBorders>
            <w:shd w:val="clear" w:color="auto" w:fill="auto"/>
            <w:noWrap/>
            <w:vAlign w:val="bottom"/>
          </w:tcPr>
          <w:p w14:paraId="66E04520" w14:textId="77777777" w:rsidR="008A39BB" w:rsidRPr="00735491" w:rsidRDefault="008A39BB" w:rsidP="00A56520">
            <w:pPr>
              <w:jc w:val="right"/>
              <w:rPr>
                <w:rFonts w:cs="Arial"/>
                <w:sz w:val="14"/>
                <w:szCs w:val="14"/>
              </w:rPr>
            </w:pPr>
          </w:p>
        </w:tc>
        <w:tc>
          <w:tcPr>
            <w:tcW w:w="316" w:type="pct"/>
            <w:tcBorders>
              <w:top w:val="nil"/>
              <w:left w:val="nil"/>
              <w:bottom w:val="nil"/>
              <w:right w:val="nil"/>
            </w:tcBorders>
            <w:shd w:val="clear" w:color="auto" w:fill="auto"/>
            <w:noWrap/>
            <w:vAlign w:val="bottom"/>
          </w:tcPr>
          <w:p w14:paraId="44C8D3B0" w14:textId="77777777" w:rsidR="008A39BB" w:rsidRPr="00735491" w:rsidRDefault="008A39BB" w:rsidP="00A56520">
            <w:pPr>
              <w:jc w:val="right"/>
              <w:rPr>
                <w:rFonts w:cs="Arial"/>
                <w:sz w:val="14"/>
                <w:szCs w:val="14"/>
              </w:rPr>
            </w:pPr>
          </w:p>
        </w:tc>
        <w:tc>
          <w:tcPr>
            <w:tcW w:w="457" w:type="pct"/>
            <w:tcBorders>
              <w:top w:val="nil"/>
              <w:left w:val="nil"/>
              <w:bottom w:val="nil"/>
              <w:right w:val="nil"/>
            </w:tcBorders>
            <w:shd w:val="clear" w:color="auto" w:fill="auto"/>
            <w:noWrap/>
            <w:vAlign w:val="bottom"/>
          </w:tcPr>
          <w:p w14:paraId="676DD277" w14:textId="77777777" w:rsidR="008A39BB" w:rsidRPr="00735491" w:rsidRDefault="008A39BB" w:rsidP="00A56520">
            <w:pPr>
              <w:jc w:val="right"/>
              <w:rPr>
                <w:rFonts w:cs="Arial"/>
                <w:sz w:val="14"/>
                <w:szCs w:val="14"/>
              </w:rPr>
            </w:pPr>
          </w:p>
        </w:tc>
        <w:tc>
          <w:tcPr>
            <w:tcW w:w="365" w:type="pct"/>
            <w:tcBorders>
              <w:top w:val="nil"/>
              <w:left w:val="nil"/>
              <w:bottom w:val="nil"/>
              <w:right w:val="nil"/>
            </w:tcBorders>
            <w:shd w:val="clear" w:color="auto" w:fill="auto"/>
            <w:noWrap/>
            <w:vAlign w:val="bottom"/>
          </w:tcPr>
          <w:p w14:paraId="7B2FFCAA" w14:textId="77777777" w:rsidR="008A39BB" w:rsidRPr="00735491" w:rsidRDefault="008A39BB" w:rsidP="00A56520">
            <w:pPr>
              <w:jc w:val="right"/>
              <w:rPr>
                <w:rFonts w:cs="Arial"/>
                <w:sz w:val="14"/>
                <w:szCs w:val="14"/>
              </w:rPr>
            </w:pPr>
          </w:p>
        </w:tc>
        <w:tc>
          <w:tcPr>
            <w:tcW w:w="414" w:type="pct"/>
            <w:tcBorders>
              <w:top w:val="nil"/>
              <w:left w:val="nil"/>
              <w:bottom w:val="nil"/>
              <w:right w:val="nil"/>
            </w:tcBorders>
            <w:shd w:val="clear" w:color="auto" w:fill="auto"/>
            <w:noWrap/>
            <w:vAlign w:val="bottom"/>
          </w:tcPr>
          <w:p w14:paraId="7AFCF300" w14:textId="77777777" w:rsidR="008A39BB" w:rsidRPr="00735491" w:rsidRDefault="008A39BB" w:rsidP="00A56520">
            <w:pPr>
              <w:jc w:val="right"/>
              <w:rPr>
                <w:rFonts w:cs="Arial"/>
                <w:sz w:val="14"/>
                <w:szCs w:val="14"/>
              </w:rPr>
            </w:pPr>
          </w:p>
        </w:tc>
        <w:tc>
          <w:tcPr>
            <w:tcW w:w="503" w:type="pct"/>
            <w:tcBorders>
              <w:top w:val="nil"/>
              <w:left w:val="nil"/>
              <w:bottom w:val="nil"/>
              <w:right w:val="nil"/>
            </w:tcBorders>
            <w:shd w:val="clear" w:color="auto" w:fill="auto"/>
            <w:noWrap/>
            <w:vAlign w:val="bottom"/>
          </w:tcPr>
          <w:p w14:paraId="550340E8" w14:textId="77777777" w:rsidR="008A39BB" w:rsidRPr="00735491" w:rsidRDefault="008A39BB" w:rsidP="00A56520">
            <w:pPr>
              <w:jc w:val="right"/>
              <w:rPr>
                <w:rFonts w:cs="Arial"/>
                <w:sz w:val="14"/>
                <w:szCs w:val="14"/>
              </w:rPr>
            </w:pPr>
          </w:p>
        </w:tc>
      </w:tr>
      <w:tr w:rsidR="008A39BB" w:rsidRPr="00BC19D3" w14:paraId="373ADCBE" w14:textId="77777777" w:rsidTr="00A56520">
        <w:trPr>
          <w:trHeight w:val="80"/>
        </w:trPr>
        <w:tc>
          <w:tcPr>
            <w:tcW w:w="1750" w:type="pct"/>
            <w:tcBorders>
              <w:top w:val="nil"/>
              <w:left w:val="nil"/>
              <w:bottom w:val="nil"/>
              <w:right w:val="nil"/>
            </w:tcBorders>
            <w:shd w:val="clear" w:color="auto" w:fill="auto"/>
            <w:noWrap/>
            <w:vAlign w:val="bottom"/>
            <w:hideMark/>
          </w:tcPr>
          <w:p w14:paraId="75ACF9C1" w14:textId="70631C80" w:rsidR="008A39BB" w:rsidRPr="00735491" w:rsidRDefault="008A39BB" w:rsidP="00A56520">
            <w:pPr>
              <w:jc w:val="left"/>
              <w:rPr>
                <w:rFonts w:cs="Arial"/>
                <w:b/>
                <w:bCs/>
                <w:sz w:val="14"/>
                <w:szCs w:val="14"/>
              </w:rPr>
            </w:pPr>
            <w:r w:rsidRPr="00735491">
              <w:rPr>
                <w:rFonts w:cs="Arial"/>
                <w:b/>
                <w:bCs/>
                <w:sz w:val="14"/>
                <w:szCs w:val="14"/>
              </w:rPr>
              <w:t>Stanje 31. december 202</w:t>
            </w:r>
            <w:r w:rsidR="001A6D9A">
              <w:rPr>
                <w:rFonts w:cs="Arial"/>
                <w:b/>
                <w:bCs/>
                <w:sz w:val="14"/>
                <w:szCs w:val="14"/>
              </w:rPr>
              <w:t>2</w:t>
            </w:r>
          </w:p>
        </w:tc>
        <w:tc>
          <w:tcPr>
            <w:tcW w:w="503" w:type="pct"/>
            <w:tcBorders>
              <w:top w:val="nil"/>
              <w:left w:val="nil"/>
              <w:bottom w:val="double" w:sz="6" w:space="0" w:color="auto"/>
              <w:right w:val="nil"/>
            </w:tcBorders>
            <w:shd w:val="clear" w:color="auto" w:fill="auto"/>
            <w:noWrap/>
            <w:vAlign w:val="bottom"/>
          </w:tcPr>
          <w:p w14:paraId="07F658A1" w14:textId="00BF0258" w:rsidR="008A39BB" w:rsidRPr="00735491" w:rsidRDefault="002109E2" w:rsidP="00A56520">
            <w:pPr>
              <w:jc w:val="right"/>
              <w:rPr>
                <w:rFonts w:cs="Arial"/>
                <w:b/>
                <w:bCs/>
                <w:sz w:val="14"/>
                <w:szCs w:val="14"/>
              </w:rPr>
            </w:pPr>
            <w:r>
              <w:rPr>
                <w:rFonts w:cs="Arial"/>
                <w:b/>
                <w:bCs/>
                <w:sz w:val="14"/>
                <w:szCs w:val="14"/>
              </w:rPr>
              <w:t>876.365</w:t>
            </w:r>
          </w:p>
        </w:tc>
        <w:tc>
          <w:tcPr>
            <w:tcW w:w="380" w:type="pct"/>
            <w:tcBorders>
              <w:top w:val="nil"/>
              <w:left w:val="nil"/>
              <w:bottom w:val="double" w:sz="6" w:space="0" w:color="auto"/>
              <w:right w:val="nil"/>
            </w:tcBorders>
            <w:shd w:val="clear" w:color="auto" w:fill="auto"/>
            <w:noWrap/>
            <w:vAlign w:val="bottom"/>
          </w:tcPr>
          <w:p w14:paraId="10B2C12D" w14:textId="4EAFEB0F" w:rsidR="008A39BB" w:rsidRPr="00735491" w:rsidRDefault="009B7790" w:rsidP="00A56520">
            <w:pPr>
              <w:jc w:val="right"/>
              <w:rPr>
                <w:rFonts w:cs="Arial"/>
                <w:b/>
                <w:bCs/>
                <w:sz w:val="14"/>
                <w:szCs w:val="14"/>
              </w:rPr>
            </w:pPr>
            <w:r>
              <w:rPr>
                <w:rFonts w:cs="Arial"/>
                <w:b/>
                <w:bCs/>
                <w:sz w:val="14"/>
                <w:szCs w:val="14"/>
              </w:rPr>
              <w:t>255.638</w:t>
            </w:r>
          </w:p>
        </w:tc>
        <w:tc>
          <w:tcPr>
            <w:tcW w:w="312" w:type="pct"/>
            <w:tcBorders>
              <w:top w:val="nil"/>
              <w:left w:val="nil"/>
              <w:bottom w:val="double" w:sz="6" w:space="0" w:color="auto"/>
              <w:right w:val="nil"/>
            </w:tcBorders>
            <w:shd w:val="clear" w:color="auto" w:fill="auto"/>
            <w:noWrap/>
            <w:vAlign w:val="bottom"/>
          </w:tcPr>
          <w:p w14:paraId="34A9A707" w14:textId="77777777" w:rsidR="008A39BB" w:rsidRPr="00735491" w:rsidRDefault="008A39BB" w:rsidP="00A56520">
            <w:pPr>
              <w:jc w:val="right"/>
              <w:rPr>
                <w:rFonts w:cs="Arial"/>
                <w:b/>
                <w:bCs/>
                <w:sz w:val="14"/>
                <w:szCs w:val="14"/>
              </w:rPr>
            </w:pPr>
            <w:r w:rsidRPr="00735491">
              <w:rPr>
                <w:rFonts w:cs="Arial"/>
                <w:b/>
                <w:bCs/>
                <w:sz w:val="14"/>
                <w:szCs w:val="14"/>
              </w:rPr>
              <w:t>100.000</w:t>
            </w:r>
          </w:p>
        </w:tc>
        <w:tc>
          <w:tcPr>
            <w:tcW w:w="316" w:type="pct"/>
            <w:tcBorders>
              <w:top w:val="nil"/>
              <w:left w:val="nil"/>
              <w:bottom w:val="double" w:sz="6" w:space="0" w:color="auto"/>
              <w:right w:val="nil"/>
            </w:tcBorders>
            <w:shd w:val="clear" w:color="auto" w:fill="auto"/>
            <w:noWrap/>
            <w:vAlign w:val="bottom"/>
          </w:tcPr>
          <w:p w14:paraId="6B797C8D" w14:textId="26FC5CB8" w:rsidR="008A39BB" w:rsidRPr="00735491" w:rsidRDefault="004A3A43" w:rsidP="00A56520">
            <w:pPr>
              <w:jc w:val="right"/>
              <w:rPr>
                <w:rFonts w:cs="Arial"/>
                <w:b/>
                <w:bCs/>
                <w:sz w:val="14"/>
                <w:szCs w:val="14"/>
              </w:rPr>
            </w:pPr>
            <w:r>
              <w:rPr>
                <w:rFonts w:cs="Arial"/>
                <w:b/>
                <w:bCs/>
                <w:sz w:val="14"/>
                <w:szCs w:val="14"/>
              </w:rPr>
              <w:t>193.392</w:t>
            </w:r>
          </w:p>
        </w:tc>
        <w:tc>
          <w:tcPr>
            <w:tcW w:w="457" w:type="pct"/>
            <w:tcBorders>
              <w:top w:val="nil"/>
              <w:left w:val="nil"/>
              <w:bottom w:val="double" w:sz="6" w:space="0" w:color="auto"/>
              <w:right w:val="nil"/>
            </w:tcBorders>
            <w:shd w:val="clear" w:color="auto" w:fill="auto"/>
            <w:noWrap/>
            <w:vAlign w:val="bottom"/>
          </w:tcPr>
          <w:p w14:paraId="2EAC123A" w14:textId="53073FD7" w:rsidR="008A39BB" w:rsidRPr="00735491" w:rsidRDefault="008A39BB" w:rsidP="00A56520">
            <w:pPr>
              <w:jc w:val="right"/>
              <w:rPr>
                <w:rFonts w:cs="Arial"/>
                <w:b/>
                <w:bCs/>
                <w:sz w:val="14"/>
                <w:szCs w:val="14"/>
              </w:rPr>
            </w:pPr>
            <w:r>
              <w:rPr>
                <w:rFonts w:cs="Arial"/>
                <w:b/>
                <w:bCs/>
                <w:sz w:val="14"/>
                <w:szCs w:val="14"/>
              </w:rPr>
              <w:t>-</w:t>
            </w:r>
            <w:r w:rsidR="004A3A43">
              <w:rPr>
                <w:rFonts w:cs="Arial"/>
                <w:b/>
                <w:bCs/>
                <w:sz w:val="14"/>
                <w:szCs w:val="14"/>
              </w:rPr>
              <w:t>175.297</w:t>
            </w:r>
          </w:p>
        </w:tc>
        <w:tc>
          <w:tcPr>
            <w:tcW w:w="365" w:type="pct"/>
            <w:tcBorders>
              <w:top w:val="nil"/>
              <w:left w:val="nil"/>
              <w:bottom w:val="double" w:sz="6" w:space="0" w:color="auto"/>
              <w:right w:val="nil"/>
            </w:tcBorders>
            <w:shd w:val="clear" w:color="auto" w:fill="auto"/>
            <w:noWrap/>
            <w:vAlign w:val="bottom"/>
          </w:tcPr>
          <w:p w14:paraId="1A440F38" w14:textId="7ED08FC4" w:rsidR="008A39BB" w:rsidRPr="00735491" w:rsidRDefault="00031082" w:rsidP="00A56520">
            <w:pPr>
              <w:jc w:val="right"/>
              <w:rPr>
                <w:rFonts w:cs="Arial"/>
                <w:b/>
                <w:bCs/>
                <w:sz w:val="14"/>
                <w:szCs w:val="14"/>
              </w:rPr>
            </w:pPr>
            <w:r>
              <w:rPr>
                <w:rFonts w:cs="Arial"/>
                <w:b/>
                <w:bCs/>
                <w:sz w:val="14"/>
                <w:szCs w:val="14"/>
              </w:rPr>
              <w:t>226.351</w:t>
            </w:r>
          </w:p>
        </w:tc>
        <w:tc>
          <w:tcPr>
            <w:tcW w:w="414" w:type="pct"/>
            <w:tcBorders>
              <w:top w:val="nil"/>
              <w:left w:val="nil"/>
              <w:bottom w:val="double" w:sz="6" w:space="0" w:color="auto"/>
              <w:right w:val="nil"/>
            </w:tcBorders>
            <w:shd w:val="clear" w:color="auto" w:fill="auto"/>
            <w:noWrap/>
            <w:vAlign w:val="bottom"/>
          </w:tcPr>
          <w:p w14:paraId="40088A25" w14:textId="7146B35A" w:rsidR="008A39BB" w:rsidRPr="00735491" w:rsidRDefault="008A39BB" w:rsidP="00A56520">
            <w:pPr>
              <w:jc w:val="right"/>
              <w:rPr>
                <w:rFonts w:cs="Arial"/>
                <w:b/>
                <w:bCs/>
                <w:sz w:val="14"/>
                <w:szCs w:val="14"/>
              </w:rPr>
            </w:pPr>
            <w:r w:rsidRPr="00735491">
              <w:rPr>
                <w:rFonts w:cs="Arial"/>
                <w:b/>
                <w:bCs/>
                <w:sz w:val="14"/>
                <w:szCs w:val="14"/>
              </w:rPr>
              <w:t>-</w:t>
            </w:r>
            <w:r w:rsidR="001F7F4A">
              <w:rPr>
                <w:rFonts w:cs="Arial"/>
                <w:b/>
                <w:bCs/>
                <w:sz w:val="14"/>
                <w:szCs w:val="14"/>
              </w:rPr>
              <w:t>63.905</w:t>
            </w:r>
          </w:p>
        </w:tc>
        <w:tc>
          <w:tcPr>
            <w:tcW w:w="503" w:type="pct"/>
            <w:tcBorders>
              <w:top w:val="nil"/>
              <w:left w:val="nil"/>
              <w:bottom w:val="double" w:sz="6" w:space="0" w:color="auto"/>
              <w:right w:val="nil"/>
            </w:tcBorders>
            <w:shd w:val="clear" w:color="auto" w:fill="auto"/>
            <w:noWrap/>
            <w:vAlign w:val="bottom"/>
          </w:tcPr>
          <w:p w14:paraId="22A88D20" w14:textId="19AE542B" w:rsidR="008A39BB" w:rsidRPr="00735491" w:rsidRDefault="008A39BB" w:rsidP="00A56520">
            <w:pPr>
              <w:jc w:val="right"/>
              <w:rPr>
                <w:rFonts w:cs="Arial"/>
                <w:b/>
                <w:bCs/>
                <w:sz w:val="14"/>
                <w:szCs w:val="14"/>
              </w:rPr>
            </w:pPr>
            <w:r w:rsidRPr="00735491">
              <w:rPr>
                <w:rFonts w:cs="Arial"/>
                <w:b/>
                <w:bCs/>
                <w:sz w:val="14"/>
                <w:szCs w:val="14"/>
              </w:rPr>
              <w:t>1.</w:t>
            </w:r>
            <w:r w:rsidR="00424C20">
              <w:rPr>
                <w:rFonts w:cs="Arial"/>
                <w:b/>
                <w:bCs/>
                <w:sz w:val="14"/>
                <w:szCs w:val="14"/>
              </w:rPr>
              <w:t>412.</w:t>
            </w:r>
            <w:r w:rsidR="00290F0D">
              <w:rPr>
                <w:rFonts w:cs="Arial"/>
                <w:b/>
                <w:bCs/>
                <w:sz w:val="14"/>
                <w:szCs w:val="14"/>
              </w:rPr>
              <w:t>544</w:t>
            </w:r>
          </w:p>
        </w:tc>
      </w:tr>
    </w:tbl>
    <w:p w14:paraId="68332FE0" w14:textId="1EE51B53" w:rsidR="008A39BB" w:rsidRPr="00C84A1C" w:rsidRDefault="00C84A1C" w:rsidP="008A39BB">
      <w:pPr>
        <w:jc w:val="left"/>
        <w:rPr>
          <w:rFonts w:cs="Arial"/>
          <w:b/>
          <w:bCs/>
          <w:sz w:val="14"/>
          <w:szCs w:val="16"/>
        </w:rPr>
      </w:pPr>
      <w:r>
        <w:rPr>
          <w:rFonts w:cs="Arial"/>
          <w:b/>
          <w:bCs/>
        </w:rPr>
        <w:t xml:space="preserve">                                                                                                                                                                      </w:t>
      </w:r>
      <w:r w:rsidR="008A39BB" w:rsidRPr="00BC19D3">
        <w:rPr>
          <w:rFonts w:cs="Arial"/>
          <w:b/>
          <w:bCs/>
        </w:rPr>
        <w:t xml:space="preserve"> </w:t>
      </w:r>
      <w:r w:rsidR="00290F0D" w:rsidRPr="00C84A1C">
        <w:rPr>
          <w:rFonts w:cs="Arial"/>
          <w:b/>
          <w:bCs/>
          <w:sz w:val="14"/>
          <w:szCs w:val="16"/>
        </w:rPr>
        <w:t>+ revalorizacijske rezerve</w:t>
      </w:r>
      <w:r w:rsidR="00767FCA" w:rsidRPr="00C84A1C">
        <w:rPr>
          <w:rFonts w:cs="Arial"/>
          <w:b/>
          <w:bCs/>
          <w:sz w:val="14"/>
          <w:szCs w:val="16"/>
        </w:rPr>
        <w:t xml:space="preserve"> 1.363.122</w:t>
      </w:r>
    </w:p>
    <w:p w14:paraId="0EC08FD3" w14:textId="290F7CD3" w:rsidR="008A39BB" w:rsidRPr="002C2A04" w:rsidRDefault="001B1599" w:rsidP="008A39BB">
      <w:pPr>
        <w:jc w:val="left"/>
        <w:rPr>
          <w:rFonts w:cs="Arial"/>
          <w:b/>
          <w:bCs/>
          <w:sz w:val="14"/>
          <w:szCs w:val="16"/>
          <w:u w:val="double"/>
        </w:rPr>
      </w:pPr>
      <w:r>
        <w:rPr>
          <w:rFonts w:cs="Arial"/>
          <w:b/>
          <w:bCs/>
          <w:sz w:val="14"/>
          <w:szCs w:val="16"/>
        </w:rPr>
        <w:t xml:space="preserve">                                                                                                                                                                                                                                              </w:t>
      </w:r>
      <w:r w:rsidR="00C84A1C" w:rsidRPr="002C2A04">
        <w:rPr>
          <w:rFonts w:cs="Arial"/>
          <w:b/>
          <w:bCs/>
          <w:sz w:val="14"/>
          <w:szCs w:val="16"/>
          <w:u w:val="double"/>
        </w:rPr>
        <w:t xml:space="preserve">+ </w:t>
      </w:r>
      <w:r w:rsidR="00F23FAD" w:rsidRPr="002C2A04">
        <w:rPr>
          <w:rFonts w:cs="Arial"/>
          <w:b/>
          <w:bCs/>
          <w:sz w:val="14"/>
          <w:szCs w:val="16"/>
          <w:u w:val="double"/>
        </w:rPr>
        <w:t>zadržan</w:t>
      </w:r>
      <w:r w:rsidRPr="002C2A04">
        <w:rPr>
          <w:rFonts w:cs="Arial"/>
          <w:b/>
          <w:bCs/>
          <w:sz w:val="14"/>
          <w:szCs w:val="16"/>
          <w:u w:val="double"/>
        </w:rPr>
        <w:t xml:space="preserve"> znesek za neizplačane dividende 40.000</w:t>
      </w:r>
    </w:p>
    <w:p w14:paraId="6D06BF42" w14:textId="77777777" w:rsidR="00F245CF" w:rsidRDefault="00F245CF" w:rsidP="001F3E20">
      <w:pPr>
        <w:jc w:val="left"/>
        <w:rPr>
          <w:rFonts w:cs="Arial"/>
        </w:rPr>
      </w:pPr>
      <w:r>
        <w:rPr>
          <w:rFonts w:cs="Arial"/>
        </w:rPr>
        <w:t xml:space="preserve"> </w:t>
      </w:r>
    </w:p>
    <w:p w14:paraId="230A3CAF" w14:textId="352AF85B" w:rsidR="001F3E20" w:rsidRPr="002C2A04" w:rsidRDefault="002C2A04" w:rsidP="001F3E20">
      <w:pPr>
        <w:jc w:val="left"/>
        <w:rPr>
          <w:rFonts w:cs="Arial"/>
          <w:b/>
          <w:bCs/>
          <w:sz w:val="14"/>
          <w:szCs w:val="14"/>
        </w:rPr>
        <w:sectPr w:rsidR="001F3E20" w:rsidRPr="002C2A04" w:rsidSect="001F3E20">
          <w:pgSz w:w="16838" w:h="11906" w:orient="landscape" w:code="9"/>
          <w:pgMar w:top="1418" w:right="1418" w:bottom="1418" w:left="1418" w:header="709" w:footer="680" w:gutter="0"/>
          <w:cols w:space="708"/>
          <w:titlePg/>
          <w:docGrid w:linePitch="360"/>
        </w:sectPr>
      </w:pPr>
      <w:r w:rsidRPr="002C2A04">
        <w:rPr>
          <w:rFonts w:cs="Arial"/>
          <w:b/>
          <w:bCs/>
          <w:sz w:val="14"/>
          <w:szCs w:val="14"/>
        </w:rPr>
        <w:t>Stanje 31. december 2022</w:t>
      </w:r>
      <w:r w:rsidR="00F245CF">
        <w:rPr>
          <w:rFonts w:cs="Arial"/>
          <w:b/>
          <w:bCs/>
          <w:sz w:val="14"/>
          <w:szCs w:val="14"/>
        </w:rPr>
        <w:t xml:space="preserve">                                                                                                                                                                                                                                                                      </w:t>
      </w:r>
      <w:r w:rsidR="00170509">
        <w:rPr>
          <w:rFonts w:cs="Arial"/>
          <w:b/>
          <w:bCs/>
          <w:sz w:val="14"/>
          <w:szCs w:val="14"/>
        </w:rPr>
        <w:t xml:space="preserve">  </w:t>
      </w:r>
      <w:r w:rsidR="00F245CF">
        <w:rPr>
          <w:rFonts w:cs="Arial"/>
          <w:b/>
          <w:bCs/>
          <w:sz w:val="14"/>
          <w:szCs w:val="14"/>
        </w:rPr>
        <w:t>2.815.66</w:t>
      </w:r>
      <w:r w:rsidR="00B779EC">
        <w:rPr>
          <w:rFonts w:cs="Arial"/>
          <w:b/>
          <w:bCs/>
          <w:sz w:val="14"/>
          <w:szCs w:val="14"/>
        </w:rPr>
        <w:t>6</w:t>
      </w:r>
    </w:p>
    <w:p w14:paraId="172F8C49" w14:textId="77777777" w:rsidR="00A93BA5" w:rsidRPr="00142A06" w:rsidRDefault="00A93BA5" w:rsidP="007E011C">
      <w:pPr>
        <w:pStyle w:val="Naslov2"/>
      </w:pPr>
      <w:bookmarkStart w:id="66" w:name="_Toc152325182"/>
      <w:bookmarkStart w:id="67" w:name="_Toc170304256"/>
      <w:r w:rsidRPr="00142A06">
        <w:lastRenderedPageBreak/>
        <w:t>POVZETEK POMEMBNIH RAČUNOVODSKIH USMERITEV</w:t>
      </w:r>
      <w:bookmarkEnd w:id="66"/>
      <w:bookmarkEnd w:id="67"/>
      <w:r w:rsidRPr="00142A06">
        <w:tab/>
      </w:r>
    </w:p>
    <w:p w14:paraId="162585EB" w14:textId="77777777" w:rsidR="00A93BA5" w:rsidRPr="00142A06" w:rsidRDefault="00A93BA5" w:rsidP="00A93BA5">
      <w:pPr>
        <w:pStyle w:val="Odstavekseznama"/>
        <w:ind w:left="434"/>
        <w:rPr>
          <w:rFonts w:cs="Arial"/>
        </w:rPr>
      </w:pPr>
    </w:p>
    <w:p w14:paraId="388F4118" w14:textId="77777777" w:rsidR="00A93BA5" w:rsidRPr="00142A06" w:rsidRDefault="00A93BA5" w:rsidP="00A93BA5">
      <w:pPr>
        <w:pStyle w:val="Napis"/>
        <w:rPr>
          <w:rStyle w:val="Krepko"/>
          <w:rFonts w:cs="Arial"/>
          <w:sz w:val="22"/>
          <w:szCs w:val="22"/>
          <w:lang w:val="sl-SI"/>
        </w:rPr>
      </w:pPr>
      <w:r w:rsidRPr="00142A06">
        <w:rPr>
          <w:rStyle w:val="Krepko"/>
          <w:rFonts w:cs="Arial"/>
          <w:sz w:val="22"/>
          <w:szCs w:val="22"/>
          <w:lang w:val="sl-SI"/>
        </w:rPr>
        <w:t>PODLAGA ZA SESTAVO RAČUNOVODSKIH IZKAZOV</w:t>
      </w:r>
    </w:p>
    <w:p w14:paraId="6AC0FC73" w14:textId="77777777" w:rsidR="00A93BA5" w:rsidRPr="00142A06" w:rsidRDefault="00A93BA5" w:rsidP="00A93BA5">
      <w:pPr>
        <w:rPr>
          <w:rFonts w:cs="Arial"/>
          <w:b/>
          <w:bCs/>
          <w:szCs w:val="22"/>
        </w:rPr>
      </w:pPr>
    </w:p>
    <w:p w14:paraId="08A1B39A" w14:textId="4A8F83B3" w:rsidR="00A93BA5" w:rsidRPr="00142A06" w:rsidRDefault="00A93BA5" w:rsidP="00A93BA5">
      <w:pPr>
        <w:pStyle w:val="Pripombabesedilo"/>
        <w:rPr>
          <w:rFonts w:cs="Arial"/>
          <w:sz w:val="22"/>
          <w:szCs w:val="22"/>
        </w:rPr>
      </w:pPr>
      <w:r w:rsidRPr="00142A06">
        <w:rPr>
          <w:rFonts w:cs="Arial"/>
          <w:sz w:val="22"/>
          <w:szCs w:val="22"/>
        </w:rPr>
        <w:t xml:space="preserve">Računovodski izkazi družbe </w:t>
      </w:r>
      <w:proofErr w:type="spellStart"/>
      <w:r w:rsidRPr="00142A06">
        <w:rPr>
          <w:rFonts w:cs="Arial"/>
          <w:sz w:val="22"/>
          <w:szCs w:val="22"/>
        </w:rPr>
        <w:t>Relax</w:t>
      </w:r>
      <w:proofErr w:type="spellEnd"/>
      <w:r w:rsidRPr="00142A06">
        <w:rPr>
          <w:rFonts w:cs="Arial"/>
          <w:sz w:val="22"/>
          <w:szCs w:val="22"/>
        </w:rPr>
        <w:t xml:space="preserve"> d.</w:t>
      </w:r>
      <w:r w:rsidR="00C70730">
        <w:rPr>
          <w:rFonts w:cs="Arial"/>
          <w:sz w:val="22"/>
          <w:szCs w:val="22"/>
        </w:rPr>
        <w:t>d</w:t>
      </w:r>
      <w:r w:rsidRPr="00142A06">
        <w:rPr>
          <w:rFonts w:cs="Arial"/>
          <w:sz w:val="22"/>
          <w:szCs w:val="22"/>
        </w:rPr>
        <w:t>. (v nadaljevanju</w:t>
      </w:r>
      <w:r w:rsidR="00C70730">
        <w:rPr>
          <w:rFonts w:cs="Arial"/>
          <w:sz w:val="22"/>
          <w:szCs w:val="22"/>
        </w:rPr>
        <w:t xml:space="preserve"> </w:t>
      </w:r>
      <w:r w:rsidRPr="00142A06">
        <w:rPr>
          <w:rFonts w:cs="Arial"/>
          <w:sz w:val="22"/>
          <w:szCs w:val="22"/>
        </w:rPr>
        <w:t>družba) ter pojasnila k izkazom v tem poročilu so sestavljeni</w:t>
      </w:r>
      <w:r w:rsidR="00C70730">
        <w:rPr>
          <w:rFonts w:cs="Arial"/>
          <w:sz w:val="22"/>
          <w:szCs w:val="22"/>
        </w:rPr>
        <w:t xml:space="preserve"> </w:t>
      </w:r>
      <w:r w:rsidR="003B0520">
        <w:rPr>
          <w:rFonts w:cs="Arial"/>
          <w:sz w:val="22"/>
          <w:szCs w:val="22"/>
        </w:rPr>
        <w:t xml:space="preserve">v skladu z določili Zakona o gospodarskih </w:t>
      </w:r>
      <w:r w:rsidR="00864FD2">
        <w:rPr>
          <w:rFonts w:cs="Arial"/>
          <w:sz w:val="22"/>
          <w:szCs w:val="22"/>
        </w:rPr>
        <w:t xml:space="preserve">družbah (ZGD-1) ter na osnovi </w:t>
      </w:r>
      <w:r w:rsidRPr="00142A06">
        <w:rPr>
          <w:rFonts w:cs="Arial"/>
          <w:sz w:val="22"/>
          <w:szCs w:val="22"/>
        </w:rPr>
        <w:t>Mednarodnih računovodskih standardov poročanja (MSRP)</w:t>
      </w:r>
      <w:r w:rsidR="00C70730">
        <w:rPr>
          <w:rFonts w:cs="Arial"/>
          <w:sz w:val="22"/>
          <w:szCs w:val="22"/>
        </w:rPr>
        <w:t>,</w:t>
      </w:r>
      <w:r w:rsidRPr="00142A06">
        <w:rPr>
          <w:rFonts w:cs="Arial"/>
          <w:sz w:val="22"/>
          <w:szCs w:val="22"/>
        </w:rPr>
        <w:t xml:space="preserve"> ki jih je sprejela Evropska unija, v skladu s pojasnili, ki jih sprejema Odbor za pojasnjevanje mednarodnih standardov računovodskega poročanja (OPMSRP)</w:t>
      </w:r>
      <w:r w:rsidR="002D5F74">
        <w:rPr>
          <w:rFonts w:cs="Arial"/>
          <w:sz w:val="22"/>
          <w:szCs w:val="22"/>
        </w:rPr>
        <w:t>.</w:t>
      </w:r>
    </w:p>
    <w:p w14:paraId="3E73DD08" w14:textId="77777777" w:rsidR="00A93BA5" w:rsidRPr="00142A06" w:rsidRDefault="00A93BA5" w:rsidP="00A93BA5">
      <w:pPr>
        <w:pStyle w:val="Pripombabesedilo"/>
        <w:rPr>
          <w:rFonts w:cs="Arial"/>
          <w:sz w:val="22"/>
          <w:szCs w:val="22"/>
        </w:rPr>
      </w:pPr>
      <w:r w:rsidRPr="00142A06">
        <w:rPr>
          <w:rFonts w:cs="Arial"/>
          <w:sz w:val="22"/>
          <w:szCs w:val="22"/>
        </w:rPr>
        <w:t xml:space="preserve"> </w:t>
      </w:r>
    </w:p>
    <w:p w14:paraId="7DF35DAF" w14:textId="6C5C60F2" w:rsidR="00A93BA5" w:rsidRPr="00142A06" w:rsidRDefault="00A93BA5" w:rsidP="00A93BA5">
      <w:pPr>
        <w:pStyle w:val="Pripombabesedilo"/>
        <w:rPr>
          <w:rFonts w:cs="Arial"/>
          <w:sz w:val="22"/>
          <w:szCs w:val="22"/>
        </w:rPr>
      </w:pPr>
      <w:r w:rsidRPr="00142A06">
        <w:rPr>
          <w:rFonts w:cs="Arial"/>
          <w:sz w:val="22"/>
          <w:szCs w:val="22"/>
        </w:rPr>
        <w:t xml:space="preserve">Računovodski izkazi družbe </w:t>
      </w:r>
      <w:proofErr w:type="spellStart"/>
      <w:r w:rsidRPr="00142A06">
        <w:rPr>
          <w:rFonts w:cs="Arial"/>
          <w:sz w:val="22"/>
          <w:szCs w:val="22"/>
        </w:rPr>
        <w:t>Relax</w:t>
      </w:r>
      <w:proofErr w:type="spellEnd"/>
      <w:r w:rsidRPr="00142A06">
        <w:rPr>
          <w:rFonts w:cs="Arial"/>
          <w:sz w:val="22"/>
          <w:szCs w:val="22"/>
        </w:rPr>
        <w:t xml:space="preserve"> d.</w:t>
      </w:r>
      <w:r w:rsidR="00C743D6">
        <w:rPr>
          <w:rFonts w:cs="Arial"/>
          <w:sz w:val="22"/>
          <w:szCs w:val="22"/>
        </w:rPr>
        <w:t>d</w:t>
      </w:r>
      <w:r w:rsidRPr="00142A06">
        <w:rPr>
          <w:rFonts w:cs="Arial"/>
          <w:sz w:val="22"/>
          <w:szCs w:val="22"/>
        </w:rPr>
        <w:t xml:space="preserve">. so </w:t>
      </w:r>
      <w:r w:rsidR="00C743D6">
        <w:rPr>
          <w:rFonts w:cs="Arial"/>
          <w:sz w:val="22"/>
          <w:szCs w:val="22"/>
        </w:rPr>
        <w:t xml:space="preserve">bili </w:t>
      </w:r>
      <w:r w:rsidRPr="00142A06">
        <w:rPr>
          <w:rFonts w:cs="Arial"/>
          <w:sz w:val="22"/>
          <w:szCs w:val="22"/>
        </w:rPr>
        <w:t xml:space="preserve">skladno z MSRP prvič pripravljeni za </w:t>
      </w:r>
      <w:r w:rsidR="00C743D6">
        <w:rPr>
          <w:rFonts w:cs="Arial"/>
          <w:sz w:val="22"/>
          <w:szCs w:val="22"/>
        </w:rPr>
        <w:t xml:space="preserve">poslovno </w:t>
      </w:r>
      <w:r w:rsidRPr="00142A06">
        <w:rPr>
          <w:rFonts w:cs="Arial"/>
          <w:sz w:val="22"/>
          <w:szCs w:val="22"/>
        </w:rPr>
        <w:t>leto</w:t>
      </w:r>
      <w:r w:rsidR="00C743D6">
        <w:rPr>
          <w:rFonts w:cs="Arial"/>
          <w:sz w:val="22"/>
          <w:szCs w:val="22"/>
        </w:rPr>
        <w:t>,</w:t>
      </w:r>
      <w:r w:rsidRPr="00142A06">
        <w:rPr>
          <w:rFonts w:cs="Arial"/>
          <w:sz w:val="22"/>
          <w:szCs w:val="22"/>
        </w:rPr>
        <w:t xml:space="preserve"> končano</w:t>
      </w:r>
      <w:r w:rsidR="00C743D6">
        <w:rPr>
          <w:rFonts w:cs="Arial"/>
          <w:sz w:val="22"/>
          <w:szCs w:val="22"/>
        </w:rPr>
        <w:t xml:space="preserve"> na</w:t>
      </w:r>
      <w:r w:rsidRPr="00142A06">
        <w:rPr>
          <w:rFonts w:cs="Arial"/>
          <w:sz w:val="22"/>
          <w:szCs w:val="22"/>
        </w:rPr>
        <w:t xml:space="preserve"> </w:t>
      </w:r>
      <w:r w:rsidR="00C743D6">
        <w:rPr>
          <w:rFonts w:cs="Arial"/>
          <w:sz w:val="22"/>
          <w:szCs w:val="22"/>
        </w:rPr>
        <w:t xml:space="preserve">dan </w:t>
      </w:r>
      <w:r w:rsidRPr="00142A06">
        <w:rPr>
          <w:rFonts w:cs="Arial"/>
          <w:sz w:val="22"/>
          <w:szCs w:val="22"/>
        </w:rPr>
        <w:t xml:space="preserve">31.12.2022. </w:t>
      </w:r>
    </w:p>
    <w:p w14:paraId="7C5E0459" w14:textId="77777777" w:rsidR="00A93BA5" w:rsidRPr="00142A06" w:rsidRDefault="00A93BA5" w:rsidP="00A93BA5">
      <w:pPr>
        <w:pStyle w:val="Pripombabesedilo"/>
        <w:rPr>
          <w:rFonts w:cs="Arial"/>
          <w:sz w:val="22"/>
          <w:szCs w:val="22"/>
        </w:rPr>
      </w:pPr>
    </w:p>
    <w:p w14:paraId="3DD9BB40" w14:textId="04569B13" w:rsidR="00A93BA5" w:rsidRPr="00142A06" w:rsidRDefault="00A93BA5" w:rsidP="00A93BA5">
      <w:pPr>
        <w:pStyle w:val="Pripombabesedilo"/>
        <w:rPr>
          <w:rFonts w:cs="Arial"/>
          <w:sz w:val="22"/>
          <w:szCs w:val="22"/>
        </w:rPr>
      </w:pPr>
      <w:r w:rsidRPr="00142A06">
        <w:rPr>
          <w:rFonts w:cs="Arial"/>
          <w:sz w:val="22"/>
          <w:szCs w:val="22"/>
        </w:rPr>
        <w:t xml:space="preserve">Družba </w:t>
      </w:r>
      <w:proofErr w:type="spellStart"/>
      <w:r w:rsidRPr="00142A06">
        <w:rPr>
          <w:rFonts w:cs="Arial"/>
          <w:sz w:val="22"/>
          <w:szCs w:val="22"/>
        </w:rPr>
        <w:t>Relax</w:t>
      </w:r>
      <w:proofErr w:type="spellEnd"/>
      <w:r w:rsidRPr="00142A06">
        <w:rPr>
          <w:rFonts w:cs="Arial"/>
          <w:sz w:val="22"/>
          <w:szCs w:val="22"/>
        </w:rPr>
        <w:t xml:space="preserve"> d.</w:t>
      </w:r>
      <w:r w:rsidR="00C743D6">
        <w:rPr>
          <w:rFonts w:cs="Arial"/>
          <w:sz w:val="22"/>
          <w:szCs w:val="22"/>
        </w:rPr>
        <w:t xml:space="preserve">d. </w:t>
      </w:r>
      <w:r w:rsidRPr="00142A06">
        <w:rPr>
          <w:rFonts w:cs="Arial"/>
          <w:sz w:val="22"/>
          <w:szCs w:val="22"/>
        </w:rPr>
        <w:t xml:space="preserve">uporablja enake računovodske usmeritve za vsa obdobja, ki so predstavljena v priloženih računovodskih izkazih. </w:t>
      </w:r>
    </w:p>
    <w:p w14:paraId="64F155E6" w14:textId="77777777" w:rsidR="00A93BA5" w:rsidRPr="00142A06" w:rsidRDefault="00A93BA5" w:rsidP="00A93BA5">
      <w:pPr>
        <w:rPr>
          <w:rFonts w:cs="Arial"/>
          <w:b/>
          <w:bCs/>
          <w:szCs w:val="22"/>
        </w:rPr>
      </w:pPr>
    </w:p>
    <w:p w14:paraId="1979359E" w14:textId="68A56D37" w:rsidR="00A93BA5" w:rsidRPr="00142A06" w:rsidRDefault="00A93BA5" w:rsidP="00A93BA5">
      <w:pPr>
        <w:pStyle w:val="Pripombabesedilo"/>
        <w:rPr>
          <w:rFonts w:cs="Arial"/>
          <w:sz w:val="22"/>
          <w:szCs w:val="22"/>
        </w:rPr>
      </w:pPr>
      <w:r w:rsidRPr="00142A06">
        <w:rPr>
          <w:rFonts w:cs="Arial"/>
          <w:sz w:val="22"/>
          <w:szCs w:val="22"/>
        </w:rPr>
        <w:t>Pri</w:t>
      </w:r>
      <w:r w:rsidR="00D147DA">
        <w:rPr>
          <w:rFonts w:cs="Arial"/>
          <w:sz w:val="22"/>
          <w:szCs w:val="22"/>
        </w:rPr>
        <w:t xml:space="preserve"> </w:t>
      </w:r>
      <w:r w:rsidRPr="00142A06">
        <w:rPr>
          <w:rFonts w:cs="Arial"/>
          <w:sz w:val="22"/>
          <w:szCs w:val="22"/>
        </w:rPr>
        <w:t>poslovanju in evidentiranju poslovnih dogodkov v letu 202</w:t>
      </w:r>
      <w:r w:rsidR="00D147DA">
        <w:rPr>
          <w:rFonts w:cs="Arial"/>
          <w:sz w:val="22"/>
          <w:szCs w:val="22"/>
        </w:rPr>
        <w:t>3</w:t>
      </w:r>
      <w:r w:rsidRPr="00142A06">
        <w:rPr>
          <w:rFonts w:cs="Arial"/>
          <w:sz w:val="22"/>
          <w:szCs w:val="22"/>
        </w:rPr>
        <w:t xml:space="preserve"> ter izdelavi računovodskih izkazov družbe </w:t>
      </w:r>
      <w:proofErr w:type="spellStart"/>
      <w:r w:rsidRPr="00142A06">
        <w:rPr>
          <w:rFonts w:cs="Arial"/>
          <w:sz w:val="22"/>
          <w:szCs w:val="22"/>
        </w:rPr>
        <w:t>Relax</w:t>
      </w:r>
      <w:proofErr w:type="spellEnd"/>
      <w:r w:rsidRPr="00142A06">
        <w:rPr>
          <w:rFonts w:cs="Arial"/>
          <w:sz w:val="22"/>
          <w:szCs w:val="22"/>
        </w:rPr>
        <w:t xml:space="preserve"> d.</w:t>
      </w:r>
      <w:r w:rsidR="00D147DA">
        <w:rPr>
          <w:rFonts w:cs="Arial"/>
          <w:sz w:val="22"/>
          <w:szCs w:val="22"/>
        </w:rPr>
        <w:t>d</w:t>
      </w:r>
      <w:r w:rsidRPr="00142A06">
        <w:rPr>
          <w:rFonts w:cs="Arial"/>
          <w:sz w:val="22"/>
          <w:szCs w:val="22"/>
        </w:rPr>
        <w:t>. je upoštevana veljavna zakonodaja. Upoštevana je predpostavka o nastanku poslovnega dogodka in časovne neomejenosti delovanja</w:t>
      </w:r>
      <w:r w:rsidR="00D9319C">
        <w:rPr>
          <w:rFonts w:cs="Arial"/>
          <w:sz w:val="22"/>
          <w:szCs w:val="22"/>
        </w:rPr>
        <w:t>. U</w:t>
      </w:r>
      <w:r w:rsidRPr="00142A06">
        <w:rPr>
          <w:rFonts w:cs="Arial"/>
          <w:sz w:val="22"/>
          <w:szCs w:val="22"/>
        </w:rPr>
        <w:t xml:space="preserve">poštevali sta se tudi predpostavki o resničnem in poštenem vrednotenju poslovnih dogodkov. </w:t>
      </w:r>
    </w:p>
    <w:p w14:paraId="5A0AB8CD" w14:textId="77777777" w:rsidR="00A93BA5" w:rsidRPr="00286178" w:rsidRDefault="00A93BA5" w:rsidP="00A93BA5">
      <w:pPr>
        <w:pStyle w:val="Pripombabesedilo"/>
        <w:rPr>
          <w:rFonts w:cs="Arial"/>
          <w:sz w:val="22"/>
          <w:szCs w:val="22"/>
        </w:rPr>
      </w:pPr>
      <w:r>
        <w:rPr>
          <w:rFonts w:cs="Arial"/>
          <w:sz w:val="22"/>
          <w:szCs w:val="22"/>
        </w:rPr>
        <w:t>Poslovno leto traja od 1. januarja do 31. decembra.</w:t>
      </w:r>
    </w:p>
    <w:p w14:paraId="6FE2DA00" w14:textId="77777777" w:rsidR="00A93BA5" w:rsidRDefault="00A93BA5" w:rsidP="00927609"/>
    <w:p w14:paraId="64844F2B" w14:textId="77777777" w:rsidR="00066D8B" w:rsidRDefault="00066D8B" w:rsidP="00A93BA5">
      <w:pPr>
        <w:rPr>
          <w:b/>
          <w:bCs/>
        </w:rPr>
      </w:pPr>
    </w:p>
    <w:p w14:paraId="5B4C5175" w14:textId="77777777" w:rsidR="00066D8B" w:rsidRDefault="00066D8B" w:rsidP="00A93BA5">
      <w:pPr>
        <w:rPr>
          <w:b/>
          <w:bCs/>
        </w:rPr>
      </w:pPr>
    </w:p>
    <w:p w14:paraId="702874F4" w14:textId="77777777" w:rsidR="00066D8B" w:rsidRDefault="00066D8B" w:rsidP="00A93BA5">
      <w:pPr>
        <w:rPr>
          <w:b/>
          <w:bCs/>
        </w:rPr>
      </w:pPr>
    </w:p>
    <w:p w14:paraId="4F0FCA25" w14:textId="77777777" w:rsidR="00066D8B" w:rsidRDefault="00066D8B" w:rsidP="00A93BA5">
      <w:pPr>
        <w:rPr>
          <w:b/>
          <w:bCs/>
        </w:rPr>
      </w:pPr>
    </w:p>
    <w:p w14:paraId="20346556" w14:textId="77777777" w:rsidR="00066D8B" w:rsidRDefault="00066D8B" w:rsidP="00A93BA5">
      <w:pPr>
        <w:rPr>
          <w:b/>
          <w:bCs/>
        </w:rPr>
      </w:pPr>
    </w:p>
    <w:p w14:paraId="13608487" w14:textId="77777777" w:rsidR="00066D8B" w:rsidRDefault="00066D8B" w:rsidP="00A93BA5">
      <w:pPr>
        <w:rPr>
          <w:b/>
          <w:bCs/>
        </w:rPr>
      </w:pPr>
    </w:p>
    <w:p w14:paraId="4CD5036E" w14:textId="77777777" w:rsidR="00066D8B" w:rsidRDefault="00066D8B" w:rsidP="00A93BA5">
      <w:pPr>
        <w:rPr>
          <w:b/>
          <w:bCs/>
        </w:rPr>
      </w:pPr>
    </w:p>
    <w:p w14:paraId="21F09145" w14:textId="77777777" w:rsidR="00066D8B" w:rsidRDefault="00066D8B" w:rsidP="00A93BA5">
      <w:pPr>
        <w:rPr>
          <w:b/>
          <w:bCs/>
        </w:rPr>
      </w:pPr>
    </w:p>
    <w:p w14:paraId="4F38922A" w14:textId="77777777" w:rsidR="00066D8B" w:rsidRDefault="00066D8B" w:rsidP="00A93BA5">
      <w:pPr>
        <w:rPr>
          <w:b/>
          <w:bCs/>
        </w:rPr>
      </w:pPr>
    </w:p>
    <w:p w14:paraId="30BFC0D6" w14:textId="77777777" w:rsidR="00066D8B" w:rsidRDefault="00066D8B" w:rsidP="00A93BA5">
      <w:pPr>
        <w:rPr>
          <w:b/>
          <w:bCs/>
        </w:rPr>
      </w:pPr>
    </w:p>
    <w:p w14:paraId="3C8D45D6" w14:textId="77777777" w:rsidR="00066D8B" w:rsidRDefault="00066D8B" w:rsidP="00A93BA5">
      <w:pPr>
        <w:rPr>
          <w:b/>
          <w:bCs/>
        </w:rPr>
      </w:pPr>
    </w:p>
    <w:p w14:paraId="76527BE3" w14:textId="77777777" w:rsidR="00066D8B" w:rsidRDefault="00066D8B" w:rsidP="00A93BA5">
      <w:pPr>
        <w:rPr>
          <w:b/>
          <w:bCs/>
        </w:rPr>
      </w:pPr>
    </w:p>
    <w:p w14:paraId="02C122C6" w14:textId="77777777" w:rsidR="00066D8B" w:rsidRDefault="00066D8B" w:rsidP="00A93BA5">
      <w:pPr>
        <w:rPr>
          <w:b/>
          <w:bCs/>
        </w:rPr>
      </w:pPr>
    </w:p>
    <w:p w14:paraId="61333E23" w14:textId="77777777" w:rsidR="00066D8B" w:rsidRDefault="00066D8B" w:rsidP="00A93BA5">
      <w:pPr>
        <w:rPr>
          <w:b/>
          <w:bCs/>
        </w:rPr>
      </w:pPr>
    </w:p>
    <w:p w14:paraId="082F804C" w14:textId="77777777" w:rsidR="00066D8B" w:rsidRDefault="00066D8B" w:rsidP="00A93BA5">
      <w:pPr>
        <w:rPr>
          <w:b/>
          <w:bCs/>
        </w:rPr>
      </w:pPr>
    </w:p>
    <w:p w14:paraId="0425C2C1" w14:textId="77777777" w:rsidR="00066D8B" w:rsidRDefault="00066D8B" w:rsidP="00A93BA5">
      <w:pPr>
        <w:rPr>
          <w:b/>
          <w:bCs/>
        </w:rPr>
      </w:pPr>
    </w:p>
    <w:p w14:paraId="08D7EF38" w14:textId="77777777" w:rsidR="00066D8B" w:rsidRDefault="00066D8B" w:rsidP="00A93BA5">
      <w:pPr>
        <w:rPr>
          <w:b/>
          <w:bCs/>
        </w:rPr>
      </w:pPr>
    </w:p>
    <w:p w14:paraId="400C99AB" w14:textId="77777777" w:rsidR="00066D8B" w:rsidRDefault="00066D8B" w:rsidP="00A93BA5">
      <w:pPr>
        <w:rPr>
          <w:b/>
          <w:bCs/>
        </w:rPr>
      </w:pPr>
    </w:p>
    <w:p w14:paraId="6E22AC35" w14:textId="77777777" w:rsidR="00066D8B" w:rsidRDefault="00066D8B" w:rsidP="00A93BA5">
      <w:pPr>
        <w:rPr>
          <w:b/>
          <w:bCs/>
        </w:rPr>
      </w:pPr>
    </w:p>
    <w:p w14:paraId="700BDD69" w14:textId="77777777" w:rsidR="00066D8B" w:rsidRDefault="00066D8B" w:rsidP="00A93BA5">
      <w:pPr>
        <w:rPr>
          <w:b/>
          <w:bCs/>
        </w:rPr>
      </w:pPr>
    </w:p>
    <w:p w14:paraId="52430EAC" w14:textId="77777777" w:rsidR="00066D8B" w:rsidRDefault="00066D8B" w:rsidP="00A93BA5">
      <w:pPr>
        <w:rPr>
          <w:b/>
          <w:bCs/>
        </w:rPr>
      </w:pPr>
    </w:p>
    <w:p w14:paraId="4121DA31" w14:textId="77777777" w:rsidR="00066D8B" w:rsidRDefault="00066D8B" w:rsidP="00A93BA5">
      <w:pPr>
        <w:rPr>
          <w:b/>
          <w:bCs/>
        </w:rPr>
      </w:pPr>
    </w:p>
    <w:p w14:paraId="36BAAE19" w14:textId="77777777" w:rsidR="00066D8B" w:rsidRDefault="00066D8B" w:rsidP="00A93BA5">
      <w:pPr>
        <w:rPr>
          <w:b/>
          <w:bCs/>
        </w:rPr>
      </w:pPr>
    </w:p>
    <w:p w14:paraId="02BC11D3" w14:textId="77777777" w:rsidR="00066D8B" w:rsidRDefault="00066D8B" w:rsidP="00A93BA5">
      <w:pPr>
        <w:rPr>
          <w:b/>
          <w:bCs/>
        </w:rPr>
      </w:pPr>
    </w:p>
    <w:p w14:paraId="3D4892BF" w14:textId="77777777" w:rsidR="00066D8B" w:rsidRDefault="00066D8B" w:rsidP="00A93BA5">
      <w:pPr>
        <w:rPr>
          <w:b/>
          <w:bCs/>
        </w:rPr>
      </w:pPr>
    </w:p>
    <w:p w14:paraId="4122DAC2" w14:textId="77777777" w:rsidR="00066D8B" w:rsidRDefault="00066D8B" w:rsidP="00A93BA5">
      <w:pPr>
        <w:rPr>
          <w:b/>
          <w:bCs/>
        </w:rPr>
      </w:pPr>
    </w:p>
    <w:p w14:paraId="09E576F3" w14:textId="77777777" w:rsidR="00DD750A" w:rsidRDefault="00DD750A" w:rsidP="00A93BA5">
      <w:pPr>
        <w:rPr>
          <w:b/>
          <w:bCs/>
        </w:rPr>
      </w:pPr>
    </w:p>
    <w:p w14:paraId="34945EAA" w14:textId="77777777" w:rsidR="00066D8B" w:rsidRDefault="00066D8B" w:rsidP="00A93BA5">
      <w:pPr>
        <w:rPr>
          <w:b/>
          <w:bCs/>
        </w:rPr>
      </w:pPr>
    </w:p>
    <w:p w14:paraId="1993D34B" w14:textId="77777777" w:rsidR="00066D8B" w:rsidRDefault="00066D8B" w:rsidP="00A93BA5">
      <w:pPr>
        <w:rPr>
          <w:b/>
          <w:bCs/>
        </w:rPr>
      </w:pPr>
    </w:p>
    <w:p w14:paraId="29BEF2ED" w14:textId="77777777" w:rsidR="00066D8B" w:rsidRDefault="00066D8B" w:rsidP="00A93BA5">
      <w:pPr>
        <w:rPr>
          <w:b/>
          <w:bCs/>
        </w:rPr>
      </w:pPr>
    </w:p>
    <w:p w14:paraId="75382A1A" w14:textId="77777777" w:rsidR="00066D8B" w:rsidRDefault="00066D8B" w:rsidP="00A93BA5">
      <w:pPr>
        <w:rPr>
          <w:b/>
          <w:bCs/>
        </w:rPr>
      </w:pPr>
    </w:p>
    <w:p w14:paraId="454E407D" w14:textId="77777777" w:rsidR="00066D8B" w:rsidRDefault="00066D8B" w:rsidP="00A93BA5">
      <w:pPr>
        <w:rPr>
          <w:b/>
          <w:bCs/>
        </w:rPr>
      </w:pPr>
    </w:p>
    <w:p w14:paraId="1316442E" w14:textId="77777777" w:rsidR="00066D8B" w:rsidRDefault="00066D8B" w:rsidP="00A93BA5">
      <w:pPr>
        <w:rPr>
          <w:b/>
          <w:bCs/>
        </w:rPr>
      </w:pPr>
    </w:p>
    <w:p w14:paraId="5C5C5D70" w14:textId="660CC609" w:rsidR="001F3E20" w:rsidRPr="00A93BA5" w:rsidRDefault="001F3E20" w:rsidP="00A93BA5">
      <w:pPr>
        <w:rPr>
          <w:b/>
          <w:bCs/>
        </w:rPr>
      </w:pPr>
      <w:commentRangeStart w:id="68"/>
      <w:r w:rsidRPr="00A93BA5">
        <w:rPr>
          <w:b/>
          <w:bCs/>
        </w:rPr>
        <w:lastRenderedPageBreak/>
        <w:t>Uporaba novih in prenovljenih MSRP ter pojasnil OPMSRP</w:t>
      </w:r>
      <w:commentRangeEnd w:id="68"/>
      <w:r w:rsidR="00A806F6">
        <w:rPr>
          <w:rStyle w:val="Pripombasklic"/>
        </w:rPr>
        <w:commentReference w:id="68"/>
      </w:r>
    </w:p>
    <w:p w14:paraId="5E7980CE" w14:textId="77777777" w:rsidR="001F3E20" w:rsidRPr="00A93BA5" w:rsidRDefault="001F3E20" w:rsidP="001F3E20">
      <w:pPr>
        <w:rPr>
          <w:rFonts w:cs="Arial"/>
          <w:b/>
          <w:bCs/>
          <w:szCs w:val="22"/>
        </w:rPr>
      </w:pPr>
    </w:p>
    <w:p w14:paraId="764F46FC" w14:textId="77777777" w:rsidR="001F3E20" w:rsidRPr="00142A06" w:rsidRDefault="001F3E20" w:rsidP="001F3E20">
      <w:pPr>
        <w:rPr>
          <w:rFonts w:cs="Arial"/>
          <w:szCs w:val="22"/>
        </w:rPr>
      </w:pPr>
      <w:r w:rsidRPr="00142A06">
        <w:rPr>
          <w:rFonts w:cs="Arial"/>
          <w:szCs w:val="22"/>
        </w:rPr>
        <w:t>Začetna uporaba novih sprememb obstoječih standardov, ki veljajo v tekočem poslovnem letu.</w:t>
      </w:r>
    </w:p>
    <w:p w14:paraId="5A631DD1" w14:textId="77777777" w:rsidR="001F3E20" w:rsidRPr="00142A06" w:rsidRDefault="001F3E20" w:rsidP="001F3E20">
      <w:pPr>
        <w:rPr>
          <w:rFonts w:cs="Arial"/>
          <w:szCs w:val="22"/>
        </w:rPr>
      </w:pPr>
    </w:p>
    <w:p w14:paraId="277BC6E6" w14:textId="77777777" w:rsidR="001F3E20" w:rsidRPr="00142A06" w:rsidRDefault="001F3E20" w:rsidP="001F3E20">
      <w:pPr>
        <w:rPr>
          <w:rFonts w:cs="Arial"/>
          <w:szCs w:val="22"/>
        </w:rPr>
      </w:pPr>
      <w:r w:rsidRPr="00142A06">
        <w:rPr>
          <w:rFonts w:cs="Arial"/>
          <w:szCs w:val="22"/>
        </w:rPr>
        <w:t>V tekočem poslovnem letu veljajo naslednji novi standardi, spremembe obstoječih standardov in nova pojasnila, ki jih je izdal Upravni odbor za mednarodne računovodske standarde (UOMRS) ter sprejela EU:</w:t>
      </w:r>
    </w:p>
    <w:p w14:paraId="528A3594" w14:textId="77777777" w:rsidR="001F3E20" w:rsidRPr="00142A06" w:rsidRDefault="001F3E20" w:rsidP="001F3E20">
      <w:pPr>
        <w:rPr>
          <w:rFonts w:cs="Arial"/>
          <w:szCs w:val="22"/>
        </w:rPr>
      </w:pPr>
    </w:p>
    <w:p w14:paraId="1B36484F" w14:textId="77777777" w:rsidR="001F3E20" w:rsidRPr="00142A06" w:rsidRDefault="001F3E20" w:rsidP="001F3E20">
      <w:pPr>
        <w:rPr>
          <w:rFonts w:cs="Arial"/>
          <w:szCs w:val="22"/>
        </w:rPr>
      </w:pPr>
      <w:r w:rsidRPr="00142A06">
        <w:rPr>
          <w:rFonts w:cs="Arial"/>
          <w:szCs w:val="22"/>
        </w:rPr>
        <w:t>•</w:t>
      </w:r>
      <w:r w:rsidRPr="00142A06">
        <w:rPr>
          <w:rFonts w:cs="Arial"/>
          <w:szCs w:val="22"/>
        </w:rPr>
        <w:tab/>
        <w:t xml:space="preserve">Spremembe MRS 16 - Nepremičnine, naprave in oprema – izkupiček pred nameravano uporabo: Spremembe prepovedujejo odšteti od nabavne vrednosti opredmetenega osnovnega sredstva kakršne koli prihodke od prodaje postavk, ki so nastale med proizvodnjo tega sredstva na lokacijo in v stanju, ki sta potrebna za njegovo delovanje na način, ki ga je načrtovalo poslovodstvo. Namesto tega podjetje pripozna prihodke od prodaje teh postavk in stroške njihove proizvodnje v poslovnem izidu. Sprememba velja za letna obdobja poročanja, ki se začnejo 1. januarja 2022 ali pozneje.  </w:t>
      </w:r>
    </w:p>
    <w:p w14:paraId="0C80B480" w14:textId="77777777" w:rsidR="001F3E20" w:rsidRPr="00142A06" w:rsidRDefault="001F3E20" w:rsidP="001F3E20">
      <w:pPr>
        <w:rPr>
          <w:rFonts w:cs="Arial"/>
          <w:szCs w:val="22"/>
        </w:rPr>
      </w:pPr>
    </w:p>
    <w:p w14:paraId="40995603" w14:textId="77777777" w:rsidR="001F3E20" w:rsidRPr="00142A06" w:rsidRDefault="001F3E20" w:rsidP="001F3E20">
      <w:pPr>
        <w:rPr>
          <w:rFonts w:cs="Arial"/>
          <w:szCs w:val="22"/>
        </w:rPr>
      </w:pPr>
      <w:r w:rsidRPr="00142A06">
        <w:rPr>
          <w:rFonts w:cs="Arial"/>
          <w:szCs w:val="22"/>
        </w:rPr>
        <w:t>•</w:t>
      </w:r>
      <w:r w:rsidRPr="00142A06">
        <w:rPr>
          <w:rFonts w:cs="Arial"/>
          <w:szCs w:val="22"/>
        </w:rPr>
        <w:tab/>
        <w:t xml:space="preserve">Spremembe MRS 37 - Kočljive pogodbe – stroški izpolnjevanja pogodbe: Spremembe določajo, da "stroški izpolnitve" pogodbe obsega "stroške, ki so neposredno povezani s pogodbo". Stroški, ki so neposredno povezani s pogodbo, so lahko bodisi dodatni stroški izpolnjevanja te pogodbe (primeri bi bili neposredno delo, material) bodisi razporeditev drugih stroškov, ki so neposredno povezani z izpolnjevanjem pogodb (primer bi bila razporeditev amortizacije za opredmeteno osnovno sredstvo, ki se uporablja pri izpolnjevanju pogodbe). Sprememba velja za letna obdobja poročanja, ki se začnejo 1. januarja 2022 ali pozneje.  </w:t>
      </w:r>
    </w:p>
    <w:p w14:paraId="55857DD1" w14:textId="77777777" w:rsidR="001F3E20" w:rsidRPr="00142A06" w:rsidRDefault="001F3E20" w:rsidP="001F3E20">
      <w:pPr>
        <w:rPr>
          <w:rFonts w:cs="Arial"/>
          <w:szCs w:val="22"/>
        </w:rPr>
      </w:pPr>
    </w:p>
    <w:p w14:paraId="7D3894C3" w14:textId="77777777" w:rsidR="001F3E20" w:rsidRPr="00142A06" w:rsidRDefault="001F3E20" w:rsidP="001F3E20">
      <w:pPr>
        <w:rPr>
          <w:rFonts w:cs="Arial"/>
          <w:szCs w:val="22"/>
        </w:rPr>
      </w:pPr>
      <w:r w:rsidRPr="00142A06">
        <w:rPr>
          <w:rFonts w:cs="Arial"/>
          <w:szCs w:val="22"/>
        </w:rPr>
        <w:t>•</w:t>
      </w:r>
      <w:r w:rsidRPr="00142A06">
        <w:rPr>
          <w:rFonts w:cs="Arial"/>
          <w:szCs w:val="22"/>
        </w:rPr>
        <w:tab/>
        <w:t xml:space="preserve">Spremembe MSRP 3 - Sklicevanje na računovodski okvir. Spremembe posodabljajo zastarelo sklicevanje na konceptualni okvir v MSRP 3, ne da bi bistveno spremenile zahteve standarda. Sprememba velja za letna obdobja poročanja, ki se začnejo 1. januarja 2022 ali pozneje.  </w:t>
      </w:r>
    </w:p>
    <w:p w14:paraId="7EAFF4DF" w14:textId="77777777" w:rsidR="001F3E20" w:rsidRPr="00142A06" w:rsidRDefault="001F3E20" w:rsidP="001F3E20">
      <w:pPr>
        <w:rPr>
          <w:rFonts w:cs="Arial"/>
          <w:szCs w:val="22"/>
        </w:rPr>
      </w:pPr>
    </w:p>
    <w:p w14:paraId="3F520EEA" w14:textId="77777777" w:rsidR="001F3E20" w:rsidRPr="00142A06" w:rsidRDefault="001F3E20" w:rsidP="001F3E20">
      <w:pPr>
        <w:rPr>
          <w:rFonts w:cs="Arial"/>
          <w:szCs w:val="22"/>
        </w:rPr>
      </w:pPr>
      <w:r w:rsidRPr="00142A06">
        <w:rPr>
          <w:rFonts w:cs="Arial"/>
          <w:szCs w:val="22"/>
        </w:rPr>
        <w:t>•</w:t>
      </w:r>
      <w:r w:rsidRPr="00142A06">
        <w:rPr>
          <w:rFonts w:cs="Arial"/>
          <w:szCs w:val="22"/>
        </w:rPr>
        <w:tab/>
        <w:t xml:space="preserve">Letne izboljšave MSRP Standarda 2018-2020 – MSRP 1, MSRP 9, MSRP 16 in MRS 41: MSRP 1 - Dopolnilo dovoljuje odvisnemu podjetju, ki uporablja člen D16(a) MSRP 1, da meri kumulativne prevodne razlike z uporabo zneskov, o katerih poroča obvladujoče podjetje, na podlagi datuma obvladujočega prehoda na MSRP. MSRP 9 - Dopolnilo pojasnjuje, katere provizije podjetje vključi, ko uporabi test '10 odstotkov' iz B3.3.6. člena MSRP 9 pri ocenjevanju, ali naj odpravi pripoznanje finančne obveznosti. MSRP 16 - Sprememba ponazoritvenega primera 13, ki je odstranjen iz primera ponazoritev povračila izboljšav najema s strani najemodajalca, da se razreši morebitna zmeda glede obravnave spodbud za najem. MRS 41 - Sprememba odpravlja zahtevo iz 22. členu MRS 41, da podjetja izključijo denarne tokove obdavčitve pri merjenju poštene vrednosti biološkega sredstva z uporabo tehnike sedanje vrednosti. Vse spremembe velja za letna obdobja poročanja, ki se začnejo 1. januarja 2022 ali pozneje.  </w:t>
      </w:r>
    </w:p>
    <w:p w14:paraId="4A13033F" w14:textId="77777777" w:rsidR="001F3E20" w:rsidRPr="00142A06" w:rsidRDefault="001F3E20" w:rsidP="001F3E20">
      <w:pPr>
        <w:rPr>
          <w:rFonts w:cs="Arial"/>
          <w:szCs w:val="22"/>
        </w:rPr>
      </w:pPr>
    </w:p>
    <w:p w14:paraId="5670525D" w14:textId="77777777" w:rsidR="001F3E20" w:rsidRPr="00142A06" w:rsidRDefault="001F3E20" w:rsidP="001F3E20">
      <w:pPr>
        <w:rPr>
          <w:rFonts w:cs="Arial"/>
          <w:szCs w:val="22"/>
        </w:rPr>
      </w:pPr>
      <w:r w:rsidRPr="00142A06">
        <w:rPr>
          <w:rFonts w:cs="Arial"/>
          <w:szCs w:val="22"/>
        </w:rPr>
        <w:t>Sprejetje sprememb k obstoječim standardom in pojasnil ni privedlo do pomembnih sprememb računovodskih izkazov.</w:t>
      </w:r>
    </w:p>
    <w:p w14:paraId="2E14A8C1" w14:textId="77777777" w:rsidR="001F3E20" w:rsidRPr="00142A06" w:rsidRDefault="001F3E20" w:rsidP="001F3E20">
      <w:pPr>
        <w:rPr>
          <w:rFonts w:cs="Arial"/>
          <w:szCs w:val="22"/>
        </w:rPr>
      </w:pPr>
    </w:p>
    <w:p w14:paraId="699ACE53" w14:textId="6760C15A" w:rsidR="001F3E20" w:rsidRPr="00142A06" w:rsidRDefault="001F3E20" w:rsidP="001F3E20">
      <w:pPr>
        <w:rPr>
          <w:rFonts w:cs="Arial"/>
          <w:szCs w:val="22"/>
        </w:rPr>
      </w:pPr>
      <w:r w:rsidRPr="00142A06">
        <w:rPr>
          <w:rFonts w:cs="Arial"/>
          <w:szCs w:val="22"/>
        </w:rPr>
        <w:t>Standardi in spremembe obstoječih standardov, ki jih je izdal UOMRS in sprejela EU, vendar še niso v veljavi</w:t>
      </w:r>
      <w:r w:rsidR="00795FD3">
        <w:rPr>
          <w:rFonts w:cs="Arial"/>
          <w:szCs w:val="22"/>
        </w:rPr>
        <w:t>.</w:t>
      </w:r>
    </w:p>
    <w:p w14:paraId="72EA3AAA" w14:textId="77777777" w:rsidR="001F3E20" w:rsidRPr="00142A06" w:rsidRDefault="001F3E20" w:rsidP="001F3E20">
      <w:pPr>
        <w:rPr>
          <w:rFonts w:cs="Arial"/>
          <w:szCs w:val="22"/>
        </w:rPr>
      </w:pPr>
    </w:p>
    <w:p w14:paraId="1ED976E8" w14:textId="77777777" w:rsidR="001F3E20" w:rsidRPr="00142A06" w:rsidRDefault="001F3E20" w:rsidP="001F3E20">
      <w:pPr>
        <w:rPr>
          <w:rFonts w:cs="Arial"/>
          <w:szCs w:val="22"/>
        </w:rPr>
      </w:pPr>
      <w:r w:rsidRPr="00142A06">
        <w:rPr>
          <w:rFonts w:cs="Arial"/>
          <w:szCs w:val="22"/>
        </w:rPr>
        <w:t>Na datum odobritve teh računovodskih izkazov je UOMRS izdal naslednje spremembe obstoječih standardov, ki jih je sprejela EU, a še niso stopili v veljavo:</w:t>
      </w:r>
    </w:p>
    <w:p w14:paraId="17B37288" w14:textId="77777777" w:rsidR="001F3E20" w:rsidRPr="00142A06" w:rsidRDefault="001F3E20" w:rsidP="001F3E20">
      <w:pPr>
        <w:rPr>
          <w:rFonts w:cs="Arial"/>
          <w:szCs w:val="22"/>
        </w:rPr>
      </w:pPr>
    </w:p>
    <w:p w14:paraId="5A3D937C" w14:textId="77777777" w:rsidR="001F3E20" w:rsidRPr="00142A06" w:rsidRDefault="001F3E20" w:rsidP="001F3E20">
      <w:pPr>
        <w:rPr>
          <w:rFonts w:cs="Arial"/>
          <w:szCs w:val="22"/>
        </w:rPr>
      </w:pPr>
      <w:r w:rsidRPr="00142A06">
        <w:rPr>
          <w:rFonts w:cs="Arial"/>
          <w:szCs w:val="22"/>
        </w:rPr>
        <w:t>•</w:t>
      </w:r>
      <w:r w:rsidRPr="00142A06">
        <w:rPr>
          <w:rFonts w:cs="Arial"/>
          <w:szCs w:val="22"/>
        </w:rPr>
        <w:tab/>
        <w:t xml:space="preserve">Spremembe MRS 1 in MSRP Izjava o praksi 2 - Razkritje računovodskih usmeritev: Spremembe zahtevajo, da podjetje namesto pomembnih računovodskih usmeritev razkrije svoje bistvene računovodske usmeritve, velja za letna obdobja poročanja, ki se začnejo 1. januarja 2023 ali pozneje. </w:t>
      </w:r>
    </w:p>
    <w:p w14:paraId="210BC641" w14:textId="77777777" w:rsidR="001F3E20" w:rsidRPr="00142A06" w:rsidRDefault="001F3E20" w:rsidP="001F3E20">
      <w:pPr>
        <w:rPr>
          <w:rFonts w:cs="Arial"/>
          <w:szCs w:val="22"/>
        </w:rPr>
      </w:pPr>
      <w:r w:rsidRPr="00142A06">
        <w:rPr>
          <w:rFonts w:cs="Arial"/>
          <w:szCs w:val="22"/>
        </w:rPr>
        <w:lastRenderedPageBreak/>
        <w:t>•</w:t>
      </w:r>
      <w:r w:rsidRPr="00142A06">
        <w:rPr>
          <w:rFonts w:cs="Arial"/>
          <w:szCs w:val="22"/>
        </w:rPr>
        <w:tab/>
        <w:t xml:space="preserve">Sprememba MRS 8 - Opredelitev računovodskih ocen: Dopolnitve nadomeščajo definicijo spremembe računovodskih ocen z definicijo računovodskih ocen, velja za letna obdobja poročanja, ki se začnejo 1. januarja 2023 ali pozneje. </w:t>
      </w:r>
    </w:p>
    <w:p w14:paraId="5BC16DC6" w14:textId="77777777" w:rsidR="001F3E20" w:rsidRPr="00142A06" w:rsidRDefault="001F3E20" w:rsidP="001F3E20">
      <w:pPr>
        <w:rPr>
          <w:rFonts w:cs="Arial"/>
          <w:szCs w:val="22"/>
        </w:rPr>
      </w:pPr>
    </w:p>
    <w:p w14:paraId="269D2DAE" w14:textId="77777777" w:rsidR="001F3E20" w:rsidRPr="00142A06" w:rsidRDefault="001F3E20" w:rsidP="001F3E20">
      <w:pPr>
        <w:rPr>
          <w:rFonts w:cs="Arial"/>
          <w:szCs w:val="22"/>
        </w:rPr>
      </w:pPr>
      <w:r w:rsidRPr="00142A06">
        <w:rPr>
          <w:rFonts w:cs="Arial"/>
          <w:szCs w:val="22"/>
        </w:rPr>
        <w:t>•</w:t>
      </w:r>
      <w:r w:rsidRPr="00142A06">
        <w:rPr>
          <w:rFonts w:cs="Arial"/>
          <w:szCs w:val="22"/>
        </w:rPr>
        <w:tab/>
        <w:t xml:space="preserve">Sprememba MRS 12 - Odloženi davek v zvezi s sredstvi in obveznostmi, ki izhajajo iz ene same transakcije: Spremembe pojasnjujejo, da oprostitev začetnega pripoznanja ne velja za transakcije, pri katerih ob začetnem pripoznanju nastanejo enaki zneski odbitnih in obdavčljivih začasnih razlik. velja za letna obdobja poročanja, ki se začnejo 1. januarja 2023 ali pozneje. </w:t>
      </w:r>
    </w:p>
    <w:p w14:paraId="76EE4380" w14:textId="77777777" w:rsidR="001F3E20" w:rsidRPr="00142A06" w:rsidRDefault="001F3E20" w:rsidP="001F3E20">
      <w:pPr>
        <w:rPr>
          <w:rFonts w:cs="Arial"/>
          <w:szCs w:val="22"/>
        </w:rPr>
      </w:pPr>
    </w:p>
    <w:p w14:paraId="2DA076CB" w14:textId="77777777" w:rsidR="001F3E20" w:rsidRPr="00142A06" w:rsidRDefault="001F3E20" w:rsidP="001F3E20">
      <w:pPr>
        <w:rPr>
          <w:rFonts w:cs="Arial"/>
          <w:szCs w:val="22"/>
        </w:rPr>
      </w:pPr>
      <w:r w:rsidRPr="00142A06">
        <w:rPr>
          <w:rFonts w:cs="Arial"/>
          <w:szCs w:val="22"/>
        </w:rPr>
        <w:t>Novi standardi in spremembe obstoječih standardov, ki jih je izdal UOMRS, vendar jih EU še ni sprejela</w:t>
      </w:r>
    </w:p>
    <w:p w14:paraId="7FFA15CB" w14:textId="77777777" w:rsidR="001F3E20" w:rsidRPr="00142A06" w:rsidRDefault="001F3E20" w:rsidP="001F3E20">
      <w:pPr>
        <w:rPr>
          <w:rFonts w:cs="Arial"/>
          <w:szCs w:val="22"/>
        </w:rPr>
      </w:pPr>
    </w:p>
    <w:p w14:paraId="38231AF6" w14:textId="77777777" w:rsidR="001F3E20" w:rsidRPr="00142A06" w:rsidRDefault="001F3E20" w:rsidP="001F3E20">
      <w:pPr>
        <w:rPr>
          <w:rFonts w:cs="Arial"/>
          <w:szCs w:val="22"/>
        </w:rPr>
      </w:pPr>
      <w:r w:rsidRPr="00142A06">
        <w:rPr>
          <w:rFonts w:cs="Arial"/>
          <w:szCs w:val="22"/>
        </w:rPr>
        <w:t xml:space="preserve">Trenutno se MSRP, kot jih je sprejela EU, bistveno ne razlikujejo od predpisov, ki jih je sprejel Upravni odbor za mednarodne računovodske standarde (UOMRS) z izjemo naslednjih novih standardov in sprememb obstoječih standardov: </w:t>
      </w:r>
    </w:p>
    <w:p w14:paraId="35CE1FEB" w14:textId="77777777" w:rsidR="001F3E20" w:rsidRPr="00142A06" w:rsidRDefault="001F3E20" w:rsidP="001F3E20">
      <w:pPr>
        <w:rPr>
          <w:rFonts w:cs="Arial"/>
          <w:szCs w:val="22"/>
        </w:rPr>
      </w:pPr>
    </w:p>
    <w:p w14:paraId="3FAB37F6" w14:textId="05E68958" w:rsidR="001F3E20" w:rsidRPr="00142A06" w:rsidRDefault="001F3E20" w:rsidP="001F3E20">
      <w:pPr>
        <w:rPr>
          <w:rFonts w:cs="Arial"/>
          <w:szCs w:val="22"/>
        </w:rPr>
      </w:pPr>
      <w:r w:rsidRPr="00142A06">
        <w:rPr>
          <w:rFonts w:cs="Arial"/>
          <w:szCs w:val="22"/>
        </w:rPr>
        <w:t>•</w:t>
      </w:r>
      <w:r w:rsidRPr="00142A06">
        <w:rPr>
          <w:rFonts w:cs="Arial"/>
          <w:szCs w:val="22"/>
        </w:rPr>
        <w:tab/>
        <w:t>Sprememba MRS 1 – Razvrstitev obveznosti na kratkoročne ali dolgoročne (odlog datuma uveljavitve): Sprememba prestavlja datum začetka veljavnosti sprememb iz januarja 2020 za eno leto, tako da bodo morala podjetja spremembo uporabiti za letna obdobja, ki se začnejo 1. januarja 2024 ali pozneje, dopolnitev še ni odobrena za uporabo v EU.</w:t>
      </w:r>
    </w:p>
    <w:p w14:paraId="268EBE0C" w14:textId="77777777" w:rsidR="001F3E20" w:rsidRPr="00142A06" w:rsidRDefault="001F3E20" w:rsidP="001F3E20">
      <w:pPr>
        <w:rPr>
          <w:rFonts w:cs="Arial"/>
          <w:szCs w:val="22"/>
        </w:rPr>
      </w:pPr>
    </w:p>
    <w:p w14:paraId="4D1D987E" w14:textId="77777777" w:rsidR="001F3E20" w:rsidRPr="00142A06" w:rsidRDefault="001F3E20" w:rsidP="001F3E20">
      <w:pPr>
        <w:rPr>
          <w:rFonts w:cs="Arial"/>
          <w:szCs w:val="22"/>
        </w:rPr>
      </w:pPr>
      <w:r w:rsidRPr="00142A06">
        <w:rPr>
          <w:rFonts w:cs="Arial"/>
          <w:szCs w:val="22"/>
        </w:rPr>
        <w:t>•</w:t>
      </w:r>
      <w:r w:rsidRPr="00142A06">
        <w:rPr>
          <w:rFonts w:cs="Arial"/>
          <w:szCs w:val="22"/>
        </w:rPr>
        <w:tab/>
        <w:t xml:space="preserve">Sprememba MSRP 10 in MRS 28 - Prodaja ali vložek sredstev med vlagateljem in njegovim pridruženim podjetjem ali skupnim podjetjem, dopolnitev še ni odobrena za uporabo v EU. </w:t>
      </w:r>
    </w:p>
    <w:p w14:paraId="036FF437" w14:textId="77777777" w:rsidR="001F3E20" w:rsidRPr="00142A06" w:rsidRDefault="001F3E20" w:rsidP="001F3E20">
      <w:pPr>
        <w:rPr>
          <w:rFonts w:cs="Arial"/>
          <w:szCs w:val="22"/>
        </w:rPr>
      </w:pPr>
    </w:p>
    <w:p w14:paraId="78F89EAB" w14:textId="77777777" w:rsidR="001F3E20" w:rsidRPr="00142A06" w:rsidRDefault="001F3E20" w:rsidP="001F3E20">
      <w:pPr>
        <w:rPr>
          <w:rFonts w:cs="Arial"/>
          <w:szCs w:val="22"/>
        </w:rPr>
      </w:pPr>
      <w:r w:rsidRPr="00142A06">
        <w:rPr>
          <w:rFonts w:cs="Arial"/>
          <w:szCs w:val="22"/>
        </w:rPr>
        <w:t>•</w:t>
      </w:r>
      <w:r w:rsidRPr="00142A06">
        <w:rPr>
          <w:rFonts w:cs="Arial"/>
          <w:szCs w:val="22"/>
        </w:rPr>
        <w:tab/>
        <w:t xml:space="preserve">Sprememba MSRP 16 - Zakupna odgovornost pri prodaji in povratnem najemu: Dopolnitev pojasnjuje, kako prodajalec-najemnik naknadno meri transakcije prodaje in povratnega najema, ki izpolnjujejo zahteve MSRP 15, da se te obračunajo kot prodaja, dopolnitev še ni odobrena za uporabo v EU. </w:t>
      </w:r>
    </w:p>
    <w:p w14:paraId="74EC0B44" w14:textId="77777777" w:rsidR="001F3E20" w:rsidRPr="00142A06" w:rsidRDefault="001F3E20" w:rsidP="001F3E20">
      <w:pPr>
        <w:rPr>
          <w:rFonts w:cs="Arial"/>
          <w:szCs w:val="22"/>
        </w:rPr>
      </w:pPr>
    </w:p>
    <w:p w14:paraId="1E79275E" w14:textId="77777777" w:rsidR="001F3E20" w:rsidRPr="00142A06" w:rsidRDefault="001F3E20" w:rsidP="001F3E20">
      <w:pPr>
        <w:rPr>
          <w:rFonts w:cs="Arial"/>
          <w:szCs w:val="22"/>
        </w:rPr>
      </w:pPr>
      <w:r w:rsidRPr="00142A06">
        <w:rPr>
          <w:rFonts w:cs="Arial"/>
          <w:szCs w:val="22"/>
        </w:rPr>
        <w:t>•</w:t>
      </w:r>
      <w:r w:rsidRPr="00142A06">
        <w:rPr>
          <w:rFonts w:cs="Arial"/>
          <w:szCs w:val="22"/>
        </w:rPr>
        <w:tab/>
        <w:t>Sprememba MRS 1 - Dolgoročne obveznosti z zavezami. Sprememba pojasnjuje, kakšni so pogoji, ki jih mora podjetje izpolniti v dvanajstih mesecih po poročevalskem obdobju, vplivajo na razvrstitev obveznosti, dopolnitev še ni odobrena za uporabo v EU.</w:t>
      </w:r>
    </w:p>
    <w:p w14:paraId="28E7F7C6" w14:textId="77777777" w:rsidR="001F3E20" w:rsidRPr="00142A06" w:rsidRDefault="001F3E20" w:rsidP="001F3E20">
      <w:pPr>
        <w:rPr>
          <w:rFonts w:cs="Arial"/>
          <w:szCs w:val="22"/>
        </w:rPr>
      </w:pPr>
    </w:p>
    <w:p w14:paraId="66192A5D" w14:textId="77777777" w:rsidR="001F3E20" w:rsidRPr="00142A06" w:rsidRDefault="001F3E20" w:rsidP="001F3E20">
      <w:pPr>
        <w:rPr>
          <w:rFonts w:cs="Arial"/>
          <w:szCs w:val="22"/>
        </w:rPr>
      </w:pPr>
      <w:r w:rsidRPr="00142A06">
        <w:rPr>
          <w:rFonts w:cs="Arial"/>
          <w:szCs w:val="22"/>
        </w:rPr>
        <w:t xml:space="preserve">Družba predvideva, da uvedbe teh novih standardov in sprememb obstoječih standardov v obdobju začetne uporabe ne bo imela pomembnega vpliva na računovodske izkaze družbe. </w:t>
      </w:r>
    </w:p>
    <w:p w14:paraId="6E7B1DE7" w14:textId="77777777" w:rsidR="001F3E20" w:rsidRPr="00142A06" w:rsidRDefault="001F3E20" w:rsidP="001F3E20">
      <w:pPr>
        <w:rPr>
          <w:rFonts w:cs="Arial"/>
          <w:szCs w:val="22"/>
        </w:rPr>
      </w:pPr>
    </w:p>
    <w:p w14:paraId="04372B3F" w14:textId="77777777" w:rsidR="001F3E20" w:rsidRPr="00142A06" w:rsidRDefault="001F3E20" w:rsidP="001F3E20">
      <w:pPr>
        <w:rPr>
          <w:rFonts w:cs="Arial"/>
          <w:szCs w:val="22"/>
        </w:rPr>
      </w:pPr>
      <w:r w:rsidRPr="00142A06">
        <w:rPr>
          <w:rFonts w:cs="Arial"/>
          <w:szCs w:val="22"/>
        </w:rPr>
        <w:t xml:space="preserve">Obračunavanje varovanja pred tveganjem v zvezi s portfeljem finančnih sredstev in obveznosti, katerega načel EU ni sprejela, ostaja še naprej </w:t>
      </w:r>
      <w:proofErr w:type="spellStart"/>
      <w:r w:rsidRPr="00142A06">
        <w:rPr>
          <w:rFonts w:cs="Arial"/>
          <w:szCs w:val="22"/>
        </w:rPr>
        <w:t>neregulirano</w:t>
      </w:r>
      <w:proofErr w:type="spellEnd"/>
      <w:r w:rsidRPr="00142A06">
        <w:rPr>
          <w:rFonts w:cs="Arial"/>
          <w:szCs w:val="22"/>
        </w:rPr>
        <w:t>.</w:t>
      </w:r>
    </w:p>
    <w:p w14:paraId="5382BAF8" w14:textId="77777777" w:rsidR="001F3E20" w:rsidRPr="00142A06" w:rsidRDefault="001F3E20" w:rsidP="001F3E20">
      <w:pPr>
        <w:pStyle w:val="Napis"/>
        <w:rPr>
          <w:rStyle w:val="Krepko"/>
          <w:rFonts w:cs="Arial"/>
          <w:sz w:val="22"/>
          <w:szCs w:val="22"/>
          <w:lang w:val="sl-SI"/>
        </w:rPr>
      </w:pPr>
    </w:p>
    <w:p w14:paraId="594BA6F1" w14:textId="77777777" w:rsidR="001F3E20" w:rsidRPr="00142A06" w:rsidRDefault="001F3E20" w:rsidP="001F3E20">
      <w:pPr>
        <w:jc w:val="left"/>
        <w:rPr>
          <w:rStyle w:val="Krepko"/>
          <w:rFonts w:cs="Arial"/>
          <w:b/>
          <w:bCs/>
          <w:szCs w:val="22"/>
          <w:lang w:eastAsia="en-US"/>
        </w:rPr>
      </w:pPr>
      <w:r w:rsidRPr="00142A06">
        <w:rPr>
          <w:rStyle w:val="Krepko"/>
          <w:rFonts w:cs="Arial"/>
          <w:szCs w:val="22"/>
        </w:rPr>
        <w:br w:type="page"/>
      </w:r>
    </w:p>
    <w:p w14:paraId="46504624" w14:textId="77777777" w:rsidR="001F3E20" w:rsidRPr="00142A06" w:rsidRDefault="001F3E20" w:rsidP="001F3E20">
      <w:pPr>
        <w:pStyle w:val="Napis"/>
        <w:rPr>
          <w:rFonts w:cs="Arial"/>
          <w:lang w:val="sv-SE" w:eastAsia="sl-SI"/>
        </w:rPr>
      </w:pPr>
      <w:r w:rsidRPr="00142A06">
        <w:rPr>
          <w:rFonts w:cs="Arial"/>
          <w:lang w:val="sv-SE" w:eastAsia="sl-SI"/>
        </w:rPr>
        <w:lastRenderedPageBreak/>
        <w:t>SPREMEMBE RAČUNOVODSKIH USMERITEV IN OCEN TER POPRAVKI NAPAK</w:t>
      </w:r>
    </w:p>
    <w:p w14:paraId="109F9DB6" w14:textId="77777777" w:rsidR="001F3E20" w:rsidRPr="00142A06" w:rsidRDefault="001F3E20" w:rsidP="001F3E20">
      <w:pPr>
        <w:rPr>
          <w:rFonts w:cs="Arial"/>
          <w:szCs w:val="22"/>
        </w:rPr>
      </w:pPr>
    </w:p>
    <w:p w14:paraId="5671FF4C" w14:textId="3956FAC6" w:rsidR="001F3E20" w:rsidRPr="00142A06" w:rsidRDefault="001F3E20" w:rsidP="001F3E20">
      <w:pPr>
        <w:rPr>
          <w:rFonts w:cs="Arial"/>
          <w:szCs w:val="22"/>
        </w:rPr>
      </w:pPr>
      <w:r w:rsidRPr="00142A06">
        <w:rPr>
          <w:rFonts w:cs="Arial"/>
          <w:szCs w:val="22"/>
        </w:rPr>
        <w:t>Sprememba računovodskih ocen je prilagoditev knjigovodske vrednosti sredstev oziroma obveznosti kot posledica ocene sedanjega stanja sredstev in obveznosti  do virov sredstev ter predvidenih bodočih koristi iz sredstev in obveznosti. Temelji na novih informacijah ali novih dogodkih, zato se ne šteje  za popravke napak. Učinek spremembe računovodske ocene  se uporabi za naprej in vpliva le na obdobje, v katerem  je bila računovodska ocena spremenjena, in na kasnejša  obdobja.</w:t>
      </w:r>
    </w:p>
    <w:p w14:paraId="6E5BD894" w14:textId="77777777" w:rsidR="001F3E20" w:rsidRPr="00142A06" w:rsidRDefault="001F3E20" w:rsidP="001F3E20">
      <w:pPr>
        <w:rPr>
          <w:rFonts w:cs="Arial"/>
          <w:szCs w:val="22"/>
        </w:rPr>
      </w:pPr>
    </w:p>
    <w:p w14:paraId="54909B07" w14:textId="3191A258" w:rsidR="001F3E20" w:rsidRPr="00142A06" w:rsidRDefault="001F3E20" w:rsidP="001F3E20">
      <w:pPr>
        <w:rPr>
          <w:rFonts w:cs="Arial"/>
          <w:szCs w:val="22"/>
        </w:rPr>
      </w:pPr>
      <w:r w:rsidRPr="00142A06">
        <w:rPr>
          <w:rFonts w:cs="Arial"/>
          <w:szCs w:val="22"/>
        </w:rPr>
        <w:t>Računovodske  usmeritve so načela,</w:t>
      </w:r>
      <w:r w:rsidR="00F70E28">
        <w:rPr>
          <w:rFonts w:cs="Arial"/>
          <w:szCs w:val="22"/>
        </w:rPr>
        <w:t xml:space="preserve"> </w:t>
      </w:r>
      <w:r w:rsidRPr="00142A06">
        <w:rPr>
          <w:rFonts w:cs="Arial"/>
          <w:szCs w:val="22"/>
        </w:rPr>
        <w:t>temelji, dogovori,</w:t>
      </w:r>
      <w:r w:rsidR="00F70E28">
        <w:rPr>
          <w:rFonts w:cs="Arial"/>
          <w:szCs w:val="22"/>
        </w:rPr>
        <w:t xml:space="preserve"> </w:t>
      </w:r>
      <w:r w:rsidRPr="00142A06">
        <w:rPr>
          <w:rFonts w:cs="Arial"/>
          <w:szCs w:val="22"/>
        </w:rPr>
        <w:t>pravila</w:t>
      </w:r>
      <w:r w:rsidR="00F70E28">
        <w:rPr>
          <w:rFonts w:cs="Arial"/>
          <w:szCs w:val="22"/>
        </w:rPr>
        <w:t xml:space="preserve"> </w:t>
      </w:r>
      <w:r w:rsidRPr="00142A06">
        <w:rPr>
          <w:rFonts w:cs="Arial"/>
          <w:szCs w:val="22"/>
        </w:rPr>
        <w:t>in navade, ki jih podjetje  upošteva pri sestavljanju računovodskih izkazov. Spremenijo</w:t>
      </w:r>
      <w:r w:rsidR="00F70E28">
        <w:rPr>
          <w:rFonts w:cs="Arial"/>
          <w:szCs w:val="22"/>
        </w:rPr>
        <w:t xml:space="preserve"> </w:t>
      </w:r>
      <w:r w:rsidRPr="00142A06">
        <w:rPr>
          <w:rFonts w:cs="Arial"/>
          <w:szCs w:val="22"/>
        </w:rPr>
        <w:t>se,</w:t>
      </w:r>
      <w:r w:rsidR="00F70E28">
        <w:rPr>
          <w:rFonts w:cs="Arial"/>
          <w:szCs w:val="22"/>
        </w:rPr>
        <w:t xml:space="preserve"> </w:t>
      </w:r>
      <w:r w:rsidRPr="00142A06">
        <w:rPr>
          <w:rFonts w:cs="Arial"/>
          <w:szCs w:val="22"/>
        </w:rPr>
        <w:t>če</w:t>
      </w:r>
      <w:r w:rsidR="00F70E28">
        <w:rPr>
          <w:rFonts w:cs="Arial"/>
          <w:szCs w:val="22"/>
        </w:rPr>
        <w:t xml:space="preserve"> </w:t>
      </w:r>
      <w:r w:rsidRPr="00142A06">
        <w:rPr>
          <w:rFonts w:cs="Arial"/>
          <w:szCs w:val="22"/>
        </w:rPr>
        <w:t>tako zahtevajo  računovodski  standardi  in stališča oziroma pojasnila k njim. Računovodske usmeritve lahko spremeni zaradi novih informacij ali novih dogodkov tudi podjetje samo, da bi računovodski  izkazi vsebovali zanesljivejše  in ustreznejše informacije o njegovem poslovanju.</w:t>
      </w:r>
    </w:p>
    <w:p w14:paraId="4A983FB9" w14:textId="77777777" w:rsidR="001F3E20" w:rsidRPr="00142A06" w:rsidRDefault="001F3E20" w:rsidP="001F3E20">
      <w:pPr>
        <w:rPr>
          <w:rFonts w:cs="Arial"/>
          <w:szCs w:val="22"/>
        </w:rPr>
      </w:pPr>
    </w:p>
    <w:p w14:paraId="4DD1706D" w14:textId="35EB68A5" w:rsidR="001F3E20" w:rsidRPr="00142A06" w:rsidRDefault="001F3E20" w:rsidP="001F3E20">
      <w:pPr>
        <w:rPr>
          <w:rFonts w:cs="Arial"/>
          <w:szCs w:val="22"/>
        </w:rPr>
      </w:pPr>
      <w:r w:rsidRPr="00142A06">
        <w:rPr>
          <w:rFonts w:cs="Arial"/>
          <w:szCs w:val="22"/>
        </w:rPr>
        <w:t>V takem primeru se uporabi novo usmeritev  za nazaj in se preračunajo primerjalni zneski vsake vpletene sestavine kapitala za predstavljeno primerjalno preteklo obdobje in preostali primerjalni zneski, kot da bi se bila nova računovodska usmeritev uporabljala že od vsega začetka. Če je uporaba</w:t>
      </w:r>
      <w:r w:rsidR="000E082A">
        <w:rPr>
          <w:rFonts w:cs="Arial"/>
          <w:szCs w:val="22"/>
        </w:rPr>
        <w:t xml:space="preserve"> </w:t>
      </w:r>
      <w:r w:rsidRPr="00142A06">
        <w:rPr>
          <w:rFonts w:cs="Arial"/>
          <w:szCs w:val="22"/>
        </w:rPr>
        <w:t>za nazaj neizvedljiva, se to dejstvo razkrije in uporabi novo računovodsko usmeritev</w:t>
      </w:r>
      <w:r w:rsidR="00D91B68">
        <w:rPr>
          <w:rFonts w:cs="Arial"/>
          <w:szCs w:val="22"/>
        </w:rPr>
        <w:t xml:space="preserve"> </w:t>
      </w:r>
      <w:r w:rsidRPr="00142A06">
        <w:rPr>
          <w:rFonts w:cs="Arial"/>
          <w:szCs w:val="22"/>
        </w:rPr>
        <w:t>za naprej, in sicer na začetku prvega  obdobja, ko je to izvedljivo.</w:t>
      </w:r>
    </w:p>
    <w:p w14:paraId="76D2E5BA" w14:textId="77777777" w:rsidR="001F3E20" w:rsidRPr="00142A06" w:rsidRDefault="001F3E20" w:rsidP="001F3E20">
      <w:pPr>
        <w:rPr>
          <w:rFonts w:cs="Arial"/>
          <w:szCs w:val="22"/>
        </w:rPr>
      </w:pPr>
    </w:p>
    <w:p w14:paraId="13C41280" w14:textId="40D5EE30" w:rsidR="001F3E20" w:rsidRPr="00142A06" w:rsidRDefault="001F3E20" w:rsidP="001F3E20">
      <w:pPr>
        <w:rPr>
          <w:rFonts w:cs="Arial"/>
          <w:szCs w:val="22"/>
        </w:rPr>
      </w:pPr>
      <w:r w:rsidRPr="00142A06">
        <w:rPr>
          <w:rFonts w:cs="Arial"/>
          <w:szCs w:val="22"/>
        </w:rPr>
        <w:t>Napake so napačne navedbe ali opustitve</w:t>
      </w:r>
      <w:r w:rsidR="00AC6010">
        <w:rPr>
          <w:rFonts w:cs="Arial"/>
          <w:szCs w:val="22"/>
        </w:rPr>
        <w:t xml:space="preserve"> </w:t>
      </w:r>
      <w:r w:rsidRPr="00142A06">
        <w:rPr>
          <w:rFonts w:cs="Arial"/>
          <w:szCs w:val="22"/>
        </w:rPr>
        <w:t xml:space="preserve">postavk v računovodskih izkazih za pretekla  obdobja, ki izhajajo iz napačne uporabe informacij, ki so bile na voljo v času, ko so bili računovodski  izkazi odobreni  za objavo. Napake lahko nastanejo pri </w:t>
      </w:r>
      <w:proofErr w:type="spellStart"/>
      <w:r w:rsidRPr="00142A06">
        <w:rPr>
          <w:rFonts w:cs="Arial"/>
          <w:szCs w:val="22"/>
        </w:rPr>
        <w:t>pripoznavanju</w:t>
      </w:r>
      <w:proofErr w:type="spellEnd"/>
      <w:r w:rsidRPr="00142A06">
        <w:rPr>
          <w:rFonts w:cs="Arial"/>
          <w:szCs w:val="22"/>
        </w:rPr>
        <w:t>, merjenju, predstavljanju in razkrivanju postavk računovodskih izkazov.</w:t>
      </w:r>
    </w:p>
    <w:p w14:paraId="64066AC6" w14:textId="77777777" w:rsidR="001F3E20" w:rsidRPr="00142A06" w:rsidRDefault="001F3E20" w:rsidP="001F3E20">
      <w:pPr>
        <w:jc w:val="left"/>
        <w:rPr>
          <w:rFonts w:cs="Arial"/>
          <w:szCs w:val="22"/>
        </w:rPr>
      </w:pPr>
    </w:p>
    <w:p w14:paraId="653B298F" w14:textId="6E14C8F0" w:rsidR="001F3E20" w:rsidRPr="00142A06" w:rsidRDefault="001F3E20" w:rsidP="001F3E20">
      <w:pPr>
        <w:rPr>
          <w:rFonts w:cs="Arial"/>
          <w:szCs w:val="22"/>
        </w:rPr>
      </w:pPr>
      <w:r w:rsidRPr="00142A06">
        <w:rPr>
          <w:rFonts w:cs="Arial"/>
          <w:szCs w:val="22"/>
        </w:rPr>
        <w:t xml:space="preserve">Družba je </w:t>
      </w:r>
      <w:r w:rsidR="001745EB">
        <w:rPr>
          <w:rFonts w:cs="Arial"/>
          <w:szCs w:val="22"/>
        </w:rPr>
        <w:t xml:space="preserve">že </w:t>
      </w:r>
      <w:r w:rsidRPr="00142A06">
        <w:rPr>
          <w:rFonts w:cs="Arial"/>
          <w:szCs w:val="22"/>
        </w:rPr>
        <w:t xml:space="preserve">v </w:t>
      </w:r>
      <w:r w:rsidR="0065730C">
        <w:rPr>
          <w:rFonts w:cs="Arial"/>
          <w:szCs w:val="22"/>
        </w:rPr>
        <w:t>poslovnem letu 2022</w:t>
      </w:r>
      <w:r w:rsidR="001745EB">
        <w:rPr>
          <w:rFonts w:cs="Arial"/>
          <w:szCs w:val="22"/>
        </w:rPr>
        <w:t xml:space="preserve"> </w:t>
      </w:r>
      <w:r w:rsidRPr="00142A06">
        <w:rPr>
          <w:rFonts w:cs="Arial"/>
          <w:szCs w:val="22"/>
        </w:rPr>
        <w:t xml:space="preserve">spremenila računovodsko usmeritev vrednotenja nepremičnin in sicer je prešla na model </w:t>
      </w:r>
      <w:r>
        <w:rPr>
          <w:rFonts w:cs="Arial"/>
          <w:szCs w:val="22"/>
        </w:rPr>
        <w:t>revalorizacije nepremičnin</w:t>
      </w:r>
      <w:r w:rsidRPr="00142A06">
        <w:rPr>
          <w:rFonts w:cs="Arial"/>
          <w:szCs w:val="22"/>
        </w:rPr>
        <w:t xml:space="preserve">. </w:t>
      </w:r>
    </w:p>
    <w:p w14:paraId="29B647EA" w14:textId="77777777" w:rsidR="001F3E20" w:rsidRPr="00142A06" w:rsidRDefault="001F3E20" w:rsidP="001F3E20">
      <w:pPr>
        <w:jc w:val="left"/>
        <w:rPr>
          <w:rStyle w:val="Krepko"/>
          <w:rFonts w:cs="Arial"/>
          <w:b/>
          <w:bCs/>
          <w:szCs w:val="22"/>
        </w:rPr>
      </w:pPr>
    </w:p>
    <w:p w14:paraId="50F1A43D" w14:textId="77777777" w:rsidR="001F3E20" w:rsidRPr="00142A06" w:rsidRDefault="001F3E20" w:rsidP="001F3E20">
      <w:pPr>
        <w:rPr>
          <w:rFonts w:cs="Arial"/>
          <w:lang w:eastAsia="en-US"/>
        </w:rPr>
      </w:pPr>
    </w:p>
    <w:p w14:paraId="613695E5" w14:textId="77777777" w:rsidR="001F3E20" w:rsidRPr="00142A06" w:rsidRDefault="001F3E20" w:rsidP="001F3E20">
      <w:pPr>
        <w:pStyle w:val="Napis"/>
        <w:rPr>
          <w:rStyle w:val="Krepko"/>
          <w:rFonts w:cs="Arial"/>
          <w:sz w:val="22"/>
          <w:szCs w:val="22"/>
          <w:lang w:val="sl-SI"/>
        </w:rPr>
      </w:pPr>
      <w:r w:rsidRPr="00142A06">
        <w:rPr>
          <w:rStyle w:val="Krepko"/>
          <w:rFonts w:cs="Arial"/>
          <w:sz w:val="22"/>
          <w:szCs w:val="22"/>
          <w:lang w:val="sl-SI"/>
        </w:rPr>
        <w:t>TEČAJ IN NAČIN PRERAČUNA V DOMAČO VALUTO</w:t>
      </w:r>
    </w:p>
    <w:p w14:paraId="062154F3" w14:textId="77777777" w:rsidR="001F3E20" w:rsidRPr="00142A06" w:rsidRDefault="001F3E20" w:rsidP="001F3E20">
      <w:pPr>
        <w:rPr>
          <w:rFonts w:cs="Arial"/>
          <w:szCs w:val="22"/>
        </w:rPr>
      </w:pPr>
    </w:p>
    <w:p w14:paraId="47C4B130" w14:textId="66A0E6C6" w:rsidR="001F3E20" w:rsidRPr="00142A06" w:rsidRDefault="001F3E20" w:rsidP="001F3E20">
      <w:pPr>
        <w:rPr>
          <w:rFonts w:cs="Arial"/>
          <w:szCs w:val="22"/>
        </w:rPr>
      </w:pPr>
      <w:r w:rsidRPr="00142A06">
        <w:rPr>
          <w:rFonts w:cs="Arial"/>
          <w:szCs w:val="22"/>
        </w:rPr>
        <w:t>Postavke v računovodskih izkazih, ki so navedene v tujih valutah, so v Izkaz</w:t>
      </w:r>
      <w:r w:rsidR="00795FF6">
        <w:rPr>
          <w:rFonts w:cs="Arial"/>
          <w:szCs w:val="22"/>
        </w:rPr>
        <w:t>u</w:t>
      </w:r>
      <w:r w:rsidRPr="00142A06">
        <w:rPr>
          <w:rFonts w:cs="Arial"/>
          <w:szCs w:val="22"/>
        </w:rPr>
        <w:t xml:space="preserve"> finančnega položaja in Izkazu poslovnega izida preračunane v evre po referenčnem tečaju Evropske centralne banke. Pozitivne ali negativne tečajne razlike, ki so posledica teh dogodkov, se pripoznajo v izkazu poslovnega izida med finančnimi prihodki oziroma odhodki.</w:t>
      </w:r>
    </w:p>
    <w:p w14:paraId="5FCE6024" w14:textId="77777777" w:rsidR="001F3E20" w:rsidRPr="00142A06" w:rsidRDefault="001F3E20" w:rsidP="001F3E20">
      <w:pPr>
        <w:rPr>
          <w:rFonts w:cs="Arial"/>
          <w:szCs w:val="22"/>
        </w:rPr>
      </w:pPr>
    </w:p>
    <w:p w14:paraId="0B4B3FE4" w14:textId="77777777" w:rsidR="001F3E20" w:rsidRPr="00142A06" w:rsidRDefault="001F3E20" w:rsidP="001F3E20">
      <w:pPr>
        <w:rPr>
          <w:rFonts w:cs="Arial"/>
          <w:b/>
          <w:szCs w:val="22"/>
        </w:rPr>
      </w:pPr>
    </w:p>
    <w:p w14:paraId="60DEB623" w14:textId="77777777" w:rsidR="001F3E20" w:rsidRPr="00BC19D3" w:rsidRDefault="001F3E20" w:rsidP="001F3E20">
      <w:pPr>
        <w:rPr>
          <w:rFonts w:cs="Arial"/>
          <w:b/>
          <w:szCs w:val="22"/>
        </w:rPr>
      </w:pPr>
      <w:r w:rsidRPr="00142A06">
        <w:rPr>
          <w:rFonts w:cs="Arial"/>
          <w:b/>
          <w:szCs w:val="22"/>
        </w:rPr>
        <w:t>POMEMBNE RAČUNOVODSKE USMERITVE</w:t>
      </w:r>
    </w:p>
    <w:p w14:paraId="5AFE5247" w14:textId="77777777" w:rsidR="001F3E20" w:rsidRPr="00BC19D3" w:rsidRDefault="001F3E20" w:rsidP="001F3E20">
      <w:pPr>
        <w:rPr>
          <w:rFonts w:cs="Arial"/>
          <w:b/>
          <w:szCs w:val="22"/>
        </w:rPr>
      </w:pPr>
    </w:p>
    <w:p w14:paraId="69A74768" w14:textId="77777777" w:rsidR="001F3E20" w:rsidRPr="00142A06" w:rsidRDefault="001F3E20" w:rsidP="001F3E20">
      <w:pPr>
        <w:rPr>
          <w:rFonts w:cs="Arial"/>
          <w:b/>
          <w:szCs w:val="22"/>
        </w:rPr>
      </w:pPr>
      <w:r w:rsidRPr="00142A06">
        <w:rPr>
          <w:rFonts w:cs="Arial"/>
          <w:b/>
          <w:szCs w:val="22"/>
        </w:rPr>
        <w:t>NEOPREDMETENA SREDSTVA</w:t>
      </w:r>
    </w:p>
    <w:p w14:paraId="516B43E9" w14:textId="77777777" w:rsidR="001F3E20" w:rsidRPr="00142A06" w:rsidRDefault="001F3E20" w:rsidP="001F3E20">
      <w:pPr>
        <w:rPr>
          <w:rFonts w:cs="Arial"/>
          <w:szCs w:val="22"/>
        </w:rPr>
      </w:pPr>
    </w:p>
    <w:p w14:paraId="1B192766" w14:textId="77777777" w:rsidR="001F3E20" w:rsidRPr="00142A06" w:rsidRDefault="001F3E20" w:rsidP="001F3E20">
      <w:pPr>
        <w:autoSpaceDE w:val="0"/>
        <w:autoSpaceDN w:val="0"/>
        <w:adjustRightInd w:val="0"/>
        <w:rPr>
          <w:rFonts w:cs="Arial"/>
          <w:szCs w:val="22"/>
        </w:rPr>
      </w:pPr>
      <w:r w:rsidRPr="00142A06">
        <w:rPr>
          <w:rFonts w:cs="Arial"/>
          <w:color w:val="000000"/>
          <w:szCs w:val="22"/>
        </w:rPr>
        <w:t xml:space="preserve">Poraba pri raziskovalnem delovanju, katerega namen je pridobiti novo znanstveno in strokovno znanje ter razumevanje, se pripozna v izkazu poslovnega izida kot odhodek, ko se pojavi. </w:t>
      </w:r>
      <w:r>
        <w:rPr>
          <w:rFonts w:cs="Arial"/>
          <w:szCs w:val="22"/>
        </w:rPr>
        <w:t xml:space="preserve"> </w:t>
      </w:r>
      <w:r w:rsidRPr="00142A06">
        <w:rPr>
          <w:rFonts w:cs="Arial"/>
          <w:szCs w:val="22"/>
        </w:rPr>
        <w:t xml:space="preserve">Poraba pri razvojnem delovanju, pri čemer se rezultati raziskav uporabljajo pri načrtovanju oziroma oblikovanju proizvodnje novih ali bistveno boljših </w:t>
      </w:r>
      <w:r>
        <w:rPr>
          <w:rFonts w:cs="Arial"/>
          <w:szCs w:val="22"/>
        </w:rPr>
        <w:t>storitev</w:t>
      </w:r>
      <w:r w:rsidRPr="00142A06">
        <w:rPr>
          <w:rFonts w:cs="Arial"/>
          <w:szCs w:val="22"/>
        </w:rPr>
        <w:t xml:space="preserve">, se pripozna, če je </w:t>
      </w:r>
      <w:r>
        <w:rPr>
          <w:rFonts w:cs="Arial"/>
          <w:szCs w:val="22"/>
        </w:rPr>
        <w:t>storitev</w:t>
      </w:r>
      <w:r w:rsidRPr="00142A06">
        <w:rPr>
          <w:rFonts w:cs="Arial"/>
          <w:szCs w:val="22"/>
        </w:rPr>
        <w:t xml:space="preserve"> strokovno in poslovno izvedljiv</w:t>
      </w:r>
      <w:r>
        <w:rPr>
          <w:rFonts w:cs="Arial"/>
          <w:szCs w:val="22"/>
        </w:rPr>
        <w:t>a</w:t>
      </w:r>
      <w:r w:rsidRPr="00142A06">
        <w:rPr>
          <w:rFonts w:cs="Arial"/>
          <w:szCs w:val="22"/>
        </w:rPr>
        <w:t>, obstaja namen in zmožnost dokončati projekt in ga uporabljati ali prodati in pričakovati gospodarske koristi projekta, če</w:t>
      </w:r>
      <w:r w:rsidRPr="00BC19D3">
        <w:rPr>
          <w:rFonts w:cs="Arial"/>
          <w:szCs w:val="22"/>
        </w:rPr>
        <w:t xml:space="preserve"> </w:t>
      </w:r>
      <w:r w:rsidRPr="00142A06">
        <w:rPr>
          <w:rFonts w:cs="Arial"/>
          <w:szCs w:val="22"/>
        </w:rPr>
        <w:t xml:space="preserve">družba razpolaga z ustreznimi viri za dokončanje razvijanja in če je sposobna zanesljivo izmeriti stroške med razvijanjem. Pripoznana vrednost porabe zajema stroške, ki jih povzroči njegova izdelava, in posredne stroške, ki ji je mogoče pripisati in jih trg pripozna, lahko pa so tudi stroški izposojanja v zvezi z njihovo pridobitvijo. Ostala vrednost porabe se pripozna v izkazu poslovnega izida kot </w:t>
      </w:r>
      <w:r w:rsidRPr="00142A06">
        <w:rPr>
          <w:rFonts w:cs="Arial"/>
          <w:szCs w:val="22"/>
        </w:rPr>
        <w:lastRenderedPageBreak/>
        <w:t>odhodek, ko se pojavi. Doba koristnosti je enaka obdobju pričakovanih bodočih prodaj, povezanih s projektom.</w:t>
      </w:r>
    </w:p>
    <w:p w14:paraId="2F094128" w14:textId="77777777" w:rsidR="001F3E20" w:rsidRPr="00142A06" w:rsidRDefault="001F3E20" w:rsidP="001F3E20">
      <w:pPr>
        <w:autoSpaceDE w:val="0"/>
        <w:autoSpaceDN w:val="0"/>
        <w:adjustRightInd w:val="0"/>
        <w:rPr>
          <w:rFonts w:cs="Arial"/>
          <w:color w:val="000000"/>
          <w:szCs w:val="22"/>
        </w:rPr>
      </w:pPr>
    </w:p>
    <w:p w14:paraId="111571DA" w14:textId="77777777" w:rsidR="001F3E20" w:rsidRPr="00142A06" w:rsidRDefault="001F3E20" w:rsidP="001F3E20">
      <w:pPr>
        <w:autoSpaceDE w:val="0"/>
        <w:autoSpaceDN w:val="0"/>
        <w:adjustRightInd w:val="0"/>
        <w:rPr>
          <w:rFonts w:cs="Arial"/>
          <w:szCs w:val="22"/>
        </w:rPr>
      </w:pPr>
      <w:r w:rsidRPr="00142A06">
        <w:rPr>
          <w:rFonts w:cs="Arial"/>
          <w:color w:val="000000"/>
          <w:szCs w:val="22"/>
        </w:rPr>
        <w:t>Neopredmeteno sredstvo se na začetku izmeri po nabavni vrednosti.</w:t>
      </w:r>
      <w:r w:rsidRPr="00142A06">
        <w:rPr>
          <w:rFonts w:cs="Arial"/>
          <w:szCs w:val="22"/>
        </w:rPr>
        <w:t xml:space="preserve"> </w:t>
      </w:r>
    </w:p>
    <w:p w14:paraId="7EBD7542" w14:textId="77777777" w:rsidR="001F3E20" w:rsidRPr="00142A06" w:rsidRDefault="001F3E20" w:rsidP="001F3E20">
      <w:pPr>
        <w:autoSpaceDE w:val="0"/>
        <w:autoSpaceDN w:val="0"/>
        <w:adjustRightInd w:val="0"/>
        <w:rPr>
          <w:rFonts w:cs="Arial"/>
          <w:szCs w:val="22"/>
        </w:rPr>
      </w:pPr>
    </w:p>
    <w:p w14:paraId="4548669A" w14:textId="77777777" w:rsidR="001F3E20" w:rsidRPr="00142A06" w:rsidRDefault="001F3E20" w:rsidP="001F3E20">
      <w:pPr>
        <w:autoSpaceDE w:val="0"/>
        <w:autoSpaceDN w:val="0"/>
        <w:adjustRightInd w:val="0"/>
        <w:rPr>
          <w:rFonts w:cs="Arial"/>
          <w:szCs w:val="22"/>
        </w:rPr>
      </w:pPr>
      <w:r w:rsidRPr="00142A06">
        <w:rPr>
          <w:rFonts w:cs="Arial"/>
          <w:szCs w:val="22"/>
        </w:rPr>
        <w:t xml:space="preserve">Po začetnem pripoznanju družba neopredmetena sredstva vodi po modelu nabavne vrednosti, pri čemer je njegova nabavna vrednost zmanjšana za amortizacijski popravek vrednosti in nabrano izgubo zaradi oslabitve. </w:t>
      </w:r>
    </w:p>
    <w:p w14:paraId="05950514" w14:textId="77777777" w:rsidR="001F3E20" w:rsidRPr="00142A06" w:rsidRDefault="001F3E20" w:rsidP="001F3E20">
      <w:pPr>
        <w:autoSpaceDE w:val="0"/>
        <w:autoSpaceDN w:val="0"/>
        <w:adjustRightInd w:val="0"/>
        <w:rPr>
          <w:rFonts w:cs="Arial"/>
          <w:color w:val="000000"/>
          <w:szCs w:val="22"/>
        </w:rPr>
      </w:pPr>
    </w:p>
    <w:p w14:paraId="40F08FA8" w14:textId="77777777" w:rsidR="001F3E20" w:rsidRPr="00142A06" w:rsidRDefault="001F3E20" w:rsidP="001F3E20">
      <w:pPr>
        <w:autoSpaceDE w:val="0"/>
        <w:autoSpaceDN w:val="0"/>
        <w:adjustRightInd w:val="0"/>
        <w:rPr>
          <w:rFonts w:cs="Arial"/>
          <w:color w:val="000000"/>
          <w:szCs w:val="22"/>
        </w:rPr>
      </w:pPr>
      <w:r w:rsidRPr="00142A06">
        <w:rPr>
          <w:rFonts w:cs="Arial"/>
          <w:color w:val="000000"/>
          <w:szCs w:val="22"/>
        </w:rPr>
        <w:t xml:space="preserve">Neopredmetena sredstva se razvrščajo na tista s končnimi dobami koristnosti in tista z nedoločenimi dobami koristnosti. Knjigovodska vrednost neopredmetenega sredstva s končno dobo koristnosti se zmanjšuje z amortiziranjem ter z oslabitvami, kadar obstajajo vzroki za to. Amortizacija neopredmetenih osnovnih sredstev se prične obračunavati, ko je sredstvo razpoložljivo za uporabo. Ustreznost uporabljene dobe in metode amortiziranja se pregleda najmanj konec poslovnega leta. Morebitne potrebne prilagoditve so obravnavane kot sprememba računovodske ocene. </w:t>
      </w:r>
    </w:p>
    <w:p w14:paraId="67C3ED21" w14:textId="4C661F0A" w:rsidR="001F3E20" w:rsidRPr="00142A06" w:rsidRDefault="001F3E20" w:rsidP="001F3E20">
      <w:pPr>
        <w:rPr>
          <w:rFonts w:cs="Arial"/>
          <w:iCs/>
          <w:szCs w:val="22"/>
        </w:rPr>
      </w:pPr>
      <w:r w:rsidRPr="00142A06">
        <w:rPr>
          <w:rFonts w:cs="Arial"/>
          <w:iCs/>
          <w:szCs w:val="22"/>
        </w:rPr>
        <w:t xml:space="preserve">Letne amortizacijske stopnje, ki jih </w:t>
      </w:r>
      <w:r>
        <w:rPr>
          <w:rFonts w:cs="Arial"/>
          <w:iCs/>
          <w:szCs w:val="22"/>
        </w:rPr>
        <w:t xml:space="preserve">družba </w:t>
      </w:r>
      <w:r w:rsidRPr="00142A06">
        <w:rPr>
          <w:rFonts w:cs="Arial"/>
          <w:iCs/>
          <w:szCs w:val="22"/>
        </w:rPr>
        <w:t>uporablja za obračun, in se glede na leto 202</w:t>
      </w:r>
      <w:r w:rsidR="009E136C">
        <w:rPr>
          <w:rFonts w:cs="Arial"/>
          <w:iCs/>
          <w:szCs w:val="22"/>
        </w:rPr>
        <w:t>2</w:t>
      </w:r>
      <w:r w:rsidRPr="00142A06">
        <w:rPr>
          <w:rFonts w:cs="Arial"/>
          <w:iCs/>
          <w:szCs w:val="22"/>
        </w:rPr>
        <w:t xml:space="preserve"> niso spreminjale, znašajo:</w:t>
      </w:r>
    </w:p>
    <w:p w14:paraId="626D07AB" w14:textId="5188BF28" w:rsidR="001F3E20" w:rsidRPr="00142A06" w:rsidRDefault="001F3E20" w:rsidP="001F3E20">
      <w:pPr>
        <w:numPr>
          <w:ilvl w:val="0"/>
          <w:numId w:val="1"/>
        </w:numPr>
        <w:autoSpaceDE w:val="0"/>
        <w:autoSpaceDN w:val="0"/>
        <w:adjustRightInd w:val="0"/>
        <w:rPr>
          <w:rFonts w:cs="Arial"/>
          <w:color w:val="000000"/>
          <w:szCs w:val="22"/>
        </w:rPr>
      </w:pPr>
      <w:r w:rsidRPr="00142A06">
        <w:rPr>
          <w:rFonts w:cs="Arial"/>
          <w:color w:val="000000"/>
          <w:szCs w:val="22"/>
        </w:rPr>
        <w:t>računalniški programi: 10%</w:t>
      </w:r>
      <w:r w:rsidR="004E4FA7">
        <w:rPr>
          <w:rFonts w:cs="Arial"/>
          <w:color w:val="000000"/>
          <w:szCs w:val="22"/>
        </w:rPr>
        <w:t>,</w:t>
      </w:r>
    </w:p>
    <w:p w14:paraId="0BCC0E8E" w14:textId="77777777" w:rsidR="001F3E20" w:rsidRPr="00142A06" w:rsidRDefault="001F3E20" w:rsidP="001F3E20">
      <w:pPr>
        <w:numPr>
          <w:ilvl w:val="0"/>
          <w:numId w:val="1"/>
        </w:numPr>
        <w:autoSpaceDE w:val="0"/>
        <w:autoSpaceDN w:val="0"/>
        <w:adjustRightInd w:val="0"/>
        <w:rPr>
          <w:rFonts w:cs="Arial"/>
          <w:color w:val="000000"/>
          <w:szCs w:val="22"/>
        </w:rPr>
      </w:pPr>
      <w:r w:rsidRPr="00142A06">
        <w:rPr>
          <w:rFonts w:cs="Arial"/>
          <w:color w:val="000000"/>
          <w:szCs w:val="22"/>
        </w:rPr>
        <w:t>druge pravice: 10%.</w:t>
      </w:r>
    </w:p>
    <w:p w14:paraId="2E57127D" w14:textId="77777777" w:rsidR="001F3E20" w:rsidRPr="00142A06" w:rsidRDefault="001F3E20" w:rsidP="001F3E20">
      <w:pPr>
        <w:autoSpaceDE w:val="0"/>
        <w:autoSpaceDN w:val="0"/>
        <w:adjustRightInd w:val="0"/>
        <w:rPr>
          <w:rFonts w:cs="Arial"/>
          <w:color w:val="000000"/>
          <w:szCs w:val="22"/>
        </w:rPr>
      </w:pPr>
    </w:p>
    <w:p w14:paraId="5D6D0207" w14:textId="77777777" w:rsidR="001F3E20" w:rsidRPr="00142A06" w:rsidRDefault="001F3E20" w:rsidP="001F3E20">
      <w:pPr>
        <w:autoSpaceDE w:val="0"/>
        <w:autoSpaceDN w:val="0"/>
        <w:adjustRightInd w:val="0"/>
        <w:rPr>
          <w:rFonts w:cs="Arial"/>
          <w:color w:val="000000"/>
          <w:szCs w:val="22"/>
        </w:rPr>
      </w:pPr>
    </w:p>
    <w:p w14:paraId="39F39E5C" w14:textId="77777777" w:rsidR="001F3E20" w:rsidRPr="00142A06" w:rsidRDefault="001F3E20" w:rsidP="001F3E20">
      <w:pPr>
        <w:rPr>
          <w:rFonts w:cs="Arial"/>
          <w:b/>
          <w:szCs w:val="22"/>
        </w:rPr>
      </w:pPr>
      <w:r w:rsidRPr="00142A06">
        <w:rPr>
          <w:rFonts w:cs="Arial"/>
          <w:b/>
          <w:szCs w:val="22"/>
        </w:rPr>
        <w:t>NEPREMIČNINE</w:t>
      </w:r>
    </w:p>
    <w:p w14:paraId="520F04C4" w14:textId="77777777" w:rsidR="001F3E20" w:rsidRPr="00142A06" w:rsidRDefault="001F3E20" w:rsidP="001F3E20">
      <w:pPr>
        <w:rPr>
          <w:rFonts w:cs="Arial"/>
          <w:b/>
          <w:szCs w:val="22"/>
        </w:rPr>
      </w:pPr>
    </w:p>
    <w:p w14:paraId="2536A8C6" w14:textId="77777777" w:rsidR="001F3E20" w:rsidRPr="00142A06" w:rsidRDefault="001F3E20" w:rsidP="001F3E20">
      <w:pPr>
        <w:rPr>
          <w:rFonts w:cs="Arial"/>
          <w:szCs w:val="22"/>
        </w:rPr>
      </w:pPr>
      <w:r w:rsidRPr="00142A06">
        <w:rPr>
          <w:rFonts w:cs="Arial"/>
          <w:bCs/>
          <w:szCs w:val="22"/>
        </w:rPr>
        <w:t xml:space="preserve">Nepremičnine </w:t>
      </w:r>
      <w:r w:rsidRPr="00142A06">
        <w:rPr>
          <w:rFonts w:cs="Arial"/>
          <w:szCs w:val="22"/>
        </w:rPr>
        <w:t>so sredstva, ki jih ima organizacija v lasti ali finančnem najemu ali jih na drug način obvladuje ter jih uporablja pri ustvarjanju proizvodov ali opravljanju storitev oziroma dajanju v najem ali za pisarniške namene in jih bo po pričakovanjih uporabljala v te namene v več kot enem obračunskem obdobju.</w:t>
      </w:r>
    </w:p>
    <w:p w14:paraId="3CF5780A" w14:textId="77777777" w:rsidR="001F3E20" w:rsidRPr="00142A06" w:rsidRDefault="001F3E20" w:rsidP="001F3E20">
      <w:pPr>
        <w:rPr>
          <w:rFonts w:cs="Arial"/>
          <w:szCs w:val="22"/>
        </w:rPr>
      </w:pPr>
    </w:p>
    <w:p w14:paraId="300AF5BE" w14:textId="4BFE8560" w:rsidR="001F3E20" w:rsidRPr="00142A06" w:rsidRDefault="001F3E20" w:rsidP="001F3E20">
      <w:pPr>
        <w:rPr>
          <w:rFonts w:cs="Arial"/>
          <w:szCs w:val="22"/>
        </w:rPr>
      </w:pPr>
      <w:r w:rsidRPr="00142A06">
        <w:rPr>
          <w:rFonts w:cs="Arial"/>
          <w:szCs w:val="22"/>
        </w:rPr>
        <w:t xml:space="preserve">Nepremičnine, ki izpolnjujejo pogoje za pripoznanje, </w:t>
      </w:r>
      <w:r>
        <w:rPr>
          <w:rFonts w:cs="Arial"/>
          <w:szCs w:val="22"/>
        </w:rPr>
        <w:t xml:space="preserve">se pripoznajo po nabavni vrednosti, kasneje pa </w:t>
      </w:r>
      <w:r w:rsidRPr="00142A06">
        <w:rPr>
          <w:rFonts w:cs="Arial"/>
          <w:szCs w:val="22"/>
        </w:rPr>
        <w:t>se vrednotijo po revalorizacijski vrednosti.</w:t>
      </w:r>
      <w:r w:rsidR="007E6BE4">
        <w:rPr>
          <w:rFonts w:cs="Arial"/>
          <w:szCs w:val="22"/>
        </w:rPr>
        <w:t xml:space="preserve"> </w:t>
      </w:r>
      <w:r w:rsidRPr="00142A06">
        <w:rPr>
          <w:rFonts w:cs="Arial"/>
          <w:szCs w:val="22"/>
        </w:rPr>
        <w:t xml:space="preserve">Cenitve </w:t>
      </w:r>
      <w:r w:rsidR="004A6551">
        <w:rPr>
          <w:rFonts w:cs="Arial"/>
          <w:szCs w:val="22"/>
        </w:rPr>
        <w:t xml:space="preserve">so v poslovnem letu 2022 </w:t>
      </w:r>
      <w:r w:rsidRPr="00142A06">
        <w:rPr>
          <w:rFonts w:cs="Arial"/>
          <w:szCs w:val="22"/>
        </w:rPr>
        <w:t xml:space="preserve">opravili pooblaščeni cenilci vrednotenja nepremičnin za potrebe računovodskega poročanja. Nadaljnje cenitve se bodo opravljale </w:t>
      </w:r>
      <w:r>
        <w:rPr>
          <w:rFonts w:cs="Arial"/>
          <w:szCs w:val="22"/>
        </w:rPr>
        <w:t xml:space="preserve">predvidoma </w:t>
      </w:r>
      <w:r w:rsidRPr="00142A06">
        <w:rPr>
          <w:rFonts w:cs="Arial"/>
          <w:szCs w:val="22"/>
        </w:rPr>
        <w:t>vsaka 3 leta, po potrebi pa tudi prej, v kolikor se bodo cene na trgu drastično spreminjale.</w:t>
      </w:r>
    </w:p>
    <w:p w14:paraId="2F825942" w14:textId="77777777" w:rsidR="001F3E20" w:rsidRPr="00142A06" w:rsidRDefault="001F3E20" w:rsidP="001F3E20">
      <w:pPr>
        <w:rPr>
          <w:rFonts w:cs="Arial"/>
          <w:szCs w:val="22"/>
        </w:rPr>
      </w:pPr>
    </w:p>
    <w:p w14:paraId="36A70DA5" w14:textId="6739886E" w:rsidR="001F3E20" w:rsidRPr="00142A06" w:rsidRDefault="001F3E20" w:rsidP="001F3E20">
      <w:pPr>
        <w:rPr>
          <w:rFonts w:cs="Arial"/>
          <w:iCs/>
          <w:szCs w:val="22"/>
        </w:rPr>
      </w:pPr>
      <w:r w:rsidRPr="00142A06">
        <w:rPr>
          <w:rFonts w:cs="Arial"/>
          <w:iCs/>
          <w:szCs w:val="22"/>
        </w:rPr>
        <w:t>Letne amortizacijske stopnje</w:t>
      </w:r>
      <w:r>
        <w:rPr>
          <w:rFonts w:cs="Arial"/>
          <w:iCs/>
          <w:szCs w:val="22"/>
        </w:rPr>
        <w:t>, ki jih družba uporablja,</w:t>
      </w:r>
      <w:r w:rsidRPr="00142A06">
        <w:rPr>
          <w:rFonts w:cs="Arial"/>
          <w:iCs/>
          <w:szCs w:val="22"/>
        </w:rPr>
        <w:t xml:space="preserve"> se glede na leto 202</w:t>
      </w:r>
      <w:r w:rsidR="004E4FA7">
        <w:rPr>
          <w:rFonts w:cs="Arial"/>
          <w:iCs/>
          <w:szCs w:val="22"/>
        </w:rPr>
        <w:t>2</w:t>
      </w:r>
      <w:r w:rsidRPr="00142A06">
        <w:rPr>
          <w:rFonts w:cs="Arial"/>
          <w:iCs/>
          <w:szCs w:val="22"/>
        </w:rPr>
        <w:t xml:space="preserve"> niso spreminjale</w:t>
      </w:r>
      <w:r>
        <w:rPr>
          <w:rFonts w:cs="Arial"/>
          <w:iCs/>
          <w:szCs w:val="22"/>
        </w:rPr>
        <w:t xml:space="preserve"> in</w:t>
      </w:r>
      <w:r w:rsidRPr="00142A06">
        <w:rPr>
          <w:rFonts w:cs="Arial"/>
          <w:iCs/>
          <w:szCs w:val="22"/>
        </w:rPr>
        <w:t xml:space="preserve"> znašajo:</w:t>
      </w:r>
    </w:p>
    <w:p w14:paraId="41C35685" w14:textId="2533DBEC" w:rsidR="001F3E20" w:rsidRPr="00142A06" w:rsidRDefault="001F3E20" w:rsidP="001F3E20">
      <w:pPr>
        <w:numPr>
          <w:ilvl w:val="0"/>
          <w:numId w:val="4"/>
        </w:numPr>
        <w:spacing w:line="24" w:lineRule="atLeast"/>
        <w:ind w:left="714" w:hanging="357"/>
        <w:jc w:val="left"/>
        <w:rPr>
          <w:rFonts w:cs="Arial"/>
          <w:szCs w:val="22"/>
        </w:rPr>
      </w:pPr>
      <w:r w:rsidRPr="00142A06">
        <w:rPr>
          <w:rFonts w:cs="Arial"/>
          <w:szCs w:val="22"/>
        </w:rPr>
        <w:t>gradbeni objekti 1,8 %</w:t>
      </w:r>
      <w:r w:rsidR="004E4FA7">
        <w:rPr>
          <w:rFonts w:cs="Arial"/>
          <w:szCs w:val="22"/>
        </w:rPr>
        <w:t>,</w:t>
      </w:r>
    </w:p>
    <w:p w14:paraId="7DDB1583" w14:textId="77777777" w:rsidR="001F3E20" w:rsidRPr="00142A06" w:rsidRDefault="001F3E20" w:rsidP="001F3E20">
      <w:pPr>
        <w:numPr>
          <w:ilvl w:val="0"/>
          <w:numId w:val="4"/>
        </w:numPr>
        <w:spacing w:line="24" w:lineRule="atLeast"/>
        <w:ind w:left="714" w:hanging="357"/>
        <w:jc w:val="left"/>
        <w:rPr>
          <w:rFonts w:cs="Arial"/>
          <w:szCs w:val="22"/>
        </w:rPr>
      </w:pPr>
      <w:r w:rsidRPr="00142A06">
        <w:rPr>
          <w:rFonts w:cs="Arial"/>
          <w:szCs w:val="22"/>
        </w:rPr>
        <w:t>deli gradbenih objektov, vključno z deli naložbenih nepremičnin 1,8 %</w:t>
      </w:r>
      <w:r>
        <w:rPr>
          <w:rFonts w:cs="Arial"/>
          <w:szCs w:val="22"/>
        </w:rPr>
        <w:t>.</w:t>
      </w:r>
    </w:p>
    <w:p w14:paraId="58D543B1" w14:textId="77777777" w:rsidR="001F3E20" w:rsidRPr="00142A06" w:rsidRDefault="001F3E20" w:rsidP="001F3E20">
      <w:pPr>
        <w:rPr>
          <w:rFonts w:cs="Arial"/>
          <w:b/>
          <w:szCs w:val="22"/>
        </w:rPr>
      </w:pPr>
    </w:p>
    <w:p w14:paraId="0892B5F2" w14:textId="77777777" w:rsidR="001F3E20" w:rsidRPr="00384968" w:rsidRDefault="001F3E20" w:rsidP="001F3E20">
      <w:pPr>
        <w:rPr>
          <w:rFonts w:cs="Arial"/>
          <w:szCs w:val="22"/>
        </w:rPr>
      </w:pPr>
      <w:r w:rsidRPr="00384968">
        <w:rPr>
          <w:rFonts w:cs="Arial"/>
          <w:szCs w:val="22"/>
        </w:rPr>
        <w:t xml:space="preserve">Zemljišča se ne amortizirajo. Amortizacija opredmetenih osnovnih sredstev razen zemljišč se prične obračunavati s prvim dnem, ko so sredstva usposobljena za uporabo. </w:t>
      </w:r>
    </w:p>
    <w:p w14:paraId="7F5AB3D1" w14:textId="77777777" w:rsidR="001F3E20" w:rsidRDefault="001F3E20" w:rsidP="001F3E20">
      <w:pPr>
        <w:rPr>
          <w:rFonts w:cs="Arial"/>
          <w:b/>
          <w:szCs w:val="22"/>
        </w:rPr>
      </w:pPr>
    </w:p>
    <w:p w14:paraId="55B14DE3" w14:textId="77777777" w:rsidR="001F3E20" w:rsidRPr="00142A06" w:rsidRDefault="001F3E20" w:rsidP="001F3E20">
      <w:pPr>
        <w:rPr>
          <w:rFonts w:cs="Arial"/>
          <w:b/>
          <w:szCs w:val="22"/>
        </w:rPr>
      </w:pPr>
    </w:p>
    <w:p w14:paraId="0E05EC23" w14:textId="77777777" w:rsidR="001F3E20" w:rsidRPr="00142A06" w:rsidRDefault="001F3E20" w:rsidP="001F3E20">
      <w:pPr>
        <w:rPr>
          <w:rFonts w:cs="Arial"/>
          <w:b/>
          <w:szCs w:val="22"/>
        </w:rPr>
      </w:pPr>
      <w:r w:rsidRPr="00142A06">
        <w:rPr>
          <w:rFonts w:cs="Arial"/>
          <w:b/>
          <w:szCs w:val="22"/>
        </w:rPr>
        <w:t xml:space="preserve">NAPRAVE IN OPREMA </w:t>
      </w:r>
    </w:p>
    <w:p w14:paraId="1440B90F" w14:textId="77777777" w:rsidR="001F3E20" w:rsidRPr="00142A06" w:rsidRDefault="001F3E20" w:rsidP="001F3E20">
      <w:pPr>
        <w:rPr>
          <w:rFonts w:cs="Arial"/>
          <w:bCs/>
          <w:szCs w:val="22"/>
        </w:rPr>
      </w:pPr>
    </w:p>
    <w:p w14:paraId="12082CB9" w14:textId="77777777" w:rsidR="001F3E20" w:rsidRPr="00142A06" w:rsidRDefault="001F3E20" w:rsidP="001F3E20">
      <w:pPr>
        <w:rPr>
          <w:rFonts w:cs="Arial"/>
          <w:szCs w:val="22"/>
        </w:rPr>
      </w:pPr>
      <w:r w:rsidRPr="00142A06">
        <w:rPr>
          <w:rFonts w:cs="Arial"/>
          <w:bCs/>
          <w:szCs w:val="22"/>
        </w:rPr>
        <w:t xml:space="preserve">Naprave in oprema </w:t>
      </w:r>
      <w:r w:rsidRPr="00142A06">
        <w:rPr>
          <w:rFonts w:cs="Arial"/>
          <w:szCs w:val="22"/>
        </w:rPr>
        <w:t>so sredstva, ki jih ima organizacija v lasti ali finančnem najemu ali jih na drug način obvladuje ter jih uporablja pri ustvarjanju proizvodov ali opravljanju storitev oziroma dajanju v najem ali za pisarniške namene in jih bo po pričakovanjih uporabljala v te namene v več kot enem obračunskem obdobju.</w:t>
      </w:r>
    </w:p>
    <w:p w14:paraId="5EA8787E" w14:textId="77777777" w:rsidR="001F3E20" w:rsidRPr="00142A06" w:rsidRDefault="001F3E20" w:rsidP="001F3E20">
      <w:pPr>
        <w:rPr>
          <w:rFonts w:cs="Arial"/>
          <w:szCs w:val="22"/>
        </w:rPr>
      </w:pPr>
    </w:p>
    <w:p w14:paraId="002357F6" w14:textId="77777777" w:rsidR="001F3E20" w:rsidRPr="00142A06" w:rsidRDefault="001F3E20" w:rsidP="001F3E20">
      <w:pPr>
        <w:rPr>
          <w:rFonts w:cs="Arial"/>
          <w:szCs w:val="22"/>
        </w:rPr>
      </w:pPr>
      <w:r w:rsidRPr="00142A06">
        <w:rPr>
          <w:rFonts w:cs="Arial"/>
          <w:bCs/>
          <w:szCs w:val="22"/>
        </w:rPr>
        <w:t>Naprave in oprema</w:t>
      </w:r>
      <w:r w:rsidRPr="00142A06">
        <w:rPr>
          <w:rFonts w:cs="Arial"/>
          <w:szCs w:val="22"/>
        </w:rPr>
        <w:t xml:space="preserve">, ki izpolnjujejo pogoje za pripoznanje, se ob začetnem pripoznanju ovrednotijo po nabavni vrednosti. Nabavno vrednost naprav in opreme sestavljajo nakupna cena, nevračljive dajatve, neposredni stroški usposobitve ter ocena stroškov razgradnje, odstranitve in obnovitve. </w:t>
      </w:r>
      <w:r>
        <w:rPr>
          <w:rFonts w:cs="Arial"/>
          <w:szCs w:val="22"/>
        </w:rPr>
        <w:t>S</w:t>
      </w:r>
      <w:r w:rsidRPr="00142A06">
        <w:rPr>
          <w:rFonts w:cs="Arial"/>
          <w:szCs w:val="22"/>
        </w:rPr>
        <w:t xml:space="preserve">redstva </w:t>
      </w:r>
      <w:r>
        <w:rPr>
          <w:rFonts w:cs="Arial"/>
          <w:szCs w:val="22"/>
        </w:rPr>
        <w:t xml:space="preserve">so nato </w:t>
      </w:r>
      <w:r w:rsidRPr="00142A06">
        <w:rPr>
          <w:rFonts w:cs="Arial"/>
          <w:szCs w:val="22"/>
        </w:rPr>
        <w:t xml:space="preserve">izkazana po njihovih nabavnih vrednostih, </w:t>
      </w:r>
      <w:r w:rsidRPr="00142A06">
        <w:rPr>
          <w:rFonts w:cs="Arial"/>
          <w:szCs w:val="22"/>
        </w:rPr>
        <w:lastRenderedPageBreak/>
        <w:t xml:space="preserve">zmanjšanih za amortizacijski popravek vrednosti in </w:t>
      </w:r>
      <w:r>
        <w:rPr>
          <w:rFonts w:cs="Arial"/>
          <w:szCs w:val="22"/>
        </w:rPr>
        <w:t xml:space="preserve">za morebitno </w:t>
      </w:r>
      <w:r w:rsidRPr="00142A06">
        <w:rPr>
          <w:rFonts w:cs="Arial"/>
          <w:szCs w:val="22"/>
        </w:rPr>
        <w:t>nabrano izgubo zaradi oslabitve.</w:t>
      </w:r>
    </w:p>
    <w:p w14:paraId="66F23834" w14:textId="77777777" w:rsidR="001F3E20" w:rsidRPr="00142A06" w:rsidRDefault="001F3E20" w:rsidP="001F3E20">
      <w:pPr>
        <w:rPr>
          <w:rFonts w:cs="Arial"/>
          <w:szCs w:val="22"/>
        </w:rPr>
      </w:pPr>
    </w:p>
    <w:p w14:paraId="756319CD" w14:textId="77777777" w:rsidR="001F3E20" w:rsidRPr="00142A06" w:rsidRDefault="001F3E20" w:rsidP="001F3E20">
      <w:pPr>
        <w:rPr>
          <w:rFonts w:cs="Arial"/>
          <w:szCs w:val="22"/>
        </w:rPr>
      </w:pPr>
      <w:r w:rsidRPr="00142A06">
        <w:rPr>
          <w:rFonts w:cs="Arial"/>
          <w:szCs w:val="22"/>
        </w:rPr>
        <w:t xml:space="preserve">Amortizacija opredmetenih osnovnih sredstev se obračunava po metodi enakomernega časovnega amortiziranja, ob upoštevanju dobe koristnosti vsakega posameznega sredstva. </w:t>
      </w:r>
    </w:p>
    <w:p w14:paraId="75E1BFCF" w14:textId="77777777" w:rsidR="001F3E20" w:rsidRPr="00BC19D3" w:rsidRDefault="001F3E20" w:rsidP="001F3E20">
      <w:pPr>
        <w:rPr>
          <w:rFonts w:cs="Arial"/>
          <w:szCs w:val="22"/>
        </w:rPr>
      </w:pPr>
    </w:p>
    <w:p w14:paraId="70886F98" w14:textId="0F4D6168" w:rsidR="001F3E20" w:rsidRPr="00142A06" w:rsidRDefault="001F3E20" w:rsidP="001F3E20">
      <w:pPr>
        <w:rPr>
          <w:rFonts w:cs="Arial"/>
          <w:iCs/>
          <w:szCs w:val="22"/>
        </w:rPr>
      </w:pPr>
      <w:r w:rsidRPr="00142A06">
        <w:rPr>
          <w:rFonts w:cs="Arial"/>
          <w:iCs/>
          <w:szCs w:val="22"/>
        </w:rPr>
        <w:t xml:space="preserve">Letne amortizacijske stopnje, ki jih </w:t>
      </w:r>
      <w:r>
        <w:rPr>
          <w:rFonts w:cs="Arial"/>
          <w:iCs/>
          <w:szCs w:val="22"/>
        </w:rPr>
        <w:t xml:space="preserve">družba </w:t>
      </w:r>
      <w:r w:rsidRPr="00142A06">
        <w:rPr>
          <w:rFonts w:cs="Arial"/>
          <w:iCs/>
          <w:szCs w:val="22"/>
        </w:rPr>
        <w:t>uporablja za obračun, in se glede na leto 202</w:t>
      </w:r>
      <w:r w:rsidR="00604CBD">
        <w:rPr>
          <w:rFonts w:cs="Arial"/>
          <w:iCs/>
          <w:szCs w:val="22"/>
        </w:rPr>
        <w:t>2</w:t>
      </w:r>
      <w:r w:rsidRPr="00142A06">
        <w:rPr>
          <w:rFonts w:cs="Arial"/>
          <w:iCs/>
          <w:szCs w:val="22"/>
        </w:rPr>
        <w:t xml:space="preserve"> niso spreminjale, znašajo:</w:t>
      </w:r>
    </w:p>
    <w:p w14:paraId="3D2DFCC0" w14:textId="269E856F" w:rsidR="001F3E20" w:rsidRPr="00142A06" w:rsidRDefault="001F3E20" w:rsidP="001F3E20">
      <w:pPr>
        <w:numPr>
          <w:ilvl w:val="0"/>
          <w:numId w:val="4"/>
        </w:numPr>
        <w:spacing w:line="24" w:lineRule="atLeast"/>
        <w:jc w:val="left"/>
        <w:rPr>
          <w:rFonts w:cs="Arial"/>
          <w:szCs w:val="22"/>
        </w:rPr>
      </w:pPr>
      <w:r w:rsidRPr="00142A06">
        <w:rPr>
          <w:rFonts w:cs="Arial"/>
          <w:szCs w:val="22"/>
        </w:rPr>
        <w:t>oprema, vozila in mehanizacija 10-25 %</w:t>
      </w:r>
      <w:r w:rsidR="00604CBD">
        <w:rPr>
          <w:rFonts w:cs="Arial"/>
          <w:szCs w:val="22"/>
        </w:rPr>
        <w:t>,</w:t>
      </w:r>
    </w:p>
    <w:p w14:paraId="28462632" w14:textId="2A71C513" w:rsidR="001F3E20" w:rsidRPr="00142A06" w:rsidRDefault="001F3E20" w:rsidP="001F3E20">
      <w:pPr>
        <w:numPr>
          <w:ilvl w:val="0"/>
          <w:numId w:val="4"/>
        </w:numPr>
        <w:spacing w:line="24" w:lineRule="atLeast"/>
        <w:jc w:val="left"/>
        <w:rPr>
          <w:rFonts w:cs="Arial"/>
          <w:szCs w:val="22"/>
        </w:rPr>
      </w:pPr>
      <w:r w:rsidRPr="00142A06">
        <w:rPr>
          <w:rFonts w:cs="Arial"/>
          <w:szCs w:val="22"/>
        </w:rPr>
        <w:t>računalniška, strojna in programska oprema 25 %</w:t>
      </w:r>
      <w:r w:rsidR="00604CBD">
        <w:rPr>
          <w:rFonts w:cs="Arial"/>
          <w:szCs w:val="22"/>
        </w:rPr>
        <w:t>,</w:t>
      </w:r>
    </w:p>
    <w:p w14:paraId="26341AD7" w14:textId="69A223E5" w:rsidR="001F3E20" w:rsidRPr="00142A06" w:rsidRDefault="001F3E20" w:rsidP="001F3E20">
      <w:pPr>
        <w:numPr>
          <w:ilvl w:val="0"/>
          <w:numId w:val="4"/>
        </w:numPr>
        <w:spacing w:line="24" w:lineRule="atLeast"/>
        <w:jc w:val="left"/>
        <w:rPr>
          <w:rFonts w:cs="Arial"/>
          <w:szCs w:val="22"/>
        </w:rPr>
      </w:pPr>
      <w:r w:rsidRPr="00142A06">
        <w:rPr>
          <w:rFonts w:cs="Arial"/>
          <w:szCs w:val="22"/>
        </w:rPr>
        <w:t>druga vlaganja 10%</w:t>
      </w:r>
      <w:r w:rsidR="00604CBD">
        <w:rPr>
          <w:rFonts w:cs="Arial"/>
          <w:szCs w:val="22"/>
        </w:rPr>
        <w:t>.</w:t>
      </w:r>
    </w:p>
    <w:p w14:paraId="37F6794E" w14:textId="77777777" w:rsidR="001F3E20" w:rsidRPr="00142A06" w:rsidRDefault="001F3E20" w:rsidP="001F3E20">
      <w:pPr>
        <w:spacing w:line="24" w:lineRule="atLeast"/>
        <w:rPr>
          <w:rFonts w:cs="Arial"/>
          <w:strike/>
          <w:szCs w:val="22"/>
        </w:rPr>
      </w:pPr>
    </w:p>
    <w:p w14:paraId="05987EF4" w14:textId="77777777" w:rsidR="001F3E20" w:rsidRPr="00142A06" w:rsidRDefault="001F3E20" w:rsidP="001F3E20">
      <w:pPr>
        <w:rPr>
          <w:rFonts w:cs="Arial"/>
          <w:szCs w:val="22"/>
        </w:rPr>
      </w:pPr>
      <w:r w:rsidRPr="00142A06">
        <w:rPr>
          <w:rFonts w:cs="Arial"/>
          <w:szCs w:val="22"/>
        </w:rPr>
        <w:t>Stroški, ki povečajo prihodnje koristi opredmetenega osnovnega sredstva, povečajo njegovo nabavno vrednost.</w:t>
      </w:r>
    </w:p>
    <w:p w14:paraId="464B1368" w14:textId="77777777" w:rsidR="001F3E20" w:rsidRPr="00142A06" w:rsidRDefault="001F3E20" w:rsidP="001F3E20">
      <w:pPr>
        <w:rPr>
          <w:rFonts w:cs="Arial"/>
          <w:szCs w:val="22"/>
        </w:rPr>
      </w:pPr>
      <w:r w:rsidRPr="00384968">
        <w:rPr>
          <w:rFonts w:cs="Arial"/>
          <w:szCs w:val="22"/>
        </w:rPr>
        <w:t>Amortizacija opredmetenih osnovnih sredstev razen zemljišč se prične obračunavati s prvim dnem, ko so sredstva usposobljena za uporabo</w:t>
      </w:r>
      <w:r>
        <w:rPr>
          <w:rFonts w:cs="Arial"/>
          <w:szCs w:val="22"/>
        </w:rPr>
        <w:t>.</w:t>
      </w:r>
    </w:p>
    <w:p w14:paraId="49346289" w14:textId="77777777" w:rsidR="001F3E20" w:rsidRPr="00142A06" w:rsidRDefault="001F3E20" w:rsidP="001F3E20">
      <w:pPr>
        <w:rPr>
          <w:rFonts w:cs="Arial"/>
          <w:szCs w:val="22"/>
        </w:rPr>
      </w:pPr>
    </w:p>
    <w:p w14:paraId="79B4EEDE" w14:textId="77777777" w:rsidR="001F3E20" w:rsidRPr="00142A06" w:rsidRDefault="001F3E20" w:rsidP="001F3E20">
      <w:pPr>
        <w:tabs>
          <w:tab w:val="left" w:pos="3660"/>
        </w:tabs>
        <w:rPr>
          <w:rFonts w:cs="Arial"/>
          <w:szCs w:val="22"/>
        </w:rPr>
      </w:pPr>
    </w:p>
    <w:p w14:paraId="2D3CB755" w14:textId="77777777" w:rsidR="001F3E20" w:rsidRPr="00142A06" w:rsidRDefault="001F3E20" w:rsidP="001F3E20">
      <w:pPr>
        <w:rPr>
          <w:rFonts w:cs="Arial"/>
          <w:b/>
          <w:szCs w:val="22"/>
        </w:rPr>
      </w:pPr>
      <w:r w:rsidRPr="00142A06">
        <w:rPr>
          <w:rFonts w:cs="Arial"/>
          <w:b/>
          <w:szCs w:val="22"/>
        </w:rPr>
        <w:t>OSLABITVE NEFINANČNIH SREDSTEV</w:t>
      </w:r>
    </w:p>
    <w:p w14:paraId="0D51F4F3" w14:textId="77777777" w:rsidR="001F3E20" w:rsidRPr="00142A06" w:rsidRDefault="001F3E20" w:rsidP="001F3E20">
      <w:pPr>
        <w:rPr>
          <w:rFonts w:cs="Arial"/>
          <w:szCs w:val="22"/>
        </w:rPr>
      </w:pPr>
    </w:p>
    <w:p w14:paraId="1C2EC32E" w14:textId="598968E4" w:rsidR="001F3E20" w:rsidRPr="00142A06" w:rsidRDefault="001F3E20" w:rsidP="001F3E20">
      <w:pPr>
        <w:rPr>
          <w:rFonts w:cs="Arial"/>
          <w:szCs w:val="22"/>
        </w:rPr>
      </w:pPr>
      <w:r w:rsidRPr="00142A06">
        <w:rPr>
          <w:rFonts w:cs="Arial"/>
          <w:szCs w:val="22"/>
        </w:rPr>
        <w:t>Družba na dan vsakega poročanja oceni, ali</w:t>
      </w:r>
      <w:r w:rsidR="007A7637">
        <w:rPr>
          <w:rFonts w:cs="Arial"/>
          <w:szCs w:val="22"/>
        </w:rPr>
        <w:t xml:space="preserve"> obstaja</w:t>
      </w:r>
      <w:r w:rsidRPr="00142A06">
        <w:rPr>
          <w:rFonts w:cs="Arial"/>
          <w:szCs w:val="22"/>
        </w:rPr>
        <w:t xml:space="preserve"> kak</w:t>
      </w:r>
      <w:r w:rsidR="007A7637">
        <w:rPr>
          <w:rFonts w:cs="Arial"/>
          <w:szCs w:val="22"/>
        </w:rPr>
        <w:t>šn</w:t>
      </w:r>
      <w:r w:rsidRPr="00142A06">
        <w:rPr>
          <w:rFonts w:cs="Arial"/>
          <w:szCs w:val="22"/>
        </w:rPr>
        <w:t xml:space="preserve">o znamenje, da utegne biti sredstvo oslabljeno. Če </w:t>
      </w:r>
      <w:r w:rsidR="00A16B78">
        <w:rPr>
          <w:rFonts w:cs="Arial"/>
          <w:szCs w:val="22"/>
        </w:rPr>
        <w:t>obstaja</w:t>
      </w:r>
      <w:r w:rsidRPr="00142A06">
        <w:rPr>
          <w:rFonts w:cs="Arial"/>
          <w:szCs w:val="22"/>
        </w:rPr>
        <w:t xml:space="preserve"> kakršnokoli tak</w:t>
      </w:r>
      <w:r w:rsidR="00A16B78">
        <w:rPr>
          <w:rFonts w:cs="Arial"/>
          <w:szCs w:val="22"/>
        </w:rPr>
        <w:t>šn</w:t>
      </w:r>
      <w:r w:rsidRPr="00142A06">
        <w:rPr>
          <w:rFonts w:cs="Arial"/>
          <w:szCs w:val="22"/>
        </w:rPr>
        <w:t xml:space="preserve">o znamenje, mora oceniti nadomestljivo vrednost sredstva. </w:t>
      </w:r>
    </w:p>
    <w:p w14:paraId="49027854" w14:textId="77777777" w:rsidR="001F3E20" w:rsidRPr="00142A06" w:rsidRDefault="001F3E20" w:rsidP="001F3E20">
      <w:pPr>
        <w:rPr>
          <w:rFonts w:cs="Arial"/>
          <w:szCs w:val="22"/>
        </w:rPr>
      </w:pPr>
    </w:p>
    <w:p w14:paraId="7ECF0654" w14:textId="77777777" w:rsidR="001F3E20" w:rsidRPr="00142A06" w:rsidRDefault="001F3E20" w:rsidP="001F3E20">
      <w:pPr>
        <w:rPr>
          <w:rFonts w:cs="Arial"/>
          <w:color w:val="000000"/>
          <w:spacing w:val="-2"/>
          <w:szCs w:val="22"/>
        </w:rPr>
      </w:pPr>
      <w:r w:rsidRPr="00142A06">
        <w:rPr>
          <w:rFonts w:cs="Arial"/>
          <w:color w:val="000000"/>
          <w:spacing w:val="-2"/>
          <w:szCs w:val="22"/>
        </w:rPr>
        <w:t xml:space="preserve">Kot nadomestljiva vrednost se šteje poštena vrednost, zmanjšana za stroške prodaje ali vrednost pri uporabi, odvisno od tega, katera je večja. Ocenjevanje vrednosti pri uporabi obsega ocenjevanje prejemkov in izdatkov, ki bodo izhajali iz nadaljnje uporabe sredstva in njegove končne odtujitve, ter uporabo ustrezne </w:t>
      </w:r>
      <w:proofErr w:type="spellStart"/>
      <w:r w:rsidRPr="00142A06">
        <w:rPr>
          <w:rFonts w:cs="Arial"/>
          <w:color w:val="000000"/>
          <w:spacing w:val="-2"/>
          <w:szCs w:val="22"/>
        </w:rPr>
        <w:t>razobrestovalne</w:t>
      </w:r>
      <w:proofErr w:type="spellEnd"/>
      <w:r w:rsidRPr="00142A06">
        <w:rPr>
          <w:rFonts w:cs="Arial"/>
          <w:color w:val="000000"/>
          <w:spacing w:val="-2"/>
          <w:szCs w:val="22"/>
        </w:rPr>
        <w:t xml:space="preserve"> (diskontne) mere pri teh prihodnjih denarnih tokovih. Vrednost pri uporabi se lahko ugotavlja tudi za denar ustvarjajočo enoto, to je najmanjšo določljivo skupino sredstev, katerih nenehna uporaba je vir denarnih prejemkov, večinoma neodvisnih od denarnih prejemkov iz drugih sredstev ali skupin sredstev. Samo če je nadomestljiva vrednost sredstva manjša od njegove knjigovodske vrednosti, se njegova knjigovodska vrednost zmanjša na njegovo nadomestljivo vrednost. Takšno zmanjšanje je izguba zaradi oslabitve. Izguba zaradi oslabitve sredstva, ki se meri po modelu nabavne vrednosti, se pripozna v izkazu poslovnega izida. Izguba zaradi oslabitve sredstva, ki se meri po modelu prevrednotenja, pa bremeni neposredno vsak presežek iz prevrednotenja, preden se razlika pripozna v izkazu poslovnega izida.</w:t>
      </w:r>
    </w:p>
    <w:p w14:paraId="6732C038" w14:textId="77777777" w:rsidR="001F3E20" w:rsidRPr="00142A06" w:rsidRDefault="001F3E20" w:rsidP="001F3E20">
      <w:pPr>
        <w:rPr>
          <w:rFonts w:cs="Arial"/>
          <w:color w:val="000000"/>
          <w:spacing w:val="-2"/>
          <w:szCs w:val="22"/>
        </w:rPr>
      </w:pPr>
    </w:p>
    <w:p w14:paraId="2105205A" w14:textId="77777777" w:rsidR="001F3E20" w:rsidRPr="00BC19D3" w:rsidRDefault="001F3E20" w:rsidP="001F3E20">
      <w:pPr>
        <w:rPr>
          <w:rFonts w:cs="Arial"/>
          <w:color w:val="000000"/>
          <w:spacing w:val="-2"/>
          <w:szCs w:val="22"/>
        </w:rPr>
      </w:pPr>
      <w:r w:rsidRPr="00142A06">
        <w:rPr>
          <w:rFonts w:cs="Arial"/>
          <w:color w:val="000000"/>
          <w:spacing w:val="-2"/>
          <w:szCs w:val="22"/>
        </w:rPr>
        <w:t>Izgube zaradi oslabitve, pripoznane pri sredstvu v prejšnjih obdobjih, je treba razveljaviti, kadar in zgolj kadar se je spremenila ocena, uporabljena za ugotovitev nadomestljive vrednosti sredstva, potem ko je bila pripoznana zadnja izguba zaradi oslabitve. V takšnem primeru je treba knjigovodsko vrednost sredstva povečati na njegovo nadomestljivo vrednost. Takšno povečanje je razveljavitev izgube zaradi oslabitve. Pri razveljavitvi izgube zaradi oslabitve sredstva pa povečana knjigovodska vrednost ne sme presegati knjigovodske vrednosti, ki bi bila ugotovljena (po odštetju amortizacijskega popravka vrednosti), če pri njem v prejšnjih letih ne bi bila pripoznana izguba zaradi oslabitve, razen če je takšno povečanje posledica prevrednotenja. Razveljavitev izgube zaradi oslabitve sredstva, ki se meri po modelu nabavne vrednosti, se pripozna v izkazu poslovnega izida. Razveljavitev izgube zaradi oslabitve sredstva, ki se meri po modelu prevrednotenja, pa je treba pripisati neposredno presežku iz prevrednotenja. Če je bila izguba zaradi oslabitve istega prevrednotenega sredstva pripoznana v izkazu poslovnega izida, je treba razveljavitev takšne izgube zaradi oslabitve prav tako pripoznati v izkazu poslovnega izida.</w:t>
      </w:r>
    </w:p>
    <w:p w14:paraId="71704EF6" w14:textId="77777777" w:rsidR="009B7073" w:rsidRDefault="009B7073" w:rsidP="001F3E20">
      <w:pPr>
        <w:rPr>
          <w:b/>
          <w:bCs/>
        </w:rPr>
      </w:pPr>
    </w:p>
    <w:p w14:paraId="08CF3558" w14:textId="77777777" w:rsidR="00BB623F" w:rsidRDefault="00BB623F" w:rsidP="001F3E20">
      <w:pPr>
        <w:rPr>
          <w:b/>
          <w:bCs/>
        </w:rPr>
      </w:pPr>
    </w:p>
    <w:p w14:paraId="0C61A15D" w14:textId="77777777" w:rsidR="009B7073" w:rsidRDefault="009B7073" w:rsidP="001F3E20">
      <w:pPr>
        <w:rPr>
          <w:b/>
          <w:bCs/>
        </w:rPr>
      </w:pPr>
    </w:p>
    <w:p w14:paraId="5CB6E7C6" w14:textId="7C921CA3" w:rsidR="001F3E20" w:rsidRDefault="001F3E20" w:rsidP="001F3E20">
      <w:pPr>
        <w:rPr>
          <w:b/>
          <w:bCs/>
        </w:rPr>
      </w:pPr>
      <w:r w:rsidRPr="00142A06">
        <w:rPr>
          <w:b/>
          <w:bCs/>
        </w:rPr>
        <w:lastRenderedPageBreak/>
        <w:t>FINANČNA SREDSTVA</w:t>
      </w:r>
    </w:p>
    <w:p w14:paraId="6FE670EA" w14:textId="77777777" w:rsidR="001F3E20" w:rsidRPr="00142A06" w:rsidRDefault="001F3E20" w:rsidP="001F3E20">
      <w:pPr>
        <w:rPr>
          <w:b/>
          <w:bCs/>
        </w:rPr>
      </w:pPr>
    </w:p>
    <w:p w14:paraId="7686C6FA" w14:textId="77777777" w:rsidR="001F3E20" w:rsidRPr="00142A06" w:rsidRDefault="001F3E20" w:rsidP="001F3E20">
      <w:r w:rsidRPr="00142A06">
        <w:t xml:space="preserve">Družba pripozna finančno sredstvo kadar postane stranka v pogodbenih določilih finančnega instrumenta. </w:t>
      </w:r>
    </w:p>
    <w:p w14:paraId="2B8C5C55" w14:textId="77777777" w:rsidR="001F3E20" w:rsidRDefault="001F3E20" w:rsidP="001F3E20"/>
    <w:p w14:paraId="42BEF7EE" w14:textId="77777777" w:rsidR="001F3E20" w:rsidRPr="00142A06" w:rsidRDefault="001F3E20" w:rsidP="001F3E20">
      <w:r w:rsidRPr="00142A06">
        <w:t>Družba odpravi pripoznanje finančnega sredstva, ko potečejo pogodbene pravice do denarnih tokov iz tega sredstva ali ko družba prenese pravice do pogodbenih denarnih tokov iz finančnega sredstva na podlagi posla, v katerem se vsa tveganja in koristi iz lastništva finančnega sredstva prenesejo.</w:t>
      </w:r>
    </w:p>
    <w:p w14:paraId="333A3124" w14:textId="77777777" w:rsidR="001F3E20" w:rsidRPr="00142A06" w:rsidRDefault="001F3E20" w:rsidP="001F3E20"/>
    <w:p w14:paraId="5A7BF716" w14:textId="77777777" w:rsidR="001F3E20" w:rsidRPr="00137B17" w:rsidRDefault="001F3E20" w:rsidP="001F3E20">
      <w:pPr>
        <w:rPr>
          <w:b/>
          <w:bCs/>
        </w:rPr>
      </w:pPr>
      <w:r w:rsidRPr="00137B17">
        <w:rPr>
          <w:b/>
          <w:bCs/>
        </w:rPr>
        <w:t>Razvrščanje in merjenje finančnih sredstev</w:t>
      </w:r>
    </w:p>
    <w:p w14:paraId="60C2EBFE" w14:textId="77777777" w:rsidR="001F3E20" w:rsidRDefault="001F3E20" w:rsidP="001F3E20"/>
    <w:p w14:paraId="30E469C8" w14:textId="77777777" w:rsidR="001F3E20" w:rsidRPr="00142A06" w:rsidRDefault="001F3E20" w:rsidP="001F3E20">
      <w:r w:rsidRPr="00142A06">
        <w:t>Družba ima naslednje vrste finančnih sredstev, ki sodijo v okvir MSRP 9:</w:t>
      </w:r>
    </w:p>
    <w:p w14:paraId="45BAF6D2" w14:textId="77777777" w:rsidR="001F3E20" w:rsidRPr="00142A06" w:rsidRDefault="001F3E20" w:rsidP="001F3E20">
      <w:pPr>
        <w:pStyle w:val="Telobesedila"/>
        <w:numPr>
          <w:ilvl w:val="0"/>
          <w:numId w:val="5"/>
        </w:numPr>
        <w:autoSpaceDE w:val="0"/>
        <w:autoSpaceDN w:val="0"/>
        <w:spacing w:after="0"/>
        <w:rPr>
          <w:rFonts w:cs="Arial"/>
          <w:szCs w:val="22"/>
        </w:rPr>
      </w:pPr>
      <w:r w:rsidRPr="00142A06">
        <w:rPr>
          <w:rFonts w:cs="Arial"/>
          <w:szCs w:val="22"/>
        </w:rPr>
        <w:t>denar in denarni ustrezniki,</w:t>
      </w:r>
    </w:p>
    <w:p w14:paraId="309BB5F9" w14:textId="77777777" w:rsidR="001F3E20" w:rsidRPr="00142A06" w:rsidRDefault="001F3E20" w:rsidP="001F3E20">
      <w:pPr>
        <w:pStyle w:val="Telobesedila"/>
        <w:numPr>
          <w:ilvl w:val="0"/>
          <w:numId w:val="5"/>
        </w:numPr>
        <w:autoSpaceDE w:val="0"/>
        <w:autoSpaceDN w:val="0"/>
        <w:spacing w:after="0"/>
        <w:rPr>
          <w:rFonts w:cs="Arial"/>
          <w:szCs w:val="22"/>
        </w:rPr>
      </w:pPr>
      <w:r w:rsidRPr="00142A06">
        <w:rPr>
          <w:rFonts w:cs="Arial"/>
          <w:szCs w:val="22"/>
        </w:rPr>
        <w:t>terjatve in posojila,</w:t>
      </w:r>
    </w:p>
    <w:p w14:paraId="60A0E992" w14:textId="77777777" w:rsidR="001F3E20" w:rsidRDefault="001F3E20" w:rsidP="001F3E20">
      <w:pPr>
        <w:pStyle w:val="Odstavekseznama"/>
        <w:numPr>
          <w:ilvl w:val="0"/>
          <w:numId w:val="5"/>
        </w:numPr>
      </w:pPr>
      <w:r w:rsidRPr="00142A06">
        <w:t>finančne naložbe.</w:t>
      </w:r>
    </w:p>
    <w:p w14:paraId="182D7742" w14:textId="77777777" w:rsidR="001F3E20" w:rsidRPr="00142A06" w:rsidRDefault="001F3E20" w:rsidP="001F3E20">
      <w:pPr>
        <w:pStyle w:val="Odstavekseznama"/>
      </w:pPr>
    </w:p>
    <w:p w14:paraId="2344E410" w14:textId="77777777" w:rsidR="001F3E20" w:rsidRDefault="001F3E20" w:rsidP="001F3E20">
      <w:r w:rsidRPr="00142A06">
        <w:t>Razen terjatev do kupcev je potrebno pri začetnem pripoznanju finančno sredstvo izmeriti po pošteni vrednosti in, če gre za finančno sredstvo, ki ni izmerjeno po pošteni vrednosti prek poslovnega izida, prišteti ali odšteti tudi transakcijske stroške, ki neposredno izhajajo iz pridobitve ali izdaje finančnega sredstva. Ob začetnem pripoznanju terjatev do kupcev, ki nimajo pomembne sestavine financiranja, jih je potrebno meriti po transakcijski ceni.</w:t>
      </w:r>
    </w:p>
    <w:p w14:paraId="24EDFF6C" w14:textId="77777777" w:rsidR="001F3E20" w:rsidRPr="00142A06" w:rsidRDefault="001F3E20" w:rsidP="001F3E20"/>
    <w:p w14:paraId="596CA242" w14:textId="77777777" w:rsidR="001F3E20" w:rsidRDefault="001F3E20" w:rsidP="001F3E20">
      <w:pPr>
        <w:pStyle w:val="Odstavekseznama"/>
        <w:numPr>
          <w:ilvl w:val="0"/>
          <w:numId w:val="33"/>
        </w:numPr>
      </w:pPr>
      <w:r w:rsidRPr="00142A06">
        <w:t>Denar in denarni ustrezniki</w:t>
      </w:r>
    </w:p>
    <w:p w14:paraId="37999784" w14:textId="77777777" w:rsidR="001F3E20" w:rsidRPr="00142A06" w:rsidRDefault="001F3E20" w:rsidP="001F3E20">
      <w:pPr>
        <w:pStyle w:val="Odstavekseznama"/>
      </w:pPr>
    </w:p>
    <w:p w14:paraId="1A567F1E" w14:textId="77777777" w:rsidR="001F3E20" w:rsidRDefault="001F3E20" w:rsidP="001F3E20">
      <w:r w:rsidRPr="00142A06">
        <w:t>Denarna sredstva in njihovi ustrezniki zajemajo gotovino, bančne depozite do treh mesecev in druge kratkoročne, hitro unovčljive naložbe s prvotno dospelostjo treh mesecev ali manj.</w:t>
      </w:r>
    </w:p>
    <w:p w14:paraId="0357656A" w14:textId="77777777" w:rsidR="001F3E20" w:rsidRPr="00142A06" w:rsidRDefault="001F3E20" w:rsidP="001F3E20"/>
    <w:p w14:paraId="4ADA39DF" w14:textId="77777777" w:rsidR="001F3E20" w:rsidRPr="00142A06" w:rsidRDefault="001F3E20" w:rsidP="001F3E20">
      <w:pPr>
        <w:pStyle w:val="Odstavekseznama"/>
        <w:numPr>
          <w:ilvl w:val="0"/>
          <w:numId w:val="33"/>
        </w:numPr>
      </w:pPr>
      <w:r w:rsidRPr="00142A06">
        <w:t>Terjatve in posojila</w:t>
      </w:r>
    </w:p>
    <w:p w14:paraId="30EAF9DA" w14:textId="77777777" w:rsidR="001F3E20" w:rsidRPr="00142A06" w:rsidRDefault="001F3E20" w:rsidP="001F3E20"/>
    <w:p w14:paraId="417FF1DE" w14:textId="77777777" w:rsidR="001F3E20" w:rsidRPr="00142A06" w:rsidRDefault="001F3E20" w:rsidP="001F3E20">
      <w:r w:rsidRPr="00142A06">
        <w:t>Posojila in terjatve družba meri po odplačni vrednosti. Glede na zapadlost jih razvršča med kratkoročna finančna sredstva (zapadlost do 12 mesecev po datumu izkaza finančnega položaja) ali dolgoročna finančna sredstva (zapadlost nad 12 mesecev po datumu izkaza finančnega položaja). Posojila in terjatve so na začetku pripoznana po pošteni vrednosti, povečani za neposredne stroške posla. Po začetnem pripoznanju se izmerijo po odplačni vrednosti po metodi veljavne obrestne mere, zmanjšani za izgube zaradi oslabitve. Dobički in izgube se pripoznajo v poslovnem izidu ob odpravi, spremembi ali oslabitvi.</w:t>
      </w:r>
    </w:p>
    <w:p w14:paraId="646EAB09" w14:textId="77777777" w:rsidR="001F3E20" w:rsidRDefault="001F3E20" w:rsidP="001F3E20"/>
    <w:p w14:paraId="04A46CDD" w14:textId="77777777" w:rsidR="001F3E20" w:rsidRPr="00142A06" w:rsidRDefault="001F3E20" w:rsidP="001F3E20">
      <w:pPr>
        <w:pStyle w:val="Odstavekseznama"/>
        <w:numPr>
          <w:ilvl w:val="0"/>
          <w:numId w:val="33"/>
        </w:numPr>
      </w:pPr>
      <w:r w:rsidRPr="00142A06">
        <w:t>Finančne naložbe</w:t>
      </w:r>
    </w:p>
    <w:p w14:paraId="32F0FFAD" w14:textId="77777777" w:rsidR="001F3E20" w:rsidRPr="00142A06" w:rsidRDefault="001F3E20" w:rsidP="001F3E20"/>
    <w:p w14:paraId="628D5BD3" w14:textId="77777777" w:rsidR="001F3E20" w:rsidRPr="00142A06" w:rsidRDefault="001F3E20" w:rsidP="001F3E20">
      <w:r w:rsidRPr="00142A06">
        <w:t xml:space="preserve">Med finančnimi naložbami družba izkazuje naložbe v </w:t>
      </w:r>
      <w:r>
        <w:t>delnice in deleže podjetij.</w:t>
      </w:r>
    </w:p>
    <w:p w14:paraId="64088E88" w14:textId="77777777" w:rsidR="001F3E20" w:rsidRPr="00142A06" w:rsidRDefault="001F3E20" w:rsidP="001F3E20"/>
    <w:p w14:paraId="3750F24A" w14:textId="0CE10886" w:rsidR="001F3E20" w:rsidRPr="004E7F79" w:rsidRDefault="001F3E20" w:rsidP="001F3E20">
      <w:pPr>
        <w:rPr>
          <w:b/>
          <w:bCs/>
        </w:rPr>
      </w:pPr>
      <w:r w:rsidRPr="004E7F79">
        <w:rPr>
          <w:b/>
          <w:bCs/>
        </w:rPr>
        <w:t>Kapitalski in</w:t>
      </w:r>
      <w:r w:rsidR="004E7F79">
        <w:rPr>
          <w:b/>
          <w:bCs/>
        </w:rPr>
        <w:t>s</w:t>
      </w:r>
      <w:r w:rsidRPr="004E7F79">
        <w:rPr>
          <w:b/>
          <w:bCs/>
        </w:rPr>
        <w:t>trumenti</w:t>
      </w:r>
    </w:p>
    <w:p w14:paraId="376BD687" w14:textId="77777777" w:rsidR="001F3E20" w:rsidRDefault="001F3E20" w:rsidP="001F3E20"/>
    <w:p w14:paraId="3F11C41F" w14:textId="77777777" w:rsidR="001F3E20" w:rsidRDefault="001F3E20" w:rsidP="001F3E20">
      <w:r w:rsidRPr="00142A06">
        <w:t>Finančna sredstva pripoznana po pošteni vrednosti preko drugega vseobsegajočega donosa, ki imajo naravo kapitalskega instrumenta, so tista finančna sredstva, za katera se družba odloči za nepreklicno razvrstitev v skupino kapitalskih instrumentov po pošteni vrednosti preko drugega vseobsegajočega donosa ter jih ne poseduje za namen trgovanja. Razvrstitev se določi po posameznem finančnem instrumentu. Dobički in izgube iz naslova teh finančnih sredstev se nikoli ne prerazporedijo v izkaz poslovnega izida. Dividende iz naslova kapitalskih instrumentov se pripoznajo kot prihodki v izkazu poslovnega izida ob vzpostavitvi pravice družbe do plačila.</w:t>
      </w:r>
    </w:p>
    <w:p w14:paraId="0ABBA649" w14:textId="77777777" w:rsidR="004E7F79" w:rsidRDefault="004E7F79" w:rsidP="001F3E20"/>
    <w:p w14:paraId="461532DA" w14:textId="77777777" w:rsidR="004E7F79" w:rsidRDefault="004E7F79" w:rsidP="001F3E20"/>
    <w:p w14:paraId="3696216F" w14:textId="77777777" w:rsidR="004E7F79" w:rsidRPr="00142A06" w:rsidRDefault="004E7F79" w:rsidP="001F3E20"/>
    <w:p w14:paraId="279DB341" w14:textId="77777777" w:rsidR="001F3E20" w:rsidRPr="00D80A55" w:rsidRDefault="001F3E20" w:rsidP="001F3E20">
      <w:pPr>
        <w:rPr>
          <w:b/>
          <w:bCs/>
        </w:rPr>
      </w:pPr>
      <w:r w:rsidRPr="00D80A55">
        <w:rPr>
          <w:b/>
          <w:bCs/>
        </w:rPr>
        <w:lastRenderedPageBreak/>
        <w:t>Oslabitve finančnih sredstev</w:t>
      </w:r>
    </w:p>
    <w:p w14:paraId="67F27DDB" w14:textId="77777777" w:rsidR="001F3E20" w:rsidRPr="00142A06" w:rsidRDefault="001F3E20" w:rsidP="001F3E20"/>
    <w:p w14:paraId="5CD33211" w14:textId="77777777" w:rsidR="001F3E20" w:rsidRPr="00142A06" w:rsidRDefault="001F3E20" w:rsidP="001F3E20">
      <w:r w:rsidRPr="00142A06">
        <w:t>Družba uporablja model pričakovanih izgub, v skladu s katerim pripoznava ne samo nastale izgube, temveč tudi izgube, za katere se pričakuje, da bodo nastale v prihodnosti. Za finančno sredstvo se šteje, da je oslabljeno, če obstajajo objektivni dokazi, iz katerih je razvidno, da je zaradi enega ali več dogodkov prišlo do zmanjšanja pričakovanih prihodnjih denarnih tokov iz naslova tega sredstva, in ki jih je mogoče zanesljivo izmeriti.</w:t>
      </w:r>
    </w:p>
    <w:p w14:paraId="2D34AB84" w14:textId="77777777" w:rsidR="001F3E20" w:rsidRDefault="001F3E20" w:rsidP="001F3E20"/>
    <w:p w14:paraId="58A4ABA9" w14:textId="77777777" w:rsidR="001F3E20" w:rsidRPr="00142A06" w:rsidRDefault="001F3E20" w:rsidP="001F3E20">
      <w:pPr>
        <w:pStyle w:val="Odstavekseznama"/>
        <w:numPr>
          <w:ilvl w:val="0"/>
          <w:numId w:val="34"/>
        </w:numPr>
      </w:pPr>
      <w:r w:rsidRPr="00142A06">
        <w:t>Posojila in terjatve</w:t>
      </w:r>
    </w:p>
    <w:p w14:paraId="405A61E3" w14:textId="77777777" w:rsidR="001F3E20" w:rsidRPr="00142A06" w:rsidRDefault="001F3E20" w:rsidP="001F3E20"/>
    <w:p w14:paraId="666A2617" w14:textId="77777777" w:rsidR="001F3E20" w:rsidRPr="00142A06" w:rsidRDefault="001F3E20" w:rsidP="001F3E20">
      <w:pPr>
        <w:rPr>
          <w:lang w:eastAsia="en-GB"/>
        </w:rPr>
      </w:pPr>
      <w:r w:rsidRPr="00142A06">
        <w:rPr>
          <w:lang w:eastAsia="en-GB"/>
        </w:rPr>
        <w:t xml:space="preserve">Družba oceni dokaze o oslabitvi posojil posebej za vsako </w:t>
      </w:r>
      <w:r w:rsidRPr="00142A06">
        <w:t>pomembno posojilo.</w:t>
      </w:r>
    </w:p>
    <w:p w14:paraId="11443E63" w14:textId="77777777" w:rsidR="001F3E20" w:rsidRDefault="001F3E20" w:rsidP="001F3E20"/>
    <w:p w14:paraId="021A2360" w14:textId="77777777" w:rsidR="001F3E20" w:rsidRPr="00142A06" w:rsidRDefault="001F3E20" w:rsidP="001F3E20">
      <w:r w:rsidRPr="00142A06">
        <w:t xml:space="preserve">Družba oceni dokaze o oslabitvi terjatev posebej ali skupno. Vse pomembne terjatve se posamezno izmerijo za namen posebne oslabitve. Če se oceni, da knjigovodska vrednost terjatve presega njeno pošteno, to je </w:t>
      </w:r>
      <w:proofErr w:type="spellStart"/>
      <w:r w:rsidRPr="00142A06">
        <w:t>udenarljivo</w:t>
      </w:r>
      <w:proofErr w:type="spellEnd"/>
      <w:r w:rsidRPr="00142A06">
        <w:t xml:space="preserve"> vrednost, se terjatev slabi. Ocena slabitev temelji na pričakovanih kreditnih izgubah, povezanih z verjetnostjo neplačil terjatev in posojil v naslednjih 12 mesecih, razen če se je kreditno tveganje bistveno povečalo od začetnega pripoznanja. V teh primerih ocena slabitev temelji na verjetnosti neplačila v obdobju celotnega trajanja finančnega sredstva. Pričakovane kreditne izgube predstavljajo razliko med pogodbenimi denarnimi tokovi, ki so zapadli po pogodbi in vsemi denarnimi tokovi, za katere družba pričakuje, da jih bo prejela. </w:t>
      </w:r>
    </w:p>
    <w:p w14:paraId="3FCBD153" w14:textId="77777777" w:rsidR="001F3E20" w:rsidRDefault="001F3E20" w:rsidP="001F3E20">
      <w:pPr>
        <w:rPr>
          <w:rFonts w:cs="Arial"/>
          <w:szCs w:val="22"/>
        </w:rPr>
      </w:pPr>
    </w:p>
    <w:p w14:paraId="092A2085" w14:textId="77777777" w:rsidR="001F3E20" w:rsidRPr="00BC19D3" w:rsidRDefault="001F3E20" w:rsidP="001F3E20">
      <w:pPr>
        <w:rPr>
          <w:rFonts w:cs="Arial"/>
          <w:szCs w:val="22"/>
        </w:rPr>
      </w:pPr>
      <w:r w:rsidRPr="00142A06">
        <w:rPr>
          <w:rFonts w:cs="Arial"/>
          <w:szCs w:val="22"/>
        </w:rPr>
        <w:t xml:space="preserve">Izguba zaradi oslabitve v zvezi s finančnim sredstvom, izkazanim po odplačni vrednosti (posojila in terjatve), se izračuna kot razlika med neodpisano vrednostjo sredstva in pričakovanimi bodočimi denarnimi tokovi, </w:t>
      </w:r>
      <w:proofErr w:type="spellStart"/>
      <w:r w:rsidRPr="00142A06">
        <w:rPr>
          <w:rFonts w:cs="Arial"/>
          <w:szCs w:val="22"/>
        </w:rPr>
        <w:t>razobrestenimi</w:t>
      </w:r>
      <w:proofErr w:type="spellEnd"/>
      <w:r w:rsidRPr="00142A06">
        <w:rPr>
          <w:rFonts w:cs="Arial"/>
          <w:szCs w:val="22"/>
        </w:rPr>
        <w:t xml:space="preserve"> po izvirni efektivni obrestni meri. Izgube se pripoznajo v poslovnem izidu in izkažejo na kontu popravka vrednosti posojil in terjatev oziroma vrednostnih papirjev. Tako se obresti od oslabljenega sredstva še nadalje </w:t>
      </w:r>
      <w:proofErr w:type="spellStart"/>
      <w:r w:rsidRPr="00142A06">
        <w:rPr>
          <w:rFonts w:cs="Arial"/>
          <w:szCs w:val="22"/>
        </w:rPr>
        <w:t>pripoznavajo</w:t>
      </w:r>
      <w:proofErr w:type="spellEnd"/>
      <w:r w:rsidRPr="00142A06">
        <w:rPr>
          <w:rFonts w:cs="Arial"/>
          <w:szCs w:val="22"/>
        </w:rPr>
        <w:t>. Ko se zaradi kasnejših dogodkov znesek izgube zaradi oslabitve zmanjša, se to zmanjšanje odpravi skozi poslovni izid.</w:t>
      </w:r>
      <w:r w:rsidRPr="00BC19D3">
        <w:rPr>
          <w:rFonts w:cs="Arial"/>
          <w:szCs w:val="22"/>
        </w:rPr>
        <w:t xml:space="preserve"> </w:t>
      </w:r>
    </w:p>
    <w:p w14:paraId="302E3DBF" w14:textId="77777777" w:rsidR="001F3E20" w:rsidRPr="00BC19D3" w:rsidRDefault="001F3E20" w:rsidP="001F3E20">
      <w:pPr>
        <w:tabs>
          <w:tab w:val="left" w:pos="2127"/>
          <w:tab w:val="decimal" w:pos="5103"/>
          <w:tab w:val="decimal" w:pos="6804"/>
          <w:tab w:val="decimal" w:pos="7938"/>
        </w:tabs>
        <w:rPr>
          <w:rFonts w:cs="Arial"/>
          <w:szCs w:val="22"/>
        </w:rPr>
      </w:pPr>
    </w:p>
    <w:p w14:paraId="7903A166" w14:textId="77777777" w:rsidR="001F3E20" w:rsidRPr="00BC19D3" w:rsidRDefault="001F3E20" w:rsidP="001F3E20">
      <w:pPr>
        <w:tabs>
          <w:tab w:val="left" w:pos="2127"/>
          <w:tab w:val="decimal" w:pos="5103"/>
          <w:tab w:val="decimal" w:pos="6804"/>
          <w:tab w:val="decimal" w:pos="7938"/>
        </w:tabs>
        <w:rPr>
          <w:rFonts w:cs="Arial"/>
          <w:szCs w:val="22"/>
        </w:rPr>
      </w:pPr>
    </w:p>
    <w:p w14:paraId="1B53BE2B" w14:textId="77777777" w:rsidR="001F3E20" w:rsidRPr="00BC19D3" w:rsidRDefault="001F3E20" w:rsidP="001F3E20">
      <w:pPr>
        <w:rPr>
          <w:rFonts w:cs="Arial"/>
          <w:b/>
          <w:szCs w:val="22"/>
        </w:rPr>
      </w:pPr>
      <w:r w:rsidRPr="00BC19D3">
        <w:rPr>
          <w:rFonts w:cs="Arial"/>
          <w:b/>
          <w:szCs w:val="22"/>
        </w:rPr>
        <w:t>KAPITAL</w:t>
      </w:r>
    </w:p>
    <w:p w14:paraId="76B331B0" w14:textId="77777777" w:rsidR="001F3E20" w:rsidRPr="00BC19D3" w:rsidRDefault="001F3E20" w:rsidP="001F3E20">
      <w:pPr>
        <w:rPr>
          <w:rFonts w:cs="Arial"/>
          <w:szCs w:val="22"/>
        </w:rPr>
      </w:pPr>
    </w:p>
    <w:p w14:paraId="5386245F" w14:textId="77777777" w:rsidR="001F3E20" w:rsidRPr="00BC19D3" w:rsidRDefault="001F3E20" w:rsidP="001F3E20">
      <w:pPr>
        <w:autoSpaceDE w:val="0"/>
        <w:autoSpaceDN w:val="0"/>
        <w:adjustRightInd w:val="0"/>
        <w:rPr>
          <w:rFonts w:cs="Arial"/>
          <w:color w:val="000000"/>
          <w:szCs w:val="22"/>
        </w:rPr>
      </w:pPr>
      <w:r w:rsidRPr="00BC19D3">
        <w:rPr>
          <w:rFonts w:cs="Arial"/>
          <w:color w:val="000000"/>
          <w:szCs w:val="22"/>
        </w:rPr>
        <w:t xml:space="preserve">Pridobljene lastne delnice ali poslovni deleži se odštevajo od kapitala. V poslovnem izidu se ob nakupu, prodaji, izdaji ali umiku ne pripozna dobiček ali izguba iz tega posla oziroma se vse razlike </w:t>
      </w:r>
      <w:proofErr w:type="spellStart"/>
      <w:r w:rsidRPr="00BC19D3">
        <w:rPr>
          <w:rFonts w:cs="Arial"/>
          <w:color w:val="000000"/>
          <w:szCs w:val="22"/>
        </w:rPr>
        <w:t>poračunavajo</w:t>
      </w:r>
      <w:proofErr w:type="spellEnd"/>
      <w:r w:rsidRPr="00BC19D3">
        <w:rPr>
          <w:rFonts w:cs="Arial"/>
          <w:color w:val="000000"/>
          <w:szCs w:val="22"/>
        </w:rPr>
        <w:t xml:space="preserve"> s kapitalom.</w:t>
      </w:r>
    </w:p>
    <w:p w14:paraId="5C2E3F08" w14:textId="77777777" w:rsidR="001F3E20" w:rsidRPr="00BC19D3" w:rsidRDefault="001F3E20" w:rsidP="001F3E20">
      <w:pPr>
        <w:rPr>
          <w:rFonts w:cs="Arial"/>
          <w:color w:val="000000"/>
          <w:szCs w:val="22"/>
        </w:rPr>
      </w:pPr>
      <w:r w:rsidRPr="00BC19D3">
        <w:rPr>
          <w:rFonts w:cs="Arial"/>
          <w:color w:val="000000"/>
          <w:szCs w:val="22"/>
        </w:rPr>
        <w:t>Dividende se pripoznajo kot obveznosti v obdobju, v katerem skupščina sprejme sklep o njihovi delitvi.</w:t>
      </w:r>
    </w:p>
    <w:p w14:paraId="7534ECAC" w14:textId="77777777" w:rsidR="001F3E20" w:rsidRPr="00BC19D3" w:rsidRDefault="001F3E20" w:rsidP="001F3E20">
      <w:pPr>
        <w:pStyle w:val="Pripombabesedilo"/>
        <w:rPr>
          <w:rFonts w:cs="Arial"/>
          <w:sz w:val="22"/>
          <w:szCs w:val="22"/>
        </w:rPr>
      </w:pPr>
      <w:r w:rsidRPr="00BC19D3">
        <w:rPr>
          <w:rFonts w:cs="Arial"/>
          <w:sz w:val="22"/>
          <w:szCs w:val="22"/>
        </w:rPr>
        <w:t>Revalorizacijske rezerve</w:t>
      </w:r>
      <w:r w:rsidRPr="00142A06">
        <w:rPr>
          <w:rFonts w:cs="Arial"/>
          <w:sz w:val="22"/>
          <w:szCs w:val="22"/>
        </w:rPr>
        <w:t xml:space="preserve"> d</w:t>
      </w:r>
      <w:r w:rsidRPr="00BC19D3">
        <w:rPr>
          <w:rFonts w:cs="Arial"/>
          <w:sz w:val="22"/>
          <w:szCs w:val="22"/>
        </w:rPr>
        <w:t xml:space="preserve">ružba pripozna zaradi vrednotenja </w:t>
      </w:r>
      <w:r w:rsidRPr="00142A06">
        <w:rPr>
          <w:rFonts w:cs="Arial"/>
          <w:sz w:val="22"/>
          <w:szCs w:val="22"/>
        </w:rPr>
        <w:t>nepremičnin</w:t>
      </w:r>
      <w:r w:rsidRPr="00BC19D3">
        <w:rPr>
          <w:rFonts w:cs="Arial"/>
          <w:sz w:val="22"/>
          <w:szCs w:val="22"/>
        </w:rPr>
        <w:t xml:space="preserve"> po pošteni vrednosti prek izkaza vseobsegajočega donosa. Amortizacija za revalorizacijske rezerve se v preneseni izid prenaša enakomerno. </w:t>
      </w:r>
    </w:p>
    <w:p w14:paraId="0A68695D" w14:textId="77777777" w:rsidR="001F3E20" w:rsidRPr="00BC19D3" w:rsidRDefault="001F3E20" w:rsidP="001F3E20">
      <w:pPr>
        <w:pStyle w:val="Pripombabesedilo"/>
        <w:jc w:val="left"/>
        <w:rPr>
          <w:rFonts w:cs="Arial"/>
          <w:sz w:val="22"/>
          <w:szCs w:val="22"/>
        </w:rPr>
      </w:pPr>
      <w:proofErr w:type="spellStart"/>
      <w:r w:rsidRPr="00BC19D3">
        <w:rPr>
          <w:rFonts w:cs="Arial"/>
          <w:sz w:val="22"/>
          <w:szCs w:val="22"/>
        </w:rPr>
        <w:t>Uskupinjevalni</w:t>
      </w:r>
      <w:proofErr w:type="spellEnd"/>
      <w:r w:rsidRPr="00BC19D3">
        <w:rPr>
          <w:rFonts w:cs="Arial"/>
          <w:sz w:val="22"/>
          <w:szCs w:val="22"/>
        </w:rPr>
        <w:t xml:space="preserve"> popravek kapitala je posledica valutnih razlik, nastalih pri vključevanju računovodskih izkazov odvisnih družb v </w:t>
      </w:r>
      <w:proofErr w:type="spellStart"/>
      <w:r w:rsidRPr="00BC19D3">
        <w:rPr>
          <w:rFonts w:cs="Arial"/>
          <w:sz w:val="22"/>
          <w:szCs w:val="22"/>
        </w:rPr>
        <w:t>uskupinjene</w:t>
      </w:r>
      <w:proofErr w:type="spellEnd"/>
      <w:r w:rsidRPr="00BC19D3">
        <w:rPr>
          <w:rFonts w:cs="Arial"/>
          <w:sz w:val="22"/>
          <w:szCs w:val="22"/>
        </w:rPr>
        <w:t xml:space="preserve"> računovodske izkaze.</w:t>
      </w:r>
    </w:p>
    <w:p w14:paraId="629ED765" w14:textId="77777777" w:rsidR="001F3E20" w:rsidRPr="00BC19D3" w:rsidRDefault="001F3E20" w:rsidP="001F3E20">
      <w:pPr>
        <w:rPr>
          <w:rFonts w:cs="Arial"/>
          <w:color w:val="000000"/>
          <w:szCs w:val="22"/>
        </w:rPr>
      </w:pPr>
    </w:p>
    <w:p w14:paraId="02BA29E4" w14:textId="77777777" w:rsidR="001F3E20" w:rsidRPr="00BC19D3" w:rsidRDefault="001F3E20" w:rsidP="001F3E20">
      <w:pPr>
        <w:rPr>
          <w:rFonts w:cs="Arial"/>
          <w:color w:val="000000"/>
          <w:szCs w:val="22"/>
        </w:rPr>
      </w:pPr>
    </w:p>
    <w:p w14:paraId="3AE5CE65" w14:textId="77777777" w:rsidR="001F3E20" w:rsidRPr="00BC19D3" w:rsidRDefault="001F3E20" w:rsidP="001F3E20">
      <w:pPr>
        <w:rPr>
          <w:rFonts w:cs="Arial"/>
          <w:b/>
          <w:strike/>
          <w:szCs w:val="22"/>
        </w:rPr>
      </w:pPr>
      <w:r w:rsidRPr="00BC19D3">
        <w:rPr>
          <w:rFonts w:cs="Arial"/>
          <w:b/>
          <w:szCs w:val="22"/>
        </w:rPr>
        <w:t>REZERVACIJE</w:t>
      </w:r>
    </w:p>
    <w:p w14:paraId="1D2BC5DF" w14:textId="77777777" w:rsidR="001F3E20" w:rsidRPr="00BC19D3" w:rsidRDefault="001F3E20" w:rsidP="001F3E20">
      <w:pPr>
        <w:rPr>
          <w:rFonts w:cs="Arial"/>
          <w:szCs w:val="22"/>
        </w:rPr>
      </w:pPr>
    </w:p>
    <w:p w14:paraId="3352C9F0" w14:textId="77777777" w:rsidR="001F3E20" w:rsidRPr="00BC19D3" w:rsidRDefault="001F3E20" w:rsidP="001F3E20">
      <w:pPr>
        <w:autoSpaceDE w:val="0"/>
        <w:autoSpaceDN w:val="0"/>
        <w:adjustRightInd w:val="0"/>
        <w:rPr>
          <w:rFonts w:cs="Arial"/>
          <w:szCs w:val="22"/>
        </w:rPr>
      </w:pPr>
      <w:r w:rsidRPr="00BC19D3">
        <w:rPr>
          <w:rFonts w:cs="Arial"/>
          <w:szCs w:val="22"/>
        </w:rPr>
        <w:t>Družba v izkazu finančnega položaja izkaže rezervacije, če ima zaradi preteklega dogodka sedanjo pravno ali posredno obvezo in če obstaja verjetnost, da bo za poravnavo te obveze potreben odtok dejavnikov, ki omogočajo gospodarske koristi. Kjer je učinek časovne vrednosti denarja bistven, se znesek rezervacije določi z diskontiranjem pričakovanih prihodnjih denarnih tokov po obrestni meri pred obdavčitvijo. Ta odraža obstoječe ocene časovne vrednosti denarja in po potrebi tudi tveganja, ki so značilna za obveznost. Učinek iz naslova diskontiranja se izkazuje kot finančni odhodek oziroma prihodek.</w:t>
      </w:r>
    </w:p>
    <w:p w14:paraId="0A19D26F" w14:textId="77777777" w:rsidR="001F3E20" w:rsidRPr="00BC19D3" w:rsidRDefault="001F3E20" w:rsidP="001F3E20">
      <w:pPr>
        <w:autoSpaceDE w:val="0"/>
        <w:autoSpaceDN w:val="0"/>
        <w:adjustRightInd w:val="0"/>
        <w:rPr>
          <w:rFonts w:cs="Arial"/>
          <w:szCs w:val="22"/>
        </w:rPr>
      </w:pPr>
    </w:p>
    <w:p w14:paraId="1BAAA26D" w14:textId="77777777" w:rsidR="001F3E20" w:rsidRPr="00BC19D3" w:rsidRDefault="001F3E20" w:rsidP="001F3E20">
      <w:pPr>
        <w:autoSpaceDE w:val="0"/>
        <w:autoSpaceDN w:val="0"/>
        <w:adjustRightInd w:val="0"/>
        <w:rPr>
          <w:rFonts w:cs="Arial"/>
          <w:szCs w:val="22"/>
        </w:rPr>
      </w:pPr>
      <w:r w:rsidRPr="00BC19D3">
        <w:rPr>
          <w:rFonts w:cs="Arial"/>
          <w:szCs w:val="22"/>
        </w:rPr>
        <w:lastRenderedPageBreak/>
        <w:t xml:space="preserve">Rezervacije se pripoznajo, če ima družba zaradi preteklega dogodka pravne ali posredne obveze, ki jih je mogoče zanesljivo oceniti in je verjetno, da bo pri poravnavi obveze potreben odtok dejavnikov, ki omogočajo gospodarske koristi. Možne obveznosti v računovodskih izkazih niso pripoznane, ker bo njihov dejanski obstoj potrjen z nastopom ali </w:t>
      </w:r>
      <w:proofErr w:type="spellStart"/>
      <w:r w:rsidRPr="00BC19D3">
        <w:rPr>
          <w:rFonts w:cs="Arial"/>
          <w:szCs w:val="22"/>
        </w:rPr>
        <w:t>nenastopom</w:t>
      </w:r>
      <w:proofErr w:type="spellEnd"/>
      <w:r w:rsidRPr="00BC19D3">
        <w:rPr>
          <w:rFonts w:cs="Arial"/>
          <w:szCs w:val="22"/>
        </w:rPr>
        <w:t xml:space="preserve"> dogodkov šele v </w:t>
      </w:r>
      <w:proofErr w:type="spellStart"/>
      <w:r w:rsidRPr="00BC19D3">
        <w:rPr>
          <w:rFonts w:cs="Arial"/>
          <w:szCs w:val="22"/>
        </w:rPr>
        <w:t>nenapovedljivi</w:t>
      </w:r>
      <w:proofErr w:type="spellEnd"/>
      <w:r w:rsidRPr="00BC19D3">
        <w:rPr>
          <w:rFonts w:cs="Arial"/>
          <w:szCs w:val="22"/>
        </w:rPr>
        <w:t xml:space="preserve"> prihodnosti, na kar pa ni mogoče vplivati. Poslovodstvo redno preverja ali je za poravnavo možne obveznosti verjeten odliv sredstev, ki omogočajo ekonomske koristi. V primeru, da postane verjeten, se možna obveznost prerazporedi tako, da se v računovodskih izkazih zanjo oblikuje rezervacija v trenutku, ko se spremeni stopnja verjetnosti.</w:t>
      </w:r>
    </w:p>
    <w:p w14:paraId="7C25E89D" w14:textId="77777777" w:rsidR="001F3E20" w:rsidRPr="00BC19D3" w:rsidRDefault="001F3E20" w:rsidP="001F3E20">
      <w:pPr>
        <w:pStyle w:val="Pripombabesedilo"/>
        <w:jc w:val="left"/>
        <w:rPr>
          <w:rFonts w:cs="Arial"/>
        </w:rPr>
      </w:pPr>
    </w:p>
    <w:p w14:paraId="5559D801" w14:textId="77777777" w:rsidR="001F3E20" w:rsidRPr="00BC19D3" w:rsidRDefault="001F3E20" w:rsidP="001F3E20">
      <w:pPr>
        <w:rPr>
          <w:rFonts w:cs="Arial"/>
          <w:b/>
          <w:szCs w:val="22"/>
        </w:rPr>
      </w:pPr>
    </w:p>
    <w:p w14:paraId="72C079B3" w14:textId="77777777" w:rsidR="001F3E20" w:rsidRPr="00BC19D3" w:rsidRDefault="001F3E20" w:rsidP="001F3E20">
      <w:pPr>
        <w:rPr>
          <w:rFonts w:cs="Arial"/>
          <w:b/>
          <w:szCs w:val="22"/>
        </w:rPr>
      </w:pPr>
      <w:r w:rsidRPr="00BC19D3">
        <w:rPr>
          <w:rFonts w:cs="Arial"/>
          <w:b/>
          <w:szCs w:val="22"/>
        </w:rPr>
        <w:t>OBVEZNOSTI</w:t>
      </w:r>
    </w:p>
    <w:p w14:paraId="5D09B1F9" w14:textId="77777777" w:rsidR="001F3E20" w:rsidRPr="00BC19D3" w:rsidRDefault="001F3E20" w:rsidP="001F3E20">
      <w:pPr>
        <w:rPr>
          <w:rFonts w:cs="Arial"/>
          <w:szCs w:val="22"/>
        </w:rPr>
      </w:pPr>
    </w:p>
    <w:p w14:paraId="57FD97AA" w14:textId="77777777" w:rsidR="001F3E20" w:rsidRPr="00BC19D3" w:rsidRDefault="001F3E20" w:rsidP="001F3E20">
      <w:pPr>
        <w:rPr>
          <w:rFonts w:cs="Arial"/>
          <w:szCs w:val="22"/>
        </w:rPr>
      </w:pPr>
      <w:r w:rsidRPr="00BC19D3">
        <w:rPr>
          <w:rFonts w:cs="Arial"/>
          <w:szCs w:val="22"/>
        </w:rPr>
        <w:t>Dolgovi se merijo po odplačni vrednosti po metodi efektivnih obresti. Če se pomembni zneski dolgov ne obrestujejo, se izkazujejo po diskontirani vrednosti, pri čemer se upošteva povprečna obrestna mera, ki jo v primerljivih poslih dosega družba. Če se dejanska oziroma dogovorjena obrestna mera ne razlikuje pomembno od efektivne obrestne mere, se v bilanci izkazujejo po začetni pripoznani vrednosti, zmanjšani za odplačila.</w:t>
      </w:r>
    </w:p>
    <w:p w14:paraId="36B0386A" w14:textId="77777777" w:rsidR="001F3E20" w:rsidRPr="00BC19D3" w:rsidRDefault="001F3E20" w:rsidP="001F3E20">
      <w:pPr>
        <w:rPr>
          <w:rFonts w:cs="Arial"/>
          <w:szCs w:val="22"/>
        </w:rPr>
      </w:pPr>
    </w:p>
    <w:p w14:paraId="21710450" w14:textId="77777777" w:rsidR="001F3E20" w:rsidRPr="00BC19D3" w:rsidRDefault="001F3E20" w:rsidP="001F3E20">
      <w:pPr>
        <w:rPr>
          <w:rFonts w:cs="Arial"/>
          <w:szCs w:val="22"/>
        </w:rPr>
      </w:pPr>
    </w:p>
    <w:p w14:paraId="07BF47AF" w14:textId="77777777" w:rsidR="001F3E20" w:rsidRPr="00BC19D3" w:rsidRDefault="001F3E20" w:rsidP="001F3E20">
      <w:pPr>
        <w:rPr>
          <w:rFonts w:cs="Arial"/>
          <w:b/>
          <w:szCs w:val="22"/>
        </w:rPr>
      </w:pPr>
      <w:r w:rsidRPr="00BC19D3">
        <w:rPr>
          <w:rFonts w:cs="Arial"/>
          <w:b/>
          <w:szCs w:val="22"/>
        </w:rPr>
        <w:t>PRIHODKI</w:t>
      </w:r>
    </w:p>
    <w:p w14:paraId="502DB726" w14:textId="77777777" w:rsidR="001F3E20" w:rsidRPr="00BC19D3" w:rsidRDefault="001F3E20" w:rsidP="001F3E20">
      <w:pPr>
        <w:rPr>
          <w:rFonts w:cs="Arial"/>
          <w:szCs w:val="22"/>
        </w:rPr>
      </w:pPr>
    </w:p>
    <w:p w14:paraId="04D81DF3" w14:textId="77777777" w:rsidR="001F3E20" w:rsidRPr="00BC19D3" w:rsidRDefault="001F3E20" w:rsidP="001F3E20">
      <w:pPr>
        <w:rPr>
          <w:rFonts w:cs="Arial"/>
          <w:szCs w:val="22"/>
        </w:rPr>
      </w:pPr>
      <w:r w:rsidRPr="00BC19D3">
        <w:rPr>
          <w:rFonts w:cs="Arial"/>
          <w:szCs w:val="22"/>
        </w:rPr>
        <w:t>Prihodki so povečanja gospodarskih koristi v obračunskem obdobju v obliki povečanj sredstev ali zmanjšanj dolgov. Prek poslovnega izida vplivajo na velikost kapitala.</w:t>
      </w:r>
    </w:p>
    <w:p w14:paraId="7201B164" w14:textId="77777777" w:rsidR="001F3E20" w:rsidRPr="00BC19D3" w:rsidRDefault="001F3E20" w:rsidP="001F3E20">
      <w:pPr>
        <w:rPr>
          <w:rFonts w:cs="Arial"/>
          <w:szCs w:val="22"/>
        </w:rPr>
      </w:pPr>
    </w:p>
    <w:p w14:paraId="45FF396C" w14:textId="77777777" w:rsidR="001F3E20" w:rsidRPr="00BC19D3" w:rsidRDefault="001F3E20" w:rsidP="001F3E20">
      <w:pPr>
        <w:rPr>
          <w:rFonts w:cs="Arial"/>
          <w:szCs w:val="22"/>
        </w:rPr>
      </w:pPr>
      <w:r w:rsidRPr="00BC19D3">
        <w:rPr>
          <w:rFonts w:cs="Arial"/>
          <w:szCs w:val="22"/>
        </w:rPr>
        <w:t xml:space="preserve">Prihodki se razčlenjujejo na poslovne prihodke in finančne prihodke. </w:t>
      </w:r>
    </w:p>
    <w:p w14:paraId="6B4AB3E1" w14:textId="77777777" w:rsidR="001F3E20" w:rsidRPr="00BC19D3" w:rsidRDefault="001F3E20" w:rsidP="001F3E20">
      <w:pPr>
        <w:rPr>
          <w:rFonts w:cs="Arial"/>
          <w:szCs w:val="22"/>
        </w:rPr>
      </w:pPr>
    </w:p>
    <w:p w14:paraId="2BE3C22A" w14:textId="77777777" w:rsidR="001F3E20" w:rsidRPr="00BC19D3" w:rsidRDefault="001F3E20" w:rsidP="001F3E20">
      <w:bookmarkStart w:id="69" w:name="_Hlk148813165"/>
      <w:r w:rsidRPr="00BC19D3">
        <w:t>V skladu z MSRP 15 se prihodki pripoznajo, ko pride do prenosa kontrole na kupca in izpolnitve izvršitvene obveze. Prenos kontrole se lahko zgodi v določenem trenutku ali postopoma v določenem obdobju. Prihodki se pripoznajo v znesku, ki odraža nadomestilo, ki ga podjetje upravičeno pričakuje v zameno za prenos proizvodov, blaga ali storitev na kupca.</w:t>
      </w:r>
    </w:p>
    <w:p w14:paraId="5B9C8FCF" w14:textId="77777777" w:rsidR="001F3E20" w:rsidRPr="00BC19D3" w:rsidRDefault="001F3E20" w:rsidP="001F3E20"/>
    <w:p w14:paraId="2045EE23" w14:textId="77777777" w:rsidR="001F3E20" w:rsidRPr="00BC19D3" w:rsidRDefault="001F3E20" w:rsidP="001F3E20">
      <w:r w:rsidRPr="00BC19D3">
        <w:t>Prihodki iz pogodb s kupci so vključeni med čistimi prihodki iz prodaje in vključujejo pretežno prihodke od prodaje storitev, pri katerih pride do prenosa kontrole na kupca in izvršitve naše obveznosti v trenutku</w:t>
      </w:r>
      <w:r>
        <w:t xml:space="preserve">, </w:t>
      </w:r>
      <w:r w:rsidRPr="00BC19D3">
        <w:t>ko</w:t>
      </w:r>
      <w:r w:rsidRPr="00BC19D3">
        <w:rPr>
          <w:spacing w:val="-12"/>
        </w:rPr>
        <w:t xml:space="preserve"> </w:t>
      </w:r>
      <w:r w:rsidRPr="00BC19D3">
        <w:t>so</w:t>
      </w:r>
      <w:r w:rsidRPr="00BC19D3">
        <w:rPr>
          <w:spacing w:val="-10"/>
        </w:rPr>
        <w:t xml:space="preserve"> </w:t>
      </w:r>
      <w:r w:rsidRPr="00BC19D3">
        <w:t>storitve</w:t>
      </w:r>
      <w:r w:rsidRPr="00BC19D3">
        <w:rPr>
          <w:spacing w:val="-9"/>
        </w:rPr>
        <w:t xml:space="preserve"> </w:t>
      </w:r>
      <w:r w:rsidRPr="00BC19D3">
        <w:t>opravljene.</w:t>
      </w:r>
      <w:r w:rsidRPr="00BC19D3">
        <w:rPr>
          <w:spacing w:val="-11"/>
        </w:rPr>
        <w:t xml:space="preserve"> </w:t>
      </w:r>
      <w:r w:rsidRPr="00BC19D3">
        <w:t>Znesek</w:t>
      </w:r>
      <w:r w:rsidRPr="00BC19D3">
        <w:rPr>
          <w:spacing w:val="-9"/>
        </w:rPr>
        <w:t xml:space="preserve"> </w:t>
      </w:r>
      <w:r w:rsidRPr="00BC19D3">
        <w:t>pripoznanih</w:t>
      </w:r>
      <w:r w:rsidRPr="00BC19D3">
        <w:rPr>
          <w:spacing w:val="-8"/>
        </w:rPr>
        <w:t xml:space="preserve"> </w:t>
      </w:r>
      <w:r w:rsidRPr="00BC19D3">
        <w:t>prihodkov</w:t>
      </w:r>
      <w:r w:rsidRPr="00BC19D3">
        <w:rPr>
          <w:spacing w:val="-10"/>
        </w:rPr>
        <w:t xml:space="preserve"> </w:t>
      </w:r>
      <w:r w:rsidRPr="00BC19D3">
        <w:t>je</w:t>
      </w:r>
      <w:r w:rsidRPr="00BC19D3">
        <w:rPr>
          <w:spacing w:val="-12"/>
        </w:rPr>
        <w:t xml:space="preserve"> </w:t>
      </w:r>
      <w:r w:rsidRPr="00BC19D3">
        <w:t>odvisen</w:t>
      </w:r>
      <w:r w:rsidRPr="00BC19D3">
        <w:rPr>
          <w:spacing w:val="-11"/>
        </w:rPr>
        <w:t xml:space="preserve"> </w:t>
      </w:r>
      <w:r w:rsidRPr="00BC19D3">
        <w:t>od</w:t>
      </w:r>
      <w:r w:rsidRPr="00BC19D3">
        <w:rPr>
          <w:spacing w:val="-11"/>
        </w:rPr>
        <w:t xml:space="preserve"> </w:t>
      </w:r>
      <w:r w:rsidRPr="00BC19D3">
        <w:t>ocene</w:t>
      </w:r>
      <w:r w:rsidRPr="00BC19D3">
        <w:rPr>
          <w:spacing w:val="-8"/>
        </w:rPr>
        <w:t xml:space="preserve"> </w:t>
      </w:r>
      <w:r w:rsidRPr="00BC19D3">
        <w:t>pričakovanih poplačil,</w:t>
      </w:r>
      <w:r w:rsidRPr="00BC19D3">
        <w:rPr>
          <w:spacing w:val="-15"/>
        </w:rPr>
        <w:t xml:space="preserve"> </w:t>
      </w:r>
      <w:r w:rsidRPr="00BC19D3">
        <w:t>ki</w:t>
      </w:r>
      <w:r w:rsidRPr="00BC19D3">
        <w:rPr>
          <w:spacing w:val="-17"/>
        </w:rPr>
        <w:t xml:space="preserve"> </w:t>
      </w:r>
      <w:r w:rsidRPr="00BC19D3">
        <w:t>jih</w:t>
      </w:r>
      <w:r w:rsidRPr="00BC19D3">
        <w:rPr>
          <w:spacing w:val="-15"/>
        </w:rPr>
        <w:t xml:space="preserve"> </w:t>
      </w:r>
      <w:r w:rsidRPr="00BC19D3">
        <w:t>družba</w:t>
      </w:r>
      <w:r w:rsidRPr="00BC19D3">
        <w:rPr>
          <w:spacing w:val="-14"/>
        </w:rPr>
        <w:t xml:space="preserve"> </w:t>
      </w:r>
      <w:r w:rsidRPr="00BC19D3">
        <w:t>pričakuje</w:t>
      </w:r>
      <w:r w:rsidRPr="00BC19D3">
        <w:rPr>
          <w:spacing w:val="-13"/>
        </w:rPr>
        <w:t xml:space="preserve"> </w:t>
      </w:r>
      <w:r w:rsidRPr="00BC19D3">
        <w:t>v</w:t>
      </w:r>
      <w:r w:rsidRPr="00BC19D3">
        <w:rPr>
          <w:spacing w:val="-18"/>
        </w:rPr>
        <w:t xml:space="preserve"> </w:t>
      </w:r>
      <w:r w:rsidRPr="00BC19D3">
        <w:t>zameno</w:t>
      </w:r>
      <w:r w:rsidRPr="00BC19D3">
        <w:rPr>
          <w:spacing w:val="-16"/>
        </w:rPr>
        <w:t xml:space="preserve"> </w:t>
      </w:r>
      <w:r w:rsidRPr="00BC19D3">
        <w:t>za</w:t>
      </w:r>
      <w:r w:rsidRPr="00BC19D3">
        <w:rPr>
          <w:spacing w:val="-15"/>
        </w:rPr>
        <w:t xml:space="preserve"> </w:t>
      </w:r>
      <w:r w:rsidRPr="00BC19D3">
        <w:t>svoje</w:t>
      </w:r>
      <w:r w:rsidRPr="00BC19D3">
        <w:rPr>
          <w:spacing w:val="-14"/>
        </w:rPr>
        <w:t xml:space="preserve"> </w:t>
      </w:r>
      <w:r w:rsidRPr="00BC19D3">
        <w:t>storitve.</w:t>
      </w:r>
      <w:r w:rsidRPr="00BC19D3">
        <w:rPr>
          <w:spacing w:val="-14"/>
        </w:rPr>
        <w:t xml:space="preserve"> </w:t>
      </w:r>
      <w:r w:rsidRPr="00BC19D3">
        <w:t>V</w:t>
      </w:r>
      <w:r w:rsidRPr="00BC19D3">
        <w:rPr>
          <w:spacing w:val="-14"/>
        </w:rPr>
        <w:t xml:space="preserve"> </w:t>
      </w:r>
      <w:r w:rsidRPr="00BC19D3">
        <w:t>primeru,</w:t>
      </w:r>
      <w:r w:rsidRPr="00BC19D3">
        <w:rPr>
          <w:spacing w:val="-16"/>
        </w:rPr>
        <w:t xml:space="preserve"> </w:t>
      </w:r>
      <w:r w:rsidRPr="00BC19D3">
        <w:t>ko</w:t>
      </w:r>
      <w:r w:rsidRPr="00BC19D3">
        <w:rPr>
          <w:spacing w:val="-13"/>
        </w:rPr>
        <w:t xml:space="preserve"> </w:t>
      </w:r>
      <w:r>
        <w:rPr>
          <w:spacing w:val="-13"/>
        </w:rPr>
        <w:t xml:space="preserve">bi </w:t>
      </w:r>
      <w:r w:rsidRPr="00BC19D3">
        <w:t>pogodba</w:t>
      </w:r>
      <w:r w:rsidRPr="00BC19D3">
        <w:rPr>
          <w:spacing w:val="-14"/>
        </w:rPr>
        <w:t xml:space="preserve"> </w:t>
      </w:r>
      <w:r w:rsidRPr="00BC19D3">
        <w:t>vseb</w:t>
      </w:r>
      <w:r>
        <w:t>ovala</w:t>
      </w:r>
      <w:r w:rsidRPr="00BC19D3">
        <w:t xml:space="preserve"> več</w:t>
      </w:r>
      <w:r w:rsidRPr="00BC19D3">
        <w:rPr>
          <w:spacing w:val="-5"/>
        </w:rPr>
        <w:t xml:space="preserve"> </w:t>
      </w:r>
      <w:r w:rsidRPr="00BC19D3">
        <w:t>izvršitvenih</w:t>
      </w:r>
      <w:r w:rsidRPr="00BC19D3">
        <w:rPr>
          <w:spacing w:val="-6"/>
        </w:rPr>
        <w:t xml:space="preserve"> </w:t>
      </w:r>
      <w:r w:rsidRPr="00BC19D3">
        <w:t>obvez,</w:t>
      </w:r>
      <w:r w:rsidRPr="00BC19D3">
        <w:rPr>
          <w:spacing w:val="-5"/>
        </w:rPr>
        <w:t xml:space="preserve"> </w:t>
      </w:r>
      <w:r>
        <w:t>bi bil</w:t>
      </w:r>
      <w:r w:rsidRPr="00BC19D3">
        <w:rPr>
          <w:spacing w:val="-6"/>
        </w:rPr>
        <w:t xml:space="preserve"> </w:t>
      </w:r>
      <w:r w:rsidRPr="00BC19D3">
        <w:t>znesek</w:t>
      </w:r>
      <w:r w:rsidRPr="00BC19D3">
        <w:rPr>
          <w:spacing w:val="-7"/>
        </w:rPr>
        <w:t xml:space="preserve"> </w:t>
      </w:r>
      <w:r w:rsidRPr="00BC19D3">
        <w:t>poplačila</w:t>
      </w:r>
      <w:r w:rsidRPr="00BC19D3">
        <w:rPr>
          <w:spacing w:val="-5"/>
        </w:rPr>
        <w:t xml:space="preserve"> </w:t>
      </w:r>
      <w:r w:rsidRPr="00BC19D3">
        <w:t>razporejen</w:t>
      </w:r>
      <w:r w:rsidRPr="00BC19D3">
        <w:rPr>
          <w:spacing w:val="-4"/>
        </w:rPr>
        <w:t xml:space="preserve"> </w:t>
      </w:r>
      <w:r w:rsidRPr="00BC19D3">
        <w:t>na</w:t>
      </w:r>
      <w:r w:rsidRPr="00BC19D3">
        <w:rPr>
          <w:spacing w:val="-4"/>
        </w:rPr>
        <w:t xml:space="preserve"> </w:t>
      </w:r>
      <w:r w:rsidRPr="00BC19D3">
        <w:t>posamezno</w:t>
      </w:r>
      <w:r w:rsidRPr="00BC19D3">
        <w:rPr>
          <w:spacing w:val="-8"/>
        </w:rPr>
        <w:t xml:space="preserve"> </w:t>
      </w:r>
      <w:r w:rsidRPr="00BC19D3">
        <w:t>izvršitveno</w:t>
      </w:r>
      <w:r w:rsidRPr="00BC19D3">
        <w:rPr>
          <w:spacing w:val="-4"/>
        </w:rPr>
        <w:t xml:space="preserve"> </w:t>
      </w:r>
      <w:r w:rsidRPr="00BC19D3">
        <w:t>obvezo</w:t>
      </w:r>
      <w:r w:rsidRPr="00BC19D3">
        <w:rPr>
          <w:spacing w:val="-7"/>
        </w:rPr>
        <w:t xml:space="preserve"> </w:t>
      </w:r>
      <w:r w:rsidRPr="00BC19D3">
        <w:t>na</w:t>
      </w:r>
      <w:r w:rsidRPr="00BC19D3">
        <w:rPr>
          <w:spacing w:val="-5"/>
        </w:rPr>
        <w:t xml:space="preserve"> </w:t>
      </w:r>
      <w:r w:rsidRPr="00BC19D3">
        <w:t>podlagi prodajne cene posamične izvršitvene</w:t>
      </w:r>
      <w:r w:rsidRPr="00BC19D3">
        <w:rPr>
          <w:spacing w:val="-3"/>
        </w:rPr>
        <w:t xml:space="preserve"> </w:t>
      </w:r>
      <w:r w:rsidRPr="00BC19D3">
        <w:t>obveze.</w:t>
      </w:r>
      <w:r>
        <w:t xml:space="preserve"> Družba nima variabilnih poplačil.</w:t>
      </w:r>
    </w:p>
    <w:bookmarkEnd w:id="69"/>
    <w:p w14:paraId="35CD8ACF" w14:textId="77777777" w:rsidR="001F3E20" w:rsidRPr="00BC19D3" w:rsidRDefault="001F3E20" w:rsidP="001F3E20"/>
    <w:p w14:paraId="2952F5BA" w14:textId="3A38D3FD" w:rsidR="001F3E20" w:rsidRPr="00BC19D3" w:rsidRDefault="001F3E20" w:rsidP="001F3E20">
      <w:pPr>
        <w:ind w:right="-2"/>
        <w:rPr>
          <w:rFonts w:cs="Arial"/>
          <w:b/>
          <w:bCs/>
          <w:szCs w:val="22"/>
        </w:rPr>
      </w:pPr>
      <w:r w:rsidRPr="00BC19D3">
        <w:rPr>
          <w:rFonts w:cs="Arial"/>
          <w:b/>
          <w:bCs/>
          <w:szCs w:val="22"/>
        </w:rPr>
        <w:t>FINANČNI PRIHODKI</w:t>
      </w:r>
    </w:p>
    <w:p w14:paraId="6EA9A1D5" w14:textId="77777777" w:rsidR="001F3E20" w:rsidRPr="00BC19D3" w:rsidRDefault="001F3E20" w:rsidP="001F3E20">
      <w:pPr>
        <w:ind w:right="-2"/>
        <w:rPr>
          <w:rFonts w:cs="Arial"/>
          <w:szCs w:val="22"/>
        </w:rPr>
      </w:pPr>
    </w:p>
    <w:p w14:paraId="7CB24A3B" w14:textId="77777777" w:rsidR="001F3E20" w:rsidRPr="00BC19D3" w:rsidRDefault="001F3E20" w:rsidP="001F3E20">
      <w:pPr>
        <w:ind w:right="-2"/>
        <w:rPr>
          <w:rFonts w:cs="Arial"/>
          <w:szCs w:val="22"/>
        </w:rPr>
      </w:pPr>
      <w:r w:rsidRPr="00BC19D3">
        <w:rPr>
          <w:rFonts w:cs="Arial"/>
          <w:szCs w:val="22"/>
        </w:rPr>
        <w:t>Prihodki iz obresti se pripoznajo v izkazu poslovnega izida ob njihovem nastanku z uporabo metode efektivne obrestne mere. Prihodki od dividend se v izkazu poslovnega izida pripoznajo na dan, ko je uveljavljena delničarjeva pravica do plačila. Kot finančni prihodki so v izkazu poslovnega izida izkazane tudi pozitivne tečajne razlike.</w:t>
      </w:r>
    </w:p>
    <w:p w14:paraId="5ED6C253" w14:textId="77777777" w:rsidR="001F3E20" w:rsidRPr="00BC19D3" w:rsidRDefault="001F3E20" w:rsidP="001F3E20">
      <w:pPr>
        <w:ind w:right="-2"/>
        <w:rPr>
          <w:rFonts w:cs="Arial"/>
          <w:szCs w:val="22"/>
        </w:rPr>
      </w:pPr>
    </w:p>
    <w:p w14:paraId="6FE9E4F5" w14:textId="77777777" w:rsidR="001F3E20" w:rsidRPr="00BC19D3" w:rsidRDefault="001F3E20" w:rsidP="001F3E20">
      <w:pPr>
        <w:ind w:right="-2"/>
        <w:rPr>
          <w:rFonts w:cs="Arial"/>
          <w:szCs w:val="22"/>
        </w:rPr>
      </w:pPr>
    </w:p>
    <w:p w14:paraId="7B01800A" w14:textId="77777777" w:rsidR="001F3E20" w:rsidRPr="00BC19D3" w:rsidRDefault="001F3E20" w:rsidP="001F3E20">
      <w:pPr>
        <w:ind w:right="-2"/>
        <w:rPr>
          <w:rFonts w:cs="Arial"/>
          <w:b/>
          <w:bCs/>
          <w:szCs w:val="22"/>
        </w:rPr>
      </w:pPr>
      <w:r w:rsidRPr="00BC19D3">
        <w:rPr>
          <w:rFonts w:cs="Arial"/>
          <w:b/>
          <w:bCs/>
          <w:szCs w:val="22"/>
        </w:rPr>
        <w:t>DRŽAVNE PODPORE</w:t>
      </w:r>
    </w:p>
    <w:p w14:paraId="0399F559" w14:textId="77777777" w:rsidR="001F3E20" w:rsidRPr="00BC19D3" w:rsidRDefault="001F3E20" w:rsidP="001F3E20">
      <w:pPr>
        <w:ind w:right="-2"/>
        <w:rPr>
          <w:rFonts w:cs="Arial"/>
          <w:szCs w:val="22"/>
        </w:rPr>
      </w:pPr>
    </w:p>
    <w:p w14:paraId="44661898" w14:textId="77777777" w:rsidR="001F3E20" w:rsidRPr="00BC19D3" w:rsidRDefault="001F3E20" w:rsidP="001F3E20">
      <w:pPr>
        <w:ind w:right="-2"/>
        <w:rPr>
          <w:rFonts w:cs="Arial"/>
          <w:szCs w:val="22"/>
        </w:rPr>
      </w:pPr>
      <w:r w:rsidRPr="00BC19D3">
        <w:rPr>
          <w:rFonts w:cs="Arial"/>
          <w:szCs w:val="22"/>
        </w:rPr>
        <w:t xml:space="preserve">Državne podpore se v začetku pripoznajo v računovodskih izkazih kot odloženi prihodki, kadar obstaja sprejemljivo zagotovilo, da bo družba te podpore prejela in da bo izpolnila pogoje v zvezi z njimi. Državne podpore, prejete za kritje stroškov, se pripoznajo strogo dosledno kot prihodki v obdobjih, v katerih nastanejo zadevni stroški, ki naj bi jih podpore nadomestile. S </w:t>
      </w:r>
      <w:r w:rsidRPr="00BC19D3">
        <w:rPr>
          <w:rFonts w:cs="Arial"/>
          <w:szCs w:val="22"/>
        </w:rPr>
        <w:lastRenderedPageBreak/>
        <w:t xml:space="preserve">sredstvi povezane državne podpore se v izkazu poslovnega izida </w:t>
      </w:r>
      <w:proofErr w:type="spellStart"/>
      <w:r w:rsidRPr="00BC19D3">
        <w:rPr>
          <w:rFonts w:cs="Arial"/>
          <w:szCs w:val="22"/>
        </w:rPr>
        <w:t>pripoznavajo</w:t>
      </w:r>
      <w:proofErr w:type="spellEnd"/>
      <w:r w:rsidRPr="00BC19D3">
        <w:rPr>
          <w:rFonts w:cs="Arial"/>
          <w:szCs w:val="22"/>
        </w:rPr>
        <w:t xml:space="preserve"> strogo dosledno med drugimi prihodki iz poslovanja v dobi koristnosti takega sredstva.</w:t>
      </w:r>
    </w:p>
    <w:p w14:paraId="1BCA6114" w14:textId="77777777" w:rsidR="001F3E20" w:rsidRDefault="001F3E20" w:rsidP="001F3E20">
      <w:pPr>
        <w:ind w:right="-2"/>
        <w:rPr>
          <w:rFonts w:cs="Arial"/>
          <w:b/>
          <w:szCs w:val="22"/>
        </w:rPr>
      </w:pPr>
    </w:p>
    <w:p w14:paraId="3DFAF849" w14:textId="77777777" w:rsidR="001F3E20" w:rsidRPr="00BC19D3" w:rsidRDefault="001F3E20" w:rsidP="001F3E20">
      <w:pPr>
        <w:ind w:right="-2"/>
        <w:rPr>
          <w:rFonts w:cs="Arial"/>
          <w:b/>
          <w:szCs w:val="22"/>
        </w:rPr>
      </w:pPr>
      <w:r w:rsidRPr="00BC19D3">
        <w:rPr>
          <w:rFonts w:cs="Arial"/>
          <w:b/>
          <w:szCs w:val="22"/>
        </w:rPr>
        <w:t>ODHODKI</w:t>
      </w:r>
    </w:p>
    <w:p w14:paraId="6013CEF3" w14:textId="77777777" w:rsidR="001F3E20" w:rsidRPr="00BC19D3" w:rsidRDefault="001F3E20" w:rsidP="001F3E20">
      <w:pPr>
        <w:ind w:right="-2"/>
        <w:rPr>
          <w:rFonts w:cs="Arial"/>
          <w:szCs w:val="22"/>
        </w:rPr>
      </w:pPr>
    </w:p>
    <w:p w14:paraId="72F73696" w14:textId="77777777" w:rsidR="001F3E20" w:rsidRPr="00BC19D3" w:rsidRDefault="001F3E20" w:rsidP="001F3E20">
      <w:pPr>
        <w:ind w:right="-2"/>
        <w:rPr>
          <w:rFonts w:cs="Arial"/>
          <w:szCs w:val="22"/>
        </w:rPr>
      </w:pPr>
      <w:r w:rsidRPr="00BC19D3">
        <w:rPr>
          <w:rFonts w:cs="Arial"/>
          <w:szCs w:val="22"/>
        </w:rPr>
        <w:t>Odhodki se razčlenjujejo na poslovne odhodke, finančne odhodke in druge odhodke.</w:t>
      </w:r>
    </w:p>
    <w:p w14:paraId="4B076308" w14:textId="77777777" w:rsidR="001F3E20" w:rsidRPr="00BC19D3" w:rsidRDefault="001F3E20" w:rsidP="001F3E20">
      <w:pPr>
        <w:ind w:right="-2"/>
        <w:rPr>
          <w:rFonts w:cs="Arial"/>
          <w:szCs w:val="22"/>
        </w:rPr>
      </w:pPr>
      <w:r w:rsidRPr="00BC19D3">
        <w:rPr>
          <w:rFonts w:cs="Arial"/>
          <w:szCs w:val="22"/>
        </w:rPr>
        <w:t>Nabavna vrednost prodanega blaga vsebuje neto fakturno vrednost prodanega blaga, izdatke za carino in druge uvozne dajatve, ki so zaračunane po dobaviteljevi ceni, prevozne stroške, stroške zavarovanja in druge odvisne nabavne stroške.</w:t>
      </w:r>
    </w:p>
    <w:p w14:paraId="756EFAFA" w14:textId="77777777" w:rsidR="001F3E20" w:rsidRPr="00BC19D3" w:rsidRDefault="001F3E20" w:rsidP="001F3E20">
      <w:pPr>
        <w:ind w:right="-2"/>
        <w:rPr>
          <w:rFonts w:cs="Arial"/>
          <w:szCs w:val="22"/>
        </w:rPr>
      </w:pPr>
      <w:r w:rsidRPr="00BC19D3">
        <w:rPr>
          <w:rFonts w:cs="Arial"/>
          <w:szCs w:val="22"/>
        </w:rPr>
        <w:t>Proizvajalni stroški prodanih količin ter stroški prodajanja in splošnih dejavnosti so odvisni od metode vrednotenja zalog, opisani pod poglavjem zaloge.</w:t>
      </w:r>
    </w:p>
    <w:p w14:paraId="3D9F3731" w14:textId="77777777" w:rsidR="001F3E20" w:rsidRPr="00BC19D3" w:rsidRDefault="001F3E20" w:rsidP="001F3E20">
      <w:pPr>
        <w:ind w:right="-2"/>
        <w:rPr>
          <w:rFonts w:cs="Arial"/>
          <w:szCs w:val="22"/>
        </w:rPr>
      </w:pPr>
    </w:p>
    <w:p w14:paraId="20151BB5" w14:textId="77777777" w:rsidR="001F3E20" w:rsidRPr="00BC19D3" w:rsidRDefault="001F3E20" w:rsidP="001F3E20">
      <w:pPr>
        <w:ind w:right="-2"/>
        <w:rPr>
          <w:rFonts w:cs="Arial"/>
          <w:szCs w:val="22"/>
        </w:rPr>
      </w:pPr>
      <w:proofErr w:type="spellStart"/>
      <w:r w:rsidRPr="00BC19D3">
        <w:rPr>
          <w:rFonts w:cs="Arial"/>
          <w:szCs w:val="22"/>
        </w:rPr>
        <w:t>Prevrednotovalni</w:t>
      </w:r>
      <w:proofErr w:type="spellEnd"/>
      <w:r w:rsidRPr="00BC19D3">
        <w:rPr>
          <w:rFonts w:cs="Arial"/>
          <w:szCs w:val="22"/>
        </w:rPr>
        <w:t xml:space="preserve"> poslovni odhodki nastajajo zaradi oslabitve osnovnih, obratnih sredstev ter naložbenih nepremičnin, merjenih po nabavni vrednosti, pa tudi zaradi izgube pri prodaji neopredmetenih sredstev, opredmetenih osnovnih sredstev in naložbenih nepremičnin v primerjavi z njihovo knjigovodsko vrednostjo.</w:t>
      </w:r>
    </w:p>
    <w:p w14:paraId="64D4BE7A" w14:textId="77777777" w:rsidR="001F3E20" w:rsidRPr="00BC19D3" w:rsidRDefault="001F3E20" w:rsidP="001F3E20">
      <w:pPr>
        <w:ind w:right="-2"/>
        <w:rPr>
          <w:rFonts w:cs="Arial"/>
          <w:szCs w:val="22"/>
        </w:rPr>
      </w:pPr>
    </w:p>
    <w:p w14:paraId="509C3259" w14:textId="77777777" w:rsidR="001F3E20" w:rsidRPr="00BC19D3" w:rsidRDefault="001F3E20" w:rsidP="001F3E20">
      <w:pPr>
        <w:rPr>
          <w:rFonts w:cs="Arial"/>
          <w:szCs w:val="22"/>
        </w:rPr>
      </w:pPr>
    </w:p>
    <w:p w14:paraId="13446CFB" w14:textId="77777777" w:rsidR="001F3E20" w:rsidRPr="00BC19D3" w:rsidRDefault="001F3E20" w:rsidP="001F3E20">
      <w:pPr>
        <w:rPr>
          <w:rFonts w:cs="Arial"/>
          <w:b/>
          <w:bCs/>
          <w:szCs w:val="22"/>
        </w:rPr>
      </w:pPr>
      <w:r w:rsidRPr="00BC19D3">
        <w:rPr>
          <w:rFonts w:cs="Arial"/>
          <w:b/>
          <w:bCs/>
          <w:szCs w:val="22"/>
        </w:rPr>
        <w:t>FINANČNI ODHODKI</w:t>
      </w:r>
    </w:p>
    <w:p w14:paraId="43159B32" w14:textId="77777777" w:rsidR="001F3E20" w:rsidRPr="00BC19D3" w:rsidRDefault="001F3E20" w:rsidP="001F3E20">
      <w:pPr>
        <w:rPr>
          <w:rFonts w:cs="Arial"/>
          <w:szCs w:val="22"/>
        </w:rPr>
      </w:pPr>
    </w:p>
    <w:p w14:paraId="2EEFA7FB" w14:textId="77777777" w:rsidR="001F3E20" w:rsidRPr="00BC19D3" w:rsidRDefault="001F3E20" w:rsidP="001F3E20">
      <w:pPr>
        <w:rPr>
          <w:rFonts w:cs="Arial"/>
          <w:szCs w:val="22"/>
        </w:rPr>
      </w:pPr>
      <w:r w:rsidRPr="00BC19D3">
        <w:rPr>
          <w:rFonts w:cs="Arial"/>
          <w:szCs w:val="22"/>
        </w:rPr>
        <w:t>Finančni odhodki obsegajo obresti od posojil, ki se izračunavajo po metodi efektivne obrestne mere, negativne tečajne razlike, izgube iz instrumentov za varovanje pred tveganjem in druge odhodke, ki izhajajo iz finančnih naložb.</w:t>
      </w:r>
    </w:p>
    <w:p w14:paraId="3B0C015B" w14:textId="77777777" w:rsidR="001F3E20" w:rsidRDefault="001F3E20" w:rsidP="001F3E20">
      <w:pPr>
        <w:rPr>
          <w:rFonts w:cs="Arial"/>
          <w:szCs w:val="22"/>
        </w:rPr>
      </w:pPr>
    </w:p>
    <w:p w14:paraId="569CCA3D" w14:textId="77777777" w:rsidR="001F3E20" w:rsidRPr="00BC19D3" w:rsidRDefault="001F3E20" w:rsidP="001F3E20">
      <w:pPr>
        <w:rPr>
          <w:rFonts w:cs="Arial"/>
          <w:szCs w:val="22"/>
        </w:rPr>
      </w:pPr>
    </w:p>
    <w:p w14:paraId="58075941" w14:textId="77777777" w:rsidR="001F3E20" w:rsidRPr="00BC19D3" w:rsidRDefault="001F3E20" w:rsidP="001F3E20">
      <w:pPr>
        <w:rPr>
          <w:rFonts w:cs="Arial"/>
          <w:b/>
          <w:szCs w:val="22"/>
        </w:rPr>
      </w:pPr>
      <w:r w:rsidRPr="00BC19D3">
        <w:rPr>
          <w:rFonts w:cs="Arial"/>
          <w:b/>
          <w:szCs w:val="22"/>
        </w:rPr>
        <w:t>DAVEK OD DOBIČKA</w:t>
      </w:r>
    </w:p>
    <w:p w14:paraId="2CF7FD50" w14:textId="77777777" w:rsidR="001F3E20" w:rsidRPr="00BC19D3" w:rsidRDefault="001F3E20" w:rsidP="001F3E20">
      <w:pPr>
        <w:rPr>
          <w:rFonts w:cs="Arial"/>
          <w:szCs w:val="22"/>
        </w:rPr>
      </w:pPr>
    </w:p>
    <w:p w14:paraId="40BDB2B7" w14:textId="77777777" w:rsidR="001F3E20" w:rsidRPr="00BC19D3" w:rsidRDefault="001F3E20" w:rsidP="001F3E20">
      <w:pPr>
        <w:autoSpaceDE w:val="0"/>
        <w:autoSpaceDN w:val="0"/>
        <w:adjustRightInd w:val="0"/>
        <w:rPr>
          <w:rFonts w:cs="Arial"/>
          <w:color w:val="000000"/>
          <w:szCs w:val="22"/>
        </w:rPr>
      </w:pPr>
      <w:r w:rsidRPr="00BC19D3">
        <w:rPr>
          <w:rFonts w:cs="Arial"/>
          <w:color w:val="000000"/>
          <w:szCs w:val="22"/>
        </w:rPr>
        <w:t xml:space="preserve">Davek od dobička oziroma izgube poslovnega leta obsega odmerjeni in odloženi davek. Odmerjeni davek je tisti, ki bo odveden od obdavčljivega dobička za poslovno leto, z uporabo davčnih stopenj, uveljavljenih na datum bilance stanja, ob morebitni prilagoditvi davčnih obveznosti v povezavi s preteklimi poslovnimi leti. </w:t>
      </w:r>
    </w:p>
    <w:p w14:paraId="487DE95A" w14:textId="77777777" w:rsidR="001F3E20" w:rsidRPr="00BC19D3" w:rsidRDefault="001F3E20" w:rsidP="001F3E20">
      <w:pPr>
        <w:autoSpaceDE w:val="0"/>
        <w:autoSpaceDN w:val="0"/>
        <w:adjustRightInd w:val="0"/>
        <w:rPr>
          <w:rFonts w:cs="Arial"/>
          <w:color w:val="000000"/>
          <w:szCs w:val="22"/>
        </w:rPr>
      </w:pPr>
    </w:p>
    <w:p w14:paraId="216DF77E" w14:textId="77777777" w:rsidR="001F3E20" w:rsidRPr="00BC19D3" w:rsidRDefault="001F3E20" w:rsidP="001F3E20">
      <w:pPr>
        <w:autoSpaceDE w:val="0"/>
        <w:autoSpaceDN w:val="0"/>
        <w:adjustRightInd w:val="0"/>
        <w:rPr>
          <w:rFonts w:cs="Arial"/>
          <w:color w:val="000000"/>
          <w:szCs w:val="22"/>
        </w:rPr>
      </w:pPr>
      <w:r w:rsidRPr="00BC19D3">
        <w:rPr>
          <w:rFonts w:cs="Arial"/>
          <w:color w:val="000000"/>
          <w:szCs w:val="22"/>
        </w:rPr>
        <w:t>Davek od dobička se izkaže v izkazu poslovnega izida, razen v tistem delu, v katerem se nanaša neposredno na postavke izkazane v kapitalu in se zato izkazuje med kapitalom.</w:t>
      </w:r>
    </w:p>
    <w:p w14:paraId="12BC4F6E" w14:textId="77777777" w:rsidR="001F3E20" w:rsidRPr="00BC19D3" w:rsidRDefault="001F3E20" w:rsidP="001F3E20">
      <w:pPr>
        <w:autoSpaceDE w:val="0"/>
        <w:autoSpaceDN w:val="0"/>
        <w:adjustRightInd w:val="0"/>
        <w:rPr>
          <w:rFonts w:cs="Arial"/>
          <w:color w:val="000000"/>
          <w:szCs w:val="22"/>
        </w:rPr>
      </w:pPr>
    </w:p>
    <w:p w14:paraId="5D3FDA58" w14:textId="77777777" w:rsidR="001F3E20" w:rsidRPr="00BC19D3" w:rsidRDefault="001F3E20" w:rsidP="001F3E20">
      <w:pPr>
        <w:autoSpaceDE w:val="0"/>
        <w:autoSpaceDN w:val="0"/>
        <w:adjustRightInd w:val="0"/>
        <w:rPr>
          <w:rFonts w:cs="Arial"/>
          <w:color w:val="000000"/>
          <w:szCs w:val="22"/>
        </w:rPr>
      </w:pPr>
    </w:p>
    <w:p w14:paraId="75A84253" w14:textId="77777777" w:rsidR="001F3E20" w:rsidRPr="00BC19D3" w:rsidRDefault="001F3E20" w:rsidP="001F3E20">
      <w:pPr>
        <w:pStyle w:val="Pripombabesedilo"/>
        <w:jc w:val="left"/>
        <w:rPr>
          <w:rFonts w:cs="Arial"/>
          <w:b/>
          <w:bCs/>
          <w:sz w:val="22"/>
          <w:szCs w:val="22"/>
        </w:rPr>
      </w:pPr>
      <w:r w:rsidRPr="00BC19D3">
        <w:rPr>
          <w:rFonts w:cs="Arial"/>
          <w:b/>
          <w:bCs/>
          <w:sz w:val="22"/>
          <w:szCs w:val="22"/>
        </w:rPr>
        <w:t xml:space="preserve">DOLOČANJE POŠTENE VREDNOSTI </w:t>
      </w:r>
    </w:p>
    <w:p w14:paraId="53055A9E" w14:textId="77777777" w:rsidR="001F3E20" w:rsidRPr="00BC19D3" w:rsidRDefault="001F3E20" w:rsidP="001F3E20">
      <w:pPr>
        <w:pStyle w:val="Pripombabesedilo"/>
        <w:jc w:val="left"/>
        <w:rPr>
          <w:rFonts w:cs="Arial"/>
          <w:sz w:val="22"/>
          <w:szCs w:val="22"/>
        </w:rPr>
      </w:pPr>
    </w:p>
    <w:p w14:paraId="0F7251F8" w14:textId="77777777" w:rsidR="001F3E20" w:rsidRPr="00BC19D3" w:rsidRDefault="001F3E20" w:rsidP="001F3E20">
      <w:pPr>
        <w:pStyle w:val="Pripombabesedilo"/>
        <w:rPr>
          <w:rFonts w:cs="Arial"/>
          <w:sz w:val="22"/>
          <w:szCs w:val="22"/>
        </w:rPr>
      </w:pPr>
      <w:r w:rsidRPr="00BC19D3">
        <w:rPr>
          <w:rFonts w:cs="Arial"/>
          <w:sz w:val="22"/>
          <w:szCs w:val="22"/>
        </w:rPr>
        <w:t>Poštena vrednost se določi na podlagi podatkov, ki so razvrščeni v tri ravni hierarhije:</w:t>
      </w:r>
    </w:p>
    <w:p w14:paraId="2FBF4028" w14:textId="77777777" w:rsidR="001F3E20" w:rsidRPr="00BC19D3" w:rsidRDefault="001F3E20" w:rsidP="001F3E20">
      <w:pPr>
        <w:pStyle w:val="Pripombabesedilo"/>
        <w:rPr>
          <w:rFonts w:cs="Arial"/>
          <w:sz w:val="22"/>
          <w:szCs w:val="22"/>
        </w:rPr>
      </w:pPr>
      <w:r w:rsidRPr="00BC19D3">
        <w:rPr>
          <w:rFonts w:cs="Arial"/>
          <w:sz w:val="22"/>
          <w:szCs w:val="22"/>
        </w:rPr>
        <w:t xml:space="preserve">Raven 1: kotirane cene (neprilagojene) na delujočih trgih za enaka sredstva ali obveznosti, do katerih lahko družba dostopa na datum mnenja. </w:t>
      </w:r>
    </w:p>
    <w:p w14:paraId="570D06B0" w14:textId="77777777" w:rsidR="001F3E20" w:rsidRPr="00BC19D3" w:rsidRDefault="001F3E20" w:rsidP="001F3E20">
      <w:pPr>
        <w:pStyle w:val="Pripombabesedilo"/>
        <w:rPr>
          <w:rFonts w:cs="Arial"/>
          <w:sz w:val="22"/>
          <w:szCs w:val="22"/>
        </w:rPr>
      </w:pPr>
      <w:r w:rsidRPr="00BC19D3">
        <w:rPr>
          <w:rFonts w:cs="Arial"/>
          <w:sz w:val="22"/>
          <w:szCs w:val="22"/>
        </w:rPr>
        <w:t xml:space="preserve">Raven 2: vhodni podatki, ki niso kotirane cene in ki jih je mogoče neposredno ali posredno opaziti za sredstva in obveznosti. Družba za vhodne podatke na tej ravni uporablja kotirane cene za podobna sredstva ali obveznosti na delujočih trgih. </w:t>
      </w:r>
    </w:p>
    <w:p w14:paraId="29C664B5" w14:textId="77777777" w:rsidR="001F3E20" w:rsidRPr="00BC19D3" w:rsidRDefault="001F3E20" w:rsidP="001F3E20">
      <w:pPr>
        <w:pStyle w:val="Pripombabesedilo"/>
        <w:rPr>
          <w:rFonts w:cs="Arial"/>
          <w:sz w:val="22"/>
          <w:szCs w:val="22"/>
        </w:rPr>
      </w:pPr>
      <w:r w:rsidRPr="00BC19D3">
        <w:rPr>
          <w:rFonts w:cs="Arial"/>
          <w:sz w:val="22"/>
          <w:szCs w:val="22"/>
        </w:rPr>
        <w:t xml:space="preserve">Raven 3: vhodni podatki, ki jih ni mogoče opaziti za sredstva ali obveznosti. Družba na tej ravni uporablja vhodne podatke, kot so finančne napovedi (npr. denarni tokovi ali poslovni izid), ki jih je družba pripravila z uporabo lastnih podatkov, če ni na voljo informacije, ki bi kazala, da bi udeleženci na trgu uporabili različne predpostavke. </w:t>
      </w:r>
    </w:p>
    <w:p w14:paraId="3B123445" w14:textId="77777777" w:rsidR="001F3E20" w:rsidRDefault="001F3E20" w:rsidP="001F3E20">
      <w:pPr>
        <w:autoSpaceDE w:val="0"/>
        <w:autoSpaceDN w:val="0"/>
        <w:adjustRightInd w:val="0"/>
        <w:rPr>
          <w:rFonts w:cs="Arial"/>
          <w:color w:val="000000"/>
          <w:szCs w:val="22"/>
        </w:rPr>
      </w:pPr>
    </w:p>
    <w:p w14:paraId="446BFD9A" w14:textId="77777777" w:rsidR="001F3E20" w:rsidRPr="00BC19D3" w:rsidRDefault="001F3E20" w:rsidP="001F3E20">
      <w:pPr>
        <w:autoSpaceDE w:val="0"/>
        <w:autoSpaceDN w:val="0"/>
        <w:adjustRightInd w:val="0"/>
        <w:rPr>
          <w:rFonts w:cs="Arial"/>
          <w:color w:val="000000"/>
          <w:szCs w:val="22"/>
        </w:rPr>
      </w:pPr>
    </w:p>
    <w:p w14:paraId="7DECE22C" w14:textId="77777777" w:rsidR="001F3E20" w:rsidRPr="00BC19D3" w:rsidRDefault="001F3E20" w:rsidP="001F3E20">
      <w:pPr>
        <w:autoSpaceDE w:val="0"/>
        <w:autoSpaceDN w:val="0"/>
        <w:adjustRightInd w:val="0"/>
        <w:rPr>
          <w:rFonts w:cs="Arial"/>
          <w:b/>
          <w:bCs/>
          <w:color w:val="000000"/>
          <w:szCs w:val="22"/>
        </w:rPr>
      </w:pPr>
      <w:r w:rsidRPr="00142A06">
        <w:rPr>
          <w:rFonts w:cs="Arial"/>
          <w:b/>
          <w:bCs/>
          <w:color w:val="000000"/>
          <w:szCs w:val="22"/>
        </w:rPr>
        <w:t>DENARNI TOK</w:t>
      </w:r>
    </w:p>
    <w:p w14:paraId="03AD9B0A" w14:textId="77777777" w:rsidR="001F3E20" w:rsidRPr="00BC19D3" w:rsidRDefault="001F3E20" w:rsidP="001F3E20">
      <w:pPr>
        <w:autoSpaceDE w:val="0"/>
        <w:autoSpaceDN w:val="0"/>
        <w:adjustRightInd w:val="0"/>
        <w:rPr>
          <w:rFonts w:cs="Arial"/>
          <w:b/>
          <w:bCs/>
          <w:color w:val="000000"/>
          <w:szCs w:val="22"/>
        </w:rPr>
      </w:pPr>
    </w:p>
    <w:p w14:paraId="36217539" w14:textId="25A80DA8" w:rsidR="001F3E20" w:rsidRPr="00BC19D3" w:rsidRDefault="001F3E20" w:rsidP="001F3E20">
      <w:pPr>
        <w:autoSpaceDE w:val="0"/>
        <w:autoSpaceDN w:val="0"/>
        <w:adjustRightInd w:val="0"/>
        <w:rPr>
          <w:rFonts w:cs="Arial"/>
          <w:color w:val="000000"/>
          <w:szCs w:val="22"/>
        </w:rPr>
      </w:pPr>
      <w:r w:rsidRPr="00BC19D3">
        <w:rPr>
          <w:rFonts w:cs="Arial"/>
          <w:color w:val="000000"/>
          <w:szCs w:val="22"/>
        </w:rPr>
        <w:t xml:space="preserve">Pri denarnem toku se uporablja posredna metoda, </w:t>
      </w:r>
      <w:r>
        <w:rPr>
          <w:rFonts w:cs="Arial"/>
          <w:color w:val="000000"/>
          <w:szCs w:val="22"/>
        </w:rPr>
        <w:t>skrajšana različica. Denarni tok je pripravljen na podlagi podatkov iz bilanc stanja za</w:t>
      </w:r>
      <w:r w:rsidR="006C6D9E">
        <w:rPr>
          <w:rFonts w:cs="Arial"/>
          <w:color w:val="000000"/>
          <w:szCs w:val="22"/>
        </w:rPr>
        <w:t xml:space="preserve"> poslovni leti 2022 in </w:t>
      </w:r>
      <w:r w:rsidR="00BF6681">
        <w:rPr>
          <w:rFonts w:cs="Arial"/>
          <w:color w:val="000000"/>
          <w:szCs w:val="22"/>
        </w:rPr>
        <w:t>2023</w:t>
      </w:r>
      <w:r>
        <w:rPr>
          <w:rFonts w:cs="Arial"/>
          <w:color w:val="000000"/>
          <w:szCs w:val="22"/>
        </w:rPr>
        <w:t xml:space="preserve"> in izkaza poslovnega izida. Izkaz je prilagojen</w:t>
      </w:r>
      <w:r w:rsidRPr="00BC19D3">
        <w:rPr>
          <w:rFonts w:cs="Arial"/>
          <w:color w:val="000000"/>
          <w:szCs w:val="22"/>
        </w:rPr>
        <w:t xml:space="preserve">  za nedenarne transakcije.</w:t>
      </w:r>
    </w:p>
    <w:p w14:paraId="3C9AD417" w14:textId="26EDCE84" w:rsidR="001F3E20" w:rsidRPr="00BC19D3" w:rsidRDefault="001F3E20" w:rsidP="001F3E20">
      <w:pPr>
        <w:pStyle w:val="Naslov1"/>
      </w:pPr>
      <w:r w:rsidRPr="00BC19D3">
        <w:br w:type="page"/>
      </w:r>
      <w:bookmarkStart w:id="70" w:name="_Toc152325183"/>
      <w:bookmarkStart w:id="71" w:name="_Toc170304257"/>
      <w:r w:rsidRPr="00BC19D3">
        <w:lastRenderedPageBreak/>
        <w:t>POJASNILA K RAČUNOVODSKIM IZKAZOM DRUŽBE RELAX D.</w:t>
      </w:r>
      <w:r w:rsidR="00773497">
        <w:t>D</w:t>
      </w:r>
      <w:r w:rsidRPr="00BC19D3">
        <w:t>.</w:t>
      </w:r>
      <w:bookmarkEnd w:id="70"/>
      <w:bookmarkEnd w:id="71"/>
    </w:p>
    <w:p w14:paraId="1AC73BAB" w14:textId="77777777" w:rsidR="001F3E20" w:rsidRPr="00BC19D3" w:rsidRDefault="001F3E20" w:rsidP="001F3E20">
      <w:pPr>
        <w:rPr>
          <w:rFonts w:cs="Arial"/>
        </w:rPr>
      </w:pPr>
    </w:p>
    <w:p w14:paraId="6848C345" w14:textId="77777777" w:rsidR="001F3E20" w:rsidRPr="00BC19D3" w:rsidRDefault="001F3E20" w:rsidP="007E011C">
      <w:pPr>
        <w:pStyle w:val="Naslov2"/>
      </w:pPr>
      <w:bookmarkStart w:id="72" w:name="_Toc152325184"/>
      <w:bookmarkStart w:id="73" w:name="_Toc170304258"/>
      <w:r w:rsidRPr="00BC19D3">
        <w:t>POJASNILA K IZKAZU FINANČNEGA POLOŽAJA</w:t>
      </w:r>
      <w:bookmarkEnd w:id="72"/>
      <w:bookmarkEnd w:id="73"/>
    </w:p>
    <w:p w14:paraId="4A781817" w14:textId="77777777" w:rsidR="001F3E20" w:rsidRPr="00142A06" w:rsidRDefault="001F3E20" w:rsidP="00C66EFF">
      <w:pPr>
        <w:pStyle w:val="Naslov3"/>
      </w:pPr>
      <w:bookmarkStart w:id="74" w:name="_Toc148615373"/>
      <w:bookmarkStart w:id="75" w:name="_Toc148615374"/>
      <w:bookmarkStart w:id="76" w:name="_Toc148615375"/>
      <w:bookmarkStart w:id="77" w:name="_Toc148615376"/>
      <w:bookmarkStart w:id="78" w:name="_Toc148615384"/>
      <w:bookmarkStart w:id="79" w:name="_Toc148615392"/>
      <w:bookmarkStart w:id="80" w:name="_Toc148615416"/>
      <w:bookmarkStart w:id="81" w:name="_Toc148615424"/>
      <w:bookmarkStart w:id="82" w:name="_Toc148615432"/>
      <w:bookmarkStart w:id="83" w:name="_Toc148615440"/>
      <w:bookmarkStart w:id="84" w:name="_Toc148615456"/>
      <w:bookmarkStart w:id="85" w:name="_Toc148615464"/>
      <w:bookmarkStart w:id="86" w:name="_Toc148615472"/>
      <w:bookmarkStart w:id="87" w:name="_Toc148615488"/>
      <w:bookmarkStart w:id="88" w:name="_Toc148615489"/>
      <w:bookmarkStart w:id="89" w:name="_Toc148615490"/>
      <w:bookmarkStart w:id="90" w:name="_Toc148615500"/>
      <w:bookmarkStart w:id="91" w:name="_Toc148615510"/>
      <w:bookmarkStart w:id="92" w:name="_Toc148615545"/>
      <w:bookmarkStart w:id="93" w:name="_Toc148615555"/>
      <w:bookmarkStart w:id="94" w:name="_Toc148615565"/>
      <w:bookmarkStart w:id="95" w:name="_Toc148615575"/>
      <w:bookmarkStart w:id="96" w:name="_Toc148615588"/>
      <w:bookmarkStart w:id="97" w:name="_Toc148615598"/>
      <w:bookmarkStart w:id="98" w:name="_Toc148615608"/>
      <w:bookmarkStart w:id="99" w:name="_Toc148615628"/>
      <w:bookmarkStart w:id="100" w:name="_Toc148615629"/>
      <w:bookmarkStart w:id="101" w:name="_Toc148615630"/>
      <w:bookmarkStart w:id="102" w:name="_Toc148615631"/>
      <w:bookmarkStart w:id="103" w:name="_Toc148615632"/>
      <w:bookmarkStart w:id="104" w:name="_Toc148615633"/>
      <w:bookmarkStart w:id="105" w:name="_Toc148615634"/>
      <w:bookmarkStart w:id="106" w:name="_Toc148615635"/>
      <w:bookmarkStart w:id="107" w:name="_Toc148615636"/>
      <w:bookmarkStart w:id="108" w:name="_Toc148615641"/>
      <w:bookmarkStart w:id="109" w:name="_Toc148615645"/>
      <w:bookmarkStart w:id="110" w:name="_Toc148615649"/>
      <w:bookmarkStart w:id="111" w:name="_Toc148615657"/>
      <w:bookmarkStart w:id="112" w:name="_Toc152325185"/>
      <w:bookmarkStart w:id="113" w:name="_Toc170304259"/>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t>OPREDMETENA OSNOVNA SREDSTVA</w:t>
      </w:r>
      <w:bookmarkStart w:id="114" w:name="_Toc148615658"/>
      <w:bookmarkEnd w:id="111"/>
      <w:bookmarkEnd w:id="112"/>
      <w:bookmarkEnd w:id="113"/>
      <w:bookmarkEnd w:id="114"/>
    </w:p>
    <w:tbl>
      <w:tblPr>
        <w:tblW w:w="5000" w:type="pct"/>
        <w:tblLayout w:type="fixed"/>
        <w:tblCellMar>
          <w:left w:w="70" w:type="dxa"/>
          <w:right w:w="70" w:type="dxa"/>
        </w:tblCellMar>
        <w:tblLook w:val="04A0" w:firstRow="1" w:lastRow="0" w:firstColumn="1" w:lastColumn="0" w:noHBand="0" w:noVBand="1"/>
      </w:tblPr>
      <w:tblGrid>
        <w:gridCol w:w="4430"/>
        <w:gridCol w:w="1239"/>
        <w:gridCol w:w="974"/>
        <w:gridCol w:w="1190"/>
        <w:gridCol w:w="1237"/>
      </w:tblGrid>
      <w:tr w:rsidR="001F3E20" w:rsidRPr="00BC19D3" w14:paraId="504EBF78" w14:textId="77777777" w:rsidTr="0049091B">
        <w:trPr>
          <w:trHeight w:val="795"/>
        </w:trPr>
        <w:tc>
          <w:tcPr>
            <w:tcW w:w="2442" w:type="pct"/>
            <w:tcBorders>
              <w:top w:val="nil"/>
              <w:left w:val="nil"/>
              <w:bottom w:val="single" w:sz="4" w:space="0" w:color="auto"/>
              <w:right w:val="nil"/>
            </w:tcBorders>
            <w:shd w:val="clear" w:color="auto" w:fill="auto"/>
            <w:noWrap/>
            <w:vAlign w:val="bottom"/>
            <w:hideMark/>
          </w:tcPr>
          <w:p w14:paraId="7C410504" w14:textId="77777777" w:rsidR="001F3E20" w:rsidRPr="00142A06" w:rsidRDefault="001F3E20" w:rsidP="0049091B">
            <w:pPr>
              <w:jc w:val="left"/>
              <w:rPr>
                <w:rFonts w:cs="Arial"/>
                <w:sz w:val="20"/>
                <w:szCs w:val="20"/>
              </w:rPr>
            </w:pPr>
            <w:r w:rsidRPr="00142A06">
              <w:rPr>
                <w:rFonts w:cs="Arial"/>
                <w:sz w:val="20"/>
                <w:szCs w:val="20"/>
              </w:rPr>
              <w:t>(v EUR)</w:t>
            </w:r>
          </w:p>
        </w:tc>
        <w:tc>
          <w:tcPr>
            <w:tcW w:w="683" w:type="pct"/>
            <w:tcBorders>
              <w:top w:val="nil"/>
              <w:left w:val="nil"/>
              <w:bottom w:val="single" w:sz="4" w:space="0" w:color="auto"/>
              <w:right w:val="nil"/>
            </w:tcBorders>
            <w:shd w:val="clear" w:color="auto" w:fill="auto"/>
            <w:vAlign w:val="bottom"/>
            <w:hideMark/>
          </w:tcPr>
          <w:p w14:paraId="656A6269" w14:textId="77777777" w:rsidR="001F3E20" w:rsidRPr="00142A06" w:rsidRDefault="001F3E20" w:rsidP="0049091B">
            <w:pPr>
              <w:jc w:val="right"/>
              <w:rPr>
                <w:rFonts w:cs="Arial"/>
                <w:b/>
                <w:bCs/>
                <w:sz w:val="20"/>
                <w:szCs w:val="20"/>
              </w:rPr>
            </w:pPr>
            <w:r w:rsidRPr="00142A06">
              <w:rPr>
                <w:rFonts w:cs="Arial"/>
                <w:b/>
                <w:bCs/>
                <w:sz w:val="20"/>
                <w:szCs w:val="20"/>
              </w:rPr>
              <w:t xml:space="preserve">Gradbeni objekti </w:t>
            </w:r>
          </w:p>
        </w:tc>
        <w:tc>
          <w:tcPr>
            <w:tcW w:w="537" w:type="pct"/>
            <w:tcBorders>
              <w:top w:val="nil"/>
              <w:left w:val="nil"/>
              <w:bottom w:val="single" w:sz="4" w:space="0" w:color="auto"/>
              <w:right w:val="nil"/>
            </w:tcBorders>
            <w:shd w:val="clear" w:color="auto" w:fill="auto"/>
            <w:vAlign w:val="bottom"/>
            <w:hideMark/>
          </w:tcPr>
          <w:p w14:paraId="3D4E4F01" w14:textId="77777777" w:rsidR="001F3E20" w:rsidRPr="00142A06" w:rsidRDefault="001F3E20" w:rsidP="0049091B">
            <w:pPr>
              <w:jc w:val="right"/>
              <w:rPr>
                <w:rFonts w:cs="Arial"/>
                <w:b/>
                <w:bCs/>
                <w:sz w:val="20"/>
                <w:szCs w:val="20"/>
              </w:rPr>
            </w:pPr>
            <w:r w:rsidRPr="00142A06">
              <w:rPr>
                <w:rFonts w:cs="Arial"/>
                <w:b/>
                <w:bCs/>
                <w:sz w:val="20"/>
                <w:szCs w:val="20"/>
              </w:rPr>
              <w:t>Oprema</w:t>
            </w:r>
          </w:p>
        </w:tc>
        <w:tc>
          <w:tcPr>
            <w:tcW w:w="656" w:type="pct"/>
            <w:tcBorders>
              <w:top w:val="nil"/>
              <w:left w:val="nil"/>
              <w:bottom w:val="single" w:sz="4" w:space="0" w:color="auto"/>
              <w:right w:val="nil"/>
            </w:tcBorders>
            <w:shd w:val="clear" w:color="auto" w:fill="auto"/>
            <w:vAlign w:val="bottom"/>
            <w:hideMark/>
          </w:tcPr>
          <w:p w14:paraId="0039B2AF" w14:textId="77777777" w:rsidR="001F3E20" w:rsidRPr="00142A06" w:rsidRDefault="001F3E20" w:rsidP="0049091B">
            <w:pPr>
              <w:jc w:val="right"/>
              <w:rPr>
                <w:rFonts w:cs="Arial"/>
                <w:b/>
                <w:bCs/>
                <w:sz w:val="20"/>
                <w:szCs w:val="20"/>
              </w:rPr>
            </w:pPr>
            <w:r w:rsidRPr="00142A06">
              <w:rPr>
                <w:rFonts w:cs="Arial"/>
                <w:b/>
                <w:bCs/>
                <w:sz w:val="20"/>
                <w:szCs w:val="20"/>
              </w:rPr>
              <w:t xml:space="preserve">Osnovna sredstva v pridobivanju </w:t>
            </w:r>
          </w:p>
        </w:tc>
        <w:tc>
          <w:tcPr>
            <w:tcW w:w="682" w:type="pct"/>
            <w:tcBorders>
              <w:top w:val="nil"/>
              <w:left w:val="nil"/>
              <w:bottom w:val="single" w:sz="4" w:space="0" w:color="auto"/>
              <w:right w:val="nil"/>
            </w:tcBorders>
            <w:shd w:val="clear" w:color="auto" w:fill="auto"/>
            <w:noWrap/>
            <w:vAlign w:val="bottom"/>
            <w:hideMark/>
          </w:tcPr>
          <w:p w14:paraId="40888478" w14:textId="77777777" w:rsidR="001F3E20" w:rsidRPr="00142A06" w:rsidRDefault="001F3E20" w:rsidP="0049091B">
            <w:pPr>
              <w:jc w:val="right"/>
              <w:rPr>
                <w:rFonts w:cs="Arial"/>
                <w:b/>
                <w:bCs/>
                <w:sz w:val="20"/>
                <w:szCs w:val="20"/>
              </w:rPr>
            </w:pPr>
            <w:r w:rsidRPr="00142A06">
              <w:rPr>
                <w:rFonts w:cs="Arial"/>
                <w:b/>
                <w:bCs/>
                <w:sz w:val="20"/>
                <w:szCs w:val="20"/>
              </w:rPr>
              <w:t>Skupaj</w:t>
            </w:r>
          </w:p>
        </w:tc>
      </w:tr>
      <w:tr w:rsidR="001F3E20" w:rsidRPr="00BC19D3" w14:paraId="3ACB8BBD" w14:textId="77777777" w:rsidTr="0049091B">
        <w:trPr>
          <w:gridAfter w:val="4"/>
          <w:wAfter w:w="2558" w:type="pct"/>
          <w:trHeight w:val="256"/>
        </w:trPr>
        <w:tc>
          <w:tcPr>
            <w:tcW w:w="2442" w:type="pct"/>
            <w:tcBorders>
              <w:top w:val="nil"/>
              <w:left w:val="nil"/>
              <w:bottom w:val="nil"/>
              <w:right w:val="nil"/>
            </w:tcBorders>
            <w:shd w:val="clear" w:color="auto" w:fill="auto"/>
            <w:noWrap/>
            <w:vAlign w:val="bottom"/>
            <w:hideMark/>
          </w:tcPr>
          <w:p w14:paraId="78143894" w14:textId="77777777" w:rsidR="001F3E20" w:rsidRPr="00142A06" w:rsidRDefault="001F3E20" w:rsidP="0049091B">
            <w:pPr>
              <w:jc w:val="center"/>
              <w:rPr>
                <w:rFonts w:cs="Arial"/>
                <w:b/>
                <w:bCs/>
                <w:sz w:val="20"/>
                <w:szCs w:val="20"/>
              </w:rPr>
            </w:pPr>
          </w:p>
        </w:tc>
      </w:tr>
      <w:tr w:rsidR="001F3E20" w:rsidRPr="00BC19D3" w14:paraId="38BEAE2D" w14:textId="77777777" w:rsidTr="0049091B">
        <w:trPr>
          <w:gridAfter w:val="4"/>
          <w:wAfter w:w="2558" w:type="pct"/>
          <w:trHeight w:val="256"/>
        </w:trPr>
        <w:tc>
          <w:tcPr>
            <w:tcW w:w="2442" w:type="pct"/>
            <w:tcBorders>
              <w:top w:val="nil"/>
              <w:left w:val="nil"/>
              <w:bottom w:val="nil"/>
              <w:right w:val="nil"/>
            </w:tcBorders>
            <w:shd w:val="clear" w:color="auto" w:fill="auto"/>
            <w:noWrap/>
            <w:vAlign w:val="bottom"/>
            <w:hideMark/>
          </w:tcPr>
          <w:p w14:paraId="2DBCA2CF" w14:textId="77777777" w:rsidR="001F3E20" w:rsidRPr="00142A06" w:rsidRDefault="001F3E20" w:rsidP="0049091B">
            <w:pPr>
              <w:jc w:val="left"/>
              <w:rPr>
                <w:rFonts w:cs="Arial"/>
                <w:b/>
                <w:bCs/>
                <w:color w:val="000000"/>
                <w:sz w:val="20"/>
                <w:szCs w:val="20"/>
              </w:rPr>
            </w:pPr>
            <w:r w:rsidRPr="00142A06">
              <w:rPr>
                <w:rFonts w:cs="Arial"/>
                <w:b/>
                <w:bCs/>
                <w:color w:val="000000"/>
                <w:sz w:val="20"/>
                <w:szCs w:val="20"/>
              </w:rPr>
              <w:t xml:space="preserve">Nabavna vrednost                                           </w:t>
            </w:r>
          </w:p>
        </w:tc>
      </w:tr>
      <w:tr w:rsidR="001F3E20" w:rsidRPr="00BC19D3" w14:paraId="7E82CDB7" w14:textId="77777777" w:rsidTr="0049091B">
        <w:trPr>
          <w:trHeight w:val="256"/>
        </w:trPr>
        <w:tc>
          <w:tcPr>
            <w:tcW w:w="2442" w:type="pct"/>
            <w:tcBorders>
              <w:top w:val="nil"/>
              <w:left w:val="nil"/>
              <w:bottom w:val="nil"/>
              <w:right w:val="nil"/>
            </w:tcBorders>
            <w:shd w:val="clear" w:color="auto" w:fill="auto"/>
            <w:noWrap/>
            <w:vAlign w:val="bottom"/>
            <w:hideMark/>
          </w:tcPr>
          <w:p w14:paraId="062CB910" w14:textId="77777777" w:rsidR="001F3E20" w:rsidRPr="00142A06" w:rsidRDefault="001F3E20" w:rsidP="0049091B">
            <w:pPr>
              <w:jc w:val="left"/>
              <w:rPr>
                <w:rFonts w:cs="Arial"/>
                <w:sz w:val="20"/>
                <w:szCs w:val="20"/>
              </w:rPr>
            </w:pPr>
            <w:r w:rsidRPr="00142A06">
              <w:rPr>
                <w:rFonts w:cs="Arial"/>
                <w:sz w:val="20"/>
                <w:szCs w:val="20"/>
              </w:rPr>
              <w:t xml:space="preserve">   </w:t>
            </w:r>
          </w:p>
        </w:tc>
        <w:tc>
          <w:tcPr>
            <w:tcW w:w="683" w:type="pct"/>
            <w:tcBorders>
              <w:top w:val="nil"/>
              <w:left w:val="nil"/>
              <w:bottom w:val="nil"/>
              <w:right w:val="nil"/>
            </w:tcBorders>
            <w:shd w:val="clear" w:color="auto" w:fill="auto"/>
            <w:noWrap/>
            <w:vAlign w:val="bottom"/>
            <w:hideMark/>
          </w:tcPr>
          <w:p w14:paraId="7CC43D93" w14:textId="77777777" w:rsidR="001F3E20" w:rsidRPr="00142A06" w:rsidRDefault="001F3E20" w:rsidP="0049091B">
            <w:pPr>
              <w:jc w:val="right"/>
              <w:rPr>
                <w:rFonts w:cs="Arial"/>
                <w:sz w:val="20"/>
                <w:szCs w:val="20"/>
              </w:rPr>
            </w:pPr>
          </w:p>
        </w:tc>
        <w:tc>
          <w:tcPr>
            <w:tcW w:w="537" w:type="pct"/>
            <w:tcBorders>
              <w:top w:val="nil"/>
              <w:left w:val="nil"/>
              <w:bottom w:val="nil"/>
              <w:right w:val="nil"/>
            </w:tcBorders>
            <w:shd w:val="clear" w:color="auto" w:fill="auto"/>
            <w:noWrap/>
            <w:vAlign w:val="bottom"/>
            <w:hideMark/>
          </w:tcPr>
          <w:p w14:paraId="0F7B3B66" w14:textId="77777777" w:rsidR="001F3E20" w:rsidRPr="00142A06" w:rsidRDefault="001F3E20" w:rsidP="0049091B">
            <w:pPr>
              <w:jc w:val="right"/>
              <w:rPr>
                <w:rFonts w:cs="Arial"/>
                <w:sz w:val="20"/>
                <w:szCs w:val="20"/>
              </w:rPr>
            </w:pPr>
          </w:p>
        </w:tc>
        <w:tc>
          <w:tcPr>
            <w:tcW w:w="656" w:type="pct"/>
            <w:tcBorders>
              <w:top w:val="nil"/>
              <w:left w:val="nil"/>
              <w:bottom w:val="nil"/>
              <w:right w:val="nil"/>
            </w:tcBorders>
            <w:shd w:val="clear" w:color="auto" w:fill="auto"/>
            <w:noWrap/>
            <w:vAlign w:val="bottom"/>
            <w:hideMark/>
          </w:tcPr>
          <w:p w14:paraId="05A26970" w14:textId="77777777" w:rsidR="001F3E20" w:rsidRPr="00142A06" w:rsidRDefault="001F3E20" w:rsidP="0049091B">
            <w:pPr>
              <w:jc w:val="right"/>
              <w:rPr>
                <w:rFonts w:cs="Arial"/>
                <w:sz w:val="20"/>
                <w:szCs w:val="20"/>
              </w:rPr>
            </w:pPr>
          </w:p>
        </w:tc>
        <w:tc>
          <w:tcPr>
            <w:tcW w:w="682" w:type="pct"/>
            <w:tcBorders>
              <w:top w:val="nil"/>
              <w:left w:val="nil"/>
              <w:bottom w:val="nil"/>
              <w:right w:val="nil"/>
            </w:tcBorders>
            <w:shd w:val="clear" w:color="auto" w:fill="auto"/>
            <w:noWrap/>
            <w:vAlign w:val="bottom"/>
            <w:hideMark/>
          </w:tcPr>
          <w:p w14:paraId="42B395B3" w14:textId="77777777" w:rsidR="001F3E20" w:rsidRPr="00142A06" w:rsidRDefault="001F3E20" w:rsidP="0049091B">
            <w:pPr>
              <w:jc w:val="right"/>
              <w:rPr>
                <w:rFonts w:cs="Arial"/>
                <w:sz w:val="20"/>
                <w:szCs w:val="20"/>
              </w:rPr>
            </w:pPr>
          </w:p>
        </w:tc>
      </w:tr>
      <w:tr w:rsidR="001F3E20" w:rsidRPr="00BC19D3" w14:paraId="375652E5" w14:textId="77777777" w:rsidTr="0049091B">
        <w:trPr>
          <w:trHeight w:val="256"/>
        </w:trPr>
        <w:tc>
          <w:tcPr>
            <w:tcW w:w="2442" w:type="pct"/>
            <w:tcBorders>
              <w:top w:val="nil"/>
              <w:left w:val="nil"/>
              <w:bottom w:val="nil"/>
              <w:right w:val="nil"/>
            </w:tcBorders>
            <w:shd w:val="clear" w:color="auto" w:fill="auto"/>
            <w:noWrap/>
            <w:vAlign w:val="bottom"/>
            <w:hideMark/>
          </w:tcPr>
          <w:p w14:paraId="7B1ACF93" w14:textId="2561455E" w:rsidR="001F3E20" w:rsidRPr="00142A06" w:rsidRDefault="001F3E20" w:rsidP="0049091B">
            <w:pPr>
              <w:jc w:val="left"/>
              <w:rPr>
                <w:rFonts w:cs="Arial"/>
                <w:sz w:val="20"/>
                <w:szCs w:val="20"/>
              </w:rPr>
            </w:pPr>
            <w:r w:rsidRPr="00142A06">
              <w:rPr>
                <w:rFonts w:cs="Arial"/>
                <w:sz w:val="20"/>
                <w:szCs w:val="20"/>
              </w:rPr>
              <w:t>Stanje 31. december 202</w:t>
            </w:r>
            <w:r w:rsidR="001C2B49">
              <w:rPr>
                <w:rFonts w:cs="Arial"/>
                <w:sz w:val="20"/>
                <w:szCs w:val="20"/>
              </w:rPr>
              <w:t>2</w:t>
            </w:r>
          </w:p>
        </w:tc>
        <w:tc>
          <w:tcPr>
            <w:tcW w:w="683" w:type="pct"/>
            <w:tcBorders>
              <w:top w:val="nil"/>
              <w:left w:val="nil"/>
              <w:bottom w:val="nil"/>
              <w:right w:val="nil"/>
            </w:tcBorders>
            <w:shd w:val="clear" w:color="auto" w:fill="auto"/>
            <w:noWrap/>
            <w:vAlign w:val="bottom"/>
          </w:tcPr>
          <w:p w14:paraId="4E9A4266" w14:textId="6F3D420D" w:rsidR="001F3E20" w:rsidRPr="00142A06" w:rsidRDefault="00433F08" w:rsidP="0049091B">
            <w:pPr>
              <w:jc w:val="right"/>
              <w:rPr>
                <w:rFonts w:cs="Arial"/>
                <w:sz w:val="20"/>
                <w:szCs w:val="20"/>
              </w:rPr>
            </w:pPr>
            <w:r>
              <w:rPr>
                <w:rFonts w:cs="Arial"/>
                <w:sz w:val="20"/>
                <w:szCs w:val="20"/>
              </w:rPr>
              <w:t>4</w:t>
            </w:r>
            <w:r w:rsidR="001F3E20" w:rsidRPr="00142A06">
              <w:rPr>
                <w:rFonts w:cs="Arial"/>
                <w:sz w:val="20"/>
                <w:szCs w:val="20"/>
              </w:rPr>
              <w:t>.</w:t>
            </w:r>
            <w:r>
              <w:rPr>
                <w:rFonts w:cs="Arial"/>
                <w:sz w:val="20"/>
                <w:szCs w:val="20"/>
              </w:rPr>
              <w:t>985.881</w:t>
            </w:r>
          </w:p>
        </w:tc>
        <w:tc>
          <w:tcPr>
            <w:tcW w:w="537" w:type="pct"/>
            <w:tcBorders>
              <w:top w:val="nil"/>
              <w:left w:val="nil"/>
              <w:bottom w:val="nil"/>
              <w:right w:val="nil"/>
            </w:tcBorders>
            <w:shd w:val="clear" w:color="auto" w:fill="auto"/>
            <w:noWrap/>
            <w:vAlign w:val="bottom"/>
          </w:tcPr>
          <w:p w14:paraId="0EF2109C" w14:textId="77CFA12D" w:rsidR="001F3E20" w:rsidRPr="00142A06" w:rsidRDefault="00EB6AA8" w:rsidP="0049091B">
            <w:pPr>
              <w:jc w:val="right"/>
              <w:rPr>
                <w:rFonts w:cs="Arial"/>
                <w:sz w:val="20"/>
                <w:szCs w:val="20"/>
              </w:rPr>
            </w:pPr>
            <w:r>
              <w:rPr>
                <w:rFonts w:cs="Arial"/>
                <w:sz w:val="20"/>
                <w:szCs w:val="20"/>
              </w:rPr>
              <w:t>222.355</w:t>
            </w:r>
          </w:p>
        </w:tc>
        <w:tc>
          <w:tcPr>
            <w:tcW w:w="656" w:type="pct"/>
            <w:tcBorders>
              <w:top w:val="nil"/>
              <w:left w:val="nil"/>
              <w:bottom w:val="nil"/>
              <w:right w:val="nil"/>
            </w:tcBorders>
            <w:shd w:val="clear" w:color="auto" w:fill="auto"/>
            <w:noWrap/>
            <w:vAlign w:val="bottom"/>
          </w:tcPr>
          <w:p w14:paraId="7773E412" w14:textId="5BC42170" w:rsidR="001F3E20" w:rsidRPr="00142A06" w:rsidRDefault="001F3E20" w:rsidP="0049091B">
            <w:pPr>
              <w:jc w:val="right"/>
              <w:rPr>
                <w:rFonts w:cs="Arial"/>
                <w:sz w:val="20"/>
                <w:szCs w:val="20"/>
              </w:rPr>
            </w:pPr>
            <w:r w:rsidRPr="00142A06">
              <w:rPr>
                <w:rFonts w:cs="Arial"/>
                <w:sz w:val="20"/>
                <w:szCs w:val="20"/>
              </w:rPr>
              <w:t xml:space="preserve">  </w:t>
            </w:r>
            <w:r w:rsidR="00EB6AA8">
              <w:rPr>
                <w:rFonts w:cs="Arial"/>
                <w:sz w:val="20"/>
                <w:szCs w:val="20"/>
              </w:rPr>
              <w:t>171.658</w:t>
            </w:r>
          </w:p>
        </w:tc>
        <w:tc>
          <w:tcPr>
            <w:tcW w:w="682" w:type="pct"/>
            <w:tcBorders>
              <w:top w:val="nil"/>
              <w:left w:val="nil"/>
              <w:bottom w:val="nil"/>
              <w:right w:val="nil"/>
            </w:tcBorders>
            <w:shd w:val="clear" w:color="auto" w:fill="auto"/>
            <w:noWrap/>
            <w:vAlign w:val="bottom"/>
          </w:tcPr>
          <w:p w14:paraId="3401779B" w14:textId="45039E62" w:rsidR="001F3E20" w:rsidRPr="00142A06" w:rsidRDefault="00480846" w:rsidP="0049091B">
            <w:pPr>
              <w:jc w:val="right"/>
              <w:rPr>
                <w:rFonts w:cs="Arial"/>
                <w:sz w:val="20"/>
                <w:szCs w:val="20"/>
              </w:rPr>
            </w:pPr>
            <w:r>
              <w:rPr>
                <w:rFonts w:cs="Arial"/>
                <w:sz w:val="20"/>
                <w:szCs w:val="20"/>
              </w:rPr>
              <w:t>5.379.894</w:t>
            </w:r>
          </w:p>
        </w:tc>
      </w:tr>
      <w:tr w:rsidR="001F3E20" w:rsidRPr="00BC19D3" w14:paraId="245B41AF" w14:textId="77777777" w:rsidTr="0049091B">
        <w:trPr>
          <w:trHeight w:val="256"/>
        </w:trPr>
        <w:tc>
          <w:tcPr>
            <w:tcW w:w="2442" w:type="pct"/>
            <w:tcBorders>
              <w:top w:val="nil"/>
              <w:left w:val="nil"/>
              <w:bottom w:val="nil"/>
              <w:right w:val="nil"/>
            </w:tcBorders>
            <w:shd w:val="clear" w:color="auto" w:fill="auto"/>
            <w:noWrap/>
            <w:vAlign w:val="bottom"/>
            <w:hideMark/>
          </w:tcPr>
          <w:p w14:paraId="05B6F004" w14:textId="77777777" w:rsidR="001F3E20" w:rsidRPr="00142A06" w:rsidRDefault="001F3E20" w:rsidP="0049091B">
            <w:pPr>
              <w:jc w:val="left"/>
              <w:rPr>
                <w:rFonts w:cs="Arial"/>
                <w:sz w:val="20"/>
                <w:szCs w:val="20"/>
              </w:rPr>
            </w:pPr>
            <w:r w:rsidRPr="00142A06">
              <w:rPr>
                <w:rFonts w:cs="Arial"/>
                <w:sz w:val="20"/>
                <w:szCs w:val="20"/>
              </w:rPr>
              <w:t xml:space="preserve"> </w:t>
            </w:r>
          </w:p>
        </w:tc>
        <w:tc>
          <w:tcPr>
            <w:tcW w:w="683" w:type="pct"/>
            <w:tcBorders>
              <w:top w:val="nil"/>
              <w:left w:val="nil"/>
              <w:bottom w:val="nil"/>
              <w:right w:val="nil"/>
            </w:tcBorders>
            <w:shd w:val="clear" w:color="auto" w:fill="auto"/>
            <w:noWrap/>
            <w:vAlign w:val="bottom"/>
          </w:tcPr>
          <w:p w14:paraId="56226E3E" w14:textId="77777777" w:rsidR="001F3E20" w:rsidRPr="00142A06" w:rsidRDefault="001F3E20" w:rsidP="0049091B">
            <w:pPr>
              <w:jc w:val="right"/>
              <w:rPr>
                <w:rFonts w:cs="Arial"/>
                <w:sz w:val="20"/>
                <w:szCs w:val="20"/>
              </w:rPr>
            </w:pPr>
          </w:p>
        </w:tc>
        <w:tc>
          <w:tcPr>
            <w:tcW w:w="537" w:type="pct"/>
            <w:tcBorders>
              <w:top w:val="nil"/>
              <w:left w:val="nil"/>
              <w:bottom w:val="nil"/>
              <w:right w:val="nil"/>
            </w:tcBorders>
            <w:shd w:val="clear" w:color="auto" w:fill="auto"/>
            <w:noWrap/>
            <w:vAlign w:val="bottom"/>
          </w:tcPr>
          <w:p w14:paraId="01EC217C" w14:textId="77777777" w:rsidR="001F3E20" w:rsidRPr="00142A06" w:rsidRDefault="001F3E20" w:rsidP="0049091B">
            <w:pPr>
              <w:jc w:val="right"/>
              <w:rPr>
                <w:rFonts w:cs="Arial"/>
                <w:sz w:val="20"/>
                <w:szCs w:val="20"/>
              </w:rPr>
            </w:pPr>
          </w:p>
        </w:tc>
        <w:tc>
          <w:tcPr>
            <w:tcW w:w="656" w:type="pct"/>
            <w:tcBorders>
              <w:top w:val="nil"/>
              <w:left w:val="nil"/>
              <w:bottom w:val="nil"/>
              <w:right w:val="nil"/>
            </w:tcBorders>
            <w:shd w:val="clear" w:color="auto" w:fill="auto"/>
            <w:noWrap/>
            <w:vAlign w:val="bottom"/>
          </w:tcPr>
          <w:p w14:paraId="5ACD472B" w14:textId="77777777" w:rsidR="001F3E20" w:rsidRPr="00142A06" w:rsidRDefault="001F3E20" w:rsidP="0049091B">
            <w:pPr>
              <w:jc w:val="right"/>
              <w:rPr>
                <w:rFonts w:cs="Arial"/>
                <w:sz w:val="20"/>
                <w:szCs w:val="20"/>
              </w:rPr>
            </w:pPr>
          </w:p>
        </w:tc>
        <w:tc>
          <w:tcPr>
            <w:tcW w:w="682" w:type="pct"/>
            <w:tcBorders>
              <w:top w:val="nil"/>
              <w:left w:val="nil"/>
              <w:bottom w:val="nil"/>
              <w:right w:val="nil"/>
            </w:tcBorders>
            <w:shd w:val="clear" w:color="auto" w:fill="auto"/>
            <w:noWrap/>
            <w:vAlign w:val="bottom"/>
          </w:tcPr>
          <w:p w14:paraId="10303483" w14:textId="77777777" w:rsidR="001F3E20" w:rsidRPr="00142A06" w:rsidRDefault="001F3E20" w:rsidP="0049091B">
            <w:pPr>
              <w:jc w:val="right"/>
              <w:rPr>
                <w:rFonts w:cs="Arial"/>
                <w:sz w:val="20"/>
                <w:szCs w:val="20"/>
              </w:rPr>
            </w:pPr>
          </w:p>
        </w:tc>
      </w:tr>
      <w:tr w:rsidR="001F3E20" w:rsidRPr="00FE2BF4" w14:paraId="5340BCAB" w14:textId="77777777" w:rsidTr="0049091B">
        <w:trPr>
          <w:trHeight w:val="256"/>
        </w:trPr>
        <w:tc>
          <w:tcPr>
            <w:tcW w:w="2442" w:type="pct"/>
            <w:tcBorders>
              <w:top w:val="nil"/>
              <w:left w:val="nil"/>
              <w:bottom w:val="nil"/>
              <w:right w:val="nil"/>
            </w:tcBorders>
            <w:shd w:val="clear" w:color="auto" w:fill="auto"/>
            <w:noWrap/>
            <w:vAlign w:val="bottom"/>
            <w:hideMark/>
          </w:tcPr>
          <w:p w14:paraId="5BF3A3F9" w14:textId="77777777" w:rsidR="001F3E20" w:rsidRPr="00142A06" w:rsidRDefault="001F3E20" w:rsidP="0049091B">
            <w:pPr>
              <w:ind w:firstLineChars="100" w:firstLine="200"/>
              <w:jc w:val="left"/>
              <w:rPr>
                <w:rFonts w:cs="Arial"/>
                <w:sz w:val="20"/>
                <w:szCs w:val="20"/>
              </w:rPr>
            </w:pPr>
            <w:r w:rsidRPr="00142A06">
              <w:rPr>
                <w:rFonts w:cs="Arial"/>
                <w:sz w:val="20"/>
                <w:szCs w:val="20"/>
              </w:rPr>
              <w:t>Pridobitve</w:t>
            </w:r>
          </w:p>
        </w:tc>
        <w:tc>
          <w:tcPr>
            <w:tcW w:w="683" w:type="pct"/>
            <w:tcBorders>
              <w:top w:val="nil"/>
              <w:left w:val="nil"/>
              <w:bottom w:val="nil"/>
              <w:right w:val="nil"/>
            </w:tcBorders>
            <w:shd w:val="clear" w:color="auto" w:fill="auto"/>
            <w:noWrap/>
            <w:vAlign w:val="bottom"/>
          </w:tcPr>
          <w:p w14:paraId="2CE679A6" w14:textId="43F82357" w:rsidR="001F3E20" w:rsidRPr="00142A06" w:rsidRDefault="00F13F67" w:rsidP="0049091B">
            <w:pPr>
              <w:jc w:val="right"/>
              <w:rPr>
                <w:rFonts w:cs="Arial"/>
                <w:sz w:val="20"/>
                <w:szCs w:val="20"/>
              </w:rPr>
            </w:pPr>
            <w:r>
              <w:rPr>
                <w:rFonts w:cs="Arial"/>
                <w:sz w:val="20"/>
                <w:szCs w:val="20"/>
              </w:rPr>
              <w:t>3.652</w:t>
            </w:r>
          </w:p>
        </w:tc>
        <w:tc>
          <w:tcPr>
            <w:tcW w:w="537" w:type="pct"/>
            <w:tcBorders>
              <w:top w:val="nil"/>
              <w:left w:val="nil"/>
              <w:bottom w:val="nil"/>
              <w:right w:val="nil"/>
            </w:tcBorders>
            <w:shd w:val="clear" w:color="auto" w:fill="auto"/>
            <w:noWrap/>
            <w:vAlign w:val="bottom"/>
          </w:tcPr>
          <w:p w14:paraId="20D5A841" w14:textId="74BBB577" w:rsidR="001F3E20" w:rsidRPr="00142A06" w:rsidRDefault="001F3E20" w:rsidP="0049091B">
            <w:pPr>
              <w:jc w:val="right"/>
              <w:rPr>
                <w:rFonts w:cs="Arial"/>
                <w:sz w:val="20"/>
                <w:szCs w:val="20"/>
              </w:rPr>
            </w:pPr>
            <w:r w:rsidRPr="00142A06">
              <w:rPr>
                <w:rFonts w:cs="Arial"/>
                <w:sz w:val="20"/>
                <w:szCs w:val="20"/>
              </w:rPr>
              <w:t xml:space="preserve">  </w:t>
            </w:r>
            <w:r w:rsidR="00914AE5">
              <w:rPr>
                <w:rFonts w:cs="Arial"/>
                <w:sz w:val="20"/>
                <w:szCs w:val="20"/>
              </w:rPr>
              <w:t>8.139</w:t>
            </w:r>
          </w:p>
        </w:tc>
        <w:tc>
          <w:tcPr>
            <w:tcW w:w="656" w:type="pct"/>
            <w:tcBorders>
              <w:top w:val="nil"/>
              <w:left w:val="nil"/>
              <w:bottom w:val="nil"/>
              <w:right w:val="nil"/>
            </w:tcBorders>
            <w:shd w:val="clear" w:color="auto" w:fill="auto"/>
            <w:noWrap/>
            <w:vAlign w:val="bottom"/>
          </w:tcPr>
          <w:p w14:paraId="3FA47C03" w14:textId="792ACDDC" w:rsidR="001F3E20" w:rsidRPr="00142A06" w:rsidRDefault="001F3E20" w:rsidP="0049091B">
            <w:pPr>
              <w:jc w:val="right"/>
              <w:rPr>
                <w:rFonts w:cs="Arial"/>
                <w:sz w:val="20"/>
                <w:szCs w:val="20"/>
              </w:rPr>
            </w:pPr>
            <w:r w:rsidRPr="00142A06">
              <w:rPr>
                <w:rFonts w:cs="Arial"/>
                <w:sz w:val="20"/>
                <w:szCs w:val="20"/>
              </w:rPr>
              <w:t xml:space="preserve">   </w:t>
            </w:r>
            <w:r w:rsidR="004F37F5">
              <w:rPr>
                <w:rFonts w:cs="Arial"/>
                <w:sz w:val="20"/>
                <w:szCs w:val="20"/>
              </w:rPr>
              <w:t>118.090</w:t>
            </w:r>
            <w:r w:rsidRPr="00142A06">
              <w:rPr>
                <w:rFonts w:cs="Arial"/>
                <w:sz w:val="20"/>
                <w:szCs w:val="20"/>
              </w:rPr>
              <w:t xml:space="preserve">      </w:t>
            </w:r>
          </w:p>
        </w:tc>
        <w:tc>
          <w:tcPr>
            <w:tcW w:w="682" w:type="pct"/>
            <w:tcBorders>
              <w:top w:val="nil"/>
              <w:left w:val="nil"/>
              <w:bottom w:val="nil"/>
              <w:right w:val="nil"/>
            </w:tcBorders>
            <w:shd w:val="clear" w:color="auto" w:fill="auto"/>
            <w:noWrap/>
            <w:vAlign w:val="bottom"/>
          </w:tcPr>
          <w:p w14:paraId="243653FC" w14:textId="77777777" w:rsidR="001F3E20" w:rsidRPr="00142A06" w:rsidRDefault="001F3E20" w:rsidP="0049091B">
            <w:pPr>
              <w:jc w:val="right"/>
              <w:rPr>
                <w:rFonts w:cs="Arial"/>
                <w:sz w:val="20"/>
                <w:szCs w:val="20"/>
              </w:rPr>
            </w:pPr>
            <w:r w:rsidRPr="00142A06">
              <w:rPr>
                <w:rFonts w:cs="Arial"/>
                <w:sz w:val="20"/>
                <w:szCs w:val="20"/>
              </w:rPr>
              <w:t xml:space="preserve">  </w:t>
            </w:r>
            <w:r>
              <w:rPr>
                <w:rFonts w:cs="Arial"/>
                <w:sz w:val="20"/>
                <w:szCs w:val="20"/>
              </w:rPr>
              <w:t>42.548</w:t>
            </w:r>
          </w:p>
        </w:tc>
      </w:tr>
      <w:tr w:rsidR="001F3E20" w:rsidRPr="00FE2BF4" w14:paraId="5964F669" w14:textId="77777777" w:rsidTr="0049091B">
        <w:trPr>
          <w:trHeight w:val="256"/>
        </w:trPr>
        <w:tc>
          <w:tcPr>
            <w:tcW w:w="2442" w:type="pct"/>
            <w:tcBorders>
              <w:top w:val="nil"/>
              <w:left w:val="nil"/>
              <w:bottom w:val="nil"/>
              <w:right w:val="nil"/>
            </w:tcBorders>
            <w:shd w:val="clear" w:color="auto" w:fill="auto"/>
            <w:noWrap/>
            <w:vAlign w:val="bottom"/>
            <w:hideMark/>
          </w:tcPr>
          <w:p w14:paraId="7592C8F4" w14:textId="77777777" w:rsidR="001F3E20" w:rsidRPr="00142A06" w:rsidRDefault="001F3E20" w:rsidP="0049091B">
            <w:pPr>
              <w:ind w:firstLineChars="100" w:firstLine="200"/>
              <w:jc w:val="left"/>
              <w:rPr>
                <w:rFonts w:cs="Arial"/>
                <w:sz w:val="20"/>
                <w:szCs w:val="20"/>
              </w:rPr>
            </w:pPr>
            <w:r w:rsidRPr="00142A06">
              <w:rPr>
                <w:rFonts w:cs="Arial"/>
                <w:sz w:val="20"/>
                <w:szCs w:val="20"/>
              </w:rPr>
              <w:t>Prenos z investicij v teku</w:t>
            </w:r>
          </w:p>
        </w:tc>
        <w:tc>
          <w:tcPr>
            <w:tcW w:w="683" w:type="pct"/>
            <w:tcBorders>
              <w:top w:val="nil"/>
              <w:left w:val="nil"/>
              <w:bottom w:val="nil"/>
              <w:right w:val="nil"/>
            </w:tcBorders>
            <w:shd w:val="clear" w:color="auto" w:fill="auto"/>
            <w:noWrap/>
            <w:vAlign w:val="bottom"/>
          </w:tcPr>
          <w:p w14:paraId="1B343ADE" w14:textId="02ED7B2B" w:rsidR="001F3E20" w:rsidRPr="00142A06" w:rsidRDefault="00286291" w:rsidP="0049091B">
            <w:pPr>
              <w:jc w:val="right"/>
              <w:rPr>
                <w:rFonts w:cs="Arial"/>
                <w:sz w:val="20"/>
                <w:szCs w:val="20"/>
              </w:rPr>
            </w:pPr>
            <w:r>
              <w:rPr>
                <w:rFonts w:cs="Arial"/>
                <w:sz w:val="20"/>
                <w:szCs w:val="20"/>
              </w:rPr>
              <w:t>0</w:t>
            </w:r>
          </w:p>
        </w:tc>
        <w:tc>
          <w:tcPr>
            <w:tcW w:w="537" w:type="pct"/>
            <w:tcBorders>
              <w:top w:val="nil"/>
              <w:left w:val="nil"/>
              <w:bottom w:val="nil"/>
              <w:right w:val="nil"/>
            </w:tcBorders>
            <w:shd w:val="clear" w:color="auto" w:fill="auto"/>
            <w:noWrap/>
            <w:vAlign w:val="bottom"/>
          </w:tcPr>
          <w:p w14:paraId="3DC324CD" w14:textId="77777777" w:rsidR="001F3E20" w:rsidRPr="00142A06" w:rsidRDefault="001F3E20" w:rsidP="0049091B">
            <w:pPr>
              <w:jc w:val="right"/>
              <w:rPr>
                <w:rFonts w:cs="Arial"/>
                <w:sz w:val="20"/>
                <w:szCs w:val="20"/>
              </w:rPr>
            </w:pPr>
            <w:r>
              <w:rPr>
                <w:rFonts w:cs="Arial"/>
                <w:sz w:val="20"/>
                <w:szCs w:val="20"/>
              </w:rPr>
              <w:t>0</w:t>
            </w:r>
          </w:p>
        </w:tc>
        <w:tc>
          <w:tcPr>
            <w:tcW w:w="656" w:type="pct"/>
            <w:tcBorders>
              <w:top w:val="nil"/>
              <w:left w:val="nil"/>
              <w:bottom w:val="nil"/>
              <w:right w:val="nil"/>
            </w:tcBorders>
            <w:shd w:val="clear" w:color="auto" w:fill="auto"/>
            <w:noWrap/>
            <w:vAlign w:val="bottom"/>
          </w:tcPr>
          <w:p w14:paraId="02679143" w14:textId="2F465E47" w:rsidR="001F3E20" w:rsidRPr="00142A06" w:rsidRDefault="004F37F5" w:rsidP="0049091B">
            <w:pPr>
              <w:jc w:val="right"/>
              <w:rPr>
                <w:rFonts w:cs="Arial"/>
                <w:sz w:val="20"/>
                <w:szCs w:val="20"/>
              </w:rPr>
            </w:pPr>
            <w:r>
              <w:rPr>
                <w:rFonts w:cs="Arial"/>
                <w:sz w:val="20"/>
                <w:szCs w:val="20"/>
              </w:rPr>
              <w:t>0</w:t>
            </w:r>
          </w:p>
        </w:tc>
        <w:tc>
          <w:tcPr>
            <w:tcW w:w="682" w:type="pct"/>
            <w:tcBorders>
              <w:top w:val="nil"/>
              <w:left w:val="nil"/>
              <w:bottom w:val="nil"/>
              <w:right w:val="nil"/>
            </w:tcBorders>
            <w:shd w:val="clear" w:color="auto" w:fill="auto"/>
            <w:noWrap/>
            <w:vAlign w:val="bottom"/>
          </w:tcPr>
          <w:p w14:paraId="5A3C6113" w14:textId="77777777" w:rsidR="001F3E20" w:rsidRPr="00142A06" w:rsidRDefault="001F3E20" w:rsidP="0049091B">
            <w:pPr>
              <w:jc w:val="right"/>
              <w:rPr>
                <w:rFonts w:cs="Arial"/>
                <w:sz w:val="20"/>
                <w:szCs w:val="20"/>
              </w:rPr>
            </w:pPr>
            <w:r w:rsidRPr="00142A06">
              <w:rPr>
                <w:rFonts w:cs="Arial"/>
                <w:sz w:val="20"/>
                <w:szCs w:val="20"/>
              </w:rPr>
              <w:t>-</w:t>
            </w:r>
            <w:r>
              <w:rPr>
                <w:rFonts w:cs="Arial"/>
                <w:sz w:val="20"/>
                <w:szCs w:val="20"/>
              </w:rPr>
              <w:t>0</w:t>
            </w:r>
          </w:p>
        </w:tc>
      </w:tr>
      <w:tr w:rsidR="001F3E20" w:rsidRPr="00FE2BF4" w14:paraId="7C07DBD2" w14:textId="77777777" w:rsidTr="0049091B">
        <w:trPr>
          <w:trHeight w:val="256"/>
        </w:trPr>
        <w:tc>
          <w:tcPr>
            <w:tcW w:w="2442" w:type="pct"/>
            <w:tcBorders>
              <w:top w:val="nil"/>
              <w:left w:val="nil"/>
              <w:bottom w:val="nil"/>
              <w:right w:val="nil"/>
            </w:tcBorders>
            <w:shd w:val="clear" w:color="auto" w:fill="auto"/>
            <w:noWrap/>
            <w:vAlign w:val="bottom"/>
            <w:hideMark/>
          </w:tcPr>
          <w:p w14:paraId="114E0931" w14:textId="77777777" w:rsidR="001F3E20" w:rsidRPr="00142A06" w:rsidRDefault="001F3E20" w:rsidP="0049091B">
            <w:pPr>
              <w:ind w:firstLineChars="100" w:firstLine="200"/>
              <w:jc w:val="left"/>
              <w:rPr>
                <w:rFonts w:cs="Arial"/>
                <w:sz w:val="20"/>
                <w:szCs w:val="20"/>
              </w:rPr>
            </w:pPr>
            <w:r>
              <w:rPr>
                <w:rFonts w:cs="Arial"/>
                <w:sz w:val="20"/>
                <w:szCs w:val="20"/>
              </w:rPr>
              <w:t>Povečanje</w:t>
            </w:r>
            <w:r w:rsidRPr="00142A06">
              <w:rPr>
                <w:rFonts w:cs="Arial"/>
                <w:sz w:val="20"/>
                <w:szCs w:val="20"/>
              </w:rPr>
              <w:t xml:space="preserve"> zaradi revalorizacije</w:t>
            </w:r>
          </w:p>
        </w:tc>
        <w:tc>
          <w:tcPr>
            <w:tcW w:w="683" w:type="pct"/>
            <w:tcBorders>
              <w:top w:val="nil"/>
              <w:left w:val="nil"/>
              <w:bottom w:val="nil"/>
              <w:right w:val="nil"/>
            </w:tcBorders>
            <w:shd w:val="clear" w:color="auto" w:fill="auto"/>
            <w:noWrap/>
            <w:vAlign w:val="bottom"/>
          </w:tcPr>
          <w:p w14:paraId="79C3579E" w14:textId="1BF580C0" w:rsidR="001F3E20" w:rsidRPr="00142A06" w:rsidRDefault="00DB66BD" w:rsidP="0049091B">
            <w:pPr>
              <w:jc w:val="right"/>
              <w:rPr>
                <w:rFonts w:cs="Arial"/>
                <w:sz w:val="20"/>
                <w:szCs w:val="20"/>
              </w:rPr>
            </w:pPr>
            <w:r>
              <w:rPr>
                <w:rFonts w:cs="Arial"/>
                <w:sz w:val="20"/>
                <w:szCs w:val="20"/>
              </w:rPr>
              <w:t>0</w:t>
            </w:r>
          </w:p>
        </w:tc>
        <w:tc>
          <w:tcPr>
            <w:tcW w:w="537" w:type="pct"/>
            <w:tcBorders>
              <w:top w:val="nil"/>
              <w:left w:val="nil"/>
              <w:bottom w:val="nil"/>
              <w:right w:val="nil"/>
            </w:tcBorders>
            <w:shd w:val="clear" w:color="auto" w:fill="auto"/>
            <w:noWrap/>
            <w:vAlign w:val="bottom"/>
          </w:tcPr>
          <w:p w14:paraId="560538CA" w14:textId="77777777" w:rsidR="001F3E20" w:rsidRPr="00142A06" w:rsidRDefault="001F3E20" w:rsidP="0049091B">
            <w:pPr>
              <w:jc w:val="right"/>
              <w:rPr>
                <w:rFonts w:cs="Arial"/>
                <w:sz w:val="20"/>
                <w:szCs w:val="20"/>
              </w:rPr>
            </w:pPr>
            <w:r>
              <w:rPr>
                <w:rFonts w:cs="Arial"/>
                <w:sz w:val="20"/>
                <w:szCs w:val="20"/>
              </w:rPr>
              <w:t>0</w:t>
            </w:r>
          </w:p>
        </w:tc>
        <w:tc>
          <w:tcPr>
            <w:tcW w:w="656" w:type="pct"/>
            <w:tcBorders>
              <w:top w:val="nil"/>
              <w:left w:val="nil"/>
              <w:bottom w:val="nil"/>
              <w:right w:val="nil"/>
            </w:tcBorders>
            <w:shd w:val="clear" w:color="auto" w:fill="auto"/>
            <w:noWrap/>
            <w:vAlign w:val="bottom"/>
          </w:tcPr>
          <w:p w14:paraId="216088E8" w14:textId="77777777" w:rsidR="001F3E20" w:rsidRPr="00142A06" w:rsidRDefault="001F3E20" w:rsidP="0049091B">
            <w:pPr>
              <w:jc w:val="right"/>
              <w:rPr>
                <w:rFonts w:cs="Arial"/>
                <w:sz w:val="20"/>
                <w:szCs w:val="20"/>
              </w:rPr>
            </w:pPr>
            <w:r>
              <w:rPr>
                <w:rFonts w:cs="Arial"/>
                <w:sz w:val="20"/>
                <w:szCs w:val="20"/>
              </w:rPr>
              <w:t>0</w:t>
            </w:r>
          </w:p>
        </w:tc>
        <w:tc>
          <w:tcPr>
            <w:tcW w:w="682" w:type="pct"/>
            <w:tcBorders>
              <w:top w:val="nil"/>
              <w:left w:val="nil"/>
              <w:bottom w:val="nil"/>
              <w:right w:val="nil"/>
            </w:tcBorders>
            <w:shd w:val="clear" w:color="auto" w:fill="auto"/>
            <w:noWrap/>
            <w:vAlign w:val="bottom"/>
          </w:tcPr>
          <w:p w14:paraId="0F70F8DC" w14:textId="77777777" w:rsidR="001F3E20" w:rsidRPr="00142A06" w:rsidRDefault="001F3E20" w:rsidP="0049091B">
            <w:pPr>
              <w:jc w:val="right"/>
              <w:rPr>
                <w:rFonts w:cs="Arial"/>
                <w:sz w:val="20"/>
                <w:szCs w:val="20"/>
              </w:rPr>
            </w:pPr>
            <w:r w:rsidRPr="00142A06">
              <w:rPr>
                <w:rFonts w:cs="Arial"/>
                <w:sz w:val="20"/>
                <w:szCs w:val="20"/>
              </w:rPr>
              <w:t>1.682.866</w:t>
            </w:r>
          </w:p>
        </w:tc>
      </w:tr>
      <w:tr w:rsidR="001F3E20" w:rsidRPr="00FE2BF4" w14:paraId="1FC2AF90" w14:textId="77777777" w:rsidTr="0049091B">
        <w:trPr>
          <w:trHeight w:val="256"/>
        </w:trPr>
        <w:tc>
          <w:tcPr>
            <w:tcW w:w="2442" w:type="pct"/>
            <w:tcBorders>
              <w:top w:val="nil"/>
              <w:left w:val="nil"/>
              <w:bottom w:val="nil"/>
              <w:right w:val="nil"/>
            </w:tcBorders>
            <w:shd w:val="clear" w:color="auto" w:fill="auto"/>
            <w:noWrap/>
            <w:vAlign w:val="bottom"/>
          </w:tcPr>
          <w:p w14:paraId="54890791" w14:textId="77777777" w:rsidR="001F3E20" w:rsidRPr="00142A06" w:rsidRDefault="001F3E20" w:rsidP="0049091B">
            <w:pPr>
              <w:ind w:firstLineChars="100" w:firstLine="200"/>
              <w:jc w:val="left"/>
              <w:rPr>
                <w:rFonts w:cs="Arial"/>
                <w:sz w:val="20"/>
                <w:szCs w:val="20"/>
              </w:rPr>
            </w:pPr>
            <w:r w:rsidRPr="00142A06">
              <w:rPr>
                <w:rFonts w:cs="Arial"/>
                <w:sz w:val="20"/>
                <w:szCs w:val="20"/>
              </w:rPr>
              <w:t>Oslabitev zaradi</w:t>
            </w:r>
            <w:r>
              <w:rPr>
                <w:rFonts w:cs="Arial"/>
                <w:sz w:val="20"/>
                <w:szCs w:val="20"/>
              </w:rPr>
              <w:t xml:space="preserve"> revalorizacije</w:t>
            </w:r>
          </w:p>
        </w:tc>
        <w:tc>
          <w:tcPr>
            <w:tcW w:w="683" w:type="pct"/>
            <w:tcBorders>
              <w:top w:val="nil"/>
              <w:left w:val="nil"/>
              <w:bottom w:val="nil"/>
              <w:right w:val="nil"/>
            </w:tcBorders>
            <w:shd w:val="clear" w:color="auto" w:fill="auto"/>
            <w:noWrap/>
            <w:vAlign w:val="bottom"/>
          </w:tcPr>
          <w:p w14:paraId="27F41E51" w14:textId="20C2F1A9" w:rsidR="001F3E20" w:rsidRDefault="00DD2FEB" w:rsidP="0049091B">
            <w:pPr>
              <w:jc w:val="right"/>
              <w:rPr>
                <w:rFonts w:cs="Arial"/>
                <w:sz w:val="20"/>
                <w:szCs w:val="20"/>
              </w:rPr>
            </w:pPr>
            <w:r>
              <w:rPr>
                <w:rFonts w:cs="Arial"/>
                <w:sz w:val="20"/>
                <w:szCs w:val="20"/>
              </w:rPr>
              <w:t>0</w:t>
            </w:r>
          </w:p>
        </w:tc>
        <w:tc>
          <w:tcPr>
            <w:tcW w:w="537" w:type="pct"/>
            <w:tcBorders>
              <w:top w:val="nil"/>
              <w:left w:val="nil"/>
              <w:bottom w:val="nil"/>
              <w:right w:val="nil"/>
            </w:tcBorders>
            <w:shd w:val="clear" w:color="auto" w:fill="auto"/>
            <w:noWrap/>
            <w:vAlign w:val="bottom"/>
          </w:tcPr>
          <w:p w14:paraId="5B3BDEB1" w14:textId="77777777" w:rsidR="001F3E20" w:rsidRPr="00142A06" w:rsidRDefault="001F3E20" w:rsidP="0049091B">
            <w:pPr>
              <w:jc w:val="right"/>
              <w:rPr>
                <w:rFonts w:cs="Arial"/>
                <w:sz w:val="20"/>
                <w:szCs w:val="20"/>
              </w:rPr>
            </w:pPr>
            <w:r>
              <w:rPr>
                <w:rFonts w:cs="Arial"/>
                <w:sz w:val="20"/>
                <w:szCs w:val="20"/>
              </w:rPr>
              <w:t>0</w:t>
            </w:r>
          </w:p>
        </w:tc>
        <w:tc>
          <w:tcPr>
            <w:tcW w:w="656" w:type="pct"/>
            <w:tcBorders>
              <w:top w:val="nil"/>
              <w:left w:val="nil"/>
              <w:bottom w:val="nil"/>
              <w:right w:val="nil"/>
            </w:tcBorders>
            <w:shd w:val="clear" w:color="auto" w:fill="auto"/>
            <w:noWrap/>
            <w:vAlign w:val="bottom"/>
          </w:tcPr>
          <w:p w14:paraId="22DB2144" w14:textId="77777777" w:rsidR="001F3E20" w:rsidRDefault="001F3E20" w:rsidP="0049091B">
            <w:pPr>
              <w:jc w:val="right"/>
              <w:rPr>
                <w:rFonts w:cs="Arial"/>
                <w:sz w:val="20"/>
                <w:szCs w:val="20"/>
              </w:rPr>
            </w:pPr>
            <w:r>
              <w:rPr>
                <w:rFonts w:cs="Arial"/>
                <w:sz w:val="20"/>
                <w:szCs w:val="20"/>
              </w:rPr>
              <w:t>0</w:t>
            </w:r>
          </w:p>
        </w:tc>
        <w:tc>
          <w:tcPr>
            <w:tcW w:w="682" w:type="pct"/>
            <w:tcBorders>
              <w:top w:val="nil"/>
              <w:left w:val="nil"/>
              <w:bottom w:val="nil"/>
              <w:right w:val="nil"/>
            </w:tcBorders>
            <w:shd w:val="clear" w:color="auto" w:fill="auto"/>
            <w:noWrap/>
            <w:vAlign w:val="bottom"/>
          </w:tcPr>
          <w:p w14:paraId="4B97F5EF" w14:textId="77777777" w:rsidR="001F3E20" w:rsidRPr="00142A06" w:rsidRDefault="001F3E20" w:rsidP="0049091B">
            <w:pPr>
              <w:jc w:val="right"/>
              <w:rPr>
                <w:rFonts w:cs="Arial"/>
                <w:sz w:val="20"/>
                <w:szCs w:val="20"/>
              </w:rPr>
            </w:pPr>
            <w:r>
              <w:rPr>
                <w:rFonts w:cs="Arial"/>
                <w:sz w:val="20"/>
                <w:szCs w:val="20"/>
              </w:rPr>
              <w:t>-50.030</w:t>
            </w:r>
          </w:p>
        </w:tc>
      </w:tr>
      <w:tr w:rsidR="001F3E20" w:rsidRPr="00FE2BF4" w14:paraId="18D8F408" w14:textId="77777777" w:rsidTr="0049091B">
        <w:trPr>
          <w:trHeight w:val="256"/>
        </w:trPr>
        <w:tc>
          <w:tcPr>
            <w:tcW w:w="2442" w:type="pct"/>
            <w:tcBorders>
              <w:top w:val="nil"/>
              <w:left w:val="nil"/>
              <w:bottom w:val="nil"/>
              <w:right w:val="nil"/>
            </w:tcBorders>
            <w:shd w:val="clear" w:color="auto" w:fill="auto"/>
            <w:noWrap/>
            <w:vAlign w:val="bottom"/>
            <w:hideMark/>
          </w:tcPr>
          <w:p w14:paraId="0AD5E3B5" w14:textId="77777777" w:rsidR="001F3E20" w:rsidRPr="00142A06" w:rsidRDefault="001F3E20" w:rsidP="0049091B">
            <w:pPr>
              <w:ind w:firstLineChars="100" w:firstLine="200"/>
              <w:jc w:val="left"/>
              <w:rPr>
                <w:rFonts w:cs="Arial"/>
                <w:sz w:val="20"/>
                <w:szCs w:val="20"/>
              </w:rPr>
            </w:pPr>
            <w:r w:rsidRPr="00142A06">
              <w:rPr>
                <w:rFonts w:cs="Arial"/>
                <w:sz w:val="20"/>
                <w:szCs w:val="20"/>
              </w:rPr>
              <w:t>Odtujitve</w:t>
            </w:r>
          </w:p>
        </w:tc>
        <w:tc>
          <w:tcPr>
            <w:tcW w:w="683" w:type="pct"/>
            <w:tcBorders>
              <w:top w:val="nil"/>
              <w:left w:val="nil"/>
              <w:bottom w:val="nil"/>
              <w:right w:val="nil"/>
            </w:tcBorders>
            <w:shd w:val="clear" w:color="auto" w:fill="auto"/>
            <w:noWrap/>
            <w:vAlign w:val="bottom"/>
          </w:tcPr>
          <w:p w14:paraId="4A8D59AA" w14:textId="41FAED00" w:rsidR="001F3E20" w:rsidRPr="00142A06" w:rsidRDefault="00566DFE" w:rsidP="0049091B">
            <w:pPr>
              <w:jc w:val="right"/>
              <w:rPr>
                <w:rFonts w:cs="Arial"/>
                <w:sz w:val="20"/>
                <w:szCs w:val="20"/>
              </w:rPr>
            </w:pPr>
            <w:r>
              <w:rPr>
                <w:rFonts w:cs="Arial"/>
                <w:sz w:val="20"/>
                <w:szCs w:val="20"/>
              </w:rPr>
              <w:t>-41.729</w:t>
            </w:r>
          </w:p>
        </w:tc>
        <w:tc>
          <w:tcPr>
            <w:tcW w:w="537" w:type="pct"/>
            <w:tcBorders>
              <w:top w:val="nil"/>
              <w:left w:val="nil"/>
              <w:bottom w:val="nil"/>
              <w:right w:val="nil"/>
            </w:tcBorders>
            <w:shd w:val="clear" w:color="auto" w:fill="auto"/>
            <w:noWrap/>
            <w:vAlign w:val="bottom"/>
          </w:tcPr>
          <w:p w14:paraId="2BB5B077" w14:textId="73506D01" w:rsidR="001F3E20" w:rsidRPr="00142A06" w:rsidRDefault="00DF7F7E" w:rsidP="0049091B">
            <w:pPr>
              <w:jc w:val="right"/>
              <w:rPr>
                <w:rFonts w:cs="Arial"/>
                <w:sz w:val="20"/>
                <w:szCs w:val="20"/>
              </w:rPr>
            </w:pPr>
            <w:r>
              <w:rPr>
                <w:rFonts w:cs="Arial"/>
                <w:sz w:val="20"/>
                <w:szCs w:val="20"/>
              </w:rPr>
              <w:t>-4.229</w:t>
            </w:r>
          </w:p>
        </w:tc>
        <w:tc>
          <w:tcPr>
            <w:tcW w:w="656" w:type="pct"/>
            <w:tcBorders>
              <w:top w:val="nil"/>
              <w:left w:val="nil"/>
              <w:bottom w:val="nil"/>
              <w:right w:val="nil"/>
            </w:tcBorders>
            <w:shd w:val="clear" w:color="auto" w:fill="auto"/>
            <w:noWrap/>
            <w:vAlign w:val="bottom"/>
          </w:tcPr>
          <w:p w14:paraId="743F99AC" w14:textId="77777777" w:rsidR="001F3E20" w:rsidRPr="00142A06" w:rsidRDefault="001F3E20" w:rsidP="0049091B">
            <w:pPr>
              <w:jc w:val="right"/>
              <w:rPr>
                <w:rFonts w:cs="Arial"/>
                <w:sz w:val="20"/>
                <w:szCs w:val="20"/>
              </w:rPr>
            </w:pPr>
            <w:r>
              <w:rPr>
                <w:rFonts w:cs="Arial"/>
                <w:sz w:val="20"/>
                <w:szCs w:val="20"/>
              </w:rPr>
              <w:t>0</w:t>
            </w:r>
          </w:p>
        </w:tc>
        <w:tc>
          <w:tcPr>
            <w:tcW w:w="682" w:type="pct"/>
            <w:tcBorders>
              <w:top w:val="nil"/>
              <w:left w:val="nil"/>
              <w:bottom w:val="nil"/>
              <w:right w:val="nil"/>
            </w:tcBorders>
            <w:shd w:val="clear" w:color="auto" w:fill="auto"/>
            <w:noWrap/>
            <w:vAlign w:val="bottom"/>
          </w:tcPr>
          <w:p w14:paraId="46F75086" w14:textId="77777777" w:rsidR="001F3E20" w:rsidRPr="00142A06" w:rsidRDefault="001F3E20" w:rsidP="0049091B">
            <w:pPr>
              <w:jc w:val="right"/>
              <w:rPr>
                <w:rFonts w:cs="Arial"/>
                <w:sz w:val="20"/>
                <w:szCs w:val="20"/>
              </w:rPr>
            </w:pPr>
            <w:r w:rsidRPr="00142A06">
              <w:rPr>
                <w:rFonts w:cs="Arial"/>
                <w:sz w:val="20"/>
                <w:szCs w:val="20"/>
              </w:rPr>
              <w:t>-14.860</w:t>
            </w:r>
          </w:p>
        </w:tc>
      </w:tr>
      <w:tr w:rsidR="001F3E20" w:rsidRPr="00FE2BF4" w14:paraId="4F8FDD9C" w14:textId="77777777" w:rsidTr="0049091B">
        <w:trPr>
          <w:trHeight w:val="256"/>
        </w:trPr>
        <w:tc>
          <w:tcPr>
            <w:tcW w:w="2442" w:type="pct"/>
            <w:tcBorders>
              <w:top w:val="nil"/>
              <w:left w:val="nil"/>
              <w:bottom w:val="nil"/>
              <w:right w:val="nil"/>
            </w:tcBorders>
            <w:shd w:val="clear" w:color="auto" w:fill="auto"/>
            <w:noWrap/>
            <w:vAlign w:val="bottom"/>
            <w:hideMark/>
          </w:tcPr>
          <w:p w14:paraId="56169818" w14:textId="77777777" w:rsidR="001F3E20" w:rsidRPr="00142A06" w:rsidRDefault="001F3E20" w:rsidP="0049091B">
            <w:pPr>
              <w:jc w:val="right"/>
              <w:rPr>
                <w:rFonts w:cs="Arial"/>
                <w:sz w:val="20"/>
                <w:szCs w:val="20"/>
              </w:rPr>
            </w:pPr>
          </w:p>
        </w:tc>
        <w:tc>
          <w:tcPr>
            <w:tcW w:w="683" w:type="pct"/>
            <w:tcBorders>
              <w:top w:val="nil"/>
              <w:left w:val="nil"/>
              <w:bottom w:val="nil"/>
              <w:right w:val="nil"/>
            </w:tcBorders>
            <w:shd w:val="clear" w:color="auto" w:fill="auto"/>
            <w:noWrap/>
            <w:vAlign w:val="bottom"/>
          </w:tcPr>
          <w:p w14:paraId="3BD5AB9B" w14:textId="77777777" w:rsidR="001F3E20" w:rsidRPr="00142A06" w:rsidRDefault="001F3E20" w:rsidP="0049091B">
            <w:pPr>
              <w:jc w:val="right"/>
              <w:rPr>
                <w:rFonts w:cs="Arial"/>
                <w:sz w:val="20"/>
                <w:szCs w:val="20"/>
              </w:rPr>
            </w:pPr>
          </w:p>
        </w:tc>
        <w:tc>
          <w:tcPr>
            <w:tcW w:w="537" w:type="pct"/>
            <w:tcBorders>
              <w:top w:val="nil"/>
              <w:left w:val="nil"/>
              <w:bottom w:val="nil"/>
              <w:right w:val="nil"/>
            </w:tcBorders>
            <w:shd w:val="clear" w:color="auto" w:fill="auto"/>
            <w:noWrap/>
            <w:vAlign w:val="bottom"/>
          </w:tcPr>
          <w:p w14:paraId="0F253FD0" w14:textId="77777777" w:rsidR="001F3E20" w:rsidRPr="00142A06" w:rsidRDefault="001F3E20" w:rsidP="0049091B">
            <w:pPr>
              <w:jc w:val="right"/>
              <w:rPr>
                <w:rFonts w:cs="Arial"/>
                <w:sz w:val="20"/>
                <w:szCs w:val="20"/>
              </w:rPr>
            </w:pPr>
          </w:p>
        </w:tc>
        <w:tc>
          <w:tcPr>
            <w:tcW w:w="656" w:type="pct"/>
            <w:tcBorders>
              <w:top w:val="nil"/>
              <w:left w:val="nil"/>
              <w:bottom w:val="nil"/>
              <w:right w:val="nil"/>
            </w:tcBorders>
            <w:shd w:val="clear" w:color="auto" w:fill="auto"/>
            <w:noWrap/>
            <w:vAlign w:val="bottom"/>
          </w:tcPr>
          <w:p w14:paraId="230DD49F" w14:textId="77777777" w:rsidR="001F3E20" w:rsidRPr="00142A06" w:rsidRDefault="001F3E20" w:rsidP="0049091B">
            <w:pPr>
              <w:jc w:val="right"/>
              <w:rPr>
                <w:rFonts w:cs="Arial"/>
                <w:sz w:val="20"/>
                <w:szCs w:val="20"/>
              </w:rPr>
            </w:pPr>
          </w:p>
        </w:tc>
        <w:tc>
          <w:tcPr>
            <w:tcW w:w="682" w:type="pct"/>
            <w:tcBorders>
              <w:top w:val="nil"/>
              <w:left w:val="nil"/>
              <w:bottom w:val="nil"/>
              <w:right w:val="nil"/>
            </w:tcBorders>
            <w:shd w:val="clear" w:color="auto" w:fill="auto"/>
            <w:noWrap/>
            <w:vAlign w:val="bottom"/>
          </w:tcPr>
          <w:p w14:paraId="64A2AB3B" w14:textId="77777777" w:rsidR="001F3E20" w:rsidRPr="00142A06" w:rsidRDefault="001F3E20" w:rsidP="0049091B">
            <w:pPr>
              <w:jc w:val="right"/>
              <w:rPr>
                <w:rFonts w:cs="Arial"/>
                <w:sz w:val="20"/>
                <w:szCs w:val="20"/>
              </w:rPr>
            </w:pPr>
          </w:p>
        </w:tc>
      </w:tr>
      <w:tr w:rsidR="001F3E20" w:rsidRPr="00FE2BF4" w14:paraId="5AE5BA72" w14:textId="77777777" w:rsidTr="0049091B">
        <w:trPr>
          <w:trHeight w:val="256"/>
        </w:trPr>
        <w:tc>
          <w:tcPr>
            <w:tcW w:w="2442" w:type="pct"/>
            <w:tcBorders>
              <w:top w:val="nil"/>
              <w:left w:val="nil"/>
              <w:bottom w:val="nil"/>
              <w:right w:val="nil"/>
            </w:tcBorders>
            <w:shd w:val="clear" w:color="auto" w:fill="auto"/>
            <w:noWrap/>
            <w:vAlign w:val="bottom"/>
            <w:hideMark/>
          </w:tcPr>
          <w:p w14:paraId="5D358814" w14:textId="13EBC7F2" w:rsidR="001F3E20" w:rsidRPr="00142A06" w:rsidRDefault="001F3E20" w:rsidP="0049091B">
            <w:pPr>
              <w:jc w:val="left"/>
              <w:rPr>
                <w:rFonts w:cs="Arial"/>
                <w:sz w:val="20"/>
                <w:szCs w:val="20"/>
              </w:rPr>
            </w:pPr>
            <w:r w:rsidRPr="00142A06">
              <w:rPr>
                <w:rFonts w:cs="Arial"/>
                <w:sz w:val="20"/>
                <w:szCs w:val="20"/>
              </w:rPr>
              <w:t>Stanje 31. december 202</w:t>
            </w:r>
            <w:r w:rsidR="001C2B49">
              <w:rPr>
                <w:rFonts w:cs="Arial"/>
                <w:sz w:val="20"/>
                <w:szCs w:val="20"/>
              </w:rPr>
              <w:t>3</w:t>
            </w:r>
          </w:p>
        </w:tc>
        <w:tc>
          <w:tcPr>
            <w:tcW w:w="683" w:type="pct"/>
            <w:tcBorders>
              <w:top w:val="nil"/>
              <w:left w:val="nil"/>
              <w:bottom w:val="single" w:sz="4" w:space="0" w:color="auto"/>
              <w:right w:val="nil"/>
            </w:tcBorders>
            <w:shd w:val="clear" w:color="auto" w:fill="auto"/>
            <w:noWrap/>
            <w:vAlign w:val="bottom"/>
          </w:tcPr>
          <w:p w14:paraId="69B2625F" w14:textId="641DF216" w:rsidR="001F3E20" w:rsidRPr="00142A06" w:rsidRDefault="001F3E20" w:rsidP="0049091B">
            <w:pPr>
              <w:jc w:val="right"/>
              <w:rPr>
                <w:rFonts w:cs="Arial"/>
                <w:sz w:val="20"/>
                <w:szCs w:val="20"/>
              </w:rPr>
            </w:pPr>
            <w:r>
              <w:rPr>
                <w:rFonts w:cs="Arial"/>
                <w:sz w:val="20"/>
                <w:szCs w:val="20"/>
              </w:rPr>
              <w:t>4.9</w:t>
            </w:r>
            <w:r w:rsidR="006E7AB7">
              <w:rPr>
                <w:rFonts w:cs="Arial"/>
                <w:sz w:val="20"/>
                <w:szCs w:val="20"/>
              </w:rPr>
              <w:t>47.804</w:t>
            </w:r>
          </w:p>
        </w:tc>
        <w:tc>
          <w:tcPr>
            <w:tcW w:w="537" w:type="pct"/>
            <w:tcBorders>
              <w:top w:val="nil"/>
              <w:left w:val="nil"/>
              <w:bottom w:val="single" w:sz="4" w:space="0" w:color="auto"/>
              <w:right w:val="nil"/>
            </w:tcBorders>
            <w:shd w:val="clear" w:color="auto" w:fill="auto"/>
            <w:noWrap/>
            <w:vAlign w:val="bottom"/>
          </w:tcPr>
          <w:p w14:paraId="7B74C10E" w14:textId="0B1F2B1C" w:rsidR="001F3E20" w:rsidRPr="00142A06" w:rsidRDefault="001F3E20" w:rsidP="0049091B">
            <w:pPr>
              <w:jc w:val="right"/>
              <w:rPr>
                <w:rFonts w:cs="Arial"/>
                <w:sz w:val="20"/>
                <w:szCs w:val="20"/>
              </w:rPr>
            </w:pPr>
            <w:r w:rsidRPr="00142A06">
              <w:rPr>
                <w:rFonts w:cs="Arial"/>
                <w:sz w:val="20"/>
                <w:szCs w:val="20"/>
              </w:rPr>
              <w:t>22</w:t>
            </w:r>
            <w:r w:rsidR="00237BEE">
              <w:rPr>
                <w:rFonts w:cs="Arial"/>
                <w:sz w:val="20"/>
                <w:szCs w:val="20"/>
              </w:rPr>
              <w:t>6</w:t>
            </w:r>
            <w:r w:rsidRPr="00142A06">
              <w:rPr>
                <w:rFonts w:cs="Arial"/>
                <w:sz w:val="20"/>
                <w:szCs w:val="20"/>
              </w:rPr>
              <w:t>.</w:t>
            </w:r>
            <w:r w:rsidR="00237BEE">
              <w:rPr>
                <w:rFonts w:cs="Arial"/>
                <w:sz w:val="20"/>
                <w:szCs w:val="20"/>
              </w:rPr>
              <w:t>265</w:t>
            </w:r>
          </w:p>
        </w:tc>
        <w:tc>
          <w:tcPr>
            <w:tcW w:w="656" w:type="pct"/>
            <w:tcBorders>
              <w:top w:val="nil"/>
              <w:left w:val="nil"/>
              <w:bottom w:val="single" w:sz="4" w:space="0" w:color="auto"/>
              <w:right w:val="nil"/>
            </w:tcBorders>
            <w:shd w:val="clear" w:color="auto" w:fill="auto"/>
            <w:noWrap/>
            <w:vAlign w:val="bottom"/>
          </w:tcPr>
          <w:p w14:paraId="491F4187" w14:textId="280119FF" w:rsidR="001F3E20" w:rsidRPr="00142A06" w:rsidRDefault="001F3E20" w:rsidP="0049091B">
            <w:pPr>
              <w:jc w:val="right"/>
              <w:rPr>
                <w:rFonts w:cs="Arial"/>
                <w:sz w:val="20"/>
                <w:szCs w:val="20"/>
              </w:rPr>
            </w:pPr>
            <w:r w:rsidRPr="00142A06">
              <w:rPr>
                <w:rFonts w:cs="Arial"/>
                <w:sz w:val="20"/>
                <w:szCs w:val="20"/>
              </w:rPr>
              <w:t xml:space="preserve">  </w:t>
            </w:r>
            <w:r w:rsidR="001F50F0">
              <w:rPr>
                <w:rFonts w:cs="Arial"/>
                <w:sz w:val="20"/>
                <w:szCs w:val="20"/>
              </w:rPr>
              <w:t>289.748</w:t>
            </w:r>
          </w:p>
        </w:tc>
        <w:tc>
          <w:tcPr>
            <w:tcW w:w="682" w:type="pct"/>
            <w:tcBorders>
              <w:top w:val="nil"/>
              <w:left w:val="nil"/>
              <w:bottom w:val="single" w:sz="4" w:space="0" w:color="auto"/>
              <w:right w:val="nil"/>
            </w:tcBorders>
            <w:shd w:val="clear" w:color="auto" w:fill="auto"/>
            <w:noWrap/>
            <w:vAlign w:val="bottom"/>
          </w:tcPr>
          <w:p w14:paraId="4F21B33B" w14:textId="098C3898" w:rsidR="001F3E20" w:rsidRPr="00142A06" w:rsidRDefault="001F3E20" w:rsidP="0049091B">
            <w:pPr>
              <w:jc w:val="right"/>
              <w:rPr>
                <w:rFonts w:cs="Arial"/>
                <w:sz w:val="20"/>
                <w:szCs w:val="20"/>
              </w:rPr>
            </w:pPr>
            <w:r w:rsidRPr="00142A06">
              <w:rPr>
                <w:rFonts w:cs="Arial"/>
                <w:sz w:val="20"/>
                <w:szCs w:val="20"/>
              </w:rPr>
              <w:t>5.</w:t>
            </w:r>
            <w:r w:rsidR="00B476FC">
              <w:rPr>
                <w:rFonts w:cs="Arial"/>
                <w:sz w:val="20"/>
                <w:szCs w:val="20"/>
              </w:rPr>
              <w:t>46</w:t>
            </w:r>
            <w:r w:rsidR="00CB6597">
              <w:rPr>
                <w:rFonts w:cs="Arial"/>
                <w:sz w:val="20"/>
                <w:szCs w:val="20"/>
              </w:rPr>
              <w:t>3.817</w:t>
            </w:r>
          </w:p>
        </w:tc>
      </w:tr>
      <w:tr w:rsidR="001F3E20" w:rsidRPr="00FE2BF4" w14:paraId="27B2AB90" w14:textId="77777777" w:rsidTr="0049091B">
        <w:trPr>
          <w:trHeight w:val="256"/>
        </w:trPr>
        <w:tc>
          <w:tcPr>
            <w:tcW w:w="2442" w:type="pct"/>
            <w:tcBorders>
              <w:top w:val="nil"/>
              <w:left w:val="nil"/>
              <w:bottom w:val="nil"/>
              <w:right w:val="nil"/>
            </w:tcBorders>
            <w:shd w:val="clear" w:color="auto" w:fill="auto"/>
            <w:noWrap/>
            <w:vAlign w:val="bottom"/>
            <w:hideMark/>
          </w:tcPr>
          <w:p w14:paraId="3A2E835A" w14:textId="77777777" w:rsidR="001F3E20" w:rsidRPr="00142A06" w:rsidRDefault="001F3E20" w:rsidP="0049091B">
            <w:pPr>
              <w:jc w:val="right"/>
              <w:rPr>
                <w:rFonts w:cs="Arial"/>
                <w:sz w:val="20"/>
                <w:szCs w:val="20"/>
              </w:rPr>
            </w:pPr>
          </w:p>
        </w:tc>
        <w:tc>
          <w:tcPr>
            <w:tcW w:w="683" w:type="pct"/>
            <w:tcBorders>
              <w:top w:val="nil"/>
              <w:left w:val="nil"/>
              <w:bottom w:val="nil"/>
              <w:right w:val="nil"/>
            </w:tcBorders>
            <w:shd w:val="clear" w:color="auto" w:fill="auto"/>
            <w:noWrap/>
            <w:vAlign w:val="bottom"/>
          </w:tcPr>
          <w:p w14:paraId="2571E8AA" w14:textId="77777777" w:rsidR="001F3E20" w:rsidRPr="00142A06" w:rsidRDefault="001F3E20" w:rsidP="0049091B">
            <w:pPr>
              <w:jc w:val="right"/>
              <w:rPr>
                <w:rFonts w:cs="Arial"/>
                <w:sz w:val="20"/>
                <w:szCs w:val="20"/>
              </w:rPr>
            </w:pPr>
          </w:p>
        </w:tc>
        <w:tc>
          <w:tcPr>
            <w:tcW w:w="537" w:type="pct"/>
            <w:tcBorders>
              <w:top w:val="nil"/>
              <w:left w:val="nil"/>
              <w:bottom w:val="nil"/>
              <w:right w:val="nil"/>
            </w:tcBorders>
            <w:shd w:val="clear" w:color="auto" w:fill="auto"/>
            <w:noWrap/>
            <w:vAlign w:val="bottom"/>
          </w:tcPr>
          <w:p w14:paraId="1DF79ADA" w14:textId="77777777" w:rsidR="001F3E20" w:rsidRPr="00142A06" w:rsidRDefault="001F3E20" w:rsidP="0049091B">
            <w:pPr>
              <w:jc w:val="right"/>
              <w:rPr>
                <w:rFonts w:cs="Arial"/>
                <w:sz w:val="20"/>
                <w:szCs w:val="20"/>
              </w:rPr>
            </w:pPr>
          </w:p>
        </w:tc>
        <w:tc>
          <w:tcPr>
            <w:tcW w:w="656" w:type="pct"/>
            <w:tcBorders>
              <w:top w:val="nil"/>
              <w:left w:val="nil"/>
              <w:bottom w:val="nil"/>
              <w:right w:val="nil"/>
            </w:tcBorders>
            <w:shd w:val="clear" w:color="auto" w:fill="auto"/>
            <w:noWrap/>
            <w:vAlign w:val="bottom"/>
          </w:tcPr>
          <w:p w14:paraId="3EFC4F8C" w14:textId="77777777" w:rsidR="001F3E20" w:rsidRPr="00142A06" w:rsidRDefault="001F3E20" w:rsidP="0049091B">
            <w:pPr>
              <w:jc w:val="right"/>
              <w:rPr>
                <w:rFonts w:cs="Arial"/>
                <w:sz w:val="20"/>
                <w:szCs w:val="20"/>
              </w:rPr>
            </w:pPr>
          </w:p>
        </w:tc>
        <w:tc>
          <w:tcPr>
            <w:tcW w:w="682" w:type="pct"/>
            <w:tcBorders>
              <w:top w:val="nil"/>
              <w:left w:val="nil"/>
              <w:bottom w:val="nil"/>
              <w:right w:val="nil"/>
            </w:tcBorders>
            <w:shd w:val="clear" w:color="auto" w:fill="auto"/>
            <w:noWrap/>
            <w:vAlign w:val="bottom"/>
          </w:tcPr>
          <w:p w14:paraId="70848A18" w14:textId="77777777" w:rsidR="001F3E20" w:rsidRPr="00142A06" w:rsidRDefault="001F3E20" w:rsidP="0049091B">
            <w:pPr>
              <w:jc w:val="right"/>
              <w:rPr>
                <w:rFonts w:cs="Arial"/>
                <w:sz w:val="20"/>
                <w:szCs w:val="20"/>
              </w:rPr>
            </w:pPr>
          </w:p>
        </w:tc>
      </w:tr>
      <w:tr w:rsidR="001F3E20" w:rsidRPr="00FE2BF4" w14:paraId="71F1AF70" w14:textId="77777777" w:rsidTr="0049091B">
        <w:trPr>
          <w:trHeight w:val="256"/>
        </w:trPr>
        <w:tc>
          <w:tcPr>
            <w:tcW w:w="2442" w:type="pct"/>
            <w:tcBorders>
              <w:top w:val="nil"/>
              <w:left w:val="nil"/>
              <w:bottom w:val="nil"/>
              <w:right w:val="nil"/>
            </w:tcBorders>
            <w:shd w:val="clear" w:color="auto" w:fill="auto"/>
            <w:noWrap/>
            <w:vAlign w:val="bottom"/>
            <w:hideMark/>
          </w:tcPr>
          <w:p w14:paraId="0C6C7C12" w14:textId="77777777" w:rsidR="001F3E20" w:rsidRPr="00142A06" w:rsidRDefault="001F3E20" w:rsidP="0049091B">
            <w:pPr>
              <w:jc w:val="left"/>
              <w:rPr>
                <w:rFonts w:cs="Arial"/>
                <w:b/>
                <w:bCs/>
                <w:sz w:val="20"/>
                <w:szCs w:val="20"/>
              </w:rPr>
            </w:pPr>
            <w:r w:rsidRPr="00142A06">
              <w:rPr>
                <w:rFonts w:cs="Arial"/>
                <w:b/>
                <w:bCs/>
                <w:sz w:val="20"/>
                <w:szCs w:val="20"/>
              </w:rPr>
              <w:t>Nabrani popravek vrednosti</w:t>
            </w:r>
          </w:p>
        </w:tc>
        <w:tc>
          <w:tcPr>
            <w:tcW w:w="683" w:type="pct"/>
            <w:tcBorders>
              <w:top w:val="nil"/>
              <w:left w:val="nil"/>
              <w:bottom w:val="nil"/>
              <w:right w:val="nil"/>
            </w:tcBorders>
            <w:shd w:val="clear" w:color="auto" w:fill="auto"/>
            <w:noWrap/>
            <w:vAlign w:val="bottom"/>
          </w:tcPr>
          <w:p w14:paraId="38E08054" w14:textId="77777777" w:rsidR="001F3E20" w:rsidRPr="00142A06" w:rsidRDefault="001F3E20" w:rsidP="0049091B">
            <w:pPr>
              <w:jc w:val="right"/>
              <w:rPr>
                <w:rFonts w:cs="Arial"/>
                <w:sz w:val="20"/>
                <w:szCs w:val="20"/>
              </w:rPr>
            </w:pPr>
          </w:p>
        </w:tc>
        <w:tc>
          <w:tcPr>
            <w:tcW w:w="537" w:type="pct"/>
            <w:tcBorders>
              <w:top w:val="nil"/>
              <w:left w:val="nil"/>
              <w:bottom w:val="nil"/>
              <w:right w:val="nil"/>
            </w:tcBorders>
            <w:shd w:val="clear" w:color="auto" w:fill="auto"/>
            <w:noWrap/>
            <w:vAlign w:val="bottom"/>
          </w:tcPr>
          <w:p w14:paraId="17A7DC6D" w14:textId="77777777" w:rsidR="001F3E20" w:rsidRPr="00142A06" w:rsidRDefault="001F3E20" w:rsidP="0049091B">
            <w:pPr>
              <w:jc w:val="right"/>
              <w:rPr>
                <w:rFonts w:cs="Arial"/>
                <w:sz w:val="20"/>
                <w:szCs w:val="20"/>
              </w:rPr>
            </w:pPr>
          </w:p>
        </w:tc>
        <w:tc>
          <w:tcPr>
            <w:tcW w:w="656" w:type="pct"/>
            <w:tcBorders>
              <w:top w:val="nil"/>
              <w:left w:val="nil"/>
              <w:bottom w:val="nil"/>
              <w:right w:val="nil"/>
            </w:tcBorders>
            <w:shd w:val="clear" w:color="auto" w:fill="auto"/>
            <w:noWrap/>
            <w:vAlign w:val="bottom"/>
          </w:tcPr>
          <w:p w14:paraId="1DC00722" w14:textId="77777777" w:rsidR="001F3E20" w:rsidRPr="00142A06" w:rsidRDefault="001F3E20" w:rsidP="0049091B">
            <w:pPr>
              <w:jc w:val="right"/>
              <w:rPr>
                <w:rFonts w:cs="Arial"/>
                <w:sz w:val="20"/>
                <w:szCs w:val="20"/>
              </w:rPr>
            </w:pPr>
          </w:p>
        </w:tc>
        <w:tc>
          <w:tcPr>
            <w:tcW w:w="682" w:type="pct"/>
            <w:tcBorders>
              <w:top w:val="nil"/>
              <w:left w:val="nil"/>
              <w:bottom w:val="nil"/>
              <w:right w:val="nil"/>
            </w:tcBorders>
            <w:shd w:val="clear" w:color="auto" w:fill="auto"/>
            <w:noWrap/>
            <w:vAlign w:val="bottom"/>
          </w:tcPr>
          <w:p w14:paraId="6ADE6C68" w14:textId="77777777" w:rsidR="001F3E20" w:rsidRPr="00142A06" w:rsidRDefault="001F3E20" w:rsidP="0049091B">
            <w:pPr>
              <w:jc w:val="right"/>
              <w:rPr>
                <w:rFonts w:cs="Arial"/>
                <w:sz w:val="20"/>
                <w:szCs w:val="20"/>
              </w:rPr>
            </w:pPr>
          </w:p>
        </w:tc>
      </w:tr>
      <w:tr w:rsidR="001F3E20" w:rsidRPr="00FE2BF4" w14:paraId="22089FD6" w14:textId="77777777" w:rsidTr="0049091B">
        <w:trPr>
          <w:trHeight w:val="256"/>
        </w:trPr>
        <w:tc>
          <w:tcPr>
            <w:tcW w:w="2442" w:type="pct"/>
            <w:tcBorders>
              <w:top w:val="nil"/>
              <w:left w:val="nil"/>
              <w:bottom w:val="nil"/>
              <w:right w:val="nil"/>
            </w:tcBorders>
            <w:shd w:val="clear" w:color="auto" w:fill="auto"/>
            <w:noWrap/>
            <w:vAlign w:val="bottom"/>
            <w:hideMark/>
          </w:tcPr>
          <w:p w14:paraId="5FE45DFC" w14:textId="77777777" w:rsidR="001F3E20" w:rsidRPr="00142A06" w:rsidRDefault="001F3E20" w:rsidP="0049091B">
            <w:pPr>
              <w:jc w:val="left"/>
              <w:rPr>
                <w:rFonts w:cs="Arial"/>
                <w:sz w:val="20"/>
                <w:szCs w:val="20"/>
              </w:rPr>
            </w:pPr>
          </w:p>
        </w:tc>
        <w:tc>
          <w:tcPr>
            <w:tcW w:w="683" w:type="pct"/>
            <w:tcBorders>
              <w:top w:val="nil"/>
              <w:left w:val="nil"/>
              <w:bottom w:val="nil"/>
              <w:right w:val="nil"/>
            </w:tcBorders>
            <w:shd w:val="clear" w:color="auto" w:fill="auto"/>
            <w:noWrap/>
            <w:vAlign w:val="bottom"/>
          </w:tcPr>
          <w:p w14:paraId="56F687F4" w14:textId="77777777" w:rsidR="001F3E20" w:rsidRPr="00142A06" w:rsidRDefault="001F3E20" w:rsidP="0049091B">
            <w:pPr>
              <w:jc w:val="right"/>
              <w:rPr>
                <w:rFonts w:cs="Arial"/>
                <w:sz w:val="20"/>
                <w:szCs w:val="20"/>
              </w:rPr>
            </w:pPr>
          </w:p>
        </w:tc>
        <w:tc>
          <w:tcPr>
            <w:tcW w:w="537" w:type="pct"/>
            <w:tcBorders>
              <w:top w:val="nil"/>
              <w:left w:val="nil"/>
              <w:bottom w:val="nil"/>
              <w:right w:val="nil"/>
            </w:tcBorders>
            <w:shd w:val="clear" w:color="auto" w:fill="auto"/>
            <w:noWrap/>
            <w:vAlign w:val="bottom"/>
          </w:tcPr>
          <w:p w14:paraId="4ACA7BB3" w14:textId="77777777" w:rsidR="001F3E20" w:rsidRPr="00142A06" w:rsidRDefault="001F3E20" w:rsidP="0049091B">
            <w:pPr>
              <w:jc w:val="right"/>
              <w:rPr>
                <w:rFonts w:cs="Arial"/>
                <w:sz w:val="20"/>
                <w:szCs w:val="20"/>
              </w:rPr>
            </w:pPr>
          </w:p>
        </w:tc>
        <w:tc>
          <w:tcPr>
            <w:tcW w:w="656" w:type="pct"/>
            <w:tcBorders>
              <w:top w:val="nil"/>
              <w:left w:val="nil"/>
              <w:bottom w:val="nil"/>
              <w:right w:val="nil"/>
            </w:tcBorders>
            <w:shd w:val="clear" w:color="auto" w:fill="auto"/>
            <w:noWrap/>
            <w:vAlign w:val="bottom"/>
          </w:tcPr>
          <w:p w14:paraId="54F8569F" w14:textId="77777777" w:rsidR="001F3E20" w:rsidRPr="00142A06" w:rsidRDefault="001F3E20" w:rsidP="0049091B">
            <w:pPr>
              <w:jc w:val="right"/>
              <w:rPr>
                <w:rFonts w:cs="Arial"/>
                <w:sz w:val="20"/>
                <w:szCs w:val="20"/>
              </w:rPr>
            </w:pPr>
          </w:p>
        </w:tc>
        <w:tc>
          <w:tcPr>
            <w:tcW w:w="682" w:type="pct"/>
            <w:tcBorders>
              <w:top w:val="nil"/>
              <w:left w:val="nil"/>
              <w:bottom w:val="nil"/>
              <w:right w:val="nil"/>
            </w:tcBorders>
            <w:shd w:val="clear" w:color="auto" w:fill="auto"/>
            <w:noWrap/>
            <w:vAlign w:val="bottom"/>
          </w:tcPr>
          <w:p w14:paraId="561FEE5F" w14:textId="77777777" w:rsidR="001F3E20" w:rsidRPr="00142A06" w:rsidRDefault="001F3E20" w:rsidP="0049091B">
            <w:pPr>
              <w:jc w:val="right"/>
              <w:rPr>
                <w:rFonts w:cs="Arial"/>
                <w:sz w:val="20"/>
                <w:szCs w:val="20"/>
              </w:rPr>
            </w:pPr>
          </w:p>
        </w:tc>
      </w:tr>
      <w:tr w:rsidR="001F3E20" w:rsidRPr="00FE2BF4" w14:paraId="1489E511" w14:textId="77777777" w:rsidTr="0049091B">
        <w:trPr>
          <w:trHeight w:val="256"/>
        </w:trPr>
        <w:tc>
          <w:tcPr>
            <w:tcW w:w="2442" w:type="pct"/>
            <w:tcBorders>
              <w:top w:val="nil"/>
              <w:left w:val="nil"/>
              <w:bottom w:val="nil"/>
              <w:right w:val="nil"/>
            </w:tcBorders>
            <w:shd w:val="clear" w:color="auto" w:fill="auto"/>
            <w:noWrap/>
            <w:vAlign w:val="bottom"/>
            <w:hideMark/>
          </w:tcPr>
          <w:p w14:paraId="3FE888BE" w14:textId="6EA572FD" w:rsidR="001F3E20" w:rsidRPr="00142A06" w:rsidRDefault="001F3E20" w:rsidP="0049091B">
            <w:pPr>
              <w:jc w:val="left"/>
              <w:rPr>
                <w:rFonts w:cs="Arial"/>
                <w:sz w:val="20"/>
                <w:szCs w:val="20"/>
              </w:rPr>
            </w:pPr>
            <w:r w:rsidRPr="00142A06">
              <w:rPr>
                <w:rFonts w:cs="Arial"/>
                <w:sz w:val="20"/>
                <w:szCs w:val="20"/>
              </w:rPr>
              <w:t>Stanje 31. december 202</w:t>
            </w:r>
            <w:r w:rsidR="001C2B49">
              <w:rPr>
                <w:rFonts w:cs="Arial"/>
                <w:sz w:val="20"/>
                <w:szCs w:val="20"/>
              </w:rPr>
              <w:t>2</w:t>
            </w:r>
          </w:p>
        </w:tc>
        <w:tc>
          <w:tcPr>
            <w:tcW w:w="683" w:type="pct"/>
            <w:tcBorders>
              <w:top w:val="nil"/>
              <w:left w:val="nil"/>
              <w:bottom w:val="nil"/>
              <w:right w:val="nil"/>
            </w:tcBorders>
            <w:shd w:val="clear" w:color="auto" w:fill="auto"/>
            <w:noWrap/>
            <w:vAlign w:val="bottom"/>
          </w:tcPr>
          <w:p w14:paraId="56D2BD1C" w14:textId="48F568EE" w:rsidR="001F3E20" w:rsidRPr="00142A06" w:rsidRDefault="002D7781" w:rsidP="0049091B">
            <w:pPr>
              <w:jc w:val="right"/>
              <w:rPr>
                <w:rFonts w:cs="Arial"/>
                <w:sz w:val="20"/>
                <w:szCs w:val="20"/>
              </w:rPr>
            </w:pPr>
            <w:r>
              <w:rPr>
                <w:rFonts w:cs="Arial"/>
                <w:sz w:val="20"/>
                <w:szCs w:val="20"/>
              </w:rPr>
              <w:t>895.539</w:t>
            </w:r>
          </w:p>
        </w:tc>
        <w:tc>
          <w:tcPr>
            <w:tcW w:w="537" w:type="pct"/>
            <w:tcBorders>
              <w:top w:val="nil"/>
              <w:left w:val="nil"/>
              <w:bottom w:val="nil"/>
              <w:right w:val="nil"/>
            </w:tcBorders>
            <w:shd w:val="clear" w:color="auto" w:fill="auto"/>
            <w:noWrap/>
            <w:vAlign w:val="bottom"/>
          </w:tcPr>
          <w:p w14:paraId="6DADBE13" w14:textId="72BDFEB1" w:rsidR="001F3E20" w:rsidRPr="00142A06" w:rsidRDefault="001F3E20" w:rsidP="0049091B">
            <w:pPr>
              <w:jc w:val="right"/>
              <w:rPr>
                <w:rFonts w:cs="Arial"/>
                <w:sz w:val="20"/>
                <w:szCs w:val="20"/>
              </w:rPr>
            </w:pPr>
            <w:r w:rsidRPr="00142A06">
              <w:rPr>
                <w:rFonts w:cs="Arial"/>
                <w:sz w:val="20"/>
                <w:szCs w:val="20"/>
              </w:rPr>
              <w:t>19</w:t>
            </w:r>
            <w:r w:rsidR="00F80087">
              <w:rPr>
                <w:rFonts w:cs="Arial"/>
                <w:sz w:val="20"/>
                <w:szCs w:val="20"/>
              </w:rPr>
              <w:t>3</w:t>
            </w:r>
            <w:r w:rsidRPr="00142A06">
              <w:rPr>
                <w:rFonts w:cs="Arial"/>
                <w:sz w:val="20"/>
                <w:szCs w:val="20"/>
              </w:rPr>
              <w:t>.</w:t>
            </w:r>
            <w:r w:rsidR="00F80087">
              <w:rPr>
                <w:rFonts w:cs="Arial"/>
                <w:sz w:val="20"/>
                <w:szCs w:val="20"/>
              </w:rPr>
              <w:t>495</w:t>
            </w:r>
          </w:p>
        </w:tc>
        <w:tc>
          <w:tcPr>
            <w:tcW w:w="656" w:type="pct"/>
            <w:tcBorders>
              <w:top w:val="nil"/>
              <w:left w:val="nil"/>
              <w:bottom w:val="nil"/>
              <w:right w:val="nil"/>
            </w:tcBorders>
            <w:shd w:val="clear" w:color="auto" w:fill="auto"/>
            <w:noWrap/>
            <w:vAlign w:val="bottom"/>
          </w:tcPr>
          <w:p w14:paraId="3D61D61D" w14:textId="77777777" w:rsidR="001F3E20" w:rsidRPr="00142A06" w:rsidRDefault="001F3E20" w:rsidP="0049091B">
            <w:pPr>
              <w:jc w:val="right"/>
              <w:rPr>
                <w:rFonts w:cs="Arial"/>
                <w:sz w:val="20"/>
                <w:szCs w:val="20"/>
              </w:rPr>
            </w:pPr>
            <w:r w:rsidRPr="00142A06">
              <w:rPr>
                <w:rFonts w:cs="Arial"/>
                <w:sz w:val="20"/>
                <w:szCs w:val="20"/>
              </w:rPr>
              <w:t>0</w:t>
            </w:r>
          </w:p>
        </w:tc>
        <w:tc>
          <w:tcPr>
            <w:tcW w:w="682" w:type="pct"/>
            <w:tcBorders>
              <w:top w:val="nil"/>
              <w:left w:val="nil"/>
              <w:bottom w:val="nil"/>
              <w:right w:val="nil"/>
            </w:tcBorders>
            <w:shd w:val="clear" w:color="auto" w:fill="auto"/>
            <w:noWrap/>
            <w:vAlign w:val="bottom"/>
          </w:tcPr>
          <w:p w14:paraId="6D5FF012" w14:textId="5AFFB893" w:rsidR="001F3E20" w:rsidRPr="00142A06" w:rsidRDefault="001F3E20" w:rsidP="0049091B">
            <w:pPr>
              <w:jc w:val="right"/>
              <w:rPr>
                <w:rFonts w:cs="Arial"/>
                <w:sz w:val="20"/>
                <w:szCs w:val="20"/>
              </w:rPr>
            </w:pPr>
            <w:r w:rsidRPr="00142A06">
              <w:rPr>
                <w:rFonts w:cs="Arial"/>
                <w:sz w:val="20"/>
                <w:szCs w:val="20"/>
              </w:rPr>
              <w:t>1.0</w:t>
            </w:r>
            <w:r w:rsidR="00CB6597">
              <w:rPr>
                <w:rFonts w:cs="Arial"/>
                <w:sz w:val="20"/>
                <w:szCs w:val="20"/>
              </w:rPr>
              <w:t>89.</w:t>
            </w:r>
            <w:r w:rsidR="000542DA">
              <w:rPr>
                <w:rFonts w:cs="Arial"/>
                <w:sz w:val="20"/>
                <w:szCs w:val="20"/>
              </w:rPr>
              <w:t>034</w:t>
            </w:r>
          </w:p>
        </w:tc>
      </w:tr>
      <w:tr w:rsidR="001F3E20" w:rsidRPr="00FE2BF4" w14:paraId="50D0C14B" w14:textId="77777777" w:rsidTr="0049091B">
        <w:trPr>
          <w:trHeight w:val="256"/>
        </w:trPr>
        <w:tc>
          <w:tcPr>
            <w:tcW w:w="2442" w:type="pct"/>
            <w:tcBorders>
              <w:top w:val="nil"/>
              <w:left w:val="nil"/>
              <w:bottom w:val="nil"/>
              <w:right w:val="nil"/>
            </w:tcBorders>
            <w:shd w:val="clear" w:color="auto" w:fill="auto"/>
            <w:noWrap/>
            <w:vAlign w:val="bottom"/>
            <w:hideMark/>
          </w:tcPr>
          <w:p w14:paraId="092580D7" w14:textId="77777777" w:rsidR="001F3E20" w:rsidRPr="00142A06" w:rsidRDefault="001F3E20" w:rsidP="0049091B">
            <w:pPr>
              <w:jc w:val="right"/>
              <w:rPr>
                <w:rFonts w:cs="Arial"/>
                <w:sz w:val="20"/>
                <w:szCs w:val="20"/>
              </w:rPr>
            </w:pPr>
          </w:p>
        </w:tc>
        <w:tc>
          <w:tcPr>
            <w:tcW w:w="683" w:type="pct"/>
            <w:tcBorders>
              <w:top w:val="nil"/>
              <w:left w:val="nil"/>
              <w:bottom w:val="nil"/>
              <w:right w:val="nil"/>
            </w:tcBorders>
            <w:shd w:val="clear" w:color="auto" w:fill="auto"/>
            <w:noWrap/>
            <w:vAlign w:val="bottom"/>
          </w:tcPr>
          <w:p w14:paraId="7ECC6C67" w14:textId="77777777" w:rsidR="001F3E20" w:rsidRPr="00142A06" w:rsidRDefault="001F3E20" w:rsidP="0049091B">
            <w:pPr>
              <w:jc w:val="right"/>
              <w:rPr>
                <w:rFonts w:cs="Arial"/>
                <w:sz w:val="20"/>
                <w:szCs w:val="20"/>
              </w:rPr>
            </w:pPr>
          </w:p>
        </w:tc>
        <w:tc>
          <w:tcPr>
            <w:tcW w:w="537" w:type="pct"/>
            <w:tcBorders>
              <w:top w:val="nil"/>
              <w:left w:val="nil"/>
              <w:bottom w:val="nil"/>
              <w:right w:val="nil"/>
            </w:tcBorders>
            <w:shd w:val="clear" w:color="auto" w:fill="auto"/>
            <w:noWrap/>
            <w:vAlign w:val="bottom"/>
          </w:tcPr>
          <w:p w14:paraId="0367A362" w14:textId="77777777" w:rsidR="001F3E20" w:rsidRPr="00142A06" w:rsidRDefault="001F3E20" w:rsidP="0049091B">
            <w:pPr>
              <w:jc w:val="right"/>
              <w:rPr>
                <w:rFonts w:cs="Arial"/>
                <w:sz w:val="20"/>
                <w:szCs w:val="20"/>
              </w:rPr>
            </w:pPr>
          </w:p>
        </w:tc>
        <w:tc>
          <w:tcPr>
            <w:tcW w:w="656" w:type="pct"/>
            <w:tcBorders>
              <w:top w:val="nil"/>
              <w:left w:val="nil"/>
              <w:bottom w:val="nil"/>
              <w:right w:val="nil"/>
            </w:tcBorders>
            <w:shd w:val="clear" w:color="auto" w:fill="auto"/>
            <w:noWrap/>
            <w:vAlign w:val="bottom"/>
          </w:tcPr>
          <w:p w14:paraId="39F392BC" w14:textId="77777777" w:rsidR="001F3E20" w:rsidRPr="00142A06" w:rsidRDefault="001F3E20" w:rsidP="0049091B">
            <w:pPr>
              <w:jc w:val="right"/>
              <w:rPr>
                <w:rFonts w:cs="Arial"/>
                <w:sz w:val="20"/>
                <w:szCs w:val="20"/>
              </w:rPr>
            </w:pPr>
          </w:p>
        </w:tc>
        <w:tc>
          <w:tcPr>
            <w:tcW w:w="682" w:type="pct"/>
            <w:tcBorders>
              <w:top w:val="nil"/>
              <w:left w:val="nil"/>
              <w:bottom w:val="nil"/>
              <w:right w:val="nil"/>
            </w:tcBorders>
            <w:shd w:val="clear" w:color="auto" w:fill="auto"/>
            <w:noWrap/>
            <w:vAlign w:val="bottom"/>
          </w:tcPr>
          <w:p w14:paraId="50510F9C" w14:textId="77777777" w:rsidR="001F3E20" w:rsidRPr="00142A06" w:rsidRDefault="001F3E20" w:rsidP="0049091B">
            <w:pPr>
              <w:jc w:val="right"/>
              <w:rPr>
                <w:rFonts w:cs="Arial"/>
                <w:sz w:val="20"/>
                <w:szCs w:val="20"/>
              </w:rPr>
            </w:pPr>
          </w:p>
        </w:tc>
      </w:tr>
      <w:tr w:rsidR="001F3E20" w:rsidRPr="00FE2BF4" w14:paraId="16EFE305" w14:textId="77777777" w:rsidTr="0049091B">
        <w:trPr>
          <w:trHeight w:val="256"/>
        </w:trPr>
        <w:tc>
          <w:tcPr>
            <w:tcW w:w="2442" w:type="pct"/>
            <w:tcBorders>
              <w:top w:val="nil"/>
              <w:left w:val="nil"/>
              <w:bottom w:val="nil"/>
              <w:right w:val="nil"/>
            </w:tcBorders>
            <w:shd w:val="clear" w:color="auto" w:fill="auto"/>
            <w:noWrap/>
            <w:vAlign w:val="bottom"/>
            <w:hideMark/>
          </w:tcPr>
          <w:p w14:paraId="73942A1E" w14:textId="77777777" w:rsidR="001F3E20" w:rsidRPr="00142A06" w:rsidRDefault="001F3E20" w:rsidP="0049091B">
            <w:pPr>
              <w:ind w:firstLineChars="100" w:firstLine="200"/>
              <w:jc w:val="left"/>
              <w:rPr>
                <w:rFonts w:cs="Arial"/>
                <w:sz w:val="20"/>
                <w:szCs w:val="20"/>
              </w:rPr>
            </w:pPr>
            <w:r w:rsidRPr="00142A06">
              <w:rPr>
                <w:rFonts w:cs="Arial"/>
                <w:sz w:val="20"/>
                <w:szCs w:val="20"/>
              </w:rPr>
              <w:t>Amortizacija v letu</w:t>
            </w:r>
          </w:p>
        </w:tc>
        <w:tc>
          <w:tcPr>
            <w:tcW w:w="683" w:type="pct"/>
            <w:tcBorders>
              <w:top w:val="nil"/>
              <w:left w:val="nil"/>
              <w:bottom w:val="nil"/>
              <w:right w:val="nil"/>
            </w:tcBorders>
            <w:shd w:val="clear" w:color="auto" w:fill="auto"/>
            <w:noWrap/>
            <w:vAlign w:val="bottom"/>
          </w:tcPr>
          <w:p w14:paraId="1620B2DE" w14:textId="386C4101" w:rsidR="001F3E20" w:rsidRPr="00142A06" w:rsidRDefault="001F3E20" w:rsidP="0049091B">
            <w:pPr>
              <w:jc w:val="right"/>
              <w:rPr>
                <w:rFonts w:cs="Arial"/>
                <w:sz w:val="20"/>
                <w:szCs w:val="20"/>
              </w:rPr>
            </w:pPr>
            <w:r w:rsidRPr="00142A06">
              <w:rPr>
                <w:rFonts w:cs="Arial"/>
                <w:sz w:val="20"/>
                <w:szCs w:val="20"/>
              </w:rPr>
              <w:t xml:space="preserve">   </w:t>
            </w:r>
            <w:r w:rsidR="006349C4">
              <w:rPr>
                <w:rFonts w:cs="Arial"/>
                <w:sz w:val="20"/>
                <w:szCs w:val="20"/>
              </w:rPr>
              <w:t>103.920</w:t>
            </w:r>
          </w:p>
        </w:tc>
        <w:tc>
          <w:tcPr>
            <w:tcW w:w="537" w:type="pct"/>
            <w:tcBorders>
              <w:top w:val="nil"/>
              <w:left w:val="nil"/>
              <w:bottom w:val="nil"/>
              <w:right w:val="nil"/>
            </w:tcBorders>
            <w:shd w:val="clear" w:color="auto" w:fill="auto"/>
            <w:noWrap/>
            <w:vAlign w:val="bottom"/>
          </w:tcPr>
          <w:p w14:paraId="7F7AACC3" w14:textId="0DB37223" w:rsidR="001F3E20" w:rsidRPr="00142A06" w:rsidRDefault="001F3E20" w:rsidP="0049091B">
            <w:pPr>
              <w:jc w:val="right"/>
              <w:rPr>
                <w:rFonts w:cs="Arial"/>
                <w:sz w:val="20"/>
                <w:szCs w:val="20"/>
              </w:rPr>
            </w:pPr>
            <w:r w:rsidRPr="00142A06">
              <w:rPr>
                <w:rFonts w:cs="Arial"/>
                <w:sz w:val="20"/>
                <w:szCs w:val="20"/>
              </w:rPr>
              <w:t xml:space="preserve">   </w:t>
            </w:r>
            <w:r w:rsidR="004B6D9C">
              <w:rPr>
                <w:rFonts w:cs="Arial"/>
                <w:sz w:val="20"/>
                <w:szCs w:val="20"/>
              </w:rPr>
              <w:t>6.829</w:t>
            </w:r>
          </w:p>
        </w:tc>
        <w:tc>
          <w:tcPr>
            <w:tcW w:w="656" w:type="pct"/>
            <w:tcBorders>
              <w:top w:val="nil"/>
              <w:left w:val="nil"/>
              <w:bottom w:val="nil"/>
              <w:right w:val="nil"/>
            </w:tcBorders>
            <w:shd w:val="clear" w:color="auto" w:fill="auto"/>
            <w:noWrap/>
            <w:vAlign w:val="bottom"/>
          </w:tcPr>
          <w:p w14:paraId="2042A4EF" w14:textId="77777777" w:rsidR="001F3E20" w:rsidRPr="00142A06" w:rsidRDefault="001F3E20" w:rsidP="0049091B">
            <w:pPr>
              <w:jc w:val="right"/>
              <w:rPr>
                <w:rFonts w:cs="Arial"/>
                <w:sz w:val="20"/>
                <w:szCs w:val="20"/>
              </w:rPr>
            </w:pPr>
            <w:r w:rsidRPr="00142A06">
              <w:rPr>
                <w:rFonts w:cs="Arial"/>
                <w:sz w:val="20"/>
                <w:szCs w:val="20"/>
              </w:rPr>
              <w:t>0</w:t>
            </w:r>
          </w:p>
        </w:tc>
        <w:tc>
          <w:tcPr>
            <w:tcW w:w="682" w:type="pct"/>
            <w:tcBorders>
              <w:top w:val="nil"/>
              <w:left w:val="nil"/>
              <w:bottom w:val="nil"/>
              <w:right w:val="nil"/>
            </w:tcBorders>
            <w:shd w:val="clear" w:color="auto" w:fill="auto"/>
            <w:noWrap/>
            <w:vAlign w:val="bottom"/>
          </w:tcPr>
          <w:p w14:paraId="37BE3479" w14:textId="4498B04D" w:rsidR="001F3E20" w:rsidRPr="00142A06" w:rsidRDefault="001F3E20" w:rsidP="0049091B">
            <w:pPr>
              <w:jc w:val="right"/>
              <w:rPr>
                <w:rFonts w:cs="Arial"/>
                <w:sz w:val="20"/>
                <w:szCs w:val="20"/>
              </w:rPr>
            </w:pPr>
            <w:r w:rsidRPr="00142A06">
              <w:rPr>
                <w:rFonts w:cs="Arial"/>
                <w:sz w:val="20"/>
                <w:szCs w:val="20"/>
              </w:rPr>
              <w:t xml:space="preserve">    </w:t>
            </w:r>
            <w:r w:rsidR="000542DA">
              <w:rPr>
                <w:rFonts w:cs="Arial"/>
                <w:sz w:val="20"/>
                <w:szCs w:val="20"/>
              </w:rPr>
              <w:t>110.749</w:t>
            </w:r>
          </w:p>
        </w:tc>
      </w:tr>
      <w:tr w:rsidR="001F3E20" w:rsidRPr="00FE2BF4" w14:paraId="3ED453DA" w14:textId="77777777" w:rsidTr="0049091B">
        <w:trPr>
          <w:trHeight w:val="256"/>
        </w:trPr>
        <w:tc>
          <w:tcPr>
            <w:tcW w:w="2442" w:type="pct"/>
            <w:tcBorders>
              <w:top w:val="nil"/>
              <w:left w:val="nil"/>
              <w:bottom w:val="nil"/>
              <w:right w:val="nil"/>
            </w:tcBorders>
            <w:shd w:val="clear" w:color="auto" w:fill="auto"/>
            <w:noWrap/>
            <w:vAlign w:val="bottom"/>
            <w:hideMark/>
          </w:tcPr>
          <w:p w14:paraId="0BE50139" w14:textId="77777777" w:rsidR="001F3E20" w:rsidRPr="00142A06" w:rsidRDefault="001F3E20" w:rsidP="0049091B">
            <w:pPr>
              <w:ind w:firstLineChars="100" w:firstLine="200"/>
              <w:jc w:val="left"/>
              <w:rPr>
                <w:rFonts w:cs="Arial"/>
                <w:sz w:val="20"/>
                <w:szCs w:val="20"/>
              </w:rPr>
            </w:pPr>
            <w:r w:rsidRPr="00142A06">
              <w:rPr>
                <w:rFonts w:cs="Arial"/>
                <w:sz w:val="20"/>
                <w:szCs w:val="20"/>
              </w:rPr>
              <w:t>Odtujitve</w:t>
            </w:r>
          </w:p>
        </w:tc>
        <w:tc>
          <w:tcPr>
            <w:tcW w:w="683" w:type="pct"/>
            <w:tcBorders>
              <w:top w:val="nil"/>
              <w:left w:val="nil"/>
              <w:bottom w:val="nil"/>
              <w:right w:val="nil"/>
            </w:tcBorders>
            <w:shd w:val="clear" w:color="auto" w:fill="auto"/>
            <w:noWrap/>
            <w:vAlign w:val="bottom"/>
          </w:tcPr>
          <w:p w14:paraId="6B6CA958" w14:textId="125C5207" w:rsidR="001F3E20" w:rsidRPr="00142A06" w:rsidRDefault="003F53D5" w:rsidP="0049091B">
            <w:pPr>
              <w:jc w:val="right"/>
              <w:rPr>
                <w:rFonts w:cs="Arial"/>
                <w:sz w:val="20"/>
                <w:szCs w:val="20"/>
              </w:rPr>
            </w:pPr>
            <w:r>
              <w:rPr>
                <w:rFonts w:cs="Arial"/>
                <w:sz w:val="20"/>
                <w:szCs w:val="20"/>
              </w:rPr>
              <w:t>-15.</w:t>
            </w:r>
            <w:r w:rsidR="001F3E20">
              <w:rPr>
                <w:rFonts w:cs="Arial"/>
                <w:sz w:val="20"/>
                <w:szCs w:val="20"/>
              </w:rPr>
              <w:t>0</w:t>
            </w:r>
            <w:r>
              <w:rPr>
                <w:rFonts w:cs="Arial"/>
                <w:sz w:val="20"/>
                <w:szCs w:val="20"/>
              </w:rPr>
              <w:t>26</w:t>
            </w:r>
          </w:p>
        </w:tc>
        <w:tc>
          <w:tcPr>
            <w:tcW w:w="537" w:type="pct"/>
            <w:tcBorders>
              <w:top w:val="nil"/>
              <w:left w:val="nil"/>
              <w:bottom w:val="nil"/>
              <w:right w:val="nil"/>
            </w:tcBorders>
            <w:shd w:val="clear" w:color="auto" w:fill="auto"/>
            <w:noWrap/>
            <w:vAlign w:val="bottom"/>
          </w:tcPr>
          <w:p w14:paraId="42A9734E" w14:textId="78200F92" w:rsidR="001F3E20" w:rsidRPr="00142A06" w:rsidRDefault="00D54F75" w:rsidP="0049091B">
            <w:pPr>
              <w:jc w:val="right"/>
              <w:rPr>
                <w:rFonts w:cs="Arial"/>
                <w:sz w:val="20"/>
                <w:szCs w:val="20"/>
              </w:rPr>
            </w:pPr>
            <w:r>
              <w:rPr>
                <w:rFonts w:cs="Arial"/>
                <w:sz w:val="20"/>
                <w:szCs w:val="20"/>
              </w:rPr>
              <w:t>-</w:t>
            </w:r>
            <w:r w:rsidR="0065339A">
              <w:rPr>
                <w:rFonts w:cs="Arial"/>
                <w:sz w:val="20"/>
                <w:szCs w:val="20"/>
              </w:rPr>
              <w:t>4.076</w:t>
            </w:r>
          </w:p>
        </w:tc>
        <w:tc>
          <w:tcPr>
            <w:tcW w:w="656" w:type="pct"/>
            <w:tcBorders>
              <w:top w:val="nil"/>
              <w:left w:val="nil"/>
              <w:bottom w:val="nil"/>
              <w:right w:val="nil"/>
            </w:tcBorders>
            <w:shd w:val="clear" w:color="auto" w:fill="auto"/>
            <w:noWrap/>
            <w:vAlign w:val="bottom"/>
          </w:tcPr>
          <w:p w14:paraId="79B9452F" w14:textId="77777777" w:rsidR="001F3E20" w:rsidRPr="00142A06" w:rsidRDefault="001F3E20" w:rsidP="0049091B">
            <w:pPr>
              <w:jc w:val="right"/>
              <w:rPr>
                <w:rFonts w:cs="Arial"/>
                <w:sz w:val="20"/>
                <w:szCs w:val="20"/>
              </w:rPr>
            </w:pPr>
            <w:r>
              <w:rPr>
                <w:rFonts w:cs="Arial"/>
                <w:sz w:val="20"/>
                <w:szCs w:val="20"/>
              </w:rPr>
              <w:t>0</w:t>
            </w:r>
          </w:p>
        </w:tc>
        <w:tc>
          <w:tcPr>
            <w:tcW w:w="682" w:type="pct"/>
            <w:tcBorders>
              <w:top w:val="nil"/>
              <w:left w:val="nil"/>
              <w:right w:val="nil"/>
            </w:tcBorders>
            <w:shd w:val="clear" w:color="auto" w:fill="auto"/>
            <w:noWrap/>
            <w:vAlign w:val="bottom"/>
          </w:tcPr>
          <w:p w14:paraId="53A011B6" w14:textId="3345DE3C" w:rsidR="001F3E20" w:rsidRPr="00142A06" w:rsidRDefault="006F7AA6" w:rsidP="0049091B">
            <w:pPr>
              <w:jc w:val="right"/>
              <w:rPr>
                <w:rFonts w:cs="Arial"/>
                <w:sz w:val="20"/>
                <w:szCs w:val="20"/>
              </w:rPr>
            </w:pPr>
            <w:r>
              <w:rPr>
                <w:rFonts w:cs="Arial"/>
                <w:sz w:val="20"/>
                <w:szCs w:val="20"/>
              </w:rPr>
              <w:t>-19.102</w:t>
            </w:r>
          </w:p>
        </w:tc>
      </w:tr>
      <w:tr w:rsidR="001F3E20" w:rsidRPr="00FE2BF4" w14:paraId="431FFA96" w14:textId="77777777" w:rsidTr="0049091B">
        <w:trPr>
          <w:trHeight w:val="256"/>
        </w:trPr>
        <w:tc>
          <w:tcPr>
            <w:tcW w:w="2442" w:type="pct"/>
            <w:tcBorders>
              <w:top w:val="nil"/>
              <w:left w:val="nil"/>
              <w:bottom w:val="nil"/>
              <w:right w:val="nil"/>
            </w:tcBorders>
            <w:shd w:val="clear" w:color="auto" w:fill="auto"/>
            <w:noWrap/>
            <w:vAlign w:val="bottom"/>
            <w:hideMark/>
          </w:tcPr>
          <w:p w14:paraId="72A198C6" w14:textId="77777777" w:rsidR="001F3E20" w:rsidRPr="00142A06" w:rsidRDefault="001F3E20" w:rsidP="0049091B">
            <w:pPr>
              <w:jc w:val="right"/>
              <w:rPr>
                <w:rFonts w:cs="Arial"/>
                <w:sz w:val="20"/>
                <w:szCs w:val="20"/>
              </w:rPr>
            </w:pPr>
          </w:p>
        </w:tc>
        <w:tc>
          <w:tcPr>
            <w:tcW w:w="683" w:type="pct"/>
            <w:tcBorders>
              <w:top w:val="nil"/>
              <w:left w:val="nil"/>
              <w:bottom w:val="nil"/>
              <w:right w:val="nil"/>
            </w:tcBorders>
            <w:shd w:val="clear" w:color="auto" w:fill="auto"/>
            <w:noWrap/>
            <w:vAlign w:val="bottom"/>
          </w:tcPr>
          <w:p w14:paraId="3C6EE82E" w14:textId="77777777" w:rsidR="001F3E20" w:rsidRPr="00142A06" w:rsidRDefault="001F3E20" w:rsidP="0049091B">
            <w:pPr>
              <w:jc w:val="right"/>
              <w:rPr>
                <w:rFonts w:cs="Arial"/>
                <w:sz w:val="20"/>
                <w:szCs w:val="20"/>
              </w:rPr>
            </w:pPr>
          </w:p>
        </w:tc>
        <w:tc>
          <w:tcPr>
            <w:tcW w:w="537" w:type="pct"/>
            <w:tcBorders>
              <w:top w:val="nil"/>
              <w:left w:val="nil"/>
              <w:bottom w:val="nil"/>
              <w:right w:val="nil"/>
            </w:tcBorders>
            <w:shd w:val="clear" w:color="auto" w:fill="auto"/>
            <w:noWrap/>
            <w:vAlign w:val="bottom"/>
          </w:tcPr>
          <w:p w14:paraId="05CDF71E" w14:textId="77777777" w:rsidR="001F3E20" w:rsidRPr="00142A06" w:rsidRDefault="001F3E20" w:rsidP="0049091B">
            <w:pPr>
              <w:jc w:val="right"/>
              <w:rPr>
                <w:rFonts w:cs="Arial"/>
                <w:sz w:val="20"/>
                <w:szCs w:val="20"/>
              </w:rPr>
            </w:pPr>
          </w:p>
        </w:tc>
        <w:tc>
          <w:tcPr>
            <w:tcW w:w="656" w:type="pct"/>
            <w:tcBorders>
              <w:top w:val="nil"/>
              <w:left w:val="nil"/>
              <w:bottom w:val="nil"/>
              <w:right w:val="nil"/>
            </w:tcBorders>
            <w:shd w:val="clear" w:color="auto" w:fill="auto"/>
            <w:noWrap/>
            <w:vAlign w:val="bottom"/>
          </w:tcPr>
          <w:p w14:paraId="498DFB89" w14:textId="77777777" w:rsidR="001F3E20" w:rsidRPr="00142A06" w:rsidRDefault="001F3E20" w:rsidP="0049091B">
            <w:pPr>
              <w:jc w:val="right"/>
              <w:rPr>
                <w:rFonts w:cs="Arial"/>
                <w:sz w:val="20"/>
                <w:szCs w:val="20"/>
              </w:rPr>
            </w:pPr>
          </w:p>
        </w:tc>
        <w:tc>
          <w:tcPr>
            <w:tcW w:w="682" w:type="pct"/>
            <w:tcBorders>
              <w:left w:val="nil"/>
              <w:bottom w:val="nil"/>
              <w:right w:val="nil"/>
            </w:tcBorders>
            <w:shd w:val="clear" w:color="auto" w:fill="auto"/>
            <w:noWrap/>
            <w:vAlign w:val="bottom"/>
          </w:tcPr>
          <w:p w14:paraId="66F7951A" w14:textId="77777777" w:rsidR="001F3E20" w:rsidRPr="00142A06" w:rsidRDefault="001F3E20" w:rsidP="0049091B">
            <w:pPr>
              <w:jc w:val="right"/>
              <w:rPr>
                <w:rFonts w:cs="Arial"/>
                <w:sz w:val="20"/>
                <w:szCs w:val="20"/>
              </w:rPr>
            </w:pPr>
          </w:p>
        </w:tc>
      </w:tr>
      <w:tr w:rsidR="001F3E20" w:rsidRPr="00FE2BF4" w14:paraId="138BB598" w14:textId="77777777" w:rsidTr="0049091B">
        <w:trPr>
          <w:trHeight w:val="256"/>
        </w:trPr>
        <w:tc>
          <w:tcPr>
            <w:tcW w:w="2442" w:type="pct"/>
            <w:tcBorders>
              <w:top w:val="nil"/>
              <w:left w:val="nil"/>
              <w:bottom w:val="nil"/>
              <w:right w:val="nil"/>
            </w:tcBorders>
            <w:shd w:val="clear" w:color="auto" w:fill="auto"/>
            <w:noWrap/>
            <w:vAlign w:val="bottom"/>
            <w:hideMark/>
          </w:tcPr>
          <w:p w14:paraId="3CDD14CC" w14:textId="1F0C0652" w:rsidR="001F3E20" w:rsidRPr="00142A06" w:rsidRDefault="001F3E20" w:rsidP="0049091B">
            <w:pPr>
              <w:jc w:val="left"/>
              <w:rPr>
                <w:rFonts w:cs="Arial"/>
                <w:sz w:val="20"/>
                <w:szCs w:val="20"/>
              </w:rPr>
            </w:pPr>
            <w:r w:rsidRPr="00142A06">
              <w:rPr>
                <w:rFonts w:cs="Arial"/>
                <w:sz w:val="20"/>
                <w:szCs w:val="20"/>
              </w:rPr>
              <w:t>Stanje 31. december 202</w:t>
            </w:r>
            <w:r w:rsidR="001C2B49">
              <w:rPr>
                <w:rFonts w:cs="Arial"/>
                <w:sz w:val="20"/>
                <w:szCs w:val="20"/>
              </w:rPr>
              <w:t>3</w:t>
            </w:r>
          </w:p>
        </w:tc>
        <w:tc>
          <w:tcPr>
            <w:tcW w:w="683" w:type="pct"/>
            <w:tcBorders>
              <w:top w:val="nil"/>
              <w:left w:val="nil"/>
              <w:bottom w:val="single" w:sz="4" w:space="0" w:color="auto"/>
              <w:right w:val="nil"/>
            </w:tcBorders>
            <w:shd w:val="clear" w:color="auto" w:fill="auto"/>
            <w:noWrap/>
            <w:vAlign w:val="bottom"/>
          </w:tcPr>
          <w:p w14:paraId="0873BAD1" w14:textId="3506CE36" w:rsidR="001F3E20" w:rsidRPr="00142A06" w:rsidRDefault="00336EE7" w:rsidP="0049091B">
            <w:pPr>
              <w:jc w:val="right"/>
              <w:rPr>
                <w:rFonts w:cs="Arial"/>
                <w:sz w:val="20"/>
                <w:szCs w:val="20"/>
              </w:rPr>
            </w:pPr>
            <w:r>
              <w:rPr>
                <w:rFonts w:cs="Arial"/>
                <w:sz w:val="20"/>
                <w:szCs w:val="20"/>
              </w:rPr>
              <w:t>984.433</w:t>
            </w:r>
          </w:p>
        </w:tc>
        <w:tc>
          <w:tcPr>
            <w:tcW w:w="537" w:type="pct"/>
            <w:tcBorders>
              <w:top w:val="nil"/>
              <w:left w:val="nil"/>
              <w:bottom w:val="single" w:sz="4" w:space="0" w:color="auto"/>
              <w:right w:val="nil"/>
            </w:tcBorders>
            <w:shd w:val="clear" w:color="auto" w:fill="auto"/>
            <w:noWrap/>
            <w:vAlign w:val="bottom"/>
          </w:tcPr>
          <w:p w14:paraId="5AD29C32" w14:textId="4C2051FC" w:rsidR="001F3E20" w:rsidRPr="00142A06" w:rsidRDefault="00B66CE0" w:rsidP="0049091B">
            <w:pPr>
              <w:jc w:val="right"/>
              <w:rPr>
                <w:rFonts w:cs="Arial"/>
                <w:sz w:val="20"/>
                <w:szCs w:val="20"/>
              </w:rPr>
            </w:pPr>
            <w:r>
              <w:rPr>
                <w:rFonts w:cs="Arial"/>
                <w:sz w:val="20"/>
                <w:szCs w:val="20"/>
              </w:rPr>
              <w:t>196.248</w:t>
            </w:r>
          </w:p>
        </w:tc>
        <w:tc>
          <w:tcPr>
            <w:tcW w:w="656" w:type="pct"/>
            <w:tcBorders>
              <w:top w:val="nil"/>
              <w:left w:val="nil"/>
              <w:bottom w:val="single" w:sz="4" w:space="0" w:color="auto"/>
              <w:right w:val="nil"/>
            </w:tcBorders>
            <w:shd w:val="clear" w:color="auto" w:fill="auto"/>
            <w:noWrap/>
            <w:vAlign w:val="bottom"/>
          </w:tcPr>
          <w:p w14:paraId="5CBF13D0" w14:textId="77777777" w:rsidR="001F3E20" w:rsidRPr="00142A06" w:rsidRDefault="001F3E20" w:rsidP="0049091B">
            <w:pPr>
              <w:jc w:val="right"/>
              <w:rPr>
                <w:rFonts w:cs="Arial"/>
                <w:sz w:val="20"/>
                <w:szCs w:val="20"/>
              </w:rPr>
            </w:pPr>
            <w:r w:rsidRPr="00142A06">
              <w:rPr>
                <w:rFonts w:cs="Arial"/>
                <w:sz w:val="20"/>
                <w:szCs w:val="20"/>
              </w:rPr>
              <w:t>0</w:t>
            </w:r>
          </w:p>
        </w:tc>
        <w:tc>
          <w:tcPr>
            <w:tcW w:w="682" w:type="pct"/>
            <w:tcBorders>
              <w:top w:val="nil"/>
              <w:left w:val="nil"/>
              <w:bottom w:val="single" w:sz="4" w:space="0" w:color="auto"/>
              <w:right w:val="nil"/>
            </w:tcBorders>
            <w:shd w:val="clear" w:color="auto" w:fill="auto"/>
            <w:noWrap/>
            <w:vAlign w:val="bottom"/>
          </w:tcPr>
          <w:p w14:paraId="2967F0C0" w14:textId="4FEAC113" w:rsidR="001F3E20" w:rsidRPr="00142A06" w:rsidRDefault="006F7AA6" w:rsidP="0049091B">
            <w:pPr>
              <w:jc w:val="right"/>
              <w:rPr>
                <w:rFonts w:cs="Arial"/>
                <w:sz w:val="20"/>
                <w:szCs w:val="20"/>
              </w:rPr>
            </w:pPr>
            <w:r>
              <w:rPr>
                <w:rFonts w:cs="Arial"/>
                <w:sz w:val="20"/>
                <w:szCs w:val="20"/>
              </w:rPr>
              <w:t>1.180.681</w:t>
            </w:r>
          </w:p>
        </w:tc>
      </w:tr>
      <w:tr w:rsidR="001F3E20" w:rsidRPr="00FE2BF4" w14:paraId="0C1028CE" w14:textId="77777777" w:rsidTr="0049091B">
        <w:trPr>
          <w:trHeight w:val="256"/>
        </w:trPr>
        <w:tc>
          <w:tcPr>
            <w:tcW w:w="2442" w:type="pct"/>
            <w:tcBorders>
              <w:top w:val="nil"/>
              <w:left w:val="nil"/>
              <w:bottom w:val="nil"/>
              <w:right w:val="nil"/>
            </w:tcBorders>
            <w:shd w:val="clear" w:color="auto" w:fill="auto"/>
            <w:noWrap/>
            <w:vAlign w:val="bottom"/>
            <w:hideMark/>
          </w:tcPr>
          <w:p w14:paraId="71C23267" w14:textId="77777777" w:rsidR="001F3E20" w:rsidRPr="00142A06" w:rsidRDefault="001F3E20" w:rsidP="0049091B">
            <w:pPr>
              <w:jc w:val="right"/>
              <w:rPr>
                <w:rFonts w:cs="Arial"/>
                <w:sz w:val="20"/>
                <w:szCs w:val="20"/>
              </w:rPr>
            </w:pPr>
          </w:p>
        </w:tc>
        <w:tc>
          <w:tcPr>
            <w:tcW w:w="683" w:type="pct"/>
            <w:tcBorders>
              <w:top w:val="nil"/>
              <w:left w:val="nil"/>
              <w:bottom w:val="nil"/>
              <w:right w:val="nil"/>
            </w:tcBorders>
            <w:shd w:val="clear" w:color="auto" w:fill="auto"/>
            <w:noWrap/>
            <w:vAlign w:val="bottom"/>
          </w:tcPr>
          <w:p w14:paraId="42147D5F" w14:textId="77777777" w:rsidR="001F3E20" w:rsidRPr="00142A06" w:rsidRDefault="001F3E20" w:rsidP="0049091B">
            <w:pPr>
              <w:jc w:val="right"/>
              <w:rPr>
                <w:rFonts w:cs="Arial"/>
                <w:sz w:val="20"/>
                <w:szCs w:val="20"/>
              </w:rPr>
            </w:pPr>
          </w:p>
        </w:tc>
        <w:tc>
          <w:tcPr>
            <w:tcW w:w="537" w:type="pct"/>
            <w:tcBorders>
              <w:top w:val="nil"/>
              <w:left w:val="nil"/>
              <w:bottom w:val="nil"/>
              <w:right w:val="nil"/>
            </w:tcBorders>
            <w:shd w:val="clear" w:color="auto" w:fill="auto"/>
            <w:noWrap/>
            <w:vAlign w:val="bottom"/>
          </w:tcPr>
          <w:p w14:paraId="271A8B57" w14:textId="77777777" w:rsidR="001F3E20" w:rsidRPr="00142A06" w:rsidRDefault="001F3E20" w:rsidP="0049091B">
            <w:pPr>
              <w:jc w:val="right"/>
              <w:rPr>
                <w:rFonts w:cs="Arial"/>
                <w:sz w:val="20"/>
                <w:szCs w:val="20"/>
              </w:rPr>
            </w:pPr>
          </w:p>
        </w:tc>
        <w:tc>
          <w:tcPr>
            <w:tcW w:w="656" w:type="pct"/>
            <w:tcBorders>
              <w:top w:val="nil"/>
              <w:left w:val="nil"/>
              <w:bottom w:val="nil"/>
              <w:right w:val="nil"/>
            </w:tcBorders>
            <w:shd w:val="clear" w:color="auto" w:fill="auto"/>
            <w:noWrap/>
            <w:vAlign w:val="bottom"/>
          </w:tcPr>
          <w:p w14:paraId="40605CAD" w14:textId="77777777" w:rsidR="001F3E20" w:rsidRPr="00142A06" w:rsidRDefault="001F3E20" w:rsidP="0049091B">
            <w:pPr>
              <w:jc w:val="right"/>
              <w:rPr>
                <w:rFonts w:cs="Arial"/>
                <w:sz w:val="20"/>
                <w:szCs w:val="20"/>
              </w:rPr>
            </w:pPr>
          </w:p>
        </w:tc>
        <w:tc>
          <w:tcPr>
            <w:tcW w:w="682" w:type="pct"/>
            <w:tcBorders>
              <w:top w:val="nil"/>
              <w:left w:val="nil"/>
              <w:bottom w:val="nil"/>
              <w:right w:val="nil"/>
            </w:tcBorders>
            <w:shd w:val="clear" w:color="auto" w:fill="auto"/>
            <w:noWrap/>
            <w:vAlign w:val="bottom"/>
          </w:tcPr>
          <w:p w14:paraId="4BD02B0B" w14:textId="77777777" w:rsidR="001F3E20" w:rsidRPr="00142A06" w:rsidRDefault="001F3E20" w:rsidP="0049091B">
            <w:pPr>
              <w:jc w:val="right"/>
              <w:rPr>
                <w:rFonts w:cs="Arial"/>
                <w:sz w:val="20"/>
                <w:szCs w:val="20"/>
              </w:rPr>
            </w:pPr>
          </w:p>
        </w:tc>
      </w:tr>
      <w:tr w:rsidR="001F3E20" w:rsidRPr="00FE2BF4" w14:paraId="7169BFAF" w14:textId="77777777" w:rsidTr="0049091B">
        <w:trPr>
          <w:trHeight w:val="256"/>
        </w:trPr>
        <w:tc>
          <w:tcPr>
            <w:tcW w:w="2442" w:type="pct"/>
            <w:tcBorders>
              <w:top w:val="nil"/>
              <w:left w:val="nil"/>
              <w:bottom w:val="nil"/>
              <w:right w:val="nil"/>
            </w:tcBorders>
            <w:shd w:val="clear" w:color="auto" w:fill="auto"/>
            <w:noWrap/>
            <w:vAlign w:val="bottom"/>
            <w:hideMark/>
          </w:tcPr>
          <w:p w14:paraId="62FA1836" w14:textId="77777777" w:rsidR="001F3E20" w:rsidRPr="00142A06" w:rsidRDefault="001F3E20" w:rsidP="0049091B">
            <w:pPr>
              <w:jc w:val="left"/>
              <w:rPr>
                <w:rFonts w:cs="Arial"/>
                <w:b/>
                <w:bCs/>
                <w:sz w:val="20"/>
                <w:szCs w:val="20"/>
              </w:rPr>
            </w:pPr>
            <w:r w:rsidRPr="00142A06">
              <w:rPr>
                <w:rFonts w:cs="Arial"/>
                <w:b/>
                <w:bCs/>
                <w:sz w:val="20"/>
                <w:szCs w:val="20"/>
              </w:rPr>
              <w:t xml:space="preserve">Knjigovodska vrednost </w:t>
            </w:r>
          </w:p>
        </w:tc>
        <w:tc>
          <w:tcPr>
            <w:tcW w:w="683" w:type="pct"/>
            <w:tcBorders>
              <w:top w:val="nil"/>
              <w:left w:val="nil"/>
              <w:bottom w:val="nil"/>
              <w:right w:val="nil"/>
            </w:tcBorders>
            <w:shd w:val="clear" w:color="auto" w:fill="auto"/>
            <w:noWrap/>
            <w:vAlign w:val="bottom"/>
          </w:tcPr>
          <w:p w14:paraId="2F7FC45B" w14:textId="77777777" w:rsidR="001F3E20" w:rsidRPr="00142A06" w:rsidRDefault="001F3E20" w:rsidP="0049091B">
            <w:pPr>
              <w:jc w:val="right"/>
              <w:rPr>
                <w:rFonts w:cs="Arial"/>
                <w:sz w:val="20"/>
                <w:szCs w:val="20"/>
              </w:rPr>
            </w:pPr>
          </w:p>
        </w:tc>
        <w:tc>
          <w:tcPr>
            <w:tcW w:w="537" w:type="pct"/>
            <w:tcBorders>
              <w:top w:val="nil"/>
              <w:left w:val="nil"/>
              <w:bottom w:val="nil"/>
              <w:right w:val="nil"/>
            </w:tcBorders>
            <w:shd w:val="clear" w:color="auto" w:fill="auto"/>
            <w:noWrap/>
            <w:vAlign w:val="bottom"/>
          </w:tcPr>
          <w:p w14:paraId="539CB0BF" w14:textId="77777777" w:rsidR="001F3E20" w:rsidRPr="00142A06" w:rsidRDefault="001F3E20" w:rsidP="0049091B">
            <w:pPr>
              <w:jc w:val="right"/>
              <w:rPr>
                <w:rFonts w:cs="Arial"/>
                <w:sz w:val="20"/>
                <w:szCs w:val="20"/>
              </w:rPr>
            </w:pPr>
          </w:p>
        </w:tc>
        <w:tc>
          <w:tcPr>
            <w:tcW w:w="656" w:type="pct"/>
            <w:tcBorders>
              <w:top w:val="nil"/>
              <w:left w:val="nil"/>
              <w:bottom w:val="nil"/>
              <w:right w:val="nil"/>
            </w:tcBorders>
            <w:shd w:val="clear" w:color="auto" w:fill="auto"/>
            <w:noWrap/>
            <w:vAlign w:val="bottom"/>
          </w:tcPr>
          <w:p w14:paraId="3D35797C" w14:textId="77777777" w:rsidR="001F3E20" w:rsidRPr="00142A06" w:rsidRDefault="001F3E20" w:rsidP="0049091B">
            <w:pPr>
              <w:jc w:val="right"/>
              <w:rPr>
                <w:rFonts w:cs="Arial"/>
                <w:sz w:val="20"/>
                <w:szCs w:val="20"/>
              </w:rPr>
            </w:pPr>
          </w:p>
        </w:tc>
        <w:tc>
          <w:tcPr>
            <w:tcW w:w="682" w:type="pct"/>
            <w:tcBorders>
              <w:top w:val="nil"/>
              <w:left w:val="nil"/>
              <w:bottom w:val="nil"/>
              <w:right w:val="nil"/>
            </w:tcBorders>
            <w:shd w:val="clear" w:color="auto" w:fill="auto"/>
            <w:noWrap/>
            <w:vAlign w:val="bottom"/>
          </w:tcPr>
          <w:p w14:paraId="47826BAE" w14:textId="77777777" w:rsidR="001F3E20" w:rsidRPr="00142A06" w:rsidRDefault="001F3E20" w:rsidP="0049091B">
            <w:pPr>
              <w:jc w:val="right"/>
              <w:rPr>
                <w:rFonts w:cs="Arial"/>
                <w:sz w:val="20"/>
                <w:szCs w:val="20"/>
              </w:rPr>
            </w:pPr>
          </w:p>
        </w:tc>
      </w:tr>
      <w:tr w:rsidR="001F3E20" w:rsidRPr="00FE2BF4" w14:paraId="2E09CCAC" w14:textId="77777777" w:rsidTr="0049091B">
        <w:trPr>
          <w:trHeight w:val="256"/>
        </w:trPr>
        <w:tc>
          <w:tcPr>
            <w:tcW w:w="2442" w:type="pct"/>
            <w:tcBorders>
              <w:top w:val="nil"/>
              <w:left w:val="nil"/>
              <w:bottom w:val="nil"/>
              <w:right w:val="nil"/>
            </w:tcBorders>
            <w:shd w:val="clear" w:color="auto" w:fill="auto"/>
            <w:noWrap/>
            <w:vAlign w:val="bottom"/>
            <w:hideMark/>
          </w:tcPr>
          <w:p w14:paraId="00EB95BD" w14:textId="77777777" w:rsidR="001F3E20" w:rsidRPr="00142A06" w:rsidRDefault="001F3E20" w:rsidP="0049091B">
            <w:pPr>
              <w:jc w:val="left"/>
              <w:rPr>
                <w:rFonts w:cs="Arial"/>
                <w:sz w:val="20"/>
                <w:szCs w:val="20"/>
              </w:rPr>
            </w:pPr>
          </w:p>
        </w:tc>
        <w:tc>
          <w:tcPr>
            <w:tcW w:w="683" w:type="pct"/>
            <w:tcBorders>
              <w:top w:val="nil"/>
              <w:left w:val="nil"/>
              <w:bottom w:val="nil"/>
              <w:right w:val="nil"/>
            </w:tcBorders>
            <w:shd w:val="clear" w:color="auto" w:fill="auto"/>
            <w:noWrap/>
            <w:vAlign w:val="bottom"/>
          </w:tcPr>
          <w:p w14:paraId="68DC1C32" w14:textId="77777777" w:rsidR="001F3E20" w:rsidRPr="00142A06" w:rsidRDefault="001F3E20" w:rsidP="0049091B">
            <w:pPr>
              <w:jc w:val="right"/>
              <w:rPr>
                <w:rFonts w:cs="Arial"/>
                <w:sz w:val="20"/>
                <w:szCs w:val="20"/>
              </w:rPr>
            </w:pPr>
          </w:p>
        </w:tc>
        <w:tc>
          <w:tcPr>
            <w:tcW w:w="537" w:type="pct"/>
            <w:tcBorders>
              <w:top w:val="nil"/>
              <w:left w:val="nil"/>
              <w:bottom w:val="nil"/>
              <w:right w:val="nil"/>
            </w:tcBorders>
            <w:shd w:val="clear" w:color="auto" w:fill="auto"/>
            <w:noWrap/>
            <w:vAlign w:val="bottom"/>
          </w:tcPr>
          <w:p w14:paraId="5F328E45" w14:textId="77777777" w:rsidR="001F3E20" w:rsidRPr="00142A06" w:rsidRDefault="001F3E20" w:rsidP="0049091B">
            <w:pPr>
              <w:jc w:val="right"/>
              <w:rPr>
                <w:rFonts w:cs="Arial"/>
                <w:sz w:val="20"/>
                <w:szCs w:val="20"/>
              </w:rPr>
            </w:pPr>
          </w:p>
        </w:tc>
        <w:tc>
          <w:tcPr>
            <w:tcW w:w="656" w:type="pct"/>
            <w:tcBorders>
              <w:top w:val="nil"/>
              <w:left w:val="nil"/>
              <w:bottom w:val="nil"/>
              <w:right w:val="nil"/>
            </w:tcBorders>
            <w:shd w:val="clear" w:color="auto" w:fill="auto"/>
            <w:noWrap/>
            <w:vAlign w:val="bottom"/>
          </w:tcPr>
          <w:p w14:paraId="3188C5C8" w14:textId="77777777" w:rsidR="001F3E20" w:rsidRPr="00142A06" w:rsidRDefault="001F3E20" w:rsidP="0049091B">
            <w:pPr>
              <w:jc w:val="right"/>
              <w:rPr>
                <w:rFonts w:cs="Arial"/>
                <w:sz w:val="20"/>
                <w:szCs w:val="20"/>
              </w:rPr>
            </w:pPr>
          </w:p>
        </w:tc>
        <w:tc>
          <w:tcPr>
            <w:tcW w:w="682" w:type="pct"/>
            <w:tcBorders>
              <w:top w:val="nil"/>
              <w:left w:val="nil"/>
              <w:bottom w:val="nil"/>
              <w:right w:val="nil"/>
            </w:tcBorders>
            <w:shd w:val="clear" w:color="auto" w:fill="auto"/>
            <w:noWrap/>
            <w:vAlign w:val="bottom"/>
          </w:tcPr>
          <w:p w14:paraId="671865E4" w14:textId="77777777" w:rsidR="001F3E20" w:rsidRPr="00142A06" w:rsidRDefault="001F3E20" w:rsidP="0049091B">
            <w:pPr>
              <w:jc w:val="right"/>
              <w:rPr>
                <w:rFonts w:cs="Arial"/>
                <w:sz w:val="20"/>
                <w:szCs w:val="20"/>
              </w:rPr>
            </w:pPr>
          </w:p>
        </w:tc>
      </w:tr>
      <w:tr w:rsidR="001F3E20" w:rsidRPr="00FE2BF4" w14:paraId="4E1A255D" w14:textId="77777777" w:rsidTr="0049091B">
        <w:trPr>
          <w:trHeight w:val="256"/>
        </w:trPr>
        <w:tc>
          <w:tcPr>
            <w:tcW w:w="2442" w:type="pct"/>
            <w:tcBorders>
              <w:top w:val="nil"/>
              <w:left w:val="nil"/>
              <w:bottom w:val="nil"/>
              <w:right w:val="nil"/>
            </w:tcBorders>
            <w:shd w:val="clear" w:color="auto" w:fill="auto"/>
            <w:noWrap/>
            <w:vAlign w:val="bottom"/>
            <w:hideMark/>
          </w:tcPr>
          <w:p w14:paraId="48FDAB17" w14:textId="6618A489" w:rsidR="001F3E20" w:rsidRPr="00142A06" w:rsidRDefault="001F3E20" w:rsidP="0049091B">
            <w:pPr>
              <w:jc w:val="left"/>
              <w:rPr>
                <w:rFonts w:cs="Arial"/>
                <w:b/>
                <w:bCs/>
                <w:sz w:val="20"/>
                <w:szCs w:val="20"/>
              </w:rPr>
            </w:pPr>
            <w:r w:rsidRPr="00142A06">
              <w:rPr>
                <w:rFonts w:cs="Arial"/>
                <w:b/>
                <w:bCs/>
                <w:sz w:val="20"/>
                <w:szCs w:val="20"/>
              </w:rPr>
              <w:t>Stanje 31. december 202</w:t>
            </w:r>
            <w:r w:rsidR="001C2B49">
              <w:rPr>
                <w:rFonts w:cs="Arial"/>
                <w:b/>
                <w:bCs/>
                <w:sz w:val="20"/>
                <w:szCs w:val="20"/>
              </w:rPr>
              <w:t>2</w:t>
            </w:r>
          </w:p>
        </w:tc>
        <w:tc>
          <w:tcPr>
            <w:tcW w:w="683" w:type="pct"/>
            <w:tcBorders>
              <w:top w:val="nil"/>
              <w:left w:val="nil"/>
              <w:bottom w:val="double" w:sz="6" w:space="0" w:color="auto"/>
              <w:right w:val="nil"/>
            </w:tcBorders>
            <w:shd w:val="clear" w:color="auto" w:fill="auto"/>
            <w:noWrap/>
            <w:vAlign w:val="bottom"/>
          </w:tcPr>
          <w:p w14:paraId="46996B92" w14:textId="35F2CBB5" w:rsidR="001F3E20" w:rsidRPr="00142A06" w:rsidRDefault="003A58DE" w:rsidP="0049091B">
            <w:pPr>
              <w:jc w:val="right"/>
              <w:rPr>
                <w:rFonts w:cs="Arial"/>
                <w:b/>
                <w:bCs/>
                <w:sz w:val="20"/>
                <w:szCs w:val="20"/>
              </w:rPr>
            </w:pPr>
            <w:r>
              <w:rPr>
                <w:rFonts w:cs="Arial"/>
                <w:b/>
                <w:bCs/>
                <w:sz w:val="20"/>
                <w:szCs w:val="20"/>
              </w:rPr>
              <w:t>4.090.342</w:t>
            </w:r>
          </w:p>
        </w:tc>
        <w:tc>
          <w:tcPr>
            <w:tcW w:w="537" w:type="pct"/>
            <w:tcBorders>
              <w:top w:val="nil"/>
              <w:left w:val="nil"/>
              <w:bottom w:val="double" w:sz="6" w:space="0" w:color="auto"/>
              <w:right w:val="nil"/>
            </w:tcBorders>
            <w:shd w:val="clear" w:color="auto" w:fill="auto"/>
            <w:noWrap/>
            <w:vAlign w:val="bottom"/>
          </w:tcPr>
          <w:p w14:paraId="06C08E31" w14:textId="17F5BBD1" w:rsidR="001F3E20" w:rsidRPr="00142A06" w:rsidRDefault="00675362" w:rsidP="0049091B">
            <w:pPr>
              <w:jc w:val="right"/>
              <w:rPr>
                <w:rFonts w:cs="Arial"/>
                <w:b/>
                <w:bCs/>
                <w:sz w:val="20"/>
                <w:szCs w:val="20"/>
              </w:rPr>
            </w:pPr>
            <w:r>
              <w:rPr>
                <w:rFonts w:cs="Arial"/>
                <w:b/>
                <w:bCs/>
                <w:sz w:val="20"/>
                <w:szCs w:val="20"/>
              </w:rPr>
              <w:t>28.859</w:t>
            </w:r>
          </w:p>
        </w:tc>
        <w:tc>
          <w:tcPr>
            <w:tcW w:w="656" w:type="pct"/>
            <w:tcBorders>
              <w:top w:val="nil"/>
              <w:left w:val="nil"/>
              <w:bottom w:val="double" w:sz="6" w:space="0" w:color="auto"/>
              <w:right w:val="nil"/>
            </w:tcBorders>
            <w:shd w:val="clear" w:color="auto" w:fill="auto"/>
            <w:noWrap/>
            <w:vAlign w:val="bottom"/>
          </w:tcPr>
          <w:p w14:paraId="241BB296" w14:textId="360D5BD5" w:rsidR="001F3E20" w:rsidRPr="00142A06" w:rsidRDefault="004C38F1" w:rsidP="0049091B">
            <w:pPr>
              <w:jc w:val="right"/>
              <w:rPr>
                <w:rFonts w:cs="Arial"/>
                <w:b/>
                <w:bCs/>
                <w:sz w:val="20"/>
                <w:szCs w:val="20"/>
              </w:rPr>
            </w:pPr>
            <w:r>
              <w:rPr>
                <w:rFonts w:cs="Arial"/>
                <w:b/>
                <w:bCs/>
                <w:sz w:val="20"/>
                <w:szCs w:val="20"/>
              </w:rPr>
              <w:t>171.658</w:t>
            </w:r>
          </w:p>
        </w:tc>
        <w:tc>
          <w:tcPr>
            <w:tcW w:w="682" w:type="pct"/>
            <w:tcBorders>
              <w:top w:val="nil"/>
              <w:left w:val="nil"/>
              <w:bottom w:val="double" w:sz="6" w:space="0" w:color="auto"/>
              <w:right w:val="nil"/>
            </w:tcBorders>
            <w:shd w:val="clear" w:color="auto" w:fill="auto"/>
            <w:noWrap/>
            <w:vAlign w:val="bottom"/>
          </w:tcPr>
          <w:p w14:paraId="559EF497" w14:textId="00630AD3" w:rsidR="001F3E20" w:rsidRPr="00142A06" w:rsidRDefault="006C43FE" w:rsidP="0049091B">
            <w:pPr>
              <w:jc w:val="right"/>
              <w:rPr>
                <w:rFonts w:cs="Arial"/>
                <w:b/>
                <w:bCs/>
                <w:sz w:val="20"/>
                <w:szCs w:val="20"/>
              </w:rPr>
            </w:pPr>
            <w:r>
              <w:rPr>
                <w:rFonts w:cs="Arial"/>
                <w:b/>
                <w:bCs/>
                <w:sz w:val="20"/>
                <w:szCs w:val="20"/>
              </w:rPr>
              <w:t>4.290.859</w:t>
            </w:r>
          </w:p>
        </w:tc>
      </w:tr>
      <w:tr w:rsidR="001F3E20" w:rsidRPr="00FE2BF4" w14:paraId="1A017561" w14:textId="77777777" w:rsidTr="0049091B">
        <w:trPr>
          <w:trHeight w:val="256"/>
        </w:trPr>
        <w:tc>
          <w:tcPr>
            <w:tcW w:w="2442" w:type="pct"/>
            <w:tcBorders>
              <w:top w:val="nil"/>
              <w:left w:val="nil"/>
              <w:bottom w:val="nil"/>
              <w:right w:val="nil"/>
            </w:tcBorders>
            <w:shd w:val="clear" w:color="auto" w:fill="auto"/>
            <w:noWrap/>
            <w:vAlign w:val="bottom"/>
            <w:hideMark/>
          </w:tcPr>
          <w:p w14:paraId="5C1838D3" w14:textId="21481126" w:rsidR="001F3E20" w:rsidRPr="00142A06" w:rsidRDefault="001F3E20" w:rsidP="0049091B">
            <w:pPr>
              <w:jc w:val="left"/>
              <w:rPr>
                <w:rFonts w:cs="Arial"/>
                <w:b/>
                <w:bCs/>
                <w:sz w:val="20"/>
                <w:szCs w:val="20"/>
              </w:rPr>
            </w:pPr>
            <w:r w:rsidRPr="00142A06">
              <w:rPr>
                <w:rFonts w:cs="Arial"/>
                <w:b/>
                <w:bCs/>
                <w:sz w:val="20"/>
                <w:szCs w:val="20"/>
              </w:rPr>
              <w:t>Stanje 31. december 202</w:t>
            </w:r>
            <w:r w:rsidR="001C2B49">
              <w:rPr>
                <w:rFonts w:cs="Arial"/>
                <w:b/>
                <w:bCs/>
                <w:sz w:val="20"/>
                <w:szCs w:val="20"/>
              </w:rPr>
              <w:t>3</w:t>
            </w:r>
          </w:p>
        </w:tc>
        <w:tc>
          <w:tcPr>
            <w:tcW w:w="683" w:type="pct"/>
            <w:tcBorders>
              <w:top w:val="nil"/>
              <w:left w:val="nil"/>
              <w:bottom w:val="double" w:sz="6" w:space="0" w:color="auto"/>
              <w:right w:val="nil"/>
            </w:tcBorders>
            <w:shd w:val="clear" w:color="auto" w:fill="auto"/>
            <w:noWrap/>
            <w:vAlign w:val="bottom"/>
          </w:tcPr>
          <w:p w14:paraId="2848E0E7" w14:textId="3F0576BF" w:rsidR="001F3E20" w:rsidRPr="00142A06" w:rsidRDefault="00EA7B6F" w:rsidP="0049091B">
            <w:pPr>
              <w:jc w:val="right"/>
              <w:rPr>
                <w:rFonts w:cs="Arial"/>
                <w:b/>
                <w:bCs/>
                <w:sz w:val="20"/>
                <w:szCs w:val="20"/>
              </w:rPr>
            </w:pPr>
            <w:r>
              <w:rPr>
                <w:rFonts w:cs="Arial"/>
                <w:b/>
                <w:bCs/>
                <w:sz w:val="20"/>
                <w:szCs w:val="20"/>
              </w:rPr>
              <w:t>3.963.3</w:t>
            </w:r>
            <w:r w:rsidR="002150BA">
              <w:rPr>
                <w:rFonts w:cs="Arial"/>
                <w:b/>
                <w:bCs/>
                <w:sz w:val="20"/>
                <w:szCs w:val="20"/>
              </w:rPr>
              <w:t>70</w:t>
            </w:r>
          </w:p>
        </w:tc>
        <w:tc>
          <w:tcPr>
            <w:tcW w:w="537" w:type="pct"/>
            <w:tcBorders>
              <w:top w:val="nil"/>
              <w:left w:val="nil"/>
              <w:bottom w:val="double" w:sz="6" w:space="0" w:color="auto"/>
              <w:right w:val="nil"/>
            </w:tcBorders>
            <w:shd w:val="clear" w:color="auto" w:fill="auto"/>
            <w:noWrap/>
            <w:vAlign w:val="bottom"/>
          </w:tcPr>
          <w:p w14:paraId="0EE8C720" w14:textId="377B4EED" w:rsidR="001F3E20" w:rsidRPr="00142A06" w:rsidRDefault="00BE430A" w:rsidP="0049091B">
            <w:pPr>
              <w:jc w:val="right"/>
              <w:rPr>
                <w:rFonts w:cs="Arial"/>
                <w:b/>
                <w:bCs/>
                <w:sz w:val="20"/>
                <w:szCs w:val="20"/>
              </w:rPr>
            </w:pPr>
            <w:r>
              <w:rPr>
                <w:rFonts w:cs="Arial"/>
                <w:b/>
                <w:bCs/>
                <w:sz w:val="20"/>
                <w:szCs w:val="20"/>
              </w:rPr>
              <w:t>30.014</w:t>
            </w:r>
          </w:p>
        </w:tc>
        <w:tc>
          <w:tcPr>
            <w:tcW w:w="656" w:type="pct"/>
            <w:tcBorders>
              <w:top w:val="nil"/>
              <w:left w:val="nil"/>
              <w:bottom w:val="double" w:sz="6" w:space="0" w:color="auto"/>
              <w:right w:val="nil"/>
            </w:tcBorders>
            <w:shd w:val="clear" w:color="auto" w:fill="auto"/>
            <w:noWrap/>
            <w:vAlign w:val="bottom"/>
          </w:tcPr>
          <w:p w14:paraId="132BDBDD" w14:textId="40939894" w:rsidR="001F3E20" w:rsidRPr="00142A06" w:rsidRDefault="00ED3619" w:rsidP="0049091B">
            <w:pPr>
              <w:jc w:val="right"/>
              <w:rPr>
                <w:rFonts w:cs="Arial"/>
                <w:b/>
                <w:bCs/>
                <w:sz w:val="20"/>
                <w:szCs w:val="20"/>
              </w:rPr>
            </w:pPr>
            <w:r>
              <w:rPr>
                <w:rFonts w:cs="Arial"/>
                <w:sz w:val="20"/>
                <w:szCs w:val="20"/>
              </w:rPr>
              <w:t>289.748</w:t>
            </w:r>
            <w:r w:rsidR="001F3E20" w:rsidRPr="00142A06">
              <w:rPr>
                <w:rFonts w:cs="Arial"/>
                <w:sz w:val="20"/>
                <w:szCs w:val="20"/>
              </w:rPr>
              <w:t xml:space="preserve">  </w:t>
            </w:r>
          </w:p>
        </w:tc>
        <w:tc>
          <w:tcPr>
            <w:tcW w:w="682" w:type="pct"/>
            <w:tcBorders>
              <w:top w:val="nil"/>
              <w:left w:val="nil"/>
              <w:bottom w:val="double" w:sz="6" w:space="0" w:color="auto"/>
              <w:right w:val="nil"/>
            </w:tcBorders>
            <w:shd w:val="clear" w:color="auto" w:fill="auto"/>
            <w:noWrap/>
            <w:vAlign w:val="bottom"/>
          </w:tcPr>
          <w:p w14:paraId="149E5A78" w14:textId="76D5F5E7" w:rsidR="001F3E20" w:rsidRPr="00142A06" w:rsidRDefault="001E47F4" w:rsidP="0049091B">
            <w:pPr>
              <w:jc w:val="right"/>
              <w:rPr>
                <w:rFonts w:cs="Arial"/>
                <w:b/>
                <w:bCs/>
                <w:sz w:val="20"/>
                <w:szCs w:val="20"/>
              </w:rPr>
            </w:pPr>
            <w:r>
              <w:rPr>
                <w:rFonts w:cs="Arial"/>
                <w:b/>
                <w:bCs/>
                <w:sz w:val="20"/>
                <w:szCs w:val="20"/>
              </w:rPr>
              <w:t>4.283.133</w:t>
            </w:r>
          </w:p>
        </w:tc>
      </w:tr>
    </w:tbl>
    <w:p w14:paraId="4500BE2A" w14:textId="77777777" w:rsidR="001F3E20" w:rsidRPr="00142A06" w:rsidRDefault="001F3E20" w:rsidP="001F3E20">
      <w:pPr>
        <w:rPr>
          <w:rFonts w:cs="Arial"/>
        </w:rPr>
      </w:pPr>
    </w:p>
    <w:p w14:paraId="488C2660" w14:textId="77777777" w:rsidR="001F3E20" w:rsidRPr="00142A06" w:rsidRDefault="001F3E20" w:rsidP="001F3E20">
      <w:pPr>
        <w:rPr>
          <w:rFonts w:cs="Arial"/>
        </w:rPr>
      </w:pPr>
    </w:p>
    <w:p w14:paraId="43A917E7" w14:textId="77777777" w:rsidR="001F3E20" w:rsidRPr="00142A06" w:rsidRDefault="001F3E20" w:rsidP="001F3E20">
      <w:pPr>
        <w:jc w:val="left"/>
        <w:rPr>
          <w:rFonts w:cs="Arial"/>
        </w:rPr>
      </w:pPr>
      <w:r w:rsidRPr="00142A06">
        <w:rPr>
          <w:rFonts w:cs="Arial"/>
        </w:rPr>
        <w:br w:type="page"/>
      </w:r>
    </w:p>
    <w:tbl>
      <w:tblPr>
        <w:tblW w:w="5000" w:type="pct"/>
        <w:tblLayout w:type="fixed"/>
        <w:tblCellMar>
          <w:left w:w="70" w:type="dxa"/>
          <w:right w:w="70" w:type="dxa"/>
        </w:tblCellMar>
        <w:tblLook w:val="04A0" w:firstRow="1" w:lastRow="0" w:firstColumn="1" w:lastColumn="0" w:noHBand="0" w:noVBand="1"/>
      </w:tblPr>
      <w:tblGrid>
        <w:gridCol w:w="4430"/>
        <w:gridCol w:w="1239"/>
        <w:gridCol w:w="974"/>
        <w:gridCol w:w="1190"/>
        <w:gridCol w:w="1237"/>
      </w:tblGrid>
      <w:tr w:rsidR="003F733E" w:rsidRPr="00BC19D3" w14:paraId="650D8026" w14:textId="77777777" w:rsidTr="0039108D">
        <w:trPr>
          <w:trHeight w:val="795"/>
        </w:trPr>
        <w:tc>
          <w:tcPr>
            <w:tcW w:w="2442" w:type="pct"/>
            <w:tcBorders>
              <w:top w:val="nil"/>
              <w:left w:val="nil"/>
              <w:bottom w:val="single" w:sz="4" w:space="0" w:color="auto"/>
              <w:right w:val="nil"/>
            </w:tcBorders>
            <w:shd w:val="clear" w:color="auto" w:fill="auto"/>
            <w:noWrap/>
            <w:vAlign w:val="bottom"/>
            <w:hideMark/>
          </w:tcPr>
          <w:p w14:paraId="72941A69" w14:textId="77777777" w:rsidR="003F733E" w:rsidRPr="00142A06" w:rsidRDefault="003F733E" w:rsidP="0039108D">
            <w:pPr>
              <w:jc w:val="left"/>
              <w:rPr>
                <w:rFonts w:cs="Arial"/>
                <w:sz w:val="20"/>
                <w:szCs w:val="20"/>
              </w:rPr>
            </w:pPr>
            <w:r w:rsidRPr="00142A06">
              <w:rPr>
                <w:rFonts w:cs="Arial"/>
                <w:sz w:val="20"/>
                <w:szCs w:val="20"/>
              </w:rPr>
              <w:lastRenderedPageBreak/>
              <w:t>(v EUR)</w:t>
            </w:r>
          </w:p>
        </w:tc>
        <w:tc>
          <w:tcPr>
            <w:tcW w:w="683" w:type="pct"/>
            <w:tcBorders>
              <w:top w:val="nil"/>
              <w:left w:val="nil"/>
              <w:bottom w:val="single" w:sz="4" w:space="0" w:color="auto"/>
              <w:right w:val="nil"/>
            </w:tcBorders>
            <w:shd w:val="clear" w:color="auto" w:fill="auto"/>
            <w:vAlign w:val="bottom"/>
            <w:hideMark/>
          </w:tcPr>
          <w:p w14:paraId="36C61446" w14:textId="77777777" w:rsidR="003F733E" w:rsidRPr="00142A06" w:rsidRDefault="003F733E" w:rsidP="0039108D">
            <w:pPr>
              <w:jc w:val="right"/>
              <w:rPr>
                <w:rFonts w:cs="Arial"/>
                <w:b/>
                <w:bCs/>
                <w:sz w:val="20"/>
                <w:szCs w:val="20"/>
              </w:rPr>
            </w:pPr>
            <w:r w:rsidRPr="00142A06">
              <w:rPr>
                <w:rFonts w:cs="Arial"/>
                <w:b/>
                <w:bCs/>
                <w:sz w:val="20"/>
                <w:szCs w:val="20"/>
              </w:rPr>
              <w:t xml:space="preserve">Gradbeni objekti </w:t>
            </w:r>
          </w:p>
        </w:tc>
        <w:tc>
          <w:tcPr>
            <w:tcW w:w="537" w:type="pct"/>
            <w:tcBorders>
              <w:top w:val="nil"/>
              <w:left w:val="nil"/>
              <w:bottom w:val="single" w:sz="4" w:space="0" w:color="auto"/>
              <w:right w:val="nil"/>
            </w:tcBorders>
            <w:shd w:val="clear" w:color="auto" w:fill="auto"/>
            <w:vAlign w:val="bottom"/>
            <w:hideMark/>
          </w:tcPr>
          <w:p w14:paraId="68048B15" w14:textId="77777777" w:rsidR="003F733E" w:rsidRPr="00142A06" w:rsidRDefault="003F733E" w:rsidP="0039108D">
            <w:pPr>
              <w:jc w:val="right"/>
              <w:rPr>
                <w:rFonts w:cs="Arial"/>
                <w:b/>
                <w:bCs/>
                <w:sz w:val="20"/>
                <w:szCs w:val="20"/>
              </w:rPr>
            </w:pPr>
            <w:r w:rsidRPr="00142A06">
              <w:rPr>
                <w:rFonts w:cs="Arial"/>
                <w:b/>
                <w:bCs/>
                <w:sz w:val="20"/>
                <w:szCs w:val="20"/>
              </w:rPr>
              <w:t>Oprema</w:t>
            </w:r>
          </w:p>
        </w:tc>
        <w:tc>
          <w:tcPr>
            <w:tcW w:w="656" w:type="pct"/>
            <w:tcBorders>
              <w:top w:val="nil"/>
              <w:left w:val="nil"/>
              <w:bottom w:val="single" w:sz="4" w:space="0" w:color="auto"/>
              <w:right w:val="nil"/>
            </w:tcBorders>
            <w:shd w:val="clear" w:color="auto" w:fill="auto"/>
            <w:vAlign w:val="bottom"/>
            <w:hideMark/>
          </w:tcPr>
          <w:p w14:paraId="115893AD" w14:textId="77777777" w:rsidR="003F733E" w:rsidRPr="00142A06" w:rsidRDefault="003F733E" w:rsidP="0039108D">
            <w:pPr>
              <w:jc w:val="right"/>
              <w:rPr>
                <w:rFonts w:cs="Arial"/>
                <w:b/>
                <w:bCs/>
                <w:sz w:val="20"/>
                <w:szCs w:val="20"/>
              </w:rPr>
            </w:pPr>
            <w:r w:rsidRPr="00142A06">
              <w:rPr>
                <w:rFonts w:cs="Arial"/>
                <w:b/>
                <w:bCs/>
                <w:sz w:val="20"/>
                <w:szCs w:val="20"/>
              </w:rPr>
              <w:t xml:space="preserve">Osnovna sredstva v pridobivanju </w:t>
            </w:r>
          </w:p>
        </w:tc>
        <w:tc>
          <w:tcPr>
            <w:tcW w:w="682" w:type="pct"/>
            <w:tcBorders>
              <w:top w:val="nil"/>
              <w:left w:val="nil"/>
              <w:bottom w:val="single" w:sz="4" w:space="0" w:color="auto"/>
              <w:right w:val="nil"/>
            </w:tcBorders>
            <w:shd w:val="clear" w:color="auto" w:fill="auto"/>
            <w:noWrap/>
            <w:vAlign w:val="bottom"/>
            <w:hideMark/>
          </w:tcPr>
          <w:p w14:paraId="0E260EAB" w14:textId="77777777" w:rsidR="003F733E" w:rsidRPr="00142A06" w:rsidRDefault="003F733E" w:rsidP="0039108D">
            <w:pPr>
              <w:jc w:val="right"/>
              <w:rPr>
                <w:rFonts w:cs="Arial"/>
                <w:b/>
                <w:bCs/>
                <w:sz w:val="20"/>
                <w:szCs w:val="20"/>
              </w:rPr>
            </w:pPr>
            <w:r w:rsidRPr="00142A06">
              <w:rPr>
                <w:rFonts w:cs="Arial"/>
                <w:b/>
                <w:bCs/>
                <w:sz w:val="20"/>
                <w:szCs w:val="20"/>
              </w:rPr>
              <w:t>Skupaj</w:t>
            </w:r>
          </w:p>
        </w:tc>
      </w:tr>
      <w:tr w:rsidR="003F733E" w:rsidRPr="00BC19D3" w14:paraId="0343EC19" w14:textId="77777777" w:rsidTr="0039108D">
        <w:trPr>
          <w:gridAfter w:val="4"/>
          <w:wAfter w:w="2558" w:type="pct"/>
          <w:trHeight w:val="256"/>
        </w:trPr>
        <w:tc>
          <w:tcPr>
            <w:tcW w:w="2442" w:type="pct"/>
            <w:tcBorders>
              <w:top w:val="nil"/>
              <w:left w:val="nil"/>
              <w:bottom w:val="nil"/>
              <w:right w:val="nil"/>
            </w:tcBorders>
            <w:shd w:val="clear" w:color="auto" w:fill="auto"/>
            <w:noWrap/>
            <w:vAlign w:val="bottom"/>
            <w:hideMark/>
          </w:tcPr>
          <w:p w14:paraId="51FA1D53" w14:textId="77777777" w:rsidR="003F733E" w:rsidRPr="00142A06" w:rsidRDefault="003F733E" w:rsidP="0039108D">
            <w:pPr>
              <w:jc w:val="center"/>
              <w:rPr>
                <w:rFonts w:cs="Arial"/>
                <w:b/>
                <w:bCs/>
                <w:sz w:val="20"/>
                <w:szCs w:val="20"/>
              </w:rPr>
            </w:pPr>
          </w:p>
        </w:tc>
      </w:tr>
      <w:tr w:rsidR="003F733E" w:rsidRPr="00BC19D3" w14:paraId="28814DAE" w14:textId="77777777" w:rsidTr="0039108D">
        <w:trPr>
          <w:gridAfter w:val="4"/>
          <w:wAfter w:w="2558" w:type="pct"/>
          <w:trHeight w:val="256"/>
        </w:trPr>
        <w:tc>
          <w:tcPr>
            <w:tcW w:w="2442" w:type="pct"/>
            <w:tcBorders>
              <w:top w:val="nil"/>
              <w:left w:val="nil"/>
              <w:bottom w:val="nil"/>
              <w:right w:val="nil"/>
            </w:tcBorders>
            <w:shd w:val="clear" w:color="auto" w:fill="auto"/>
            <w:noWrap/>
            <w:vAlign w:val="bottom"/>
            <w:hideMark/>
          </w:tcPr>
          <w:p w14:paraId="5FC5209F" w14:textId="77777777" w:rsidR="003F733E" w:rsidRPr="00142A06" w:rsidRDefault="003F733E" w:rsidP="0039108D">
            <w:pPr>
              <w:jc w:val="left"/>
              <w:rPr>
                <w:rFonts w:cs="Arial"/>
                <w:b/>
                <w:bCs/>
                <w:color w:val="000000"/>
                <w:sz w:val="20"/>
                <w:szCs w:val="20"/>
              </w:rPr>
            </w:pPr>
            <w:r w:rsidRPr="00142A06">
              <w:rPr>
                <w:rFonts w:cs="Arial"/>
                <w:b/>
                <w:bCs/>
                <w:color w:val="000000"/>
                <w:sz w:val="20"/>
                <w:szCs w:val="20"/>
              </w:rPr>
              <w:t xml:space="preserve">Nabavna vrednost                                           </w:t>
            </w:r>
          </w:p>
        </w:tc>
      </w:tr>
      <w:tr w:rsidR="003F733E" w:rsidRPr="00BC19D3" w14:paraId="0639B8B8" w14:textId="77777777" w:rsidTr="0039108D">
        <w:trPr>
          <w:trHeight w:val="256"/>
        </w:trPr>
        <w:tc>
          <w:tcPr>
            <w:tcW w:w="2442" w:type="pct"/>
            <w:tcBorders>
              <w:top w:val="nil"/>
              <w:left w:val="nil"/>
              <w:bottom w:val="nil"/>
              <w:right w:val="nil"/>
            </w:tcBorders>
            <w:shd w:val="clear" w:color="auto" w:fill="auto"/>
            <w:noWrap/>
            <w:vAlign w:val="bottom"/>
            <w:hideMark/>
          </w:tcPr>
          <w:p w14:paraId="038DD57F" w14:textId="77777777" w:rsidR="003F733E" w:rsidRPr="00142A06" w:rsidRDefault="003F733E" w:rsidP="0039108D">
            <w:pPr>
              <w:jc w:val="left"/>
              <w:rPr>
                <w:rFonts w:cs="Arial"/>
                <w:sz w:val="20"/>
                <w:szCs w:val="20"/>
              </w:rPr>
            </w:pPr>
            <w:r w:rsidRPr="00142A06">
              <w:rPr>
                <w:rFonts w:cs="Arial"/>
                <w:sz w:val="20"/>
                <w:szCs w:val="20"/>
              </w:rPr>
              <w:t xml:space="preserve">   </w:t>
            </w:r>
          </w:p>
        </w:tc>
        <w:tc>
          <w:tcPr>
            <w:tcW w:w="683" w:type="pct"/>
            <w:tcBorders>
              <w:top w:val="nil"/>
              <w:left w:val="nil"/>
              <w:bottom w:val="nil"/>
              <w:right w:val="nil"/>
            </w:tcBorders>
            <w:shd w:val="clear" w:color="auto" w:fill="auto"/>
            <w:noWrap/>
            <w:vAlign w:val="bottom"/>
            <w:hideMark/>
          </w:tcPr>
          <w:p w14:paraId="73440EF9" w14:textId="77777777" w:rsidR="003F733E" w:rsidRPr="00142A06" w:rsidRDefault="003F733E" w:rsidP="0039108D">
            <w:pPr>
              <w:jc w:val="right"/>
              <w:rPr>
                <w:rFonts w:cs="Arial"/>
                <w:sz w:val="20"/>
                <w:szCs w:val="20"/>
              </w:rPr>
            </w:pPr>
          </w:p>
        </w:tc>
        <w:tc>
          <w:tcPr>
            <w:tcW w:w="537" w:type="pct"/>
            <w:tcBorders>
              <w:top w:val="nil"/>
              <w:left w:val="nil"/>
              <w:bottom w:val="nil"/>
              <w:right w:val="nil"/>
            </w:tcBorders>
            <w:shd w:val="clear" w:color="auto" w:fill="auto"/>
            <w:noWrap/>
            <w:vAlign w:val="bottom"/>
            <w:hideMark/>
          </w:tcPr>
          <w:p w14:paraId="14FF5C3F" w14:textId="77777777" w:rsidR="003F733E" w:rsidRPr="00142A06" w:rsidRDefault="003F733E" w:rsidP="0039108D">
            <w:pPr>
              <w:jc w:val="right"/>
              <w:rPr>
                <w:rFonts w:cs="Arial"/>
                <w:sz w:val="20"/>
                <w:szCs w:val="20"/>
              </w:rPr>
            </w:pPr>
          </w:p>
        </w:tc>
        <w:tc>
          <w:tcPr>
            <w:tcW w:w="656" w:type="pct"/>
            <w:tcBorders>
              <w:top w:val="nil"/>
              <w:left w:val="nil"/>
              <w:bottom w:val="nil"/>
              <w:right w:val="nil"/>
            </w:tcBorders>
            <w:shd w:val="clear" w:color="auto" w:fill="auto"/>
            <w:noWrap/>
            <w:vAlign w:val="bottom"/>
            <w:hideMark/>
          </w:tcPr>
          <w:p w14:paraId="2382A50B" w14:textId="77777777" w:rsidR="003F733E" w:rsidRPr="00142A06" w:rsidRDefault="003F733E" w:rsidP="0039108D">
            <w:pPr>
              <w:jc w:val="right"/>
              <w:rPr>
                <w:rFonts w:cs="Arial"/>
                <w:sz w:val="20"/>
                <w:szCs w:val="20"/>
              </w:rPr>
            </w:pPr>
          </w:p>
        </w:tc>
        <w:tc>
          <w:tcPr>
            <w:tcW w:w="682" w:type="pct"/>
            <w:tcBorders>
              <w:top w:val="nil"/>
              <w:left w:val="nil"/>
              <w:bottom w:val="nil"/>
              <w:right w:val="nil"/>
            </w:tcBorders>
            <w:shd w:val="clear" w:color="auto" w:fill="auto"/>
            <w:noWrap/>
            <w:vAlign w:val="bottom"/>
            <w:hideMark/>
          </w:tcPr>
          <w:p w14:paraId="66026DC3" w14:textId="77777777" w:rsidR="003F733E" w:rsidRPr="00142A06" w:rsidRDefault="003F733E" w:rsidP="0039108D">
            <w:pPr>
              <w:jc w:val="right"/>
              <w:rPr>
                <w:rFonts w:cs="Arial"/>
                <w:sz w:val="20"/>
                <w:szCs w:val="20"/>
              </w:rPr>
            </w:pPr>
          </w:p>
        </w:tc>
      </w:tr>
      <w:tr w:rsidR="003F733E" w:rsidRPr="00BC19D3" w14:paraId="27BF1751" w14:textId="77777777" w:rsidTr="0039108D">
        <w:trPr>
          <w:trHeight w:val="256"/>
        </w:trPr>
        <w:tc>
          <w:tcPr>
            <w:tcW w:w="2442" w:type="pct"/>
            <w:tcBorders>
              <w:top w:val="nil"/>
              <w:left w:val="nil"/>
              <w:bottom w:val="nil"/>
              <w:right w:val="nil"/>
            </w:tcBorders>
            <w:shd w:val="clear" w:color="auto" w:fill="auto"/>
            <w:noWrap/>
            <w:vAlign w:val="bottom"/>
            <w:hideMark/>
          </w:tcPr>
          <w:p w14:paraId="6F702D61" w14:textId="77777777" w:rsidR="003F733E" w:rsidRPr="00142A06" w:rsidRDefault="003F733E" w:rsidP="0039108D">
            <w:pPr>
              <w:jc w:val="left"/>
              <w:rPr>
                <w:rFonts w:cs="Arial"/>
                <w:sz w:val="20"/>
                <w:szCs w:val="20"/>
              </w:rPr>
            </w:pPr>
            <w:r w:rsidRPr="00142A06">
              <w:rPr>
                <w:rFonts w:cs="Arial"/>
                <w:sz w:val="20"/>
                <w:szCs w:val="20"/>
              </w:rPr>
              <w:t>Stanje 31. december 2021</w:t>
            </w:r>
          </w:p>
        </w:tc>
        <w:tc>
          <w:tcPr>
            <w:tcW w:w="683" w:type="pct"/>
            <w:tcBorders>
              <w:top w:val="nil"/>
              <w:left w:val="nil"/>
              <w:bottom w:val="nil"/>
              <w:right w:val="nil"/>
            </w:tcBorders>
            <w:shd w:val="clear" w:color="auto" w:fill="auto"/>
            <w:noWrap/>
            <w:vAlign w:val="bottom"/>
          </w:tcPr>
          <w:p w14:paraId="3D89C778" w14:textId="77777777" w:rsidR="003F733E" w:rsidRPr="00142A06" w:rsidRDefault="003F733E" w:rsidP="0039108D">
            <w:pPr>
              <w:jc w:val="right"/>
              <w:rPr>
                <w:rFonts w:cs="Arial"/>
                <w:sz w:val="20"/>
                <w:szCs w:val="20"/>
              </w:rPr>
            </w:pPr>
            <w:r w:rsidRPr="00142A06">
              <w:rPr>
                <w:rFonts w:cs="Arial"/>
                <w:sz w:val="20"/>
                <w:szCs w:val="20"/>
              </w:rPr>
              <w:t>3.180.783</w:t>
            </w:r>
          </w:p>
        </w:tc>
        <w:tc>
          <w:tcPr>
            <w:tcW w:w="537" w:type="pct"/>
            <w:tcBorders>
              <w:top w:val="nil"/>
              <w:left w:val="nil"/>
              <w:bottom w:val="nil"/>
              <w:right w:val="nil"/>
            </w:tcBorders>
            <w:shd w:val="clear" w:color="auto" w:fill="auto"/>
            <w:noWrap/>
            <w:vAlign w:val="bottom"/>
          </w:tcPr>
          <w:p w14:paraId="69B6095A" w14:textId="77777777" w:rsidR="003F733E" w:rsidRPr="00142A06" w:rsidRDefault="003F733E" w:rsidP="0039108D">
            <w:pPr>
              <w:jc w:val="right"/>
              <w:rPr>
                <w:rFonts w:cs="Arial"/>
                <w:sz w:val="20"/>
                <w:szCs w:val="20"/>
              </w:rPr>
            </w:pPr>
            <w:r w:rsidRPr="00142A06">
              <w:rPr>
                <w:rFonts w:cs="Arial"/>
                <w:sz w:val="20"/>
                <w:szCs w:val="20"/>
              </w:rPr>
              <w:t>226.044</w:t>
            </w:r>
          </w:p>
        </w:tc>
        <w:tc>
          <w:tcPr>
            <w:tcW w:w="656" w:type="pct"/>
            <w:tcBorders>
              <w:top w:val="nil"/>
              <w:left w:val="nil"/>
              <w:bottom w:val="nil"/>
              <w:right w:val="nil"/>
            </w:tcBorders>
            <w:shd w:val="clear" w:color="auto" w:fill="auto"/>
            <w:noWrap/>
            <w:vAlign w:val="bottom"/>
          </w:tcPr>
          <w:p w14:paraId="0791BBD5" w14:textId="77777777" w:rsidR="003F733E" w:rsidRPr="00142A06" w:rsidRDefault="003F733E" w:rsidP="0039108D">
            <w:pPr>
              <w:jc w:val="right"/>
              <w:rPr>
                <w:rFonts w:cs="Arial"/>
                <w:sz w:val="20"/>
                <w:szCs w:val="20"/>
              </w:rPr>
            </w:pPr>
            <w:r w:rsidRPr="00142A06">
              <w:rPr>
                <w:rFonts w:cs="Arial"/>
                <w:sz w:val="20"/>
                <w:szCs w:val="20"/>
              </w:rPr>
              <w:t xml:space="preserve">  312.543</w:t>
            </w:r>
          </w:p>
        </w:tc>
        <w:tc>
          <w:tcPr>
            <w:tcW w:w="682" w:type="pct"/>
            <w:tcBorders>
              <w:top w:val="nil"/>
              <w:left w:val="nil"/>
              <w:bottom w:val="nil"/>
              <w:right w:val="nil"/>
            </w:tcBorders>
            <w:shd w:val="clear" w:color="auto" w:fill="auto"/>
            <w:noWrap/>
            <w:vAlign w:val="bottom"/>
          </w:tcPr>
          <w:p w14:paraId="7CDF90B3" w14:textId="77777777" w:rsidR="003F733E" w:rsidRPr="00142A06" w:rsidRDefault="003F733E" w:rsidP="0039108D">
            <w:pPr>
              <w:jc w:val="right"/>
              <w:rPr>
                <w:rFonts w:cs="Arial"/>
                <w:sz w:val="20"/>
                <w:szCs w:val="20"/>
              </w:rPr>
            </w:pPr>
            <w:r w:rsidRPr="00142A06">
              <w:rPr>
                <w:rFonts w:cs="Arial"/>
                <w:sz w:val="20"/>
                <w:szCs w:val="20"/>
              </w:rPr>
              <w:t>3.719.370</w:t>
            </w:r>
          </w:p>
        </w:tc>
      </w:tr>
      <w:tr w:rsidR="003F733E" w:rsidRPr="00BC19D3" w14:paraId="39E11073" w14:textId="77777777" w:rsidTr="0039108D">
        <w:trPr>
          <w:trHeight w:val="256"/>
        </w:trPr>
        <w:tc>
          <w:tcPr>
            <w:tcW w:w="2442" w:type="pct"/>
            <w:tcBorders>
              <w:top w:val="nil"/>
              <w:left w:val="nil"/>
              <w:bottom w:val="nil"/>
              <w:right w:val="nil"/>
            </w:tcBorders>
            <w:shd w:val="clear" w:color="auto" w:fill="auto"/>
            <w:noWrap/>
            <w:vAlign w:val="bottom"/>
            <w:hideMark/>
          </w:tcPr>
          <w:p w14:paraId="68EE54AB" w14:textId="77777777" w:rsidR="003F733E" w:rsidRPr="00142A06" w:rsidRDefault="003F733E" w:rsidP="0039108D">
            <w:pPr>
              <w:jc w:val="left"/>
              <w:rPr>
                <w:rFonts w:cs="Arial"/>
                <w:sz w:val="20"/>
                <w:szCs w:val="20"/>
              </w:rPr>
            </w:pPr>
            <w:r w:rsidRPr="00142A06">
              <w:rPr>
                <w:rFonts w:cs="Arial"/>
                <w:sz w:val="20"/>
                <w:szCs w:val="20"/>
              </w:rPr>
              <w:t xml:space="preserve"> </w:t>
            </w:r>
          </w:p>
        </w:tc>
        <w:tc>
          <w:tcPr>
            <w:tcW w:w="683" w:type="pct"/>
            <w:tcBorders>
              <w:top w:val="nil"/>
              <w:left w:val="nil"/>
              <w:bottom w:val="nil"/>
              <w:right w:val="nil"/>
            </w:tcBorders>
            <w:shd w:val="clear" w:color="auto" w:fill="auto"/>
            <w:noWrap/>
            <w:vAlign w:val="bottom"/>
          </w:tcPr>
          <w:p w14:paraId="1A330096" w14:textId="77777777" w:rsidR="003F733E" w:rsidRPr="00142A06" w:rsidRDefault="003F733E" w:rsidP="0039108D">
            <w:pPr>
              <w:jc w:val="right"/>
              <w:rPr>
                <w:rFonts w:cs="Arial"/>
                <w:sz w:val="20"/>
                <w:szCs w:val="20"/>
              </w:rPr>
            </w:pPr>
          </w:p>
        </w:tc>
        <w:tc>
          <w:tcPr>
            <w:tcW w:w="537" w:type="pct"/>
            <w:tcBorders>
              <w:top w:val="nil"/>
              <w:left w:val="nil"/>
              <w:bottom w:val="nil"/>
              <w:right w:val="nil"/>
            </w:tcBorders>
            <w:shd w:val="clear" w:color="auto" w:fill="auto"/>
            <w:noWrap/>
            <w:vAlign w:val="bottom"/>
          </w:tcPr>
          <w:p w14:paraId="31AA3384" w14:textId="77777777" w:rsidR="003F733E" w:rsidRPr="00142A06" w:rsidRDefault="003F733E" w:rsidP="0039108D">
            <w:pPr>
              <w:jc w:val="right"/>
              <w:rPr>
                <w:rFonts w:cs="Arial"/>
                <w:sz w:val="20"/>
                <w:szCs w:val="20"/>
              </w:rPr>
            </w:pPr>
          </w:p>
        </w:tc>
        <w:tc>
          <w:tcPr>
            <w:tcW w:w="656" w:type="pct"/>
            <w:tcBorders>
              <w:top w:val="nil"/>
              <w:left w:val="nil"/>
              <w:bottom w:val="nil"/>
              <w:right w:val="nil"/>
            </w:tcBorders>
            <w:shd w:val="clear" w:color="auto" w:fill="auto"/>
            <w:noWrap/>
            <w:vAlign w:val="bottom"/>
          </w:tcPr>
          <w:p w14:paraId="69870B31" w14:textId="77777777" w:rsidR="003F733E" w:rsidRPr="00142A06" w:rsidRDefault="003F733E" w:rsidP="0039108D">
            <w:pPr>
              <w:jc w:val="right"/>
              <w:rPr>
                <w:rFonts w:cs="Arial"/>
                <w:sz w:val="20"/>
                <w:szCs w:val="20"/>
              </w:rPr>
            </w:pPr>
          </w:p>
        </w:tc>
        <w:tc>
          <w:tcPr>
            <w:tcW w:w="682" w:type="pct"/>
            <w:tcBorders>
              <w:top w:val="nil"/>
              <w:left w:val="nil"/>
              <w:bottom w:val="nil"/>
              <w:right w:val="nil"/>
            </w:tcBorders>
            <w:shd w:val="clear" w:color="auto" w:fill="auto"/>
            <w:noWrap/>
            <w:vAlign w:val="bottom"/>
          </w:tcPr>
          <w:p w14:paraId="7CC55880" w14:textId="77777777" w:rsidR="003F733E" w:rsidRPr="00142A06" w:rsidRDefault="003F733E" w:rsidP="0039108D">
            <w:pPr>
              <w:jc w:val="right"/>
              <w:rPr>
                <w:rFonts w:cs="Arial"/>
                <w:sz w:val="20"/>
                <w:szCs w:val="20"/>
              </w:rPr>
            </w:pPr>
          </w:p>
        </w:tc>
      </w:tr>
      <w:tr w:rsidR="003F733E" w:rsidRPr="00FE2BF4" w14:paraId="01C611A8" w14:textId="77777777" w:rsidTr="0039108D">
        <w:trPr>
          <w:trHeight w:val="256"/>
        </w:trPr>
        <w:tc>
          <w:tcPr>
            <w:tcW w:w="2442" w:type="pct"/>
            <w:tcBorders>
              <w:top w:val="nil"/>
              <w:left w:val="nil"/>
              <w:bottom w:val="nil"/>
              <w:right w:val="nil"/>
            </w:tcBorders>
            <w:shd w:val="clear" w:color="auto" w:fill="auto"/>
            <w:noWrap/>
            <w:vAlign w:val="bottom"/>
            <w:hideMark/>
          </w:tcPr>
          <w:p w14:paraId="0A40DFA0" w14:textId="77777777" w:rsidR="003F733E" w:rsidRPr="00142A06" w:rsidRDefault="003F733E" w:rsidP="0039108D">
            <w:pPr>
              <w:ind w:firstLineChars="100" w:firstLine="200"/>
              <w:jc w:val="left"/>
              <w:rPr>
                <w:rFonts w:cs="Arial"/>
                <w:sz w:val="20"/>
                <w:szCs w:val="20"/>
              </w:rPr>
            </w:pPr>
            <w:r w:rsidRPr="00142A06">
              <w:rPr>
                <w:rFonts w:cs="Arial"/>
                <w:sz w:val="20"/>
                <w:szCs w:val="20"/>
              </w:rPr>
              <w:t>Pridobitve</w:t>
            </w:r>
          </w:p>
        </w:tc>
        <w:tc>
          <w:tcPr>
            <w:tcW w:w="683" w:type="pct"/>
            <w:tcBorders>
              <w:top w:val="nil"/>
              <w:left w:val="nil"/>
              <w:bottom w:val="nil"/>
              <w:right w:val="nil"/>
            </w:tcBorders>
            <w:shd w:val="clear" w:color="auto" w:fill="auto"/>
            <w:noWrap/>
            <w:vAlign w:val="bottom"/>
          </w:tcPr>
          <w:p w14:paraId="75CFBA6A" w14:textId="77777777" w:rsidR="003F733E" w:rsidRPr="00142A06" w:rsidRDefault="003F733E" w:rsidP="0039108D">
            <w:pPr>
              <w:jc w:val="right"/>
              <w:rPr>
                <w:rFonts w:cs="Arial"/>
                <w:sz w:val="20"/>
                <w:szCs w:val="20"/>
              </w:rPr>
            </w:pPr>
            <w:r w:rsidRPr="00142A06">
              <w:rPr>
                <w:rFonts w:cs="Arial"/>
                <w:sz w:val="20"/>
                <w:szCs w:val="20"/>
              </w:rPr>
              <w:t>172.262</w:t>
            </w:r>
          </w:p>
        </w:tc>
        <w:tc>
          <w:tcPr>
            <w:tcW w:w="537" w:type="pct"/>
            <w:tcBorders>
              <w:top w:val="nil"/>
              <w:left w:val="nil"/>
              <w:bottom w:val="nil"/>
              <w:right w:val="nil"/>
            </w:tcBorders>
            <w:shd w:val="clear" w:color="auto" w:fill="auto"/>
            <w:noWrap/>
            <w:vAlign w:val="bottom"/>
          </w:tcPr>
          <w:p w14:paraId="3D2F64AD" w14:textId="77777777" w:rsidR="003F733E" w:rsidRPr="00142A06" w:rsidRDefault="003F733E" w:rsidP="0039108D">
            <w:pPr>
              <w:jc w:val="right"/>
              <w:rPr>
                <w:rFonts w:cs="Arial"/>
                <w:sz w:val="20"/>
                <w:szCs w:val="20"/>
              </w:rPr>
            </w:pPr>
            <w:r w:rsidRPr="00142A06">
              <w:rPr>
                <w:rFonts w:cs="Arial"/>
                <w:sz w:val="20"/>
                <w:szCs w:val="20"/>
              </w:rPr>
              <w:t xml:space="preserve">  11.171</w:t>
            </w:r>
          </w:p>
        </w:tc>
        <w:tc>
          <w:tcPr>
            <w:tcW w:w="656" w:type="pct"/>
            <w:tcBorders>
              <w:top w:val="nil"/>
              <w:left w:val="nil"/>
              <w:bottom w:val="nil"/>
              <w:right w:val="nil"/>
            </w:tcBorders>
            <w:shd w:val="clear" w:color="auto" w:fill="auto"/>
            <w:noWrap/>
            <w:vAlign w:val="bottom"/>
          </w:tcPr>
          <w:p w14:paraId="5E36178A" w14:textId="77777777" w:rsidR="003F733E" w:rsidRPr="00142A06" w:rsidRDefault="003F733E" w:rsidP="0039108D">
            <w:pPr>
              <w:jc w:val="right"/>
              <w:rPr>
                <w:rFonts w:cs="Arial"/>
                <w:sz w:val="20"/>
                <w:szCs w:val="20"/>
              </w:rPr>
            </w:pPr>
            <w:r w:rsidRPr="00142A06">
              <w:rPr>
                <w:rFonts w:cs="Arial"/>
                <w:sz w:val="20"/>
                <w:szCs w:val="20"/>
              </w:rPr>
              <w:t xml:space="preserve">   31.377      </w:t>
            </w:r>
          </w:p>
        </w:tc>
        <w:tc>
          <w:tcPr>
            <w:tcW w:w="682" w:type="pct"/>
            <w:tcBorders>
              <w:top w:val="nil"/>
              <w:left w:val="nil"/>
              <w:bottom w:val="nil"/>
              <w:right w:val="nil"/>
            </w:tcBorders>
            <w:shd w:val="clear" w:color="auto" w:fill="auto"/>
            <w:noWrap/>
            <w:vAlign w:val="bottom"/>
          </w:tcPr>
          <w:p w14:paraId="5C31E90A" w14:textId="77777777" w:rsidR="003F733E" w:rsidRPr="00142A06" w:rsidRDefault="003F733E" w:rsidP="0039108D">
            <w:pPr>
              <w:jc w:val="right"/>
              <w:rPr>
                <w:rFonts w:cs="Arial"/>
                <w:sz w:val="20"/>
                <w:szCs w:val="20"/>
              </w:rPr>
            </w:pPr>
            <w:r w:rsidRPr="00142A06">
              <w:rPr>
                <w:rFonts w:cs="Arial"/>
                <w:sz w:val="20"/>
                <w:szCs w:val="20"/>
              </w:rPr>
              <w:t xml:space="preserve">  </w:t>
            </w:r>
            <w:r>
              <w:rPr>
                <w:rFonts w:cs="Arial"/>
                <w:sz w:val="20"/>
                <w:szCs w:val="20"/>
              </w:rPr>
              <w:t>42.548</w:t>
            </w:r>
          </w:p>
        </w:tc>
      </w:tr>
      <w:tr w:rsidR="003F733E" w:rsidRPr="00FE2BF4" w14:paraId="610C87DA" w14:textId="77777777" w:rsidTr="0039108D">
        <w:trPr>
          <w:trHeight w:val="256"/>
        </w:trPr>
        <w:tc>
          <w:tcPr>
            <w:tcW w:w="2442" w:type="pct"/>
            <w:tcBorders>
              <w:top w:val="nil"/>
              <w:left w:val="nil"/>
              <w:bottom w:val="nil"/>
              <w:right w:val="nil"/>
            </w:tcBorders>
            <w:shd w:val="clear" w:color="auto" w:fill="auto"/>
            <w:noWrap/>
            <w:vAlign w:val="bottom"/>
            <w:hideMark/>
          </w:tcPr>
          <w:p w14:paraId="26A01886" w14:textId="77777777" w:rsidR="003F733E" w:rsidRPr="00142A06" w:rsidRDefault="003F733E" w:rsidP="0039108D">
            <w:pPr>
              <w:ind w:firstLineChars="100" w:firstLine="200"/>
              <w:jc w:val="left"/>
              <w:rPr>
                <w:rFonts w:cs="Arial"/>
                <w:sz w:val="20"/>
                <w:szCs w:val="20"/>
              </w:rPr>
            </w:pPr>
            <w:r w:rsidRPr="00142A06">
              <w:rPr>
                <w:rFonts w:cs="Arial"/>
                <w:sz w:val="20"/>
                <w:szCs w:val="20"/>
              </w:rPr>
              <w:t>Prenos z investicij v teku</w:t>
            </w:r>
          </w:p>
        </w:tc>
        <w:tc>
          <w:tcPr>
            <w:tcW w:w="683" w:type="pct"/>
            <w:tcBorders>
              <w:top w:val="nil"/>
              <w:left w:val="nil"/>
              <w:bottom w:val="nil"/>
              <w:right w:val="nil"/>
            </w:tcBorders>
            <w:shd w:val="clear" w:color="auto" w:fill="auto"/>
            <w:noWrap/>
            <w:vAlign w:val="bottom"/>
          </w:tcPr>
          <w:p w14:paraId="66D992E3" w14:textId="77777777" w:rsidR="003F733E" w:rsidRPr="00142A06" w:rsidRDefault="003F733E" w:rsidP="0039108D">
            <w:pPr>
              <w:jc w:val="right"/>
              <w:rPr>
                <w:rFonts w:cs="Arial"/>
                <w:sz w:val="20"/>
                <w:szCs w:val="20"/>
              </w:rPr>
            </w:pPr>
            <w:r w:rsidRPr="00142A06">
              <w:rPr>
                <w:rFonts w:cs="Arial"/>
                <w:sz w:val="20"/>
                <w:szCs w:val="20"/>
              </w:rPr>
              <w:t>172.262</w:t>
            </w:r>
          </w:p>
        </w:tc>
        <w:tc>
          <w:tcPr>
            <w:tcW w:w="537" w:type="pct"/>
            <w:tcBorders>
              <w:top w:val="nil"/>
              <w:left w:val="nil"/>
              <w:bottom w:val="nil"/>
              <w:right w:val="nil"/>
            </w:tcBorders>
            <w:shd w:val="clear" w:color="auto" w:fill="auto"/>
            <w:noWrap/>
            <w:vAlign w:val="bottom"/>
          </w:tcPr>
          <w:p w14:paraId="43E506E0" w14:textId="77777777" w:rsidR="003F733E" w:rsidRPr="00142A06" w:rsidRDefault="003F733E" w:rsidP="0039108D">
            <w:pPr>
              <w:jc w:val="right"/>
              <w:rPr>
                <w:rFonts w:cs="Arial"/>
                <w:sz w:val="20"/>
                <w:szCs w:val="20"/>
              </w:rPr>
            </w:pPr>
            <w:r>
              <w:rPr>
                <w:rFonts w:cs="Arial"/>
                <w:sz w:val="20"/>
                <w:szCs w:val="20"/>
              </w:rPr>
              <w:t>0</w:t>
            </w:r>
          </w:p>
        </w:tc>
        <w:tc>
          <w:tcPr>
            <w:tcW w:w="656" w:type="pct"/>
            <w:tcBorders>
              <w:top w:val="nil"/>
              <w:left w:val="nil"/>
              <w:bottom w:val="nil"/>
              <w:right w:val="nil"/>
            </w:tcBorders>
            <w:shd w:val="clear" w:color="auto" w:fill="auto"/>
            <w:noWrap/>
            <w:vAlign w:val="bottom"/>
          </w:tcPr>
          <w:p w14:paraId="4445953E" w14:textId="77777777" w:rsidR="003F733E" w:rsidRPr="00142A06" w:rsidRDefault="003F733E" w:rsidP="0039108D">
            <w:pPr>
              <w:jc w:val="right"/>
              <w:rPr>
                <w:rFonts w:cs="Arial"/>
                <w:sz w:val="20"/>
                <w:szCs w:val="20"/>
              </w:rPr>
            </w:pPr>
            <w:r w:rsidRPr="00142A06">
              <w:rPr>
                <w:rFonts w:cs="Arial"/>
                <w:sz w:val="20"/>
                <w:szCs w:val="20"/>
              </w:rPr>
              <w:t>-172.262</w:t>
            </w:r>
          </w:p>
        </w:tc>
        <w:tc>
          <w:tcPr>
            <w:tcW w:w="682" w:type="pct"/>
            <w:tcBorders>
              <w:top w:val="nil"/>
              <w:left w:val="nil"/>
              <w:bottom w:val="nil"/>
              <w:right w:val="nil"/>
            </w:tcBorders>
            <w:shd w:val="clear" w:color="auto" w:fill="auto"/>
            <w:noWrap/>
            <w:vAlign w:val="bottom"/>
          </w:tcPr>
          <w:p w14:paraId="3C7B4B82" w14:textId="77777777" w:rsidR="003F733E" w:rsidRPr="00142A06" w:rsidRDefault="003F733E" w:rsidP="0039108D">
            <w:pPr>
              <w:jc w:val="right"/>
              <w:rPr>
                <w:rFonts w:cs="Arial"/>
                <w:sz w:val="20"/>
                <w:szCs w:val="20"/>
              </w:rPr>
            </w:pPr>
            <w:r w:rsidRPr="00142A06">
              <w:rPr>
                <w:rFonts w:cs="Arial"/>
                <w:sz w:val="20"/>
                <w:szCs w:val="20"/>
              </w:rPr>
              <w:t>-</w:t>
            </w:r>
            <w:r>
              <w:rPr>
                <w:rFonts w:cs="Arial"/>
                <w:sz w:val="20"/>
                <w:szCs w:val="20"/>
              </w:rPr>
              <w:t>0</w:t>
            </w:r>
          </w:p>
        </w:tc>
      </w:tr>
      <w:tr w:rsidR="003F733E" w:rsidRPr="00FE2BF4" w14:paraId="78F9F4BA" w14:textId="77777777" w:rsidTr="0039108D">
        <w:trPr>
          <w:trHeight w:val="256"/>
        </w:trPr>
        <w:tc>
          <w:tcPr>
            <w:tcW w:w="2442" w:type="pct"/>
            <w:tcBorders>
              <w:top w:val="nil"/>
              <w:left w:val="nil"/>
              <w:bottom w:val="nil"/>
              <w:right w:val="nil"/>
            </w:tcBorders>
            <w:shd w:val="clear" w:color="auto" w:fill="auto"/>
            <w:noWrap/>
            <w:vAlign w:val="bottom"/>
            <w:hideMark/>
          </w:tcPr>
          <w:p w14:paraId="38C496EE" w14:textId="77777777" w:rsidR="003F733E" w:rsidRPr="00142A06" w:rsidRDefault="003F733E" w:rsidP="0039108D">
            <w:pPr>
              <w:ind w:firstLineChars="100" w:firstLine="200"/>
              <w:jc w:val="left"/>
              <w:rPr>
                <w:rFonts w:cs="Arial"/>
                <w:sz w:val="20"/>
                <w:szCs w:val="20"/>
              </w:rPr>
            </w:pPr>
            <w:r>
              <w:rPr>
                <w:rFonts w:cs="Arial"/>
                <w:sz w:val="20"/>
                <w:szCs w:val="20"/>
              </w:rPr>
              <w:t>Povečanje</w:t>
            </w:r>
            <w:r w:rsidRPr="00142A06">
              <w:rPr>
                <w:rFonts w:cs="Arial"/>
                <w:sz w:val="20"/>
                <w:szCs w:val="20"/>
              </w:rPr>
              <w:t xml:space="preserve"> zaradi revalorizacije</w:t>
            </w:r>
          </w:p>
        </w:tc>
        <w:tc>
          <w:tcPr>
            <w:tcW w:w="683" w:type="pct"/>
            <w:tcBorders>
              <w:top w:val="nil"/>
              <w:left w:val="nil"/>
              <w:bottom w:val="nil"/>
              <w:right w:val="nil"/>
            </w:tcBorders>
            <w:shd w:val="clear" w:color="auto" w:fill="auto"/>
            <w:noWrap/>
            <w:vAlign w:val="bottom"/>
          </w:tcPr>
          <w:p w14:paraId="68DEEF0B" w14:textId="77777777" w:rsidR="003F733E" w:rsidRPr="00142A06" w:rsidRDefault="003F733E" w:rsidP="0039108D">
            <w:pPr>
              <w:jc w:val="right"/>
              <w:rPr>
                <w:rFonts w:cs="Arial"/>
                <w:sz w:val="20"/>
                <w:szCs w:val="20"/>
              </w:rPr>
            </w:pPr>
            <w:r w:rsidRPr="00142A06">
              <w:rPr>
                <w:rFonts w:cs="Arial"/>
                <w:sz w:val="20"/>
                <w:szCs w:val="20"/>
              </w:rPr>
              <w:t>1.682.866</w:t>
            </w:r>
          </w:p>
        </w:tc>
        <w:tc>
          <w:tcPr>
            <w:tcW w:w="537" w:type="pct"/>
            <w:tcBorders>
              <w:top w:val="nil"/>
              <w:left w:val="nil"/>
              <w:bottom w:val="nil"/>
              <w:right w:val="nil"/>
            </w:tcBorders>
            <w:shd w:val="clear" w:color="auto" w:fill="auto"/>
            <w:noWrap/>
            <w:vAlign w:val="bottom"/>
          </w:tcPr>
          <w:p w14:paraId="4B8556E2" w14:textId="77777777" w:rsidR="003F733E" w:rsidRPr="00142A06" w:rsidRDefault="003F733E" w:rsidP="0039108D">
            <w:pPr>
              <w:jc w:val="right"/>
              <w:rPr>
                <w:rFonts w:cs="Arial"/>
                <w:sz w:val="20"/>
                <w:szCs w:val="20"/>
              </w:rPr>
            </w:pPr>
            <w:r>
              <w:rPr>
                <w:rFonts w:cs="Arial"/>
                <w:sz w:val="20"/>
                <w:szCs w:val="20"/>
              </w:rPr>
              <w:t>0</w:t>
            </w:r>
          </w:p>
        </w:tc>
        <w:tc>
          <w:tcPr>
            <w:tcW w:w="656" w:type="pct"/>
            <w:tcBorders>
              <w:top w:val="nil"/>
              <w:left w:val="nil"/>
              <w:bottom w:val="nil"/>
              <w:right w:val="nil"/>
            </w:tcBorders>
            <w:shd w:val="clear" w:color="auto" w:fill="auto"/>
            <w:noWrap/>
            <w:vAlign w:val="bottom"/>
          </w:tcPr>
          <w:p w14:paraId="5562E66E" w14:textId="77777777" w:rsidR="003F733E" w:rsidRPr="00142A06" w:rsidRDefault="003F733E" w:rsidP="0039108D">
            <w:pPr>
              <w:jc w:val="right"/>
              <w:rPr>
                <w:rFonts w:cs="Arial"/>
                <w:sz w:val="20"/>
                <w:szCs w:val="20"/>
              </w:rPr>
            </w:pPr>
            <w:r>
              <w:rPr>
                <w:rFonts w:cs="Arial"/>
                <w:sz w:val="20"/>
                <w:szCs w:val="20"/>
              </w:rPr>
              <w:t>0</w:t>
            </w:r>
          </w:p>
        </w:tc>
        <w:tc>
          <w:tcPr>
            <w:tcW w:w="682" w:type="pct"/>
            <w:tcBorders>
              <w:top w:val="nil"/>
              <w:left w:val="nil"/>
              <w:bottom w:val="nil"/>
              <w:right w:val="nil"/>
            </w:tcBorders>
            <w:shd w:val="clear" w:color="auto" w:fill="auto"/>
            <w:noWrap/>
            <w:vAlign w:val="bottom"/>
          </w:tcPr>
          <w:p w14:paraId="4E2EEAFE" w14:textId="77777777" w:rsidR="003F733E" w:rsidRPr="00142A06" w:rsidRDefault="003F733E" w:rsidP="0039108D">
            <w:pPr>
              <w:jc w:val="right"/>
              <w:rPr>
                <w:rFonts w:cs="Arial"/>
                <w:sz w:val="20"/>
                <w:szCs w:val="20"/>
              </w:rPr>
            </w:pPr>
            <w:r w:rsidRPr="00142A06">
              <w:rPr>
                <w:rFonts w:cs="Arial"/>
                <w:sz w:val="20"/>
                <w:szCs w:val="20"/>
              </w:rPr>
              <w:t>1.682.866</w:t>
            </w:r>
          </w:p>
        </w:tc>
      </w:tr>
      <w:tr w:rsidR="003F733E" w:rsidRPr="00FE2BF4" w14:paraId="2416D036" w14:textId="77777777" w:rsidTr="0039108D">
        <w:trPr>
          <w:trHeight w:val="256"/>
        </w:trPr>
        <w:tc>
          <w:tcPr>
            <w:tcW w:w="2442" w:type="pct"/>
            <w:tcBorders>
              <w:top w:val="nil"/>
              <w:left w:val="nil"/>
              <w:bottom w:val="nil"/>
              <w:right w:val="nil"/>
            </w:tcBorders>
            <w:shd w:val="clear" w:color="auto" w:fill="auto"/>
            <w:noWrap/>
            <w:vAlign w:val="bottom"/>
          </w:tcPr>
          <w:p w14:paraId="282E7756" w14:textId="77777777" w:rsidR="003F733E" w:rsidRPr="00142A06" w:rsidRDefault="003F733E" w:rsidP="0039108D">
            <w:pPr>
              <w:ind w:firstLineChars="100" w:firstLine="200"/>
              <w:jc w:val="left"/>
              <w:rPr>
                <w:rFonts w:cs="Arial"/>
                <w:sz w:val="20"/>
                <w:szCs w:val="20"/>
              </w:rPr>
            </w:pPr>
            <w:r w:rsidRPr="00142A06">
              <w:rPr>
                <w:rFonts w:cs="Arial"/>
                <w:sz w:val="20"/>
                <w:szCs w:val="20"/>
              </w:rPr>
              <w:t>Oslabitev zaradi</w:t>
            </w:r>
            <w:r>
              <w:rPr>
                <w:rFonts w:cs="Arial"/>
                <w:sz w:val="20"/>
                <w:szCs w:val="20"/>
              </w:rPr>
              <w:t xml:space="preserve"> revalorizacije</w:t>
            </w:r>
          </w:p>
        </w:tc>
        <w:tc>
          <w:tcPr>
            <w:tcW w:w="683" w:type="pct"/>
            <w:tcBorders>
              <w:top w:val="nil"/>
              <w:left w:val="nil"/>
              <w:bottom w:val="nil"/>
              <w:right w:val="nil"/>
            </w:tcBorders>
            <w:shd w:val="clear" w:color="auto" w:fill="auto"/>
            <w:noWrap/>
            <w:vAlign w:val="bottom"/>
          </w:tcPr>
          <w:p w14:paraId="19A4EA26" w14:textId="77777777" w:rsidR="003F733E" w:rsidRDefault="003F733E" w:rsidP="0039108D">
            <w:pPr>
              <w:jc w:val="right"/>
              <w:rPr>
                <w:rFonts w:cs="Arial"/>
                <w:sz w:val="20"/>
                <w:szCs w:val="20"/>
              </w:rPr>
            </w:pPr>
            <w:r>
              <w:rPr>
                <w:rFonts w:cs="Arial"/>
                <w:sz w:val="20"/>
                <w:szCs w:val="20"/>
              </w:rPr>
              <w:t>-50.030</w:t>
            </w:r>
          </w:p>
        </w:tc>
        <w:tc>
          <w:tcPr>
            <w:tcW w:w="537" w:type="pct"/>
            <w:tcBorders>
              <w:top w:val="nil"/>
              <w:left w:val="nil"/>
              <w:bottom w:val="nil"/>
              <w:right w:val="nil"/>
            </w:tcBorders>
            <w:shd w:val="clear" w:color="auto" w:fill="auto"/>
            <w:noWrap/>
            <w:vAlign w:val="bottom"/>
          </w:tcPr>
          <w:p w14:paraId="66B7675A" w14:textId="77777777" w:rsidR="003F733E" w:rsidRPr="00142A06" w:rsidRDefault="003F733E" w:rsidP="0039108D">
            <w:pPr>
              <w:jc w:val="right"/>
              <w:rPr>
                <w:rFonts w:cs="Arial"/>
                <w:sz w:val="20"/>
                <w:szCs w:val="20"/>
              </w:rPr>
            </w:pPr>
            <w:r>
              <w:rPr>
                <w:rFonts w:cs="Arial"/>
                <w:sz w:val="20"/>
                <w:szCs w:val="20"/>
              </w:rPr>
              <w:t>0</w:t>
            </w:r>
          </w:p>
        </w:tc>
        <w:tc>
          <w:tcPr>
            <w:tcW w:w="656" w:type="pct"/>
            <w:tcBorders>
              <w:top w:val="nil"/>
              <w:left w:val="nil"/>
              <w:bottom w:val="nil"/>
              <w:right w:val="nil"/>
            </w:tcBorders>
            <w:shd w:val="clear" w:color="auto" w:fill="auto"/>
            <w:noWrap/>
            <w:vAlign w:val="bottom"/>
          </w:tcPr>
          <w:p w14:paraId="2504E6B3" w14:textId="77777777" w:rsidR="003F733E" w:rsidRDefault="003F733E" w:rsidP="0039108D">
            <w:pPr>
              <w:jc w:val="right"/>
              <w:rPr>
                <w:rFonts w:cs="Arial"/>
                <w:sz w:val="20"/>
                <w:szCs w:val="20"/>
              </w:rPr>
            </w:pPr>
            <w:r>
              <w:rPr>
                <w:rFonts w:cs="Arial"/>
                <w:sz w:val="20"/>
                <w:szCs w:val="20"/>
              </w:rPr>
              <w:t>0</w:t>
            </w:r>
          </w:p>
        </w:tc>
        <w:tc>
          <w:tcPr>
            <w:tcW w:w="682" w:type="pct"/>
            <w:tcBorders>
              <w:top w:val="nil"/>
              <w:left w:val="nil"/>
              <w:bottom w:val="nil"/>
              <w:right w:val="nil"/>
            </w:tcBorders>
            <w:shd w:val="clear" w:color="auto" w:fill="auto"/>
            <w:noWrap/>
            <w:vAlign w:val="bottom"/>
          </w:tcPr>
          <w:p w14:paraId="4813364C" w14:textId="77777777" w:rsidR="003F733E" w:rsidRPr="00142A06" w:rsidRDefault="003F733E" w:rsidP="0039108D">
            <w:pPr>
              <w:jc w:val="right"/>
              <w:rPr>
                <w:rFonts w:cs="Arial"/>
                <w:sz w:val="20"/>
                <w:szCs w:val="20"/>
              </w:rPr>
            </w:pPr>
            <w:r>
              <w:rPr>
                <w:rFonts w:cs="Arial"/>
                <w:sz w:val="20"/>
                <w:szCs w:val="20"/>
              </w:rPr>
              <w:t>-50.030</w:t>
            </w:r>
          </w:p>
        </w:tc>
      </w:tr>
      <w:tr w:rsidR="003F733E" w:rsidRPr="00FE2BF4" w14:paraId="4CF24F4F" w14:textId="77777777" w:rsidTr="0039108D">
        <w:trPr>
          <w:trHeight w:val="256"/>
        </w:trPr>
        <w:tc>
          <w:tcPr>
            <w:tcW w:w="2442" w:type="pct"/>
            <w:tcBorders>
              <w:top w:val="nil"/>
              <w:left w:val="nil"/>
              <w:bottom w:val="nil"/>
              <w:right w:val="nil"/>
            </w:tcBorders>
            <w:shd w:val="clear" w:color="auto" w:fill="auto"/>
            <w:noWrap/>
            <w:vAlign w:val="bottom"/>
            <w:hideMark/>
          </w:tcPr>
          <w:p w14:paraId="1A3E6FDA" w14:textId="77777777" w:rsidR="003F733E" w:rsidRPr="00142A06" w:rsidRDefault="003F733E" w:rsidP="0039108D">
            <w:pPr>
              <w:ind w:firstLineChars="100" w:firstLine="200"/>
              <w:jc w:val="left"/>
              <w:rPr>
                <w:rFonts w:cs="Arial"/>
                <w:sz w:val="20"/>
                <w:szCs w:val="20"/>
              </w:rPr>
            </w:pPr>
            <w:r w:rsidRPr="00142A06">
              <w:rPr>
                <w:rFonts w:cs="Arial"/>
                <w:sz w:val="20"/>
                <w:szCs w:val="20"/>
              </w:rPr>
              <w:t>Odtujitve</w:t>
            </w:r>
          </w:p>
        </w:tc>
        <w:tc>
          <w:tcPr>
            <w:tcW w:w="683" w:type="pct"/>
            <w:tcBorders>
              <w:top w:val="nil"/>
              <w:left w:val="nil"/>
              <w:bottom w:val="nil"/>
              <w:right w:val="nil"/>
            </w:tcBorders>
            <w:shd w:val="clear" w:color="auto" w:fill="auto"/>
            <w:noWrap/>
            <w:vAlign w:val="bottom"/>
          </w:tcPr>
          <w:p w14:paraId="6855B591" w14:textId="77777777" w:rsidR="003F733E" w:rsidRPr="00142A06" w:rsidRDefault="003F733E" w:rsidP="0039108D">
            <w:pPr>
              <w:jc w:val="right"/>
              <w:rPr>
                <w:rFonts w:cs="Arial"/>
                <w:sz w:val="20"/>
                <w:szCs w:val="20"/>
              </w:rPr>
            </w:pPr>
            <w:r>
              <w:rPr>
                <w:rFonts w:cs="Arial"/>
                <w:sz w:val="20"/>
                <w:szCs w:val="20"/>
              </w:rPr>
              <w:t>0</w:t>
            </w:r>
          </w:p>
        </w:tc>
        <w:tc>
          <w:tcPr>
            <w:tcW w:w="537" w:type="pct"/>
            <w:tcBorders>
              <w:top w:val="nil"/>
              <w:left w:val="nil"/>
              <w:bottom w:val="nil"/>
              <w:right w:val="nil"/>
            </w:tcBorders>
            <w:shd w:val="clear" w:color="auto" w:fill="auto"/>
            <w:noWrap/>
            <w:vAlign w:val="bottom"/>
          </w:tcPr>
          <w:p w14:paraId="3B235E6F" w14:textId="77777777" w:rsidR="003F733E" w:rsidRPr="00142A06" w:rsidRDefault="003F733E" w:rsidP="0039108D">
            <w:pPr>
              <w:jc w:val="right"/>
              <w:rPr>
                <w:rFonts w:cs="Arial"/>
                <w:sz w:val="20"/>
                <w:szCs w:val="20"/>
              </w:rPr>
            </w:pPr>
            <w:r w:rsidRPr="00142A06">
              <w:rPr>
                <w:rFonts w:cs="Arial"/>
                <w:sz w:val="20"/>
                <w:szCs w:val="20"/>
              </w:rPr>
              <w:t>-14.860</w:t>
            </w:r>
          </w:p>
        </w:tc>
        <w:tc>
          <w:tcPr>
            <w:tcW w:w="656" w:type="pct"/>
            <w:tcBorders>
              <w:top w:val="nil"/>
              <w:left w:val="nil"/>
              <w:bottom w:val="nil"/>
              <w:right w:val="nil"/>
            </w:tcBorders>
            <w:shd w:val="clear" w:color="auto" w:fill="auto"/>
            <w:noWrap/>
            <w:vAlign w:val="bottom"/>
          </w:tcPr>
          <w:p w14:paraId="56EA8B3C" w14:textId="77777777" w:rsidR="003F733E" w:rsidRPr="00142A06" w:rsidRDefault="003F733E" w:rsidP="0039108D">
            <w:pPr>
              <w:jc w:val="right"/>
              <w:rPr>
                <w:rFonts w:cs="Arial"/>
                <w:sz w:val="20"/>
                <w:szCs w:val="20"/>
              </w:rPr>
            </w:pPr>
            <w:r>
              <w:rPr>
                <w:rFonts w:cs="Arial"/>
                <w:sz w:val="20"/>
                <w:szCs w:val="20"/>
              </w:rPr>
              <w:t>0</w:t>
            </w:r>
          </w:p>
        </w:tc>
        <w:tc>
          <w:tcPr>
            <w:tcW w:w="682" w:type="pct"/>
            <w:tcBorders>
              <w:top w:val="nil"/>
              <w:left w:val="nil"/>
              <w:bottom w:val="nil"/>
              <w:right w:val="nil"/>
            </w:tcBorders>
            <w:shd w:val="clear" w:color="auto" w:fill="auto"/>
            <w:noWrap/>
            <w:vAlign w:val="bottom"/>
          </w:tcPr>
          <w:p w14:paraId="7EEC5E80" w14:textId="77777777" w:rsidR="003F733E" w:rsidRPr="00142A06" w:rsidRDefault="003F733E" w:rsidP="0039108D">
            <w:pPr>
              <w:jc w:val="right"/>
              <w:rPr>
                <w:rFonts w:cs="Arial"/>
                <w:sz w:val="20"/>
                <w:szCs w:val="20"/>
              </w:rPr>
            </w:pPr>
            <w:r w:rsidRPr="00142A06">
              <w:rPr>
                <w:rFonts w:cs="Arial"/>
                <w:sz w:val="20"/>
                <w:szCs w:val="20"/>
              </w:rPr>
              <w:t>-14.860</w:t>
            </w:r>
          </w:p>
        </w:tc>
      </w:tr>
      <w:tr w:rsidR="003F733E" w:rsidRPr="00FE2BF4" w14:paraId="3063C59C" w14:textId="77777777" w:rsidTr="0039108D">
        <w:trPr>
          <w:trHeight w:val="256"/>
        </w:trPr>
        <w:tc>
          <w:tcPr>
            <w:tcW w:w="2442" w:type="pct"/>
            <w:tcBorders>
              <w:top w:val="nil"/>
              <w:left w:val="nil"/>
              <w:bottom w:val="nil"/>
              <w:right w:val="nil"/>
            </w:tcBorders>
            <w:shd w:val="clear" w:color="auto" w:fill="auto"/>
            <w:noWrap/>
            <w:vAlign w:val="bottom"/>
            <w:hideMark/>
          </w:tcPr>
          <w:p w14:paraId="06D95874" w14:textId="77777777" w:rsidR="003F733E" w:rsidRPr="00142A06" w:rsidRDefault="003F733E" w:rsidP="0039108D">
            <w:pPr>
              <w:jc w:val="right"/>
              <w:rPr>
                <w:rFonts w:cs="Arial"/>
                <w:sz w:val="20"/>
                <w:szCs w:val="20"/>
              </w:rPr>
            </w:pPr>
          </w:p>
        </w:tc>
        <w:tc>
          <w:tcPr>
            <w:tcW w:w="683" w:type="pct"/>
            <w:tcBorders>
              <w:top w:val="nil"/>
              <w:left w:val="nil"/>
              <w:bottom w:val="nil"/>
              <w:right w:val="nil"/>
            </w:tcBorders>
            <w:shd w:val="clear" w:color="auto" w:fill="auto"/>
            <w:noWrap/>
            <w:vAlign w:val="bottom"/>
          </w:tcPr>
          <w:p w14:paraId="5B2309F2" w14:textId="77777777" w:rsidR="003F733E" w:rsidRPr="00142A06" w:rsidRDefault="003F733E" w:rsidP="0039108D">
            <w:pPr>
              <w:jc w:val="right"/>
              <w:rPr>
                <w:rFonts w:cs="Arial"/>
                <w:sz w:val="20"/>
                <w:szCs w:val="20"/>
              </w:rPr>
            </w:pPr>
          </w:p>
        </w:tc>
        <w:tc>
          <w:tcPr>
            <w:tcW w:w="537" w:type="pct"/>
            <w:tcBorders>
              <w:top w:val="nil"/>
              <w:left w:val="nil"/>
              <w:bottom w:val="nil"/>
              <w:right w:val="nil"/>
            </w:tcBorders>
            <w:shd w:val="clear" w:color="auto" w:fill="auto"/>
            <w:noWrap/>
            <w:vAlign w:val="bottom"/>
          </w:tcPr>
          <w:p w14:paraId="6A415E68" w14:textId="77777777" w:rsidR="003F733E" w:rsidRPr="00142A06" w:rsidRDefault="003F733E" w:rsidP="0039108D">
            <w:pPr>
              <w:jc w:val="right"/>
              <w:rPr>
                <w:rFonts w:cs="Arial"/>
                <w:sz w:val="20"/>
                <w:szCs w:val="20"/>
              </w:rPr>
            </w:pPr>
          </w:p>
        </w:tc>
        <w:tc>
          <w:tcPr>
            <w:tcW w:w="656" w:type="pct"/>
            <w:tcBorders>
              <w:top w:val="nil"/>
              <w:left w:val="nil"/>
              <w:bottom w:val="nil"/>
              <w:right w:val="nil"/>
            </w:tcBorders>
            <w:shd w:val="clear" w:color="auto" w:fill="auto"/>
            <w:noWrap/>
            <w:vAlign w:val="bottom"/>
          </w:tcPr>
          <w:p w14:paraId="68CF9F49" w14:textId="77777777" w:rsidR="003F733E" w:rsidRPr="00142A06" w:rsidRDefault="003F733E" w:rsidP="0039108D">
            <w:pPr>
              <w:jc w:val="right"/>
              <w:rPr>
                <w:rFonts w:cs="Arial"/>
                <w:sz w:val="20"/>
                <w:szCs w:val="20"/>
              </w:rPr>
            </w:pPr>
          </w:p>
        </w:tc>
        <w:tc>
          <w:tcPr>
            <w:tcW w:w="682" w:type="pct"/>
            <w:tcBorders>
              <w:top w:val="nil"/>
              <w:left w:val="nil"/>
              <w:bottom w:val="nil"/>
              <w:right w:val="nil"/>
            </w:tcBorders>
            <w:shd w:val="clear" w:color="auto" w:fill="auto"/>
            <w:noWrap/>
            <w:vAlign w:val="bottom"/>
          </w:tcPr>
          <w:p w14:paraId="001E95C1" w14:textId="77777777" w:rsidR="003F733E" w:rsidRPr="00142A06" w:rsidRDefault="003F733E" w:rsidP="0039108D">
            <w:pPr>
              <w:jc w:val="right"/>
              <w:rPr>
                <w:rFonts w:cs="Arial"/>
                <w:sz w:val="20"/>
                <w:szCs w:val="20"/>
              </w:rPr>
            </w:pPr>
          </w:p>
        </w:tc>
      </w:tr>
      <w:tr w:rsidR="003F733E" w:rsidRPr="00FE2BF4" w14:paraId="71D4C213" w14:textId="77777777" w:rsidTr="0039108D">
        <w:trPr>
          <w:trHeight w:val="256"/>
        </w:trPr>
        <w:tc>
          <w:tcPr>
            <w:tcW w:w="2442" w:type="pct"/>
            <w:tcBorders>
              <w:top w:val="nil"/>
              <w:left w:val="nil"/>
              <w:bottom w:val="nil"/>
              <w:right w:val="nil"/>
            </w:tcBorders>
            <w:shd w:val="clear" w:color="auto" w:fill="auto"/>
            <w:noWrap/>
            <w:vAlign w:val="bottom"/>
            <w:hideMark/>
          </w:tcPr>
          <w:p w14:paraId="7EA0C9DC" w14:textId="77777777" w:rsidR="003F733E" w:rsidRPr="00142A06" w:rsidRDefault="003F733E" w:rsidP="0039108D">
            <w:pPr>
              <w:jc w:val="left"/>
              <w:rPr>
                <w:rFonts w:cs="Arial"/>
                <w:sz w:val="20"/>
                <w:szCs w:val="20"/>
              </w:rPr>
            </w:pPr>
            <w:r w:rsidRPr="00142A06">
              <w:rPr>
                <w:rFonts w:cs="Arial"/>
                <w:sz w:val="20"/>
                <w:szCs w:val="20"/>
              </w:rPr>
              <w:t>Stanje 31. december 2022</w:t>
            </w:r>
          </w:p>
        </w:tc>
        <w:tc>
          <w:tcPr>
            <w:tcW w:w="683" w:type="pct"/>
            <w:tcBorders>
              <w:top w:val="nil"/>
              <w:left w:val="nil"/>
              <w:bottom w:val="single" w:sz="4" w:space="0" w:color="auto"/>
              <w:right w:val="nil"/>
            </w:tcBorders>
            <w:shd w:val="clear" w:color="auto" w:fill="auto"/>
            <w:noWrap/>
            <w:vAlign w:val="bottom"/>
          </w:tcPr>
          <w:p w14:paraId="796D037D" w14:textId="77777777" w:rsidR="003F733E" w:rsidRPr="00142A06" w:rsidRDefault="003F733E" w:rsidP="0039108D">
            <w:pPr>
              <w:jc w:val="right"/>
              <w:rPr>
                <w:rFonts w:cs="Arial"/>
                <w:sz w:val="20"/>
                <w:szCs w:val="20"/>
              </w:rPr>
            </w:pPr>
            <w:r>
              <w:rPr>
                <w:rFonts w:cs="Arial"/>
                <w:sz w:val="20"/>
                <w:szCs w:val="20"/>
              </w:rPr>
              <w:t>4.985.881</w:t>
            </w:r>
          </w:p>
        </w:tc>
        <w:tc>
          <w:tcPr>
            <w:tcW w:w="537" w:type="pct"/>
            <w:tcBorders>
              <w:top w:val="nil"/>
              <w:left w:val="nil"/>
              <w:bottom w:val="single" w:sz="4" w:space="0" w:color="auto"/>
              <w:right w:val="nil"/>
            </w:tcBorders>
            <w:shd w:val="clear" w:color="auto" w:fill="auto"/>
            <w:noWrap/>
            <w:vAlign w:val="bottom"/>
          </w:tcPr>
          <w:p w14:paraId="662BDB4D" w14:textId="77777777" w:rsidR="003F733E" w:rsidRPr="00142A06" w:rsidRDefault="003F733E" w:rsidP="0039108D">
            <w:pPr>
              <w:jc w:val="right"/>
              <w:rPr>
                <w:rFonts w:cs="Arial"/>
                <w:sz w:val="20"/>
                <w:szCs w:val="20"/>
              </w:rPr>
            </w:pPr>
            <w:r w:rsidRPr="00142A06">
              <w:rPr>
                <w:rFonts w:cs="Arial"/>
                <w:sz w:val="20"/>
                <w:szCs w:val="20"/>
              </w:rPr>
              <w:t>222.355</w:t>
            </w:r>
          </w:p>
        </w:tc>
        <w:tc>
          <w:tcPr>
            <w:tcW w:w="656" w:type="pct"/>
            <w:tcBorders>
              <w:top w:val="nil"/>
              <w:left w:val="nil"/>
              <w:bottom w:val="single" w:sz="4" w:space="0" w:color="auto"/>
              <w:right w:val="nil"/>
            </w:tcBorders>
            <w:shd w:val="clear" w:color="auto" w:fill="auto"/>
            <w:noWrap/>
            <w:vAlign w:val="bottom"/>
          </w:tcPr>
          <w:p w14:paraId="3B8913C8" w14:textId="77777777" w:rsidR="003F733E" w:rsidRPr="00142A06" w:rsidRDefault="003F733E" w:rsidP="0039108D">
            <w:pPr>
              <w:jc w:val="right"/>
              <w:rPr>
                <w:rFonts w:cs="Arial"/>
                <w:sz w:val="20"/>
                <w:szCs w:val="20"/>
              </w:rPr>
            </w:pPr>
            <w:r w:rsidRPr="00142A06">
              <w:rPr>
                <w:rFonts w:cs="Arial"/>
                <w:sz w:val="20"/>
                <w:szCs w:val="20"/>
              </w:rPr>
              <w:t xml:space="preserve">  171.658</w:t>
            </w:r>
          </w:p>
        </w:tc>
        <w:tc>
          <w:tcPr>
            <w:tcW w:w="682" w:type="pct"/>
            <w:tcBorders>
              <w:top w:val="nil"/>
              <w:left w:val="nil"/>
              <w:bottom w:val="single" w:sz="4" w:space="0" w:color="auto"/>
              <w:right w:val="nil"/>
            </w:tcBorders>
            <w:shd w:val="clear" w:color="auto" w:fill="auto"/>
            <w:noWrap/>
            <w:vAlign w:val="bottom"/>
          </w:tcPr>
          <w:p w14:paraId="14C8AE55" w14:textId="77777777" w:rsidR="003F733E" w:rsidRPr="00142A06" w:rsidRDefault="003F733E" w:rsidP="0039108D">
            <w:pPr>
              <w:jc w:val="right"/>
              <w:rPr>
                <w:rFonts w:cs="Arial"/>
                <w:sz w:val="20"/>
                <w:szCs w:val="20"/>
              </w:rPr>
            </w:pPr>
            <w:r w:rsidRPr="00142A06">
              <w:rPr>
                <w:rFonts w:cs="Arial"/>
                <w:sz w:val="20"/>
                <w:szCs w:val="20"/>
              </w:rPr>
              <w:t>5.</w:t>
            </w:r>
            <w:r>
              <w:rPr>
                <w:rFonts w:cs="Arial"/>
                <w:sz w:val="20"/>
                <w:szCs w:val="20"/>
              </w:rPr>
              <w:t>379.894</w:t>
            </w:r>
          </w:p>
        </w:tc>
      </w:tr>
      <w:tr w:rsidR="003F733E" w:rsidRPr="00FE2BF4" w14:paraId="4292C410" w14:textId="77777777" w:rsidTr="0039108D">
        <w:trPr>
          <w:trHeight w:val="256"/>
        </w:trPr>
        <w:tc>
          <w:tcPr>
            <w:tcW w:w="2442" w:type="pct"/>
            <w:tcBorders>
              <w:top w:val="nil"/>
              <w:left w:val="nil"/>
              <w:bottom w:val="nil"/>
              <w:right w:val="nil"/>
            </w:tcBorders>
            <w:shd w:val="clear" w:color="auto" w:fill="auto"/>
            <w:noWrap/>
            <w:vAlign w:val="bottom"/>
            <w:hideMark/>
          </w:tcPr>
          <w:p w14:paraId="0A2652E2" w14:textId="77777777" w:rsidR="003F733E" w:rsidRPr="00142A06" w:rsidRDefault="003F733E" w:rsidP="0039108D">
            <w:pPr>
              <w:jc w:val="right"/>
              <w:rPr>
                <w:rFonts w:cs="Arial"/>
                <w:sz w:val="20"/>
                <w:szCs w:val="20"/>
              </w:rPr>
            </w:pPr>
          </w:p>
        </w:tc>
        <w:tc>
          <w:tcPr>
            <w:tcW w:w="683" w:type="pct"/>
            <w:tcBorders>
              <w:top w:val="nil"/>
              <w:left w:val="nil"/>
              <w:bottom w:val="nil"/>
              <w:right w:val="nil"/>
            </w:tcBorders>
            <w:shd w:val="clear" w:color="auto" w:fill="auto"/>
            <w:noWrap/>
            <w:vAlign w:val="bottom"/>
          </w:tcPr>
          <w:p w14:paraId="7B4664DD" w14:textId="77777777" w:rsidR="003F733E" w:rsidRPr="00142A06" w:rsidRDefault="003F733E" w:rsidP="0039108D">
            <w:pPr>
              <w:jc w:val="right"/>
              <w:rPr>
                <w:rFonts w:cs="Arial"/>
                <w:sz w:val="20"/>
                <w:szCs w:val="20"/>
              </w:rPr>
            </w:pPr>
          </w:p>
        </w:tc>
        <w:tc>
          <w:tcPr>
            <w:tcW w:w="537" w:type="pct"/>
            <w:tcBorders>
              <w:top w:val="nil"/>
              <w:left w:val="nil"/>
              <w:bottom w:val="nil"/>
              <w:right w:val="nil"/>
            </w:tcBorders>
            <w:shd w:val="clear" w:color="auto" w:fill="auto"/>
            <w:noWrap/>
            <w:vAlign w:val="bottom"/>
          </w:tcPr>
          <w:p w14:paraId="56987E66" w14:textId="77777777" w:rsidR="003F733E" w:rsidRPr="00142A06" w:rsidRDefault="003F733E" w:rsidP="0039108D">
            <w:pPr>
              <w:jc w:val="right"/>
              <w:rPr>
                <w:rFonts w:cs="Arial"/>
                <w:sz w:val="20"/>
                <w:szCs w:val="20"/>
              </w:rPr>
            </w:pPr>
          </w:p>
        </w:tc>
        <w:tc>
          <w:tcPr>
            <w:tcW w:w="656" w:type="pct"/>
            <w:tcBorders>
              <w:top w:val="nil"/>
              <w:left w:val="nil"/>
              <w:bottom w:val="nil"/>
              <w:right w:val="nil"/>
            </w:tcBorders>
            <w:shd w:val="clear" w:color="auto" w:fill="auto"/>
            <w:noWrap/>
            <w:vAlign w:val="bottom"/>
          </w:tcPr>
          <w:p w14:paraId="333602AC" w14:textId="77777777" w:rsidR="003F733E" w:rsidRPr="00142A06" w:rsidRDefault="003F733E" w:rsidP="0039108D">
            <w:pPr>
              <w:jc w:val="right"/>
              <w:rPr>
                <w:rFonts w:cs="Arial"/>
                <w:sz w:val="20"/>
                <w:szCs w:val="20"/>
              </w:rPr>
            </w:pPr>
          </w:p>
        </w:tc>
        <w:tc>
          <w:tcPr>
            <w:tcW w:w="682" w:type="pct"/>
            <w:tcBorders>
              <w:top w:val="nil"/>
              <w:left w:val="nil"/>
              <w:bottom w:val="nil"/>
              <w:right w:val="nil"/>
            </w:tcBorders>
            <w:shd w:val="clear" w:color="auto" w:fill="auto"/>
            <w:noWrap/>
            <w:vAlign w:val="bottom"/>
          </w:tcPr>
          <w:p w14:paraId="3A113E60" w14:textId="77777777" w:rsidR="003F733E" w:rsidRPr="00142A06" w:rsidRDefault="003F733E" w:rsidP="0039108D">
            <w:pPr>
              <w:jc w:val="right"/>
              <w:rPr>
                <w:rFonts w:cs="Arial"/>
                <w:sz w:val="20"/>
                <w:szCs w:val="20"/>
              </w:rPr>
            </w:pPr>
          </w:p>
        </w:tc>
      </w:tr>
      <w:tr w:rsidR="003F733E" w:rsidRPr="00FE2BF4" w14:paraId="0EE53EE6" w14:textId="77777777" w:rsidTr="0039108D">
        <w:trPr>
          <w:trHeight w:val="256"/>
        </w:trPr>
        <w:tc>
          <w:tcPr>
            <w:tcW w:w="2442" w:type="pct"/>
            <w:tcBorders>
              <w:top w:val="nil"/>
              <w:left w:val="nil"/>
              <w:bottom w:val="nil"/>
              <w:right w:val="nil"/>
            </w:tcBorders>
            <w:shd w:val="clear" w:color="auto" w:fill="auto"/>
            <w:noWrap/>
            <w:vAlign w:val="bottom"/>
            <w:hideMark/>
          </w:tcPr>
          <w:p w14:paraId="137875D4" w14:textId="77777777" w:rsidR="003F733E" w:rsidRPr="00142A06" w:rsidRDefault="003F733E" w:rsidP="0039108D">
            <w:pPr>
              <w:jc w:val="left"/>
              <w:rPr>
                <w:rFonts w:cs="Arial"/>
                <w:b/>
                <w:bCs/>
                <w:sz w:val="20"/>
                <w:szCs w:val="20"/>
              </w:rPr>
            </w:pPr>
            <w:r w:rsidRPr="00142A06">
              <w:rPr>
                <w:rFonts w:cs="Arial"/>
                <w:b/>
                <w:bCs/>
                <w:sz w:val="20"/>
                <w:szCs w:val="20"/>
              </w:rPr>
              <w:t>Nabrani popravek vrednosti</w:t>
            </w:r>
          </w:p>
        </w:tc>
        <w:tc>
          <w:tcPr>
            <w:tcW w:w="683" w:type="pct"/>
            <w:tcBorders>
              <w:top w:val="nil"/>
              <w:left w:val="nil"/>
              <w:bottom w:val="nil"/>
              <w:right w:val="nil"/>
            </w:tcBorders>
            <w:shd w:val="clear" w:color="auto" w:fill="auto"/>
            <w:noWrap/>
            <w:vAlign w:val="bottom"/>
          </w:tcPr>
          <w:p w14:paraId="0F4CFB98" w14:textId="77777777" w:rsidR="003F733E" w:rsidRPr="00142A06" w:rsidRDefault="003F733E" w:rsidP="0039108D">
            <w:pPr>
              <w:jc w:val="right"/>
              <w:rPr>
                <w:rFonts w:cs="Arial"/>
                <w:sz w:val="20"/>
                <w:szCs w:val="20"/>
              </w:rPr>
            </w:pPr>
          </w:p>
        </w:tc>
        <w:tc>
          <w:tcPr>
            <w:tcW w:w="537" w:type="pct"/>
            <w:tcBorders>
              <w:top w:val="nil"/>
              <w:left w:val="nil"/>
              <w:bottom w:val="nil"/>
              <w:right w:val="nil"/>
            </w:tcBorders>
            <w:shd w:val="clear" w:color="auto" w:fill="auto"/>
            <w:noWrap/>
            <w:vAlign w:val="bottom"/>
          </w:tcPr>
          <w:p w14:paraId="175CA4D4" w14:textId="77777777" w:rsidR="003F733E" w:rsidRPr="00142A06" w:rsidRDefault="003F733E" w:rsidP="0039108D">
            <w:pPr>
              <w:jc w:val="right"/>
              <w:rPr>
                <w:rFonts w:cs="Arial"/>
                <w:sz w:val="20"/>
                <w:szCs w:val="20"/>
              </w:rPr>
            </w:pPr>
          </w:p>
        </w:tc>
        <w:tc>
          <w:tcPr>
            <w:tcW w:w="656" w:type="pct"/>
            <w:tcBorders>
              <w:top w:val="nil"/>
              <w:left w:val="nil"/>
              <w:bottom w:val="nil"/>
              <w:right w:val="nil"/>
            </w:tcBorders>
            <w:shd w:val="clear" w:color="auto" w:fill="auto"/>
            <w:noWrap/>
            <w:vAlign w:val="bottom"/>
          </w:tcPr>
          <w:p w14:paraId="582C0BBE" w14:textId="77777777" w:rsidR="003F733E" w:rsidRPr="00142A06" w:rsidRDefault="003F733E" w:rsidP="0039108D">
            <w:pPr>
              <w:jc w:val="right"/>
              <w:rPr>
                <w:rFonts w:cs="Arial"/>
                <w:sz w:val="20"/>
                <w:szCs w:val="20"/>
              </w:rPr>
            </w:pPr>
          </w:p>
        </w:tc>
        <w:tc>
          <w:tcPr>
            <w:tcW w:w="682" w:type="pct"/>
            <w:tcBorders>
              <w:top w:val="nil"/>
              <w:left w:val="nil"/>
              <w:bottom w:val="nil"/>
              <w:right w:val="nil"/>
            </w:tcBorders>
            <w:shd w:val="clear" w:color="auto" w:fill="auto"/>
            <w:noWrap/>
            <w:vAlign w:val="bottom"/>
          </w:tcPr>
          <w:p w14:paraId="2CCB50BD" w14:textId="77777777" w:rsidR="003F733E" w:rsidRPr="00142A06" w:rsidRDefault="003F733E" w:rsidP="0039108D">
            <w:pPr>
              <w:jc w:val="right"/>
              <w:rPr>
                <w:rFonts w:cs="Arial"/>
                <w:sz w:val="20"/>
                <w:szCs w:val="20"/>
              </w:rPr>
            </w:pPr>
          </w:p>
        </w:tc>
      </w:tr>
      <w:tr w:rsidR="003F733E" w:rsidRPr="00FE2BF4" w14:paraId="3278D58F" w14:textId="77777777" w:rsidTr="0039108D">
        <w:trPr>
          <w:trHeight w:val="256"/>
        </w:trPr>
        <w:tc>
          <w:tcPr>
            <w:tcW w:w="2442" w:type="pct"/>
            <w:tcBorders>
              <w:top w:val="nil"/>
              <w:left w:val="nil"/>
              <w:bottom w:val="nil"/>
              <w:right w:val="nil"/>
            </w:tcBorders>
            <w:shd w:val="clear" w:color="auto" w:fill="auto"/>
            <w:noWrap/>
            <w:vAlign w:val="bottom"/>
            <w:hideMark/>
          </w:tcPr>
          <w:p w14:paraId="0BAAC809" w14:textId="77777777" w:rsidR="003F733E" w:rsidRPr="00142A06" w:rsidRDefault="003F733E" w:rsidP="0039108D">
            <w:pPr>
              <w:jc w:val="left"/>
              <w:rPr>
                <w:rFonts w:cs="Arial"/>
                <w:sz w:val="20"/>
                <w:szCs w:val="20"/>
              </w:rPr>
            </w:pPr>
          </w:p>
        </w:tc>
        <w:tc>
          <w:tcPr>
            <w:tcW w:w="683" w:type="pct"/>
            <w:tcBorders>
              <w:top w:val="nil"/>
              <w:left w:val="nil"/>
              <w:bottom w:val="nil"/>
              <w:right w:val="nil"/>
            </w:tcBorders>
            <w:shd w:val="clear" w:color="auto" w:fill="auto"/>
            <w:noWrap/>
            <w:vAlign w:val="bottom"/>
          </w:tcPr>
          <w:p w14:paraId="31C8C9E0" w14:textId="77777777" w:rsidR="003F733E" w:rsidRPr="00142A06" w:rsidRDefault="003F733E" w:rsidP="0039108D">
            <w:pPr>
              <w:jc w:val="right"/>
              <w:rPr>
                <w:rFonts w:cs="Arial"/>
                <w:sz w:val="20"/>
                <w:szCs w:val="20"/>
              </w:rPr>
            </w:pPr>
          </w:p>
        </w:tc>
        <w:tc>
          <w:tcPr>
            <w:tcW w:w="537" w:type="pct"/>
            <w:tcBorders>
              <w:top w:val="nil"/>
              <w:left w:val="nil"/>
              <w:bottom w:val="nil"/>
              <w:right w:val="nil"/>
            </w:tcBorders>
            <w:shd w:val="clear" w:color="auto" w:fill="auto"/>
            <w:noWrap/>
            <w:vAlign w:val="bottom"/>
          </w:tcPr>
          <w:p w14:paraId="7EF57096" w14:textId="77777777" w:rsidR="003F733E" w:rsidRPr="00142A06" w:rsidRDefault="003F733E" w:rsidP="0039108D">
            <w:pPr>
              <w:jc w:val="right"/>
              <w:rPr>
                <w:rFonts w:cs="Arial"/>
                <w:sz w:val="20"/>
                <w:szCs w:val="20"/>
              </w:rPr>
            </w:pPr>
          </w:p>
        </w:tc>
        <w:tc>
          <w:tcPr>
            <w:tcW w:w="656" w:type="pct"/>
            <w:tcBorders>
              <w:top w:val="nil"/>
              <w:left w:val="nil"/>
              <w:bottom w:val="nil"/>
              <w:right w:val="nil"/>
            </w:tcBorders>
            <w:shd w:val="clear" w:color="auto" w:fill="auto"/>
            <w:noWrap/>
            <w:vAlign w:val="bottom"/>
          </w:tcPr>
          <w:p w14:paraId="28ED1F02" w14:textId="77777777" w:rsidR="003F733E" w:rsidRPr="00142A06" w:rsidRDefault="003F733E" w:rsidP="0039108D">
            <w:pPr>
              <w:jc w:val="right"/>
              <w:rPr>
                <w:rFonts w:cs="Arial"/>
                <w:sz w:val="20"/>
                <w:szCs w:val="20"/>
              </w:rPr>
            </w:pPr>
          </w:p>
        </w:tc>
        <w:tc>
          <w:tcPr>
            <w:tcW w:w="682" w:type="pct"/>
            <w:tcBorders>
              <w:top w:val="nil"/>
              <w:left w:val="nil"/>
              <w:bottom w:val="nil"/>
              <w:right w:val="nil"/>
            </w:tcBorders>
            <w:shd w:val="clear" w:color="auto" w:fill="auto"/>
            <w:noWrap/>
            <w:vAlign w:val="bottom"/>
          </w:tcPr>
          <w:p w14:paraId="2BCB5496" w14:textId="77777777" w:rsidR="003F733E" w:rsidRPr="00142A06" w:rsidRDefault="003F733E" w:rsidP="0039108D">
            <w:pPr>
              <w:jc w:val="right"/>
              <w:rPr>
                <w:rFonts w:cs="Arial"/>
                <w:sz w:val="20"/>
                <w:szCs w:val="20"/>
              </w:rPr>
            </w:pPr>
          </w:p>
        </w:tc>
      </w:tr>
      <w:tr w:rsidR="003F733E" w:rsidRPr="00FE2BF4" w14:paraId="1F8E72D5" w14:textId="77777777" w:rsidTr="0039108D">
        <w:trPr>
          <w:trHeight w:val="256"/>
        </w:trPr>
        <w:tc>
          <w:tcPr>
            <w:tcW w:w="2442" w:type="pct"/>
            <w:tcBorders>
              <w:top w:val="nil"/>
              <w:left w:val="nil"/>
              <w:bottom w:val="nil"/>
              <w:right w:val="nil"/>
            </w:tcBorders>
            <w:shd w:val="clear" w:color="auto" w:fill="auto"/>
            <w:noWrap/>
            <w:vAlign w:val="bottom"/>
            <w:hideMark/>
          </w:tcPr>
          <w:p w14:paraId="60A5AB56" w14:textId="77777777" w:rsidR="003F733E" w:rsidRPr="00142A06" w:rsidRDefault="003F733E" w:rsidP="0039108D">
            <w:pPr>
              <w:jc w:val="left"/>
              <w:rPr>
                <w:rFonts w:cs="Arial"/>
                <w:sz w:val="20"/>
                <w:szCs w:val="20"/>
              </w:rPr>
            </w:pPr>
            <w:r w:rsidRPr="00142A06">
              <w:rPr>
                <w:rFonts w:cs="Arial"/>
                <w:sz w:val="20"/>
                <w:szCs w:val="20"/>
              </w:rPr>
              <w:t>Stanje 31. december 2021</w:t>
            </w:r>
          </w:p>
        </w:tc>
        <w:tc>
          <w:tcPr>
            <w:tcW w:w="683" w:type="pct"/>
            <w:tcBorders>
              <w:top w:val="nil"/>
              <w:left w:val="nil"/>
              <w:bottom w:val="nil"/>
              <w:right w:val="nil"/>
            </w:tcBorders>
            <w:shd w:val="clear" w:color="auto" w:fill="auto"/>
            <w:noWrap/>
            <w:vAlign w:val="bottom"/>
          </w:tcPr>
          <w:p w14:paraId="4EAADAA8" w14:textId="77777777" w:rsidR="003F733E" w:rsidRPr="00142A06" w:rsidRDefault="003F733E" w:rsidP="0039108D">
            <w:pPr>
              <w:jc w:val="right"/>
              <w:rPr>
                <w:rFonts w:cs="Arial"/>
                <w:sz w:val="20"/>
                <w:szCs w:val="20"/>
              </w:rPr>
            </w:pPr>
            <w:r w:rsidRPr="00142A06">
              <w:rPr>
                <w:rFonts w:cs="Arial"/>
                <w:sz w:val="20"/>
                <w:szCs w:val="20"/>
              </w:rPr>
              <w:t>838.228</w:t>
            </w:r>
          </w:p>
        </w:tc>
        <w:tc>
          <w:tcPr>
            <w:tcW w:w="537" w:type="pct"/>
            <w:tcBorders>
              <w:top w:val="nil"/>
              <w:left w:val="nil"/>
              <w:bottom w:val="nil"/>
              <w:right w:val="nil"/>
            </w:tcBorders>
            <w:shd w:val="clear" w:color="auto" w:fill="auto"/>
            <w:noWrap/>
            <w:vAlign w:val="bottom"/>
          </w:tcPr>
          <w:p w14:paraId="0B9345C3" w14:textId="77777777" w:rsidR="003F733E" w:rsidRPr="00142A06" w:rsidRDefault="003F733E" w:rsidP="0039108D">
            <w:pPr>
              <w:jc w:val="right"/>
              <w:rPr>
                <w:rFonts w:cs="Arial"/>
                <w:sz w:val="20"/>
                <w:szCs w:val="20"/>
              </w:rPr>
            </w:pPr>
            <w:r w:rsidRPr="00142A06">
              <w:rPr>
                <w:rFonts w:cs="Arial"/>
                <w:sz w:val="20"/>
                <w:szCs w:val="20"/>
              </w:rPr>
              <w:t>198.898</w:t>
            </w:r>
          </w:p>
        </w:tc>
        <w:tc>
          <w:tcPr>
            <w:tcW w:w="656" w:type="pct"/>
            <w:tcBorders>
              <w:top w:val="nil"/>
              <w:left w:val="nil"/>
              <w:bottom w:val="nil"/>
              <w:right w:val="nil"/>
            </w:tcBorders>
            <w:shd w:val="clear" w:color="auto" w:fill="auto"/>
            <w:noWrap/>
            <w:vAlign w:val="bottom"/>
          </w:tcPr>
          <w:p w14:paraId="2BE7FE71" w14:textId="77777777" w:rsidR="003F733E" w:rsidRPr="00142A06" w:rsidRDefault="003F733E" w:rsidP="0039108D">
            <w:pPr>
              <w:jc w:val="right"/>
              <w:rPr>
                <w:rFonts w:cs="Arial"/>
                <w:sz w:val="20"/>
                <w:szCs w:val="20"/>
              </w:rPr>
            </w:pPr>
            <w:r w:rsidRPr="00142A06">
              <w:rPr>
                <w:rFonts w:cs="Arial"/>
                <w:sz w:val="20"/>
                <w:szCs w:val="20"/>
              </w:rPr>
              <w:t>0</w:t>
            </w:r>
          </w:p>
        </w:tc>
        <w:tc>
          <w:tcPr>
            <w:tcW w:w="682" w:type="pct"/>
            <w:tcBorders>
              <w:top w:val="nil"/>
              <w:left w:val="nil"/>
              <w:bottom w:val="nil"/>
              <w:right w:val="nil"/>
            </w:tcBorders>
            <w:shd w:val="clear" w:color="auto" w:fill="auto"/>
            <w:noWrap/>
            <w:vAlign w:val="bottom"/>
          </w:tcPr>
          <w:p w14:paraId="7E18FC27" w14:textId="77777777" w:rsidR="003F733E" w:rsidRPr="00142A06" w:rsidRDefault="003F733E" w:rsidP="0039108D">
            <w:pPr>
              <w:jc w:val="right"/>
              <w:rPr>
                <w:rFonts w:cs="Arial"/>
                <w:sz w:val="20"/>
                <w:szCs w:val="20"/>
              </w:rPr>
            </w:pPr>
            <w:r w:rsidRPr="00142A06">
              <w:rPr>
                <w:rFonts w:cs="Arial"/>
                <w:sz w:val="20"/>
                <w:szCs w:val="20"/>
              </w:rPr>
              <w:t>1.037.126</w:t>
            </w:r>
          </w:p>
        </w:tc>
      </w:tr>
      <w:tr w:rsidR="003F733E" w:rsidRPr="00FE2BF4" w14:paraId="1647E356" w14:textId="77777777" w:rsidTr="0039108D">
        <w:trPr>
          <w:trHeight w:val="256"/>
        </w:trPr>
        <w:tc>
          <w:tcPr>
            <w:tcW w:w="2442" w:type="pct"/>
            <w:tcBorders>
              <w:top w:val="nil"/>
              <w:left w:val="nil"/>
              <w:bottom w:val="nil"/>
              <w:right w:val="nil"/>
            </w:tcBorders>
            <w:shd w:val="clear" w:color="auto" w:fill="auto"/>
            <w:noWrap/>
            <w:vAlign w:val="bottom"/>
            <w:hideMark/>
          </w:tcPr>
          <w:p w14:paraId="36D82939" w14:textId="77777777" w:rsidR="003F733E" w:rsidRPr="00142A06" w:rsidRDefault="003F733E" w:rsidP="0039108D">
            <w:pPr>
              <w:jc w:val="right"/>
              <w:rPr>
                <w:rFonts w:cs="Arial"/>
                <w:sz w:val="20"/>
                <w:szCs w:val="20"/>
              </w:rPr>
            </w:pPr>
          </w:p>
        </w:tc>
        <w:tc>
          <w:tcPr>
            <w:tcW w:w="683" w:type="pct"/>
            <w:tcBorders>
              <w:top w:val="nil"/>
              <w:left w:val="nil"/>
              <w:bottom w:val="nil"/>
              <w:right w:val="nil"/>
            </w:tcBorders>
            <w:shd w:val="clear" w:color="auto" w:fill="auto"/>
            <w:noWrap/>
            <w:vAlign w:val="bottom"/>
          </w:tcPr>
          <w:p w14:paraId="1DB2535D" w14:textId="77777777" w:rsidR="003F733E" w:rsidRPr="00142A06" w:rsidRDefault="003F733E" w:rsidP="0039108D">
            <w:pPr>
              <w:jc w:val="right"/>
              <w:rPr>
                <w:rFonts w:cs="Arial"/>
                <w:sz w:val="20"/>
                <w:szCs w:val="20"/>
              </w:rPr>
            </w:pPr>
          </w:p>
        </w:tc>
        <w:tc>
          <w:tcPr>
            <w:tcW w:w="537" w:type="pct"/>
            <w:tcBorders>
              <w:top w:val="nil"/>
              <w:left w:val="nil"/>
              <w:bottom w:val="nil"/>
              <w:right w:val="nil"/>
            </w:tcBorders>
            <w:shd w:val="clear" w:color="auto" w:fill="auto"/>
            <w:noWrap/>
            <w:vAlign w:val="bottom"/>
          </w:tcPr>
          <w:p w14:paraId="5D34E097" w14:textId="77777777" w:rsidR="003F733E" w:rsidRPr="00142A06" w:rsidRDefault="003F733E" w:rsidP="0039108D">
            <w:pPr>
              <w:jc w:val="right"/>
              <w:rPr>
                <w:rFonts w:cs="Arial"/>
                <w:sz w:val="20"/>
                <w:szCs w:val="20"/>
              </w:rPr>
            </w:pPr>
          </w:p>
        </w:tc>
        <w:tc>
          <w:tcPr>
            <w:tcW w:w="656" w:type="pct"/>
            <w:tcBorders>
              <w:top w:val="nil"/>
              <w:left w:val="nil"/>
              <w:bottom w:val="nil"/>
              <w:right w:val="nil"/>
            </w:tcBorders>
            <w:shd w:val="clear" w:color="auto" w:fill="auto"/>
            <w:noWrap/>
            <w:vAlign w:val="bottom"/>
          </w:tcPr>
          <w:p w14:paraId="5098D779" w14:textId="77777777" w:rsidR="003F733E" w:rsidRPr="00142A06" w:rsidRDefault="003F733E" w:rsidP="0039108D">
            <w:pPr>
              <w:jc w:val="right"/>
              <w:rPr>
                <w:rFonts w:cs="Arial"/>
                <w:sz w:val="20"/>
                <w:szCs w:val="20"/>
              </w:rPr>
            </w:pPr>
          </w:p>
        </w:tc>
        <w:tc>
          <w:tcPr>
            <w:tcW w:w="682" w:type="pct"/>
            <w:tcBorders>
              <w:top w:val="nil"/>
              <w:left w:val="nil"/>
              <w:bottom w:val="nil"/>
              <w:right w:val="nil"/>
            </w:tcBorders>
            <w:shd w:val="clear" w:color="auto" w:fill="auto"/>
            <w:noWrap/>
            <w:vAlign w:val="bottom"/>
          </w:tcPr>
          <w:p w14:paraId="128F15E6" w14:textId="77777777" w:rsidR="003F733E" w:rsidRPr="00142A06" w:rsidRDefault="003F733E" w:rsidP="0039108D">
            <w:pPr>
              <w:jc w:val="right"/>
              <w:rPr>
                <w:rFonts w:cs="Arial"/>
                <w:sz w:val="20"/>
                <w:szCs w:val="20"/>
              </w:rPr>
            </w:pPr>
          </w:p>
        </w:tc>
      </w:tr>
      <w:tr w:rsidR="003F733E" w:rsidRPr="00FE2BF4" w14:paraId="14F9E511" w14:textId="77777777" w:rsidTr="0039108D">
        <w:trPr>
          <w:trHeight w:val="256"/>
        </w:trPr>
        <w:tc>
          <w:tcPr>
            <w:tcW w:w="2442" w:type="pct"/>
            <w:tcBorders>
              <w:top w:val="nil"/>
              <w:left w:val="nil"/>
              <w:bottom w:val="nil"/>
              <w:right w:val="nil"/>
            </w:tcBorders>
            <w:shd w:val="clear" w:color="auto" w:fill="auto"/>
            <w:noWrap/>
            <w:vAlign w:val="bottom"/>
            <w:hideMark/>
          </w:tcPr>
          <w:p w14:paraId="5EE9185B" w14:textId="77777777" w:rsidR="003F733E" w:rsidRPr="00142A06" w:rsidRDefault="003F733E" w:rsidP="0039108D">
            <w:pPr>
              <w:ind w:firstLineChars="100" w:firstLine="200"/>
              <w:jc w:val="left"/>
              <w:rPr>
                <w:rFonts w:cs="Arial"/>
                <w:sz w:val="20"/>
                <w:szCs w:val="20"/>
              </w:rPr>
            </w:pPr>
            <w:r w:rsidRPr="00142A06">
              <w:rPr>
                <w:rFonts w:cs="Arial"/>
                <w:sz w:val="20"/>
                <w:szCs w:val="20"/>
              </w:rPr>
              <w:t>Amortizacija v letu</w:t>
            </w:r>
          </w:p>
        </w:tc>
        <w:tc>
          <w:tcPr>
            <w:tcW w:w="683" w:type="pct"/>
            <w:tcBorders>
              <w:top w:val="nil"/>
              <w:left w:val="nil"/>
              <w:bottom w:val="nil"/>
              <w:right w:val="nil"/>
            </w:tcBorders>
            <w:shd w:val="clear" w:color="auto" w:fill="auto"/>
            <w:noWrap/>
            <w:vAlign w:val="bottom"/>
          </w:tcPr>
          <w:p w14:paraId="2F584B27" w14:textId="77777777" w:rsidR="003F733E" w:rsidRPr="00142A06" w:rsidRDefault="003F733E" w:rsidP="0039108D">
            <w:pPr>
              <w:jc w:val="right"/>
              <w:rPr>
                <w:rFonts w:cs="Arial"/>
                <w:sz w:val="20"/>
                <w:szCs w:val="20"/>
              </w:rPr>
            </w:pPr>
            <w:r w:rsidRPr="00142A06">
              <w:rPr>
                <w:rFonts w:cs="Arial"/>
                <w:sz w:val="20"/>
                <w:szCs w:val="20"/>
              </w:rPr>
              <w:t xml:space="preserve">   57.311</w:t>
            </w:r>
          </w:p>
        </w:tc>
        <w:tc>
          <w:tcPr>
            <w:tcW w:w="537" w:type="pct"/>
            <w:tcBorders>
              <w:top w:val="nil"/>
              <w:left w:val="nil"/>
              <w:bottom w:val="nil"/>
              <w:right w:val="nil"/>
            </w:tcBorders>
            <w:shd w:val="clear" w:color="auto" w:fill="auto"/>
            <w:noWrap/>
            <w:vAlign w:val="bottom"/>
          </w:tcPr>
          <w:p w14:paraId="6947E6D1" w14:textId="77777777" w:rsidR="003F733E" w:rsidRPr="00142A06" w:rsidRDefault="003F733E" w:rsidP="0039108D">
            <w:pPr>
              <w:jc w:val="right"/>
              <w:rPr>
                <w:rFonts w:cs="Arial"/>
                <w:sz w:val="20"/>
                <w:szCs w:val="20"/>
              </w:rPr>
            </w:pPr>
            <w:r w:rsidRPr="00142A06">
              <w:rPr>
                <w:rFonts w:cs="Arial"/>
                <w:sz w:val="20"/>
                <w:szCs w:val="20"/>
              </w:rPr>
              <w:t xml:space="preserve">   7.302</w:t>
            </w:r>
          </w:p>
        </w:tc>
        <w:tc>
          <w:tcPr>
            <w:tcW w:w="656" w:type="pct"/>
            <w:tcBorders>
              <w:top w:val="nil"/>
              <w:left w:val="nil"/>
              <w:bottom w:val="nil"/>
              <w:right w:val="nil"/>
            </w:tcBorders>
            <w:shd w:val="clear" w:color="auto" w:fill="auto"/>
            <w:noWrap/>
            <w:vAlign w:val="bottom"/>
          </w:tcPr>
          <w:p w14:paraId="066EBCFE" w14:textId="77777777" w:rsidR="003F733E" w:rsidRPr="00142A06" w:rsidRDefault="003F733E" w:rsidP="0039108D">
            <w:pPr>
              <w:jc w:val="right"/>
              <w:rPr>
                <w:rFonts w:cs="Arial"/>
                <w:sz w:val="20"/>
                <w:szCs w:val="20"/>
              </w:rPr>
            </w:pPr>
            <w:r w:rsidRPr="00142A06">
              <w:rPr>
                <w:rFonts w:cs="Arial"/>
                <w:sz w:val="20"/>
                <w:szCs w:val="20"/>
              </w:rPr>
              <w:t>0</w:t>
            </w:r>
          </w:p>
        </w:tc>
        <w:tc>
          <w:tcPr>
            <w:tcW w:w="682" w:type="pct"/>
            <w:tcBorders>
              <w:top w:val="nil"/>
              <w:left w:val="nil"/>
              <w:bottom w:val="nil"/>
              <w:right w:val="nil"/>
            </w:tcBorders>
            <w:shd w:val="clear" w:color="auto" w:fill="auto"/>
            <w:noWrap/>
            <w:vAlign w:val="bottom"/>
          </w:tcPr>
          <w:p w14:paraId="61550050" w14:textId="77777777" w:rsidR="003F733E" w:rsidRPr="00142A06" w:rsidRDefault="003F733E" w:rsidP="0039108D">
            <w:pPr>
              <w:jc w:val="right"/>
              <w:rPr>
                <w:rFonts w:cs="Arial"/>
                <w:sz w:val="20"/>
                <w:szCs w:val="20"/>
              </w:rPr>
            </w:pPr>
            <w:r w:rsidRPr="00142A06">
              <w:rPr>
                <w:rFonts w:cs="Arial"/>
                <w:sz w:val="20"/>
                <w:szCs w:val="20"/>
              </w:rPr>
              <w:t xml:space="preserve">    64.613</w:t>
            </w:r>
          </w:p>
        </w:tc>
      </w:tr>
      <w:tr w:rsidR="003F733E" w:rsidRPr="00FE2BF4" w14:paraId="4F2991FF" w14:textId="77777777" w:rsidTr="0039108D">
        <w:trPr>
          <w:trHeight w:val="256"/>
        </w:trPr>
        <w:tc>
          <w:tcPr>
            <w:tcW w:w="2442" w:type="pct"/>
            <w:tcBorders>
              <w:top w:val="nil"/>
              <w:left w:val="nil"/>
              <w:bottom w:val="nil"/>
              <w:right w:val="nil"/>
            </w:tcBorders>
            <w:shd w:val="clear" w:color="auto" w:fill="auto"/>
            <w:noWrap/>
            <w:vAlign w:val="bottom"/>
            <w:hideMark/>
          </w:tcPr>
          <w:p w14:paraId="51D57525" w14:textId="77777777" w:rsidR="003F733E" w:rsidRPr="00142A06" w:rsidRDefault="003F733E" w:rsidP="0039108D">
            <w:pPr>
              <w:ind w:firstLineChars="100" w:firstLine="200"/>
              <w:jc w:val="left"/>
              <w:rPr>
                <w:rFonts w:cs="Arial"/>
                <w:sz w:val="20"/>
                <w:szCs w:val="20"/>
              </w:rPr>
            </w:pPr>
            <w:r w:rsidRPr="00142A06">
              <w:rPr>
                <w:rFonts w:cs="Arial"/>
                <w:sz w:val="20"/>
                <w:szCs w:val="20"/>
              </w:rPr>
              <w:t>Odtujitve</w:t>
            </w:r>
          </w:p>
        </w:tc>
        <w:tc>
          <w:tcPr>
            <w:tcW w:w="683" w:type="pct"/>
            <w:tcBorders>
              <w:top w:val="nil"/>
              <w:left w:val="nil"/>
              <w:bottom w:val="nil"/>
              <w:right w:val="nil"/>
            </w:tcBorders>
            <w:shd w:val="clear" w:color="auto" w:fill="auto"/>
            <w:noWrap/>
            <w:vAlign w:val="bottom"/>
          </w:tcPr>
          <w:p w14:paraId="04FC0096" w14:textId="77777777" w:rsidR="003F733E" w:rsidRPr="00142A06" w:rsidRDefault="003F733E" w:rsidP="0039108D">
            <w:pPr>
              <w:jc w:val="right"/>
              <w:rPr>
                <w:rFonts w:cs="Arial"/>
                <w:sz w:val="20"/>
                <w:szCs w:val="20"/>
              </w:rPr>
            </w:pPr>
            <w:r>
              <w:rPr>
                <w:rFonts w:cs="Arial"/>
                <w:sz w:val="20"/>
                <w:szCs w:val="20"/>
              </w:rPr>
              <w:t>0</w:t>
            </w:r>
          </w:p>
        </w:tc>
        <w:tc>
          <w:tcPr>
            <w:tcW w:w="537" w:type="pct"/>
            <w:tcBorders>
              <w:top w:val="nil"/>
              <w:left w:val="nil"/>
              <w:bottom w:val="nil"/>
              <w:right w:val="nil"/>
            </w:tcBorders>
            <w:shd w:val="clear" w:color="auto" w:fill="auto"/>
            <w:noWrap/>
            <w:vAlign w:val="bottom"/>
          </w:tcPr>
          <w:p w14:paraId="52AF1C6F" w14:textId="77777777" w:rsidR="003F733E" w:rsidRPr="00142A06" w:rsidRDefault="003F733E" w:rsidP="0039108D">
            <w:pPr>
              <w:jc w:val="right"/>
              <w:rPr>
                <w:rFonts w:cs="Arial"/>
                <w:sz w:val="20"/>
                <w:szCs w:val="20"/>
              </w:rPr>
            </w:pPr>
            <w:r w:rsidRPr="00142A06">
              <w:rPr>
                <w:rFonts w:cs="Arial"/>
                <w:sz w:val="20"/>
                <w:szCs w:val="20"/>
              </w:rPr>
              <w:t>-12.705</w:t>
            </w:r>
          </w:p>
        </w:tc>
        <w:tc>
          <w:tcPr>
            <w:tcW w:w="656" w:type="pct"/>
            <w:tcBorders>
              <w:top w:val="nil"/>
              <w:left w:val="nil"/>
              <w:bottom w:val="nil"/>
              <w:right w:val="nil"/>
            </w:tcBorders>
            <w:shd w:val="clear" w:color="auto" w:fill="auto"/>
            <w:noWrap/>
            <w:vAlign w:val="bottom"/>
          </w:tcPr>
          <w:p w14:paraId="22E2B308" w14:textId="77777777" w:rsidR="003F733E" w:rsidRPr="00142A06" w:rsidRDefault="003F733E" w:rsidP="0039108D">
            <w:pPr>
              <w:jc w:val="right"/>
              <w:rPr>
                <w:rFonts w:cs="Arial"/>
                <w:sz w:val="20"/>
                <w:szCs w:val="20"/>
              </w:rPr>
            </w:pPr>
            <w:r>
              <w:rPr>
                <w:rFonts w:cs="Arial"/>
                <w:sz w:val="20"/>
                <w:szCs w:val="20"/>
              </w:rPr>
              <w:t>0</w:t>
            </w:r>
          </w:p>
        </w:tc>
        <w:tc>
          <w:tcPr>
            <w:tcW w:w="682" w:type="pct"/>
            <w:tcBorders>
              <w:top w:val="nil"/>
              <w:left w:val="nil"/>
              <w:right w:val="nil"/>
            </w:tcBorders>
            <w:shd w:val="clear" w:color="auto" w:fill="auto"/>
            <w:noWrap/>
            <w:vAlign w:val="bottom"/>
          </w:tcPr>
          <w:p w14:paraId="6DFAF22D" w14:textId="77777777" w:rsidR="003F733E" w:rsidRPr="00142A06" w:rsidRDefault="003F733E" w:rsidP="0039108D">
            <w:pPr>
              <w:jc w:val="right"/>
              <w:rPr>
                <w:rFonts w:cs="Arial"/>
                <w:sz w:val="20"/>
                <w:szCs w:val="20"/>
              </w:rPr>
            </w:pPr>
            <w:r w:rsidRPr="00142A06">
              <w:rPr>
                <w:rFonts w:cs="Arial"/>
                <w:sz w:val="20"/>
                <w:szCs w:val="20"/>
              </w:rPr>
              <w:t>-12.705</w:t>
            </w:r>
          </w:p>
        </w:tc>
      </w:tr>
      <w:tr w:rsidR="003F733E" w:rsidRPr="00FE2BF4" w14:paraId="067EA557" w14:textId="77777777" w:rsidTr="0039108D">
        <w:trPr>
          <w:trHeight w:val="256"/>
        </w:trPr>
        <w:tc>
          <w:tcPr>
            <w:tcW w:w="2442" w:type="pct"/>
            <w:tcBorders>
              <w:top w:val="nil"/>
              <w:left w:val="nil"/>
              <w:bottom w:val="nil"/>
              <w:right w:val="nil"/>
            </w:tcBorders>
            <w:shd w:val="clear" w:color="auto" w:fill="auto"/>
            <w:noWrap/>
            <w:vAlign w:val="bottom"/>
            <w:hideMark/>
          </w:tcPr>
          <w:p w14:paraId="08D2C1FA" w14:textId="77777777" w:rsidR="003F733E" w:rsidRPr="00142A06" w:rsidRDefault="003F733E" w:rsidP="0039108D">
            <w:pPr>
              <w:jc w:val="right"/>
              <w:rPr>
                <w:rFonts w:cs="Arial"/>
                <w:sz w:val="20"/>
                <w:szCs w:val="20"/>
              </w:rPr>
            </w:pPr>
          </w:p>
        </w:tc>
        <w:tc>
          <w:tcPr>
            <w:tcW w:w="683" w:type="pct"/>
            <w:tcBorders>
              <w:top w:val="nil"/>
              <w:left w:val="nil"/>
              <w:bottom w:val="nil"/>
              <w:right w:val="nil"/>
            </w:tcBorders>
            <w:shd w:val="clear" w:color="auto" w:fill="auto"/>
            <w:noWrap/>
            <w:vAlign w:val="bottom"/>
          </w:tcPr>
          <w:p w14:paraId="18683B3C" w14:textId="77777777" w:rsidR="003F733E" w:rsidRPr="00142A06" w:rsidRDefault="003F733E" w:rsidP="0039108D">
            <w:pPr>
              <w:jc w:val="right"/>
              <w:rPr>
                <w:rFonts w:cs="Arial"/>
                <w:sz w:val="20"/>
                <w:szCs w:val="20"/>
              </w:rPr>
            </w:pPr>
          </w:p>
        </w:tc>
        <w:tc>
          <w:tcPr>
            <w:tcW w:w="537" w:type="pct"/>
            <w:tcBorders>
              <w:top w:val="nil"/>
              <w:left w:val="nil"/>
              <w:bottom w:val="nil"/>
              <w:right w:val="nil"/>
            </w:tcBorders>
            <w:shd w:val="clear" w:color="auto" w:fill="auto"/>
            <w:noWrap/>
            <w:vAlign w:val="bottom"/>
          </w:tcPr>
          <w:p w14:paraId="71B5351A" w14:textId="77777777" w:rsidR="003F733E" w:rsidRPr="00142A06" w:rsidRDefault="003F733E" w:rsidP="0039108D">
            <w:pPr>
              <w:jc w:val="right"/>
              <w:rPr>
                <w:rFonts w:cs="Arial"/>
                <w:sz w:val="20"/>
                <w:szCs w:val="20"/>
              </w:rPr>
            </w:pPr>
          </w:p>
        </w:tc>
        <w:tc>
          <w:tcPr>
            <w:tcW w:w="656" w:type="pct"/>
            <w:tcBorders>
              <w:top w:val="nil"/>
              <w:left w:val="nil"/>
              <w:bottom w:val="nil"/>
              <w:right w:val="nil"/>
            </w:tcBorders>
            <w:shd w:val="clear" w:color="auto" w:fill="auto"/>
            <w:noWrap/>
            <w:vAlign w:val="bottom"/>
          </w:tcPr>
          <w:p w14:paraId="4FC30B26" w14:textId="77777777" w:rsidR="003F733E" w:rsidRPr="00142A06" w:rsidRDefault="003F733E" w:rsidP="0039108D">
            <w:pPr>
              <w:jc w:val="right"/>
              <w:rPr>
                <w:rFonts w:cs="Arial"/>
                <w:sz w:val="20"/>
                <w:szCs w:val="20"/>
              </w:rPr>
            </w:pPr>
          </w:p>
        </w:tc>
        <w:tc>
          <w:tcPr>
            <w:tcW w:w="682" w:type="pct"/>
            <w:tcBorders>
              <w:left w:val="nil"/>
              <w:bottom w:val="nil"/>
              <w:right w:val="nil"/>
            </w:tcBorders>
            <w:shd w:val="clear" w:color="auto" w:fill="auto"/>
            <w:noWrap/>
            <w:vAlign w:val="bottom"/>
          </w:tcPr>
          <w:p w14:paraId="088F8F71" w14:textId="77777777" w:rsidR="003F733E" w:rsidRPr="00142A06" w:rsidRDefault="003F733E" w:rsidP="0039108D">
            <w:pPr>
              <w:jc w:val="right"/>
              <w:rPr>
                <w:rFonts w:cs="Arial"/>
                <w:sz w:val="20"/>
                <w:szCs w:val="20"/>
              </w:rPr>
            </w:pPr>
          </w:p>
        </w:tc>
      </w:tr>
      <w:tr w:rsidR="003F733E" w:rsidRPr="00FE2BF4" w14:paraId="4B311D0F" w14:textId="77777777" w:rsidTr="0039108D">
        <w:trPr>
          <w:trHeight w:val="256"/>
        </w:trPr>
        <w:tc>
          <w:tcPr>
            <w:tcW w:w="2442" w:type="pct"/>
            <w:tcBorders>
              <w:top w:val="nil"/>
              <w:left w:val="nil"/>
              <w:bottom w:val="nil"/>
              <w:right w:val="nil"/>
            </w:tcBorders>
            <w:shd w:val="clear" w:color="auto" w:fill="auto"/>
            <w:noWrap/>
            <w:vAlign w:val="bottom"/>
            <w:hideMark/>
          </w:tcPr>
          <w:p w14:paraId="4399B26D" w14:textId="77777777" w:rsidR="003F733E" w:rsidRPr="00142A06" w:rsidRDefault="003F733E" w:rsidP="0039108D">
            <w:pPr>
              <w:jc w:val="left"/>
              <w:rPr>
                <w:rFonts w:cs="Arial"/>
                <w:sz w:val="20"/>
                <w:szCs w:val="20"/>
              </w:rPr>
            </w:pPr>
            <w:r w:rsidRPr="00142A06">
              <w:rPr>
                <w:rFonts w:cs="Arial"/>
                <w:sz w:val="20"/>
                <w:szCs w:val="20"/>
              </w:rPr>
              <w:t>Stanje 31. december 2022</w:t>
            </w:r>
          </w:p>
        </w:tc>
        <w:tc>
          <w:tcPr>
            <w:tcW w:w="683" w:type="pct"/>
            <w:tcBorders>
              <w:top w:val="nil"/>
              <w:left w:val="nil"/>
              <w:bottom w:val="single" w:sz="4" w:space="0" w:color="auto"/>
              <w:right w:val="nil"/>
            </w:tcBorders>
            <w:shd w:val="clear" w:color="auto" w:fill="auto"/>
            <w:noWrap/>
            <w:vAlign w:val="bottom"/>
          </w:tcPr>
          <w:p w14:paraId="7A5EE5CC" w14:textId="77777777" w:rsidR="003F733E" w:rsidRPr="00142A06" w:rsidRDefault="003F733E" w:rsidP="0039108D">
            <w:pPr>
              <w:jc w:val="right"/>
              <w:rPr>
                <w:rFonts w:cs="Arial"/>
                <w:sz w:val="20"/>
                <w:szCs w:val="20"/>
              </w:rPr>
            </w:pPr>
            <w:r>
              <w:rPr>
                <w:rFonts w:cs="Arial"/>
                <w:sz w:val="20"/>
                <w:szCs w:val="20"/>
              </w:rPr>
              <w:t>895.539</w:t>
            </w:r>
          </w:p>
        </w:tc>
        <w:tc>
          <w:tcPr>
            <w:tcW w:w="537" w:type="pct"/>
            <w:tcBorders>
              <w:top w:val="nil"/>
              <w:left w:val="nil"/>
              <w:bottom w:val="single" w:sz="4" w:space="0" w:color="auto"/>
              <w:right w:val="nil"/>
            </w:tcBorders>
            <w:shd w:val="clear" w:color="auto" w:fill="auto"/>
            <w:noWrap/>
            <w:vAlign w:val="bottom"/>
          </w:tcPr>
          <w:p w14:paraId="25A2BA06" w14:textId="77777777" w:rsidR="003F733E" w:rsidRPr="00142A06" w:rsidRDefault="003F733E" w:rsidP="0039108D">
            <w:pPr>
              <w:jc w:val="right"/>
              <w:rPr>
                <w:rFonts w:cs="Arial"/>
                <w:sz w:val="20"/>
                <w:szCs w:val="20"/>
              </w:rPr>
            </w:pPr>
            <w:r w:rsidRPr="00142A06">
              <w:rPr>
                <w:rFonts w:cs="Arial"/>
                <w:sz w:val="20"/>
                <w:szCs w:val="20"/>
              </w:rPr>
              <w:t>193.495</w:t>
            </w:r>
          </w:p>
        </w:tc>
        <w:tc>
          <w:tcPr>
            <w:tcW w:w="656" w:type="pct"/>
            <w:tcBorders>
              <w:top w:val="nil"/>
              <w:left w:val="nil"/>
              <w:bottom w:val="single" w:sz="4" w:space="0" w:color="auto"/>
              <w:right w:val="nil"/>
            </w:tcBorders>
            <w:shd w:val="clear" w:color="auto" w:fill="auto"/>
            <w:noWrap/>
            <w:vAlign w:val="bottom"/>
          </w:tcPr>
          <w:p w14:paraId="6EC735D8" w14:textId="77777777" w:rsidR="003F733E" w:rsidRPr="00142A06" w:rsidRDefault="003F733E" w:rsidP="0039108D">
            <w:pPr>
              <w:jc w:val="right"/>
              <w:rPr>
                <w:rFonts w:cs="Arial"/>
                <w:sz w:val="20"/>
                <w:szCs w:val="20"/>
              </w:rPr>
            </w:pPr>
            <w:r w:rsidRPr="00142A06">
              <w:rPr>
                <w:rFonts w:cs="Arial"/>
                <w:sz w:val="20"/>
                <w:szCs w:val="20"/>
              </w:rPr>
              <w:t>0</w:t>
            </w:r>
          </w:p>
        </w:tc>
        <w:tc>
          <w:tcPr>
            <w:tcW w:w="682" w:type="pct"/>
            <w:tcBorders>
              <w:top w:val="nil"/>
              <w:left w:val="nil"/>
              <w:bottom w:val="single" w:sz="4" w:space="0" w:color="auto"/>
              <w:right w:val="nil"/>
            </w:tcBorders>
            <w:shd w:val="clear" w:color="auto" w:fill="auto"/>
            <w:noWrap/>
            <w:vAlign w:val="bottom"/>
          </w:tcPr>
          <w:p w14:paraId="6B698C1D" w14:textId="77777777" w:rsidR="003F733E" w:rsidRPr="00142A06" w:rsidRDefault="003F733E" w:rsidP="0039108D">
            <w:pPr>
              <w:jc w:val="right"/>
              <w:rPr>
                <w:rFonts w:cs="Arial"/>
                <w:sz w:val="20"/>
                <w:szCs w:val="20"/>
              </w:rPr>
            </w:pPr>
            <w:r w:rsidRPr="00142A06">
              <w:rPr>
                <w:rFonts w:cs="Arial"/>
                <w:sz w:val="20"/>
                <w:szCs w:val="20"/>
              </w:rPr>
              <w:t>1.</w:t>
            </w:r>
            <w:r>
              <w:rPr>
                <w:rFonts w:cs="Arial"/>
                <w:sz w:val="20"/>
                <w:szCs w:val="20"/>
              </w:rPr>
              <w:t>089.034</w:t>
            </w:r>
          </w:p>
        </w:tc>
      </w:tr>
      <w:tr w:rsidR="003F733E" w:rsidRPr="00FE2BF4" w14:paraId="5B74D0CD" w14:textId="77777777" w:rsidTr="0039108D">
        <w:trPr>
          <w:trHeight w:val="256"/>
        </w:trPr>
        <w:tc>
          <w:tcPr>
            <w:tcW w:w="2442" w:type="pct"/>
            <w:tcBorders>
              <w:top w:val="nil"/>
              <w:left w:val="nil"/>
              <w:bottom w:val="nil"/>
              <w:right w:val="nil"/>
            </w:tcBorders>
            <w:shd w:val="clear" w:color="auto" w:fill="auto"/>
            <w:noWrap/>
            <w:vAlign w:val="bottom"/>
            <w:hideMark/>
          </w:tcPr>
          <w:p w14:paraId="3634B146" w14:textId="77777777" w:rsidR="003F733E" w:rsidRPr="00142A06" w:rsidRDefault="003F733E" w:rsidP="0039108D">
            <w:pPr>
              <w:jc w:val="right"/>
              <w:rPr>
                <w:rFonts w:cs="Arial"/>
                <w:sz w:val="20"/>
                <w:szCs w:val="20"/>
              </w:rPr>
            </w:pPr>
          </w:p>
        </w:tc>
        <w:tc>
          <w:tcPr>
            <w:tcW w:w="683" w:type="pct"/>
            <w:tcBorders>
              <w:top w:val="nil"/>
              <w:left w:val="nil"/>
              <w:bottom w:val="nil"/>
              <w:right w:val="nil"/>
            </w:tcBorders>
            <w:shd w:val="clear" w:color="auto" w:fill="auto"/>
            <w:noWrap/>
            <w:vAlign w:val="bottom"/>
          </w:tcPr>
          <w:p w14:paraId="1E81A8B1" w14:textId="77777777" w:rsidR="003F733E" w:rsidRPr="00142A06" w:rsidRDefault="003F733E" w:rsidP="0039108D">
            <w:pPr>
              <w:jc w:val="right"/>
              <w:rPr>
                <w:rFonts w:cs="Arial"/>
                <w:sz w:val="20"/>
                <w:szCs w:val="20"/>
              </w:rPr>
            </w:pPr>
          </w:p>
        </w:tc>
        <w:tc>
          <w:tcPr>
            <w:tcW w:w="537" w:type="pct"/>
            <w:tcBorders>
              <w:top w:val="nil"/>
              <w:left w:val="nil"/>
              <w:bottom w:val="nil"/>
              <w:right w:val="nil"/>
            </w:tcBorders>
            <w:shd w:val="clear" w:color="auto" w:fill="auto"/>
            <w:noWrap/>
            <w:vAlign w:val="bottom"/>
          </w:tcPr>
          <w:p w14:paraId="6F31551B" w14:textId="77777777" w:rsidR="003F733E" w:rsidRPr="00142A06" w:rsidRDefault="003F733E" w:rsidP="0039108D">
            <w:pPr>
              <w:jc w:val="right"/>
              <w:rPr>
                <w:rFonts w:cs="Arial"/>
                <w:sz w:val="20"/>
                <w:szCs w:val="20"/>
              </w:rPr>
            </w:pPr>
          </w:p>
        </w:tc>
        <w:tc>
          <w:tcPr>
            <w:tcW w:w="656" w:type="pct"/>
            <w:tcBorders>
              <w:top w:val="nil"/>
              <w:left w:val="nil"/>
              <w:bottom w:val="nil"/>
              <w:right w:val="nil"/>
            </w:tcBorders>
            <w:shd w:val="clear" w:color="auto" w:fill="auto"/>
            <w:noWrap/>
            <w:vAlign w:val="bottom"/>
          </w:tcPr>
          <w:p w14:paraId="529ADF99" w14:textId="77777777" w:rsidR="003F733E" w:rsidRPr="00142A06" w:rsidRDefault="003F733E" w:rsidP="0039108D">
            <w:pPr>
              <w:jc w:val="right"/>
              <w:rPr>
                <w:rFonts w:cs="Arial"/>
                <w:sz w:val="20"/>
                <w:szCs w:val="20"/>
              </w:rPr>
            </w:pPr>
          </w:p>
        </w:tc>
        <w:tc>
          <w:tcPr>
            <w:tcW w:w="682" w:type="pct"/>
            <w:tcBorders>
              <w:top w:val="nil"/>
              <w:left w:val="nil"/>
              <w:bottom w:val="nil"/>
              <w:right w:val="nil"/>
            </w:tcBorders>
            <w:shd w:val="clear" w:color="auto" w:fill="auto"/>
            <w:noWrap/>
            <w:vAlign w:val="bottom"/>
          </w:tcPr>
          <w:p w14:paraId="1A80D4EA" w14:textId="77777777" w:rsidR="003F733E" w:rsidRPr="00142A06" w:rsidRDefault="003F733E" w:rsidP="0039108D">
            <w:pPr>
              <w:jc w:val="right"/>
              <w:rPr>
                <w:rFonts w:cs="Arial"/>
                <w:sz w:val="20"/>
                <w:szCs w:val="20"/>
              </w:rPr>
            </w:pPr>
          </w:p>
        </w:tc>
      </w:tr>
      <w:tr w:rsidR="003F733E" w:rsidRPr="00FE2BF4" w14:paraId="538AAD80" w14:textId="77777777" w:rsidTr="0039108D">
        <w:trPr>
          <w:trHeight w:val="256"/>
        </w:trPr>
        <w:tc>
          <w:tcPr>
            <w:tcW w:w="2442" w:type="pct"/>
            <w:tcBorders>
              <w:top w:val="nil"/>
              <w:left w:val="nil"/>
              <w:bottom w:val="nil"/>
              <w:right w:val="nil"/>
            </w:tcBorders>
            <w:shd w:val="clear" w:color="auto" w:fill="auto"/>
            <w:noWrap/>
            <w:vAlign w:val="bottom"/>
            <w:hideMark/>
          </w:tcPr>
          <w:p w14:paraId="2B7B205D" w14:textId="77777777" w:rsidR="003F733E" w:rsidRPr="00142A06" w:rsidRDefault="003F733E" w:rsidP="0039108D">
            <w:pPr>
              <w:jc w:val="left"/>
              <w:rPr>
                <w:rFonts w:cs="Arial"/>
                <w:b/>
                <w:bCs/>
                <w:sz w:val="20"/>
                <w:szCs w:val="20"/>
              </w:rPr>
            </w:pPr>
            <w:r w:rsidRPr="00142A06">
              <w:rPr>
                <w:rFonts w:cs="Arial"/>
                <w:b/>
                <w:bCs/>
                <w:sz w:val="20"/>
                <w:szCs w:val="20"/>
              </w:rPr>
              <w:t xml:space="preserve">Knjigovodska vrednost </w:t>
            </w:r>
          </w:p>
        </w:tc>
        <w:tc>
          <w:tcPr>
            <w:tcW w:w="683" w:type="pct"/>
            <w:tcBorders>
              <w:top w:val="nil"/>
              <w:left w:val="nil"/>
              <w:bottom w:val="nil"/>
              <w:right w:val="nil"/>
            </w:tcBorders>
            <w:shd w:val="clear" w:color="auto" w:fill="auto"/>
            <w:noWrap/>
            <w:vAlign w:val="bottom"/>
          </w:tcPr>
          <w:p w14:paraId="2D956C19" w14:textId="77777777" w:rsidR="003F733E" w:rsidRPr="00142A06" w:rsidRDefault="003F733E" w:rsidP="0039108D">
            <w:pPr>
              <w:jc w:val="right"/>
              <w:rPr>
                <w:rFonts w:cs="Arial"/>
                <w:sz w:val="20"/>
                <w:szCs w:val="20"/>
              </w:rPr>
            </w:pPr>
          </w:p>
        </w:tc>
        <w:tc>
          <w:tcPr>
            <w:tcW w:w="537" w:type="pct"/>
            <w:tcBorders>
              <w:top w:val="nil"/>
              <w:left w:val="nil"/>
              <w:bottom w:val="nil"/>
              <w:right w:val="nil"/>
            </w:tcBorders>
            <w:shd w:val="clear" w:color="auto" w:fill="auto"/>
            <w:noWrap/>
            <w:vAlign w:val="bottom"/>
          </w:tcPr>
          <w:p w14:paraId="5860CC87" w14:textId="77777777" w:rsidR="003F733E" w:rsidRPr="00142A06" w:rsidRDefault="003F733E" w:rsidP="0039108D">
            <w:pPr>
              <w:jc w:val="right"/>
              <w:rPr>
                <w:rFonts w:cs="Arial"/>
                <w:sz w:val="20"/>
                <w:szCs w:val="20"/>
              </w:rPr>
            </w:pPr>
          </w:p>
        </w:tc>
        <w:tc>
          <w:tcPr>
            <w:tcW w:w="656" w:type="pct"/>
            <w:tcBorders>
              <w:top w:val="nil"/>
              <w:left w:val="nil"/>
              <w:bottom w:val="nil"/>
              <w:right w:val="nil"/>
            </w:tcBorders>
            <w:shd w:val="clear" w:color="auto" w:fill="auto"/>
            <w:noWrap/>
            <w:vAlign w:val="bottom"/>
          </w:tcPr>
          <w:p w14:paraId="149341E5" w14:textId="77777777" w:rsidR="003F733E" w:rsidRPr="00142A06" w:rsidRDefault="003F733E" w:rsidP="0039108D">
            <w:pPr>
              <w:jc w:val="right"/>
              <w:rPr>
                <w:rFonts w:cs="Arial"/>
                <w:sz w:val="20"/>
                <w:szCs w:val="20"/>
              </w:rPr>
            </w:pPr>
          </w:p>
        </w:tc>
        <w:tc>
          <w:tcPr>
            <w:tcW w:w="682" w:type="pct"/>
            <w:tcBorders>
              <w:top w:val="nil"/>
              <w:left w:val="nil"/>
              <w:bottom w:val="nil"/>
              <w:right w:val="nil"/>
            </w:tcBorders>
            <w:shd w:val="clear" w:color="auto" w:fill="auto"/>
            <w:noWrap/>
            <w:vAlign w:val="bottom"/>
          </w:tcPr>
          <w:p w14:paraId="7053A26A" w14:textId="77777777" w:rsidR="003F733E" w:rsidRPr="00142A06" w:rsidRDefault="003F733E" w:rsidP="0039108D">
            <w:pPr>
              <w:jc w:val="right"/>
              <w:rPr>
                <w:rFonts w:cs="Arial"/>
                <w:sz w:val="20"/>
                <w:szCs w:val="20"/>
              </w:rPr>
            </w:pPr>
          </w:p>
        </w:tc>
      </w:tr>
      <w:tr w:rsidR="003F733E" w:rsidRPr="00FE2BF4" w14:paraId="06CCF6AB" w14:textId="77777777" w:rsidTr="0039108D">
        <w:trPr>
          <w:trHeight w:val="256"/>
        </w:trPr>
        <w:tc>
          <w:tcPr>
            <w:tcW w:w="2442" w:type="pct"/>
            <w:tcBorders>
              <w:top w:val="nil"/>
              <w:left w:val="nil"/>
              <w:bottom w:val="nil"/>
              <w:right w:val="nil"/>
            </w:tcBorders>
            <w:shd w:val="clear" w:color="auto" w:fill="auto"/>
            <w:noWrap/>
            <w:vAlign w:val="bottom"/>
            <w:hideMark/>
          </w:tcPr>
          <w:p w14:paraId="0A2EDE0C" w14:textId="77777777" w:rsidR="003F733E" w:rsidRPr="00142A06" w:rsidRDefault="003F733E" w:rsidP="0039108D">
            <w:pPr>
              <w:jc w:val="left"/>
              <w:rPr>
                <w:rFonts w:cs="Arial"/>
                <w:sz w:val="20"/>
                <w:szCs w:val="20"/>
              </w:rPr>
            </w:pPr>
          </w:p>
        </w:tc>
        <w:tc>
          <w:tcPr>
            <w:tcW w:w="683" w:type="pct"/>
            <w:tcBorders>
              <w:top w:val="nil"/>
              <w:left w:val="nil"/>
              <w:bottom w:val="nil"/>
              <w:right w:val="nil"/>
            </w:tcBorders>
            <w:shd w:val="clear" w:color="auto" w:fill="auto"/>
            <w:noWrap/>
            <w:vAlign w:val="bottom"/>
          </w:tcPr>
          <w:p w14:paraId="43091DF8" w14:textId="77777777" w:rsidR="003F733E" w:rsidRPr="00142A06" w:rsidRDefault="003F733E" w:rsidP="0039108D">
            <w:pPr>
              <w:jc w:val="right"/>
              <w:rPr>
                <w:rFonts w:cs="Arial"/>
                <w:sz w:val="20"/>
                <w:szCs w:val="20"/>
              </w:rPr>
            </w:pPr>
          </w:p>
        </w:tc>
        <w:tc>
          <w:tcPr>
            <w:tcW w:w="537" w:type="pct"/>
            <w:tcBorders>
              <w:top w:val="nil"/>
              <w:left w:val="nil"/>
              <w:bottom w:val="nil"/>
              <w:right w:val="nil"/>
            </w:tcBorders>
            <w:shd w:val="clear" w:color="auto" w:fill="auto"/>
            <w:noWrap/>
            <w:vAlign w:val="bottom"/>
          </w:tcPr>
          <w:p w14:paraId="4FCF81FE" w14:textId="77777777" w:rsidR="003F733E" w:rsidRPr="00142A06" w:rsidRDefault="003F733E" w:rsidP="0039108D">
            <w:pPr>
              <w:jc w:val="right"/>
              <w:rPr>
                <w:rFonts w:cs="Arial"/>
                <w:sz w:val="20"/>
                <w:szCs w:val="20"/>
              </w:rPr>
            </w:pPr>
          </w:p>
        </w:tc>
        <w:tc>
          <w:tcPr>
            <w:tcW w:w="656" w:type="pct"/>
            <w:tcBorders>
              <w:top w:val="nil"/>
              <w:left w:val="nil"/>
              <w:bottom w:val="nil"/>
              <w:right w:val="nil"/>
            </w:tcBorders>
            <w:shd w:val="clear" w:color="auto" w:fill="auto"/>
            <w:noWrap/>
            <w:vAlign w:val="bottom"/>
          </w:tcPr>
          <w:p w14:paraId="66BAD160" w14:textId="77777777" w:rsidR="003F733E" w:rsidRPr="00142A06" w:rsidRDefault="003F733E" w:rsidP="0039108D">
            <w:pPr>
              <w:jc w:val="right"/>
              <w:rPr>
                <w:rFonts w:cs="Arial"/>
                <w:sz w:val="20"/>
                <w:szCs w:val="20"/>
              </w:rPr>
            </w:pPr>
          </w:p>
        </w:tc>
        <w:tc>
          <w:tcPr>
            <w:tcW w:w="682" w:type="pct"/>
            <w:tcBorders>
              <w:top w:val="nil"/>
              <w:left w:val="nil"/>
              <w:bottom w:val="nil"/>
              <w:right w:val="nil"/>
            </w:tcBorders>
            <w:shd w:val="clear" w:color="auto" w:fill="auto"/>
            <w:noWrap/>
            <w:vAlign w:val="bottom"/>
          </w:tcPr>
          <w:p w14:paraId="27FF437E" w14:textId="77777777" w:rsidR="003F733E" w:rsidRPr="00142A06" w:rsidRDefault="003F733E" w:rsidP="0039108D">
            <w:pPr>
              <w:jc w:val="right"/>
              <w:rPr>
                <w:rFonts w:cs="Arial"/>
                <w:sz w:val="20"/>
                <w:szCs w:val="20"/>
              </w:rPr>
            </w:pPr>
          </w:p>
        </w:tc>
      </w:tr>
      <w:tr w:rsidR="003F733E" w:rsidRPr="00FE2BF4" w14:paraId="1C1DDAFA" w14:textId="77777777" w:rsidTr="0039108D">
        <w:trPr>
          <w:trHeight w:val="256"/>
        </w:trPr>
        <w:tc>
          <w:tcPr>
            <w:tcW w:w="2442" w:type="pct"/>
            <w:tcBorders>
              <w:top w:val="nil"/>
              <w:left w:val="nil"/>
              <w:bottom w:val="nil"/>
              <w:right w:val="nil"/>
            </w:tcBorders>
            <w:shd w:val="clear" w:color="auto" w:fill="auto"/>
            <w:noWrap/>
            <w:vAlign w:val="bottom"/>
            <w:hideMark/>
          </w:tcPr>
          <w:p w14:paraId="001FB2F3" w14:textId="77777777" w:rsidR="003F733E" w:rsidRPr="00142A06" w:rsidRDefault="003F733E" w:rsidP="0039108D">
            <w:pPr>
              <w:jc w:val="left"/>
              <w:rPr>
                <w:rFonts w:cs="Arial"/>
                <w:b/>
                <w:bCs/>
                <w:sz w:val="20"/>
                <w:szCs w:val="20"/>
              </w:rPr>
            </w:pPr>
            <w:r w:rsidRPr="00142A06">
              <w:rPr>
                <w:rFonts w:cs="Arial"/>
                <w:b/>
                <w:bCs/>
                <w:sz w:val="20"/>
                <w:szCs w:val="20"/>
              </w:rPr>
              <w:t>Stanje 31. december 2021</w:t>
            </w:r>
          </w:p>
        </w:tc>
        <w:tc>
          <w:tcPr>
            <w:tcW w:w="683" w:type="pct"/>
            <w:tcBorders>
              <w:top w:val="nil"/>
              <w:left w:val="nil"/>
              <w:bottom w:val="double" w:sz="6" w:space="0" w:color="auto"/>
              <w:right w:val="nil"/>
            </w:tcBorders>
            <w:shd w:val="clear" w:color="auto" w:fill="auto"/>
            <w:noWrap/>
            <w:vAlign w:val="bottom"/>
          </w:tcPr>
          <w:p w14:paraId="5B20C9ED" w14:textId="77777777" w:rsidR="003F733E" w:rsidRPr="00142A06" w:rsidRDefault="003F733E" w:rsidP="0039108D">
            <w:pPr>
              <w:jc w:val="right"/>
              <w:rPr>
                <w:rFonts w:cs="Arial"/>
                <w:b/>
                <w:bCs/>
                <w:sz w:val="20"/>
                <w:szCs w:val="20"/>
              </w:rPr>
            </w:pPr>
            <w:r>
              <w:rPr>
                <w:rFonts w:cs="Arial"/>
                <w:sz w:val="20"/>
                <w:szCs w:val="20"/>
              </w:rPr>
              <w:t>2</w:t>
            </w:r>
            <w:r w:rsidRPr="00CA1958">
              <w:rPr>
                <w:rFonts w:cs="Arial"/>
                <w:sz w:val="20"/>
                <w:szCs w:val="20"/>
              </w:rPr>
              <w:t>.</w:t>
            </w:r>
            <w:r>
              <w:rPr>
                <w:rFonts w:cs="Arial"/>
                <w:sz w:val="20"/>
                <w:szCs w:val="20"/>
              </w:rPr>
              <w:t>342</w:t>
            </w:r>
            <w:r w:rsidRPr="00CA1958">
              <w:rPr>
                <w:rFonts w:cs="Arial"/>
                <w:sz w:val="20"/>
                <w:szCs w:val="20"/>
              </w:rPr>
              <w:t>.</w:t>
            </w:r>
            <w:r>
              <w:rPr>
                <w:rFonts w:cs="Arial"/>
                <w:sz w:val="20"/>
                <w:szCs w:val="20"/>
              </w:rPr>
              <w:t>556</w:t>
            </w:r>
          </w:p>
        </w:tc>
        <w:tc>
          <w:tcPr>
            <w:tcW w:w="537" w:type="pct"/>
            <w:tcBorders>
              <w:top w:val="nil"/>
              <w:left w:val="nil"/>
              <w:bottom w:val="double" w:sz="6" w:space="0" w:color="auto"/>
              <w:right w:val="nil"/>
            </w:tcBorders>
            <w:shd w:val="clear" w:color="auto" w:fill="auto"/>
            <w:noWrap/>
            <w:vAlign w:val="bottom"/>
          </w:tcPr>
          <w:p w14:paraId="13EF650A" w14:textId="77777777" w:rsidR="003F733E" w:rsidRPr="00142A06" w:rsidRDefault="003F733E" w:rsidP="0039108D">
            <w:pPr>
              <w:jc w:val="right"/>
              <w:rPr>
                <w:rFonts w:cs="Arial"/>
                <w:b/>
                <w:bCs/>
                <w:sz w:val="20"/>
                <w:szCs w:val="20"/>
              </w:rPr>
            </w:pPr>
            <w:r>
              <w:rPr>
                <w:rFonts w:cs="Arial"/>
                <w:sz w:val="20"/>
                <w:szCs w:val="20"/>
              </w:rPr>
              <w:t>27</w:t>
            </w:r>
            <w:r w:rsidRPr="00CA1958">
              <w:rPr>
                <w:rFonts w:cs="Arial"/>
                <w:sz w:val="20"/>
                <w:szCs w:val="20"/>
              </w:rPr>
              <w:t>.</w:t>
            </w:r>
            <w:r>
              <w:rPr>
                <w:rFonts w:cs="Arial"/>
                <w:sz w:val="20"/>
                <w:szCs w:val="20"/>
              </w:rPr>
              <w:t>1</w:t>
            </w:r>
            <w:r w:rsidRPr="00CA1958">
              <w:rPr>
                <w:rFonts w:cs="Arial"/>
                <w:sz w:val="20"/>
                <w:szCs w:val="20"/>
              </w:rPr>
              <w:t>4</w:t>
            </w:r>
            <w:r>
              <w:rPr>
                <w:rFonts w:cs="Arial"/>
                <w:sz w:val="20"/>
                <w:szCs w:val="20"/>
              </w:rPr>
              <w:t>6</w:t>
            </w:r>
          </w:p>
        </w:tc>
        <w:tc>
          <w:tcPr>
            <w:tcW w:w="656" w:type="pct"/>
            <w:tcBorders>
              <w:top w:val="nil"/>
              <w:left w:val="nil"/>
              <w:bottom w:val="double" w:sz="6" w:space="0" w:color="auto"/>
              <w:right w:val="nil"/>
            </w:tcBorders>
            <w:shd w:val="clear" w:color="auto" w:fill="auto"/>
            <w:noWrap/>
            <w:vAlign w:val="bottom"/>
          </w:tcPr>
          <w:p w14:paraId="6203ED9F" w14:textId="77777777" w:rsidR="003F733E" w:rsidRPr="00142A06" w:rsidRDefault="003F733E" w:rsidP="0039108D">
            <w:pPr>
              <w:jc w:val="right"/>
              <w:rPr>
                <w:rFonts w:cs="Arial"/>
                <w:b/>
                <w:bCs/>
                <w:sz w:val="20"/>
                <w:szCs w:val="20"/>
              </w:rPr>
            </w:pPr>
            <w:r w:rsidRPr="00CA1958">
              <w:rPr>
                <w:rFonts w:cs="Arial"/>
                <w:sz w:val="20"/>
                <w:szCs w:val="20"/>
              </w:rPr>
              <w:t>312.543</w:t>
            </w:r>
          </w:p>
        </w:tc>
        <w:tc>
          <w:tcPr>
            <w:tcW w:w="682" w:type="pct"/>
            <w:tcBorders>
              <w:top w:val="nil"/>
              <w:left w:val="nil"/>
              <w:bottom w:val="double" w:sz="6" w:space="0" w:color="auto"/>
              <w:right w:val="nil"/>
            </w:tcBorders>
            <w:shd w:val="clear" w:color="auto" w:fill="auto"/>
            <w:noWrap/>
            <w:vAlign w:val="bottom"/>
          </w:tcPr>
          <w:p w14:paraId="4BBFE76B" w14:textId="77777777" w:rsidR="003F733E" w:rsidRPr="00142A06" w:rsidRDefault="003F733E" w:rsidP="0039108D">
            <w:pPr>
              <w:jc w:val="right"/>
              <w:rPr>
                <w:rFonts w:cs="Arial"/>
                <w:b/>
                <w:bCs/>
                <w:sz w:val="20"/>
                <w:szCs w:val="20"/>
              </w:rPr>
            </w:pPr>
            <w:r>
              <w:rPr>
                <w:rFonts w:cs="Arial"/>
                <w:sz w:val="20"/>
                <w:szCs w:val="20"/>
              </w:rPr>
              <w:t>2.682</w:t>
            </w:r>
            <w:r w:rsidRPr="00CA1958">
              <w:rPr>
                <w:rFonts w:cs="Arial"/>
                <w:sz w:val="20"/>
                <w:szCs w:val="20"/>
              </w:rPr>
              <w:t>.</w:t>
            </w:r>
            <w:r>
              <w:rPr>
                <w:rFonts w:cs="Arial"/>
                <w:sz w:val="20"/>
                <w:szCs w:val="20"/>
              </w:rPr>
              <w:t>245</w:t>
            </w:r>
          </w:p>
        </w:tc>
      </w:tr>
      <w:tr w:rsidR="003F733E" w:rsidRPr="00FE2BF4" w14:paraId="22C6DA5C" w14:textId="77777777" w:rsidTr="0039108D">
        <w:trPr>
          <w:trHeight w:val="256"/>
        </w:trPr>
        <w:tc>
          <w:tcPr>
            <w:tcW w:w="2442" w:type="pct"/>
            <w:tcBorders>
              <w:top w:val="nil"/>
              <w:left w:val="nil"/>
              <w:bottom w:val="nil"/>
              <w:right w:val="nil"/>
            </w:tcBorders>
            <w:shd w:val="clear" w:color="auto" w:fill="auto"/>
            <w:noWrap/>
            <w:vAlign w:val="bottom"/>
            <w:hideMark/>
          </w:tcPr>
          <w:p w14:paraId="406659E6" w14:textId="77777777" w:rsidR="003F733E" w:rsidRPr="00142A06" w:rsidRDefault="003F733E" w:rsidP="0039108D">
            <w:pPr>
              <w:jc w:val="left"/>
              <w:rPr>
                <w:rFonts w:cs="Arial"/>
                <w:b/>
                <w:bCs/>
                <w:sz w:val="20"/>
                <w:szCs w:val="20"/>
              </w:rPr>
            </w:pPr>
            <w:r w:rsidRPr="00142A06">
              <w:rPr>
                <w:rFonts w:cs="Arial"/>
                <w:b/>
                <w:bCs/>
                <w:sz w:val="20"/>
                <w:szCs w:val="20"/>
              </w:rPr>
              <w:t>Stanje 31. december 2022</w:t>
            </w:r>
          </w:p>
        </w:tc>
        <w:tc>
          <w:tcPr>
            <w:tcW w:w="683" w:type="pct"/>
            <w:tcBorders>
              <w:top w:val="nil"/>
              <w:left w:val="nil"/>
              <w:bottom w:val="double" w:sz="6" w:space="0" w:color="auto"/>
              <w:right w:val="nil"/>
            </w:tcBorders>
            <w:shd w:val="clear" w:color="auto" w:fill="auto"/>
            <w:noWrap/>
            <w:vAlign w:val="bottom"/>
          </w:tcPr>
          <w:p w14:paraId="3193A56C" w14:textId="77777777" w:rsidR="003F733E" w:rsidRPr="00142A06" w:rsidRDefault="003F733E" w:rsidP="0039108D">
            <w:pPr>
              <w:jc w:val="right"/>
              <w:rPr>
                <w:rFonts w:cs="Arial"/>
                <w:b/>
                <w:bCs/>
                <w:sz w:val="20"/>
                <w:szCs w:val="20"/>
              </w:rPr>
            </w:pPr>
            <w:r>
              <w:rPr>
                <w:rFonts w:cs="Arial"/>
                <w:sz w:val="20"/>
                <w:szCs w:val="20"/>
              </w:rPr>
              <w:t>4</w:t>
            </w:r>
            <w:r w:rsidRPr="00142A06">
              <w:rPr>
                <w:rFonts w:cs="Arial"/>
                <w:sz w:val="20"/>
                <w:szCs w:val="20"/>
              </w:rPr>
              <w:t>.0</w:t>
            </w:r>
            <w:r>
              <w:rPr>
                <w:rFonts w:cs="Arial"/>
                <w:sz w:val="20"/>
                <w:szCs w:val="20"/>
              </w:rPr>
              <w:t>90</w:t>
            </w:r>
            <w:r w:rsidRPr="00142A06">
              <w:rPr>
                <w:rFonts w:cs="Arial"/>
                <w:sz w:val="20"/>
                <w:szCs w:val="20"/>
              </w:rPr>
              <w:t>.</w:t>
            </w:r>
            <w:r>
              <w:rPr>
                <w:rFonts w:cs="Arial"/>
                <w:sz w:val="20"/>
                <w:szCs w:val="20"/>
              </w:rPr>
              <w:t>343</w:t>
            </w:r>
          </w:p>
        </w:tc>
        <w:tc>
          <w:tcPr>
            <w:tcW w:w="537" w:type="pct"/>
            <w:tcBorders>
              <w:top w:val="nil"/>
              <w:left w:val="nil"/>
              <w:bottom w:val="double" w:sz="6" w:space="0" w:color="auto"/>
              <w:right w:val="nil"/>
            </w:tcBorders>
            <w:shd w:val="clear" w:color="auto" w:fill="auto"/>
            <w:noWrap/>
            <w:vAlign w:val="bottom"/>
          </w:tcPr>
          <w:p w14:paraId="083DE40C" w14:textId="77777777" w:rsidR="003F733E" w:rsidRPr="00142A06" w:rsidRDefault="003F733E" w:rsidP="0039108D">
            <w:pPr>
              <w:jc w:val="right"/>
              <w:rPr>
                <w:rFonts w:cs="Arial"/>
                <w:b/>
                <w:bCs/>
                <w:sz w:val="20"/>
                <w:szCs w:val="20"/>
              </w:rPr>
            </w:pPr>
            <w:r w:rsidRPr="00142A06">
              <w:rPr>
                <w:rFonts w:cs="Arial"/>
                <w:sz w:val="20"/>
                <w:szCs w:val="20"/>
              </w:rPr>
              <w:t>2</w:t>
            </w:r>
            <w:r>
              <w:rPr>
                <w:rFonts w:cs="Arial"/>
                <w:sz w:val="20"/>
                <w:szCs w:val="20"/>
              </w:rPr>
              <w:t>8</w:t>
            </w:r>
            <w:r w:rsidRPr="00142A06">
              <w:rPr>
                <w:rFonts w:cs="Arial"/>
                <w:sz w:val="20"/>
                <w:szCs w:val="20"/>
              </w:rPr>
              <w:t>.</w:t>
            </w:r>
            <w:r>
              <w:rPr>
                <w:rFonts w:cs="Arial"/>
                <w:sz w:val="20"/>
                <w:szCs w:val="20"/>
              </w:rPr>
              <w:t>860</w:t>
            </w:r>
          </w:p>
        </w:tc>
        <w:tc>
          <w:tcPr>
            <w:tcW w:w="656" w:type="pct"/>
            <w:tcBorders>
              <w:top w:val="nil"/>
              <w:left w:val="nil"/>
              <w:bottom w:val="double" w:sz="6" w:space="0" w:color="auto"/>
              <w:right w:val="nil"/>
            </w:tcBorders>
            <w:shd w:val="clear" w:color="auto" w:fill="auto"/>
            <w:noWrap/>
            <w:vAlign w:val="bottom"/>
          </w:tcPr>
          <w:p w14:paraId="49626299" w14:textId="77777777" w:rsidR="003F733E" w:rsidRPr="00142A06" w:rsidRDefault="003F733E" w:rsidP="0039108D">
            <w:pPr>
              <w:jc w:val="right"/>
              <w:rPr>
                <w:rFonts w:cs="Arial"/>
                <w:b/>
                <w:bCs/>
                <w:sz w:val="20"/>
                <w:szCs w:val="20"/>
              </w:rPr>
            </w:pPr>
            <w:r w:rsidRPr="00142A06">
              <w:rPr>
                <w:rFonts w:cs="Arial"/>
                <w:sz w:val="20"/>
                <w:szCs w:val="20"/>
              </w:rPr>
              <w:t xml:space="preserve">  171.658</w:t>
            </w:r>
          </w:p>
        </w:tc>
        <w:tc>
          <w:tcPr>
            <w:tcW w:w="682" w:type="pct"/>
            <w:tcBorders>
              <w:top w:val="nil"/>
              <w:left w:val="nil"/>
              <w:bottom w:val="double" w:sz="6" w:space="0" w:color="auto"/>
              <w:right w:val="nil"/>
            </w:tcBorders>
            <w:shd w:val="clear" w:color="auto" w:fill="auto"/>
            <w:noWrap/>
            <w:vAlign w:val="bottom"/>
          </w:tcPr>
          <w:p w14:paraId="5E6D50EF" w14:textId="77777777" w:rsidR="003F733E" w:rsidRPr="00142A06" w:rsidRDefault="003F733E" w:rsidP="0039108D">
            <w:pPr>
              <w:jc w:val="right"/>
              <w:rPr>
                <w:rFonts w:cs="Arial"/>
                <w:b/>
                <w:bCs/>
                <w:sz w:val="20"/>
                <w:szCs w:val="20"/>
              </w:rPr>
            </w:pPr>
            <w:r>
              <w:rPr>
                <w:rFonts w:cs="Arial"/>
                <w:sz w:val="20"/>
                <w:szCs w:val="20"/>
              </w:rPr>
              <w:t>4</w:t>
            </w:r>
            <w:r w:rsidRPr="00142A06">
              <w:rPr>
                <w:rFonts w:cs="Arial"/>
                <w:sz w:val="20"/>
                <w:szCs w:val="20"/>
              </w:rPr>
              <w:t>.29</w:t>
            </w:r>
            <w:r>
              <w:rPr>
                <w:rFonts w:cs="Arial"/>
                <w:sz w:val="20"/>
                <w:szCs w:val="20"/>
              </w:rPr>
              <w:t>0</w:t>
            </w:r>
            <w:r w:rsidRPr="00142A06">
              <w:rPr>
                <w:rFonts w:cs="Arial"/>
                <w:sz w:val="20"/>
                <w:szCs w:val="20"/>
              </w:rPr>
              <w:t>.</w:t>
            </w:r>
            <w:r>
              <w:rPr>
                <w:rFonts w:cs="Arial"/>
                <w:sz w:val="20"/>
                <w:szCs w:val="20"/>
              </w:rPr>
              <w:t>861</w:t>
            </w:r>
          </w:p>
        </w:tc>
      </w:tr>
    </w:tbl>
    <w:p w14:paraId="0DFC272E" w14:textId="77777777" w:rsidR="001F3E20" w:rsidRPr="00142A06" w:rsidRDefault="001F3E20" w:rsidP="001F3E20">
      <w:pPr>
        <w:rPr>
          <w:rFonts w:cs="Arial"/>
        </w:rPr>
      </w:pPr>
    </w:p>
    <w:p w14:paraId="1D77CB48" w14:textId="77777777" w:rsidR="001F3E20" w:rsidRPr="00142A06" w:rsidRDefault="001F3E20" w:rsidP="001F3E20">
      <w:pPr>
        <w:rPr>
          <w:rFonts w:cs="Arial"/>
          <w:color w:val="31849B" w:themeColor="accent5" w:themeShade="BF"/>
        </w:rPr>
      </w:pPr>
    </w:p>
    <w:p w14:paraId="17BE4C25" w14:textId="77777777" w:rsidR="001F3E20" w:rsidRPr="00142A06" w:rsidRDefault="001F3E20" w:rsidP="001F3E20">
      <w:pPr>
        <w:rPr>
          <w:rFonts w:cs="Arial"/>
        </w:rPr>
      </w:pPr>
    </w:p>
    <w:p w14:paraId="7A7BE9C0" w14:textId="10609633" w:rsidR="001F3E20" w:rsidRPr="00FE2BF4" w:rsidRDefault="001F3E20" w:rsidP="001F3E20">
      <w:pPr>
        <w:spacing w:line="24" w:lineRule="atLeast"/>
        <w:rPr>
          <w:rFonts w:cs="Arial"/>
          <w:szCs w:val="22"/>
        </w:rPr>
      </w:pPr>
      <w:r w:rsidRPr="00142A06">
        <w:rPr>
          <w:rFonts w:cs="Arial"/>
          <w:szCs w:val="22"/>
        </w:rPr>
        <w:t xml:space="preserve">Družba </w:t>
      </w:r>
      <w:r>
        <w:rPr>
          <w:rFonts w:cs="Arial"/>
          <w:szCs w:val="22"/>
        </w:rPr>
        <w:t>je</w:t>
      </w:r>
      <w:r w:rsidRPr="00142A06">
        <w:rPr>
          <w:rFonts w:cs="Arial"/>
          <w:szCs w:val="22"/>
        </w:rPr>
        <w:t xml:space="preserve"> </w:t>
      </w:r>
      <w:r w:rsidR="00BD554A">
        <w:rPr>
          <w:rFonts w:cs="Arial"/>
          <w:szCs w:val="22"/>
        </w:rPr>
        <w:t xml:space="preserve">na </w:t>
      </w:r>
      <w:r w:rsidRPr="00142A06">
        <w:rPr>
          <w:rFonts w:cs="Arial"/>
          <w:szCs w:val="22"/>
        </w:rPr>
        <w:t>31.12.2022 za vrednotenje nepremičnin</w:t>
      </w:r>
      <w:r>
        <w:rPr>
          <w:rFonts w:cs="Arial"/>
          <w:szCs w:val="22"/>
        </w:rPr>
        <w:t xml:space="preserve"> na 31.12.2022 prvič</w:t>
      </w:r>
      <w:r w:rsidRPr="00142A06">
        <w:rPr>
          <w:rFonts w:cs="Arial"/>
          <w:szCs w:val="22"/>
        </w:rPr>
        <w:t xml:space="preserve"> uporab</w:t>
      </w:r>
      <w:r>
        <w:rPr>
          <w:rFonts w:cs="Arial"/>
          <w:szCs w:val="22"/>
        </w:rPr>
        <w:t>ila</w:t>
      </w:r>
      <w:r w:rsidRPr="00142A06">
        <w:rPr>
          <w:rFonts w:cs="Arial"/>
          <w:szCs w:val="22"/>
        </w:rPr>
        <w:t xml:space="preserve"> model </w:t>
      </w:r>
      <w:r>
        <w:rPr>
          <w:rFonts w:cs="Arial"/>
          <w:szCs w:val="22"/>
        </w:rPr>
        <w:t>revalorizacije</w:t>
      </w:r>
      <w:r w:rsidRPr="00142A06">
        <w:rPr>
          <w:rFonts w:cs="Arial"/>
          <w:szCs w:val="22"/>
        </w:rPr>
        <w:t xml:space="preserve">. Predvideno je, da se bodo prihodnja vrednotenja opravljala na 3 leta, oziroma pogosteje, če bo to potrebno glede na spreminjanje tržnih cen nepremičnin. </w:t>
      </w:r>
      <w:r>
        <w:rPr>
          <w:rFonts w:cs="Arial"/>
          <w:szCs w:val="22"/>
        </w:rPr>
        <w:t>Na dan 31.12.</w:t>
      </w:r>
      <w:r w:rsidRPr="00142A06">
        <w:rPr>
          <w:rFonts w:cs="Arial"/>
          <w:szCs w:val="22"/>
        </w:rPr>
        <w:t xml:space="preserve">2022 so cenitve opravili pooblaščeni cenilci družbe Cenitve Čakš d.o.o.. </w:t>
      </w:r>
      <w:r w:rsidRPr="00BC19D3">
        <w:rPr>
          <w:rFonts w:cs="Arial"/>
          <w:szCs w:val="22"/>
        </w:rPr>
        <w:t xml:space="preserve">Za podlago vrednosti se je upoštevala poštena vrednost, ki </w:t>
      </w:r>
      <w:r w:rsidRPr="00FE2BF4">
        <w:rPr>
          <w:rFonts w:cs="Arial"/>
          <w:szCs w:val="22"/>
        </w:rPr>
        <w:t xml:space="preserve">je v točki 90 MSOV-104 definirana kot ''cena, ki bi bila prejeta za prodajo sredstva ali plačana za prenos obveznosti v urejenem poslu med tržnimi udeleženci na dan merjenja''. Poštena vrednost je po MSRP 13 na splošno skladna s pojmom tržne vrednosti. </w:t>
      </w:r>
    </w:p>
    <w:p w14:paraId="7EC3616F" w14:textId="77777777" w:rsidR="001F3E20" w:rsidRPr="00FE2BF4" w:rsidRDefault="001F3E20" w:rsidP="001F3E20">
      <w:pPr>
        <w:spacing w:line="24" w:lineRule="atLeast"/>
        <w:rPr>
          <w:rFonts w:cs="Arial"/>
          <w:szCs w:val="22"/>
        </w:rPr>
      </w:pPr>
    </w:p>
    <w:p w14:paraId="287DD4BD" w14:textId="77777777" w:rsidR="001F3E20" w:rsidRPr="00FE2BF4" w:rsidRDefault="001F3E20" w:rsidP="001F3E20">
      <w:pPr>
        <w:spacing w:line="24" w:lineRule="atLeast"/>
        <w:rPr>
          <w:rFonts w:cs="Arial"/>
          <w:szCs w:val="22"/>
        </w:rPr>
      </w:pPr>
      <w:r w:rsidRPr="00FE2BF4">
        <w:rPr>
          <w:rFonts w:cs="Arial"/>
          <w:szCs w:val="22"/>
        </w:rPr>
        <w:t>Metode vrednotenja vrednosti predpisujejo tri načine za oceno vrednosti: način tržnih primerjav, na donosu zasnovna način in nabavno</w:t>
      </w:r>
      <w:r>
        <w:rPr>
          <w:rFonts w:cs="Arial"/>
          <w:szCs w:val="22"/>
        </w:rPr>
        <w:t>-</w:t>
      </w:r>
      <w:r w:rsidRPr="00FE2BF4">
        <w:rPr>
          <w:rFonts w:cs="Arial"/>
          <w:szCs w:val="22"/>
        </w:rPr>
        <w:t>vrednostni način. Vsi temeljijo na ekonomskih načelih ravnovesja cen, pričakovanih koristi ali substituciji. Nabavno</w:t>
      </w:r>
      <w:r>
        <w:rPr>
          <w:rFonts w:cs="Arial"/>
          <w:szCs w:val="22"/>
        </w:rPr>
        <w:t>-</w:t>
      </w:r>
      <w:r w:rsidRPr="00FE2BF4">
        <w:rPr>
          <w:rFonts w:cs="Arial"/>
          <w:szCs w:val="22"/>
        </w:rPr>
        <w:t>vrednostni način sicer ni bil uporabljen pri vrednotenju naših nepremičnin.</w:t>
      </w:r>
    </w:p>
    <w:p w14:paraId="7E572269" w14:textId="77777777" w:rsidR="001F3E20" w:rsidRPr="00FE2BF4" w:rsidRDefault="001F3E20" w:rsidP="001F3E20">
      <w:pPr>
        <w:spacing w:line="24" w:lineRule="atLeast"/>
        <w:rPr>
          <w:rFonts w:cs="Arial"/>
          <w:szCs w:val="22"/>
        </w:rPr>
      </w:pPr>
    </w:p>
    <w:p w14:paraId="6FD0087C" w14:textId="77777777" w:rsidR="001F3E20" w:rsidRPr="00FE2BF4" w:rsidRDefault="001F3E20" w:rsidP="001F3E20">
      <w:pPr>
        <w:spacing w:line="24" w:lineRule="atLeast"/>
        <w:rPr>
          <w:rFonts w:cs="Arial"/>
          <w:szCs w:val="22"/>
        </w:rPr>
      </w:pPr>
      <w:r w:rsidRPr="00FE2BF4">
        <w:rPr>
          <w:rFonts w:cs="Arial"/>
          <w:szCs w:val="22"/>
        </w:rPr>
        <w:t xml:space="preserve">Način tržnih primerjav nakazuje vrednost s primerjavo ocenjevane nepremičnine z enakimi ali podobnimi nepremičninami, za katera so na voljo informacije o cenah. Pri tem načinu se v prvem koraku proučuje cene za posle enakih ali podobnih nepremičnin, ki so se v zadnjem času pojavili na trgu, ali da se ustrezno prouči cene enakih ali podobnih nepremičnin, ki so na borzi ali ponujeni v prodajo, vendar je treba jasno ugotoviti in kritično analizirati ustreznost teh informacij. Informacije o cenah iz drugih poslov je morda potrebno prilagajati glede na vse razlike med pogoji dejanskega posla in podlago vrednosti ter vse predpostavke, ki jih je treba </w:t>
      </w:r>
      <w:r w:rsidRPr="00FE2BF4">
        <w:rPr>
          <w:rFonts w:cs="Arial"/>
          <w:szCs w:val="22"/>
        </w:rPr>
        <w:lastRenderedPageBreak/>
        <w:t>sprejeti pri ocenjevanju vrednosti. Obstajajo lahko tudi razlike v pravnih, ekonomskih ali fizičnih značilnosti nepremičnine iz drugih poslov in nepremičnine, katerega vrednost se ocenjuje.</w:t>
      </w:r>
    </w:p>
    <w:p w14:paraId="1AE25E15" w14:textId="77777777" w:rsidR="001F3E20" w:rsidRPr="00FE2BF4" w:rsidRDefault="001F3E20" w:rsidP="001F3E20">
      <w:pPr>
        <w:spacing w:line="24" w:lineRule="atLeast"/>
        <w:rPr>
          <w:rFonts w:cs="Arial"/>
          <w:szCs w:val="22"/>
        </w:rPr>
      </w:pPr>
    </w:p>
    <w:p w14:paraId="794007CB" w14:textId="77777777" w:rsidR="001F3E20" w:rsidRPr="00FE2BF4" w:rsidRDefault="001F3E20" w:rsidP="001F3E20">
      <w:pPr>
        <w:spacing w:line="24" w:lineRule="atLeast"/>
        <w:rPr>
          <w:rFonts w:cs="Arial"/>
          <w:szCs w:val="22"/>
        </w:rPr>
      </w:pPr>
      <w:r w:rsidRPr="00FE2BF4">
        <w:rPr>
          <w:rFonts w:cs="Arial"/>
          <w:szCs w:val="22"/>
        </w:rPr>
        <w:t xml:space="preserve">Metodi v sklopu načina tržnih primerjav sta metoda primerljivih poslov, ki izkorišča informacije o poslih s sredstvi, ki so enaka ali podobna ocenjevanemu sredstvu, da tako pride do določitve vrednosti ter metoda primerljivih podjetij, uvrščenih na borzo, ki uporablja informacije o primerljivih nepremičninah, s katerimi se trguje na borzi in ki so enake ali podobne ocenjevanemu sredstvu, da tako pride do določitve vrednosti. </w:t>
      </w:r>
    </w:p>
    <w:p w14:paraId="2877F17B" w14:textId="77777777" w:rsidR="001F3E20" w:rsidRPr="00FE2BF4" w:rsidRDefault="001F3E20" w:rsidP="001F3E20">
      <w:pPr>
        <w:spacing w:line="24" w:lineRule="atLeast"/>
        <w:rPr>
          <w:rFonts w:cs="Arial"/>
          <w:szCs w:val="22"/>
        </w:rPr>
      </w:pPr>
    </w:p>
    <w:p w14:paraId="1C77C38B" w14:textId="77777777" w:rsidR="001F3E20" w:rsidRPr="00BC19D3" w:rsidRDefault="001F3E20" w:rsidP="001F3E20">
      <w:pPr>
        <w:spacing w:line="24" w:lineRule="atLeast"/>
        <w:rPr>
          <w:rFonts w:cs="Arial"/>
          <w:szCs w:val="22"/>
        </w:rPr>
      </w:pPr>
      <w:r w:rsidRPr="00FE2BF4">
        <w:rPr>
          <w:rFonts w:cs="Arial"/>
          <w:szCs w:val="22"/>
        </w:rPr>
        <w:t>Na donosu zasnovan način nakazuje vrednost s pretvorbo prihodnjih denarnih tokov v eno samo sedanjo vrednost. Vrednost sredstva se določi s sklicevanjem na vrednost dohodka, denarnega toka ali prihrankov pri stroških, ki jih to sredstvo ustvari. Obstaja več metod za izvajanje na donosu zasnovanega načina vendar vse temeljijo na diskontiranju prihodnjih zneskov denarnega toka na sedanjo vrednost.</w:t>
      </w:r>
    </w:p>
    <w:p w14:paraId="313BE68E" w14:textId="77777777" w:rsidR="001F3E20" w:rsidRPr="00142A06" w:rsidRDefault="001F3E20" w:rsidP="001F3E20">
      <w:pPr>
        <w:spacing w:line="24" w:lineRule="atLeast"/>
        <w:rPr>
          <w:rFonts w:cs="Arial"/>
          <w:szCs w:val="22"/>
        </w:rPr>
      </w:pPr>
    </w:p>
    <w:p w14:paraId="6208A289" w14:textId="7E9C27D0" w:rsidR="001F3E20" w:rsidRPr="00142A06" w:rsidRDefault="001F3E20" w:rsidP="001F3E20">
      <w:pPr>
        <w:jc w:val="left"/>
        <w:rPr>
          <w:rFonts w:cs="Arial"/>
          <w:szCs w:val="22"/>
        </w:rPr>
      </w:pPr>
      <w:r w:rsidRPr="00142A06">
        <w:rPr>
          <w:rFonts w:cs="Arial"/>
          <w:szCs w:val="22"/>
        </w:rPr>
        <w:t xml:space="preserve">Nepremičnine so zastavljene kot jamstvo za obveznosti hčerinske družbe </w:t>
      </w:r>
      <w:proofErr w:type="spellStart"/>
      <w:r w:rsidRPr="00142A06">
        <w:rPr>
          <w:rFonts w:cs="Arial"/>
          <w:szCs w:val="22"/>
        </w:rPr>
        <w:t>Relax</w:t>
      </w:r>
      <w:proofErr w:type="spellEnd"/>
      <w:r w:rsidRPr="00142A06">
        <w:rPr>
          <w:rFonts w:cs="Arial"/>
          <w:szCs w:val="22"/>
        </w:rPr>
        <w:t xml:space="preserve"> Turizem d.d. Vrednost </w:t>
      </w:r>
      <w:r>
        <w:rPr>
          <w:rFonts w:cs="Arial"/>
          <w:szCs w:val="22"/>
        </w:rPr>
        <w:t>zastavljenih sredstev</w:t>
      </w:r>
      <w:r w:rsidRPr="00142A06">
        <w:rPr>
          <w:rFonts w:cs="Arial"/>
          <w:szCs w:val="22"/>
        </w:rPr>
        <w:t xml:space="preserve"> znaša na dan 31.12.202</w:t>
      </w:r>
      <w:r w:rsidR="00267D53">
        <w:rPr>
          <w:rFonts w:cs="Arial"/>
          <w:szCs w:val="22"/>
        </w:rPr>
        <w:t>3</w:t>
      </w:r>
      <w:r w:rsidRPr="00142A06">
        <w:rPr>
          <w:rFonts w:cs="Arial"/>
          <w:szCs w:val="22"/>
        </w:rPr>
        <w:t xml:space="preserve"> </w:t>
      </w:r>
      <w:commentRangeStart w:id="115"/>
      <w:r w:rsidR="00B202F6">
        <w:rPr>
          <w:rFonts w:cs="Arial"/>
          <w:szCs w:val="22"/>
        </w:rPr>
        <w:t>4.177.</w:t>
      </w:r>
      <w:r w:rsidR="00C77464">
        <w:rPr>
          <w:rFonts w:cs="Arial"/>
          <w:szCs w:val="22"/>
        </w:rPr>
        <w:t xml:space="preserve">216 EUR. </w:t>
      </w:r>
      <w:commentRangeEnd w:id="115"/>
      <w:r w:rsidR="00D6167D">
        <w:rPr>
          <w:rStyle w:val="Pripombasklic"/>
        </w:rPr>
        <w:commentReference w:id="115"/>
      </w:r>
    </w:p>
    <w:p w14:paraId="00505085" w14:textId="77777777" w:rsidR="001F3E20" w:rsidRPr="00142A06" w:rsidRDefault="001F3E20" w:rsidP="001F3E20">
      <w:pPr>
        <w:spacing w:line="24" w:lineRule="atLeast"/>
        <w:rPr>
          <w:rFonts w:cs="Arial"/>
          <w:szCs w:val="22"/>
        </w:rPr>
      </w:pPr>
    </w:p>
    <w:p w14:paraId="242D9D44" w14:textId="05A8738F" w:rsidR="001F3E20" w:rsidRPr="00BC19D3" w:rsidRDefault="001F3E20" w:rsidP="001F3E20">
      <w:pPr>
        <w:spacing w:line="24" w:lineRule="atLeast"/>
        <w:rPr>
          <w:rFonts w:cs="Arial"/>
          <w:szCs w:val="22"/>
        </w:rPr>
      </w:pPr>
      <w:r>
        <w:rPr>
          <w:rFonts w:cs="Arial"/>
          <w:szCs w:val="22"/>
        </w:rPr>
        <w:t>Družba ni</w:t>
      </w:r>
      <w:r w:rsidRPr="00142A06">
        <w:rPr>
          <w:rFonts w:cs="Arial"/>
          <w:szCs w:val="22"/>
        </w:rPr>
        <w:t xml:space="preserve"> pripoznal</w:t>
      </w:r>
      <w:r>
        <w:rPr>
          <w:rFonts w:cs="Arial"/>
          <w:szCs w:val="22"/>
        </w:rPr>
        <w:t>a</w:t>
      </w:r>
      <w:r w:rsidRPr="00142A06">
        <w:rPr>
          <w:rFonts w:cs="Arial"/>
          <w:szCs w:val="22"/>
        </w:rPr>
        <w:t xml:space="preserve"> pravice do uporabe sredstev za najeme</w:t>
      </w:r>
      <w:r>
        <w:rPr>
          <w:rFonts w:cs="Arial"/>
          <w:szCs w:val="22"/>
        </w:rPr>
        <w:t>, saj ima le eno kratkoročno najemno pogodbo</w:t>
      </w:r>
      <w:r w:rsidRPr="00142A06">
        <w:rPr>
          <w:rFonts w:cs="Arial"/>
          <w:szCs w:val="22"/>
        </w:rPr>
        <w:t>. Skupna vrednost stroškov najem</w:t>
      </w:r>
      <w:r>
        <w:rPr>
          <w:rFonts w:cs="Arial"/>
          <w:szCs w:val="22"/>
        </w:rPr>
        <w:t xml:space="preserve">a je </w:t>
      </w:r>
      <w:r w:rsidRPr="00142A06">
        <w:rPr>
          <w:rFonts w:cs="Arial"/>
          <w:szCs w:val="22"/>
        </w:rPr>
        <w:t>znaša</w:t>
      </w:r>
      <w:r>
        <w:rPr>
          <w:rFonts w:cs="Arial"/>
          <w:szCs w:val="22"/>
        </w:rPr>
        <w:t>la</w:t>
      </w:r>
      <w:r w:rsidRPr="00142A06">
        <w:rPr>
          <w:rFonts w:cs="Arial"/>
          <w:szCs w:val="22"/>
        </w:rPr>
        <w:t xml:space="preserve"> v letu 202</w:t>
      </w:r>
      <w:r w:rsidR="00154A15">
        <w:rPr>
          <w:rFonts w:cs="Arial"/>
          <w:szCs w:val="22"/>
        </w:rPr>
        <w:t>2</w:t>
      </w:r>
      <w:r w:rsidRPr="00FE2BF4">
        <w:rPr>
          <w:rFonts w:cs="Arial"/>
          <w:szCs w:val="22"/>
        </w:rPr>
        <w:t xml:space="preserve"> </w:t>
      </w:r>
      <w:r w:rsidR="00FA7E69">
        <w:rPr>
          <w:rFonts w:cs="Arial"/>
          <w:szCs w:val="22"/>
        </w:rPr>
        <w:t>10.563</w:t>
      </w:r>
      <w:r w:rsidRPr="00FE2BF4">
        <w:rPr>
          <w:rFonts w:cs="Arial"/>
          <w:szCs w:val="22"/>
        </w:rPr>
        <w:t xml:space="preserve"> EUR, v letu 202</w:t>
      </w:r>
      <w:r w:rsidR="00FA7E69">
        <w:rPr>
          <w:rFonts w:cs="Arial"/>
          <w:szCs w:val="22"/>
        </w:rPr>
        <w:t>3</w:t>
      </w:r>
      <w:r w:rsidRPr="00FE2BF4">
        <w:rPr>
          <w:rFonts w:cs="Arial"/>
          <w:szCs w:val="22"/>
        </w:rPr>
        <w:t xml:space="preserve"> pa </w:t>
      </w:r>
      <w:r w:rsidR="00A72F19">
        <w:rPr>
          <w:rFonts w:cs="Arial"/>
          <w:szCs w:val="22"/>
        </w:rPr>
        <w:t>11.480</w:t>
      </w:r>
      <w:r w:rsidRPr="00FE2BF4">
        <w:rPr>
          <w:rFonts w:cs="Arial"/>
          <w:szCs w:val="22"/>
        </w:rPr>
        <w:t xml:space="preserve"> EUR.  </w:t>
      </w:r>
    </w:p>
    <w:p w14:paraId="04F6EDDC" w14:textId="77777777" w:rsidR="001F3E20" w:rsidRPr="00FE2BF4" w:rsidRDefault="001F3E20" w:rsidP="001F3E20">
      <w:pPr>
        <w:spacing w:line="24" w:lineRule="atLeast"/>
        <w:rPr>
          <w:rFonts w:cs="Arial"/>
          <w:szCs w:val="22"/>
        </w:rPr>
      </w:pPr>
    </w:p>
    <w:p w14:paraId="100FBC9C" w14:textId="77777777" w:rsidR="001F3E20" w:rsidRPr="00FE2BF4" w:rsidRDefault="001F3E20" w:rsidP="001F3E20">
      <w:pPr>
        <w:jc w:val="left"/>
        <w:rPr>
          <w:rFonts w:cs="Arial"/>
          <w:b/>
          <w:bCs/>
          <w:sz w:val="24"/>
          <w:szCs w:val="26"/>
        </w:rPr>
      </w:pPr>
      <w:r w:rsidRPr="00FE2BF4">
        <w:rPr>
          <w:rFonts w:cs="Arial"/>
        </w:rPr>
        <w:br w:type="page"/>
      </w:r>
    </w:p>
    <w:p w14:paraId="46C35C2D" w14:textId="77777777" w:rsidR="001F3E20" w:rsidRPr="00142A06" w:rsidRDefault="001F3E20" w:rsidP="00C66EFF">
      <w:pPr>
        <w:pStyle w:val="Naslov3"/>
      </w:pPr>
      <w:bookmarkStart w:id="116" w:name="_Toc148615660"/>
      <w:bookmarkStart w:id="117" w:name="_Toc148615661"/>
      <w:bookmarkStart w:id="118" w:name="_Toc152325186"/>
      <w:bookmarkStart w:id="119" w:name="_Toc170304260"/>
      <w:bookmarkEnd w:id="116"/>
      <w:bookmarkEnd w:id="117"/>
      <w:r w:rsidRPr="00142A06">
        <w:lastRenderedPageBreak/>
        <w:t>NEKRATKOROČNE FINANČNE NALOŽBE</w:t>
      </w:r>
      <w:r>
        <w:t xml:space="preserve"> IN TERJATVE</w:t>
      </w:r>
      <w:bookmarkEnd w:id="118"/>
      <w:bookmarkEnd w:id="119"/>
      <w:r w:rsidRPr="00142A06">
        <w:t xml:space="preserve"> </w:t>
      </w:r>
    </w:p>
    <w:p w14:paraId="4FB40A55" w14:textId="77777777" w:rsidR="001F3E20" w:rsidRPr="00142A06" w:rsidRDefault="001F3E20" w:rsidP="001F3E20">
      <w:pPr>
        <w:rPr>
          <w:rFonts w:cs="Arial"/>
        </w:rPr>
      </w:pPr>
    </w:p>
    <w:p w14:paraId="48FD2C81" w14:textId="77777777" w:rsidR="001F3E20" w:rsidRPr="00142A06" w:rsidRDefault="001F3E20" w:rsidP="001F3E20">
      <w:pPr>
        <w:rPr>
          <w:rFonts w:cs="Arial"/>
        </w:rPr>
      </w:pPr>
    </w:p>
    <w:tbl>
      <w:tblPr>
        <w:tblW w:w="5008" w:type="pct"/>
        <w:tblLayout w:type="fixed"/>
        <w:tblCellMar>
          <w:left w:w="70" w:type="dxa"/>
          <w:right w:w="70" w:type="dxa"/>
        </w:tblCellMar>
        <w:tblLook w:val="04A0" w:firstRow="1" w:lastRow="0" w:firstColumn="1" w:lastColumn="0" w:noHBand="0" w:noVBand="1"/>
      </w:tblPr>
      <w:tblGrid>
        <w:gridCol w:w="4299"/>
        <w:gridCol w:w="2642"/>
        <w:gridCol w:w="147"/>
        <w:gridCol w:w="1559"/>
        <w:gridCol w:w="438"/>
      </w:tblGrid>
      <w:tr w:rsidR="001F3E20" w:rsidRPr="00FE2BF4" w14:paraId="1163FD9A" w14:textId="77777777" w:rsidTr="0049091B">
        <w:trPr>
          <w:trHeight w:val="255"/>
        </w:trPr>
        <w:tc>
          <w:tcPr>
            <w:tcW w:w="2366" w:type="pct"/>
            <w:tcBorders>
              <w:top w:val="nil"/>
              <w:left w:val="nil"/>
              <w:bottom w:val="single" w:sz="4" w:space="0" w:color="auto"/>
              <w:right w:val="nil"/>
            </w:tcBorders>
            <w:shd w:val="clear" w:color="auto" w:fill="auto"/>
            <w:noWrap/>
            <w:vAlign w:val="bottom"/>
            <w:hideMark/>
          </w:tcPr>
          <w:p w14:paraId="33A13199" w14:textId="77777777" w:rsidR="001F3E20" w:rsidRPr="00142A06" w:rsidRDefault="001F3E20" w:rsidP="0049091B">
            <w:pPr>
              <w:jc w:val="left"/>
              <w:rPr>
                <w:rFonts w:cs="Arial"/>
                <w:sz w:val="20"/>
                <w:szCs w:val="20"/>
              </w:rPr>
            </w:pPr>
            <w:r w:rsidRPr="00142A06">
              <w:rPr>
                <w:rFonts w:cs="Arial"/>
                <w:sz w:val="20"/>
                <w:szCs w:val="20"/>
              </w:rPr>
              <w:t>(v EUR)</w:t>
            </w:r>
          </w:p>
        </w:tc>
        <w:tc>
          <w:tcPr>
            <w:tcW w:w="1535" w:type="pct"/>
            <w:gridSpan w:val="2"/>
            <w:tcBorders>
              <w:top w:val="nil"/>
              <w:left w:val="nil"/>
              <w:bottom w:val="single" w:sz="4" w:space="0" w:color="auto"/>
              <w:right w:val="nil"/>
            </w:tcBorders>
            <w:shd w:val="clear" w:color="auto" w:fill="auto"/>
            <w:noWrap/>
            <w:vAlign w:val="bottom"/>
            <w:hideMark/>
          </w:tcPr>
          <w:p w14:paraId="49F8812A" w14:textId="59F3D902" w:rsidR="001F3E20" w:rsidRPr="00142A06" w:rsidRDefault="001F3E20" w:rsidP="0049091B">
            <w:pPr>
              <w:jc w:val="right"/>
              <w:rPr>
                <w:rFonts w:cs="Arial"/>
                <w:b/>
                <w:bCs/>
                <w:sz w:val="20"/>
                <w:szCs w:val="20"/>
              </w:rPr>
            </w:pPr>
            <w:r w:rsidRPr="00142A06">
              <w:rPr>
                <w:rFonts w:cs="Arial"/>
                <w:b/>
                <w:bCs/>
                <w:sz w:val="20"/>
                <w:szCs w:val="20"/>
              </w:rPr>
              <w:t>31.12.202</w:t>
            </w:r>
            <w:r w:rsidR="00C0071E">
              <w:rPr>
                <w:rFonts w:cs="Arial"/>
                <w:b/>
                <w:bCs/>
                <w:sz w:val="20"/>
                <w:szCs w:val="20"/>
              </w:rPr>
              <w:t>3</w:t>
            </w:r>
          </w:p>
        </w:tc>
        <w:tc>
          <w:tcPr>
            <w:tcW w:w="858" w:type="pct"/>
            <w:tcBorders>
              <w:top w:val="nil"/>
              <w:left w:val="nil"/>
              <w:bottom w:val="single" w:sz="4" w:space="0" w:color="auto"/>
              <w:right w:val="nil"/>
            </w:tcBorders>
          </w:tcPr>
          <w:p w14:paraId="5D800624" w14:textId="11AA8F5D" w:rsidR="001F3E20" w:rsidRPr="00A66676" w:rsidRDefault="001F3E20" w:rsidP="0049091B">
            <w:pPr>
              <w:jc w:val="right"/>
              <w:rPr>
                <w:rFonts w:cs="Arial"/>
                <w:b/>
                <w:bCs/>
                <w:sz w:val="20"/>
                <w:szCs w:val="20"/>
              </w:rPr>
            </w:pPr>
            <w:r w:rsidRPr="00735491">
              <w:rPr>
                <w:rFonts w:cs="Arial"/>
                <w:b/>
                <w:bCs/>
                <w:sz w:val="20"/>
                <w:szCs w:val="20"/>
              </w:rPr>
              <w:t>31.12.202</w:t>
            </w:r>
            <w:r w:rsidR="005A086C">
              <w:rPr>
                <w:rFonts w:cs="Arial"/>
                <w:b/>
                <w:bCs/>
                <w:sz w:val="20"/>
                <w:szCs w:val="20"/>
              </w:rPr>
              <w:t>2</w:t>
            </w:r>
          </w:p>
        </w:tc>
        <w:tc>
          <w:tcPr>
            <w:tcW w:w="241" w:type="pct"/>
            <w:tcBorders>
              <w:top w:val="nil"/>
              <w:left w:val="nil"/>
              <w:bottom w:val="single" w:sz="4" w:space="0" w:color="auto"/>
              <w:right w:val="nil"/>
            </w:tcBorders>
            <w:shd w:val="clear" w:color="auto" w:fill="auto"/>
            <w:noWrap/>
            <w:vAlign w:val="bottom"/>
            <w:hideMark/>
          </w:tcPr>
          <w:p w14:paraId="137883C6" w14:textId="77777777" w:rsidR="001F3E20" w:rsidRPr="00142A06" w:rsidRDefault="001F3E20" w:rsidP="0049091B">
            <w:pPr>
              <w:jc w:val="right"/>
              <w:rPr>
                <w:rFonts w:cs="Arial"/>
                <w:b/>
                <w:bCs/>
                <w:sz w:val="20"/>
                <w:szCs w:val="20"/>
              </w:rPr>
            </w:pPr>
          </w:p>
        </w:tc>
      </w:tr>
      <w:tr w:rsidR="001F3E20" w:rsidRPr="00FE2BF4" w14:paraId="48651507" w14:textId="77777777" w:rsidTr="0049091B">
        <w:trPr>
          <w:gridAfter w:val="1"/>
          <w:wAfter w:w="241" w:type="pct"/>
          <w:trHeight w:val="255"/>
        </w:trPr>
        <w:tc>
          <w:tcPr>
            <w:tcW w:w="2366" w:type="pct"/>
            <w:tcBorders>
              <w:top w:val="nil"/>
              <w:left w:val="nil"/>
              <w:bottom w:val="nil"/>
              <w:right w:val="nil"/>
            </w:tcBorders>
            <w:shd w:val="clear" w:color="auto" w:fill="auto"/>
            <w:noWrap/>
            <w:vAlign w:val="bottom"/>
          </w:tcPr>
          <w:p w14:paraId="4404B90A" w14:textId="77777777" w:rsidR="001F3E20" w:rsidRPr="00142A06" w:rsidRDefault="001F3E20" w:rsidP="0049091B">
            <w:pPr>
              <w:jc w:val="left"/>
              <w:rPr>
                <w:rFonts w:cs="Arial"/>
                <w:b/>
                <w:bCs/>
                <w:sz w:val="20"/>
                <w:szCs w:val="20"/>
              </w:rPr>
            </w:pPr>
          </w:p>
        </w:tc>
        <w:tc>
          <w:tcPr>
            <w:tcW w:w="1454" w:type="pct"/>
            <w:tcBorders>
              <w:top w:val="nil"/>
              <w:left w:val="nil"/>
              <w:bottom w:val="nil"/>
              <w:right w:val="nil"/>
            </w:tcBorders>
            <w:shd w:val="clear" w:color="auto" w:fill="auto"/>
            <w:noWrap/>
            <w:vAlign w:val="bottom"/>
            <w:hideMark/>
          </w:tcPr>
          <w:p w14:paraId="043B820A" w14:textId="77777777" w:rsidR="001F3E20" w:rsidRPr="00142A06" w:rsidRDefault="001F3E20" w:rsidP="0049091B">
            <w:pPr>
              <w:jc w:val="right"/>
              <w:rPr>
                <w:rFonts w:cs="Arial"/>
                <w:b/>
                <w:bCs/>
                <w:sz w:val="20"/>
                <w:szCs w:val="20"/>
              </w:rPr>
            </w:pPr>
          </w:p>
        </w:tc>
        <w:tc>
          <w:tcPr>
            <w:tcW w:w="939" w:type="pct"/>
            <w:gridSpan w:val="2"/>
            <w:tcBorders>
              <w:top w:val="nil"/>
              <w:left w:val="nil"/>
              <w:bottom w:val="nil"/>
              <w:right w:val="nil"/>
            </w:tcBorders>
            <w:shd w:val="clear" w:color="auto" w:fill="auto"/>
            <w:noWrap/>
            <w:vAlign w:val="bottom"/>
            <w:hideMark/>
          </w:tcPr>
          <w:p w14:paraId="79F85F18" w14:textId="77777777" w:rsidR="001F3E20" w:rsidRPr="00142A06" w:rsidRDefault="001F3E20" w:rsidP="0049091B">
            <w:pPr>
              <w:jc w:val="right"/>
              <w:rPr>
                <w:rFonts w:cs="Arial"/>
                <w:sz w:val="20"/>
                <w:szCs w:val="20"/>
              </w:rPr>
            </w:pPr>
          </w:p>
        </w:tc>
      </w:tr>
      <w:tr w:rsidR="001F3E20" w:rsidRPr="00FE2BF4" w14:paraId="1E1AF8A1" w14:textId="77777777" w:rsidTr="0049091B">
        <w:trPr>
          <w:gridAfter w:val="1"/>
          <w:wAfter w:w="241" w:type="pct"/>
          <w:trHeight w:val="255"/>
        </w:trPr>
        <w:tc>
          <w:tcPr>
            <w:tcW w:w="2366" w:type="pct"/>
            <w:tcBorders>
              <w:top w:val="nil"/>
              <w:left w:val="nil"/>
              <w:bottom w:val="nil"/>
              <w:right w:val="nil"/>
            </w:tcBorders>
            <w:shd w:val="clear" w:color="auto" w:fill="auto"/>
            <w:noWrap/>
            <w:vAlign w:val="bottom"/>
            <w:hideMark/>
          </w:tcPr>
          <w:p w14:paraId="68E48A60" w14:textId="77777777" w:rsidR="001F3E20" w:rsidRPr="00142A06" w:rsidRDefault="001F3E20" w:rsidP="0049091B">
            <w:pPr>
              <w:jc w:val="center"/>
              <w:rPr>
                <w:rFonts w:cs="Arial"/>
                <w:sz w:val="20"/>
                <w:szCs w:val="20"/>
              </w:rPr>
            </w:pPr>
          </w:p>
        </w:tc>
        <w:tc>
          <w:tcPr>
            <w:tcW w:w="1454" w:type="pct"/>
            <w:tcBorders>
              <w:top w:val="nil"/>
              <w:left w:val="nil"/>
              <w:bottom w:val="nil"/>
              <w:right w:val="nil"/>
            </w:tcBorders>
            <w:shd w:val="clear" w:color="auto" w:fill="auto"/>
            <w:noWrap/>
            <w:vAlign w:val="bottom"/>
            <w:hideMark/>
          </w:tcPr>
          <w:p w14:paraId="229D871A" w14:textId="77777777" w:rsidR="001F3E20" w:rsidRPr="00142A06" w:rsidRDefault="001F3E20" w:rsidP="0049091B">
            <w:pPr>
              <w:jc w:val="right"/>
              <w:rPr>
                <w:rFonts w:cs="Arial"/>
                <w:sz w:val="20"/>
                <w:szCs w:val="20"/>
              </w:rPr>
            </w:pPr>
          </w:p>
        </w:tc>
        <w:tc>
          <w:tcPr>
            <w:tcW w:w="939" w:type="pct"/>
            <w:gridSpan w:val="2"/>
            <w:tcBorders>
              <w:top w:val="nil"/>
              <w:left w:val="nil"/>
              <w:bottom w:val="nil"/>
              <w:right w:val="nil"/>
            </w:tcBorders>
            <w:shd w:val="clear" w:color="auto" w:fill="auto"/>
            <w:noWrap/>
            <w:vAlign w:val="bottom"/>
            <w:hideMark/>
          </w:tcPr>
          <w:p w14:paraId="1054BE73" w14:textId="77777777" w:rsidR="001F3E20" w:rsidRPr="00142A06" w:rsidRDefault="001F3E20" w:rsidP="0049091B">
            <w:pPr>
              <w:jc w:val="right"/>
              <w:rPr>
                <w:rFonts w:cs="Arial"/>
                <w:sz w:val="20"/>
                <w:szCs w:val="20"/>
              </w:rPr>
            </w:pPr>
          </w:p>
        </w:tc>
      </w:tr>
      <w:tr w:rsidR="001F3E20" w:rsidRPr="00FE2BF4" w14:paraId="17E98B60" w14:textId="77777777" w:rsidTr="0049091B">
        <w:trPr>
          <w:gridAfter w:val="1"/>
          <w:wAfter w:w="241" w:type="pct"/>
          <w:trHeight w:val="255"/>
        </w:trPr>
        <w:tc>
          <w:tcPr>
            <w:tcW w:w="2366" w:type="pct"/>
            <w:tcBorders>
              <w:top w:val="nil"/>
              <w:left w:val="nil"/>
              <w:bottom w:val="nil"/>
              <w:right w:val="nil"/>
            </w:tcBorders>
            <w:shd w:val="clear" w:color="auto" w:fill="auto"/>
            <w:noWrap/>
            <w:vAlign w:val="bottom"/>
            <w:hideMark/>
          </w:tcPr>
          <w:p w14:paraId="0BC0EA78" w14:textId="77777777" w:rsidR="001F3E20" w:rsidRPr="00142A06" w:rsidRDefault="001F3E20" w:rsidP="0049091B">
            <w:pPr>
              <w:jc w:val="left"/>
              <w:rPr>
                <w:rFonts w:cs="Arial"/>
                <w:sz w:val="20"/>
                <w:szCs w:val="20"/>
              </w:rPr>
            </w:pPr>
            <w:proofErr w:type="spellStart"/>
            <w:r w:rsidRPr="00142A06">
              <w:rPr>
                <w:rFonts w:cs="Arial"/>
                <w:sz w:val="20"/>
                <w:szCs w:val="20"/>
              </w:rPr>
              <w:t>Nekratkoročne</w:t>
            </w:r>
            <w:proofErr w:type="spellEnd"/>
            <w:r w:rsidRPr="00142A06">
              <w:rPr>
                <w:rFonts w:cs="Arial"/>
                <w:sz w:val="20"/>
                <w:szCs w:val="20"/>
              </w:rPr>
              <w:t xml:space="preserve"> finančne naložbe</w:t>
            </w:r>
          </w:p>
        </w:tc>
        <w:tc>
          <w:tcPr>
            <w:tcW w:w="1454" w:type="pct"/>
            <w:tcBorders>
              <w:top w:val="nil"/>
              <w:left w:val="nil"/>
              <w:bottom w:val="nil"/>
              <w:right w:val="nil"/>
            </w:tcBorders>
            <w:shd w:val="clear" w:color="auto" w:fill="auto"/>
            <w:noWrap/>
            <w:vAlign w:val="bottom"/>
            <w:hideMark/>
          </w:tcPr>
          <w:p w14:paraId="02EFB6FE" w14:textId="77777777" w:rsidR="001F3E20" w:rsidRPr="00142A06" w:rsidRDefault="001F3E20" w:rsidP="0049091B">
            <w:pPr>
              <w:jc w:val="right"/>
              <w:rPr>
                <w:rFonts w:cs="Arial"/>
                <w:sz w:val="20"/>
                <w:szCs w:val="20"/>
              </w:rPr>
            </w:pPr>
          </w:p>
        </w:tc>
        <w:tc>
          <w:tcPr>
            <w:tcW w:w="939" w:type="pct"/>
            <w:gridSpan w:val="2"/>
            <w:tcBorders>
              <w:top w:val="nil"/>
              <w:left w:val="nil"/>
              <w:bottom w:val="nil"/>
              <w:right w:val="nil"/>
            </w:tcBorders>
            <w:shd w:val="clear" w:color="auto" w:fill="auto"/>
            <w:noWrap/>
            <w:vAlign w:val="bottom"/>
            <w:hideMark/>
          </w:tcPr>
          <w:p w14:paraId="414BE6FF" w14:textId="77777777" w:rsidR="001F3E20" w:rsidRPr="00142A06" w:rsidRDefault="001F3E20" w:rsidP="0049091B">
            <w:pPr>
              <w:jc w:val="right"/>
              <w:rPr>
                <w:rFonts w:cs="Arial"/>
                <w:sz w:val="20"/>
                <w:szCs w:val="20"/>
              </w:rPr>
            </w:pPr>
          </w:p>
        </w:tc>
      </w:tr>
      <w:tr w:rsidR="001F3E20" w:rsidRPr="00FE2BF4" w14:paraId="7B624D52" w14:textId="77777777" w:rsidTr="0049091B">
        <w:trPr>
          <w:gridAfter w:val="1"/>
          <w:wAfter w:w="241" w:type="pct"/>
          <w:trHeight w:val="255"/>
        </w:trPr>
        <w:tc>
          <w:tcPr>
            <w:tcW w:w="2366" w:type="pct"/>
            <w:tcBorders>
              <w:top w:val="nil"/>
              <w:left w:val="nil"/>
              <w:bottom w:val="nil"/>
              <w:right w:val="nil"/>
            </w:tcBorders>
            <w:shd w:val="clear" w:color="auto" w:fill="auto"/>
            <w:noWrap/>
            <w:vAlign w:val="bottom"/>
            <w:hideMark/>
          </w:tcPr>
          <w:p w14:paraId="759497F8" w14:textId="77777777" w:rsidR="001F3E20" w:rsidRPr="00142A06" w:rsidRDefault="001F3E20" w:rsidP="0049091B">
            <w:pPr>
              <w:ind w:firstLineChars="100" w:firstLine="201"/>
              <w:jc w:val="left"/>
              <w:rPr>
                <w:rFonts w:cs="Arial"/>
                <w:b/>
                <w:bCs/>
                <w:sz w:val="20"/>
                <w:szCs w:val="20"/>
              </w:rPr>
            </w:pPr>
            <w:r w:rsidRPr="00142A06">
              <w:rPr>
                <w:rFonts w:cs="Arial"/>
                <w:b/>
                <w:bCs/>
                <w:sz w:val="20"/>
                <w:szCs w:val="20"/>
              </w:rPr>
              <w:t>Delnice in deleži v organizacijah v skupini</w:t>
            </w:r>
          </w:p>
        </w:tc>
        <w:tc>
          <w:tcPr>
            <w:tcW w:w="1454" w:type="pct"/>
            <w:tcBorders>
              <w:top w:val="nil"/>
              <w:left w:val="nil"/>
              <w:bottom w:val="nil"/>
              <w:right w:val="nil"/>
            </w:tcBorders>
            <w:shd w:val="clear" w:color="auto" w:fill="auto"/>
            <w:noWrap/>
            <w:vAlign w:val="bottom"/>
            <w:hideMark/>
          </w:tcPr>
          <w:p w14:paraId="60970AD7" w14:textId="4CDFE8B8" w:rsidR="001F3E20" w:rsidRPr="00142A06" w:rsidRDefault="00092A90" w:rsidP="0049091B">
            <w:pPr>
              <w:jc w:val="right"/>
              <w:rPr>
                <w:rFonts w:cs="Arial"/>
                <w:b/>
                <w:bCs/>
                <w:sz w:val="20"/>
                <w:szCs w:val="20"/>
              </w:rPr>
            </w:pPr>
            <w:r>
              <w:rPr>
                <w:rFonts w:cs="Arial"/>
                <w:b/>
                <w:bCs/>
                <w:sz w:val="20"/>
                <w:szCs w:val="20"/>
              </w:rPr>
              <w:t>1</w:t>
            </w:r>
            <w:r w:rsidR="001D3C0B">
              <w:rPr>
                <w:rFonts w:cs="Arial"/>
                <w:b/>
                <w:bCs/>
                <w:sz w:val="20"/>
                <w:szCs w:val="20"/>
              </w:rPr>
              <w:t>.</w:t>
            </w:r>
            <w:r w:rsidR="003C644F">
              <w:rPr>
                <w:rFonts w:cs="Arial"/>
                <w:b/>
                <w:bCs/>
                <w:sz w:val="20"/>
                <w:szCs w:val="20"/>
              </w:rPr>
              <w:t>8</w:t>
            </w:r>
            <w:r w:rsidR="00217355">
              <w:rPr>
                <w:rFonts w:cs="Arial"/>
                <w:b/>
                <w:bCs/>
                <w:sz w:val="20"/>
                <w:szCs w:val="20"/>
              </w:rPr>
              <w:t>28.</w:t>
            </w:r>
            <w:r w:rsidR="00F148AB">
              <w:rPr>
                <w:rFonts w:cs="Arial"/>
                <w:b/>
                <w:bCs/>
                <w:sz w:val="20"/>
                <w:szCs w:val="20"/>
              </w:rPr>
              <w:t>905</w:t>
            </w:r>
            <w:r w:rsidR="001F3E20" w:rsidRPr="00142A06">
              <w:rPr>
                <w:rFonts w:cs="Arial"/>
                <w:b/>
                <w:bCs/>
                <w:sz w:val="20"/>
                <w:szCs w:val="20"/>
              </w:rPr>
              <w:t xml:space="preserve"> </w:t>
            </w:r>
          </w:p>
        </w:tc>
        <w:tc>
          <w:tcPr>
            <w:tcW w:w="939" w:type="pct"/>
            <w:gridSpan w:val="2"/>
            <w:tcBorders>
              <w:top w:val="nil"/>
              <w:left w:val="nil"/>
              <w:bottom w:val="nil"/>
              <w:right w:val="nil"/>
            </w:tcBorders>
            <w:shd w:val="clear" w:color="auto" w:fill="auto"/>
            <w:noWrap/>
            <w:vAlign w:val="bottom"/>
            <w:hideMark/>
          </w:tcPr>
          <w:p w14:paraId="1D87BCCA" w14:textId="1D6434C6" w:rsidR="001F3E20" w:rsidRPr="00142A06" w:rsidRDefault="005A086C" w:rsidP="005A086C">
            <w:pPr>
              <w:rPr>
                <w:rFonts w:cs="Arial"/>
                <w:b/>
                <w:bCs/>
                <w:sz w:val="20"/>
                <w:szCs w:val="20"/>
              </w:rPr>
            </w:pPr>
            <w:r>
              <w:rPr>
                <w:rFonts w:cs="Arial"/>
                <w:b/>
                <w:bCs/>
                <w:sz w:val="20"/>
                <w:szCs w:val="20"/>
              </w:rPr>
              <w:t xml:space="preserve">            1.806.015</w:t>
            </w:r>
            <w:r w:rsidR="001F3E20" w:rsidRPr="00142A06">
              <w:rPr>
                <w:rFonts w:cs="Arial"/>
                <w:b/>
                <w:bCs/>
                <w:sz w:val="20"/>
                <w:szCs w:val="20"/>
              </w:rPr>
              <w:t xml:space="preserve"> </w:t>
            </w:r>
          </w:p>
        </w:tc>
      </w:tr>
      <w:tr w:rsidR="001F3E20" w:rsidRPr="00FE2BF4" w14:paraId="6A0884E4" w14:textId="77777777" w:rsidTr="0049091B">
        <w:trPr>
          <w:gridAfter w:val="1"/>
          <w:wAfter w:w="241" w:type="pct"/>
          <w:trHeight w:val="255"/>
        </w:trPr>
        <w:tc>
          <w:tcPr>
            <w:tcW w:w="2366" w:type="pct"/>
            <w:tcBorders>
              <w:top w:val="nil"/>
              <w:left w:val="nil"/>
              <w:bottom w:val="nil"/>
              <w:right w:val="nil"/>
            </w:tcBorders>
            <w:shd w:val="clear" w:color="auto" w:fill="auto"/>
            <w:noWrap/>
            <w:vAlign w:val="bottom"/>
          </w:tcPr>
          <w:p w14:paraId="053D4EFC" w14:textId="77777777" w:rsidR="001F3E20" w:rsidRPr="0079452E" w:rsidRDefault="001F3E20" w:rsidP="0049091B">
            <w:pPr>
              <w:ind w:firstLineChars="100" w:firstLine="200"/>
              <w:jc w:val="left"/>
              <w:rPr>
                <w:rFonts w:cs="Arial"/>
                <w:sz w:val="20"/>
                <w:szCs w:val="20"/>
              </w:rPr>
            </w:pPr>
            <w:proofErr w:type="spellStart"/>
            <w:r>
              <w:rPr>
                <w:rFonts w:cs="Arial"/>
                <w:sz w:val="20"/>
                <w:szCs w:val="20"/>
              </w:rPr>
              <w:t>Relax</w:t>
            </w:r>
            <w:proofErr w:type="spellEnd"/>
            <w:r>
              <w:rPr>
                <w:rFonts w:cs="Arial"/>
                <w:sz w:val="20"/>
                <w:szCs w:val="20"/>
              </w:rPr>
              <w:t xml:space="preserve"> Turizem</w:t>
            </w:r>
          </w:p>
        </w:tc>
        <w:tc>
          <w:tcPr>
            <w:tcW w:w="1454" w:type="pct"/>
            <w:tcBorders>
              <w:top w:val="nil"/>
              <w:left w:val="nil"/>
              <w:bottom w:val="nil"/>
              <w:right w:val="nil"/>
            </w:tcBorders>
            <w:shd w:val="clear" w:color="auto" w:fill="auto"/>
            <w:noWrap/>
            <w:vAlign w:val="bottom"/>
          </w:tcPr>
          <w:p w14:paraId="1C0BC755" w14:textId="3D1C727D" w:rsidR="001F3E20" w:rsidRPr="0079452E" w:rsidDel="008B21D0" w:rsidRDefault="00367B35" w:rsidP="0049091B">
            <w:pPr>
              <w:jc w:val="right"/>
              <w:rPr>
                <w:rFonts w:cs="Arial"/>
                <w:sz w:val="20"/>
                <w:szCs w:val="20"/>
              </w:rPr>
            </w:pPr>
            <w:r>
              <w:rPr>
                <w:rFonts w:cs="Arial"/>
                <w:sz w:val="20"/>
                <w:szCs w:val="20"/>
              </w:rPr>
              <w:t>185.000</w:t>
            </w:r>
          </w:p>
        </w:tc>
        <w:tc>
          <w:tcPr>
            <w:tcW w:w="939" w:type="pct"/>
            <w:gridSpan w:val="2"/>
            <w:tcBorders>
              <w:top w:val="nil"/>
              <w:left w:val="nil"/>
              <w:bottom w:val="nil"/>
              <w:right w:val="nil"/>
            </w:tcBorders>
            <w:shd w:val="clear" w:color="auto" w:fill="auto"/>
            <w:noWrap/>
            <w:vAlign w:val="bottom"/>
          </w:tcPr>
          <w:p w14:paraId="0AEABAAF" w14:textId="77777777" w:rsidR="001F3E20" w:rsidRPr="0079452E" w:rsidRDefault="001F3E20" w:rsidP="0049091B">
            <w:pPr>
              <w:jc w:val="right"/>
              <w:rPr>
                <w:rFonts w:cs="Arial"/>
                <w:sz w:val="20"/>
                <w:szCs w:val="20"/>
              </w:rPr>
            </w:pPr>
            <w:r>
              <w:rPr>
                <w:rFonts w:cs="Arial"/>
                <w:sz w:val="20"/>
                <w:szCs w:val="20"/>
              </w:rPr>
              <w:t>185.000</w:t>
            </w:r>
          </w:p>
        </w:tc>
      </w:tr>
      <w:tr w:rsidR="001F3E20" w:rsidRPr="00FE2BF4" w14:paraId="4183E218" w14:textId="77777777" w:rsidTr="0049091B">
        <w:trPr>
          <w:gridAfter w:val="1"/>
          <w:wAfter w:w="241" w:type="pct"/>
          <w:trHeight w:val="255"/>
        </w:trPr>
        <w:tc>
          <w:tcPr>
            <w:tcW w:w="2366" w:type="pct"/>
            <w:tcBorders>
              <w:top w:val="nil"/>
              <w:left w:val="nil"/>
              <w:bottom w:val="nil"/>
              <w:right w:val="nil"/>
            </w:tcBorders>
            <w:shd w:val="clear" w:color="auto" w:fill="auto"/>
            <w:noWrap/>
            <w:vAlign w:val="bottom"/>
          </w:tcPr>
          <w:p w14:paraId="63DF1D4E" w14:textId="77777777" w:rsidR="001F3E20" w:rsidRPr="0079452E" w:rsidRDefault="001F3E20" w:rsidP="0049091B">
            <w:pPr>
              <w:ind w:firstLineChars="100" w:firstLine="200"/>
              <w:jc w:val="left"/>
              <w:rPr>
                <w:rFonts w:cs="Arial"/>
                <w:sz w:val="20"/>
                <w:szCs w:val="20"/>
              </w:rPr>
            </w:pPr>
            <w:proofErr w:type="spellStart"/>
            <w:r>
              <w:rPr>
                <w:rFonts w:cs="Arial"/>
                <w:sz w:val="20"/>
                <w:szCs w:val="20"/>
              </w:rPr>
              <w:t>Relax</w:t>
            </w:r>
            <w:proofErr w:type="spellEnd"/>
            <w:r>
              <w:rPr>
                <w:rFonts w:cs="Arial"/>
                <w:sz w:val="20"/>
                <w:szCs w:val="20"/>
              </w:rPr>
              <w:t xml:space="preserve"> Adriatic</w:t>
            </w:r>
          </w:p>
        </w:tc>
        <w:tc>
          <w:tcPr>
            <w:tcW w:w="1454" w:type="pct"/>
            <w:tcBorders>
              <w:top w:val="nil"/>
              <w:left w:val="nil"/>
              <w:bottom w:val="nil"/>
              <w:right w:val="nil"/>
            </w:tcBorders>
            <w:shd w:val="clear" w:color="auto" w:fill="auto"/>
            <w:noWrap/>
            <w:vAlign w:val="bottom"/>
          </w:tcPr>
          <w:p w14:paraId="01742A8F" w14:textId="5F7F7999" w:rsidR="001F3E20" w:rsidRPr="0079452E" w:rsidDel="008B21D0" w:rsidRDefault="00625144" w:rsidP="0049091B">
            <w:pPr>
              <w:jc w:val="right"/>
              <w:rPr>
                <w:rFonts w:cs="Arial"/>
                <w:sz w:val="20"/>
                <w:szCs w:val="20"/>
              </w:rPr>
            </w:pPr>
            <w:r>
              <w:rPr>
                <w:rFonts w:cs="Arial"/>
                <w:sz w:val="20"/>
                <w:szCs w:val="20"/>
              </w:rPr>
              <w:t>297.13</w:t>
            </w:r>
            <w:r w:rsidR="00936135">
              <w:rPr>
                <w:rFonts w:cs="Arial"/>
                <w:sz w:val="20"/>
                <w:szCs w:val="20"/>
              </w:rPr>
              <w:t>3</w:t>
            </w:r>
          </w:p>
        </w:tc>
        <w:tc>
          <w:tcPr>
            <w:tcW w:w="939" w:type="pct"/>
            <w:gridSpan w:val="2"/>
            <w:tcBorders>
              <w:top w:val="nil"/>
              <w:left w:val="nil"/>
              <w:bottom w:val="nil"/>
              <w:right w:val="nil"/>
            </w:tcBorders>
            <w:shd w:val="clear" w:color="auto" w:fill="auto"/>
            <w:noWrap/>
            <w:vAlign w:val="bottom"/>
          </w:tcPr>
          <w:p w14:paraId="60914EAB" w14:textId="77777777" w:rsidR="001F3E20" w:rsidRPr="0079452E" w:rsidRDefault="001F3E20" w:rsidP="0049091B">
            <w:pPr>
              <w:jc w:val="right"/>
              <w:rPr>
                <w:rFonts w:cs="Arial"/>
                <w:sz w:val="20"/>
                <w:szCs w:val="20"/>
              </w:rPr>
            </w:pPr>
            <w:r>
              <w:rPr>
                <w:rFonts w:cs="Arial"/>
                <w:sz w:val="20"/>
                <w:szCs w:val="20"/>
              </w:rPr>
              <w:t>291.059</w:t>
            </w:r>
          </w:p>
        </w:tc>
      </w:tr>
      <w:tr w:rsidR="001F3E20" w:rsidRPr="00FE2BF4" w14:paraId="6C0496DA" w14:textId="77777777" w:rsidTr="0049091B">
        <w:trPr>
          <w:gridAfter w:val="1"/>
          <w:wAfter w:w="241" w:type="pct"/>
          <w:trHeight w:val="255"/>
        </w:trPr>
        <w:tc>
          <w:tcPr>
            <w:tcW w:w="2366" w:type="pct"/>
            <w:tcBorders>
              <w:top w:val="nil"/>
              <w:left w:val="nil"/>
              <w:bottom w:val="nil"/>
              <w:right w:val="nil"/>
            </w:tcBorders>
            <w:shd w:val="clear" w:color="auto" w:fill="auto"/>
            <w:noWrap/>
            <w:vAlign w:val="bottom"/>
          </w:tcPr>
          <w:p w14:paraId="7B858E34" w14:textId="77777777" w:rsidR="001F3E20" w:rsidRPr="0079452E" w:rsidRDefault="001F3E20" w:rsidP="0049091B">
            <w:pPr>
              <w:ind w:firstLineChars="100" w:firstLine="200"/>
              <w:jc w:val="left"/>
              <w:rPr>
                <w:rFonts w:cs="Arial"/>
                <w:sz w:val="20"/>
                <w:szCs w:val="20"/>
              </w:rPr>
            </w:pPr>
            <w:proofErr w:type="spellStart"/>
            <w:r>
              <w:rPr>
                <w:rFonts w:cs="Arial"/>
                <w:sz w:val="20"/>
                <w:szCs w:val="20"/>
              </w:rPr>
              <w:t>Relax</w:t>
            </w:r>
            <w:proofErr w:type="spellEnd"/>
            <w:r>
              <w:rPr>
                <w:rFonts w:cs="Arial"/>
                <w:sz w:val="20"/>
                <w:szCs w:val="20"/>
              </w:rPr>
              <w:t xml:space="preserve"> </w:t>
            </w:r>
            <w:proofErr w:type="spellStart"/>
            <w:r>
              <w:rPr>
                <w:rFonts w:cs="Arial"/>
                <w:sz w:val="20"/>
                <w:szCs w:val="20"/>
              </w:rPr>
              <w:t>Turizam</w:t>
            </w:r>
            <w:proofErr w:type="spellEnd"/>
          </w:p>
        </w:tc>
        <w:tc>
          <w:tcPr>
            <w:tcW w:w="1454" w:type="pct"/>
            <w:tcBorders>
              <w:top w:val="nil"/>
              <w:left w:val="nil"/>
              <w:bottom w:val="nil"/>
              <w:right w:val="nil"/>
            </w:tcBorders>
            <w:shd w:val="clear" w:color="auto" w:fill="auto"/>
            <w:noWrap/>
            <w:vAlign w:val="bottom"/>
          </w:tcPr>
          <w:p w14:paraId="4DAD58C6" w14:textId="37C3E8E5" w:rsidR="001F3E20" w:rsidRPr="0079452E" w:rsidDel="008B21D0" w:rsidRDefault="0028314F" w:rsidP="0049091B">
            <w:pPr>
              <w:jc w:val="right"/>
              <w:rPr>
                <w:rFonts w:cs="Arial"/>
                <w:sz w:val="20"/>
                <w:szCs w:val="20"/>
              </w:rPr>
            </w:pPr>
            <w:r>
              <w:rPr>
                <w:rFonts w:cs="Arial"/>
                <w:sz w:val="20"/>
                <w:szCs w:val="20"/>
              </w:rPr>
              <w:t>730.000</w:t>
            </w:r>
          </w:p>
        </w:tc>
        <w:tc>
          <w:tcPr>
            <w:tcW w:w="939" w:type="pct"/>
            <w:gridSpan w:val="2"/>
            <w:tcBorders>
              <w:top w:val="nil"/>
              <w:left w:val="nil"/>
              <w:bottom w:val="nil"/>
              <w:right w:val="nil"/>
            </w:tcBorders>
            <w:shd w:val="clear" w:color="auto" w:fill="auto"/>
            <w:noWrap/>
            <w:vAlign w:val="bottom"/>
          </w:tcPr>
          <w:p w14:paraId="0E3395C0" w14:textId="77777777" w:rsidR="001F3E20" w:rsidRPr="0079452E" w:rsidRDefault="001F3E20" w:rsidP="0049091B">
            <w:pPr>
              <w:jc w:val="right"/>
              <w:rPr>
                <w:rFonts w:cs="Arial"/>
                <w:sz w:val="20"/>
                <w:szCs w:val="20"/>
              </w:rPr>
            </w:pPr>
            <w:r>
              <w:rPr>
                <w:rFonts w:cs="Arial"/>
                <w:sz w:val="20"/>
                <w:szCs w:val="20"/>
              </w:rPr>
              <w:t>727.249</w:t>
            </w:r>
          </w:p>
        </w:tc>
      </w:tr>
      <w:tr w:rsidR="001F3E20" w:rsidRPr="00FE2BF4" w14:paraId="42641C56" w14:textId="77777777" w:rsidTr="0049091B">
        <w:trPr>
          <w:gridAfter w:val="1"/>
          <w:wAfter w:w="241" w:type="pct"/>
          <w:trHeight w:val="255"/>
        </w:trPr>
        <w:tc>
          <w:tcPr>
            <w:tcW w:w="2366" w:type="pct"/>
            <w:tcBorders>
              <w:top w:val="nil"/>
              <w:left w:val="nil"/>
              <w:bottom w:val="nil"/>
              <w:right w:val="nil"/>
            </w:tcBorders>
            <w:shd w:val="clear" w:color="auto" w:fill="auto"/>
            <w:noWrap/>
            <w:vAlign w:val="bottom"/>
          </w:tcPr>
          <w:p w14:paraId="071C1A91" w14:textId="77777777" w:rsidR="001F3E20" w:rsidRPr="0079452E" w:rsidRDefault="001F3E20" w:rsidP="0049091B">
            <w:pPr>
              <w:ind w:firstLineChars="100" w:firstLine="200"/>
              <w:jc w:val="left"/>
              <w:rPr>
                <w:rFonts w:cs="Arial"/>
                <w:sz w:val="20"/>
                <w:szCs w:val="20"/>
              </w:rPr>
            </w:pPr>
            <w:proofErr w:type="spellStart"/>
            <w:r>
              <w:rPr>
                <w:rFonts w:cs="Arial"/>
                <w:sz w:val="20"/>
                <w:szCs w:val="20"/>
              </w:rPr>
              <w:t>Relax</w:t>
            </w:r>
            <w:proofErr w:type="spellEnd"/>
            <w:r>
              <w:rPr>
                <w:rFonts w:cs="Arial"/>
                <w:sz w:val="20"/>
                <w:szCs w:val="20"/>
              </w:rPr>
              <w:t xml:space="preserve"> Trans</w:t>
            </w:r>
          </w:p>
        </w:tc>
        <w:tc>
          <w:tcPr>
            <w:tcW w:w="1454" w:type="pct"/>
            <w:tcBorders>
              <w:top w:val="nil"/>
              <w:left w:val="nil"/>
              <w:bottom w:val="nil"/>
              <w:right w:val="nil"/>
            </w:tcBorders>
            <w:shd w:val="clear" w:color="auto" w:fill="auto"/>
            <w:noWrap/>
            <w:vAlign w:val="bottom"/>
          </w:tcPr>
          <w:p w14:paraId="5C33D968" w14:textId="338439A8" w:rsidR="001F3E20" w:rsidRPr="0079452E" w:rsidDel="008B21D0" w:rsidRDefault="0028314F" w:rsidP="0049091B">
            <w:pPr>
              <w:jc w:val="right"/>
              <w:rPr>
                <w:rFonts w:cs="Arial"/>
                <w:sz w:val="20"/>
                <w:szCs w:val="20"/>
              </w:rPr>
            </w:pPr>
            <w:r>
              <w:rPr>
                <w:rFonts w:cs="Arial"/>
                <w:sz w:val="20"/>
                <w:szCs w:val="20"/>
              </w:rPr>
              <w:t>100.000</w:t>
            </w:r>
          </w:p>
        </w:tc>
        <w:tc>
          <w:tcPr>
            <w:tcW w:w="939" w:type="pct"/>
            <w:gridSpan w:val="2"/>
            <w:tcBorders>
              <w:top w:val="nil"/>
              <w:left w:val="nil"/>
              <w:bottom w:val="nil"/>
              <w:right w:val="nil"/>
            </w:tcBorders>
            <w:shd w:val="clear" w:color="auto" w:fill="auto"/>
            <w:noWrap/>
            <w:vAlign w:val="bottom"/>
          </w:tcPr>
          <w:p w14:paraId="4C28557B" w14:textId="77777777" w:rsidR="001F3E20" w:rsidRPr="0079452E" w:rsidRDefault="001F3E20" w:rsidP="0049091B">
            <w:pPr>
              <w:jc w:val="right"/>
              <w:rPr>
                <w:rFonts w:cs="Arial"/>
                <w:sz w:val="20"/>
                <w:szCs w:val="20"/>
              </w:rPr>
            </w:pPr>
            <w:r>
              <w:rPr>
                <w:rFonts w:cs="Arial"/>
                <w:sz w:val="20"/>
                <w:szCs w:val="20"/>
              </w:rPr>
              <w:t>89.568</w:t>
            </w:r>
          </w:p>
        </w:tc>
      </w:tr>
      <w:tr w:rsidR="001F3E20" w:rsidRPr="00FE2BF4" w14:paraId="15FB0E28" w14:textId="77777777" w:rsidTr="0049091B">
        <w:trPr>
          <w:gridAfter w:val="1"/>
          <w:wAfter w:w="241" w:type="pct"/>
          <w:trHeight w:val="255"/>
        </w:trPr>
        <w:tc>
          <w:tcPr>
            <w:tcW w:w="2366" w:type="pct"/>
            <w:tcBorders>
              <w:top w:val="nil"/>
              <w:left w:val="nil"/>
              <w:bottom w:val="nil"/>
              <w:right w:val="nil"/>
            </w:tcBorders>
            <w:shd w:val="clear" w:color="auto" w:fill="auto"/>
            <w:noWrap/>
            <w:vAlign w:val="bottom"/>
          </w:tcPr>
          <w:p w14:paraId="159FE21E" w14:textId="77777777" w:rsidR="001F3E20" w:rsidRPr="0079452E" w:rsidRDefault="001F3E20" w:rsidP="0049091B">
            <w:pPr>
              <w:ind w:firstLineChars="100" w:firstLine="200"/>
              <w:jc w:val="left"/>
              <w:rPr>
                <w:rFonts w:cs="Arial"/>
                <w:sz w:val="20"/>
                <w:szCs w:val="20"/>
              </w:rPr>
            </w:pPr>
            <w:r>
              <w:rPr>
                <w:rFonts w:cs="Arial"/>
                <w:sz w:val="20"/>
                <w:szCs w:val="20"/>
              </w:rPr>
              <w:t xml:space="preserve">Adriatic </w:t>
            </w:r>
            <w:proofErr w:type="spellStart"/>
            <w:r>
              <w:rPr>
                <w:rFonts w:cs="Arial"/>
                <w:sz w:val="20"/>
                <w:szCs w:val="20"/>
              </w:rPr>
              <w:t>Holidays</w:t>
            </w:r>
            <w:proofErr w:type="spellEnd"/>
          </w:p>
        </w:tc>
        <w:tc>
          <w:tcPr>
            <w:tcW w:w="1454" w:type="pct"/>
            <w:tcBorders>
              <w:top w:val="nil"/>
              <w:left w:val="nil"/>
              <w:bottom w:val="nil"/>
              <w:right w:val="nil"/>
            </w:tcBorders>
            <w:shd w:val="clear" w:color="auto" w:fill="auto"/>
            <w:noWrap/>
            <w:vAlign w:val="bottom"/>
          </w:tcPr>
          <w:p w14:paraId="31B24854" w14:textId="2FE2B880" w:rsidR="001F3E20" w:rsidRPr="0079452E" w:rsidDel="008B21D0" w:rsidRDefault="00B53AA0" w:rsidP="0049091B">
            <w:pPr>
              <w:jc w:val="right"/>
              <w:rPr>
                <w:rFonts w:cs="Arial"/>
                <w:sz w:val="20"/>
                <w:szCs w:val="20"/>
              </w:rPr>
            </w:pPr>
            <w:r>
              <w:rPr>
                <w:rFonts w:cs="Arial"/>
                <w:sz w:val="20"/>
                <w:szCs w:val="20"/>
              </w:rPr>
              <w:t>1.548</w:t>
            </w:r>
          </w:p>
        </w:tc>
        <w:tc>
          <w:tcPr>
            <w:tcW w:w="939" w:type="pct"/>
            <w:gridSpan w:val="2"/>
            <w:tcBorders>
              <w:top w:val="nil"/>
              <w:left w:val="nil"/>
              <w:bottom w:val="nil"/>
              <w:right w:val="nil"/>
            </w:tcBorders>
            <w:shd w:val="clear" w:color="auto" w:fill="auto"/>
            <w:noWrap/>
            <w:vAlign w:val="bottom"/>
          </w:tcPr>
          <w:p w14:paraId="1F8D9788" w14:textId="77777777" w:rsidR="001F3E20" w:rsidRPr="0079452E" w:rsidRDefault="001F3E20" w:rsidP="0049091B">
            <w:pPr>
              <w:jc w:val="right"/>
              <w:rPr>
                <w:rFonts w:cs="Arial"/>
                <w:sz w:val="20"/>
                <w:szCs w:val="20"/>
              </w:rPr>
            </w:pPr>
            <w:r>
              <w:rPr>
                <w:rFonts w:cs="Arial"/>
                <w:sz w:val="20"/>
                <w:szCs w:val="20"/>
              </w:rPr>
              <w:t>1.548</w:t>
            </w:r>
          </w:p>
        </w:tc>
      </w:tr>
      <w:tr w:rsidR="001F3E20" w:rsidRPr="00FE2BF4" w14:paraId="1BC9F548" w14:textId="77777777" w:rsidTr="0049091B">
        <w:trPr>
          <w:gridAfter w:val="1"/>
          <w:wAfter w:w="241" w:type="pct"/>
          <w:trHeight w:val="255"/>
        </w:trPr>
        <w:tc>
          <w:tcPr>
            <w:tcW w:w="2366" w:type="pct"/>
            <w:tcBorders>
              <w:top w:val="nil"/>
              <w:left w:val="nil"/>
              <w:bottom w:val="nil"/>
              <w:right w:val="nil"/>
            </w:tcBorders>
            <w:shd w:val="clear" w:color="auto" w:fill="auto"/>
            <w:noWrap/>
            <w:vAlign w:val="bottom"/>
          </w:tcPr>
          <w:p w14:paraId="5B5ACE86" w14:textId="77777777" w:rsidR="001F3E20" w:rsidRPr="0079452E" w:rsidRDefault="001F3E20" w:rsidP="0049091B">
            <w:pPr>
              <w:ind w:firstLineChars="100" w:firstLine="200"/>
              <w:jc w:val="left"/>
              <w:rPr>
                <w:rFonts w:cs="Arial"/>
                <w:sz w:val="20"/>
                <w:szCs w:val="20"/>
              </w:rPr>
            </w:pPr>
            <w:r>
              <w:rPr>
                <w:rFonts w:cs="Arial"/>
                <w:sz w:val="20"/>
                <w:szCs w:val="20"/>
              </w:rPr>
              <w:t>Top 50</w:t>
            </w:r>
          </w:p>
        </w:tc>
        <w:tc>
          <w:tcPr>
            <w:tcW w:w="1454" w:type="pct"/>
            <w:tcBorders>
              <w:top w:val="nil"/>
              <w:left w:val="nil"/>
              <w:bottom w:val="nil"/>
              <w:right w:val="nil"/>
            </w:tcBorders>
            <w:shd w:val="clear" w:color="auto" w:fill="auto"/>
            <w:noWrap/>
            <w:vAlign w:val="bottom"/>
          </w:tcPr>
          <w:p w14:paraId="45B1DB26" w14:textId="00C1051D" w:rsidR="001F3E20" w:rsidRPr="0079452E" w:rsidDel="008B21D0" w:rsidRDefault="00536002" w:rsidP="0049091B">
            <w:pPr>
              <w:jc w:val="right"/>
              <w:rPr>
                <w:rFonts w:cs="Arial"/>
                <w:sz w:val="20"/>
                <w:szCs w:val="20"/>
              </w:rPr>
            </w:pPr>
            <w:r>
              <w:rPr>
                <w:rFonts w:cs="Arial"/>
                <w:sz w:val="20"/>
                <w:szCs w:val="20"/>
              </w:rPr>
              <w:t>8.763</w:t>
            </w:r>
          </w:p>
        </w:tc>
        <w:tc>
          <w:tcPr>
            <w:tcW w:w="939" w:type="pct"/>
            <w:gridSpan w:val="2"/>
            <w:tcBorders>
              <w:top w:val="nil"/>
              <w:left w:val="nil"/>
              <w:bottom w:val="nil"/>
              <w:right w:val="nil"/>
            </w:tcBorders>
            <w:shd w:val="clear" w:color="auto" w:fill="auto"/>
            <w:noWrap/>
            <w:vAlign w:val="bottom"/>
          </w:tcPr>
          <w:p w14:paraId="53310CEE" w14:textId="77777777" w:rsidR="001F3E20" w:rsidRPr="0079452E" w:rsidRDefault="001F3E20" w:rsidP="0049091B">
            <w:pPr>
              <w:jc w:val="right"/>
              <w:rPr>
                <w:rFonts w:cs="Arial"/>
                <w:sz w:val="20"/>
                <w:szCs w:val="20"/>
              </w:rPr>
            </w:pPr>
            <w:r>
              <w:rPr>
                <w:rFonts w:cs="Arial"/>
                <w:sz w:val="20"/>
                <w:szCs w:val="20"/>
              </w:rPr>
              <w:t>8.763</w:t>
            </w:r>
          </w:p>
        </w:tc>
      </w:tr>
      <w:tr w:rsidR="001F3E20" w:rsidRPr="00FE2BF4" w14:paraId="316EF7E2" w14:textId="77777777" w:rsidTr="0049091B">
        <w:trPr>
          <w:gridAfter w:val="1"/>
          <w:wAfter w:w="241" w:type="pct"/>
          <w:trHeight w:val="255"/>
        </w:trPr>
        <w:tc>
          <w:tcPr>
            <w:tcW w:w="2366" w:type="pct"/>
            <w:tcBorders>
              <w:top w:val="nil"/>
              <w:left w:val="nil"/>
              <w:bottom w:val="nil"/>
              <w:right w:val="nil"/>
            </w:tcBorders>
            <w:shd w:val="clear" w:color="auto" w:fill="auto"/>
            <w:noWrap/>
            <w:vAlign w:val="bottom"/>
          </w:tcPr>
          <w:p w14:paraId="2DD3976F" w14:textId="77777777" w:rsidR="001F3E20" w:rsidRPr="0079452E" w:rsidRDefault="001F3E20" w:rsidP="0049091B">
            <w:pPr>
              <w:ind w:firstLineChars="100" w:firstLine="200"/>
              <w:jc w:val="left"/>
              <w:rPr>
                <w:rFonts w:cs="Arial"/>
                <w:sz w:val="20"/>
                <w:szCs w:val="20"/>
              </w:rPr>
            </w:pPr>
            <w:proofErr w:type="spellStart"/>
            <w:r>
              <w:rPr>
                <w:rFonts w:cs="Arial"/>
                <w:sz w:val="20"/>
                <w:szCs w:val="20"/>
              </w:rPr>
              <w:t>Relax</w:t>
            </w:r>
            <w:proofErr w:type="spellEnd"/>
            <w:r>
              <w:rPr>
                <w:rFonts w:cs="Arial"/>
                <w:sz w:val="20"/>
                <w:szCs w:val="20"/>
              </w:rPr>
              <w:t xml:space="preserve"> </w:t>
            </w:r>
            <w:proofErr w:type="spellStart"/>
            <w:r>
              <w:rPr>
                <w:rFonts w:cs="Arial"/>
                <w:sz w:val="20"/>
                <w:szCs w:val="20"/>
              </w:rPr>
              <w:t>International</w:t>
            </w:r>
            <w:proofErr w:type="spellEnd"/>
          </w:p>
        </w:tc>
        <w:tc>
          <w:tcPr>
            <w:tcW w:w="1454" w:type="pct"/>
            <w:tcBorders>
              <w:top w:val="nil"/>
              <w:left w:val="nil"/>
              <w:bottom w:val="nil"/>
              <w:right w:val="nil"/>
            </w:tcBorders>
            <w:shd w:val="clear" w:color="auto" w:fill="auto"/>
            <w:noWrap/>
            <w:vAlign w:val="bottom"/>
          </w:tcPr>
          <w:p w14:paraId="296553B8" w14:textId="228DE1E3" w:rsidR="001F3E20" w:rsidRPr="0079452E" w:rsidDel="008B21D0" w:rsidRDefault="0028314F" w:rsidP="0049091B">
            <w:pPr>
              <w:jc w:val="right"/>
              <w:rPr>
                <w:rFonts w:cs="Arial"/>
                <w:sz w:val="20"/>
                <w:szCs w:val="20"/>
              </w:rPr>
            </w:pPr>
            <w:r>
              <w:rPr>
                <w:rFonts w:cs="Arial"/>
                <w:sz w:val="20"/>
                <w:szCs w:val="20"/>
              </w:rPr>
              <w:t>503.79</w:t>
            </w:r>
            <w:r w:rsidR="002A52FD">
              <w:rPr>
                <w:rFonts w:cs="Arial"/>
                <w:sz w:val="20"/>
                <w:szCs w:val="20"/>
              </w:rPr>
              <w:t>4</w:t>
            </w:r>
          </w:p>
        </w:tc>
        <w:tc>
          <w:tcPr>
            <w:tcW w:w="939" w:type="pct"/>
            <w:gridSpan w:val="2"/>
            <w:tcBorders>
              <w:top w:val="nil"/>
              <w:left w:val="nil"/>
              <w:bottom w:val="nil"/>
              <w:right w:val="nil"/>
            </w:tcBorders>
            <w:shd w:val="clear" w:color="auto" w:fill="auto"/>
            <w:noWrap/>
            <w:vAlign w:val="bottom"/>
          </w:tcPr>
          <w:p w14:paraId="2F497DE1" w14:textId="77777777" w:rsidR="001F3E20" w:rsidRPr="0079452E" w:rsidRDefault="001F3E20" w:rsidP="0049091B">
            <w:pPr>
              <w:jc w:val="right"/>
              <w:rPr>
                <w:rFonts w:cs="Arial"/>
                <w:sz w:val="20"/>
                <w:szCs w:val="20"/>
              </w:rPr>
            </w:pPr>
            <w:r>
              <w:rPr>
                <w:rFonts w:cs="Arial"/>
                <w:sz w:val="20"/>
                <w:szCs w:val="20"/>
              </w:rPr>
              <w:t>500.161</w:t>
            </w:r>
          </w:p>
        </w:tc>
      </w:tr>
      <w:tr w:rsidR="001F3E20" w:rsidRPr="00FE2BF4" w14:paraId="30A2243E" w14:textId="77777777" w:rsidTr="0049091B">
        <w:trPr>
          <w:gridAfter w:val="1"/>
          <w:wAfter w:w="241" w:type="pct"/>
          <w:trHeight w:val="255"/>
        </w:trPr>
        <w:tc>
          <w:tcPr>
            <w:tcW w:w="2366" w:type="pct"/>
            <w:tcBorders>
              <w:top w:val="nil"/>
              <w:left w:val="nil"/>
              <w:bottom w:val="nil"/>
              <w:right w:val="nil"/>
            </w:tcBorders>
            <w:shd w:val="clear" w:color="auto" w:fill="auto"/>
            <w:noWrap/>
            <w:vAlign w:val="bottom"/>
          </w:tcPr>
          <w:p w14:paraId="09285619" w14:textId="77777777" w:rsidR="001F3E20" w:rsidRPr="0079452E" w:rsidRDefault="001F3E20" w:rsidP="0049091B">
            <w:pPr>
              <w:ind w:firstLineChars="100" w:firstLine="200"/>
              <w:jc w:val="left"/>
              <w:rPr>
                <w:rFonts w:cs="Arial"/>
                <w:sz w:val="20"/>
                <w:szCs w:val="20"/>
              </w:rPr>
            </w:pPr>
            <w:proofErr w:type="spellStart"/>
            <w:r>
              <w:rPr>
                <w:rFonts w:cs="Arial"/>
                <w:sz w:val="20"/>
                <w:szCs w:val="20"/>
              </w:rPr>
              <w:t>Relax</w:t>
            </w:r>
            <w:proofErr w:type="spellEnd"/>
            <w:r>
              <w:rPr>
                <w:rFonts w:cs="Arial"/>
                <w:sz w:val="20"/>
                <w:szCs w:val="20"/>
              </w:rPr>
              <w:t xml:space="preserve"> </w:t>
            </w:r>
            <w:proofErr w:type="spellStart"/>
            <w:r>
              <w:rPr>
                <w:rFonts w:cs="Arial"/>
                <w:sz w:val="20"/>
                <w:szCs w:val="20"/>
              </w:rPr>
              <w:t>Apartmani</w:t>
            </w:r>
            <w:proofErr w:type="spellEnd"/>
          </w:p>
        </w:tc>
        <w:tc>
          <w:tcPr>
            <w:tcW w:w="1454" w:type="pct"/>
            <w:tcBorders>
              <w:top w:val="nil"/>
              <w:left w:val="nil"/>
              <w:bottom w:val="nil"/>
              <w:right w:val="nil"/>
            </w:tcBorders>
            <w:shd w:val="clear" w:color="auto" w:fill="auto"/>
            <w:noWrap/>
            <w:vAlign w:val="bottom"/>
          </w:tcPr>
          <w:p w14:paraId="6B7BAB03" w14:textId="09EDAFFB" w:rsidR="001F3E20" w:rsidRPr="0079452E" w:rsidDel="008B21D0" w:rsidRDefault="002A52FD" w:rsidP="0049091B">
            <w:pPr>
              <w:jc w:val="right"/>
              <w:rPr>
                <w:rFonts w:cs="Arial"/>
                <w:sz w:val="20"/>
                <w:szCs w:val="20"/>
              </w:rPr>
            </w:pPr>
            <w:r>
              <w:rPr>
                <w:rFonts w:cs="Arial"/>
                <w:sz w:val="20"/>
                <w:szCs w:val="20"/>
              </w:rPr>
              <w:t>2.668</w:t>
            </w:r>
          </w:p>
        </w:tc>
        <w:tc>
          <w:tcPr>
            <w:tcW w:w="939" w:type="pct"/>
            <w:gridSpan w:val="2"/>
            <w:tcBorders>
              <w:top w:val="nil"/>
              <w:left w:val="nil"/>
              <w:bottom w:val="nil"/>
              <w:right w:val="nil"/>
            </w:tcBorders>
            <w:shd w:val="clear" w:color="auto" w:fill="auto"/>
            <w:noWrap/>
            <w:vAlign w:val="bottom"/>
          </w:tcPr>
          <w:p w14:paraId="025C7932" w14:textId="369F5FEC" w:rsidR="001F3E20" w:rsidRPr="0079452E" w:rsidRDefault="00C0071E" w:rsidP="0049091B">
            <w:pPr>
              <w:jc w:val="right"/>
              <w:rPr>
                <w:rFonts w:cs="Arial"/>
                <w:sz w:val="20"/>
                <w:szCs w:val="20"/>
              </w:rPr>
            </w:pPr>
            <w:r>
              <w:rPr>
                <w:rFonts w:cs="Arial"/>
                <w:sz w:val="20"/>
                <w:szCs w:val="20"/>
              </w:rPr>
              <w:t>2.667</w:t>
            </w:r>
          </w:p>
        </w:tc>
      </w:tr>
      <w:tr w:rsidR="001F3E20" w:rsidRPr="00FE2BF4" w14:paraId="0317E74B" w14:textId="77777777" w:rsidTr="0049091B">
        <w:trPr>
          <w:gridAfter w:val="1"/>
          <w:wAfter w:w="241" w:type="pct"/>
          <w:trHeight w:val="255"/>
        </w:trPr>
        <w:tc>
          <w:tcPr>
            <w:tcW w:w="2366" w:type="pct"/>
            <w:tcBorders>
              <w:top w:val="nil"/>
              <w:left w:val="nil"/>
              <w:bottom w:val="nil"/>
              <w:right w:val="nil"/>
            </w:tcBorders>
            <w:shd w:val="clear" w:color="auto" w:fill="auto"/>
            <w:noWrap/>
            <w:vAlign w:val="bottom"/>
            <w:hideMark/>
          </w:tcPr>
          <w:p w14:paraId="57553764" w14:textId="77777777" w:rsidR="001F3E20" w:rsidRPr="00142A06" w:rsidRDefault="001F3E20" w:rsidP="0049091B">
            <w:pPr>
              <w:jc w:val="left"/>
              <w:rPr>
                <w:rFonts w:cs="Arial"/>
                <w:b/>
                <w:bCs/>
                <w:sz w:val="20"/>
                <w:szCs w:val="20"/>
              </w:rPr>
            </w:pPr>
            <w:proofErr w:type="spellStart"/>
            <w:r w:rsidRPr="00142A06">
              <w:rPr>
                <w:rFonts w:cs="Arial"/>
                <w:b/>
                <w:bCs/>
                <w:sz w:val="20"/>
                <w:szCs w:val="20"/>
              </w:rPr>
              <w:t>Nekratkoročna</w:t>
            </w:r>
            <w:proofErr w:type="spellEnd"/>
            <w:r w:rsidRPr="00142A06">
              <w:rPr>
                <w:rFonts w:cs="Arial"/>
                <w:b/>
                <w:bCs/>
                <w:sz w:val="20"/>
                <w:szCs w:val="20"/>
              </w:rPr>
              <w:t xml:space="preserve"> posojila</w:t>
            </w:r>
          </w:p>
        </w:tc>
        <w:tc>
          <w:tcPr>
            <w:tcW w:w="1454" w:type="pct"/>
            <w:tcBorders>
              <w:top w:val="nil"/>
              <w:left w:val="nil"/>
              <w:bottom w:val="nil"/>
              <w:right w:val="nil"/>
            </w:tcBorders>
            <w:shd w:val="clear" w:color="auto" w:fill="auto"/>
            <w:noWrap/>
            <w:vAlign w:val="bottom"/>
            <w:hideMark/>
          </w:tcPr>
          <w:p w14:paraId="7B3AD223" w14:textId="12E91741" w:rsidR="001F3E20" w:rsidRPr="00142A06" w:rsidRDefault="00184549" w:rsidP="0049091B">
            <w:pPr>
              <w:jc w:val="right"/>
              <w:rPr>
                <w:rFonts w:cs="Arial"/>
                <w:b/>
                <w:bCs/>
                <w:sz w:val="20"/>
                <w:szCs w:val="20"/>
              </w:rPr>
            </w:pPr>
            <w:r>
              <w:rPr>
                <w:rFonts w:cs="Arial"/>
                <w:b/>
                <w:bCs/>
                <w:sz w:val="20"/>
                <w:szCs w:val="20"/>
              </w:rPr>
              <w:t>557.766</w:t>
            </w:r>
          </w:p>
        </w:tc>
        <w:tc>
          <w:tcPr>
            <w:tcW w:w="939" w:type="pct"/>
            <w:gridSpan w:val="2"/>
            <w:tcBorders>
              <w:top w:val="nil"/>
              <w:left w:val="nil"/>
              <w:bottom w:val="nil"/>
              <w:right w:val="nil"/>
            </w:tcBorders>
            <w:shd w:val="clear" w:color="auto" w:fill="auto"/>
            <w:noWrap/>
            <w:vAlign w:val="bottom"/>
            <w:hideMark/>
          </w:tcPr>
          <w:p w14:paraId="1A9C8E9D" w14:textId="3190BEC7" w:rsidR="001F3E20" w:rsidRPr="00142A06" w:rsidRDefault="00C0071E" w:rsidP="0049091B">
            <w:pPr>
              <w:jc w:val="right"/>
              <w:rPr>
                <w:rFonts w:cs="Arial"/>
                <w:b/>
                <w:bCs/>
                <w:sz w:val="20"/>
                <w:szCs w:val="20"/>
              </w:rPr>
            </w:pPr>
            <w:r>
              <w:rPr>
                <w:rFonts w:cs="Arial"/>
                <w:b/>
                <w:bCs/>
                <w:sz w:val="20"/>
                <w:szCs w:val="20"/>
              </w:rPr>
              <w:t>584.256</w:t>
            </w:r>
          </w:p>
        </w:tc>
      </w:tr>
      <w:tr w:rsidR="001F3E20" w:rsidRPr="00FE2BF4" w14:paraId="37FC7732" w14:textId="77777777" w:rsidTr="0049091B">
        <w:trPr>
          <w:gridAfter w:val="1"/>
          <w:wAfter w:w="241" w:type="pct"/>
          <w:trHeight w:val="255"/>
        </w:trPr>
        <w:tc>
          <w:tcPr>
            <w:tcW w:w="2366" w:type="pct"/>
            <w:tcBorders>
              <w:top w:val="nil"/>
              <w:left w:val="nil"/>
              <w:bottom w:val="nil"/>
              <w:right w:val="nil"/>
            </w:tcBorders>
            <w:shd w:val="clear" w:color="auto" w:fill="auto"/>
            <w:noWrap/>
            <w:vAlign w:val="bottom"/>
            <w:hideMark/>
          </w:tcPr>
          <w:p w14:paraId="4710DBF2" w14:textId="77777777" w:rsidR="001F3E20" w:rsidRPr="00142A06" w:rsidRDefault="001F3E20" w:rsidP="0049091B">
            <w:pPr>
              <w:ind w:firstLineChars="100" w:firstLine="200"/>
              <w:jc w:val="left"/>
              <w:rPr>
                <w:rFonts w:cs="Arial"/>
                <w:sz w:val="20"/>
                <w:szCs w:val="20"/>
              </w:rPr>
            </w:pPr>
            <w:r>
              <w:rPr>
                <w:rFonts w:cs="Arial"/>
                <w:sz w:val="20"/>
                <w:szCs w:val="20"/>
              </w:rPr>
              <w:t>Terjatve za deleže v kapitalu</w:t>
            </w:r>
          </w:p>
        </w:tc>
        <w:tc>
          <w:tcPr>
            <w:tcW w:w="1454" w:type="pct"/>
            <w:tcBorders>
              <w:top w:val="nil"/>
              <w:left w:val="nil"/>
              <w:right w:val="nil"/>
            </w:tcBorders>
            <w:shd w:val="clear" w:color="auto" w:fill="auto"/>
            <w:noWrap/>
            <w:vAlign w:val="bottom"/>
            <w:hideMark/>
          </w:tcPr>
          <w:p w14:paraId="6CD2B97E" w14:textId="6E9B1AF4" w:rsidR="001F3E20" w:rsidRPr="00142A06" w:rsidRDefault="009A4E29" w:rsidP="0049091B">
            <w:pPr>
              <w:jc w:val="right"/>
              <w:rPr>
                <w:rFonts w:cs="Arial"/>
                <w:sz w:val="20"/>
                <w:szCs w:val="20"/>
              </w:rPr>
            </w:pPr>
            <w:r>
              <w:rPr>
                <w:rFonts w:cs="Arial"/>
                <w:sz w:val="20"/>
                <w:szCs w:val="20"/>
              </w:rPr>
              <w:t>324.360</w:t>
            </w:r>
          </w:p>
        </w:tc>
        <w:tc>
          <w:tcPr>
            <w:tcW w:w="939" w:type="pct"/>
            <w:gridSpan w:val="2"/>
            <w:tcBorders>
              <w:top w:val="nil"/>
              <w:left w:val="nil"/>
              <w:right w:val="nil"/>
            </w:tcBorders>
            <w:shd w:val="clear" w:color="auto" w:fill="auto"/>
            <w:noWrap/>
            <w:vAlign w:val="bottom"/>
            <w:hideMark/>
          </w:tcPr>
          <w:p w14:paraId="6B22FACD" w14:textId="39DC307F" w:rsidR="001F3E20" w:rsidRPr="00142A06" w:rsidRDefault="002D6627" w:rsidP="0049091B">
            <w:pPr>
              <w:jc w:val="right"/>
              <w:rPr>
                <w:rFonts w:cs="Arial"/>
                <w:sz w:val="20"/>
                <w:szCs w:val="20"/>
              </w:rPr>
            </w:pPr>
            <w:r>
              <w:rPr>
                <w:rFonts w:cs="Arial"/>
                <w:sz w:val="20"/>
                <w:szCs w:val="20"/>
              </w:rPr>
              <w:t>361.080</w:t>
            </w:r>
            <w:r w:rsidR="001F3E20" w:rsidRPr="00142A06">
              <w:rPr>
                <w:rFonts w:cs="Arial"/>
                <w:sz w:val="20"/>
                <w:szCs w:val="20"/>
              </w:rPr>
              <w:t xml:space="preserve"> </w:t>
            </w:r>
          </w:p>
        </w:tc>
      </w:tr>
      <w:tr w:rsidR="001F3E20" w:rsidRPr="00FE2BF4" w14:paraId="1D6474F2" w14:textId="77777777" w:rsidTr="0049091B">
        <w:trPr>
          <w:gridAfter w:val="1"/>
          <w:wAfter w:w="241" w:type="pct"/>
          <w:trHeight w:val="255"/>
        </w:trPr>
        <w:tc>
          <w:tcPr>
            <w:tcW w:w="2366" w:type="pct"/>
            <w:tcBorders>
              <w:top w:val="nil"/>
              <w:left w:val="nil"/>
              <w:bottom w:val="nil"/>
              <w:right w:val="nil"/>
            </w:tcBorders>
            <w:shd w:val="clear" w:color="auto" w:fill="auto"/>
            <w:noWrap/>
            <w:vAlign w:val="bottom"/>
            <w:hideMark/>
          </w:tcPr>
          <w:p w14:paraId="6B758238" w14:textId="77777777" w:rsidR="001F3E20" w:rsidRPr="00142A06" w:rsidRDefault="001F3E20" w:rsidP="0049091B">
            <w:pPr>
              <w:ind w:firstLineChars="100" w:firstLine="200"/>
              <w:jc w:val="left"/>
              <w:rPr>
                <w:rFonts w:cs="Arial"/>
                <w:sz w:val="20"/>
                <w:szCs w:val="20"/>
              </w:rPr>
            </w:pPr>
            <w:proofErr w:type="spellStart"/>
            <w:r w:rsidRPr="00142A06">
              <w:rPr>
                <w:rFonts w:cs="Arial"/>
                <w:sz w:val="20"/>
                <w:szCs w:val="20"/>
              </w:rPr>
              <w:t>Nekratkoročna</w:t>
            </w:r>
            <w:proofErr w:type="spellEnd"/>
            <w:r w:rsidRPr="00142A06">
              <w:rPr>
                <w:rFonts w:cs="Arial"/>
                <w:sz w:val="20"/>
                <w:szCs w:val="20"/>
              </w:rPr>
              <w:t xml:space="preserve"> posojila dru</w:t>
            </w:r>
            <w:r>
              <w:rPr>
                <w:rFonts w:cs="Arial"/>
                <w:sz w:val="20"/>
                <w:szCs w:val="20"/>
              </w:rPr>
              <w:t>žbam v skupini</w:t>
            </w:r>
          </w:p>
        </w:tc>
        <w:tc>
          <w:tcPr>
            <w:tcW w:w="1454" w:type="pct"/>
            <w:tcBorders>
              <w:top w:val="nil"/>
              <w:left w:val="nil"/>
              <w:right w:val="nil"/>
            </w:tcBorders>
            <w:shd w:val="clear" w:color="auto" w:fill="auto"/>
            <w:noWrap/>
            <w:vAlign w:val="bottom"/>
          </w:tcPr>
          <w:p w14:paraId="16117C02" w14:textId="1C539BC0" w:rsidR="001F3E20" w:rsidRPr="00142A06" w:rsidRDefault="000B4863" w:rsidP="0049091B">
            <w:pPr>
              <w:jc w:val="right"/>
              <w:rPr>
                <w:rFonts w:cs="Arial"/>
                <w:sz w:val="20"/>
                <w:szCs w:val="20"/>
              </w:rPr>
            </w:pPr>
            <w:r>
              <w:rPr>
                <w:rFonts w:cs="Arial"/>
                <w:sz w:val="20"/>
                <w:szCs w:val="20"/>
              </w:rPr>
              <w:t>233.406</w:t>
            </w:r>
          </w:p>
        </w:tc>
        <w:tc>
          <w:tcPr>
            <w:tcW w:w="939" w:type="pct"/>
            <w:gridSpan w:val="2"/>
            <w:tcBorders>
              <w:top w:val="nil"/>
              <w:left w:val="nil"/>
              <w:right w:val="nil"/>
            </w:tcBorders>
            <w:shd w:val="clear" w:color="auto" w:fill="auto"/>
            <w:noWrap/>
            <w:vAlign w:val="bottom"/>
          </w:tcPr>
          <w:p w14:paraId="37CF0E4D" w14:textId="43C812BE" w:rsidR="001F3E20" w:rsidRPr="00142A06" w:rsidRDefault="00C0071E" w:rsidP="0049091B">
            <w:pPr>
              <w:jc w:val="right"/>
              <w:rPr>
                <w:rFonts w:cs="Arial"/>
                <w:sz w:val="20"/>
                <w:szCs w:val="20"/>
              </w:rPr>
            </w:pPr>
            <w:r>
              <w:rPr>
                <w:rFonts w:cs="Arial"/>
                <w:sz w:val="20"/>
                <w:szCs w:val="20"/>
              </w:rPr>
              <w:t>21</w:t>
            </w:r>
            <w:r w:rsidR="000B4863">
              <w:rPr>
                <w:rFonts w:cs="Arial"/>
                <w:sz w:val="20"/>
                <w:szCs w:val="20"/>
              </w:rPr>
              <w:t>7</w:t>
            </w:r>
            <w:r>
              <w:rPr>
                <w:rFonts w:cs="Arial"/>
                <w:sz w:val="20"/>
                <w:szCs w:val="20"/>
              </w:rPr>
              <w:t>.056</w:t>
            </w:r>
          </w:p>
        </w:tc>
      </w:tr>
      <w:tr w:rsidR="001F3E20" w:rsidRPr="00FE2BF4" w14:paraId="7F87C286" w14:textId="77777777" w:rsidTr="0049091B">
        <w:trPr>
          <w:gridAfter w:val="1"/>
          <w:wAfter w:w="241" w:type="pct"/>
          <w:trHeight w:val="255"/>
        </w:trPr>
        <w:tc>
          <w:tcPr>
            <w:tcW w:w="2366" w:type="pct"/>
            <w:tcBorders>
              <w:top w:val="nil"/>
              <w:left w:val="nil"/>
              <w:bottom w:val="nil"/>
              <w:right w:val="nil"/>
            </w:tcBorders>
            <w:shd w:val="clear" w:color="auto" w:fill="auto"/>
            <w:noWrap/>
            <w:vAlign w:val="bottom"/>
          </w:tcPr>
          <w:p w14:paraId="31E71AA4" w14:textId="77777777" w:rsidR="001F3E20" w:rsidRPr="00142A06" w:rsidRDefault="001F3E20" w:rsidP="0049091B">
            <w:pPr>
              <w:jc w:val="left"/>
              <w:rPr>
                <w:rFonts w:cs="Arial"/>
                <w:b/>
                <w:bCs/>
                <w:sz w:val="20"/>
                <w:szCs w:val="20"/>
              </w:rPr>
            </w:pPr>
            <w:proofErr w:type="spellStart"/>
            <w:r w:rsidRPr="00142A06">
              <w:rPr>
                <w:rFonts w:cs="Arial"/>
                <w:b/>
                <w:bCs/>
                <w:sz w:val="20"/>
                <w:szCs w:val="20"/>
              </w:rPr>
              <w:t>Nekratkoročne</w:t>
            </w:r>
            <w:proofErr w:type="spellEnd"/>
            <w:r w:rsidRPr="00142A06">
              <w:rPr>
                <w:rFonts w:cs="Arial"/>
                <w:b/>
                <w:bCs/>
                <w:sz w:val="20"/>
                <w:szCs w:val="20"/>
              </w:rPr>
              <w:t xml:space="preserve"> terjatve </w:t>
            </w:r>
          </w:p>
        </w:tc>
        <w:tc>
          <w:tcPr>
            <w:tcW w:w="1454" w:type="pct"/>
            <w:tcBorders>
              <w:top w:val="nil"/>
              <w:left w:val="nil"/>
              <w:right w:val="nil"/>
            </w:tcBorders>
            <w:shd w:val="clear" w:color="auto" w:fill="auto"/>
            <w:noWrap/>
            <w:vAlign w:val="bottom"/>
          </w:tcPr>
          <w:p w14:paraId="09F5DE4C" w14:textId="496BA110" w:rsidR="001F3E20" w:rsidRPr="00142A06" w:rsidRDefault="00D57290" w:rsidP="0049091B">
            <w:pPr>
              <w:jc w:val="right"/>
              <w:rPr>
                <w:rFonts w:cs="Arial"/>
                <w:b/>
                <w:bCs/>
                <w:sz w:val="20"/>
                <w:szCs w:val="20"/>
              </w:rPr>
            </w:pPr>
            <w:r>
              <w:rPr>
                <w:rFonts w:cs="Arial"/>
                <w:b/>
                <w:bCs/>
                <w:sz w:val="20"/>
                <w:szCs w:val="20"/>
              </w:rPr>
              <w:t>50</w:t>
            </w:r>
            <w:r w:rsidR="00E82EE5">
              <w:rPr>
                <w:rFonts w:cs="Arial"/>
                <w:b/>
                <w:bCs/>
                <w:sz w:val="20"/>
                <w:szCs w:val="20"/>
              </w:rPr>
              <w:t>.000</w:t>
            </w:r>
          </w:p>
        </w:tc>
        <w:tc>
          <w:tcPr>
            <w:tcW w:w="939" w:type="pct"/>
            <w:gridSpan w:val="2"/>
            <w:tcBorders>
              <w:top w:val="nil"/>
              <w:left w:val="nil"/>
              <w:right w:val="nil"/>
            </w:tcBorders>
            <w:shd w:val="clear" w:color="auto" w:fill="auto"/>
            <w:noWrap/>
            <w:vAlign w:val="bottom"/>
          </w:tcPr>
          <w:p w14:paraId="385DBF7C" w14:textId="468B3C55" w:rsidR="001F3E20" w:rsidRPr="00142A06" w:rsidRDefault="00D57290" w:rsidP="0049091B">
            <w:pPr>
              <w:jc w:val="right"/>
              <w:rPr>
                <w:rFonts w:cs="Arial"/>
                <w:b/>
                <w:bCs/>
                <w:sz w:val="20"/>
                <w:szCs w:val="20"/>
              </w:rPr>
            </w:pPr>
            <w:r>
              <w:rPr>
                <w:rFonts w:cs="Arial"/>
                <w:b/>
                <w:bCs/>
                <w:sz w:val="20"/>
                <w:szCs w:val="20"/>
              </w:rPr>
              <w:t>75</w:t>
            </w:r>
            <w:r w:rsidR="00C0071E">
              <w:rPr>
                <w:rFonts w:cs="Arial"/>
                <w:b/>
                <w:bCs/>
                <w:sz w:val="20"/>
                <w:szCs w:val="20"/>
              </w:rPr>
              <w:t>.000</w:t>
            </w:r>
          </w:p>
        </w:tc>
      </w:tr>
      <w:tr w:rsidR="001F3E20" w:rsidRPr="00FE2BF4" w14:paraId="7902F144" w14:textId="77777777" w:rsidTr="0049091B">
        <w:trPr>
          <w:gridAfter w:val="1"/>
          <w:wAfter w:w="241" w:type="pct"/>
          <w:trHeight w:val="255"/>
        </w:trPr>
        <w:tc>
          <w:tcPr>
            <w:tcW w:w="2366" w:type="pct"/>
            <w:tcBorders>
              <w:top w:val="nil"/>
              <w:left w:val="nil"/>
              <w:bottom w:val="nil"/>
              <w:right w:val="nil"/>
            </w:tcBorders>
            <w:shd w:val="clear" w:color="auto" w:fill="auto"/>
            <w:noWrap/>
            <w:vAlign w:val="bottom"/>
          </w:tcPr>
          <w:p w14:paraId="163E7DA7" w14:textId="77777777" w:rsidR="001F3E20" w:rsidRDefault="001F3E20" w:rsidP="0049091B">
            <w:pPr>
              <w:jc w:val="left"/>
              <w:rPr>
                <w:rFonts w:cs="Arial"/>
                <w:sz w:val="20"/>
                <w:szCs w:val="20"/>
              </w:rPr>
            </w:pPr>
            <w:r>
              <w:rPr>
                <w:rFonts w:cs="Arial"/>
                <w:sz w:val="20"/>
                <w:szCs w:val="20"/>
              </w:rPr>
              <w:t xml:space="preserve">    </w:t>
            </w:r>
            <w:proofErr w:type="spellStart"/>
            <w:r>
              <w:rPr>
                <w:rFonts w:cs="Arial"/>
                <w:sz w:val="20"/>
                <w:szCs w:val="20"/>
              </w:rPr>
              <w:t>Nekratkoročne</w:t>
            </w:r>
            <w:proofErr w:type="spellEnd"/>
            <w:r>
              <w:rPr>
                <w:rFonts w:cs="Arial"/>
                <w:sz w:val="20"/>
                <w:szCs w:val="20"/>
              </w:rPr>
              <w:t xml:space="preserve"> terjatve do družb v skupini</w:t>
            </w:r>
          </w:p>
        </w:tc>
        <w:tc>
          <w:tcPr>
            <w:tcW w:w="1454" w:type="pct"/>
            <w:tcBorders>
              <w:top w:val="nil"/>
              <w:left w:val="nil"/>
              <w:bottom w:val="single" w:sz="4" w:space="0" w:color="auto"/>
              <w:right w:val="nil"/>
            </w:tcBorders>
            <w:shd w:val="clear" w:color="auto" w:fill="auto"/>
            <w:noWrap/>
            <w:vAlign w:val="bottom"/>
          </w:tcPr>
          <w:p w14:paraId="76672397" w14:textId="17BDD52E" w:rsidR="001F3E20" w:rsidRDefault="004A7F3A" w:rsidP="0049091B">
            <w:pPr>
              <w:jc w:val="right"/>
              <w:rPr>
                <w:rFonts w:cs="Arial"/>
                <w:sz w:val="20"/>
                <w:szCs w:val="20"/>
              </w:rPr>
            </w:pPr>
            <w:r>
              <w:rPr>
                <w:rFonts w:cs="Arial"/>
                <w:sz w:val="20"/>
                <w:szCs w:val="20"/>
              </w:rPr>
              <w:t>75.000</w:t>
            </w:r>
          </w:p>
        </w:tc>
        <w:tc>
          <w:tcPr>
            <w:tcW w:w="939" w:type="pct"/>
            <w:gridSpan w:val="2"/>
            <w:tcBorders>
              <w:top w:val="nil"/>
              <w:left w:val="nil"/>
              <w:bottom w:val="single" w:sz="4" w:space="0" w:color="auto"/>
              <w:right w:val="nil"/>
            </w:tcBorders>
            <w:shd w:val="clear" w:color="auto" w:fill="auto"/>
            <w:noWrap/>
            <w:vAlign w:val="bottom"/>
          </w:tcPr>
          <w:p w14:paraId="6DCD5356" w14:textId="02E002DA" w:rsidR="001F3E20" w:rsidRDefault="00C0071E" w:rsidP="0049091B">
            <w:pPr>
              <w:jc w:val="right"/>
              <w:rPr>
                <w:rFonts w:cs="Arial"/>
                <w:sz w:val="20"/>
                <w:szCs w:val="20"/>
              </w:rPr>
            </w:pPr>
            <w:r>
              <w:rPr>
                <w:rFonts w:cs="Arial"/>
                <w:sz w:val="20"/>
                <w:szCs w:val="20"/>
              </w:rPr>
              <w:t>50.000</w:t>
            </w:r>
          </w:p>
        </w:tc>
      </w:tr>
      <w:tr w:rsidR="001F3E20" w:rsidRPr="00FE2BF4" w14:paraId="1ABBCD58" w14:textId="77777777" w:rsidTr="0049091B">
        <w:trPr>
          <w:gridAfter w:val="1"/>
          <w:wAfter w:w="241" w:type="pct"/>
          <w:trHeight w:val="255"/>
        </w:trPr>
        <w:tc>
          <w:tcPr>
            <w:tcW w:w="2366" w:type="pct"/>
            <w:tcBorders>
              <w:top w:val="nil"/>
              <w:left w:val="nil"/>
              <w:bottom w:val="nil"/>
              <w:right w:val="nil"/>
            </w:tcBorders>
            <w:shd w:val="clear" w:color="auto" w:fill="auto"/>
            <w:noWrap/>
            <w:vAlign w:val="bottom"/>
            <w:hideMark/>
          </w:tcPr>
          <w:p w14:paraId="00EEB49E" w14:textId="77777777" w:rsidR="001F3E20" w:rsidRPr="00142A06" w:rsidRDefault="001F3E20" w:rsidP="0049091B">
            <w:pPr>
              <w:jc w:val="right"/>
              <w:rPr>
                <w:rFonts w:cs="Arial"/>
                <w:sz w:val="20"/>
                <w:szCs w:val="20"/>
              </w:rPr>
            </w:pPr>
          </w:p>
        </w:tc>
        <w:tc>
          <w:tcPr>
            <w:tcW w:w="1454" w:type="pct"/>
            <w:tcBorders>
              <w:top w:val="single" w:sz="4" w:space="0" w:color="auto"/>
              <w:left w:val="nil"/>
              <w:bottom w:val="nil"/>
              <w:right w:val="nil"/>
            </w:tcBorders>
            <w:shd w:val="clear" w:color="auto" w:fill="auto"/>
            <w:noWrap/>
            <w:vAlign w:val="bottom"/>
          </w:tcPr>
          <w:p w14:paraId="6093CF10" w14:textId="77777777" w:rsidR="001F3E20" w:rsidRPr="00142A06" w:rsidRDefault="001F3E20" w:rsidP="0049091B">
            <w:pPr>
              <w:ind w:firstLineChars="100" w:firstLine="200"/>
              <w:jc w:val="right"/>
              <w:rPr>
                <w:rFonts w:cs="Arial"/>
                <w:sz w:val="20"/>
                <w:szCs w:val="20"/>
              </w:rPr>
            </w:pPr>
          </w:p>
        </w:tc>
        <w:tc>
          <w:tcPr>
            <w:tcW w:w="939" w:type="pct"/>
            <w:gridSpan w:val="2"/>
            <w:tcBorders>
              <w:top w:val="single" w:sz="4" w:space="0" w:color="auto"/>
              <w:left w:val="nil"/>
              <w:bottom w:val="nil"/>
              <w:right w:val="nil"/>
            </w:tcBorders>
            <w:shd w:val="clear" w:color="auto" w:fill="auto"/>
            <w:noWrap/>
            <w:vAlign w:val="bottom"/>
          </w:tcPr>
          <w:p w14:paraId="217B8576" w14:textId="77777777" w:rsidR="001F3E20" w:rsidRPr="00142A06" w:rsidRDefault="001F3E20" w:rsidP="0049091B">
            <w:pPr>
              <w:jc w:val="right"/>
              <w:rPr>
                <w:rFonts w:cs="Arial"/>
                <w:sz w:val="20"/>
                <w:szCs w:val="20"/>
              </w:rPr>
            </w:pPr>
          </w:p>
        </w:tc>
      </w:tr>
      <w:tr w:rsidR="001F3E20" w:rsidRPr="00FE2BF4" w14:paraId="4BBE0E95" w14:textId="77777777" w:rsidTr="0049091B">
        <w:trPr>
          <w:gridAfter w:val="1"/>
          <w:wAfter w:w="241" w:type="pct"/>
          <w:trHeight w:val="255"/>
        </w:trPr>
        <w:tc>
          <w:tcPr>
            <w:tcW w:w="2366" w:type="pct"/>
            <w:tcBorders>
              <w:top w:val="nil"/>
              <w:left w:val="nil"/>
              <w:bottom w:val="nil"/>
              <w:right w:val="nil"/>
            </w:tcBorders>
            <w:shd w:val="clear" w:color="auto" w:fill="auto"/>
            <w:noWrap/>
            <w:vAlign w:val="bottom"/>
            <w:hideMark/>
          </w:tcPr>
          <w:p w14:paraId="31C17BC4" w14:textId="77777777" w:rsidR="001F3E20" w:rsidRPr="00142A06" w:rsidRDefault="001F3E20" w:rsidP="0049091B">
            <w:pPr>
              <w:jc w:val="left"/>
              <w:rPr>
                <w:rFonts w:cs="Arial"/>
                <w:b/>
                <w:bCs/>
                <w:sz w:val="20"/>
                <w:szCs w:val="20"/>
              </w:rPr>
            </w:pPr>
            <w:r w:rsidRPr="00142A06">
              <w:rPr>
                <w:rFonts w:cs="Arial"/>
                <w:b/>
                <w:bCs/>
                <w:sz w:val="20"/>
                <w:szCs w:val="20"/>
              </w:rPr>
              <w:t>Skupaj</w:t>
            </w:r>
          </w:p>
        </w:tc>
        <w:tc>
          <w:tcPr>
            <w:tcW w:w="1454" w:type="pct"/>
            <w:tcBorders>
              <w:top w:val="nil"/>
              <w:left w:val="nil"/>
              <w:bottom w:val="double" w:sz="6" w:space="0" w:color="auto"/>
              <w:right w:val="nil"/>
            </w:tcBorders>
            <w:shd w:val="clear" w:color="auto" w:fill="auto"/>
            <w:noWrap/>
            <w:vAlign w:val="bottom"/>
          </w:tcPr>
          <w:p w14:paraId="66B5DD07" w14:textId="2D1591C4" w:rsidR="001F3E20" w:rsidRPr="00142A06" w:rsidRDefault="0032535F" w:rsidP="0049091B">
            <w:pPr>
              <w:jc w:val="right"/>
              <w:rPr>
                <w:rFonts w:cs="Arial"/>
                <w:b/>
                <w:bCs/>
                <w:sz w:val="20"/>
                <w:szCs w:val="20"/>
              </w:rPr>
            </w:pPr>
            <w:r>
              <w:rPr>
                <w:rFonts w:cs="Arial"/>
                <w:b/>
                <w:bCs/>
                <w:sz w:val="20"/>
                <w:szCs w:val="20"/>
              </w:rPr>
              <w:t>2.</w:t>
            </w:r>
            <w:r w:rsidR="00256667">
              <w:rPr>
                <w:rFonts w:cs="Arial"/>
                <w:b/>
                <w:bCs/>
                <w:sz w:val="20"/>
                <w:szCs w:val="20"/>
              </w:rPr>
              <w:t>4</w:t>
            </w:r>
            <w:r w:rsidR="00061169">
              <w:rPr>
                <w:rFonts w:cs="Arial"/>
                <w:b/>
                <w:bCs/>
                <w:sz w:val="20"/>
                <w:szCs w:val="20"/>
              </w:rPr>
              <w:t>36</w:t>
            </w:r>
            <w:r w:rsidR="00256667">
              <w:rPr>
                <w:rFonts w:cs="Arial"/>
                <w:b/>
                <w:bCs/>
                <w:sz w:val="20"/>
                <w:szCs w:val="20"/>
              </w:rPr>
              <w:t>.</w:t>
            </w:r>
            <w:r w:rsidR="00804CDE">
              <w:rPr>
                <w:rFonts w:cs="Arial"/>
                <w:b/>
                <w:bCs/>
                <w:sz w:val="20"/>
                <w:szCs w:val="20"/>
              </w:rPr>
              <w:t>671</w:t>
            </w:r>
            <w:r w:rsidR="001F3E20" w:rsidRPr="00142A06">
              <w:rPr>
                <w:rFonts w:cs="Arial"/>
                <w:b/>
                <w:bCs/>
                <w:sz w:val="20"/>
                <w:szCs w:val="20"/>
              </w:rPr>
              <w:t xml:space="preserve"> </w:t>
            </w:r>
          </w:p>
        </w:tc>
        <w:tc>
          <w:tcPr>
            <w:tcW w:w="939" w:type="pct"/>
            <w:gridSpan w:val="2"/>
            <w:tcBorders>
              <w:top w:val="nil"/>
              <w:left w:val="nil"/>
              <w:bottom w:val="double" w:sz="6" w:space="0" w:color="auto"/>
              <w:right w:val="nil"/>
            </w:tcBorders>
            <w:shd w:val="clear" w:color="auto" w:fill="auto"/>
            <w:noWrap/>
            <w:vAlign w:val="bottom"/>
          </w:tcPr>
          <w:p w14:paraId="69ED32AD" w14:textId="06F7C542" w:rsidR="001F3E20" w:rsidRPr="00142A06" w:rsidRDefault="00C0071E" w:rsidP="0049091B">
            <w:pPr>
              <w:jc w:val="right"/>
              <w:rPr>
                <w:rFonts w:cs="Arial"/>
                <w:b/>
                <w:bCs/>
                <w:sz w:val="20"/>
                <w:szCs w:val="20"/>
              </w:rPr>
            </w:pPr>
            <w:r>
              <w:rPr>
                <w:rFonts w:cs="Arial"/>
                <w:b/>
                <w:bCs/>
                <w:sz w:val="20"/>
                <w:szCs w:val="20"/>
              </w:rPr>
              <w:t>2.397.431</w:t>
            </w:r>
            <w:r w:rsidR="001F3E20" w:rsidRPr="00142A06">
              <w:rPr>
                <w:rFonts w:cs="Arial"/>
                <w:b/>
                <w:bCs/>
                <w:sz w:val="20"/>
                <w:szCs w:val="20"/>
              </w:rPr>
              <w:t xml:space="preserve"> </w:t>
            </w:r>
          </w:p>
        </w:tc>
      </w:tr>
    </w:tbl>
    <w:p w14:paraId="55424E02" w14:textId="77777777" w:rsidR="001F3E20" w:rsidRPr="00142A06" w:rsidRDefault="001F3E20" w:rsidP="001F3E20">
      <w:pPr>
        <w:rPr>
          <w:rFonts w:cs="Arial"/>
          <w:color w:val="31849B" w:themeColor="accent5" w:themeShade="BF"/>
          <w:lang w:eastAsia="en-US"/>
        </w:rPr>
      </w:pPr>
    </w:p>
    <w:p w14:paraId="6BB7816F" w14:textId="77777777" w:rsidR="001F3E20" w:rsidRDefault="001F3E20" w:rsidP="001F3E20">
      <w:pPr>
        <w:pStyle w:val="Pripombabesedilo"/>
        <w:jc w:val="left"/>
        <w:rPr>
          <w:rFonts w:cs="Arial"/>
          <w:sz w:val="20"/>
          <w:szCs w:val="20"/>
        </w:rPr>
      </w:pPr>
      <w:proofErr w:type="spellStart"/>
      <w:r w:rsidRPr="00142A06">
        <w:rPr>
          <w:rFonts w:cs="Arial"/>
          <w:sz w:val="22"/>
          <w:szCs w:val="20"/>
        </w:rPr>
        <w:t>Nekratkoročna</w:t>
      </w:r>
      <w:proofErr w:type="spellEnd"/>
      <w:r w:rsidRPr="00142A06">
        <w:rPr>
          <w:rFonts w:cs="Arial"/>
          <w:sz w:val="22"/>
          <w:szCs w:val="20"/>
        </w:rPr>
        <w:t xml:space="preserve"> posojila dana družbam niso posebej zavarovana.  Posojila v plačilo zapadejo v prihodnjih letih. Obrestujejo se po fiksni obrestni meri 3 %, ki se sicer ne obračunava, se pa izkazuje v davčnem obračunu.</w:t>
      </w:r>
      <w:r w:rsidRPr="00142A06">
        <w:rPr>
          <w:rFonts w:cs="Arial"/>
          <w:sz w:val="20"/>
          <w:szCs w:val="20"/>
        </w:rPr>
        <w:t xml:space="preserve"> </w:t>
      </w:r>
    </w:p>
    <w:p w14:paraId="79ED6FF0" w14:textId="77777777" w:rsidR="001F3E20" w:rsidRDefault="001F3E20" w:rsidP="001F3E20">
      <w:pPr>
        <w:pStyle w:val="Pripombabesedilo"/>
        <w:jc w:val="left"/>
        <w:rPr>
          <w:rFonts w:cs="Arial"/>
          <w:sz w:val="20"/>
          <w:szCs w:val="20"/>
        </w:rPr>
      </w:pPr>
    </w:p>
    <w:p w14:paraId="24EC4AB1" w14:textId="7431011F" w:rsidR="001F3E20" w:rsidRDefault="001F3E20" w:rsidP="001F3E20">
      <w:pPr>
        <w:rPr>
          <w:rFonts w:cs="Arial"/>
          <w:lang w:eastAsia="en-US"/>
        </w:rPr>
      </w:pPr>
      <w:r>
        <w:rPr>
          <w:rFonts w:cs="Arial"/>
          <w:szCs w:val="22"/>
        </w:rPr>
        <w:t>Finančni podatki odvisnih družb na 31.12.202</w:t>
      </w:r>
      <w:r w:rsidR="001D6F20">
        <w:rPr>
          <w:rFonts w:cs="Arial"/>
          <w:szCs w:val="22"/>
        </w:rPr>
        <w:t>3</w:t>
      </w:r>
      <w:r>
        <w:rPr>
          <w:rFonts w:cs="Arial"/>
          <w:szCs w:val="22"/>
        </w:rPr>
        <w:t xml:space="preserve"> oziroma za </w:t>
      </w:r>
      <w:r w:rsidR="001D6F20">
        <w:rPr>
          <w:rFonts w:cs="Arial"/>
          <w:szCs w:val="22"/>
        </w:rPr>
        <w:t xml:space="preserve">poslovno </w:t>
      </w:r>
      <w:r>
        <w:rPr>
          <w:rFonts w:cs="Arial"/>
          <w:szCs w:val="22"/>
        </w:rPr>
        <w:t>leto 202</w:t>
      </w:r>
      <w:r w:rsidR="001D6F20">
        <w:rPr>
          <w:rFonts w:cs="Arial"/>
          <w:szCs w:val="22"/>
        </w:rPr>
        <w:t>3</w:t>
      </w:r>
      <w:r>
        <w:rPr>
          <w:rFonts w:cs="Arial"/>
          <w:szCs w:val="22"/>
        </w:rPr>
        <w:t>:</w:t>
      </w:r>
    </w:p>
    <w:p w14:paraId="17FA2F8F" w14:textId="77777777" w:rsidR="001F3E20" w:rsidRDefault="001F3E20" w:rsidP="001F3E20">
      <w:pPr>
        <w:rPr>
          <w:rFonts w:cs="Arial"/>
          <w:lang w:eastAsia="en-US"/>
        </w:rPr>
      </w:pPr>
    </w:p>
    <w:tbl>
      <w:tblPr>
        <w:tblStyle w:val="Tabelamrea"/>
        <w:tblW w:w="0" w:type="auto"/>
        <w:tblLook w:val="04A0" w:firstRow="1" w:lastRow="0" w:firstColumn="1" w:lastColumn="0" w:noHBand="0" w:noVBand="1"/>
      </w:tblPr>
      <w:tblGrid>
        <w:gridCol w:w="2972"/>
        <w:gridCol w:w="1718"/>
        <w:gridCol w:w="1982"/>
        <w:gridCol w:w="2388"/>
      </w:tblGrid>
      <w:tr w:rsidR="001F3E20" w14:paraId="3C4B396D" w14:textId="77777777" w:rsidTr="0049091B">
        <w:tc>
          <w:tcPr>
            <w:tcW w:w="2972" w:type="dxa"/>
            <w:tcBorders>
              <w:top w:val="single" w:sz="4" w:space="0" w:color="auto"/>
              <w:left w:val="single" w:sz="4" w:space="0" w:color="auto"/>
              <w:bottom w:val="single" w:sz="4" w:space="0" w:color="auto"/>
              <w:right w:val="single" w:sz="4" w:space="0" w:color="auto"/>
            </w:tcBorders>
            <w:hideMark/>
          </w:tcPr>
          <w:p w14:paraId="73FF50D2" w14:textId="77777777" w:rsidR="001F3E20" w:rsidRDefault="001F3E20" w:rsidP="0049091B">
            <w:pPr>
              <w:jc w:val="center"/>
              <w:rPr>
                <w:rFonts w:cs="Arial"/>
                <w:b/>
                <w:bCs/>
                <w:sz w:val="20"/>
                <w:szCs w:val="22"/>
                <w:lang w:eastAsia="en-US"/>
              </w:rPr>
            </w:pPr>
            <w:r>
              <w:rPr>
                <w:rFonts w:cs="Arial"/>
                <w:b/>
                <w:bCs/>
                <w:sz w:val="20"/>
                <w:szCs w:val="22"/>
                <w:lang w:eastAsia="en-US"/>
              </w:rPr>
              <w:t>Družba z vloženim kapitalom</w:t>
            </w:r>
          </w:p>
        </w:tc>
        <w:tc>
          <w:tcPr>
            <w:tcW w:w="1718" w:type="dxa"/>
            <w:tcBorders>
              <w:top w:val="single" w:sz="4" w:space="0" w:color="auto"/>
              <w:left w:val="single" w:sz="4" w:space="0" w:color="auto"/>
              <w:bottom w:val="single" w:sz="4" w:space="0" w:color="auto"/>
              <w:right w:val="single" w:sz="4" w:space="0" w:color="auto"/>
            </w:tcBorders>
            <w:hideMark/>
          </w:tcPr>
          <w:p w14:paraId="24CC7A42" w14:textId="34CC7188" w:rsidR="001F3E20" w:rsidRDefault="001F3E20" w:rsidP="0049091B">
            <w:pPr>
              <w:jc w:val="center"/>
              <w:rPr>
                <w:rFonts w:cs="Arial"/>
                <w:b/>
                <w:bCs/>
                <w:sz w:val="20"/>
                <w:szCs w:val="22"/>
                <w:lang w:eastAsia="en-US"/>
              </w:rPr>
            </w:pPr>
            <w:r>
              <w:rPr>
                <w:rFonts w:cs="Arial"/>
                <w:b/>
                <w:bCs/>
                <w:sz w:val="20"/>
                <w:szCs w:val="22"/>
                <w:lang w:eastAsia="en-US"/>
              </w:rPr>
              <w:t>Višina kapitala na dan 31.12.202</w:t>
            </w:r>
            <w:r w:rsidR="001D6F20">
              <w:rPr>
                <w:rFonts w:cs="Arial"/>
                <w:b/>
                <w:bCs/>
                <w:sz w:val="20"/>
                <w:szCs w:val="22"/>
                <w:lang w:eastAsia="en-US"/>
              </w:rPr>
              <w:t>3</w:t>
            </w:r>
          </w:p>
        </w:tc>
        <w:tc>
          <w:tcPr>
            <w:tcW w:w="1982" w:type="dxa"/>
            <w:tcBorders>
              <w:top w:val="single" w:sz="4" w:space="0" w:color="auto"/>
              <w:left w:val="single" w:sz="4" w:space="0" w:color="auto"/>
              <w:bottom w:val="single" w:sz="4" w:space="0" w:color="auto"/>
              <w:right w:val="single" w:sz="4" w:space="0" w:color="auto"/>
            </w:tcBorders>
          </w:tcPr>
          <w:p w14:paraId="537AF417" w14:textId="17668FDD" w:rsidR="001F3E20" w:rsidRDefault="001F3E20" w:rsidP="0049091B">
            <w:pPr>
              <w:jc w:val="center"/>
              <w:rPr>
                <w:rFonts w:cs="Arial"/>
                <w:b/>
                <w:bCs/>
                <w:sz w:val="20"/>
                <w:szCs w:val="22"/>
                <w:lang w:eastAsia="en-US"/>
              </w:rPr>
            </w:pPr>
            <w:r>
              <w:rPr>
                <w:rFonts w:cs="Arial"/>
                <w:b/>
                <w:bCs/>
                <w:sz w:val="20"/>
                <w:szCs w:val="22"/>
                <w:lang w:eastAsia="en-US"/>
              </w:rPr>
              <w:t>Prihodki v letu 202</w:t>
            </w:r>
            <w:r w:rsidR="001D6F20">
              <w:rPr>
                <w:rFonts w:cs="Arial"/>
                <w:b/>
                <w:bCs/>
                <w:sz w:val="20"/>
                <w:szCs w:val="22"/>
                <w:lang w:eastAsia="en-US"/>
              </w:rPr>
              <w:t>3</w:t>
            </w:r>
          </w:p>
        </w:tc>
        <w:tc>
          <w:tcPr>
            <w:tcW w:w="2388" w:type="dxa"/>
            <w:tcBorders>
              <w:top w:val="single" w:sz="4" w:space="0" w:color="auto"/>
              <w:left w:val="single" w:sz="4" w:space="0" w:color="auto"/>
              <w:bottom w:val="single" w:sz="4" w:space="0" w:color="auto"/>
              <w:right w:val="single" w:sz="4" w:space="0" w:color="auto"/>
            </w:tcBorders>
            <w:hideMark/>
          </w:tcPr>
          <w:p w14:paraId="2EF30673" w14:textId="12300485" w:rsidR="001F3E20" w:rsidRDefault="001F3E20" w:rsidP="0049091B">
            <w:pPr>
              <w:jc w:val="center"/>
              <w:rPr>
                <w:rFonts w:cs="Arial"/>
                <w:b/>
                <w:bCs/>
                <w:sz w:val="20"/>
                <w:szCs w:val="22"/>
                <w:lang w:eastAsia="en-US"/>
              </w:rPr>
            </w:pPr>
            <w:r>
              <w:rPr>
                <w:rFonts w:cs="Arial"/>
                <w:b/>
                <w:bCs/>
                <w:sz w:val="20"/>
                <w:szCs w:val="22"/>
                <w:lang w:eastAsia="en-US"/>
              </w:rPr>
              <w:t>Rezultat poslovanja na dan 31.12.202</w:t>
            </w:r>
            <w:r w:rsidR="001D6F20">
              <w:rPr>
                <w:rFonts w:cs="Arial"/>
                <w:b/>
                <w:bCs/>
                <w:sz w:val="20"/>
                <w:szCs w:val="22"/>
                <w:lang w:eastAsia="en-US"/>
              </w:rPr>
              <w:t>3</w:t>
            </w:r>
          </w:p>
        </w:tc>
      </w:tr>
      <w:tr w:rsidR="001F3E20" w14:paraId="11C20B01" w14:textId="77777777" w:rsidTr="0049091B">
        <w:tc>
          <w:tcPr>
            <w:tcW w:w="2972" w:type="dxa"/>
            <w:tcBorders>
              <w:top w:val="single" w:sz="4" w:space="0" w:color="auto"/>
              <w:left w:val="single" w:sz="4" w:space="0" w:color="auto"/>
              <w:bottom w:val="single" w:sz="4" w:space="0" w:color="auto"/>
              <w:right w:val="single" w:sz="4" w:space="0" w:color="auto"/>
            </w:tcBorders>
            <w:vAlign w:val="bottom"/>
            <w:hideMark/>
          </w:tcPr>
          <w:p w14:paraId="2CE6E7A9" w14:textId="77777777" w:rsidR="001F3E20" w:rsidRDefault="001F3E20" w:rsidP="0049091B">
            <w:pPr>
              <w:rPr>
                <w:rFonts w:cs="Arial"/>
                <w:lang w:eastAsia="en-US"/>
              </w:rPr>
            </w:pPr>
            <w:proofErr w:type="spellStart"/>
            <w:r>
              <w:rPr>
                <w:rFonts w:cs="Arial"/>
                <w:sz w:val="20"/>
                <w:szCs w:val="20"/>
              </w:rPr>
              <w:t>Relax</w:t>
            </w:r>
            <w:proofErr w:type="spellEnd"/>
            <w:r>
              <w:rPr>
                <w:rFonts w:cs="Arial"/>
                <w:sz w:val="20"/>
                <w:szCs w:val="20"/>
              </w:rPr>
              <w:t xml:space="preserve"> Turizem (100 %)</w:t>
            </w:r>
          </w:p>
        </w:tc>
        <w:tc>
          <w:tcPr>
            <w:tcW w:w="1718" w:type="dxa"/>
            <w:tcBorders>
              <w:top w:val="single" w:sz="4" w:space="0" w:color="auto"/>
              <w:left w:val="single" w:sz="4" w:space="0" w:color="auto"/>
              <w:bottom w:val="single" w:sz="4" w:space="0" w:color="auto"/>
              <w:right w:val="single" w:sz="4" w:space="0" w:color="auto"/>
            </w:tcBorders>
            <w:hideMark/>
          </w:tcPr>
          <w:p w14:paraId="315208CD" w14:textId="6CB4874F" w:rsidR="001F3E20" w:rsidRDefault="005D4796" w:rsidP="0049091B">
            <w:pPr>
              <w:jc w:val="right"/>
              <w:rPr>
                <w:rFonts w:cs="Arial"/>
                <w:sz w:val="20"/>
                <w:szCs w:val="22"/>
                <w:lang w:eastAsia="en-US"/>
              </w:rPr>
            </w:pPr>
            <w:r>
              <w:rPr>
                <w:rFonts w:cs="Arial"/>
                <w:sz w:val="20"/>
                <w:szCs w:val="22"/>
                <w:lang w:eastAsia="en-US"/>
              </w:rPr>
              <w:t>3.160.664</w:t>
            </w:r>
          </w:p>
        </w:tc>
        <w:tc>
          <w:tcPr>
            <w:tcW w:w="1982" w:type="dxa"/>
            <w:tcBorders>
              <w:top w:val="single" w:sz="4" w:space="0" w:color="auto"/>
              <w:left w:val="single" w:sz="4" w:space="0" w:color="auto"/>
              <w:bottom w:val="single" w:sz="4" w:space="0" w:color="auto"/>
              <w:right w:val="single" w:sz="4" w:space="0" w:color="auto"/>
            </w:tcBorders>
          </w:tcPr>
          <w:p w14:paraId="3328621C" w14:textId="145EBEE4" w:rsidR="001F3E20" w:rsidRDefault="005D4796" w:rsidP="0049091B">
            <w:pPr>
              <w:jc w:val="right"/>
              <w:rPr>
                <w:rFonts w:cs="Arial"/>
                <w:sz w:val="20"/>
                <w:szCs w:val="22"/>
                <w:lang w:eastAsia="en-US"/>
              </w:rPr>
            </w:pPr>
            <w:r>
              <w:rPr>
                <w:rFonts w:cs="Arial"/>
                <w:sz w:val="20"/>
                <w:szCs w:val="22"/>
                <w:lang w:eastAsia="en-US"/>
              </w:rPr>
              <w:t>33.725.758</w:t>
            </w:r>
          </w:p>
        </w:tc>
        <w:tc>
          <w:tcPr>
            <w:tcW w:w="2388" w:type="dxa"/>
            <w:tcBorders>
              <w:top w:val="single" w:sz="4" w:space="0" w:color="auto"/>
              <w:left w:val="single" w:sz="4" w:space="0" w:color="auto"/>
              <w:bottom w:val="single" w:sz="4" w:space="0" w:color="auto"/>
              <w:right w:val="single" w:sz="4" w:space="0" w:color="auto"/>
            </w:tcBorders>
            <w:hideMark/>
          </w:tcPr>
          <w:p w14:paraId="2F48AA82" w14:textId="33A6384A" w:rsidR="001F3E20" w:rsidRDefault="006243A6" w:rsidP="0049091B">
            <w:pPr>
              <w:jc w:val="right"/>
              <w:rPr>
                <w:rFonts w:cs="Arial"/>
                <w:sz w:val="20"/>
                <w:szCs w:val="22"/>
                <w:lang w:eastAsia="en-US"/>
              </w:rPr>
            </w:pPr>
            <w:r>
              <w:rPr>
                <w:rFonts w:cs="Arial"/>
                <w:sz w:val="20"/>
                <w:szCs w:val="22"/>
                <w:lang w:eastAsia="en-US"/>
              </w:rPr>
              <w:t>532.741</w:t>
            </w:r>
          </w:p>
        </w:tc>
      </w:tr>
      <w:tr w:rsidR="001F3E20" w14:paraId="4D39B7CE" w14:textId="77777777" w:rsidTr="0049091B">
        <w:tc>
          <w:tcPr>
            <w:tcW w:w="2972" w:type="dxa"/>
            <w:tcBorders>
              <w:top w:val="single" w:sz="4" w:space="0" w:color="auto"/>
              <w:left w:val="single" w:sz="4" w:space="0" w:color="auto"/>
              <w:bottom w:val="single" w:sz="4" w:space="0" w:color="auto"/>
              <w:right w:val="single" w:sz="4" w:space="0" w:color="auto"/>
            </w:tcBorders>
            <w:vAlign w:val="bottom"/>
            <w:hideMark/>
          </w:tcPr>
          <w:p w14:paraId="5C2CEDAB" w14:textId="77777777" w:rsidR="001F3E20" w:rsidRDefault="001F3E20" w:rsidP="0049091B">
            <w:pPr>
              <w:rPr>
                <w:rFonts w:cs="Arial"/>
                <w:lang w:eastAsia="en-US"/>
              </w:rPr>
            </w:pPr>
            <w:proofErr w:type="spellStart"/>
            <w:r>
              <w:rPr>
                <w:rFonts w:cs="Arial"/>
                <w:sz w:val="20"/>
                <w:szCs w:val="20"/>
              </w:rPr>
              <w:t>Relax</w:t>
            </w:r>
            <w:proofErr w:type="spellEnd"/>
            <w:r>
              <w:rPr>
                <w:rFonts w:cs="Arial"/>
                <w:sz w:val="20"/>
                <w:szCs w:val="20"/>
              </w:rPr>
              <w:t xml:space="preserve"> Adriatic (55,85 %)</w:t>
            </w:r>
          </w:p>
        </w:tc>
        <w:tc>
          <w:tcPr>
            <w:tcW w:w="1718" w:type="dxa"/>
            <w:tcBorders>
              <w:top w:val="single" w:sz="4" w:space="0" w:color="auto"/>
              <w:left w:val="single" w:sz="4" w:space="0" w:color="auto"/>
              <w:bottom w:val="single" w:sz="4" w:space="0" w:color="auto"/>
              <w:right w:val="single" w:sz="4" w:space="0" w:color="auto"/>
            </w:tcBorders>
            <w:hideMark/>
          </w:tcPr>
          <w:p w14:paraId="42A69DD3" w14:textId="1572B7D7" w:rsidR="001F3E20" w:rsidRDefault="001F3E20" w:rsidP="0049091B">
            <w:pPr>
              <w:jc w:val="right"/>
              <w:rPr>
                <w:rFonts w:cs="Arial"/>
                <w:sz w:val="20"/>
                <w:szCs w:val="22"/>
                <w:lang w:eastAsia="en-US"/>
              </w:rPr>
            </w:pPr>
            <w:r>
              <w:rPr>
                <w:rFonts w:cs="Arial"/>
                <w:sz w:val="20"/>
                <w:szCs w:val="22"/>
                <w:lang w:eastAsia="en-US"/>
              </w:rPr>
              <w:t>-</w:t>
            </w:r>
            <w:r w:rsidR="00172DEC">
              <w:rPr>
                <w:rFonts w:cs="Arial"/>
                <w:sz w:val="20"/>
                <w:szCs w:val="22"/>
                <w:lang w:eastAsia="en-US"/>
              </w:rPr>
              <w:t>286.810</w:t>
            </w:r>
          </w:p>
        </w:tc>
        <w:tc>
          <w:tcPr>
            <w:tcW w:w="1982" w:type="dxa"/>
            <w:tcBorders>
              <w:top w:val="single" w:sz="4" w:space="0" w:color="auto"/>
              <w:left w:val="single" w:sz="4" w:space="0" w:color="auto"/>
              <w:bottom w:val="single" w:sz="4" w:space="0" w:color="auto"/>
              <w:right w:val="single" w:sz="4" w:space="0" w:color="auto"/>
            </w:tcBorders>
          </w:tcPr>
          <w:p w14:paraId="0D01864A" w14:textId="416A7BA1" w:rsidR="001F3E20" w:rsidRDefault="00625D14" w:rsidP="0049091B">
            <w:pPr>
              <w:jc w:val="right"/>
              <w:rPr>
                <w:rFonts w:cs="Arial"/>
                <w:sz w:val="20"/>
                <w:szCs w:val="22"/>
                <w:lang w:eastAsia="en-US"/>
              </w:rPr>
            </w:pPr>
            <w:r>
              <w:rPr>
                <w:rFonts w:cs="Arial"/>
                <w:sz w:val="20"/>
                <w:szCs w:val="22"/>
                <w:lang w:eastAsia="en-US"/>
              </w:rPr>
              <w:t>806.030</w:t>
            </w:r>
          </w:p>
        </w:tc>
        <w:tc>
          <w:tcPr>
            <w:tcW w:w="2388" w:type="dxa"/>
            <w:tcBorders>
              <w:top w:val="single" w:sz="4" w:space="0" w:color="auto"/>
              <w:left w:val="single" w:sz="4" w:space="0" w:color="auto"/>
              <w:bottom w:val="single" w:sz="4" w:space="0" w:color="auto"/>
              <w:right w:val="single" w:sz="4" w:space="0" w:color="auto"/>
            </w:tcBorders>
            <w:hideMark/>
          </w:tcPr>
          <w:p w14:paraId="0E89882C" w14:textId="125E050A" w:rsidR="001F3E20" w:rsidRDefault="00CD62E3" w:rsidP="0049091B">
            <w:pPr>
              <w:jc w:val="right"/>
              <w:rPr>
                <w:rFonts w:cs="Arial"/>
                <w:sz w:val="20"/>
                <w:szCs w:val="22"/>
                <w:lang w:eastAsia="en-US"/>
              </w:rPr>
            </w:pPr>
            <w:r>
              <w:rPr>
                <w:rFonts w:cs="Arial"/>
                <w:sz w:val="20"/>
                <w:szCs w:val="22"/>
                <w:lang w:eastAsia="en-US"/>
              </w:rPr>
              <w:t>120</w:t>
            </w:r>
          </w:p>
        </w:tc>
      </w:tr>
      <w:tr w:rsidR="001F3E20" w14:paraId="12F0E9D3" w14:textId="77777777" w:rsidTr="0049091B">
        <w:tc>
          <w:tcPr>
            <w:tcW w:w="2972" w:type="dxa"/>
            <w:tcBorders>
              <w:top w:val="single" w:sz="4" w:space="0" w:color="auto"/>
              <w:left w:val="single" w:sz="4" w:space="0" w:color="auto"/>
              <w:bottom w:val="single" w:sz="4" w:space="0" w:color="auto"/>
              <w:right w:val="single" w:sz="4" w:space="0" w:color="auto"/>
            </w:tcBorders>
            <w:vAlign w:val="bottom"/>
            <w:hideMark/>
          </w:tcPr>
          <w:p w14:paraId="3A4D400A" w14:textId="77777777" w:rsidR="001F3E20" w:rsidRDefault="001F3E20" w:rsidP="0049091B">
            <w:pPr>
              <w:rPr>
                <w:rFonts w:cs="Arial"/>
                <w:lang w:eastAsia="en-US"/>
              </w:rPr>
            </w:pPr>
            <w:proofErr w:type="spellStart"/>
            <w:r>
              <w:rPr>
                <w:rFonts w:cs="Arial"/>
                <w:sz w:val="20"/>
                <w:szCs w:val="20"/>
              </w:rPr>
              <w:t>Relax</w:t>
            </w:r>
            <w:proofErr w:type="spellEnd"/>
            <w:r>
              <w:rPr>
                <w:rFonts w:cs="Arial"/>
                <w:sz w:val="20"/>
                <w:szCs w:val="20"/>
              </w:rPr>
              <w:t xml:space="preserve"> </w:t>
            </w:r>
            <w:proofErr w:type="spellStart"/>
            <w:r>
              <w:rPr>
                <w:rFonts w:cs="Arial"/>
                <w:sz w:val="20"/>
                <w:szCs w:val="20"/>
              </w:rPr>
              <w:t>Turizam</w:t>
            </w:r>
            <w:proofErr w:type="spellEnd"/>
            <w:r>
              <w:rPr>
                <w:rFonts w:cs="Arial"/>
                <w:sz w:val="20"/>
                <w:szCs w:val="20"/>
              </w:rPr>
              <w:t xml:space="preserve"> (100 %)</w:t>
            </w:r>
          </w:p>
        </w:tc>
        <w:tc>
          <w:tcPr>
            <w:tcW w:w="1718" w:type="dxa"/>
            <w:tcBorders>
              <w:top w:val="single" w:sz="4" w:space="0" w:color="auto"/>
              <w:left w:val="single" w:sz="4" w:space="0" w:color="auto"/>
              <w:bottom w:val="single" w:sz="4" w:space="0" w:color="auto"/>
              <w:right w:val="single" w:sz="4" w:space="0" w:color="auto"/>
            </w:tcBorders>
            <w:hideMark/>
          </w:tcPr>
          <w:p w14:paraId="409E902E" w14:textId="081FEB35" w:rsidR="001F3E20" w:rsidRDefault="00FF7B60" w:rsidP="0049091B">
            <w:pPr>
              <w:jc w:val="right"/>
              <w:rPr>
                <w:rFonts w:cs="Arial"/>
                <w:sz w:val="20"/>
                <w:szCs w:val="22"/>
                <w:lang w:eastAsia="en-US"/>
              </w:rPr>
            </w:pPr>
            <w:r>
              <w:rPr>
                <w:rFonts w:cs="Arial"/>
                <w:sz w:val="20"/>
                <w:szCs w:val="22"/>
                <w:lang w:eastAsia="en-US"/>
              </w:rPr>
              <w:t>322.517</w:t>
            </w:r>
          </w:p>
        </w:tc>
        <w:tc>
          <w:tcPr>
            <w:tcW w:w="1982" w:type="dxa"/>
            <w:tcBorders>
              <w:top w:val="single" w:sz="4" w:space="0" w:color="auto"/>
              <w:left w:val="single" w:sz="4" w:space="0" w:color="auto"/>
              <w:bottom w:val="single" w:sz="4" w:space="0" w:color="auto"/>
              <w:right w:val="single" w:sz="4" w:space="0" w:color="auto"/>
            </w:tcBorders>
          </w:tcPr>
          <w:p w14:paraId="1E0E18AB" w14:textId="2180CA41" w:rsidR="001F3E20" w:rsidRDefault="00713A4E" w:rsidP="0049091B">
            <w:pPr>
              <w:jc w:val="right"/>
              <w:rPr>
                <w:rFonts w:cs="Arial"/>
                <w:sz w:val="20"/>
                <w:szCs w:val="22"/>
                <w:lang w:eastAsia="en-US"/>
              </w:rPr>
            </w:pPr>
            <w:r>
              <w:rPr>
                <w:rFonts w:cs="Arial"/>
                <w:sz w:val="20"/>
                <w:szCs w:val="22"/>
                <w:lang w:eastAsia="en-US"/>
              </w:rPr>
              <w:t>489.786</w:t>
            </w:r>
          </w:p>
        </w:tc>
        <w:tc>
          <w:tcPr>
            <w:tcW w:w="2388" w:type="dxa"/>
            <w:tcBorders>
              <w:top w:val="single" w:sz="4" w:space="0" w:color="auto"/>
              <w:left w:val="single" w:sz="4" w:space="0" w:color="auto"/>
              <w:bottom w:val="single" w:sz="4" w:space="0" w:color="auto"/>
              <w:right w:val="single" w:sz="4" w:space="0" w:color="auto"/>
            </w:tcBorders>
            <w:hideMark/>
          </w:tcPr>
          <w:p w14:paraId="1DD51770" w14:textId="702C533A" w:rsidR="001F3E20" w:rsidRDefault="00246847" w:rsidP="0049091B">
            <w:pPr>
              <w:jc w:val="right"/>
              <w:rPr>
                <w:rFonts w:cs="Arial"/>
                <w:sz w:val="20"/>
                <w:szCs w:val="22"/>
                <w:lang w:eastAsia="en-US"/>
              </w:rPr>
            </w:pPr>
            <w:r>
              <w:rPr>
                <w:rFonts w:cs="Arial"/>
                <w:sz w:val="20"/>
                <w:szCs w:val="22"/>
                <w:lang w:eastAsia="en-US"/>
              </w:rPr>
              <w:t>61.27</w:t>
            </w:r>
            <w:r w:rsidR="008E350C">
              <w:rPr>
                <w:rFonts w:cs="Arial"/>
                <w:sz w:val="20"/>
                <w:szCs w:val="22"/>
                <w:lang w:eastAsia="en-US"/>
              </w:rPr>
              <w:t>0</w:t>
            </w:r>
          </w:p>
        </w:tc>
      </w:tr>
      <w:tr w:rsidR="001F3E20" w14:paraId="18591298" w14:textId="77777777" w:rsidTr="0049091B">
        <w:tc>
          <w:tcPr>
            <w:tcW w:w="2972" w:type="dxa"/>
            <w:tcBorders>
              <w:top w:val="single" w:sz="4" w:space="0" w:color="auto"/>
              <w:left w:val="single" w:sz="4" w:space="0" w:color="auto"/>
              <w:bottom w:val="single" w:sz="4" w:space="0" w:color="auto"/>
              <w:right w:val="single" w:sz="4" w:space="0" w:color="auto"/>
            </w:tcBorders>
            <w:vAlign w:val="bottom"/>
            <w:hideMark/>
          </w:tcPr>
          <w:p w14:paraId="3F46F7BA" w14:textId="77777777" w:rsidR="001F3E20" w:rsidRDefault="001F3E20" w:rsidP="0049091B">
            <w:pPr>
              <w:rPr>
                <w:rFonts w:cs="Arial"/>
                <w:lang w:eastAsia="en-US"/>
              </w:rPr>
            </w:pPr>
            <w:proofErr w:type="spellStart"/>
            <w:r>
              <w:rPr>
                <w:rFonts w:cs="Arial"/>
                <w:sz w:val="20"/>
                <w:szCs w:val="20"/>
              </w:rPr>
              <w:t>Relax</w:t>
            </w:r>
            <w:proofErr w:type="spellEnd"/>
            <w:r>
              <w:rPr>
                <w:rFonts w:cs="Arial"/>
                <w:sz w:val="20"/>
                <w:szCs w:val="20"/>
              </w:rPr>
              <w:t xml:space="preserve"> Trans (100 %)</w:t>
            </w:r>
          </w:p>
        </w:tc>
        <w:tc>
          <w:tcPr>
            <w:tcW w:w="1718" w:type="dxa"/>
            <w:tcBorders>
              <w:top w:val="single" w:sz="4" w:space="0" w:color="auto"/>
              <w:left w:val="single" w:sz="4" w:space="0" w:color="auto"/>
              <w:bottom w:val="single" w:sz="4" w:space="0" w:color="auto"/>
              <w:right w:val="single" w:sz="4" w:space="0" w:color="auto"/>
            </w:tcBorders>
            <w:hideMark/>
          </w:tcPr>
          <w:p w14:paraId="209A7DA1" w14:textId="614A6677" w:rsidR="001F3E20" w:rsidRDefault="00671EFE" w:rsidP="0049091B">
            <w:pPr>
              <w:jc w:val="right"/>
              <w:rPr>
                <w:rFonts w:cs="Arial"/>
                <w:sz w:val="20"/>
                <w:szCs w:val="22"/>
                <w:lang w:eastAsia="en-US"/>
              </w:rPr>
            </w:pPr>
            <w:r>
              <w:rPr>
                <w:rFonts w:cs="Arial"/>
                <w:sz w:val="20"/>
                <w:szCs w:val="22"/>
                <w:lang w:eastAsia="en-US"/>
              </w:rPr>
              <w:t>341.863</w:t>
            </w:r>
          </w:p>
        </w:tc>
        <w:tc>
          <w:tcPr>
            <w:tcW w:w="1982" w:type="dxa"/>
            <w:tcBorders>
              <w:top w:val="single" w:sz="4" w:space="0" w:color="auto"/>
              <w:left w:val="single" w:sz="4" w:space="0" w:color="auto"/>
              <w:bottom w:val="single" w:sz="4" w:space="0" w:color="auto"/>
              <w:right w:val="single" w:sz="4" w:space="0" w:color="auto"/>
            </w:tcBorders>
          </w:tcPr>
          <w:p w14:paraId="61D241E8" w14:textId="07857954" w:rsidR="001F3E20" w:rsidRDefault="009C586B" w:rsidP="0049091B">
            <w:pPr>
              <w:jc w:val="right"/>
              <w:rPr>
                <w:rFonts w:cs="Arial"/>
                <w:sz w:val="20"/>
                <w:szCs w:val="22"/>
                <w:lang w:eastAsia="en-US"/>
              </w:rPr>
            </w:pPr>
            <w:r>
              <w:rPr>
                <w:rFonts w:cs="Arial"/>
                <w:sz w:val="20"/>
                <w:szCs w:val="22"/>
                <w:lang w:eastAsia="en-US"/>
              </w:rPr>
              <w:t>1.972.235</w:t>
            </w:r>
          </w:p>
        </w:tc>
        <w:tc>
          <w:tcPr>
            <w:tcW w:w="2388" w:type="dxa"/>
            <w:tcBorders>
              <w:top w:val="single" w:sz="4" w:space="0" w:color="auto"/>
              <w:left w:val="single" w:sz="4" w:space="0" w:color="auto"/>
              <w:bottom w:val="single" w:sz="4" w:space="0" w:color="auto"/>
              <w:right w:val="single" w:sz="4" w:space="0" w:color="auto"/>
            </w:tcBorders>
            <w:hideMark/>
          </w:tcPr>
          <w:p w14:paraId="5A3758DE" w14:textId="45257169" w:rsidR="001F3E20" w:rsidRDefault="009C586B" w:rsidP="0049091B">
            <w:pPr>
              <w:jc w:val="right"/>
              <w:rPr>
                <w:rFonts w:cs="Arial"/>
                <w:sz w:val="20"/>
                <w:szCs w:val="22"/>
                <w:lang w:eastAsia="en-US"/>
              </w:rPr>
            </w:pPr>
            <w:r>
              <w:rPr>
                <w:rFonts w:cs="Arial"/>
                <w:sz w:val="20"/>
                <w:szCs w:val="22"/>
                <w:lang w:eastAsia="en-US"/>
              </w:rPr>
              <w:t>84.90</w:t>
            </w:r>
            <w:r w:rsidR="008E350C">
              <w:rPr>
                <w:rFonts w:cs="Arial"/>
                <w:sz w:val="20"/>
                <w:szCs w:val="22"/>
                <w:lang w:eastAsia="en-US"/>
              </w:rPr>
              <w:t>9</w:t>
            </w:r>
          </w:p>
        </w:tc>
      </w:tr>
      <w:tr w:rsidR="001F3E20" w14:paraId="2589FB98" w14:textId="77777777" w:rsidTr="0049091B">
        <w:tc>
          <w:tcPr>
            <w:tcW w:w="2972" w:type="dxa"/>
            <w:tcBorders>
              <w:top w:val="single" w:sz="4" w:space="0" w:color="auto"/>
              <w:left w:val="single" w:sz="4" w:space="0" w:color="auto"/>
              <w:bottom w:val="single" w:sz="4" w:space="0" w:color="auto"/>
              <w:right w:val="single" w:sz="4" w:space="0" w:color="auto"/>
            </w:tcBorders>
            <w:vAlign w:val="bottom"/>
            <w:hideMark/>
          </w:tcPr>
          <w:p w14:paraId="2C2B11CF" w14:textId="77777777" w:rsidR="001F3E20" w:rsidRDefault="001F3E20" w:rsidP="0049091B">
            <w:pPr>
              <w:rPr>
                <w:rFonts w:cs="Arial"/>
                <w:lang w:eastAsia="en-US"/>
              </w:rPr>
            </w:pPr>
            <w:r>
              <w:rPr>
                <w:rFonts w:cs="Arial"/>
                <w:sz w:val="20"/>
                <w:szCs w:val="20"/>
              </w:rPr>
              <w:t xml:space="preserve">Adriatic </w:t>
            </w:r>
            <w:proofErr w:type="spellStart"/>
            <w:r>
              <w:rPr>
                <w:rFonts w:cs="Arial"/>
                <w:sz w:val="20"/>
                <w:szCs w:val="20"/>
              </w:rPr>
              <w:t>Holidays</w:t>
            </w:r>
            <w:proofErr w:type="spellEnd"/>
            <w:r>
              <w:rPr>
                <w:rFonts w:cs="Arial"/>
                <w:sz w:val="20"/>
                <w:szCs w:val="20"/>
              </w:rPr>
              <w:t xml:space="preserve"> (100 %)</w:t>
            </w:r>
          </w:p>
        </w:tc>
        <w:tc>
          <w:tcPr>
            <w:tcW w:w="1718" w:type="dxa"/>
            <w:tcBorders>
              <w:top w:val="single" w:sz="4" w:space="0" w:color="auto"/>
              <w:left w:val="single" w:sz="4" w:space="0" w:color="auto"/>
              <w:bottom w:val="single" w:sz="4" w:space="0" w:color="auto"/>
              <w:right w:val="single" w:sz="4" w:space="0" w:color="auto"/>
            </w:tcBorders>
            <w:hideMark/>
          </w:tcPr>
          <w:p w14:paraId="0B56FBB5" w14:textId="77777777" w:rsidR="001F3E20" w:rsidRDefault="001F3E20" w:rsidP="0049091B">
            <w:pPr>
              <w:jc w:val="right"/>
              <w:rPr>
                <w:rFonts w:cs="Arial"/>
                <w:sz w:val="20"/>
                <w:szCs w:val="22"/>
                <w:lang w:eastAsia="en-US"/>
              </w:rPr>
            </w:pPr>
            <w:r>
              <w:rPr>
                <w:rFonts w:cs="Arial"/>
                <w:sz w:val="20"/>
                <w:szCs w:val="22"/>
                <w:lang w:eastAsia="en-US"/>
              </w:rPr>
              <w:t>-641</w:t>
            </w:r>
          </w:p>
        </w:tc>
        <w:tc>
          <w:tcPr>
            <w:tcW w:w="1982" w:type="dxa"/>
            <w:tcBorders>
              <w:top w:val="single" w:sz="4" w:space="0" w:color="auto"/>
              <w:left w:val="single" w:sz="4" w:space="0" w:color="auto"/>
              <w:bottom w:val="single" w:sz="4" w:space="0" w:color="auto"/>
              <w:right w:val="single" w:sz="4" w:space="0" w:color="auto"/>
            </w:tcBorders>
          </w:tcPr>
          <w:p w14:paraId="23030980" w14:textId="77777777" w:rsidR="001F3E20" w:rsidRDefault="001F3E20" w:rsidP="0049091B">
            <w:pPr>
              <w:jc w:val="right"/>
              <w:rPr>
                <w:rFonts w:cs="Arial"/>
                <w:sz w:val="20"/>
                <w:szCs w:val="22"/>
                <w:lang w:eastAsia="en-US"/>
              </w:rPr>
            </w:pPr>
            <w:r>
              <w:rPr>
                <w:rFonts w:cs="Arial"/>
                <w:sz w:val="20"/>
                <w:szCs w:val="22"/>
                <w:lang w:eastAsia="en-US"/>
              </w:rPr>
              <w:t>0</w:t>
            </w:r>
          </w:p>
        </w:tc>
        <w:tc>
          <w:tcPr>
            <w:tcW w:w="2388" w:type="dxa"/>
            <w:tcBorders>
              <w:top w:val="single" w:sz="4" w:space="0" w:color="auto"/>
              <w:left w:val="single" w:sz="4" w:space="0" w:color="auto"/>
              <w:bottom w:val="single" w:sz="4" w:space="0" w:color="auto"/>
              <w:right w:val="single" w:sz="4" w:space="0" w:color="auto"/>
            </w:tcBorders>
            <w:hideMark/>
          </w:tcPr>
          <w:p w14:paraId="46903690" w14:textId="25E23F00" w:rsidR="001F3E20" w:rsidRDefault="005E74B2" w:rsidP="0049091B">
            <w:pPr>
              <w:jc w:val="right"/>
              <w:rPr>
                <w:rFonts w:cs="Arial"/>
                <w:sz w:val="20"/>
                <w:szCs w:val="22"/>
                <w:lang w:eastAsia="en-US"/>
              </w:rPr>
            </w:pPr>
            <w:r>
              <w:rPr>
                <w:rFonts w:cs="Arial"/>
                <w:sz w:val="20"/>
                <w:szCs w:val="22"/>
                <w:lang w:eastAsia="en-US"/>
              </w:rPr>
              <w:t>0</w:t>
            </w:r>
          </w:p>
        </w:tc>
      </w:tr>
      <w:tr w:rsidR="001F3E20" w14:paraId="285016CA" w14:textId="77777777" w:rsidTr="0049091B">
        <w:tc>
          <w:tcPr>
            <w:tcW w:w="2972" w:type="dxa"/>
            <w:tcBorders>
              <w:top w:val="single" w:sz="4" w:space="0" w:color="auto"/>
              <w:left w:val="single" w:sz="4" w:space="0" w:color="auto"/>
              <w:bottom w:val="single" w:sz="4" w:space="0" w:color="auto"/>
              <w:right w:val="single" w:sz="4" w:space="0" w:color="auto"/>
            </w:tcBorders>
            <w:vAlign w:val="bottom"/>
            <w:hideMark/>
          </w:tcPr>
          <w:p w14:paraId="3985C26C" w14:textId="77777777" w:rsidR="001F3E20" w:rsidRDefault="001F3E20" w:rsidP="0049091B">
            <w:pPr>
              <w:rPr>
                <w:rFonts w:cs="Arial"/>
                <w:lang w:eastAsia="en-US"/>
              </w:rPr>
            </w:pPr>
            <w:r>
              <w:rPr>
                <w:rFonts w:cs="Arial"/>
                <w:sz w:val="20"/>
                <w:szCs w:val="20"/>
              </w:rPr>
              <w:t>Top 50 (100 %)</w:t>
            </w:r>
          </w:p>
        </w:tc>
        <w:tc>
          <w:tcPr>
            <w:tcW w:w="1718" w:type="dxa"/>
            <w:tcBorders>
              <w:top w:val="single" w:sz="4" w:space="0" w:color="auto"/>
              <w:left w:val="single" w:sz="4" w:space="0" w:color="auto"/>
              <w:bottom w:val="single" w:sz="4" w:space="0" w:color="auto"/>
              <w:right w:val="single" w:sz="4" w:space="0" w:color="auto"/>
            </w:tcBorders>
            <w:hideMark/>
          </w:tcPr>
          <w:p w14:paraId="5B8078A8" w14:textId="6AF53FBC" w:rsidR="001F3E20" w:rsidRDefault="00036C84" w:rsidP="0049091B">
            <w:pPr>
              <w:jc w:val="right"/>
              <w:rPr>
                <w:rFonts w:cs="Arial"/>
                <w:sz w:val="20"/>
                <w:szCs w:val="22"/>
                <w:lang w:eastAsia="en-US"/>
              </w:rPr>
            </w:pPr>
            <w:r>
              <w:rPr>
                <w:rFonts w:cs="Arial"/>
                <w:sz w:val="20"/>
                <w:szCs w:val="22"/>
                <w:lang w:eastAsia="en-US"/>
              </w:rPr>
              <w:t>-89.607</w:t>
            </w:r>
          </w:p>
        </w:tc>
        <w:tc>
          <w:tcPr>
            <w:tcW w:w="1982" w:type="dxa"/>
            <w:tcBorders>
              <w:top w:val="single" w:sz="4" w:space="0" w:color="auto"/>
              <w:left w:val="single" w:sz="4" w:space="0" w:color="auto"/>
              <w:bottom w:val="single" w:sz="4" w:space="0" w:color="auto"/>
              <w:right w:val="single" w:sz="4" w:space="0" w:color="auto"/>
            </w:tcBorders>
          </w:tcPr>
          <w:p w14:paraId="6AA1B38C" w14:textId="558217B1" w:rsidR="001F3E20" w:rsidRDefault="009E4094" w:rsidP="0049091B">
            <w:pPr>
              <w:jc w:val="right"/>
              <w:rPr>
                <w:rFonts w:cs="Arial"/>
                <w:sz w:val="20"/>
                <w:szCs w:val="22"/>
                <w:lang w:eastAsia="en-US"/>
              </w:rPr>
            </w:pPr>
            <w:r>
              <w:rPr>
                <w:rFonts w:cs="Arial"/>
                <w:sz w:val="20"/>
                <w:szCs w:val="22"/>
                <w:lang w:eastAsia="en-US"/>
              </w:rPr>
              <w:t>5.109</w:t>
            </w:r>
          </w:p>
        </w:tc>
        <w:tc>
          <w:tcPr>
            <w:tcW w:w="2388" w:type="dxa"/>
            <w:tcBorders>
              <w:top w:val="single" w:sz="4" w:space="0" w:color="auto"/>
              <w:left w:val="single" w:sz="4" w:space="0" w:color="auto"/>
              <w:bottom w:val="single" w:sz="4" w:space="0" w:color="auto"/>
              <w:right w:val="single" w:sz="4" w:space="0" w:color="auto"/>
            </w:tcBorders>
            <w:hideMark/>
          </w:tcPr>
          <w:p w14:paraId="5871FEFD" w14:textId="15045DB7" w:rsidR="001F3E20" w:rsidRDefault="009E4094" w:rsidP="0049091B">
            <w:pPr>
              <w:jc w:val="right"/>
              <w:rPr>
                <w:rFonts w:cs="Arial"/>
                <w:sz w:val="20"/>
                <w:szCs w:val="22"/>
                <w:lang w:eastAsia="en-US"/>
              </w:rPr>
            </w:pPr>
            <w:r>
              <w:rPr>
                <w:rFonts w:cs="Arial"/>
                <w:sz w:val="20"/>
                <w:szCs w:val="22"/>
                <w:lang w:eastAsia="en-US"/>
              </w:rPr>
              <w:t>-3.015</w:t>
            </w:r>
          </w:p>
        </w:tc>
      </w:tr>
      <w:tr w:rsidR="001F3E20" w14:paraId="0C9F758E" w14:textId="77777777" w:rsidTr="0049091B">
        <w:tc>
          <w:tcPr>
            <w:tcW w:w="2972" w:type="dxa"/>
            <w:tcBorders>
              <w:top w:val="single" w:sz="4" w:space="0" w:color="auto"/>
              <w:left w:val="single" w:sz="4" w:space="0" w:color="auto"/>
              <w:bottom w:val="single" w:sz="4" w:space="0" w:color="auto"/>
              <w:right w:val="single" w:sz="4" w:space="0" w:color="auto"/>
            </w:tcBorders>
            <w:vAlign w:val="bottom"/>
            <w:hideMark/>
          </w:tcPr>
          <w:p w14:paraId="238705EC" w14:textId="77777777" w:rsidR="001F3E20" w:rsidRDefault="001F3E20" w:rsidP="0049091B">
            <w:pPr>
              <w:rPr>
                <w:rFonts w:cs="Arial"/>
                <w:lang w:eastAsia="en-US"/>
              </w:rPr>
            </w:pPr>
            <w:proofErr w:type="spellStart"/>
            <w:r>
              <w:rPr>
                <w:rFonts w:cs="Arial"/>
                <w:sz w:val="20"/>
                <w:szCs w:val="20"/>
              </w:rPr>
              <w:t>Relax</w:t>
            </w:r>
            <w:proofErr w:type="spellEnd"/>
            <w:r>
              <w:rPr>
                <w:rFonts w:cs="Arial"/>
                <w:sz w:val="20"/>
                <w:szCs w:val="20"/>
              </w:rPr>
              <w:t xml:space="preserve"> </w:t>
            </w:r>
            <w:proofErr w:type="spellStart"/>
            <w:r>
              <w:rPr>
                <w:rFonts w:cs="Arial"/>
                <w:sz w:val="20"/>
                <w:szCs w:val="20"/>
              </w:rPr>
              <w:t>International</w:t>
            </w:r>
            <w:proofErr w:type="spellEnd"/>
            <w:r>
              <w:rPr>
                <w:rFonts w:cs="Arial"/>
                <w:sz w:val="20"/>
                <w:szCs w:val="20"/>
              </w:rPr>
              <w:t xml:space="preserve"> (62,68 %)</w:t>
            </w:r>
          </w:p>
        </w:tc>
        <w:tc>
          <w:tcPr>
            <w:tcW w:w="1718" w:type="dxa"/>
            <w:tcBorders>
              <w:top w:val="single" w:sz="4" w:space="0" w:color="auto"/>
              <w:left w:val="single" w:sz="4" w:space="0" w:color="auto"/>
              <w:bottom w:val="single" w:sz="4" w:space="0" w:color="auto"/>
              <w:right w:val="single" w:sz="4" w:space="0" w:color="auto"/>
            </w:tcBorders>
            <w:hideMark/>
          </w:tcPr>
          <w:p w14:paraId="0DFAED9A" w14:textId="69B05E2C" w:rsidR="001F3E20" w:rsidRDefault="00901743" w:rsidP="0049091B">
            <w:pPr>
              <w:jc w:val="right"/>
              <w:rPr>
                <w:rFonts w:cs="Arial"/>
                <w:sz w:val="20"/>
                <w:szCs w:val="22"/>
                <w:lang w:eastAsia="en-US"/>
              </w:rPr>
            </w:pPr>
            <w:r>
              <w:rPr>
                <w:rFonts w:cs="Arial"/>
                <w:sz w:val="20"/>
                <w:szCs w:val="22"/>
                <w:lang w:eastAsia="en-US"/>
              </w:rPr>
              <w:t>-279.</w:t>
            </w:r>
            <w:r w:rsidR="00DE62B9">
              <w:rPr>
                <w:rFonts w:cs="Arial"/>
                <w:sz w:val="20"/>
                <w:szCs w:val="22"/>
                <w:lang w:eastAsia="en-US"/>
              </w:rPr>
              <w:t>000</w:t>
            </w:r>
          </w:p>
        </w:tc>
        <w:tc>
          <w:tcPr>
            <w:tcW w:w="1982" w:type="dxa"/>
            <w:tcBorders>
              <w:top w:val="single" w:sz="4" w:space="0" w:color="auto"/>
              <w:left w:val="single" w:sz="4" w:space="0" w:color="auto"/>
              <w:bottom w:val="single" w:sz="4" w:space="0" w:color="auto"/>
              <w:right w:val="single" w:sz="4" w:space="0" w:color="auto"/>
            </w:tcBorders>
          </w:tcPr>
          <w:p w14:paraId="6E79EFA1" w14:textId="2BF1ABDF" w:rsidR="001F3E20" w:rsidRDefault="005C0679" w:rsidP="0049091B">
            <w:pPr>
              <w:jc w:val="right"/>
              <w:rPr>
                <w:rFonts w:cs="Arial"/>
                <w:sz w:val="20"/>
                <w:szCs w:val="22"/>
                <w:lang w:eastAsia="en-US"/>
              </w:rPr>
            </w:pPr>
            <w:r>
              <w:rPr>
                <w:rFonts w:cs="Arial"/>
                <w:sz w:val="20"/>
                <w:szCs w:val="22"/>
                <w:lang w:eastAsia="en-US"/>
              </w:rPr>
              <w:t>1.038.000</w:t>
            </w:r>
          </w:p>
        </w:tc>
        <w:tc>
          <w:tcPr>
            <w:tcW w:w="2388" w:type="dxa"/>
            <w:tcBorders>
              <w:top w:val="single" w:sz="4" w:space="0" w:color="auto"/>
              <w:left w:val="single" w:sz="4" w:space="0" w:color="auto"/>
              <w:bottom w:val="single" w:sz="4" w:space="0" w:color="auto"/>
              <w:right w:val="single" w:sz="4" w:space="0" w:color="auto"/>
            </w:tcBorders>
            <w:hideMark/>
          </w:tcPr>
          <w:p w14:paraId="56EAE6A7" w14:textId="0220C755" w:rsidR="001F3E20" w:rsidRDefault="00C61C5D" w:rsidP="0049091B">
            <w:pPr>
              <w:jc w:val="right"/>
              <w:rPr>
                <w:rFonts w:cs="Arial"/>
                <w:sz w:val="20"/>
                <w:szCs w:val="22"/>
                <w:lang w:eastAsia="en-US"/>
              </w:rPr>
            </w:pPr>
            <w:r>
              <w:rPr>
                <w:rFonts w:cs="Arial"/>
                <w:sz w:val="20"/>
                <w:szCs w:val="22"/>
                <w:lang w:eastAsia="en-US"/>
              </w:rPr>
              <w:t>28.000</w:t>
            </w:r>
          </w:p>
        </w:tc>
      </w:tr>
      <w:tr w:rsidR="001F3E20" w14:paraId="560B0C4D" w14:textId="77777777" w:rsidTr="0049091B">
        <w:tc>
          <w:tcPr>
            <w:tcW w:w="2972" w:type="dxa"/>
            <w:tcBorders>
              <w:top w:val="single" w:sz="4" w:space="0" w:color="auto"/>
              <w:left w:val="single" w:sz="4" w:space="0" w:color="auto"/>
              <w:bottom w:val="single" w:sz="4" w:space="0" w:color="auto"/>
              <w:right w:val="single" w:sz="4" w:space="0" w:color="auto"/>
            </w:tcBorders>
            <w:hideMark/>
          </w:tcPr>
          <w:p w14:paraId="5C6D76BE" w14:textId="77777777" w:rsidR="001F3E20" w:rsidRDefault="001F3E20" w:rsidP="0049091B">
            <w:pPr>
              <w:rPr>
                <w:rFonts w:cs="Arial"/>
                <w:lang w:eastAsia="en-US"/>
              </w:rPr>
            </w:pPr>
            <w:proofErr w:type="spellStart"/>
            <w:r>
              <w:rPr>
                <w:rFonts w:cs="Arial"/>
                <w:sz w:val="20"/>
                <w:szCs w:val="20"/>
              </w:rPr>
              <w:t>Relax</w:t>
            </w:r>
            <w:proofErr w:type="spellEnd"/>
            <w:r>
              <w:rPr>
                <w:rFonts w:cs="Arial"/>
                <w:sz w:val="20"/>
                <w:szCs w:val="20"/>
              </w:rPr>
              <w:t xml:space="preserve"> </w:t>
            </w:r>
            <w:proofErr w:type="spellStart"/>
            <w:r>
              <w:rPr>
                <w:rFonts w:cs="Arial"/>
                <w:sz w:val="20"/>
                <w:szCs w:val="20"/>
              </w:rPr>
              <w:t>Apartmani</w:t>
            </w:r>
            <w:proofErr w:type="spellEnd"/>
            <w:r>
              <w:rPr>
                <w:rFonts w:cs="Arial"/>
                <w:sz w:val="20"/>
                <w:szCs w:val="20"/>
              </w:rPr>
              <w:t xml:space="preserve"> (100 %)</w:t>
            </w:r>
          </w:p>
        </w:tc>
        <w:tc>
          <w:tcPr>
            <w:tcW w:w="1718" w:type="dxa"/>
            <w:tcBorders>
              <w:top w:val="single" w:sz="4" w:space="0" w:color="auto"/>
              <w:left w:val="single" w:sz="4" w:space="0" w:color="auto"/>
              <w:bottom w:val="single" w:sz="4" w:space="0" w:color="auto"/>
              <w:right w:val="single" w:sz="4" w:space="0" w:color="auto"/>
            </w:tcBorders>
            <w:hideMark/>
          </w:tcPr>
          <w:p w14:paraId="6E712CAA" w14:textId="20AEE409" w:rsidR="001F3E20" w:rsidRDefault="009C78B0" w:rsidP="0049091B">
            <w:pPr>
              <w:jc w:val="right"/>
              <w:rPr>
                <w:rFonts w:cs="Arial"/>
                <w:sz w:val="20"/>
                <w:szCs w:val="22"/>
                <w:lang w:eastAsia="en-US"/>
              </w:rPr>
            </w:pPr>
            <w:r>
              <w:rPr>
                <w:rFonts w:cs="Arial"/>
                <w:sz w:val="20"/>
                <w:szCs w:val="22"/>
                <w:lang w:eastAsia="en-US"/>
              </w:rPr>
              <w:t>83.645</w:t>
            </w:r>
          </w:p>
        </w:tc>
        <w:tc>
          <w:tcPr>
            <w:tcW w:w="1982" w:type="dxa"/>
            <w:tcBorders>
              <w:top w:val="single" w:sz="4" w:space="0" w:color="auto"/>
              <w:left w:val="single" w:sz="4" w:space="0" w:color="auto"/>
              <w:bottom w:val="single" w:sz="4" w:space="0" w:color="auto"/>
              <w:right w:val="single" w:sz="4" w:space="0" w:color="auto"/>
            </w:tcBorders>
          </w:tcPr>
          <w:p w14:paraId="06CB6734" w14:textId="166EAA3B" w:rsidR="001F3E20" w:rsidRDefault="00E17A56" w:rsidP="0049091B">
            <w:pPr>
              <w:jc w:val="right"/>
              <w:rPr>
                <w:rFonts w:cs="Arial"/>
                <w:sz w:val="20"/>
                <w:szCs w:val="22"/>
                <w:lang w:eastAsia="en-US"/>
              </w:rPr>
            </w:pPr>
            <w:r>
              <w:rPr>
                <w:rFonts w:cs="Arial"/>
                <w:sz w:val="20"/>
                <w:szCs w:val="22"/>
                <w:lang w:eastAsia="en-US"/>
              </w:rPr>
              <w:t>49.467</w:t>
            </w:r>
          </w:p>
        </w:tc>
        <w:tc>
          <w:tcPr>
            <w:tcW w:w="2388" w:type="dxa"/>
            <w:tcBorders>
              <w:top w:val="single" w:sz="4" w:space="0" w:color="auto"/>
              <w:left w:val="single" w:sz="4" w:space="0" w:color="auto"/>
              <w:bottom w:val="single" w:sz="4" w:space="0" w:color="auto"/>
              <w:right w:val="single" w:sz="4" w:space="0" w:color="auto"/>
            </w:tcBorders>
            <w:hideMark/>
          </w:tcPr>
          <w:p w14:paraId="4442E9AB" w14:textId="7F9CD77E" w:rsidR="001F3E20" w:rsidRDefault="004F0857" w:rsidP="0049091B">
            <w:pPr>
              <w:jc w:val="right"/>
              <w:rPr>
                <w:rFonts w:cs="Arial"/>
                <w:sz w:val="20"/>
                <w:szCs w:val="22"/>
                <w:lang w:eastAsia="en-US"/>
              </w:rPr>
            </w:pPr>
            <w:r>
              <w:rPr>
                <w:rFonts w:cs="Arial"/>
                <w:sz w:val="20"/>
                <w:szCs w:val="22"/>
                <w:lang w:eastAsia="en-US"/>
              </w:rPr>
              <w:t>-</w:t>
            </w:r>
            <w:r w:rsidR="009207C9">
              <w:rPr>
                <w:rFonts w:cs="Arial"/>
                <w:sz w:val="20"/>
                <w:szCs w:val="22"/>
                <w:lang w:eastAsia="en-US"/>
              </w:rPr>
              <w:t>29.490</w:t>
            </w:r>
          </w:p>
        </w:tc>
      </w:tr>
    </w:tbl>
    <w:p w14:paraId="00E3D53F" w14:textId="77777777" w:rsidR="001F3E20" w:rsidRDefault="001F3E20" w:rsidP="001F3E20">
      <w:pPr>
        <w:pStyle w:val="Pripombabesedilo"/>
        <w:jc w:val="left"/>
      </w:pPr>
    </w:p>
    <w:p w14:paraId="3F787B3F" w14:textId="77777777" w:rsidR="001F3E20" w:rsidRDefault="001F3E20" w:rsidP="001F3E20">
      <w:pPr>
        <w:pStyle w:val="Pripombabesedilo"/>
        <w:jc w:val="left"/>
      </w:pPr>
    </w:p>
    <w:p w14:paraId="0C1D03EC" w14:textId="77777777" w:rsidR="001F3E20" w:rsidRDefault="001F3E20" w:rsidP="001F3E20">
      <w:pPr>
        <w:pStyle w:val="Pripombabesedilo"/>
        <w:jc w:val="left"/>
      </w:pPr>
    </w:p>
    <w:p w14:paraId="502C201E" w14:textId="77777777" w:rsidR="001F3E20" w:rsidRDefault="001F3E20" w:rsidP="001F3E20">
      <w:pPr>
        <w:pStyle w:val="Pripombabesedilo"/>
        <w:jc w:val="left"/>
      </w:pPr>
    </w:p>
    <w:p w14:paraId="47D8FF42" w14:textId="77777777" w:rsidR="001F3E20" w:rsidRDefault="001F3E20" w:rsidP="001F3E20">
      <w:pPr>
        <w:pStyle w:val="Pripombabesedilo"/>
        <w:jc w:val="left"/>
      </w:pPr>
    </w:p>
    <w:p w14:paraId="6AC55114" w14:textId="77777777" w:rsidR="001F3E20" w:rsidRDefault="001F3E20" w:rsidP="001F3E20">
      <w:pPr>
        <w:pStyle w:val="Pripombabesedilo"/>
        <w:jc w:val="left"/>
      </w:pPr>
    </w:p>
    <w:p w14:paraId="2EC45EC2" w14:textId="77777777" w:rsidR="001F3E20" w:rsidRDefault="001F3E20" w:rsidP="001F3E20">
      <w:pPr>
        <w:pStyle w:val="Pripombabesedilo"/>
        <w:jc w:val="left"/>
      </w:pPr>
    </w:p>
    <w:p w14:paraId="3E7400EF" w14:textId="77777777" w:rsidR="001F3E20" w:rsidRDefault="001F3E20" w:rsidP="001F3E20">
      <w:pPr>
        <w:pStyle w:val="Pripombabesedilo"/>
        <w:jc w:val="left"/>
      </w:pPr>
    </w:p>
    <w:p w14:paraId="03549D1B" w14:textId="77777777" w:rsidR="001F3E20" w:rsidRDefault="001F3E20" w:rsidP="001F3E20">
      <w:pPr>
        <w:pStyle w:val="Pripombabesedilo"/>
        <w:jc w:val="left"/>
      </w:pPr>
    </w:p>
    <w:p w14:paraId="601BC4D6" w14:textId="77777777" w:rsidR="001F3E20" w:rsidRDefault="001F3E20" w:rsidP="001F3E20">
      <w:pPr>
        <w:pStyle w:val="Pripombabesedilo"/>
        <w:jc w:val="left"/>
      </w:pPr>
    </w:p>
    <w:p w14:paraId="245B3025" w14:textId="77777777" w:rsidR="001F3E20" w:rsidRPr="00142A06" w:rsidRDefault="001F3E20" w:rsidP="001F3E20">
      <w:pPr>
        <w:pStyle w:val="Pripombabesedilo"/>
        <w:jc w:val="left"/>
      </w:pPr>
    </w:p>
    <w:p w14:paraId="5952C339" w14:textId="77777777" w:rsidR="001F3E20" w:rsidRPr="00142A06" w:rsidRDefault="001F3E20" w:rsidP="001F3E20">
      <w:pPr>
        <w:jc w:val="left"/>
        <w:rPr>
          <w:rFonts w:cs="Arial"/>
          <w:b/>
          <w:bCs/>
          <w:color w:val="31849B" w:themeColor="accent5" w:themeShade="BF"/>
          <w:szCs w:val="22"/>
          <w:lang w:eastAsia="en-US"/>
        </w:rPr>
      </w:pPr>
    </w:p>
    <w:p w14:paraId="57183BFF" w14:textId="77777777" w:rsidR="001F3E20" w:rsidRPr="008C7889" w:rsidRDefault="001F3E20" w:rsidP="008C7889">
      <w:pPr>
        <w:rPr>
          <w:b/>
          <w:bCs/>
        </w:rPr>
      </w:pPr>
      <w:r w:rsidRPr="008C7889">
        <w:rPr>
          <w:b/>
          <w:bCs/>
        </w:rPr>
        <w:lastRenderedPageBreak/>
        <w:t xml:space="preserve">Gibanje </w:t>
      </w:r>
      <w:proofErr w:type="spellStart"/>
      <w:r w:rsidRPr="008C7889">
        <w:rPr>
          <w:b/>
          <w:bCs/>
        </w:rPr>
        <w:t>nekratkoročnih</w:t>
      </w:r>
      <w:proofErr w:type="spellEnd"/>
      <w:r w:rsidRPr="008C7889">
        <w:rPr>
          <w:b/>
          <w:bCs/>
        </w:rPr>
        <w:t xml:space="preserve"> finančnih naložb in dolgoročnih terjatev</w:t>
      </w:r>
    </w:p>
    <w:p w14:paraId="57C27AC1" w14:textId="77777777" w:rsidR="001F3E20" w:rsidRPr="008C7889" w:rsidRDefault="001F3E20" w:rsidP="001F3E20">
      <w:pPr>
        <w:rPr>
          <w:rFonts w:cs="Arial"/>
          <w:b/>
          <w:bCs/>
          <w:lang w:eastAsia="en-US"/>
        </w:rPr>
      </w:pPr>
    </w:p>
    <w:p w14:paraId="5AEC2523" w14:textId="77777777" w:rsidR="001F3E20" w:rsidRPr="00142A06" w:rsidRDefault="001F3E20" w:rsidP="001F3E20">
      <w:pPr>
        <w:rPr>
          <w:rFonts w:cs="Arial"/>
          <w:lang w:eastAsia="en-US"/>
        </w:rPr>
      </w:pPr>
    </w:p>
    <w:tbl>
      <w:tblPr>
        <w:tblW w:w="9070" w:type="dxa"/>
        <w:tblLayout w:type="fixed"/>
        <w:tblCellMar>
          <w:left w:w="70" w:type="dxa"/>
          <w:right w:w="70" w:type="dxa"/>
        </w:tblCellMar>
        <w:tblLook w:val="04A0" w:firstRow="1" w:lastRow="0" w:firstColumn="1" w:lastColumn="0" w:noHBand="0" w:noVBand="1"/>
      </w:tblPr>
      <w:tblGrid>
        <w:gridCol w:w="3962"/>
        <w:gridCol w:w="1277"/>
        <w:gridCol w:w="1277"/>
        <w:gridCol w:w="1277"/>
        <w:gridCol w:w="1277"/>
      </w:tblGrid>
      <w:tr w:rsidR="001F3E20" w:rsidRPr="00FE2BF4" w14:paraId="2EDEADBB" w14:textId="77777777" w:rsidTr="0049091B">
        <w:trPr>
          <w:trHeight w:val="629"/>
        </w:trPr>
        <w:tc>
          <w:tcPr>
            <w:tcW w:w="3962" w:type="dxa"/>
            <w:tcBorders>
              <w:top w:val="nil"/>
              <w:left w:val="nil"/>
              <w:bottom w:val="single" w:sz="4" w:space="0" w:color="auto"/>
              <w:right w:val="nil"/>
            </w:tcBorders>
            <w:shd w:val="clear" w:color="auto" w:fill="auto"/>
            <w:noWrap/>
            <w:vAlign w:val="bottom"/>
            <w:hideMark/>
          </w:tcPr>
          <w:p w14:paraId="3059A68D" w14:textId="77777777" w:rsidR="001F3E20" w:rsidRPr="00142A06" w:rsidRDefault="001F3E20" w:rsidP="0049091B">
            <w:pPr>
              <w:jc w:val="left"/>
              <w:rPr>
                <w:rFonts w:cs="Arial"/>
                <w:sz w:val="20"/>
                <w:szCs w:val="20"/>
              </w:rPr>
            </w:pPr>
            <w:r w:rsidRPr="00142A06">
              <w:rPr>
                <w:rFonts w:cs="Arial"/>
                <w:sz w:val="20"/>
                <w:szCs w:val="20"/>
              </w:rPr>
              <w:t>(v EUR)</w:t>
            </w:r>
          </w:p>
        </w:tc>
        <w:tc>
          <w:tcPr>
            <w:tcW w:w="1277" w:type="dxa"/>
            <w:tcBorders>
              <w:top w:val="nil"/>
              <w:left w:val="nil"/>
              <w:bottom w:val="single" w:sz="4" w:space="0" w:color="auto"/>
              <w:right w:val="nil"/>
            </w:tcBorders>
          </w:tcPr>
          <w:p w14:paraId="7A574C35" w14:textId="77777777" w:rsidR="001F3E20" w:rsidRPr="00142A06" w:rsidRDefault="001F3E20" w:rsidP="0049091B">
            <w:pPr>
              <w:jc w:val="right"/>
              <w:rPr>
                <w:rFonts w:cs="Arial"/>
                <w:b/>
                <w:bCs/>
                <w:sz w:val="20"/>
                <w:szCs w:val="20"/>
              </w:rPr>
            </w:pPr>
            <w:r>
              <w:rPr>
                <w:rFonts w:cs="Arial"/>
                <w:b/>
                <w:bCs/>
                <w:sz w:val="20"/>
                <w:szCs w:val="20"/>
              </w:rPr>
              <w:t>Terjatve za deleže v kapitalu</w:t>
            </w:r>
          </w:p>
        </w:tc>
        <w:tc>
          <w:tcPr>
            <w:tcW w:w="1277" w:type="dxa"/>
            <w:tcBorders>
              <w:top w:val="nil"/>
              <w:left w:val="nil"/>
              <w:bottom w:val="single" w:sz="4" w:space="0" w:color="auto"/>
              <w:right w:val="nil"/>
            </w:tcBorders>
            <w:shd w:val="clear" w:color="auto" w:fill="auto"/>
          </w:tcPr>
          <w:p w14:paraId="0213770F" w14:textId="77777777" w:rsidR="001F3E20" w:rsidRDefault="001F3E20" w:rsidP="0049091B">
            <w:pPr>
              <w:jc w:val="right"/>
              <w:rPr>
                <w:rFonts w:cs="Arial"/>
                <w:b/>
                <w:bCs/>
                <w:sz w:val="20"/>
                <w:szCs w:val="20"/>
              </w:rPr>
            </w:pPr>
          </w:p>
          <w:p w14:paraId="3FCB19D8" w14:textId="77777777" w:rsidR="001F3E20" w:rsidRDefault="001F3E20" w:rsidP="0049091B">
            <w:pPr>
              <w:jc w:val="right"/>
              <w:rPr>
                <w:rFonts w:cs="Arial"/>
                <w:b/>
                <w:bCs/>
                <w:sz w:val="20"/>
                <w:szCs w:val="20"/>
              </w:rPr>
            </w:pPr>
          </w:p>
          <w:p w14:paraId="6DAB516E" w14:textId="77777777" w:rsidR="001F3E20" w:rsidRPr="009328F5" w:rsidRDefault="001F3E20" w:rsidP="0049091B">
            <w:pPr>
              <w:jc w:val="right"/>
              <w:rPr>
                <w:rFonts w:cs="Arial"/>
                <w:b/>
                <w:bCs/>
                <w:sz w:val="20"/>
                <w:szCs w:val="20"/>
              </w:rPr>
            </w:pPr>
            <w:r>
              <w:rPr>
                <w:rFonts w:cs="Arial"/>
                <w:b/>
                <w:bCs/>
                <w:sz w:val="20"/>
                <w:szCs w:val="20"/>
              </w:rPr>
              <w:t>Posojila</w:t>
            </w:r>
          </w:p>
        </w:tc>
        <w:tc>
          <w:tcPr>
            <w:tcW w:w="1277" w:type="dxa"/>
            <w:tcBorders>
              <w:top w:val="nil"/>
              <w:left w:val="nil"/>
              <w:bottom w:val="single" w:sz="4" w:space="0" w:color="auto"/>
              <w:right w:val="nil"/>
            </w:tcBorders>
            <w:shd w:val="clear" w:color="auto" w:fill="auto"/>
            <w:vAlign w:val="bottom"/>
            <w:hideMark/>
          </w:tcPr>
          <w:p w14:paraId="605FD142" w14:textId="77777777" w:rsidR="001F3E20" w:rsidRPr="00142A06" w:rsidRDefault="001F3E20" w:rsidP="0049091B">
            <w:pPr>
              <w:jc w:val="right"/>
              <w:rPr>
                <w:rFonts w:cs="Arial"/>
                <w:b/>
                <w:bCs/>
                <w:sz w:val="20"/>
                <w:szCs w:val="20"/>
              </w:rPr>
            </w:pPr>
            <w:r w:rsidRPr="00142A06">
              <w:rPr>
                <w:rFonts w:cs="Arial"/>
                <w:b/>
                <w:bCs/>
                <w:sz w:val="20"/>
                <w:szCs w:val="20"/>
              </w:rPr>
              <w:t xml:space="preserve">Finančne naložbe </w:t>
            </w:r>
          </w:p>
        </w:tc>
        <w:tc>
          <w:tcPr>
            <w:tcW w:w="1277" w:type="dxa"/>
            <w:tcBorders>
              <w:top w:val="nil"/>
              <w:left w:val="nil"/>
              <w:bottom w:val="single" w:sz="4" w:space="0" w:color="auto"/>
              <w:right w:val="nil"/>
            </w:tcBorders>
            <w:noWrap/>
            <w:vAlign w:val="bottom"/>
            <w:hideMark/>
          </w:tcPr>
          <w:p w14:paraId="56EBCB2F" w14:textId="77777777" w:rsidR="001F3E20" w:rsidRPr="00142A06" w:rsidRDefault="001F3E20" w:rsidP="0049091B">
            <w:pPr>
              <w:jc w:val="right"/>
              <w:rPr>
                <w:rFonts w:cs="Arial"/>
                <w:b/>
                <w:bCs/>
                <w:sz w:val="20"/>
                <w:szCs w:val="20"/>
              </w:rPr>
            </w:pPr>
            <w:r w:rsidRPr="00142A06">
              <w:rPr>
                <w:rFonts w:cs="Arial"/>
                <w:b/>
                <w:bCs/>
                <w:sz w:val="20"/>
                <w:szCs w:val="20"/>
              </w:rPr>
              <w:t>Skupaj</w:t>
            </w:r>
          </w:p>
        </w:tc>
      </w:tr>
      <w:tr w:rsidR="001F3E20" w:rsidRPr="00FE2BF4" w14:paraId="40F53E13" w14:textId="77777777" w:rsidTr="0049091B">
        <w:trPr>
          <w:trHeight w:val="264"/>
        </w:trPr>
        <w:tc>
          <w:tcPr>
            <w:tcW w:w="3962" w:type="dxa"/>
            <w:tcBorders>
              <w:top w:val="nil"/>
              <w:left w:val="nil"/>
              <w:bottom w:val="nil"/>
              <w:right w:val="nil"/>
            </w:tcBorders>
            <w:shd w:val="clear" w:color="auto" w:fill="auto"/>
            <w:noWrap/>
            <w:vAlign w:val="bottom"/>
            <w:hideMark/>
          </w:tcPr>
          <w:p w14:paraId="2FBBA8BD" w14:textId="77777777" w:rsidR="001F3E20" w:rsidRPr="00142A06" w:rsidRDefault="001F3E20" w:rsidP="0049091B">
            <w:pPr>
              <w:jc w:val="left"/>
              <w:rPr>
                <w:rFonts w:cs="Arial"/>
                <w:b/>
                <w:bCs/>
                <w:sz w:val="20"/>
                <w:szCs w:val="20"/>
              </w:rPr>
            </w:pPr>
            <w:r w:rsidRPr="00142A06">
              <w:rPr>
                <w:rFonts w:cs="Arial"/>
                <w:b/>
                <w:bCs/>
                <w:sz w:val="20"/>
                <w:szCs w:val="20"/>
              </w:rPr>
              <w:t xml:space="preserve">Bruto vrednost </w:t>
            </w:r>
          </w:p>
        </w:tc>
        <w:tc>
          <w:tcPr>
            <w:tcW w:w="1277" w:type="dxa"/>
            <w:tcBorders>
              <w:top w:val="nil"/>
              <w:left w:val="nil"/>
              <w:bottom w:val="nil"/>
              <w:right w:val="nil"/>
            </w:tcBorders>
          </w:tcPr>
          <w:p w14:paraId="4D453147" w14:textId="77777777" w:rsidR="001F3E20" w:rsidRPr="00142A06" w:rsidRDefault="001F3E20" w:rsidP="0049091B">
            <w:pPr>
              <w:jc w:val="right"/>
              <w:rPr>
                <w:rFonts w:cs="Arial"/>
                <w:b/>
                <w:bCs/>
                <w:sz w:val="20"/>
                <w:szCs w:val="20"/>
              </w:rPr>
            </w:pPr>
          </w:p>
        </w:tc>
        <w:tc>
          <w:tcPr>
            <w:tcW w:w="1277" w:type="dxa"/>
            <w:tcBorders>
              <w:top w:val="nil"/>
              <w:left w:val="nil"/>
              <w:bottom w:val="nil"/>
              <w:right w:val="nil"/>
            </w:tcBorders>
            <w:shd w:val="clear" w:color="auto" w:fill="auto"/>
          </w:tcPr>
          <w:p w14:paraId="728049BB" w14:textId="77777777" w:rsidR="001F3E20" w:rsidRPr="009328F5" w:rsidRDefault="001F3E20" w:rsidP="0049091B">
            <w:pPr>
              <w:jc w:val="right"/>
              <w:rPr>
                <w:rFonts w:cs="Arial"/>
                <w:b/>
                <w:bCs/>
                <w:sz w:val="20"/>
                <w:szCs w:val="20"/>
              </w:rPr>
            </w:pPr>
          </w:p>
        </w:tc>
        <w:tc>
          <w:tcPr>
            <w:tcW w:w="1277" w:type="dxa"/>
            <w:tcBorders>
              <w:top w:val="nil"/>
              <w:left w:val="nil"/>
              <w:bottom w:val="nil"/>
              <w:right w:val="nil"/>
            </w:tcBorders>
            <w:shd w:val="clear" w:color="auto" w:fill="auto"/>
            <w:noWrap/>
            <w:vAlign w:val="bottom"/>
            <w:hideMark/>
          </w:tcPr>
          <w:p w14:paraId="3E997C13" w14:textId="77777777" w:rsidR="001F3E20" w:rsidRPr="00142A06" w:rsidRDefault="001F3E20" w:rsidP="0049091B">
            <w:pPr>
              <w:jc w:val="right"/>
              <w:rPr>
                <w:rFonts w:cs="Arial"/>
                <w:b/>
                <w:bCs/>
                <w:sz w:val="20"/>
                <w:szCs w:val="20"/>
              </w:rPr>
            </w:pPr>
          </w:p>
        </w:tc>
        <w:tc>
          <w:tcPr>
            <w:tcW w:w="1277" w:type="dxa"/>
            <w:tcBorders>
              <w:top w:val="nil"/>
              <w:left w:val="nil"/>
              <w:bottom w:val="nil"/>
              <w:right w:val="nil"/>
            </w:tcBorders>
            <w:noWrap/>
            <w:vAlign w:val="bottom"/>
            <w:hideMark/>
          </w:tcPr>
          <w:p w14:paraId="2139C989" w14:textId="77777777" w:rsidR="001F3E20" w:rsidRPr="00142A06" w:rsidRDefault="001F3E20" w:rsidP="0049091B">
            <w:pPr>
              <w:jc w:val="right"/>
              <w:rPr>
                <w:rFonts w:cs="Arial"/>
                <w:sz w:val="20"/>
                <w:szCs w:val="20"/>
              </w:rPr>
            </w:pPr>
          </w:p>
        </w:tc>
      </w:tr>
      <w:tr w:rsidR="001F3E20" w:rsidRPr="00FE2BF4" w14:paraId="6B5AB9EB" w14:textId="77777777" w:rsidTr="0049091B">
        <w:trPr>
          <w:trHeight w:val="80"/>
        </w:trPr>
        <w:tc>
          <w:tcPr>
            <w:tcW w:w="3962" w:type="dxa"/>
            <w:tcBorders>
              <w:top w:val="nil"/>
              <w:left w:val="nil"/>
              <w:bottom w:val="nil"/>
              <w:right w:val="nil"/>
            </w:tcBorders>
            <w:shd w:val="clear" w:color="auto" w:fill="auto"/>
            <w:noWrap/>
            <w:vAlign w:val="bottom"/>
            <w:hideMark/>
          </w:tcPr>
          <w:p w14:paraId="1B5B2650" w14:textId="77777777" w:rsidR="001F3E20" w:rsidRPr="00142A06" w:rsidRDefault="001F3E20" w:rsidP="0049091B">
            <w:pPr>
              <w:jc w:val="left"/>
              <w:rPr>
                <w:rFonts w:cs="Arial"/>
                <w:sz w:val="20"/>
                <w:szCs w:val="20"/>
              </w:rPr>
            </w:pPr>
          </w:p>
        </w:tc>
        <w:tc>
          <w:tcPr>
            <w:tcW w:w="1277" w:type="dxa"/>
            <w:tcBorders>
              <w:top w:val="nil"/>
              <w:left w:val="nil"/>
              <w:bottom w:val="nil"/>
              <w:right w:val="nil"/>
            </w:tcBorders>
          </w:tcPr>
          <w:p w14:paraId="12D98283" w14:textId="77777777" w:rsidR="001F3E20" w:rsidRPr="00142A06" w:rsidRDefault="001F3E20" w:rsidP="0049091B">
            <w:pPr>
              <w:jc w:val="right"/>
              <w:rPr>
                <w:rFonts w:cs="Arial"/>
                <w:sz w:val="20"/>
                <w:szCs w:val="20"/>
              </w:rPr>
            </w:pPr>
          </w:p>
        </w:tc>
        <w:tc>
          <w:tcPr>
            <w:tcW w:w="1277" w:type="dxa"/>
            <w:tcBorders>
              <w:top w:val="nil"/>
              <w:left w:val="nil"/>
              <w:bottom w:val="nil"/>
              <w:right w:val="nil"/>
            </w:tcBorders>
            <w:shd w:val="clear" w:color="auto" w:fill="auto"/>
          </w:tcPr>
          <w:p w14:paraId="3D709EF3" w14:textId="77777777" w:rsidR="001F3E20" w:rsidRPr="009328F5" w:rsidRDefault="001F3E20" w:rsidP="0049091B">
            <w:pPr>
              <w:jc w:val="right"/>
              <w:rPr>
                <w:rFonts w:cs="Arial"/>
                <w:sz w:val="20"/>
                <w:szCs w:val="20"/>
              </w:rPr>
            </w:pPr>
          </w:p>
        </w:tc>
        <w:tc>
          <w:tcPr>
            <w:tcW w:w="1277" w:type="dxa"/>
            <w:tcBorders>
              <w:top w:val="nil"/>
              <w:left w:val="nil"/>
              <w:bottom w:val="nil"/>
              <w:right w:val="nil"/>
            </w:tcBorders>
            <w:shd w:val="clear" w:color="auto" w:fill="auto"/>
            <w:noWrap/>
            <w:vAlign w:val="bottom"/>
            <w:hideMark/>
          </w:tcPr>
          <w:p w14:paraId="248EB56F" w14:textId="77777777" w:rsidR="001F3E20" w:rsidRPr="00142A06" w:rsidRDefault="001F3E20" w:rsidP="0049091B">
            <w:pPr>
              <w:jc w:val="right"/>
              <w:rPr>
                <w:rFonts w:cs="Arial"/>
                <w:sz w:val="20"/>
                <w:szCs w:val="20"/>
              </w:rPr>
            </w:pPr>
          </w:p>
        </w:tc>
        <w:tc>
          <w:tcPr>
            <w:tcW w:w="1277" w:type="dxa"/>
            <w:tcBorders>
              <w:top w:val="nil"/>
              <w:left w:val="nil"/>
              <w:bottom w:val="nil"/>
              <w:right w:val="nil"/>
            </w:tcBorders>
            <w:noWrap/>
            <w:vAlign w:val="bottom"/>
            <w:hideMark/>
          </w:tcPr>
          <w:p w14:paraId="11D31F0C" w14:textId="77777777" w:rsidR="001F3E20" w:rsidRPr="00142A06" w:rsidRDefault="001F3E20" w:rsidP="0049091B">
            <w:pPr>
              <w:jc w:val="right"/>
              <w:rPr>
                <w:rFonts w:cs="Arial"/>
                <w:sz w:val="20"/>
                <w:szCs w:val="20"/>
              </w:rPr>
            </w:pPr>
          </w:p>
        </w:tc>
      </w:tr>
      <w:tr w:rsidR="001F3E20" w:rsidRPr="00FE2BF4" w14:paraId="53B727DC" w14:textId="77777777" w:rsidTr="0049091B">
        <w:trPr>
          <w:trHeight w:val="180"/>
        </w:trPr>
        <w:tc>
          <w:tcPr>
            <w:tcW w:w="3962" w:type="dxa"/>
            <w:tcBorders>
              <w:top w:val="nil"/>
              <w:left w:val="nil"/>
              <w:bottom w:val="nil"/>
              <w:right w:val="nil"/>
            </w:tcBorders>
            <w:shd w:val="clear" w:color="auto" w:fill="auto"/>
            <w:noWrap/>
            <w:vAlign w:val="bottom"/>
          </w:tcPr>
          <w:p w14:paraId="129B4CCF" w14:textId="77777777" w:rsidR="001F3E20" w:rsidRPr="000F3B9B" w:rsidRDefault="001F3E20" w:rsidP="0049091B">
            <w:pPr>
              <w:jc w:val="left"/>
              <w:rPr>
                <w:rFonts w:cs="Arial"/>
                <w:sz w:val="20"/>
                <w:szCs w:val="20"/>
              </w:rPr>
            </w:pPr>
          </w:p>
        </w:tc>
        <w:tc>
          <w:tcPr>
            <w:tcW w:w="1277" w:type="dxa"/>
            <w:tcBorders>
              <w:top w:val="nil"/>
              <w:left w:val="nil"/>
              <w:bottom w:val="nil"/>
              <w:right w:val="nil"/>
            </w:tcBorders>
          </w:tcPr>
          <w:p w14:paraId="6ADE4BFB" w14:textId="77777777" w:rsidR="001F3E20" w:rsidRPr="000F3B9B" w:rsidDel="000F3B9B" w:rsidRDefault="001F3E20" w:rsidP="0049091B">
            <w:pPr>
              <w:jc w:val="right"/>
              <w:rPr>
                <w:rFonts w:cs="Arial"/>
                <w:sz w:val="20"/>
                <w:szCs w:val="20"/>
              </w:rPr>
            </w:pPr>
          </w:p>
        </w:tc>
        <w:tc>
          <w:tcPr>
            <w:tcW w:w="1277" w:type="dxa"/>
            <w:tcBorders>
              <w:top w:val="nil"/>
              <w:left w:val="nil"/>
              <w:bottom w:val="nil"/>
              <w:right w:val="nil"/>
            </w:tcBorders>
            <w:shd w:val="clear" w:color="auto" w:fill="auto"/>
          </w:tcPr>
          <w:p w14:paraId="6D15D185" w14:textId="77777777" w:rsidR="001F3E20" w:rsidRPr="009328F5" w:rsidRDefault="001F3E20" w:rsidP="0049091B">
            <w:pPr>
              <w:jc w:val="right"/>
              <w:rPr>
                <w:rFonts w:cs="Arial"/>
                <w:sz w:val="20"/>
                <w:szCs w:val="20"/>
              </w:rPr>
            </w:pPr>
          </w:p>
        </w:tc>
        <w:tc>
          <w:tcPr>
            <w:tcW w:w="1277" w:type="dxa"/>
            <w:tcBorders>
              <w:top w:val="nil"/>
              <w:left w:val="nil"/>
              <w:bottom w:val="nil"/>
              <w:right w:val="nil"/>
            </w:tcBorders>
            <w:shd w:val="clear" w:color="auto" w:fill="auto"/>
            <w:noWrap/>
            <w:vAlign w:val="bottom"/>
          </w:tcPr>
          <w:p w14:paraId="7913C689" w14:textId="77777777" w:rsidR="001F3E20" w:rsidRPr="000F3B9B" w:rsidRDefault="001F3E20" w:rsidP="0049091B">
            <w:pPr>
              <w:jc w:val="right"/>
              <w:rPr>
                <w:rFonts w:cs="Arial"/>
                <w:sz w:val="20"/>
                <w:szCs w:val="20"/>
              </w:rPr>
            </w:pPr>
          </w:p>
        </w:tc>
        <w:tc>
          <w:tcPr>
            <w:tcW w:w="1277" w:type="dxa"/>
            <w:tcBorders>
              <w:top w:val="nil"/>
              <w:left w:val="nil"/>
              <w:bottom w:val="nil"/>
              <w:right w:val="nil"/>
            </w:tcBorders>
            <w:noWrap/>
            <w:vAlign w:val="bottom"/>
          </w:tcPr>
          <w:p w14:paraId="06B47347" w14:textId="77777777" w:rsidR="001F3E20" w:rsidRPr="00702D28" w:rsidRDefault="001F3E20" w:rsidP="0049091B">
            <w:pPr>
              <w:jc w:val="right"/>
              <w:rPr>
                <w:rFonts w:cs="Arial"/>
                <w:sz w:val="20"/>
                <w:szCs w:val="20"/>
                <w:highlight w:val="yellow"/>
              </w:rPr>
            </w:pPr>
          </w:p>
        </w:tc>
      </w:tr>
      <w:tr w:rsidR="001F3E20" w:rsidRPr="00FE2BF4" w14:paraId="618620C1" w14:textId="77777777" w:rsidTr="0049091B">
        <w:trPr>
          <w:trHeight w:val="180"/>
        </w:trPr>
        <w:tc>
          <w:tcPr>
            <w:tcW w:w="3962" w:type="dxa"/>
            <w:tcBorders>
              <w:top w:val="nil"/>
              <w:left w:val="nil"/>
              <w:bottom w:val="nil"/>
              <w:right w:val="nil"/>
            </w:tcBorders>
            <w:shd w:val="clear" w:color="auto" w:fill="auto"/>
            <w:noWrap/>
            <w:vAlign w:val="bottom"/>
          </w:tcPr>
          <w:p w14:paraId="3480FE30" w14:textId="0E1E1B99" w:rsidR="001F3E20" w:rsidRPr="000F3B9B" w:rsidRDefault="001F3E20" w:rsidP="0049091B">
            <w:pPr>
              <w:jc w:val="left"/>
              <w:rPr>
                <w:rFonts w:cs="Arial"/>
                <w:sz w:val="20"/>
                <w:szCs w:val="20"/>
              </w:rPr>
            </w:pPr>
            <w:r>
              <w:rPr>
                <w:rFonts w:cs="Arial"/>
                <w:sz w:val="20"/>
                <w:szCs w:val="20"/>
              </w:rPr>
              <w:t>Stanje 31. december 202</w:t>
            </w:r>
            <w:r w:rsidR="00797C93">
              <w:rPr>
                <w:rFonts w:cs="Arial"/>
                <w:sz w:val="20"/>
                <w:szCs w:val="20"/>
              </w:rPr>
              <w:t>2</w:t>
            </w:r>
          </w:p>
        </w:tc>
        <w:tc>
          <w:tcPr>
            <w:tcW w:w="1277" w:type="dxa"/>
            <w:tcBorders>
              <w:top w:val="nil"/>
              <w:left w:val="nil"/>
              <w:bottom w:val="nil"/>
              <w:right w:val="nil"/>
            </w:tcBorders>
          </w:tcPr>
          <w:p w14:paraId="53A4340E" w14:textId="68038420" w:rsidR="001F3E20" w:rsidRPr="000F3B9B" w:rsidDel="000F3B9B" w:rsidRDefault="002226BC" w:rsidP="0049091B">
            <w:pPr>
              <w:jc w:val="right"/>
              <w:rPr>
                <w:rFonts w:cs="Arial"/>
                <w:sz w:val="20"/>
                <w:szCs w:val="20"/>
              </w:rPr>
            </w:pPr>
            <w:r>
              <w:rPr>
                <w:rFonts w:cs="Arial"/>
                <w:sz w:val="20"/>
                <w:szCs w:val="20"/>
              </w:rPr>
              <w:t>361.080</w:t>
            </w:r>
          </w:p>
        </w:tc>
        <w:tc>
          <w:tcPr>
            <w:tcW w:w="1277" w:type="dxa"/>
            <w:tcBorders>
              <w:top w:val="nil"/>
              <w:left w:val="nil"/>
              <w:bottom w:val="nil"/>
              <w:right w:val="nil"/>
            </w:tcBorders>
            <w:shd w:val="clear" w:color="auto" w:fill="auto"/>
          </w:tcPr>
          <w:p w14:paraId="5D6DD4E7" w14:textId="52ECDFF1" w:rsidR="001F3E20" w:rsidRPr="009328F5" w:rsidRDefault="00D45FE4" w:rsidP="0049091B">
            <w:pPr>
              <w:jc w:val="right"/>
              <w:rPr>
                <w:rFonts w:cs="Arial"/>
                <w:sz w:val="20"/>
                <w:szCs w:val="20"/>
              </w:rPr>
            </w:pPr>
            <w:r>
              <w:rPr>
                <w:rFonts w:cs="Arial"/>
                <w:sz w:val="20"/>
                <w:szCs w:val="20"/>
              </w:rPr>
              <w:t>217.056</w:t>
            </w:r>
          </w:p>
        </w:tc>
        <w:tc>
          <w:tcPr>
            <w:tcW w:w="1277" w:type="dxa"/>
            <w:tcBorders>
              <w:top w:val="nil"/>
              <w:left w:val="nil"/>
              <w:bottom w:val="nil"/>
              <w:right w:val="nil"/>
            </w:tcBorders>
            <w:shd w:val="clear" w:color="auto" w:fill="auto"/>
            <w:noWrap/>
            <w:vAlign w:val="bottom"/>
          </w:tcPr>
          <w:p w14:paraId="598D7743" w14:textId="263DC7DF" w:rsidR="001F3E20" w:rsidRPr="000F3B9B" w:rsidRDefault="001F3E20" w:rsidP="0049091B">
            <w:pPr>
              <w:jc w:val="right"/>
              <w:rPr>
                <w:rFonts w:cs="Arial"/>
                <w:sz w:val="20"/>
                <w:szCs w:val="20"/>
              </w:rPr>
            </w:pPr>
            <w:r>
              <w:rPr>
                <w:rFonts w:cs="Arial"/>
                <w:sz w:val="20"/>
                <w:szCs w:val="20"/>
              </w:rPr>
              <w:t>1.845.</w:t>
            </w:r>
            <w:r w:rsidR="00D45FE4">
              <w:rPr>
                <w:rFonts w:cs="Arial"/>
                <w:sz w:val="20"/>
                <w:szCs w:val="20"/>
              </w:rPr>
              <w:t>365</w:t>
            </w:r>
          </w:p>
        </w:tc>
        <w:tc>
          <w:tcPr>
            <w:tcW w:w="1277" w:type="dxa"/>
            <w:tcBorders>
              <w:top w:val="nil"/>
              <w:left w:val="nil"/>
              <w:bottom w:val="nil"/>
              <w:right w:val="nil"/>
            </w:tcBorders>
            <w:noWrap/>
            <w:vAlign w:val="bottom"/>
          </w:tcPr>
          <w:p w14:paraId="23251AE9" w14:textId="6A88629D" w:rsidR="001F3E20" w:rsidRPr="00142A06" w:rsidRDefault="001F3E20" w:rsidP="0049091B">
            <w:pPr>
              <w:jc w:val="right"/>
              <w:rPr>
                <w:rFonts w:cs="Arial"/>
                <w:sz w:val="20"/>
                <w:szCs w:val="20"/>
              </w:rPr>
            </w:pPr>
            <w:r w:rsidRPr="00142A06">
              <w:rPr>
                <w:rFonts w:cs="Arial"/>
                <w:sz w:val="20"/>
                <w:szCs w:val="20"/>
              </w:rPr>
              <w:t>2.</w:t>
            </w:r>
            <w:r w:rsidR="009A4534">
              <w:rPr>
                <w:rFonts w:cs="Arial"/>
                <w:sz w:val="20"/>
                <w:szCs w:val="20"/>
              </w:rPr>
              <w:t>386.781</w:t>
            </w:r>
          </w:p>
        </w:tc>
      </w:tr>
      <w:tr w:rsidR="001F3E20" w:rsidRPr="00FE2BF4" w14:paraId="7269BDC3" w14:textId="77777777" w:rsidTr="0049091B">
        <w:trPr>
          <w:trHeight w:val="180"/>
        </w:trPr>
        <w:tc>
          <w:tcPr>
            <w:tcW w:w="3962" w:type="dxa"/>
            <w:tcBorders>
              <w:top w:val="nil"/>
              <w:left w:val="nil"/>
              <w:bottom w:val="nil"/>
              <w:right w:val="nil"/>
            </w:tcBorders>
            <w:shd w:val="clear" w:color="auto" w:fill="auto"/>
            <w:noWrap/>
            <w:vAlign w:val="bottom"/>
          </w:tcPr>
          <w:p w14:paraId="71A36A38" w14:textId="77777777" w:rsidR="001F3E20" w:rsidRPr="000F3B9B" w:rsidRDefault="001F3E20" w:rsidP="0049091B">
            <w:pPr>
              <w:jc w:val="left"/>
              <w:rPr>
                <w:rFonts w:cs="Arial"/>
                <w:sz w:val="20"/>
                <w:szCs w:val="20"/>
              </w:rPr>
            </w:pPr>
          </w:p>
        </w:tc>
        <w:tc>
          <w:tcPr>
            <w:tcW w:w="1277" w:type="dxa"/>
            <w:tcBorders>
              <w:top w:val="nil"/>
              <w:left w:val="nil"/>
              <w:bottom w:val="nil"/>
              <w:right w:val="nil"/>
            </w:tcBorders>
          </w:tcPr>
          <w:p w14:paraId="252EEBF1" w14:textId="77777777" w:rsidR="001F3E20" w:rsidRPr="000F3B9B" w:rsidDel="000F3B9B" w:rsidRDefault="001F3E20" w:rsidP="0049091B">
            <w:pPr>
              <w:jc w:val="right"/>
              <w:rPr>
                <w:rFonts w:cs="Arial"/>
                <w:sz w:val="20"/>
                <w:szCs w:val="20"/>
              </w:rPr>
            </w:pPr>
          </w:p>
        </w:tc>
        <w:tc>
          <w:tcPr>
            <w:tcW w:w="1277" w:type="dxa"/>
            <w:tcBorders>
              <w:top w:val="nil"/>
              <w:left w:val="nil"/>
              <w:bottom w:val="nil"/>
              <w:right w:val="nil"/>
            </w:tcBorders>
            <w:shd w:val="clear" w:color="auto" w:fill="auto"/>
          </w:tcPr>
          <w:p w14:paraId="141E514C" w14:textId="77777777" w:rsidR="001F3E20" w:rsidRPr="009328F5" w:rsidRDefault="001F3E20" w:rsidP="0049091B">
            <w:pPr>
              <w:jc w:val="right"/>
              <w:rPr>
                <w:rFonts w:cs="Arial"/>
                <w:sz w:val="20"/>
                <w:szCs w:val="20"/>
              </w:rPr>
            </w:pPr>
          </w:p>
        </w:tc>
        <w:tc>
          <w:tcPr>
            <w:tcW w:w="1277" w:type="dxa"/>
            <w:tcBorders>
              <w:top w:val="nil"/>
              <w:left w:val="nil"/>
              <w:bottom w:val="nil"/>
              <w:right w:val="nil"/>
            </w:tcBorders>
            <w:shd w:val="clear" w:color="auto" w:fill="auto"/>
            <w:noWrap/>
            <w:vAlign w:val="bottom"/>
          </w:tcPr>
          <w:p w14:paraId="6A2194CB" w14:textId="77777777" w:rsidR="001F3E20" w:rsidRPr="000F3B9B" w:rsidRDefault="001F3E20" w:rsidP="0049091B">
            <w:pPr>
              <w:jc w:val="right"/>
              <w:rPr>
                <w:rFonts w:cs="Arial"/>
                <w:sz w:val="20"/>
                <w:szCs w:val="20"/>
              </w:rPr>
            </w:pPr>
          </w:p>
        </w:tc>
        <w:tc>
          <w:tcPr>
            <w:tcW w:w="1277" w:type="dxa"/>
            <w:tcBorders>
              <w:top w:val="nil"/>
              <w:left w:val="nil"/>
              <w:bottom w:val="nil"/>
              <w:right w:val="nil"/>
            </w:tcBorders>
            <w:noWrap/>
            <w:vAlign w:val="bottom"/>
          </w:tcPr>
          <w:p w14:paraId="255614D4" w14:textId="77777777" w:rsidR="001F3E20" w:rsidRPr="00142A06" w:rsidRDefault="001F3E20" w:rsidP="0049091B">
            <w:pPr>
              <w:jc w:val="right"/>
              <w:rPr>
                <w:rFonts w:cs="Arial"/>
                <w:sz w:val="20"/>
                <w:szCs w:val="20"/>
              </w:rPr>
            </w:pPr>
          </w:p>
        </w:tc>
      </w:tr>
      <w:tr w:rsidR="001F3E20" w:rsidRPr="00FE2BF4" w14:paraId="49C46A8B" w14:textId="77777777" w:rsidTr="0049091B">
        <w:trPr>
          <w:trHeight w:val="189"/>
        </w:trPr>
        <w:tc>
          <w:tcPr>
            <w:tcW w:w="3962" w:type="dxa"/>
            <w:tcBorders>
              <w:top w:val="nil"/>
              <w:left w:val="nil"/>
              <w:bottom w:val="nil"/>
              <w:right w:val="nil"/>
            </w:tcBorders>
            <w:shd w:val="clear" w:color="auto" w:fill="auto"/>
            <w:noWrap/>
            <w:vAlign w:val="bottom"/>
            <w:hideMark/>
          </w:tcPr>
          <w:p w14:paraId="5DA1DD3F" w14:textId="77777777" w:rsidR="001F3E20" w:rsidRPr="00142A06" w:rsidRDefault="001F3E20" w:rsidP="0049091B">
            <w:pPr>
              <w:ind w:firstLineChars="100" w:firstLine="200"/>
              <w:jc w:val="left"/>
              <w:rPr>
                <w:rFonts w:cs="Arial"/>
                <w:sz w:val="20"/>
                <w:szCs w:val="20"/>
              </w:rPr>
            </w:pPr>
            <w:r w:rsidRPr="00142A06">
              <w:rPr>
                <w:rFonts w:cs="Arial"/>
                <w:sz w:val="20"/>
                <w:szCs w:val="20"/>
              </w:rPr>
              <w:t xml:space="preserve">Pridobitve </w:t>
            </w:r>
          </w:p>
        </w:tc>
        <w:tc>
          <w:tcPr>
            <w:tcW w:w="1277" w:type="dxa"/>
            <w:tcBorders>
              <w:top w:val="nil"/>
              <w:left w:val="nil"/>
              <w:bottom w:val="nil"/>
              <w:right w:val="nil"/>
            </w:tcBorders>
          </w:tcPr>
          <w:p w14:paraId="25B19A06" w14:textId="339951D3" w:rsidR="001F3E20" w:rsidRPr="00142A06" w:rsidRDefault="002D7B90" w:rsidP="0049091B">
            <w:pPr>
              <w:jc w:val="right"/>
              <w:rPr>
                <w:rFonts w:cs="Arial"/>
                <w:sz w:val="20"/>
                <w:szCs w:val="20"/>
              </w:rPr>
            </w:pPr>
            <w:r>
              <w:rPr>
                <w:rFonts w:cs="Arial"/>
                <w:sz w:val="20"/>
                <w:szCs w:val="20"/>
              </w:rPr>
              <w:t>0</w:t>
            </w:r>
          </w:p>
        </w:tc>
        <w:tc>
          <w:tcPr>
            <w:tcW w:w="1277" w:type="dxa"/>
            <w:tcBorders>
              <w:top w:val="nil"/>
              <w:left w:val="nil"/>
              <w:bottom w:val="nil"/>
              <w:right w:val="nil"/>
            </w:tcBorders>
            <w:shd w:val="clear" w:color="auto" w:fill="auto"/>
          </w:tcPr>
          <w:p w14:paraId="296E8D61" w14:textId="4F52D1F7" w:rsidR="001F3E20" w:rsidRPr="009328F5" w:rsidRDefault="00262634" w:rsidP="0049091B">
            <w:pPr>
              <w:jc w:val="right"/>
              <w:rPr>
                <w:rFonts w:cs="Arial"/>
                <w:sz w:val="20"/>
                <w:szCs w:val="20"/>
              </w:rPr>
            </w:pPr>
            <w:r>
              <w:rPr>
                <w:rFonts w:cs="Arial"/>
                <w:sz w:val="20"/>
                <w:szCs w:val="20"/>
              </w:rPr>
              <w:t>16.350</w:t>
            </w:r>
          </w:p>
        </w:tc>
        <w:tc>
          <w:tcPr>
            <w:tcW w:w="1277" w:type="dxa"/>
            <w:tcBorders>
              <w:top w:val="nil"/>
              <w:left w:val="nil"/>
              <w:bottom w:val="nil"/>
              <w:right w:val="nil"/>
            </w:tcBorders>
            <w:shd w:val="clear" w:color="auto" w:fill="auto"/>
            <w:noWrap/>
            <w:vAlign w:val="bottom"/>
          </w:tcPr>
          <w:p w14:paraId="11329ABB" w14:textId="27BB1CC8" w:rsidR="001F3E20" w:rsidRPr="00142A06" w:rsidRDefault="00011227" w:rsidP="0049091B">
            <w:pPr>
              <w:jc w:val="right"/>
              <w:rPr>
                <w:rFonts w:cs="Arial"/>
                <w:sz w:val="20"/>
                <w:szCs w:val="20"/>
              </w:rPr>
            </w:pPr>
            <w:r>
              <w:rPr>
                <w:rFonts w:cs="Arial"/>
                <w:sz w:val="20"/>
                <w:szCs w:val="20"/>
              </w:rPr>
              <w:t>0</w:t>
            </w:r>
          </w:p>
        </w:tc>
        <w:tc>
          <w:tcPr>
            <w:tcW w:w="1277" w:type="dxa"/>
            <w:tcBorders>
              <w:top w:val="nil"/>
              <w:left w:val="nil"/>
              <w:bottom w:val="nil"/>
              <w:right w:val="nil"/>
            </w:tcBorders>
            <w:noWrap/>
            <w:vAlign w:val="bottom"/>
          </w:tcPr>
          <w:p w14:paraId="5D66BF44" w14:textId="77777777" w:rsidR="001F3E20" w:rsidRPr="00142A06" w:rsidRDefault="001F3E20" w:rsidP="0049091B">
            <w:pPr>
              <w:jc w:val="right"/>
              <w:rPr>
                <w:rFonts w:cs="Arial"/>
                <w:sz w:val="20"/>
                <w:szCs w:val="20"/>
              </w:rPr>
            </w:pPr>
            <w:r w:rsidRPr="00142A06">
              <w:rPr>
                <w:rFonts w:cs="Arial"/>
                <w:sz w:val="20"/>
                <w:szCs w:val="20"/>
              </w:rPr>
              <w:t>3</w:t>
            </w:r>
            <w:r>
              <w:rPr>
                <w:rFonts w:cs="Arial"/>
                <w:sz w:val="20"/>
                <w:szCs w:val="20"/>
              </w:rPr>
              <w:t>88</w:t>
            </w:r>
            <w:r w:rsidRPr="00142A06">
              <w:rPr>
                <w:rFonts w:cs="Arial"/>
                <w:sz w:val="20"/>
                <w:szCs w:val="20"/>
              </w:rPr>
              <w:t>.</w:t>
            </w:r>
            <w:r>
              <w:rPr>
                <w:rFonts w:cs="Arial"/>
                <w:sz w:val="20"/>
                <w:szCs w:val="20"/>
              </w:rPr>
              <w:t>69</w:t>
            </w:r>
            <w:r w:rsidRPr="00142A06">
              <w:rPr>
                <w:rFonts w:cs="Arial"/>
                <w:sz w:val="20"/>
                <w:szCs w:val="20"/>
              </w:rPr>
              <w:t>5</w:t>
            </w:r>
          </w:p>
        </w:tc>
      </w:tr>
      <w:tr w:rsidR="001F3E20" w:rsidRPr="00FE2BF4" w14:paraId="6AFBA4A4" w14:textId="77777777" w:rsidTr="0049091B">
        <w:trPr>
          <w:trHeight w:val="264"/>
        </w:trPr>
        <w:tc>
          <w:tcPr>
            <w:tcW w:w="3962" w:type="dxa"/>
            <w:tcBorders>
              <w:top w:val="nil"/>
              <w:left w:val="nil"/>
              <w:bottom w:val="nil"/>
              <w:right w:val="nil"/>
            </w:tcBorders>
            <w:shd w:val="clear" w:color="auto" w:fill="auto"/>
            <w:noWrap/>
            <w:vAlign w:val="bottom"/>
          </w:tcPr>
          <w:p w14:paraId="0F384458" w14:textId="77777777" w:rsidR="001F3E20" w:rsidRPr="00A726A4" w:rsidRDefault="001F3E20" w:rsidP="0049091B">
            <w:pPr>
              <w:ind w:firstLineChars="100" w:firstLine="200"/>
              <w:jc w:val="left"/>
              <w:rPr>
                <w:rFonts w:cs="Arial"/>
                <w:sz w:val="20"/>
                <w:szCs w:val="20"/>
              </w:rPr>
            </w:pPr>
            <w:r>
              <w:rPr>
                <w:rFonts w:cs="Arial"/>
                <w:sz w:val="20"/>
                <w:szCs w:val="20"/>
              </w:rPr>
              <w:t>Prenos na kratek rok</w:t>
            </w:r>
          </w:p>
        </w:tc>
        <w:tc>
          <w:tcPr>
            <w:tcW w:w="1277" w:type="dxa"/>
            <w:tcBorders>
              <w:top w:val="nil"/>
              <w:left w:val="nil"/>
              <w:bottom w:val="nil"/>
              <w:right w:val="nil"/>
            </w:tcBorders>
          </w:tcPr>
          <w:p w14:paraId="7CA2A261" w14:textId="52712DCB" w:rsidR="001F3E20" w:rsidRPr="00A726A4" w:rsidRDefault="0077169B" w:rsidP="0049091B">
            <w:pPr>
              <w:jc w:val="right"/>
              <w:rPr>
                <w:rFonts w:cs="Arial"/>
                <w:sz w:val="20"/>
                <w:szCs w:val="20"/>
              </w:rPr>
            </w:pPr>
            <w:r>
              <w:rPr>
                <w:rFonts w:cs="Arial"/>
                <w:sz w:val="20"/>
                <w:szCs w:val="20"/>
              </w:rPr>
              <w:t>0</w:t>
            </w:r>
          </w:p>
        </w:tc>
        <w:tc>
          <w:tcPr>
            <w:tcW w:w="1277" w:type="dxa"/>
            <w:tcBorders>
              <w:top w:val="nil"/>
              <w:left w:val="nil"/>
              <w:bottom w:val="nil"/>
              <w:right w:val="nil"/>
            </w:tcBorders>
            <w:shd w:val="clear" w:color="auto" w:fill="auto"/>
          </w:tcPr>
          <w:p w14:paraId="063C6F35" w14:textId="77777777" w:rsidR="001F3E20" w:rsidRDefault="001F3E20" w:rsidP="0049091B">
            <w:pPr>
              <w:jc w:val="right"/>
              <w:rPr>
                <w:rFonts w:cs="Arial"/>
                <w:sz w:val="20"/>
                <w:szCs w:val="20"/>
              </w:rPr>
            </w:pPr>
            <w:r>
              <w:rPr>
                <w:rFonts w:cs="Arial"/>
                <w:sz w:val="20"/>
                <w:szCs w:val="20"/>
              </w:rPr>
              <w:t>0</w:t>
            </w:r>
          </w:p>
        </w:tc>
        <w:tc>
          <w:tcPr>
            <w:tcW w:w="1277" w:type="dxa"/>
            <w:tcBorders>
              <w:top w:val="nil"/>
              <w:left w:val="nil"/>
              <w:bottom w:val="nil"/>
              <w:right w:val="nil"/>
            </w:tcBorders>
            <w:shd w:val="clear" w:color="auto" w:fill="auto"/>
            <w:noWrap/>
            <w:vAlign w:val="bottom"/>
          </w:tcPr>
          <w:p w14:paraId="5783036B" w14:textId="77777777" w:rsidR="001F3E20" w:rsidRPr="00A726A4" w:rsidRDefault="001F3E20" w:rsidP="0049091B">
            <w:pPr>
              <w:jc w:val="right"/>
              <w:rPr>
                <w:rFonts w:cs="Arial"/>
                <w:sz w:val="20"/>
                <w:szCs w:val="20"/>
              </w:rPr>
            </w:pPr>
            <w:r>
              <w:rPr>
                <w:rFonts w:cs="Arial"/>
                <w:sz w:val="20"/>
                <w:szCs w:val="20"/>
              </w:rPr>
              <w:t>0</w:t>
            </w:r>
          </w:p>
        </w:tc>
        <w:tc>
          <w:tcPr>
            <w:tcW w:w="1277" w:type="dxa"/>
            <w:tcBorders>
              <w:top w:val="nil"/>
              <w:left w:val="nil"/>
              <w:bottom w:val="nil"/>
              <w:right w:val="nil"/>
            </w:tcBorders>
            <w:noWrap/>
            <w:vAlign w:val="bottom"/>
          </w:tcPr>
          <w:p w14:paraId="5826FE6E" w14:textId="77777777" w:rsidR="001F3E20" w:rsidRPr="00142A06" w:rsidRDefault="001F3E20" w:rsidP="0049091B">
            <w:pPr>
              <w:jc w:val="right"/>
              <w:rPr>
                <w:rFonts w:cs="Arial"/>
                <w:sz w:val="20"/>
                <w:szCs w:val="20"/>
              </w:rPr>
            </w:pPr>
            <w:r w:rsidRPr="00142A06">
              <w:rPr>
                <w:rFonts w:cs="Arial"/>
                <w:sz w:val="20"/>
                <w:szCs w:val="20"/>
              </w:rPr>
              <w:t>-36.720</w:t>
            </w:r>
          </w:p>
        </w:tc>
      </w:tr>
      <w:tr w:rsidR="001F3E20" w:rsidRPr="00FE2BF4" w14:paraId="160D617E" w14:textId="77777777" w:rsidTr="0049091B">
        <w:trPr>
          <w:trHeight w:val="138"/>
        </w:trPr>
        <w:tc>
          <w:tcPr>
            <w:tcW w:w="3962" w:type="dxa"/>
            <w:tcBorders>
              <w:top w:val="nil"/>
              <w:left w:val="nil"/>
              <w:bottom w:val="nil"/>
              <w:right w:val="nil"/>
            </w:tcBorders>
            <w:shd w:val="clear" w:color="auto" w:fill="auto"/>
            <w:noWrap/>
            <w:vAlign w:val="bottom"/>
          </w:tcPr>
          <w:p w14:paraId="52E809E2" w14:textId="77777777" w:rsidR="001F3E20" w:rsidRDefault="001F3E20" w:rsidP="0049091B">
            <w:pPr>
              <w:ind w:firstLineChars="100" w:firstLine="200"/>
              <w:jc w:val="left"/>
              <w:rPr>
                <w:rFonts w:cs="Arial"/>
                <w:sz w:val="20"/>
                <w:szCs w:val="20"/>
              </w:rPr>
            </w:pPr>
            <w:r>
              <w:rPr>
                <w:rFonts w:cs="Arial"/>
                <w:sz w:val="20"/>
                <w:szCs w:val="20"/>
              </w:rPr>
              <w:t>Odplačila</w:t>
            </w:r>
          </w:p>
        </w:tc>
        <w:tc>
          <w:tcPr>
            <w:tcW w:w="1277" w:type="dxa"/>
            <w:tcBorders>
              <w:top w:val="nil"/>
              <w:left w:val="nil"/>
              <w:bottom w:val="nil"/>
              <w:right w:val="nil"/>
            </w:tcBorders>
          </w:tcPr>
          <w:p w14:paraId="2AD008EE" w14:textId="3C5E8B6E" w:rsidR="001F3E20" w:rsidRDefault="00C716FC" w:rsidP="0049091B">
            <w:pPr>
              <w:jc w:val="right"/>
              <w:rPr>
                <w:rFonts w:cs="Arial"/>
                <w:sz w:val="20"/>
                <w:szCs w:val="20"/>
              </w:rPr>
            </w:pPr>
            <w:r>
              <w:rPr>
                <w:rFonts w:cs="Arial"/>
                <w:sz w:val="20"/>
                <w:szCs w:val="20"/>
              </w:rPr>
              <w:t>-36.720</w:t>
            </w:r>
          </w:p>
        </w:tc>
        <w:tc>
          <w:tcPr>
            <w:tcW w:w="1277" w:type="dxa"/>
            <w:tcBorders>
              <w:top w:val="nil"/>
              <w:left w:val="nil"/>
              <w:bottom w:val="nil"/>
              <w:right w:val="nil"/>
            </w:tcBorders>
            <w:shd w:val="clear" w:color="auto" w:fill="auto"/>
          </w:tcPr>
          <w:p w14:paraId="09F36689" w14:textId="77777777" w:rsidR="001F3E20" w:rsidRDefault="001F3E20" w:rsidP="0049091B">
            <w:pPr>
              <w:jc w:val="right"/>
              <w:rPr>
                <w:rFonts w:cs="Arial"/>
                <w:sz w:val="20"/>
                <w:szCs w:val="20"/>
              </w:rPr>
            </w:pPr>
            <w:r>
              <w:rPr>
                <w:rFonts w:cs="Arial"/>
                <w:sz w:val="20"/>
                <w:szCs w:val="20"/>
              </w:rPr>
              <w:t>0</w:t>
            </w:r>
          </w:p>
        </w:tc>
        <w:tc>
          <w:tcPr>
            <w:tcW w:w="1277" w:type="dxa"/>
            <w:tcBorders>
              <w:top w:val="nil"/>
              <w:left w:val="nil"/>
              <w:bottom w:val="nil"/>
              <w:right w:val="nil"/>
            </w:tcBorders>
            <w:shd w:val="clear" w:color="auto" w:fill="auto"/>
            <w:noWrap/>
            <w:vAlign w:val="bottom"/>
          </w:tcPr>
          <w:p w14:paraId="59B1419A" w14:textId="77777777" w:rsidR="001F3E20" w:rsidRDefault="001F3E20" w:rsidP="0049091B">
            <w:pPr>
              <w:jc w:val="right"/>
              <w:rPr>
                <w:rFonts w:cs="Arial"/>
                <w:sz w:val="20"/>
                <w:szCs w:val="20"/>
              </w:rPr>
            </w:pPr>
            <w:r>
              <w:rPr>
                <w:rFonts w:cs="Arial"/>
                <w:sz w:val="20"/>
                <w:szCs w:val="20"/>
              </w:rPr>
              <w:t>0</w:t>
            </w:r>
          </w:p>
        </w:tc>
        <w:tc>
          <w:tcPr>
            <w:tcW w:w="1277" w:type="dxa"/>
            <w:tcBorders>
              <w:top w:val="nil"/>
              <w:left w:val="nil"/>
              <w:bottom w:val="nil"/>
              <w:right w:val="nil"/>
            </w:tcBorders>
            <w:noWrap/>
            <w:vAlign w:val="bottom"/>
          </w:tcPr>
          <w:p w14:paraId="002E94C1" w14:textId="77777777" w:rsidR="001F3E20" w:rsidRPr="00142A06" w:rsidRDefault="001F3E20" w:rsidP="0049091B">
            <w:pPr>
              <w:jc w:val="right"/>
              <w:rPr>
                <w:rFonts w:cs="Arial"/>
                <w:sz w:val="20"/>
                <w:szCs w:val="20"/>
              </w:rPr>
            </w:pPr>
            <w:r w:rsidRPr="00142A06">
              <w:rPr>
                <w:rFonts w:cs="Arial"/>
                <w:sz w:val="20"/>
                <w:szCs w:val="20"/>
              </w:rPr>
              <w:t>-6.120</w:t>
            </w:r>
          </w:p>
        </w:tc>
      </w:tr>
      <w:tr w:rsidR="001F3E20" w:rsidRPr="006633D9" w14:paraId="39D3B2DD" w14:textId="77777777" w:rsidTr="0049091B">
        <w:trPr>
          <w:gridAfter w:val="4"/>
          <w:wAfter w:w="5108" w:type="dxa"/>
          <w:trHeight w:val="80"/>
        </w:trPr>
        <w:tc>
          <w:tcPr>
            <w:tcW w:w="3962" w:type="dxa"/>
            <w:tcBorders>
              <w:top w:val="nil"/>
              <w:left w:val="nil"/>
              <w:bottom w:val="nil"/>
              <w:right w:val="nil"/>
            </w:tcBorders>
            <w:shd w:val="clear" w:color="auto" w:fill="auto"/>
            <w:noWrap/>
            <w:vAlign w:val="bottom"/>
            <w:hideMark/>
          </w:tcPr>
          <w:p w14:paraId="1A61ED27" w14:textId="77777777" w:rsidR="001F3E20" w:rsidRPr="00142A06" w:rsidRDefault="001F3E20" w:rsidP="0049091B">
            <w:pPr>
              <w:jc w:val="right"/>
              <w:rPr>
                <w:rFonts w:cs="Arial"/>
                <w:sz w:val="20"/>
                <w:szCs w:val="20"/>
              </w:rPr>
            </w:pPr>
          </w:p>
        </w:tc>
      </w:tr>
      <w:tr w:rsidR="001F3E20" w:rsidRPr="00FE2BF4" w14:paraId="4946CF82" w14:textId="77777777" w:rsidTr="0049091B">
        <w:trPr>
          <w:trHeight w:val="70"/>
        </w:trPr>
        <w:tc>
          <w:tcPr>
            <w:tcW w:w="3962" w:type="dxa"/>
            <w:tcBorders>
              <w:top w:val="nil"/>
              <w:left w:val="nil"/>
              <w:bottom w:val="nil"/>
              <w:right w:val="nil"/>
            </w:tcBorders>
            <w:shd w:val="clear" w:color="auto" w:fill="auto"/>
            <w:noWrap/>
            <w:vAlign w:val="bottom"/>
            <w:hideMark/>
          </w:tcPr>
          <w:p w14:paraId="09818F14" w14:textId="377E29D8" w:rsidR="001F3E20" w:rsidRPr="00142A06" w:rsidRDefault="001F3E20" w:rsidP="0049091B">
            <w:pPr>
              <w:jc w:val="left"/>
              <w:rPr>
                <w:rFonts w:cs="Arial"/>
                <w:sz w:val="20"/>
                <w:szCs w:val="20"/>
              </w:rPr>
            </w:pPr>
            <w:r w:rsidRPr="00142A06">
              <w:rPr>
                <w:rFonts w:cs="Arial"/>
                <w:sz w:val="20"/>
                <w:szCs w:val="20"/>
              </w:rPr>
              <w:t>Stanje 31. december 202</w:t>
            </w:r>
            <w:r w:rsidR="00797C93">
              <w:rPr>
                <w:rFonts w:cs="Arial"/>
                <w:sz w:val="20"/>
                <w:szCs w:val="20"/>
              </w:rPr>
              <w:t>3</w:t>
            </w:r>
          </w:p>
        </w:tc>
        <w:tc>
          <w:tcPr>
            <w:tcW w:w="1277" w:type="dxa"/>
            <w:tcBorders>
              <w:top w:val="nil"/>
              <w:left w:val="nil"/>
              <w:bottom w:val="single" w:sz="4" w:space="0" w:color="auto"/>
              <w:right w:val="nil"/>
            </w:tcBorders>
          </w:tcPr>
          <w:p w14:paraId="4A5AA032" w14:textId="77777777" w:rsidR="001F3E20" w:rsidRPr="00142A06" w:rsidRDefault="001F3E20" w:rsidP="0049091B">
            <w:pPr>
              <w:jc w:val="right"/>
              <w:rPr>
                <w:rFonts w:cs="Arial"/>
                <w:sz w:val="20"/>
                <w:szCs w:val="20"/>
              </w:rPr>
            </w:pPr>
            <w:r w:rsidRPr="00142A06">
              <w:rPr>
                <w:rFonts w:cs="Arial"/>
                <w:sz w:val="20"/>
                <w:szCs w:val="20"/>
              </w:rPr>
              <w:t>3</w:t>
            </w:r>
            <w:r>
              <w:rPr>
                <w:rFonts w:cs="Arial"/>
                <w:sz w:val="20"/>
                <w:szCs w:val="20"/>
              </w:rPr>
              <w:t>24.360</w:t>
            </w:r>
          </w:p>
        </w:tc>
        <w:tc>
          <w:tcPr>
            <w:tcW w:w="1277" w:type="dxa"/>
            <w:tcBorders>
              <w:top w:val="nil"/>
              <w:left w:val="nil"/>
              <w:bottom w:val="single" w:sz="4" w:space="0" w:color="auto"/>
              <w:right w:val="nil"/>
            </w:tcBorders>
            <w:shd w:val="clear" w:color="auto" w:fill="auto"/>
          </w:tcPr>
          <w:p w14:paraId="11C08545" w14:textId="0E9C93A8" w:rsidR="001F3E20" w:rsidRPr="009328F5" w:rsidRDefault="001F3E20" w:rsidP="0049091B">
            <w:pPr>
              <w:jc w:val="right"/>
              <w:rPr>
                <w:rFonts w:cs="Arial"/>
                <w:sz w:val="20"/>
                <w:szCs w:val="20"/>
              </w:rPr>
            </w:pPr>
            <w:r>
              <w:rPr>
                <w:rFonts w:cs="Arial"/>
                <w:sz w:val="20"/>
                <w:szCs w:val="20"/>
              </w:rPr>
              <w:t>2</w:t>
            </w:r>
            <w:r w:rsidR="005A7276">
              <w:rPr>
                <w:rFonts w:cs="Arial"/>
                <w:sz w:val="20"/>
                <w:szCs w:val="20"/>
              </w:rPr>
              <w:t>33.406</w:t>
            </w:r>
          </w:p>
        </w:tc>
        <w:tc>
          <w:tcPr>
            <w:tcW w:w="1277" w:type="dxa"/>
            <w:tcBorders>
              <w:top w:val="nil"/>
              <w:left w:val="nil"/>
              <w:bottom w:val="single" w:sz="4" w:space="0" w:color="auto"/>
              <w:right w:val="nil"/>
            </w:tcBorders>
            <w:shd w:val="clear" w:color="auto" w:fill="auto"/>
            <w:noWrap/>
            <w:vAlign w:val="bottom"/>
          </w:tcPr>
          <w:p w14:paraId="21C55926" w14:textId="77777777" w:rsidR="001F3E20" w:rsidRPr="00142A06" w:rsidRDefault="001F3E20" w:rsidP="0049091B">
            <w:pPr>
              <w:jc w:val="right"/>
              <w:rPr>
                <w:rFonts w:cs="Arial"/>
                <w:sz w:val="20"/>
                <w:szCs w:val="20"/>
              </w:rPr>
            </w:pPr>
            <w:r w:rsidRPr="00142A06">
              <w:rPr>
                <w:rFonts w:cs="Arial"/>
                <w:sz w:val="20"/>
                <w:szCs w:val="20"/>
              </w:rPr>
              <w:t>1.845.3</w:t>
            </w:r>
            <w:r>
              <w:rPr>
                <w:rFonts w:cs="Arial"/>
                <w:sz w:val="20"/>
                <w:szCs w:val="20"/>
              </w:rPr>
              <w:t>65</w:t>
            </w:r>
          </w:p>
        </w:tc>
        <w:tc>
          <w:tcPr>
            <w:tcW w:w="1277" w:type="dxa"/>
            <w:tcBorders>
              <w:top w:val="nil"/>
              <w:left w:val="nil"/>
              <w:bottom w:val="single" w:sz="4" w:space="0" w:color="auto"/>
              <w:right w:val="nil"/>
            </w:tcBorders>
            <w:noWrap/>
            <w:vAlign w:val="bottom"/>
          </w:tcPr>
          <w:p w14:paraId="2AF9B94F" w14:textId="77777777" w:rsidR="001F3E20" w:rsidRPr="00142A06" w:rsidRDefault="001F3E20" w:rsidP="0049091B">
            <w:pPr>
              <w:jc w:val="right"/>
              <w:rPr>
                <w:rFonts w:cs="Arial"/>
                <w:sz w:val="20"/>
                <w:szCs w:val="20"/>
              </w:rPr>
            </w:pPr>
            <w:r w:rsidRPr="00142A06">
              <w:rPr>
                <w:rFonts w:cs="Arial"/>
                <w:sz w:val="20"/>
                <w:szCs w:val="20"/>
              </w:rPr>
              <w:t>2.3</w:t>
            </w:r>
            <w:r>
              <w:rPr>
                <w:rFonts w:cs="Arial"/>
                <w:sz w:val="20"/>
                <w:szCs w:val="20"/>
              </w:rPr>
              <w:t>86</w:t>
            </w:r>
            <w:r w:rsidRPr="00142A06">
              <w:rPr>
                <w:rFonts w:cs="Arial"/>
                <w:sz w:val="20"/>
                <w:szCs w:val="20"/>
              </w:rPr>
              <w:t>.</w:t>
            </w:r>
            <w:r>
              <w:rPr>
                <w:rFonts w:cs="Arial"/>
                <w:sz w:val="20"/>
                <w:szCs w:val="20"/>
              </w:rPr>
              <w:t>78</w:t>
            </w:r>
            <w:r w:rsidRPr="00142A06">
              <w:rPr>
                <w:rFonts w:cs="Arial"/>
                <w:sz w:val="20"/>
                <w:szCs w:val="20"/>
              </w:rPr>
              <w:t>1</w:t>
            </w:r>
          </w:p>
        </w:tc>
      </w:tr>
      <w:tr w:rsidR="001F3E20" w:rsidRPr="00FE2BF4" w14:paraId="4D1CE550" w14:textId="77777777" w:rsidTr="0049091B">
        <w:trPr>
          <w:trHeight w:val="264"/>
        </w:trPr>
        <w:tc>
          <w:tcPr>
            <w:tcW w:w="3962" w:type="dxa"/>
            <w:tcBorders>
              <w:top w:val="nil"/>
              <w:left w:val="nil"/>
              <w:bottom w:val="nil"/>
              <w:right w:val="nil"/>
            </w:tcBorders>
            <w:shd w:val="clear" w:color="auto" w:fill="auto"/>
            <w:noWrap/>
            <w:vAlign w:val="bottom"/>
            <w:hideMark/>
          </w:tcPr>
          <w:p w14:paraId="3C9396D4" w14:textId="77777777" w:rsidR="001F3E20" w:rsidRPr="00142A06" w:rsidRDefault="001F3E20" w:rsidP="0049091B">
            <w:pPr>
              <w:jc w:val="right"/>
              <w:rPr>
                <w:rFonts w:cs="Arial"/>
                <w:sz w:val="20"/>
                <w:szCs w:val="20"/>
              </w:rPr>
            </w:pPr>
          </w:p>
        </w:tc>
        <w:tc>
          <w:tcPr>
            <w:tcW w:w="1277" w:type="dxa"/>
            <w:tcBorders>
              <w:top w:val="nil"/>
              <w:left w:val="nil"/>
              <w:bottom w:val="nil"/>
              <w:right w:val="nil"/>
            </w:tcBorders>
          </w:tcPr>
          <w:p w14:paraId="050E0C60" w14:textId="77777777" w:rsidR="001F3E20" w:rsidRPr="00142A06" w:rsidRDefault="001F3E20" w:rsidP="0049091B">
            <w:pPr>
              <w:jc w:val="right"/>
              <w:rPr>
                <w:rFonts w:cs="Arial"/>
                <w:sz w:val="20"/>
                <w:szCs w:val="20"/>
              </w:rPr>
            </w:pPr>
          </w:p>
        </w:tc>
        <w:tc>
          <w:tcPr>
            <w:tcW w:w="1277" w:type="dxa"/>
            <w:tcBorders>
              <w:top w:val="nil"/>
              <w:left w:val="nil"/>
              <w:bottom w:val="nil"/>
              <w:right w:val="nil"/>
            </w:tcBorders>
            <w:shd w:val="clear" w:color="auto" w:fill="auto"/>
          </w:tcPr>
          <w:p w14:paraId="06FD6BB0" w14:textId="77777777" w:rsidR="001F3E20" w:rsidRPr="009328F5" w:rsidRDefault="001F3E20" w:rsidP="0049091B">
            <w:pPr>
              <w:jc w:val="right"/>
              <w:rPr>
                <w:rFonts w:cs="Arial"/>
                <w:sz w:val="20"/>
                <w:szCs w:val="20"/>
              </w:rPr>
            </w:pPr>
          </w:p>
        </w:tc>
        <w:tc>
          <w:tcPr>
            <w:tcW w:w="1277" w:type="dxa"/>
            <w:tcBorders>
              <w:top w:val="nil"/>
              <w:left w:val="nil"/>
              <w:bottom w:val="nil"/>
              <w:right w:val="nil"/>
            </w:tcBorders>
            <w:shd w:val="clear" w:color="auto" w:fill="auto"/>
            <w:noWrap/>
            <w:vAlign w:val="bottom"/>
          </w:tcPr>
          <w:p w14:paraId="4318E3E1" w14:textId="77777777" w:rsidR="001F3E20" w:rsidRPr="00142A06" w:rsidRDefault="001F3E20" w:rsidP="0049091B">
            <w:pPr>
              <w:jc w:val="right"/>
              <w:rPr>
                <w:rFonts w:cs="Arial"/>
                <w:sz w:val="20"/>
                <w:szCs w:val="20"/>
              </w:rPr>
            </w:pPr>
          </w:p>
        </w:tc>
        <w:tc>
          <w:tcPr>
            <w:tcW w:w="1277" w:type="dxa"/>
            <w:tcBorders>
              <w:top w:val="nil"/>
              <w:left w:val="nil"/>
              <w:bottom w:val="nil"/>
              <w:right w:val="nil"/>
            </w:tcBorders>
            <w:noWrap/>
            <w:vAlign w:val="bottom"/>
          </w:tcPr>
          <w:p w14:paraId="2CEAF745" w14:textId="77777777" w:rsidR="001F3E20" w:rsidRPr="00702D28" w:rsidRDefault="001F3E20" w:rsidP="0049091B">
            <w:pPr>
              <w:jc w:val="right"/>
              <w:rPr>
                <w:rFonts w:cs="Arial"/>
                <w:sz w:val="20"/>
                <w:szCs w:val="20"/>
                <w:highlight w:val="yellow"/>
              </w:rPr>
            </w:pPr>
          </w:p>
        </w:tc>
      </w:tr>
      <w:tr w:rsidR="001F3E20" w:rsidRPr="00FE2BF4" w14:paraId="53B8844F" w14:textId="77777777" w:rsidTr="0049091B">
        <w:trPr>
          <w:trHeight w:val="276"/>
        </w:trPr>
        <w:tc>
          <w:tcPr>
            <w:tcW w:w="3962" w:type="dxa"/>
            <w:tcBorders>
              <w:top w:val="nil"/>
              <w:left w:val="nil"/>
              <w:bottom w:val="nil"/>
              <w:right w:val="nil"/>
            </w:tcBorders>
            <w:shd w:val="clear" w:color="auto" w:fill="auto"/>
            <w:noWrap/>
            <w:vAlign w:val="bottom"/>
            <w:hideMark/>
          </w:tcPr>
          <w:p w14:paraId="68960055" w14:textId="77777777" w:rsidR="001F3E20" w:rsidRPr="00142A06" w:rsidRDefault="001F3E20" w:rsidP="0049091B">
            <w:pPr>
              <w:jc w:val="left"/>
              <w:rPr>
                <w:rFonts w:cs="Arial"/>
                <w:b/>
                <w:bCs/>
                <w:sz w:val="20"/>
                <w:szCs w:val="20"/>
              </w:rPr>
            </w:pPr>
            <w:r w:rsidRPr="00142A06">
              <w:rPr>
                <w:rFonts w:cs="Arial"/>
                <w:b/>
                <w:bCs/>
                <w:sz w:val="20"/>
                <w:szCs w:val="20"/>
              </w:rPr>
              <w:t>Popravek vrednosti</w:t>
            </w:r>
          </w:p>
        </w:tc>
        <w:tc>
          <w:tcPr>
            <w:tcW w:w="1277" w:type="dxa"/>
            <w:tcBorders>
              <w:top w:val="nil"/>
              <w:left w:val="nil"/>
              <w:bottom w:val="nil"/>
              <w:right w:val="nil"/>
            </w:tcBorders>
          </w:tcPr>
          <w:p w14:paraId="5D97A7A6" w14:textId="77777777" w:rsidR="001F3E20" w:rsidRPr="00142A06" w:rsidRDefault="001F3E20" w:rsidP="0049091B">
            <w:pPr>
              <w:jc w:val="right"/>
              <w:rPr>
                <w:rFonts w:cs="Arial"/>
                <w:b/>
                <w:bCs/>
                <w:sz w:val="20"/>
                <w:szCs w:val="20"/>
              </w:rPr>
            </w:pPr>
          </w:p>
        </w:tc>
        <w:tc>
          <w:tcPr>
            <w:tcW w:w="1277" w:type="dxa"/>
            <w:tcBorders>
              <w:top w:val="nil"/>
              <w:left w:val="nil"/>
              <w:bottom w:val="nil"/>
              <w:right w:val="nil"/>
            </w:tcBorders>
            <w:shd w:val="clear" w:color="auto" w:fill="auto"/>
          </w:tcPr>
          <w:p w14:paraId="1E07854A" w14:textId="77777777" w:rsidR="001F3E20" w:rsidRPr="009328F5" w:rsidRDefault="001F3E20" w:rsidP="0049091B">
            <w:pPr>
              <w:jc w:val="right"/>
              <w:rPr>
                <w:rFonts w:cs="Arial"/>
                <w:b/>
                <w:bCs/>
                <w:sz w:val="20"/>
                <w:szCs w:val="20"/>
              </w:rPr>
            </w:pPr>
          </w:p>
        </w:tc>
        <w:tc>
          <w:tcPr>
            <w:tcW w:w="1277" w:type="dxa"/>
            <w:tcBorders>
              <w:top w:val="nil"/>
              <w:left w:val="nil"/>
              <w:bottom w:val="nil"/>
              <w:right w:val="nil"/>
            </w:tcBorders>
            <w:shd w:val="clear" w:color="auto" w:fill="auto"/>
            <w:noWrap/>
            <w:vAlign w:val="bottom"/>
          </w:tcPr>
          <w:p w14:paraId="219136A2" w14:textId="77777777" w:rsidR="001F3E20" w:rsidRPr="00142A06" w:rsidRDefault="001F3E20" w:rsidP="0049091B">
            <w:pPr>
              <w:jc w:val="right"/>
              <w:rPr>
                <w:rFonts w:cs="Arial"/>
                <w:b/>
                <w:bCs/>
                <w:sz w:val="20"/>
                <w:szCs w:val="20"/>
              </w:rPr>
            </w:pPr>
          </w:p>
        </w:tc>
        <w:tc>
          <w:tcPr>
            <w:tcW w:w="1277" w:type="dxa"/>
            <w:tcBorders>
              <w:top w:val="nil"/>
              <w:left w:val="nil"/>
              <w:bottom w:val="nil"/>
              <w:right w:val="nil"/>
            </w:tcBorders>
            <w:noWrap/>
            <w:vAlign w:val="bottom"/>
          </w:tcPr>
          <w:p w14:paraId="5AE9BB05" w14:textId="77777777" w:rsidR="001F3E20" w:rsidRPr="00702D28" w:rsidRDefault="001F3E20" w:rsidP="0049091B">
            <w:pPr>
              <w:jc w:val="right"/>
              <w:rPr>
                <w:rFonts w:cs="Arial"/>
                <w:sz w:val="20"/>
                <w:szCs w:val="20"/>
                <w:highlight w:val="yellow"/>
              </w:rPr>
            </w:pPr>
          </w:p>
        </w:tc>
      </w:tr>
      <w:tr w:rsidR="001F3E20" w:rsidRPr="00FE2BF4" w14:paraId="447557B1" w14:textId="77777777" w:rsidTr="0049091B">
        <w:trPr>
          <w:trHeight w:val="264"/>
        </w:trPr>
        <w:tc>
          <w:tcPr>
            <w:tcW w:w="3962" w:type="dxa"/>
            <w:tcBorders>
              <w:top w:val="nil"/>
              <w:left w:val="nil"/>
              <w:bottom w:val="nil"/>
              <w:right w:val="nil"/>
            </w:tcBorders>
            <w:shd w:val="clear" w:color="auto" w:fill="auto"/>
            <w:noWrap/>
            <w:vAlign w:val="bottom"/>
            <w:hideMark/>
          </w:tcPr>
          <w:p w14:paraId="68B8AE34" w14:textId="77777777" w:rsidR="001F3E20" w:rsidRPr="00142A06" w:rsidRDefault="001F3E20" w:rsidP="0049091B">
            <w:pPr>
              <w:jc w:val="left"/>
              <w:rPr>
                <w:rFonts w:cs="Arial"/>
                <w:sz w:val="20"/>
                <w:szCs w:val="20"/>
              </w:rPr>
            </w:pPr>
          </w:p>
        </w:tc>
        <w:tc>
          <w:tcPr>
            <w:tcW w:w="1277" w:type="dxa"/>
            <w:tcBorders>
              <w:top w:val="nil"/>
              <w:left w:val="nil"/>
              <w:bottom w:val="nil"/>
              <w:right w:val="nil"/>
            </w:tcBorders>
          </w:tcPr>
          <w:p w14:paraId="0FFFE320" w14:textId="77777777" w:rsidR="001F3E20" w:rsidRPr="00142A06" w:rsidRDefault="001F3E20" w:rsidP="0049091B">
            <w:pPr>
              <w:jc w:val="right"/>
              <w:rPr>
                <w:rFonts w:cs="Arial"/>
                <w:sz w:val="20"/>
                <w:szCs w:val="20"/>
              </w:rPr>
            </w:pPr>
          </w:p>
        </w:tc>
        <w:tc>
          <w:tcPr>
            <w:tcW w:w="1277" w:type="dxa"/>
            <w:tcBorders>
              <w:top w:val="nil"/>
              <w:left w:val="nil"/>
              <w:bottom w:val="nil"/>
              <w:right w:val="nil"/>
            </w:tcBorders>
            <w:shd w:val="clear" w:color="auto" w:fill="auto"/>
          </w:tcPr>
          <w:p w14:paraId="66B8FB1E" w14:textId="77777777" w:rsidR="001F3E20" w:rsidRPr="009328F5" w:rsidRDefault="001F3E20" w:rsidP="0049091B">
            <w:pPr>
              <w:jc w:val="right"/>
              <w:rPr>
                <w:rFonts w:cs="Arial"/>
                <w:sz w:val="20"/>
                <w:szCs w:val="20"/>
              </w:rPr>
            </w:pPr>
          </w:p>
        </w:tc>
        <w:tc>
          <w:tcPr>
            <w:tcW w:w="1277" w:type="dxa"/>
            <w:tcBorders>
              <w:top w:val="nil"/>
              <w:left w:val="nil"/>
              <w:bottom w:val="nil"/>
              <w:right w:val="nil"/>
            </w:tcBorders>
            <w:shd w:val="clear" w:color="auto" w:fill="auto"/>
            <w:noWrap/>
            <w:vAlign w:val="bottom"/>
          </w:tcPr>
          <w:p w14:paraId="6186AC73" w14:textId="77777777" w:rsidR="001F3E20" w:rsidRPr="00142A06" w:rsidRDefault="001F3E20" w:rsidP="0049091B">
            <w:pPr>
              <w:jc w:val="right"/>
              <w:rPr>
                <w:rFonts w:cs="Arial"/>
                <w:sz w:val="20"/>
                <w:szCs w:val="20"/>
              </w:rPr>
            </w:pPr>
          </w:p>
        </w:tc>
        <w:tc>
          <w:tcPr>
            <w:tcW w:w="1277" w:type="dxa"/>
            <w:tcBorders>
              <w:top w:val="nil"/>
              <w:left w:val="nil"/>
              <w:bottom w:val="nil"/>
              <w:right w:val="nil"/>
            </w:tcBorders>
            <w:noWrap/>
            <w:vAlign w:val="bottom"/>
          </w:tcPr>
          <w:p w14:paraId="0692AFF7" w14:textId="77777777" w:rsidR="001F3E20" w:rsidRPr="00702D28" w:rsidRDefault="001F3E20" w:rsidP="0049091B">
            <w:pPr>
              <w:jc w:val="right"/>
              <w:rPr>
                <w:rFonts w:cs="Arial"/>
                <w:sz w:val="20"/>
                <w:szCs w:val="20"/>
                <w:highlight w:val="yellow"/>
              </w:rPr>
            </w:pPr>
          </w:p>
        </w:tc>
      </w:tr>
      <w:tr w:rsidR="001F3E20" w:rsidRPr="00FE2BF4" w14:paraId="7BB27338" w14:textId="77777777" w:rsidTr="0049091B">
        <w:trPr>
          <w:trHeight w:val="264"/>
        </w:trPr>
        <w:tc>
          <w:tcPr>
            <w:tcW w:w="3962" w:type="dxa"/>
            <w:tcBorders>
              <w:top w:val="nil"/>
              <w:left w:val="nil"/>
              <w:bottom w:val="nil"/>
              <w:right w:val="nil"/>
            </w:tcBorders>
            <w:shd w:val="clear" w:color="auto" w:fill="auto"/>
            <w:noWrap/>
            <w:vAlign w:val="bottom"/>
            <w:hideMark/>
          </w:tcPr>
          <w:p w14:paraId="64B20DA5" w14:textId="7C298863" w:rsidR="001F3E20" w:rsidRPr="00142A06" w:rsidRDefault="001F3E20" w:rsidP="0049091B">
            <w:pPr>
              <w:jc w:val="left"/>
              <w:rPr>
                <w:rFonts w:cs="Arial"/>
                <w:sz w:val="20"/>
                <w:szCs w:val="20"/>
              </w:rPr>
            </w:pPr>
            <w:r w:rsidRPr="00142A06">
              <w:rPr>
                <w:rFonts w:cs="Arial"/>
                <w:sz w:val="20"/>
                <w:szCs w:val="20"/>
              </w:rPr>
              <w:t>Stanje 31. december 202</w:t>
            </w:r>
            <w:r w:rsidR="00797C93">
              <w:rPr>
                <w:rFonts w:cs="Arial"/>
                <w:sz w:val="20"/>
                <w:szCs w:val="20"/>
              </w:rPr>
              <w:t>2</w:t>
            </w:r>
          </w:p>
        </w:tc>
        <w:tc>
          <w:tcPr>
            <w:tcW w:w="1277" w:type="dxa"/>
            <w:tcBorders>
              <w:top w:val="nil"/>
              <w:left w:val="nil"/>
              <w:bottom w:val="nil"/>
              <w:right w:val="nil"/>
            </w:tcBorders>
          </w:tcPr>
          <w:p w14:paraId="1DC265CF" w14:textId="77777777" w:rsidR="001F3E20" w:rsidRPr="00142A06" w:rsidRDefault="001F3E20" w:rsidP="0049091B">
            <w:pPr>
              <w:jc w:val="right"/>
              <w:rPr>
                <w:rFonts w:cs="Arial"/>
                <w:sz w:val="20"/>
                <w:szCs w:val="20"/>
              </w:rPr>
            </w:pPr>
            <w:r w:rsidRPr="00142A06">
              <w:rPr>
                <w:rFonts w:cs="Arial"/>
                <w:sz w:val="20"/>
                <w:szCs w:val="20"/>
              </w:rPr>
              <w:t>0</w:t>
            </w:r>
          </w:p>
        </w:tc>
        <w:tc>
          <w:tcPr>
            <w:tcW w:w="1277" w:type="dxa"/>
            <w:tcBorders>
              <w:top w:val="nil"/>
              <w:left w:val="nil"/>
              <w:bottom w:val="nil"/>
              <w:right w:val="nil"/>
            </w:tcBorders>
            <w:shd w:val="clear" w:color="auto" w:fill="auto"/>
          </w:tcPr>
          <w:p w14:paraId="45C87B22" w14:textId="77777777" w:rsidR="001F3E20" w:rsidRPr="009328F5" w:rsidRDefault="001F3E20" w:rsidP="0049091B">
            <w:pPr>
              <w:jc w:val="right"/>
              <w:rPr>
                <w:rFonts w:cs="Arial"/>
                <w:sz w:val="20"/>
                <w:szCs w:val="20"/>
              </w:rPr>
            </w:pPr>
            <w:r>
              <w:rPr>
                <w:rFonts w:cs="Arial"/>
                <w:sz w:val="20"/>
                <w:szCs w:val="20"/>
              </w:rPr>
              <w:t>0</w:t>
            </w:r>
          </w:p>
        </w:tc>
        <w:tc>
          <w:tcPr>
            <w:tcW w:w="1277" w:type="dxa"/>
            <w:tcBorders>
              <w:top w:val="nil"/>
              <w:left w:val="nil"/>
              <w:bottom w:val="nil"/>
              <w:right w:val="nil"/>
            </w:tcBorders>
            <w:shd w:val="clear" w:color="auto" w:fill="auto"/>
            <w:noWrap/>
            <w:vAlign w:val="bottom"/>
          </w:tcPr>
          <w:p w14:paraId="3728A563" w14:textId="77777777" w:rsidR="001F3E20" w:rsidRPr="00142A06" w:rsidRDefault="001F3E20" w:rsidP="0049091B">
            <w:pPr>
              <w:jc w:val="right"/>
              <w:rPr>
                <w:rFonts w:cs="Arial"/>
                <w:sz w:val="20"/>
                <w:szCs w:val="20"/>
              </w:rPr>
            </w:pPr>
            <w:r w:rsidRPr="00142A06">
              <w:rPr>
                <w:rFonts w:cs="Arial"/>
                <w:sz w:val="20"/>
                <w:szCs w:val="20"/>
              </w:rPr>
              <w:t>39.350</w:t>
            </w:r>
          </w:p>
        </w:tc>
        <w:tc>
          <w:tcPr>
            <w:tcW w:w="1277" w:type="dxa"/>
            <w:tcBorders>
              <w:top w:val="nil"/>
              <w:left w:val="nil"/>
              <w:bottom w:val="nil"/>
              <w:right w:val="nil"/>
            </w:tcBorders>
            <w:noWrap/>
            <w:vAlign w:val="bottom"/>
          </w:tcPr>
          <w:p w14:paraId="2D5D9F3B" w14:textId="77777777" w:rsidR="001F3E20" w:rsidRPr="00142A06" w:rsidRDefault="001F3E20" w:rsidP="0049091B">
            <w:pPr>
              <w:jc w:val="right"/>
              <w:rPr>
                <w:rFonts w:cs="Arial"/>
                <w:sz w:val="20"/>
                <w:szCs w:val="20"/>
              </w:rPr>
            </w:pPr>
            <w:r w:rsidRPr="00142A06">
              <w:rPr>
                <w:rFonts w:cs="Arial"/>
                <w:sz w:val="20"/>
                <w:szCs w:val="20"/>
              </w:rPr>
              <w:t>39.350</w:t>
            </w:r>
          </w:p>
        </w:tc>
      </w:tr>
      <w:tr w:rsidR="001F3E20" w:rsidRPr="00FE2BF4" w14:paraId="33F4C0EC" w14:textId="77777777" w:rsidTr="0049091B">
        <w:trPr>
          <w:trHeight w:val="70"/>
        </w:trPr>
        <w:tc>
          <w:tcPr>
            <w:tcW w:w="3962" w:type="dxa"/>
            <w:tcBorders>
              <w:top w:val="nil"/>
              <w:left w:val="nil"/>
              <w:bottom w:val="nil"/>
              <w:right w:val="nil"/>
            </w:tcBorders>
            <w:shd w:val="clear" w:color="auto" w:fill="auto"/>
            <w:noWrap/>
            <w:vAlign w:val="bottom"/>
            <w:hideMark/>
          </w:tcPr>
          <w:p w14:paraId="07FB34EA" w14:textId="77777777" w:rsidR="001F3E20" w:rsidRPr="00142A06" w:rsidRDefault="001F3E20" w:rsidP="0049091B">
            <w:pPr>
              <w:jc w:val="right"/>
              <w:rPr>
                <w:rFonts w:cs="Arial"/>
                <w:sz w:val="20"/>
                <w:szCs w:val="20"/>
              </w:rPr>
            </w:pPr>
          </w:p>
        </w:tc>
        <w:tc>
          <w:tcPr>
            <w:tcW w:w="1277" w:type="dxa"/>
            <w:tcBorders>
              <w:top w:val="nil"/>
              <w:left w:val="nil"/>
              <w:bottom w:val="nil"/>
              <w:right w:val="nil"/>
            </w:tcBorders>
          </w:tcPr>
          <w:p w14:paraId="4B29BB5D" w14:textId="77777777" w:rsidR="001F3E20" w:rsidRPr="00142A06" w:rsidRDefault="001F3E20" w:rsidP="0049091B">
            <w:pPr>
              <w:jc w:val="right"/>
              <w:rPr>
                <w:rFonts w:cs="Arial"/>
                <w:sz w:val="20"/>
                <w:szCs w:val="20"/>
              </w:rPr>
            </w:pPr>
          </w:p>
        </w:tc>
        <w:tc>
          <w:tcPr>
            <w:tcW w:w="1277" w:type="dxa"/>
            <w:tcBorders>
              <w:top w:val="nil"/>
              <w:left w:val="nil"/>
              <w:bottom w:val="nil"/>
              <w:right w:val="nil"/>
            </w:tcBorders>
            <w:shd w:val="clear" w:color="auto" w:fill="auto"/>
          </w:tcPr>
          <w:p w14:paraId="1B05CE22" w14:textId="77777777" w:rsidR="001F3E20" w:rsidRPr="009328F5" w:rsidRDefault="001F3E20" w:rsidP="0049091B">
            <w:pPr>
              <w:jc w:val="right"/>
              <w:rPr>
                <w:rFonts w:cs="Arial"/>
                <w:sz w:val="20"/>
                <w:szCs w:val="20"/>
              </w:rPr>
            </w:pPr>
          </w:p>
        </w:tc>
        <w:tc>
          <w:tcPr>
            <w:tcW w:w="1277" w:type="dxa"/>
            <w:tcBorders>
              <w:top w:val="nil"/>
              <w:left w:val="nil"/>
              <w:bottom w:val="nil"/>
              <w:right w:val="nil"/>
            </w:tcBorders>
            <w:shd w:val="clear" w:color="auto" w:fill="auto"/>
            <w:noWrap/>
            <w:vAlign w:val="bottom"/>
          </w:tcPr>
          <w:p w14:paraId="48C19EAE" w14:textId="77777777" w:rsidR="001F3E20" w:rsidRPr="00142A06" w:rsidRDefault="001F3E20" w:rsidP="0049091B">
            <w:pPr>
              <w:jc w:val="right"/>
              <w:rPr>
                <w:rFonts w:cs="Arial"/>
                <w:sz w:val="20"/>
                <w:szCs w:val="20"/>
              </w:rPr>
            </w:pPr>
          </w:p>
        </w:tc>
        <w:tc>
          <w:tcPr>
            <w:tcW w:w="1277" w:type="dxa"/>
            <w:tcBorders>
              <w:top w:val="nil"/>
              <w:left w:val="nil"/>
              <w:bottom w:val="nil"/>
              <w:right w:val="nil"/>
            </w:tcBorders>
            <w:noWrap/>
            <w:vAlign w:val="bottom"/>
          </w:tcPr>
          <w:p w14:paraId="46F1591E" w14:textId="77777777" w:rsidR="001F3E20" w:rsidRPr="00142A06" w:rsidRDefault="001F3E20" w:rsidP="0049091B">
            <w:pPr>
              <w:jc w:val="right"/>
              <w:rPr>
                <w:rFonts w:cs="Arial"/>
                <w:sz w:val="20"/>
                <w:szCs w:val="20"/>
              </w:rPr>
            </w:pPr>
          </w:p>
        </w:tc>
      </w:tr>
      <w:tr w:rsidR="001F3E20" w:rsidRPr="00FE2BF4" w14:paraId="7FD2B764" w14:textId="77777777" w:rsidTr="0049091B">
        <w:trPr>
          <w:trHeight w:val="264"/>
        </w:trPr>
        <w:tc>
          <w:tcPr>
            <w:tcW w:w="3962" w:type="dxa"/>
            <w:tcBorders>
              <w:top w:val="nil"/>
              <w:left w:val="nil"/>
              <w:bottom w:val="nil"/>
              <w:right w:val="nil"/>
            </w:tcBorders>
            <w:shd w:val="clear" w:color="auto" w:fill="auto"/>
            <w:noWrap/>
            <w:vAlign w:val="bottom"/>
            <w:hideMark/>
          </w:tcPr>
          <w:p w14:paraId="4F99DC39" w14:textId="3498C220" w:rsidR="001F3E20" w:rsidRPr="00142A06" w:rsidRDefault="001F3E20" w:rsidP="0049091B">
            <w:pPr>
              <w:jc w:val="left"/>
              <w:rPr>
                <w:rFonts w:cs="Arial"/>
                <w:sz w:val="20"/>
                <w:szCs w:val="20"/>
              </w:rPr>
            </w:pPr>
            <w:r w:rsidRPr="00142A06">
              <w:rPr>
                <w:rFonts w:cs="Arial"/>
                <w:sz w:val="20"/>
                <w:szCs w:val="20"/>
              </w:rPr>
              <w:t>Stanje 31. december 202</w:t>
            </w:r>
            <w:r w:rsidR="00797C93">
              <w:rPr>
                <w:rFonts w:cs="Arial"/>
                <w:sz w:val="20"/>
                <w:szCs w:val="20"/>
              </w:rPr>
              <w:t>3</w:t>
            </w:r>
          </w:p>
        </w:tc>
        <w:tc>
          <w:tcPr>
            <w:tcW w:w="1277" w:type="dxa"/>
            <w:tcBorders>
              <w:top w:val="nil"/>
              <w:left w:val="nil"/>
              <w:bottom w:val="single" w:sz="4" w:space="0" w:color="auto"/>
              <w:right w:val="nil"/>
            </w:tcBorders>
          </w:tcPr>
          <w:p w14:paraId="5CA26347" w14:textId="77777777" w:rsidR="001F3E20" w:rsidRPr="00142A06" w:rsidRDefault="001F3E20" w:rsidP="0049091B">
            <w:pPr>
              <w:jc w:val="right"/>
              <w:rPr>
                <w:rFonts w:cs="Arial"/>
                <w:sz w:val="20"/>
                <w:szCs w:val="20"/>
              </w:rPr>
            </w:pPr>
            <w:r w:rsidRPr="00142A06">
              <w:rPr>
                <w:rFonts w:cs="Arial"/>
                <w:sz w:val="20"/>
                <w:szCs w:val="20"/>
              </w:rPr>
              <w:t>0</w:t>
            </w:r>
          </w:p>
        </w:tc>
        <w:tc>
          <w:tcPr>
            <w:tcW w:w="1277" w:type="dxa"/>
            <w:tcBorders>
              <w:top w:val="nil"/>
              <w:left w:val="nil"/>
              <w:bottom w:val="single" w:sz="4" w:space="0" w:color="auto"/>
              <w:right w:val="nil"/>
            </w:tcBorders>
            <w:shd w:val="clear" w:color="auto" w:fill="auto"/>
          </w:tcPr>
          <w:p w14:paraId="5CC77C33" w14:textId="77777777" w:rsidR="001F3E20" w:rsidRPr="009328F5" w:rsidRDefault="001F3E20" w:rsidP="0049091B">
            <w:pPr>
              <w:jc w:val="right"/>
              <w:rPr>
                <w:rFonts w:cs="Arial"/>
                <w:sz w:val="20"/>
                <w:szCs w:val="20"/>
              </w:rPr>
            </w:pPr>
            <w:r>
              <w:rPr>
                <w:rFonts w:cs="Arial"/>
                <w:sz w:val="20"/>
                <w:szCs w:val="20"/>
              </w:rPr>
              <w:t>0</w:t>
            </w:r>
          </w:p>
        </w:tc>
        <w:tc>
          <w:tcPr>
            <w:tcW w:w="1277" w:type="dxa"/>
            <w:tcBorders>
              <w:top w:val="nil"/>
              <w:left w:val="nil"/>
              <w:bottom w:val="single" w:sz="4" w:space="0" w:color="auto"/>
              <w:right w:val="nil"/>
            </w:tcBorders>
            <w:shd w:val="clear" w:color="auto" w:fill="auto"/>
            <w:noWrap/>
            <w:vAlign w:val="bottom"/>
          </w:tcPr>
          <w:p w14:paraId="6BF48F76" w14:textId="4B9EAF77" w:rsidR="001F3E20" w:rsidRPr="00142A06" w:rsidRDefault="00C4636F" w:rsidP="0049091B">
            <w:pPr>
              <w:jc w:val="right"/>
              <w:rPr>
                <w:rFonts w:cs="Arial"/>
                <w:sz w:val="20"/>
                <w:szCs w:val="20"/>
              </w:rPr>
            </w:pPr>
            <w:r>
              <w:rPr>
                <w:rFonts w:cs="Arial"/>
                <w:sz w:val="20"/>
                <w:szCs w:val="20"/>
              </w:rPr>
              <w:t>16.460</w:t>
            </w:r>
          </w:p>
        </w:tc>
        <w:tc>
          <w:tcPr>
            <w:tcW w:w="1277" w:type="dxa"/>
            <w:tcBorders>
              <w:top w:val="nil"/>
              <w:left w:val="nil"/>
              <w:bottom w:val="single" w:sz="4" w:space="0" w:color="auto"/>
              <w:right w:val="nil"/>
            </w:tcBorders>
            <w:noWrap/>
            <w:vAlign w:val="bottom"/>
          </w:tcPr>
          <w:p w14:paraId="20308107" w14:textId="77777777" w:rsidR="001F3E20" w:rsidRPr="00142A06" w:rsidRDefault="001F3E20" w:rsidP="0049091B">
            <w:pPr>
              <w:jc w:val="right"/>
              <w:rPr>
                <w:rFonts w:cs="Arial"/>
                <w:sz w:val="20"/>
                <w:szCs w:val="20"/>
              </w:rPr>
            </w:pPr>
            <w:r w:rsidRPr="00142A06">
              <w:rPr>
                <w:rFonts w:cs="Arial"/>
                <w:sz w:val="20"/>
                <w:szCs w:val="20"/>
              </w:rPr>
              <w:t>39.350</w:t>
            </w:r>
          </w:p>
        </w:tc>
      </w:tr>
      <w:tr w:rsidR="001F3E20" w:rsidRPr="00FE2BF4" w14:paraId="205B52D8" w14:textId="77777777" w:rsidTr="0049091B">
        <w:trPr>
          <w:trHeight w:val="264"/>
        </w:trPr>
        <w:tc>
          <w:tcPr>
            <w:tcW w:w="3962" w:type="dxa"/>
            <w:tcBorders>
              <w:top w:val="nil"/>
              <w:left w:val="nil"/>
              <w:bottom w:val="nil"/>
              <w:right w:val="nil"/>
            </w:tcBorders>
            <w:shd w:val="clear" w:color="auto" w:fill="auto"/>
            <w:noWrap/>
            <w:vAlign w:val="bottom"/>
            <w:hideMark/>
          </w:tcPr>
          <w:p w14:paraId="51D26CF7" w14:textId="77777777" w:rsidR="001F3E20" w:rsidRPr="00142A06" w:rsidRDefault="001F3E20" w:rsidP="0049091B">
            <w:pPr>
              <w:jc w:val="right"/>
              <w:rPr>
                <w:rFonts w:cs="Arial"/>
                <w:sz w:val="20"/>
                <w:szCs w:val="20"/>
              </w:rPr>
            </w:pPr>
          </w:p>
        </w:tc>
        <w:tc>
          <w:tcPr>
            <w:tcW w:w="1277" w:type="dxa"/>
            <w:tcBorders>
              <w:top w:val="nil"/>
              <w:left w:val="nil"/>
              <w:bottom w:val="nil"/>
              <w:right w:val="nil"/>
            </w:tcBorders>
          </w:tcPr>
          <w:p w14:paraId="10AB2077" w14:textId="77777777" w:rsidR="001F3E20" w:rsidRPr="00142A06" w:rsidRDefault="001F3E20" w:rsidP="0049091B">
            <w:pPr>
              <w:jc w:val="right"/>
              <w:rPr>
                <w:rFonts w:cs="Arial"/>
                <w:sz w:val="20"/>
                <w:szCs w:val="20"/>
              </w:rPr>
            </w:pPr>
          </w:p>
        </w:tc>
        <w:tc>
          <w:tcPr>
            <w:tcW w:w="1277" w:type="dxa"/>
            <w:tcBorders>
              <w:top w:val="nil"/>
              <w:left w:val="nil"/>
              <w:bottom w:val="nil"/>
              <w:right w:val="nil"/>
            </w:tcBorders>
            <w:shd w:val="clear" w:color="auto" w:fill="auto"/>
          </w:tcPr>
          <w:p w14:paraId="10093BD1" w14:textId="77777777" w:rsidR="001F3E20" w:rsidRPr="009328F5" w:rsidRDefault="001F3E20" w:rsidP="0049091B">
            <w:pPr>
              <w:jc w:val="right"/>
              <w:rPr>
                <w:rFonts w:cs="Arial"/>
                <w:sz w:val="20"/>
                <w:szCs w:val="20"/>
              </w:rPr>
            </w:pPr>
          </w:p>
        </w:tc>
        <w:tc>
          <w:tcPr>
            <w:tcW w:w="1277" w:type="dxa"/>
            <w:tcBorders>
              <w:top w:val="nil"/>
              <w:left w:val="nil"/>
              <w:bottom w:val="nil"/>
              <w:right w:val="nil"/>
            </w:tcBorders>
            <w:shd w:val="clear" w:color="auto" w:fill="auto"/>
            <w:noWrap/>
            <w:vAlign w:val="bottom"/>
          </w:tcPr>
          <w:p w14:paraId="4D487872" w14:textId="77777777" w:rsidR="001F3E20" w:rsidRPr="00142A06" w:rsidRDefault="001F3E20" w:rsidP="0049091B">
            <w:pPr>
              <w:jc w:val="right"/>
              <w:rPr>
                <w:rFonts w:cs="Arial"/>
                <w:sz w:val="20"/>
                <w:szCs w:val="20"/>
              </w:rPr>
            </w:pPr>
          </w:p>
        </w:tc>
        <w:tc>
          <w:tcPr>
            <w:tcW w:w="1277" w:type="dxa"/>
            <w:tcBorders>
              <w:top w:val="nil"/>
              <w:left w:val="nil"/>
              <w:bottom w:val="nil"/>
              <w:right w:val="nil"/>
            </w:tcBorders>
            <w:noWrap/>
            <w:vAlign w:val="bottom"/>
          </w:tcPr>
          <w:p w14:paraId="70419E1B" w14:textId="77777777" w:rsidR="001F3E20" w:rsidRPr="00702D28" w:rsidRDefault="001F3E20" w:rsidP="0049091B">
            <w:pPr>
              <w:jc w:val="right"/>
              <w:rPr>
                <w:rFonts w:cs="Arial"/>
                <w:sz w:val="20"/>
                <w:szCs w:val="20"/>
                <w:highlight w:val="yellow"/>
              </w:rPr>
            </w:pPr>
          </w:p>
        </w:tc>
      </w:tr>
      <w:tr w:rsidR="001F3E20" w:rsidRPr="00FE2BF4" w14:paraId="07A09D32" w14:textId="77777777" w:rsidTr="0049091B">
        <w:trPr>
          <w:trHeight w:val="145"/>
        </w:trPr>
        <w:tc>
          <w:tcPr>
            <w:tcW w:w="3962" w:type="dxa"/>
            <w:tcBorders>
              <w:top w:val="nil"/>
              <w:left w:val="nil"/>
              <w:bottom w:val="nil"/>
              <w:right w:val="nil"/>
            </w:tcBorders>
            <w:shd w:val="clear" w:color="auto" w:fill="auto"/>
            <w:noWrap/>
            <w:vAlign w:val="bottom"/>
            <w:hideMark/>
          </w:tcPr>
          <w:p w14:paraId="6A85E4A2" w14:textId="6112FFAF" w:rsidR="001F3E20" w:rsidRPr="00142A06" w:rsidRDefault="001F3E20" w:rsidP="0049091B">
            <w:pPr>
              <w:jc w:val="left"/>
              <w:rPr>
                <w:rFonts w:cs="Arial"/>
                <w:b/>
                <w:bCs/>
                <w:sz w:val="20"/>
                <w:szCs w:val="20"/>
              </w:rPr>
            </w:pPr>
            <w:r w:rsidRPr="00142A06">
              <w:rPr>
                <w:rFonts w:cs="Arial"/>
                <w:b/>
                <w:bCs/>
                <w:sz w:val="20"/>
                <w:szCs w:val="20"/>
              </w:rPr>
              <w:t>Čista vrednost 31.12.202</w:t>
            </w:r>
            <w:r w:rsidR="00797C93">
              <w:rPr>
                <w:rFonts w:cs="Arial"/>
                <w:b/>
                <w:bCs/>
                <w:sz w:val="20"/>
                <w:szCs w:val="20"/>
              </w:rPr>
              <w:t>2</w:t>
            </w:r>
          </w:p>
        </w:tc>
        <w:tc>
          <w:tcPr>
            <w:tcW w:w="1277" w:type="dxa"/>
            <w:tcBorders>
              <w:top w:val="nil"/>
              <w:left w:val="nil"/>
              <w:bottom w:val="double" w:sz="6" w:space="0" w:color="auto"/>
              <w:right w:val="nil"/>
            </w:tcBorders>
          </w:tcPr>
          <w:p w14:paraId="2DA11596" w14:textId="43C66B0D" w:rsidR="001F3E20" w:rsidRPr="00142A06" w:rsidRDefault="009A4534" w:rsidP="0049091B">
            <w:pPr>
              <w:jc w:val="right"/>
              <w:rPr>
                <w:rFonts w:cs="Arial"/>
                <w:b/>
                <w:bCs/>
                <w:sz w:val="20"/>
                <w:szCs w:val="20"/>
              </w:rPr>
            </w:pPr>
            <w:r>
              <w:rPr>
                <w:rFonts w:cs="Arial"/>
                <w:b/>
                <w:bCs/>
                <w:sz w:val="20"/>
                <w:szCs w:val="20"/>
              </w:rPr>
              <w:t>3</w:t>
            </w:r>
            <w:r w:rsidR="00A652C0">
              <w:rPr>
                <w:rFonts w:cs="Arial"/>
                <w:b/>
                <w:bCs/>
                <w:sz w:val="20"/>
                <w:szCs w:val="20"/>
              </w:rPr>
              <w:t>61.080</w:t>
            </w:r>
          </w:p>
        </w:tc>
        <w:tc>
          <w:tcPr>
            <w:tcW w:w="1277" w:type="dxa"/>
            <w:tcBorders>
              <w:top w:val="nil"/>
              <w:left w:val="nil"/>
              <w:bottom w:val="double" w:sz="6" w:space="0" w:color="auto"/>
              <w:right w:val="nil"/>
            </w:tcBorders>
            <w:shd w:val="clear" w:color="auto" w:fill="auto"/>
          </w:tcPr>
          <w:p w14:paraId="17C5E334" w14:textId="1F2D6E90" w:rsidR="001F3E20" w:rsidRPr="00142A06" w:rsidRDefault="009A4534" w:rsidP="0049091B">
            <w:pPr>
              <w:jc w:val="right"/>
              <w:rPr>
                <w:rFonts w:cs="Arial"/>
                <w:b/>
                <w:bCs/>
                <w:sz w:val="20"/>
                <w:szCs w:val="20"/>
              </w:rPr>
            </w:pPr>
            <w:r>
              <w:rPr>
                <w:rFonts w:cs="Arial"/>
                <w:b/>
                <w:bCs/>
                <w:sz w:val="20"/>
                <w:szCs w:val="20"/>
              </w:rPr>
              <w:t>217.056</w:t>
            </w:r>
          </w:p>
        </w:tc>
        <w:tc>
          <w:tcPr>
            <w:tcW w:w="1277" w:type="dxa"/>
            <w:tcBorders>
              <w:top w:val="nil"/>
              <w:left w:val="nil"/>
              <w:bottom w:val="double" w:sz="6" w:space="0" w:color="auto"/>
              <w:right w:val="nil"/>
            </w:tcBorders>
            <w:shd w:val="clear" w:color="auto" w:fill="auto"/>
            <w:noWrap/>
            <w:vAlign w:val="bottom"/>
          </w:tcPr>
          <w:p w14:paraId="1DA9EEDA" w14:textId="14DE0E0C" w:rsidR="001F3E20" w:rsidRPr="00142A06" w:rsidRDefault="009A4534" w:rsidP="0049091B">
            <w:pPr>
              <w:jc w:val="right"/>
              <w:rPr>
                <w:rFonts w:cs="Arial"/>
                <w:b/>
                <w:bCs/>
                <w:sz w:val="20"/>
                <w:szCs w:val="20"/>
              </w:rPr>
            </w:pPr>
            <w:r>
              <w:rPr>
                <w:rFonts w:cs="Arial"/>
                <w:b/>
                <w:bCs/>
                <w:sz w:val="20"/>
                <w:szCs w:val="20"/>
              </w:rPr>
              <w:t>1.806.015</w:t>
            </w:r>
          </w:p>
        </w:tc>
        <w:tc>
          <w:tcPr>
            <w:tcW w:w="1277" w:type="dxa"/>
            <w:tcBorders>
              <w:top w:val="nil"/>
              <w:left w:val="nil"/>
              <w:bottom w:val="double" w:sz="6" w:space="0" w:color="auto"/>
              <w:right w:val="nil"/>
            </w:tcBorders>
            <w:noWrap/>
            <w:vAlign w:val="bottom"/>
          </w:tcPr>
          <w:p w14:paraId="1B3CD413" w14:textId="52D303B5" w:rsidR="001F3E20" w:rsidRPr="00142A06" w:rsidRDefault="009A4534" w:rsidP="0049091B">
            <w:pPr>
              <w:jc w:val="right"/>
              <w:rPr>
                <w:rFonts w:cs="Arial"/>
                <w:b/>
                <w:bCs/>
                <w:sz w:val="20"/>
                <w:szCs w:val="20"/>
              </w:rPr>
            </w:pPr>
            <w:r>
              <w:rPr>
                <w:rFonts w:cs="Arial"/>
                <w:b/>
                <w:bCs/>
                <w:sz w:val="20"/>
                <w:szCs w:val="20"/>
              </w:rPr>
              <w:t>2.</w:t>
            </w:r>
            <w:r w:rsidR="002226BC">
              <w:rPr>
                <w:rFonts w:cs="Arial"/>
                <w:b/>
                <w:bCs/>
                <w:sz w:val="20"/>
                <w:szCs w:val="20"/>
              </w:rPr>
              <w:t>384.151</w:t>
            </w:r>
          </w:p>
        </w:tc>
      </w:tr>
      <w:tr w:rsidR="001F3E20" w:rsidRPr="00FE2BF4" w14:paraId="65114C21" w14:textId="77777777" w:rsidTr="0049091B">
        <w:trPr>
          <w:trHeight w:val="146"/>
        </w:trPr>
        <w:tc>
          <w:tcPr>
            <w:tcW w:w="3962" w:type="dxa"/>
            <w:tcBorders>
              <w:top w:val="nil"/>
              <w:left w:val="nil"/>
              <w:bottom w:val="nil"/>
              <w:right w:val="nil"/>
            </w:tcBorders>
            <w:shd w:val="clear" w:color="auto" w:fill="auto"/>
            <w:noWrap/>
            <w:vAlign w:val="bottom"/>
            <w:hideMark/>
          </w:tcPr>
          <w:p w14:paraId="37BB34CC" w14:textId="473090F1" w:rsidR="001F3E20" w:rsidRPr="00142A06" w:rsidRDefault="001F3E20" w:rsidP="0049091B">
            <w:pPr>
              <w:jc w:val="left"/>
              <w:rPr>
                <w:rFonts w:cs="Arial"/>
                <w:b/>
                <w:bCs/>
                <w:sz w:val="20"/>
                <w:szCs w:val="20"/>
              </w:rPr>
            </w:pPr>
            <w:r w:rsidRPr="00142A06">
              <w:rPr>
                <w:rFonts w:cs="Arial"/>
                <w:b/>
                <w:bCs/>
                <w:sz w:val="20"/>
                <w:szCs w:val="20"/>
              </w:rPr>
              <w:t>Čista vrednost 31.12.202</w:t>
            </w:r>
            <w:r w:rsidR="00797C93">
              <w:rPr>
                <w:rFonts w:cs="Arial"/>
                <w:b/>
                <w:bCs/>
                <w:sz w:val="20"/>
                <w:szCs w:val="20"/>
              </w:rPr>
              <w:t>3</w:t>
            </w:r>
          </w:p>
        </w:tc>
        <w:tc>
          <w:tcPr>
            <w:tcW w:w="1277" w:type="dxa"/>
            <w:tcBorders>
              <w:top w:val="nil"/>
              <w:left w:val="nil"/>
              <w:bottom w:val="double" w:sz="6" w:space="0" w:color="auto"/>
              <w:right w:val="nil"/>
            </w:tcBorders>
          </w:tcPr>
          <w:p w14:paraId="23E54157" w14:textId="7EFB472B" w:rsidR="001F3E20" w:rsidRPr="00142A06" w:rsidRDefault="00C716CE" w:rsidP="0049091B">
            <w:pPr>
              <w:jc w:val="right"/>
              <w:rPr>
                <w:rFonts w:cs="Arial"/>
                <w:b/>
                <w:bCs/>
                <w:sz w:val="20"/>
                <w:szCs w:val="20"/>
              </w:rPr>
            </w:pPr>
            <w:r>
              <w:rPr>
                <w:rFonts w:cs="Arial"/>
                <w:b/>
                <w:bCs/>
                <w:sz w:val="20"/>
                <w:szCs w:val="20"/>
              </w:rPr>
              <w:t>324.360</w:t>
            </w:r>
          </w:p>
        </w:tc>
        <w:tc>
          <w:tcPr>
            <w:tcW w:w="1277" w:type="dxa"/>
            <w:tcBorders>
              <w:top w:val="nil"/>
              <w:left w:val="nil"/>
              <w:bottom w:val="double" w:sz="6" w:space="0" w:color="auto"/>
              <w:right w:val="nil"/>
            </w:tcBorders>
            <w:shd w:val="clear" w:color="auto" w:fill="auto"/>
          </w:tcPr>
          <w:p w14:paraId="2D08682B" w14:textId="084D0009" w:rsidR="001F3E20" w:rsidRPr="00142A06" w:rsidRDefault="005A7276" w:rsidP="0049091B">
            <w:pPr>
              <w:jc w:val="right"/>
              <w:rPr>
                <w:rFonts w:cs="Arial"/>
                <w:b/>
                <w:bCs/>
                <w:sz w:val="20"/>
                <w:szCs w:val="20"/>
              </w:rPr>
            </w:pPr>
            <w:r>
              <w:rPr>
                <w:rFonts w:cs="Arial"/>
                <w:b/>
                <w:bCs/>
                <w:sz w:val="20"/>
                <w:szCs w:val="20"/>
              </w:rPr>
              <w:t>233.406</w:t>
            </w:r>
          </w:p>
        </w:tc>
        <w:tc>
          <w:tcPr>
            <w:tcW w:w="1277" w:type="dxa"/>
            <w:tcBorders>
              <w:top w:val="nil"/>
              <w:left w:val="nil"/>
              <w:bottom w:val="double" w:sz="6" w:space="0" w:color="auto"/>
              <w:right w:val="nil"/>
            </w:tcBorders>
            <w:shd w:val="clear" w:color="auto" w:fill="auto"/>
            <w:noWrap/>
            <w:vAlign w:val="bottom"/>
          </w:tcPr>
          <w:p w14:paraId="369110FD" w14:textId="27812D44" w:rsidR="001F3E20" w:rsidRPr="00142A06" w:rsidRDefault="005C31C3" w:rsidP="0049091B">
            <w:pPr>
              <w:jc w:val="right"/>
              <w:rPr>
                <w:rFonts w:cs="Arial"/>
                <w:b/>
                <w:bCs/>
                <w:sz w:val="20"/>
                <w:szCs w:val="20"/>
              </w:rPr>
            </w:pPr>
            <w:r>
              <w:rPr>
                <w:rFonts w:cs="Arial"/>
                <w:b/>
                <w:bCs/>
                <w:sz w:val="20"/>
                <w:szCs w:val="20"/>
              </w:rPr>
              <w:t>1.828.905</w:t>
            </w:r>
          </w:p>
        </w:tc>
        <w:tc>
          <w:tcPr>
            <w:tcW w:w="1277" w:type="dxa"/>
            <w:tcBorders>
              <w:top w:val="nil"/>
              <w:left w:val="nil"/>
              <w:bottom w:val="double" w:sz="6" w:space="0" w:color="auto"/>
              <w:right w:val="nil"/>
            </w:tcBorders>
            <w:noWrap/>
            <w:vAlign w:val="bottom"/>
          </w:tcPr>
          <w:p w14:paraId="76458BCE" w14:textId="0B40CDCE" w:rsidR="001F3E20" w:rsidRPr="00142A06" w:rsidRDefault="00DE40B1" w:rsidP="0049091B">
            <w:pPr>
              <w:jc w:val="right"/>
              <w:rPr>
                <w:rFonts w:cs="Arial"/>
                <w:b/>
                <w:bCs/>
                <w:sz w:val="20"/>
                <w:szCs w:val="20"/>
              </w:rPr>
            </w:pPr>
            <w:r>
              <w:rPr>
                <w:rFonts w:cs="Arial"/>
                <w:b/>
                <w:bCs/>
                <w:sz w:val="20"/>
                <w:szCs w:val="20"/>
              </w:rPr>
              <w:t>2.</w:t>
            </w:r>
            <w:r w:rsidR="00B566D7">
              <w:rPr>
                <w:rFonts w:cs="Arial"/>
                <w:b/>
                <w:bCs/>
                <w:sz w:val="20"/>
                <w:szCs w:val="20"/>
              </w:rPr>
              <w:t>386.671</w:t>
            </w:r>
          </w:p>
        </w:tc>
      </w:tr>
    </w:tbl>
    <w:p w14:paraId="63A27636" w14:textId="77777777" w:rsidR="001F3E20" w:rsidRDefault="001F3E20" w:rsidP="001F3E20">
      <w:pPr>
        <w:jc w:val="left"/>
        <w:rPr>
          <w:rFonts w:cs="Arial"/>
          <w:color w:val="31849B" w:themeColor="accent5" w:themeShade="BF"/>
          <w:szCs w:val="22"/>
        </w:rPr>
      </w:pPr>
    </w:p>
    <w:p w14:paraId="6A9DE8DB" w14:textId="77777777" w:rsidR="001F3E20" w:rsidRDefault="001F3E20" w:rsidP="001F3E20">
      <w:pPr>
        <w:jc w:val="left"/>
        <w:rPr>
          <w:rFonts w:cs="Arial"/>
          <w:b/>
          <w:bCs/>
          <w:color w:val="31849B" w:themeColor="accent5" w:themeShade="BF"/>
          <w:szCs w:val="22"/>
          <w:lang w:eastAsia="en-US"/>
        </w:rPr>
      </w:pPr>
    </w:p>
    <w:p w14:paraId="0DA240ED" w14:textId="77777777" w:rsidR="00E4295B" w:rsidRPr="00FE2BF4" w:rsidRDefault="00E4295B" w:rsidP="001F3E20">
      <w:pPr>
        <w:jc w:val="left"/>
        <w:rPr>
          <w:rFonts w:cs="Arial"/>
          <w:b/>
          <w:bCs/>
          <w:color w:val="31849B" w:themeColor="accent5" w:themeShade="BF"/>
          <w:szCs w:val="22"/>
          <w:lang w:eastAsia="en-US"/>
        </w:rPr>
      </w:pPr>
    </w:p>
    <w:p w14:paraId="4D7FA5EC" w14:textId="77777777" w:rsidR="001F3E20" w:rsidRDefault="001F3E20" w:rsidP="001F3E20">
      <w:pPr>
        <w:rPr>
          <w:rFonts w:cs="Arial"/>
          <w:lang w:eastAsia="en-US"/>
        </w:rPr>
      </w:pPr>
    </w:p>
    <w:tbl>
      <w:tblPr>
        <w:tblW w:w="9070" w:type="dxa"/>
        <w:tblLayout w:type="fixed"/>
        <w:tblCellMar>
          <w:left w:w="70" w:type="dxa"/>
          <w:right w:w="70" w:type="dxa"/>
        </w:tblCellMar>
        <w:tblLook w:val="04A0" w:firstRow="1" w:lastRow="0" w:firstColumn="1" w:lastColumn="0" w:noHBand="0" w:noVBand="1"/>
      </w:tblPr>
      <w:tblGrid>
        <w:gridCol w:w="3962"/>
        <w:gridCol w:w="1277"/>
        <w:gridCol w:w="1277"/>
        <w:gridCol w:w="1277"/>
        <w:gridCol w:w="1277"/>
      </w:tblGrid>
      <w:tr w:rsidR="00E4295B" w:rsidRPr="00FE2BF4" w14:paraId="3827818C" w14:textId="77777777" w:rsidTr="00C81334">
        <w:trPr>
          <w:trHeight w:val="629"/>
        </w:trPr>
        <w:tc>
          <w:tcPr>
            <w:tcW w:w="3962" w:type="dxa"/>
            <w:tcBorders>
              <w:top w:val="nil"/>
              <w:left w:val="nil"/>
              <w:bottom w:val="single" w:sz="4" w:space="0" w:color="auto"/>
              <w:right w:val="nil"/>
            </w:tcBorders>
            <w:shd w:val="clear" w:color="auto" w:fill="auto"/>
            <w:noWrap/>
            <w:vAlign w:val="bottom"/>
            <w:hideMark/>
          </w:tcPr>
          <w:p w14:paraId="1B92D9DA" w14:textId="77777777" w:rsidR="00E4295B" w:rsidRPr="00142A06" w:rsidRDefault="00E4295B" w:rsidP="00C81334">
            <w:pPr>
              <w:jc w:val="left"/>
              <w:rPr>
                <w:rFonts w:cs="Arial"/>
                <w:sz w:val="20"/>
                <w:szCs w:val="20"/>
              </w:rPr>
            </w:pPr>
            <w:r w:rsidRPr="00142A06">
              <w:rPr>
                <w:rFonts w:cs="Arial"/>
                <w:sz w:val="20"/>
                <w:szCs w:val="20"/>
              </w:rPr>
              <w:t>(v EUR)</w:t>
            </w:r>
          </w:p>
        </w:tc>
        <w:tc>
          <w:tcPr>
            <w:tcW w:w="1277" w:type="dxa"/>
            <w:tcBorders>
              <w:top w:val="nil"/>
              <w:left w:val="nil"/>
              <w:bottom w:val="single" w:sz="4" w:space="0" w:color="auto"/>
              <w:right w:val="nil"/>
            </w:tcBorders>
          </w:tcPr>
          <w:p w14:paraId="6BBC3312" w14:textId="77777777" w:rsidR="00E4295B" w:rsidRPr="00142A06" w:rsidRDefault="00E4295B" w:rsidP="00C81334">
            <w:pPr>
              <w:jc w:val="right"/>
              <w:rPr>
                <w:rFonts w:cs="Arial"/>
                <w:b/>
                <w:bCs/>
                <w:sz w:val="20"/>
                <w:szCs w:val="20"/>
              </w:rPr>
            </w:pPr>
            <w:r>
              <w:rPr>
                <w:rFonts w:cs="Arial"/>
                <w:b/>
                <w:bCs/>
                <w:sz w:val="20"/>
                <w:szCs w:val="20"/>
              </w:rPr>
              <w:t>Terjatve za deleže v kapitalu</w:t>
            </w:r>
          </w:p>
        </w:tc>
        <w:tc>
          <w:tcPr>
            <w:tcW w:w="1277" w:type="dxa"/>
            <w:tcBorders>
              <w:top w:val="nil"/>
              <w:left w:val="nil"/>
              <w:bottom w:val="single" w:sz="4" w:space="0" w:color="auto"/>
              <w:right w:val="nil"/>
            </w:tcBorders>
            <w:shd w:val="clear" w:color="auto" w:fill="auto"/>
          </w:tcPr>
          <w:p w14:paraId="2E002031" w14:textId="77777777" w:rsidR="00E4295B" w:rsidRDefault="00E4295B" w:rsidP="00C81334">
            <w:pPr>
              <w:jc w:val="right"/>
              <w:rPr>
                <w:rFonts w:cs="Arial"/>
                <w:b/>
                <w:bCs/>
                <w:sz w:val="20"/>
                <w:szCs w:val="20"/>
              </w:rPr>
            </w:pPr>
          </w:p>
          <w:p w14:paraId="55DFCBF2" w14:textId="77777777" w:rsidR="00E4295B" w:rsidRDefault="00E4295B" w:rsidP="00C81334">
            <w:pPr>
              <w:jc w:val="right"/>
              <w:rPr>
                <w:rFonts w:cs="Arial"/>
                <w:b/>
                <w:bCs/>
                <w:sz w:val="20"/>
                <w:szCs w:val="20"/>
              </w:rPr>
            </w:pPr>
          </w:p>
          <w:p w14:paraId="059FDC15" w14:textId="77777777" w:rsidR="00E4295B" w:rsidRPr="009328F5" w:rsidRDefault="00E4295B" w:rsidP="00C81334">
            <w:pPr>
              <w:jc w:val="right"/>
              <w:rPr>
                <w:rFonts w:cs="Arial"/>
                <w:b/>
                <w:bCs/>
                <w:sz w:val="20"/>
                <w:szCs w:val="20"/>
              </w:rPr>
            </w:pPr>
            <w:r>
              <w:rPr>
                <w:rFonts w:cs="Arial"/>
                <w:b/>
                <w:bCs/>
                <w:sz w:val="20"/>
                <w:szCs w:val="20"/>
              </w:rPr>
              <w:t>Posojila</w:t>
            </w:r>
          </w:p>
        </w:tc>
        <w:tc>
          <w:tcPr>
            <w:tcW w:w="1277" w:type="dxa"/>
            <w:tcBorders>
              <w:top w:val="nil"/>
              <w:left w:val="nil"/>
              <w:bottom w:val="single" w:sz="4" w:space="0" w:color="auto"/>
              <w:right w:val="nil"/>
            </w:tcBorders>
            <w:shd w:val="clear" w:color="auto" w:fill="auto"/>
            <w:vAlign w:val="bottom"/>
            <w:hideMark/>
          </w:tcPr>
          <w:p w14:paraId="60CACAF3" w14:textId="77777777" w:rsidR="00E4295B" w:rsidRPr="00142A06" w:rsidRDefault="00E4295B" w:rsidP="00C81334">
            <w:pPr>
              <w:jc w:val="right"/>
              <w:rPr>
                <w:rFonts w:cs="Arial"/>
                <w:b/>
                <w:bCs/>
                <w:sz w:val="20"/>
                <w:szCs w:val="20"/>
              </w:rPr>
            </w:pPr>
            <w:r w:rsidRPr="00142A06">
              <w:rPr>
                <w:rFonts w:cs="Arial"/>
                <w:b/>
                <w:bCs/>
                <w:sz w:val="20"/>
                <w:szCs w:val="20"/>
              </w:rPr>
              <w:t xml:space="preserve">Finančne naložbe </w:t>
            </w:r>
          </w:p>
        </w:tc>
        <w:tc>
          <w:tcPr>
            <w:tcW w:w="1277" w:type="dxa"/>
            <w:tcBorders>
              <w:top w:val="nil"/>
              <w:left w:val="nil"/>
              <w:bottom w:val="single" w:sz="4" w:space="0" w:color="auto"/>
              <w:right w:val="nil"/>
            </w:tcBorders>
            <w:noWrap/>
            <w:vAlign w:val="bottom"/>
            <w:hideMark/>
          </w:tcPr>
          <w:p w14:paraId="5ED8A464" w14:textId="77777777" w:rsidR="00E4295B" w:rsidRPr="00142A06" w:rsidRDefault="00E4295B" w:rsidP="00C81334">
            <w:pPr>
              <w:jc w:val="right"/>
              <w:rPr>
                <w:rFonts w:cs="Arial"/>
                <w:b/>
                <w:bCs/>
                <w:sz w:val="20"/>
                <w:szCs w:val="20"/>
              </w:rPr>
            </w:pPr>
            <w:r w:rsidRPr="00142A06">
              <w:rPr>
                <w:rFonts w:cs="Arial"/>
                <w:b/>
                <w:bCs/>
                <w:sz w:val="20"/>
                <w:szCs w:val="20"/>
              </w:rPr>
              <w:t>Skupaj</w:t>
            </w:r>
          </w:p>
        </w:tc>
      </w:tr>
      <w:tr w:rsidR="00E4295B" w:rsidRPr="00FE2BF4" w14:paraId="1B9086A3" w14:textId="77777777" w:rsidTr="00C81334">
        <w:trPr>
          <w:trHeight w:val="264"/>
        </w:trPr>
        <w:tc>
          <w:tcPr>
            <w:tcW w:w="3962" w:type="dxa"/>
            <w:tcBorders>
              <w:top w:val="nil"/>
              <w:left w:val="nil"/>
              <w:bottom w:val="nil"/>
              <w:right w:val="nil"/>
            </w:tcBorders>
            <w:shd w:val="clear" w:color="auto" w:fill="auto"/>
            <w:noWrap/>
            <w:vAlign w:val="bottom"/>
            <w:hideMark/>
          </w:tcPr>
          <w:p w14:paraId="5EA19CF1" w14:textId="77777777" w:rsidR="00E4295B" w:rsidRPr="00142A06" w:rsidRDefault="00E4295B" w:rsidP="00C81334">
            <w:pPr>
              <w:jc w:val="left"/>
              <w:rPr>
                <w:rFonts w:cs="Arial"/>
                <w:b/>
                <w:bCs/>
                <w:sz w:val="20"/>
                <w:szCs w:val="20"/>
              </w:rPr>
            </w:pPr>
            <w:r w:rsidRPr="00142A06">
              <w:rPr>
                <w:rFonts w:cs="Arial"/>
                <w:b/>
                <w:bCs/>
                <w:sz w:val="20"/>
                <w:szCs w:val="20"/>
              </w:rPr>
              <w:t xml:space="preserve">Bruto vrednost </w:t>
            </w:r>
          </w:p>
        </w:tc>
        <w:tc>
          <w:tcPr>
            <w:tcW w:w="1277" w:type="dxa"/>
            <w:tcBorders>
              <w:top w:val="nil"/>
              <w:left w:val="nil"/>
              <w:bottom w:val="nil"/>
              <w:right w:val="nil"/>
            </w:tcBorders>
          </w:tcPr>
          <w:p w14:paraId="790EB585" w14:textId="77777777" w:rsidR="00E4295B" w:rsidRPr="00142A06" w:rsidRDefault="00E4295B" w:rsidP="00C81334">
            <w:pPr>
              <w:jc w:val="right"/>
              <w:rPr>
                <w:rFonts w:cs="Arial"/>
                <w:b/>
                <w:bCs/>
                <w:sz w:val="20"/>
                <w:szCs w:val="20"/>
              </w:rPr>
            </w:pPr>
          </w:p>
        </w:tc>
        <w:tc>
          <w:tcPr>
            <w:tcW w:w="1277" w:type="dxa"/>
            <w:tcBorders>
              <w:top w:val="nil"/>
              <w:left w:val="nil"/>
              <w:bottom w:val="nil"/>
              <w:right w:val="nil"/>
            </w:tcBorders>
            <w:shd w:val="clear" w:color="auto" w:fill="auto"/>
          </w:tcPr>
          <w:p w14:paraId="4456A5B4" w14:textId="77777777" w:rsidR="00E4295B" w:rsidRPr="009328F5" w:rsidRDefault="00E4295B" w:rsidP="00C81334">
            <w:pPr>
              <w:jc w:val="right"/>
              <w:rPr>
                <w:rFonts w:cs="Arial"/>
                <w:b/>
                <w:bCs/>
                <w:sz w:val="20"/>
                <w:szCs w:val="20"/>
              </w:rPr>
            </w:pPr>
          </w:p>
        </w:tc>
        <w:tc>
          <w:tcPr>
            <w:tcW w:w="1277" w:type="dxa"/>
            <w:tcBorders>
              <w:top w:val="nil"/>
              <w:left w:val="nil"/>
              <w:bottom w:val="nil"/>
              <w:right w:val="nil"/>
            </w:tcBorders>
            <w:shd w:val="clear" w:color="auto" w:fill="auto"/>
            <w:noWrap/>
            <w:vAlign w:val="bottom"/>
            <w:hideMark/>
          </w:tcPr>
          <w:p w14:paraId="4B1FC3EE" w14:textId="77777777" w:rsidR="00E4295B" w:rsidRPr="00142A06" w:rsidRDefault="00E4295B" w:rsidP="00C81334">
            <w:pPr>
              <w:jc w:val="right"/>
              <w:rPr>
                <w:rFonts w:cs="Arial"/>
                <w:b/>
                <w:bCs/>
                <w:sz w:val="20"/>
                <w:szCs w:val="20"/>
              </w:rPr>
            </w:pPr>
          </w:p>
        </w:tc>
        <w:tc>
          <w:tcPr>
            <w:tcW w:w="1277" w:type="dxa"/>
            <w:tcBorders>
              <w:top w:val="nil"/>
              <w:left w:val="nil"/>
              <w:bottom w:val="nil"/>
              <w:right w:val="nil"/>
            </w:tcBorders>
            <w:noWrap/>
            <w:vAlign w:val="bottom"/>
            <w:hideMark/>
          </w:tcPr>
          <w:p w14:paraId="1CAC5DA0" w14:textId="77777777" w:rsidR="00E4295B" w:rsidRPr="00142A06" w:rsidRDefault="00E4295B" w:rsidP="00C81334">
            <w:pPr>
              <w:jc w:val="right"/>
              <w:rPr>
                <w:rFonts w:cs="Arial"/>
                <w:sz w:val="20"/>
                <w:szCs w:val="20"/>
              </w:rPr>
            </w:pPr>
          </w:p>
        </w:tc>
      </w:tr>
      <w:tr w:rsidR="00E4295B" w:rsidRPr="00FE2BF4" w14:paraId="76A93E35" w14:textId="77777777" w:rsidTr="00C81334">
        <w:trPr>
          <w:trHeight w:val="80"/>
        </w:trPr>
        <w:tc>
          <w:tcPr>
            <w:tcW w:w="3962" w:type="dxa"/>
            <w:tcBorders>
              <w:top w:val="nil"/>
              <w:left w:val="nil"/>
              <w:bottom w:val="nil"/>
              <w:right w:val="nil"/>
            </w:tcBorders>
            <w:shd w:val="clear" w:color="auto" w:fill="auto"/>
            <w:noWrap/>
            <w:vAlign w:val="bottom"/>
            <w:hideMark/>
          </w:tcPr>
          <w:p w14:paraId="1289E7F2" w14:textId="77777777" w:rsidR="00E4295B" w:rsidRPr="00142A06" w:rsidRDefault="00E4295B" w:rsidP="00C81334">
            <w:pPr>
              <w:jc w:val="left"/>
              <w:rPr>
                <w:rFonts w:cs="Arial"/>
                <w:sz w:val="20"/>
                <w:szCs w:val="20"/>
              </w:rPr>
            </w:pPr>
          </w:p>
        </w:tc>
        <w:tc>
          <w:tcPr>
            <w:tcW w:w="1277" w:type="dxa"/>
            <w:tcBorders>
              <w:top w:val="nil"/>
              <w:left w:val="nil"/>
              <w:bottom w:val="nil"/>
              <w:right w:val="nil"/>
            </w:tcBorders>
          </w:tcPr>
          <w:p w14:paraId="4F93E264" w14:textId="77777777" w:rsidR="00E4295B" w:rsidRPr="00142A06" w:rsidRDefault="00E4295B" w:rsidP="00C81334">
            <w:pPr>
              <w:jc w:val="right"/>
              <w:rPr>
                <w:rFonts w:cs="Arial"/>
                <w:sz w:val="20"/>
                <w:szCs w:val="20"/>
              </w:rPr>
            </w:pPr>
          </w:p>
        </w:tc>
        <w:tc>
          <w:tcPr>
            <w:tcW w:w="1277" w:type="dxa"/>
            <w:tcBorders>
              <w:top w:val="nil"/>
              <w:left w:val="nil"/>
              <w:bottom w:val="nil"/>
              <w:right w:val="nil"/>
            </w:tcBorders>
            <w:shd w:val="clear" w:color="auto" w:fill="auto"/>
          </w:tcPr>
          <w:p w14:paraId="7760E7FF" w14:textId="77777777" w:rsidR="00E4295B" w:rsidRPr="009328F5" w:rsidRDefault="00E4295B" w:rsidP="00C81334">
            <w:pPr>
              <w:jc w:val="right"/>
              <w:rPr>
                <w:rFonts w:cs="Arial"/>
                <w:sz w:val="20"/>
                <w:szCs w:val="20"/>
              </w:rPr>
            </w:pPr>
          </w:p>
        </w:tc>
        <w:tc>
          <w:tcPr>
            <w:tcW w:w="1277" w:type="dxa"/>
            <w:tcBorders>
              <w:top w:val="nil"/>
              <w:left w:val="nil"/>
              <w:bottom w:val="nil"/>
              <w:right w:val="nil"/>
            </w:tcBorders>
            <w:shd w:val="clear" w:color="auto" w:fill="auto"/>
            <w:noWrap/>
            <w:vAlign w:val="bottom"/>
            <w:hideMark/>
          </w:tcPr>
          <w:p w14:paraId="5BB12163" w14:textId="77777777" w:rsidR="00E4295B" w:rsidRPr="00142A06" w:rsidRDefault="00E4295B" w:rsidP="00C81334">
            <w:pPr>
              <w:jc w:val="right"/>
              <w:rPr>
                <w:rFonts w:cs="Arial"/>
                <w:sz w:val="20"/>
                <w:szCs w:val="20"/>
              </w:rPr>
            </w:pPr>
          </w:p>
        </w:tc>
        <w:tc>
          <w:tcPr>
            <w:tcW w:w="1277" w:type="dxa"/>
            <w:tcBorders>
              <w:top w:val="nil"/>
              <w:left w:val="nil"/>
              <w:bottom w:val="nil"/>
              <w:right w:val="nil"/>
            </w:tcBorders>
            <w:noWrap/>
            <w:vAlign w:val="bottom"/>
            <w:hideMark/>
          </w:tcPr>
          <w:p w14:paraId="355AC7A1" w14:textId="77777777" w:rsidR="00E4295B" w:rsidRPr="00142A06" w:rsidRDefault="00E4295B" w:rsidP="00C81334">
            <w:pPr>
              <w:jc w:val="right"/>
              <w:rPr>
                <w:rFonts w:cs="Arial"/>
                <w:sz w:val="20"/>
                <w:szCs w:val="20"/>
              </w:rPr>
            </w:pPr>
          </w:p>
        </w:tc>
      </w:tr>
      <w:tr w:rsidR="00E4295B" w:rsidRPr="00FE2BF4" w14:paraId="19409626" w14:textId="77777777" w:rsidTr="00C81334">
        <w:trPr>
          <w:trHeight w:val="180"/>
        </w:trPr>
        <w:tc>
          <w:tcPr>
            <w:tcW w:w="3962" w:type="dxa"/>
            <w:tcBorders>
              <w:top w:val="nil"/>
              <w:left w:val="nil"/>
              <w:bottom w:val="nil"/>
              <w:right w:val="nil"/>
            </w:tcBorders>
            <w:shd w:val="clear" w:color="auto" w:fill="auto"/>
            <w:noWrap/>
            <w:vAlign w:val="bottom"/>
          </w:tcPr>
          <w:p w14:paraId="55C46579" w14:textId="77777777" w:rsidR="00E4295B" w:rsidRPr="000F3B9B" w:rsidRDefault="00E4295B" w:rsidP="00C81334">
            <w:pPr>
              <w:jc w:val="left"/>
              <w:rPr>
                <w:rFonts w:cs="Arial"/>
                <w:sz w:val="20"/>
                <w:szCs w:val="20"/>
              </w:rPr>
            </w:pPr>
          </w:p>
        </w:tc>
        <w:tc>
          <w:tcPr>
            <w:tcW w:w="1277" w:type="dxa"/>
            <w:tcBorders>
              <w:top w:val="nil"/>
              <w:left w:val="nil"/>
              <w:bottom w:val="nil"/>
              <w:right w:val="nil"/>
            </w:tcBorders>
          </w:tcPr>
          <w:p w14:paraId="6A75B449" w14:textId="77777777" w:rsidR="00E4295B" w:rsidRPr="000F3B9B" w:rsidDel="000F3B9B" w:rsidRDefault="00E4295B" w:rsidP="00C81334">
            <w:pPr>
              <w:jc w:val="right"/>
              <w:rPr>
                <w:rFonts w:cs="Arial"/>
                <w:sz w:val="20"/>
                <w:szCs w:val="20"/>
              </w:rPr>
            </w:pPr>
          </w:p>
        </w:tc>
        <w:tc>
          <w:tcPr>
            <w:tcW w:w="1277" w:type="dxa"/>
            <w:tcBorders>
              <w:top w:val="nil"/>
              <w:left w:val="nil"/>
              <w:bottom w:val="nil"/>
              <w:right w:val="nil"/>
            </w:tcBorders>
            <w:shd w:val="clear" w:color="auto" w:fill="auto"/>
          </w:tcPr>
          <w:p w14:paraId="409252D9" w14:textId="77777777" w:rsidR="00E4295B" w:rsidRPr="009328F5" w:rsidRDefault="00E4295B" w:rsidP="00C81334">
            <w:pPr>
              <w:jc w:val="right"/>
              <w:rPr>
                <w:rFonts w:cs="Arial"/>
                <w:sz w:val="20"/>
                <w:szCs w:val="20"/>
              </w:rPr>
            </w:pPr>
          </w:p>
        </w:tc>
        <w:tc>
          <w:tcPr>
            <w:tcW w:w="1277" w:type="dxa"/>
            <w:tcBorders>
              <w:top w:val="nil"/>
              <w:left w:val="nil"/>
              <w:bottom w:val="nil"/>
              <w:right w:val="nil"/>
            </w:tcBorders>
            <w:shd w:val="clear" w:color="auto" w:fill="auto"/>
            <w:noWrap/>
            <w:vAlign w:val="bottom"/>
          </w:tcPr>
          <w:p w14:paraId="4881321D" w14:textId="77777777" w:rsidR="00E4295B" w:rsidRPr="000F3B9B" w:rsidRDefault="00E4295B" w:rsidP="00C81334">
            <w:pPr>
              <w:jc w:val="right"/>
              <w:rPr>
                <w:rFonts w:cs="Arial"/>
                <w:sz w:val="20"/>
                <w:szCs w:val="20"/>
              </w:rPr>
            </w:pPr>
          </w:p>
        </w:tc>
        <w:tc>
          <w:tcPr>
            <w:tcW w:w="1277" w:type="dxa"/>
            <w:tcBorders>
              <w:top w:val="nil"/>
              <w:left w:val="nil"/>
              <w:bottom w:val="nil"/>
              <w:right w:val="nil"/>
            </w:tcBorders>
            <w:noWrap/>
            <w:vAlign w:val="bottom"/>
          </w:tcPr>
          <w:p w14:paraId="1F6C4FDD" w14:textId="77777777" w:rsidR="00E4295B" w:rsidRPr="00702D28" w:rsidRDefault="00E4295B" w:rsidP="00C81334">
            <w:pPr>
              <w:jc w:val="right"/>
              <w:rPr>
                <w:rFonts w:cs="Arial"/>
                <w:sz w:val="20"/>
                <w:szCs w:val="20"/>
                <w:highlight w:val="yellow"/>
              </w:rPr>
            </w:pPr>
          </w:p>
        </w:tc>
      </w:tr>
      <w:tr w:rsidR="00E4295B" w:rsidRPr="00FE2BF4" w14:paraId="771B9345" w14:textId="77777777" w:rsidTr="00C81334">
        <w:trPr>
          <w:trHeight w:val="180"/>
        </w:trPr>
        <w:tc>
          <w:tcPr>
            <w:tcW w:w="3962" w:type="dxa"/>
            <w:tcBorders>
              <w:top w:val="nil"/>
              <w:left w:val="nil"/>
              <w:bottom w:val="nil"/>
              <w:right w:val="nil"/>
            </w:tcBorders>
            <w:shd w:val="clear" w:color="auto" w:fill="auto"/>
            <w:noWrap/>
            <w:vAlign w:val="bottom"/>
          </w:tcPr>
          <w:p w14:paraId="5DCCE082" w14:textId="77777777" w:rsidR="00E4295B" w:rsidRPr="000F3B9B" w:rsidRDefault="00E4295B" w:rsidP="00C81334">
            <w:pPr>
              <w:jc w:val="left"/>
              <w:rPr>
                <w:rFonts w:cs="Arial"/>
                <w:sz w:val="20"/>
                <w:szCs w:val="20"/>
              </w:rPr>
            </w:pPr>
            <w:r>
              <w:rPr>
                <w:rFonts w:cs="Arial"/>
                <w:sz w:val="20"/>
                <w:szCs w:val="20"/>
              </w:rPr>
              <w:t>Stanje 31. december 2021</w:t>
            </w:r>
          </w:p>
        </w:tc>
        <w:tc>
          <w:tcPr>
            <w:tcW w:w="1277" w:type="dxa"/>
            <w:tcBorders>
              <w:top w:val="nil"/>
              <w:left w:val="nil"/>
              <w:bottom w:val="nil"/>
              <w:right w:val="nil"/>
            </w:tcBorders>
          </w:tcPr>
          <w:p w14:paraId="17CDB79E" w14:textId="77777777" w:rsidR="00E4295B" w:rsidRPr="000F3B9B" w:rsidDel="000F3B9B" w:rsidRDefault="00E4295B" w:rsidP="00C81334">
            <w:pPr>
              <w:jc w:val="right"/>
              <w:rPr>
                <w:rFonts w:cs="Arial"/>
                <w:sz w:val="20"/>
                <w:szCs w:val="20"/>
              </w:rPr>
            </w:pPr>
            <w:r>
              <w:rPr>
                <w:rFonts w:cs="Arial"/>
                <w:sz w:val="20"/>
                <w:szCs w:val="20"/>
              </w:rPr>
              <w:t>0</w:t>
            </w:r>
          </w:p>
        </w:tc>
        <w:tc>
          <w:tcPr>
            <w:tcW w:w="1277" w:type="dxa"/>
            <w:tcBorders>
              <w:top w:val="nil"/>
              <w:left w:val="nil"/>
              <w:bottom w:val="nil"/>
              <w:right w:val="nil"/>
            </w:tcBorders>
            <w:shd w:val="clear" w:color="auto" w:fill="auto"/>
          </w:tcPr>
          <w:p w14:paraId="4A09DA73" w14:textId="77777777" w:rsidR="00E4295B" w:rsidRPr="009328F5" w:rsidRDefault="00E4295B" w:rsidP="00C81334">
            <w:pPr>
              <w:jc w:val="right"/>
              <w:rPr>
                <w:rFonts w:cs="Arial"/>
                <w:sz w:val="20"/>
                <w:szCs w:val="20"/>
              </w:rPr>
            </w:pPr>
            <w:r>
              <w:rPr>
                <w:rFonts w:cs="Arial"/>
                <w:sz w:val="20"/>
                <w:szCs w:val="20"/>
              </w:rPr>
              <w:t>195.606</w:t>
            </w:r>
          </w:p>
        </w:tc>
        <w:tc>
          <w:tcPr>
            <w:tcW w:w="1277" w:type="dxa"/>
            <w:tcBorders>
              <w:top w:val="nil"/>
              <w:left w:val="nil"/>
              <w:bottom w:val="nil"/>
              <w:right w:val="nil"/>
            </w:tcBorders>
            <w:shd w:val="clear" w:color="auto" w:fill="auto"/>
            <w:noWrap/>
            <w:vAlign w:val="bottom"/>
          </w:tcPr>
          <w:p w14:paraId="770E5480" w14:textId="77777777" w:rsidR="00E4295B" w:rsidRPr="000F3B9B" w:rsidRDefault="00E4295B" w:rsidP="00C81334">
            <w:pPr>
              <w:jc w:val="right"/>
              <w:rPr>
                <w:rFonts w:cs="Arial"/>
                <w:sz w:val="20"/>
                <w:szCs w:val="20"/>
              </w:rPr>
            </w:pPr>
            <w:r>
              <w:rPr>
                <w:rFonts w:cs="Arial"/>
                <w:sz w:val="20"/>
                <w:szCs w:val="20"/>
              </w:rPr>
              <w:t>1.845.320</w:t>
            </w:r>
          </w:p>
        </w:tc>
        <w:tc>
          <w:tcPr>
            <w:tcW w:w="1277" w:type="dxa"/>
            <w:tcBorders>
              <w:top w:val="nil"/>
              <w:left w:val="nil"/>
              <w:bottom w:val="nil"/>
              <w:right w:val="nil"/>
            </w:tcBorders>
            <w:noWrap/>
            <w:vAlign w:val="bottom"/>
          </w:tcPr>
          <w:p w14:paraId="7BCCB3D3" w14:textId="77777777" w:rsidR="00E4295B" w:rsidRPr="00142A06" w:rsidRDefault="00E4295B" w:rsidP="00C81334">
            <w:pPr>
              <w:jc w:val="right"/>
              <w:rPr>
                <w:rFonts w:cs="Arial"/>
                <w:sz w:val="20"/>
                <w:szCs w:val="20"/>
              </w:rPr>
            </w:pPr>
            <w:r w:rsidRPr="00142A06">
              <w:rPr>
                <w:rFonts w:cs="Arial"/>
                <w:sz w:val="20"/>
                <w:szCs w:val="20"/>
              </w:rPr>
              <w:t>2.0</w:t>
            </w:r>
            <w:r>
              <w:rPr>
                <w:rFonts w:cs="Arial"/>
                <w:sz w:val="20"/>
                <w:szCs w:val="20"/>
              </w:rPr>
              <w:t>40</w:t>
            </w:r>
            <w:r w:rsidRPr="00142A06">
              <w:rPr>
                <w:rFonts w:cs="Arial"/>
                <w:sz w:val="20"/>
                <w:szCs w:val="20"/>
              </w:rPr>
              <w:t>.</w:t>
            </w:r>
            <w:r>
              <w:rPr>
                <w:rFonts w:cs="Arial"/>
                <w:sz w:val="20"/>
                <w:szCs w:val="20"/>
              </w:rPr>
              <w:t>92</w:t>
            </w:r>
            <w:r w:rsidRPr="00142A06">
              <w:rPr>
                <w:rFonts w:cs="Arial"/>
                <w:sz w:val="20"/>
                <w:szCs w:val="20"/>
              </w:rPr>
              <w:t>6</w:t>
            </w:r>
          </w:p>
        </w:tc>
      </w:tr>
      <w:tr w:rsidR="00E4295B" w:rsidRPr="00FE2BF4" w14:paraId="7791B890" w14:textId="77777777" w:rsidTr="00C81334">
        <w:trPr>
          <w:trHeight w:val="180"/>
        </w:trPr>
        <w:tc>
          <w:tcPr>
            <w:tcW w:w="3962" w:type="dxa"/>
            <w:tcBorders>
              <w:top w:val="nil"/>
              <w:left w:val="nil"/>
              <w:bottom w:val="nil"/>
              <w:right w:val="nil"/>
            </w:tcBorders>
            <w:shd w:val="clear" w:color="auto" w:fill="auto"/>
            <w:noWrap/>
            <w:vAlign w:val="bottom"/>
          </w:tcPr>
          <w:p w14:paraId="77EDB460" w14:textId="77777777" w:rsidR="00E4295B" w:rsidRPr="000F3B9B" w:rsidRDefault="00E4295B" w:rsidP="00C81334">
            <w:pPr>
              <w:jc w:val="left"/>
              <w:rPr>
                <w:rFonts w:cs="Arial"/>
                <w:sz w:val="20"/>
                <w:szCs w:val="20"/>
              </w:rPr>
            </w:pPr>
          </w:p>
        </w:tc>
        <w:tc>
          <w:tcPr>
            <w:tcW w:w="1277" w:type="dxa"/>
            <w:tcBorders>
              <w:top w:val="nil"/>
              <w:left w:val="nil"/>
              <w:bottom w:val="nil"/>
              <w:right w:val="nil"/>
            </w:tcBorders>
          </w:tcPr>
          <w:p w14:paraId="752DBFE2" w14:textId="77777777" w:rsidR="00E4295B" w:rsidRPr="000F3B9B" w:rsidDel="000F3B9B" w:rsidRDefault="00E4295B" w:rsidP="00C81334">
            <w:pPr>
              <w:jc w:val="right"/>
              <w:rPr>
                <w:rFonts w:cs="Arial"/>
                <w:sz w:val="20"/>
                <w:szCs w:val="20"/>
              </w:rPr>
            </w:pPr>
          </w:p>
        </w:tc>
        <w:tc>
          <w:tcPr>
            <w:tcW w:w="1277" w:type="dxa"/>
            <w:tcBorders>
              <w:top w:val="nil"/>
              <w:left w:val="nil"/>
              <w:bottom w:val="nil"/>
              <w:right w:val="nil"/>
            </w:tcBorders>
            <w:shd w:val="clear" w:color="auto" w:fill="auto"/>
          </w:tcPr>
          <w:p w14:paraId="7727286D" w14:textId="77777777" w:rsidR="00E4295B" w:rsidRPr="009328F5" w:rsidRDefault="00E4295B" w:rsidP="00C81334">
            <w:pPr>
              <w:jc w:val="right"/>
              <w:rPr>
                <w:rFonts w:cs="Arial"/>
                <w:sz w:val="20"/>
                <w:szCs w:val="20"/>
              </w:rPr>
            </w:pPr>
          </w:p>
        </w:tc>
        <w:tc>
          <w:tcPr>
            <w:tcW w:w="1277" w:type="dxa"/>
            <w:tcBorders>
              <w:top w:val="nil"/>
              <w:left w:val="nil"/>
              <w:bottom w:val="nil"/>
              <w:right w:val="nil"/>
            </w:tcBorders>
            <w:shd w:val="clear" w:color="auto" w:fill="auto"/>
            <w:noWrap/>
            <w:vAlign w:val="bottom"/>
          </w:tcPr>
          <w:p w14:paraId="3446CA05" w14:textId="77777777" w:rsidR="00E4295B" w:rsidRPr="000F3B9B" w:rsidRDefault="00E4295B" w:rsidP="00C81334">
            <w:pPr>
              <w:jc w:val="right"/>
              <w:rPr>
                <w:rFonts w:cs="Arial"/>
                <w:sz w:val="20"/>
                <w:szCs w:val="20"/>
              </w:rPr>
            </w:pPr>
          </w:p>
        </w:tc>
        <w:tc>
          <w:tcPr>
            <w:tcW w:w="1277" w:type="dxa"/>
            <w:tcBorders>
              <w:top w:val="nil"/>
              <w:left w:val="nil"/>
              <w:bottom w:val="nil"/>
              <w:right w:val="nil"/>
            </w:tcBorders>
            <w:noWrap/>
            <w:vAlign w:val="bottom"/>
          </w:tcPr>
          <w:p w14:paraId="1AC0F55D" w14:textId="77777777" w:rsidR="00E4295B" w:rsidRPr="00142A06" w:rsidRDefault="00E4295B" w:rsidP="00C81334">
            <w:pPr>
              <w:jc w:val="right"/>
              <w:rPr>
                <w:rFonts w:cs="Arial"/>
                <w:sz w:val="20"/>
                <w:szCs w:val="20"/>
              </w:rPr>
            </w:pPr>
          </w:p>
        </w:tc>
      </w:tr>
      <w:tr w:rsidR="00E4295B" w:rsidRPr="00FE2BF4" w14:paraId="3AECA3E3" w14:textId="77777777" w:rsidTr="00C81334">
        <w:trPr>
          <w:trHeight w:val="189"/>
        </w:trPr>
        <w:tc>
          <w:tcPr>
            <w:tcW w:w="3962" w:type="dxa"/>
            <w:tcBorders>
              <w:top w:val="nil"/>
              <w:left w:val="nil"/>
              <w:bottom w:val="nil"/>
              <w:right w:val="nil"/>
            </w:tcBorders>
            <w:shd w:val="clear" w:color="auto" w:fill="auto"/>
            <w:noWrap/>
            <w:vAlign w:val="bottom"/>
            <w:hideMark/>
          </w:tcPr>
          <w:p w14:paraId="2C626CF7" w14:textId="77777777" w:rsidR="00E4295B" w:rsidRPr="00142A06" w:rsidRDefault="00E4295B" w:rsidP="00C81334">
            <w:pPr>
              <w:ind w:firstLineChars="100" w:firstLine="200"/>
              <w:jc w:val="left"/>
              <w:rPr>
                <w:rFonts w:cs="Arial"/>
                <w:sz w:val="20"/>
                <w:szCs w:val="20"/>
              </w:rPr>
            </w:pPr>
            <w:r w:rsidRPr="00142A06">
              <w:rPr>
                <w:rFonts w:cs="Arial"/>
                <w:sz w:val="20"/>
                <w:szCs w:val="20"/>
              </w:rPr>
              <w:t xml:space="preserve">Pridobitve </w:t>
            </w:r>
          </w:p>
        </w:tc>
        <w:tc>
          <w:tcPr>
            <w:tcW w:w="1277" w:type="dxa"/>
            <w:tcBorders>
              <w:top w:val="nil"/>
              <w:left w:val="nil"/>
              <w:bottom w:val="nil"/>
              <w:right w:val="nil"/>
            </w:tcBorders>
          </w:tcPr>
          <w:p w14:paraId="56FB14EC" w14:textId="77777777" w:rsidR="00E4295B" w:rsidRPr="00142A06" w:rsidRDefault="00E4295B" w:rsidP="00C81334">
            <w:pPr>
              <w:jc w:val="right"/>
              <w:rPr>
                <w:rFonts w:cs="Arial"/>
                <w:sz w:val="20"/>
                <w:szCs w:val="20"/>
              </w:rPr>
            </w:pPr>
            <w:r w:rsidRPr="00142A06">
              <w:rPr>
                <w:rFonts w:cs="Arial"/>
                <w:sz w:val="20"/>
                <w:szCs w:val="20"/>
              </w:rPr>
              <w:t>3</w:t>
            </w:r>
            <w:r>
              <w:rPr>
                <w:rFonts w:cs="Arial"/>
                <w:sz w:val="20"/>
                <w:szCs w:val="20"/>
              </w:rPr>
              <w:t>67.200</w:t>
            </w:r>
          </w:p>
        </w:tc>
        <w:tc>
          <w:tcPr>
            <w:tcW w:w="1277" w:type="dxa"/>
            <w:tcBorders>
              <w:top w:val="nil"/>
              <w:left w:val="nil"/>
              <w:bottom w:val="nil"/>
              <w:right w:val="nil"/>
            </w:tcBorders>
            <w:shd w:val="clear" w:color="auto" w:fill="auto"/>
          </w:tcPr>
          <w:p w14:paraId="795E8FBA" w14:textId="77777777" w:rsidR="00E4295B" w:rsidRPr="009328F5" w:rsidRDefault="00E4295B" w:rsidP="00C81334">
            <w:pPr>
              <w:jc w:val="right"/>
              <w:rPr>
                <w:rFonts w:cs="Arial"/>
                <w:sz w:val="20"/>
                <w:szCs w:val="20"/>
              </w:rPr>
            </w:pPr>
            <w:r>
              <w:rPr>
                <w:rFonts w:cs="Arial"/>
                <w:sz w:val="20"/>
                <w:szCs w:val="20"/>
              </w:rPr>
              <w:t>21.450</w:t>
            </w:r>
          </w:p>
        </w:tc>
        <w:tc>
          <w:tcPr>
            <w:tcW w:w="1277" w:type="dxa"/>
            <w:tcBorders>
              <w:top w:val="nil"/>
              <w:left w:val="nil"/>
              <w:bottom w:val="nil"/>
              <w:right w:val="nil"/>
            </w:tcBorders>
            <w:shd w:val="clear" w:color="auto" w:fill="auto"/>
            <w:noWrap/>
            <w:vAlign w:val="bottom"/>
          </w:tcPr>
          <w:p w14:paraId="3BBCC549" w14:textId="77777777" w:rsidR="00E4295B" w:rsidRPr="00142A06" w:rsidRDefault="00E4295B" w:rsidP="00C81334">
            <w:pPr>
              <w:jc w:val="right"/>
              <w:rPr>
                <w:rFonts w:cs="Arial"/>
                <w:sz w:val="20"/>
                <w:szCs w:val="20"/>
              </w:rPr>
            </w:pPr>
            <w:r w:rsidRPr="00142A06">
              <w:rPr>
                <w:rFonts w:cs="Arial"/>
                <w:sz w:val="20"/>
                <w:szCs w:val="20"/>
              </w:rPr>
              <w:t>45</w:t>
            </w:r>
          </w:p>
        </w:tc>
        <w:tc>
          <w:tcPr>
            <w:tcW w:w="1277" w:type="dxa"/>
            <w:tcBorders>
              <w:top w:val="nil"/>
              <w:left w:val="nil"/>
              <w:bottom w:val="nil"/>
              <w:right w:val="nil"/>
            </w:tcBorders>
            <w:noWrap/>
            <w:vAlign w:val="bottom"/>
          </w:tcPr>
          <w:p w14:paraId="53E95EF4" w14:textId="77777777" w:rsidR="00E4295B" w:rsidRPr="00142A06" w:rsidRDefault="00E4295B" w:rsidP="00C81334">
            <w:pPr>
              <w:jc w:val="right"/>
              <w:rPr>
                <w:rFonts w:cs="Arial"/>
                <w:sz w:val="20"/>
                <w:szCs w:val="20"/>
              </w:rPr>
            </w:pPr>
            <w:r w:rsidRPr="00142A06">
              <w:rPr>
                <w:rFonts w:cs="Arial"/>
                <w:sz w:val="20"/>
                <w:szCs w:val="20"/>
              </w:rPr>
              <w:t>3</w:t>
            </w:r>
            <w:r>
              <w:rPr>
                <w:rFonts w:cs="Arial"/>
                <w:sz w:val="20"/>
                <w:szCs w:val="20"/>
              </w:rPr>
              <w:t>88</w:t>
            </w:r>
            <w:r w:rsidRPr="00142A06">
              <w:rPr>
                <w:rFonts w:cs="Arial"/>
                <w:sz w:val="20"/>
                <w:szCs w:val="20"/>
              </w:rPr>
              <w:t>.</w:t>
            </w:r>
            <w:r>
              <w:rPr>
                <w:rFonts w:cs="Arial"/>
                <w:sz w:val="20"/>
                <w:szCs w:val="20"/>
              </w:rPr>
              <w:t>69</w:t>
            </w:r>
            <w:r w:rsidRPr="00142A06">
              <w:rPr>
                <w:rFonts w:cs="Arial"/>
                <w:sz w:val="20"/>
                <w:szCs w:val="20"/>
              </w:rPr>
              <w:t>5</w:t>
            </w:r>
          </w:p>
        </w:tc>
      </w:tr>
      <w:tr w:rsidR="00E4295B" w:rsidRPr="00FE2BF4" w14:paraId="3C3C3C14" w14:textId="77777777" w:rsidTr="00C81334">
        <w:trPr>
          <w:trHeight w:val="264"/>
        </w:trPr>
        <w:tc>
          <w:tcPr>
            <w:tcW w:w="3962" w:type="dxa"/>
            <w:tcBorders>
              <w:top w:val="nil"/>
              <w:left w:val="nil"/>
              <w:bottom w:val="nil"/>
              <w:right w:val="nil"/>
            </w:tcBorders>
            <w:shd w:val="clear" w:color="auto" w:fill="auto"/>
            <w:noWrap/>
            <w:vAlign w:val="bottom"/>
          </w:tcPr>
          <w:p w14:paraId="23580EDD" w14:textId="77777777" w:rsidR="00E4295B" w:rsidRPr="00A726A4" w:rsidRDefault="00E4295B" w:rsidP="00C81334">
            <w:pPr>
              <w:ind w:firstLineChars="100" w:firstLine="200"/>
              <w:jc w:val="left"/>
              <w:rPr>
                <w:rFonts w:cs="Arial"/>
                <w:sz w:val="20"/>
                <w:szCs w:val="20"/>
              </w:rPr>
            </w:pPr>
            <w:r>
              <w:rPr>
                <w:rFonts w:cs="Arial"/>
                <w:sz w:val="20"/>
                <w:szCs w:val="20"/>
              </w:rPr>
              <w:t>Prenos na kratek rok</w:t>
            </w:r>
          </w:p>
        </w:tc>
        <w:tc>
          <w:tcPr>
            <w:tcW w:w="1277" w:type="dxa"/>
            <w:tcBorders>
              <w:top w:val="nil"/>
              <w:left w:val="nil"/>
              <w:bottom w:val="nil"/>
              <w:right w:val="nil"/>
            </w:tcBorders>
          </w:tcPr>
          <w:p w14:paraId="043EEE22" w14:textId="7BD07DE4" w:rsidR="00E4295B" w:rsidRPr="00A726A4" w:rsidRDefault="00F75762" w:rsidP="00C81334">
            <w:pPr>
              <w:jc w:val="right"/>
              <w:rPr>
                <w:rFonts w:cs="Arial"/>
                <w:sz w:val="20"/>
                <w:szCs w:val="20"/>
              </w:rPr>
            </w:pPr>
            <w:r>
              <w:rPr>
                <w:rFonts w:cs="Arial"/>
                <w:sz w:val="20"/>
                <w:szCs w:val="20"/>
              </w:rPr>
              <w:t>0</w:t>
            </w:r>
          </w:p>
        </w:tc>
        <w:tc>
          <w:tcPr>
            <w:tcW w:w="1277" w:type="dxa"/>
            <w:tcBorders>
              <w:top w:val="nil"/>
              <w:left w:val="nil"/>
              <w:bottom w:val="nil"/>
              <w:right w:val="nil"/>
            </w:tcBorders>
            <w:shd w:val="clear" w:color="auto" w:fill="auto"/>
          </w:tcPr>
          <w:p w14:paraId="7D424A84" w14:textId="77777777" w:rsidR="00E4295B" w:rsidRDefault="00E4295B" w:rsidP="00C81334">
            <w:pPr>
              <w:jc w:val="right"/>
              <w:rPr>
                <w:rFonts w:cs="Arial"/>
                <w:sz w:val="20"/>
                <w:szCs w:val="20"/>
              </w:rPr>
            </w:pPr>
            <w:r>
              <w:rPr>
                <w:rFonts w:cs="Arial"/>
                <w:sz w:val="20"/>
                <w:szCs w:val="20"/>
              </w:rPr>
              <w:t>0</w:t>
            </w:r>
          </w:p>
        </w:tc>
        <w:tc>
          <w:tcPr>
            <w:tcW w:w="1277" w:type="dxa"/>
            <w:tcBorders>
              <w:top w:val="nil"/>
              <w:left w:val="nil"/>
              <w:bottom w:val="nil"/>
              <w:right w:val="nil"/>
            </w:tcBorders>
            <w:shd w:val="clear" w:color="auto" w:fill="auto"/>
            <w:noWrap/>
            <w:vAlign w:val="bottom"/>
          </w:tcPr>
          <w:p w14:paraId="7331A4AF" w14:textId="77777777" w:rsidR="00E4295B" w:rsidRPr="00A726A4" w:rsidRDefault="00E4295B" w:rsidP="00C81334">
            <w:pPr>
              <w:jc w:val="right"/>
              <w:rPr>
                <w:rFonts w:cs="Arial"/>
                <w:sz w:val="20"/>
                <w:szCs w:val="20"/>
              </w:rPr>
            </w:pPr>
            <w:r>
              <w:rPr>
                <w:rFonts w:cs="Arial"/>
                <w:sz w:val="20"/>
                <w:szCs w:val="20"/>
              </w:rPr>
              <w:t>0</w:t>
            </w:r>
          </w:p>
        </w:tc>
        <w:tc>
          <w:tcPr>
            <w:tcW w:w="1277" w:type="dxa"/>
            <w:tcBorders>
              <w:top w:val="nil"/>
              <w:left w:val="nil"/>
              <w:bottom w:val="nil"/>
              <w:right w:val="nil"/>
            </w:tcBorders>
            <w:noWrap/>
            <w:vAlign w:val="bottom"/>
          </w:tcPr>
          <w:p w14:paraId="5287BBCB" w14:textId="77777777" w:rsidR="00E4295B" w:rsidRPr="00142A06" w:rsidRDefault="00E4295B" w:rsidP="00C81334">
            <w:pPr>
              <w:jc w:val="right"/>
              <w:rPr>
                <w:rFonts w:cs="Arial"/>
                <w:sz w:val="20"/>
                <w:szCs w:val="20"/>
              </w:rPr>
            </w:pPr>
            <w:r w:rsidRPr="00142A06">
              <w:rPr>
                <w:rFonts w:cs="Arial"/>
                <w:sz w:val="20"/>
                <w:szCs w:val="20"/>
              </w:rPr>
              <w:t>-36.720</w:t>
            </w:r>
          </w:p>
        </w:tc>
      </w:tr>
      <w:tr w:rsidR="00E4295B" w:rsidRPr="00FE2BF4" w14:paraId="69C36A8A" w14:textId="77777777" w:rsidTr="00C81334">
        <w:trPr>
          <w:trHeight w:val="138"/>
        </w:trPr>
        <w:tc>
          <w:tcPr>
            <w:tcW w:w="3962" w:type="dxa"/>
            <w:tcBorders>
              <w:top w:val="nil"/>
              <w:left w:val="nil"/>
              <w:bottom w:val="nil"/>
              <w:right w:val="nil"/>
            </w:tcBorders>
            <w:shd w:val="clear" w:color="auto" w:fill="auto"/>
            <w:noWrap/>
            <w:vAlign w:val="bottom"/>
          </w:tcPr>
          <w:p w14:paraId="6DD9A33B" w14:textId="77777777" w:rsidR="00E4295B" w:rsidRDefault="00E4295B" w:rsidP="00C81334">
            <w:pPr>
              <w:ind w:firstLineChars="100" w:firstLine="200"/>
              <w:jc w:val="left"/>
              <w:rPr>
                <w:rFonts w:cs="Arial"/>
                <w:sz w:val="20"/>
                <w:szCs w:val="20"/>
              </w:rPr>
            </w:pPr>
            <w:r>
              <w:rPr>
                <w:rFonts w:cs="Arial"/>
                <w:sz w:val="20"/>
                <w:szCs w:val="20"/>
              </w:rPr>
              <w:t>Odplačila</w:t>
            </w:r>
          </w:p>
        </w:tc>
        <w:tc>
          <w:tcPr>
            <w:tcW w:w="1277" w:type="dxa"/>
            <w:tcBorders>
              <w:top w:val="nil"/>
              <w:left w:val="nil"/>
              <w:bottom w:val="nil"/>
              <w:right w:val="nil"/>
            </w:tcBorders>
          </w:tcPr>
          <w:p w14:paraId="5157F1B6" w14:textId="77777777" w:rsidR="00E4295B" w:rsidRDefault="00E4295B" w:rsidP="00C81334">
            <w:pPr>
              <w:jc w:val="right"/>
              <w:rPr>
                <w:rFonts w:cs="Arial"/>
                <w:sz w:val="20"/>
                <w:szCs w:val="20"/>
              </w:rPr>
            </w:pPr>
            <w:r>
              <w:rPr>
                <w:rFonts w:cs="Arial"/>
                <w:sz w:val="20"/>
                <w:szCs w:val="20"/>
              </w:rPr>
              <w:t>-6.120</w:t>
            </w:r>
          </w:p>
        </w:tc>
        <w:tc>
          <w:tcPr>
            <w:tcW w:w="1277" w:type="dxa"/>
            <w:tcBorders>
              <w:top w:val="nil"/>
              <w:left w:val="nil"/>
              <w:bottom w:val="nil"/>
              <w:right w:val="nil"/>
            </w:tcBorders>
            <w:shd w:val="clear" w:color="auto" w:fill="auto"/>
          </w:tcPr>
          <w:p w14:paraId="35E0C6E2" w14:textId="77777777" w:rsidR="00E4295B" w:rsidRDefault="00E4295B" w:rsidP="00C81334">
            <w:pPr>
              <w:jc w:val="right"/>
              <w:rPr>
                <w:rFonts w:cs="Arial"/>
                <w:sz w:val="20"/>
                <w:szCs w:val="20"/>
              </w:rPr>
            </w:pPr>
            <w:r>
              <w:rPr>
                <w:rFonts w:cs="Arial"/>
                <w:sz w:val="20"/>
                <w:szCs w:val="20"/>
              </w:rPr>
              <w:t>0</w:t>
            </w:r>
          </w:p>
        </w:tc>
        <w:tc>
          <w:tcPr>
            <w:tcW w:w="1277" w:type="dxa"/>
            <w:tcBorders>
              <w:top w:val="nil"/>
              <w:left w:val="nil"/>
              <w:bottom w:val="nil"/>
              <w:right w:val="nil"/>
            </w:tcBorders>
            <w:shd w:val="clear" w:color="auto" w:fill="auto"/>
            <w:noWrap/>
            <w:vAlign w:val="bottom"/>
          </w:tcPr>
          <w:p w14:paraId="0B3A97EF" w14:textId="77777777" w:rsidR="00E4295B" w:rsidRDefault="00E4295B" w:rsidP="00C81334">
            <w:pPr>
              <w:jc w:val="right"/>
              <w:rPr>
                <w:rFonts w:cs="Arial"/>
                <w:sz w:val="20"/>
                <w:szCs w:val="20"/>
              </w:rPr>
            </w:pPr>
            <w:r>
              <w:rPr>
                <w:rFonts w:cs="Arial"/>
                <w:sz w:val="20"/>
                <w:szCs w:val="20"/>
              </w:rPr>
              <w:t>0</w:t>
            </w:r>
          </w:p>
        </w:tc>
        <w:tc>
          <w:tcPr>
            <w:tcW w:w="1277" w:type="dxa"/>
            <w:tcBorders>
              <w:top w:val="nil"/>
              <w:left w:val="nil"/>
              <w:bottom w:val="nil"/>
              <w:right w:val="nil"/>
            </w:tcBorders>
            <w:noWrap/>
            <w:vAlign w:val="bottom"/>
          </w:tcPr>
          <w:p w14:paraId="61E35868" w14:textId="77777777" w:rsidR="00E4295B" w:rsidRPr="00142A06" w:rsidRDefault="00E4295B" w:rsidP="00C81334">
            <w:pPr>
              <w:jc w:val="right"/>
              <w:rPr>
                <w:rFonts w:cs="Arial"/>
                <w:sz w:val="20"/>
                <w:szCs w:val="20"/>
              </w:rPr>
            </w:pPr>
            <w:r w:rsidRPr="00142A06">
              <w:rPr>
                <w:rFonts w:cs="Arial"/>
                <w:sz w:val="20"/>
                <w:szCs w:val="20"/>
              </w:rPr>
              <w:t>-6.120</w:t>
            </w:r>
          </w:p>
        </w:tc>
      </w:tr>
      <w:tr w:rsidR="00E4295B" w:rsidRPr="006633D9" w14:paraId="5B1C6D73" w14:textId="77777777" w:rsidTr="00C81334">
        <w:trPr>
          <w:gridAfter w:val="4"/>
          <w:wAfter w:w="5108" w:type="dxa"/>
          <w:trHeight w:val="80"/>
        </w:trPr>
        <w:tc>
          <w:tcPr>
            <w:tcW w:w="3962" w:type="dxa"/>
            <w:tcBorders>
              <w:top w:val="nil"/>
              <w:left w:val="nil"/>
              <w:bottom w:val="nil"/>
              <w:right w:val="nil"/>
            </w:tcBorders>
            <w:shd w:val="clear" w:color="auto" w:fill="auto"/>
            <w:noWrap/>
            <w:vAlign w:val="bottom"/>
            <w:hideMark/>
          </w:tcPr>
          <w:p w14:paraId="08DB2B65" w14:textId="77777777" w:rsidR="00E4295B" w:rsidRPr="00142A06" w:rsidRDefault="00E4295B" w:rsidP="00C81334">
            <w:pPr>
              <w:jc w:val="right"/>
              <w:rPr>
                <w:rFonts w:cs="Arial"/>
                <w:sz w:val="20"/>
                <w:szCs w:val="20"/>
              </w:rPr>
            </w:pPr>
          </w:p>
        </w:tc>
      </w:tr>
      <w:tr w:rsidR="00E4295B" w:rsidRPr="00FE2BF4" w14:paraId="5563B9F1" w14:textId="77777777" w:rsidTr="00C81334">
        <w:trPr>
          <w:trHeight w:val="70"/>
        </w:trPr>
        <w:tc>
          <w:tcPr>
            <w:tcW w:w="3962" w:type="dxa"/>
            <w:tcBorders>
              <w:top w:val="nil"/>
              <w:left w:val="nil"/>
              <w:bottom w:val="nil"/>
              <w:right w:val="nil"/>
            </w:tcBorders>
            <w:shd w:val="clear" w:color="auto" w:fill="auto"/>
            <w:noWrap/>
            <w:vAlign w:val="bottom"/>
            <w:hideMark/>
          </w:tcPr>
          <w:p w14:paraId="6C9FB19C" w14:textId="77777777" w:rsidR="00E4295B" w:rsidRPr="00142A06" w:rsidRDefault="00E4295B" w:rsidP="00C81334">
            <w:pPr>
              <w:jc w:val="left"/>
              <w:rPr>
                <w:rFonts w:cs="Arial"/>
                <w:sz w:val="20"/>
                <w:szCs w:val="20"/>
              </w:rPr>
            </w:pPr>
            <w:r w:rsidRPr="00142A06">
              <w:rPr>
                <w:rFonts w:cs="Arial"/>
                <w:sz w:val="20"/>
                <w:szCs w:val="20"/>
              </w:rPr>
              <w:t>Stanje 31. december 2022</w:t>
            </w:r>
          </w:p>
        </w:tc>
        <w:tc>
          <w:tcPr>
            <w:tcW w:w="1277" w:type="dxa"/>
            <w:tcBorders>
              <w:top w:val="nil"/>
              <w:left w:val="nil"/>
              <w:bottom w:val="single" w:sz="4" w:space="0" w:color="auto"/>
              <w:right w:val="nil"/>
            </w:tcBorders>
          </w:tcPr>
          <w:p w14:paraId="456DAFE6" w14:textId="0366F367" w:rsidR="00E4295B" w:rsidRPr="00142A06" w:rsidRDefault="00E4295B" w:rsidP="00C81334">
            <w:pPr>
              <w:jc w:val="right"/>
              <w:rPr>
                <w:rFonts w:cs="Arial"/>
                <w:sz w:val="20"/>
                <w:szCs w:val="20"/>
              </w:rPr>
            </w:pPr>
            <w:r w:rsidRPr="00142A06">
              <w:rPr>
                <w:rFonts w:cs="Arial"/>
                <w:sz w:val="20"/>
                <w:szCs w:val="20"/>
              </w:rPr>
              <w:t>3</w:t>
            </w:r>
            <w:r w:rsidR="00984E4A">
              <w:rPr>
                <w:rFonts w:cs="Arial"/>
                <w:sz w:val="20"/>
                <w:szCs w:val="20"/>
              </w:rPr>
              <w:t>61.080</w:t>
            </w:r>
          </w:p>
        </w:tc>
        <w:tc>
          <w:tcPr>
            <w:tcW w:w="1277" w:type="dxa"/>
            <w:tcBorders>
              <w:top w:val="nil"/>
              <w:left w:val="nil"/>
              <w:bottom w:val="single" w:sz="4" w:space="0" w:color="auto"/>
              <w:right w:val="nil"/>
            </w:tcBorders>
            <w:shd w:val="clear" w:color="auto" w:fill="auto"/>
          </w:tcPr>
          <w:p w14:paraId="1C01D8B5" w14:textId="77777777" w:rsidR="00E4295B" w:rsidRPr="009328F5" w:rsidRDefault="00E4295B" w:rsidP="00C81334">
            <w:pPr>
              <w:jc w:val="right"/>
              <w:rPr>
                <w:rFonts w:cs="Arial"/>
                <w:sz w:val="20"/>
                <w:szCs w:val="20"/>
              </w:rPr>
            </w:pPr>
            <w:r>
              <w:rPr>
                <w:rFonts w:cs="Arial"/>
                <w:sz w:val="20"/>
                <w:szCs w:val="20"/>
              </w:rPr>
              <w:t>217.056</w:t>
            </w:r>
          </w:p>
        </w:tc>
        <w:tc>
          <w:tcPr>
            <w:tcW w:w="1277" w:type="dxa"/>
            <w:tcBorders>
              <w:top w:val="nil"/>
              <w:left w:val="nil"/>
              <w:bottom w:val="single" w:sz="4" w:space="0" w:color="auto"/>
              <w:right w:val="nil"/>
            </w:tcBorders>
            <w:shd w:val="clear" w:color="auto" w:fill="auto"/>
            <w:noWrap/>
            <w:vAlign w:val="bottom"/>
          </w:tcPr>
          <w:p w14:paraId="0DE35C8B" w14:textId="77777777" w:rsidR="00E4295B" w:rsidRPr="00142A06" w:rsidRDefault="00E4295B" w:rsidP="00C81334">
            <w:pPr>
              <w:jc w:val="right"/>
              <w:rPr>
                <w:rFonts w:cs="Arial"/>
                <w:sz w:val="20"/>
                <w:szCs w:val="20"/>
              </w:rPr>
            </w:pPr>
            <w:r w:rsidRPr="00142A06">
              <w:rPr>
                <w:rFonts w:cs="Arial"/>
                <w:sz w:val="20"/>
                <w:szCs w:val="20"/>
              </w:rPr>
              <w:t>1.845.3</w:t>
            </w:r>
            <w:r>
              <w:rPr>
                <w:rFonts w:cs="Arial"/>
                <w:sz w:val="20"/>
                <w:szCs w:val="20"/>
              </w:rPr>
              <w:t>65</w:t>
            </w:r>
          </w:p>
        </w:tc>
        <w:tc>
          <w:tcPr>
            <w:tcW w:w="1277" w:type="dxa"/>
            <w:tcBorders>
              <w:top w:val="nil"/>
              <w:left w:val="nil"/>
              <w:bottom w:val="single" w:sz="4" w:space="0" w:color="auto"/>
              <w:right w:val="nil"/>
            </w:tcBorders>
            <w:noWrap/>
            <w:vAlign w:val="bottom"/>
          </w:tcPr>
          <w:p w14:paraId="6661EA3B" w14:textId="77777777" w:rsidR="00E4295B" w:rsidRPr="00142A06" w:rsidRDefault="00E4295B" w:rsidP="00C81334">
            <w:pPr>
              <w:jc w:val="right"/>
              <w:rPr>
                <w:rFonts w:cs="Arial"/>
                <w:sz w:val="20"/>
                <w:szCs w:val="20"/>
              </w:rPr>
            </w:pPr>
            <w:r w:rsidRPr="00142A06">
              <w:rPr>
                <w:rFonts w:cs="Arial"/>
                <w:sz w:val="20"/>
                <w:szCs w:val="20"/>
              </w:rPr>
              <w:t>2.3</w:t>
            </w:r>
            <w:r>
              <w:rPr>
                <w:rFonts w:cs="Arial"/>
                <w:sz w:val="20"/>
                <w:szCs w:val="20"/>
              </w:rPr>
              <w:t>86</w:t>
            </w:r>
            <w:r w:rsidRPr="00142A06">
              <w:rPr>
                <w:rFonts w:cs="Arial"/>
                <w:sz w:val="20"/>
                <w:szCs w:val="20"/>
              </w:rPr>
              <w:t>.</w:t>
            </w:r>
            <w:r>
              <w:rPr>
                <w:rFonts w:cs="Arial"/>
                <w:sz w:val="20"/>
                <w:szCs w:val="20"/>
              </w:rPr>
              <w:t>78</w:t>
            </w:r>
            <w:r w:rsidRPr="00142A06">
              <w:rPr>
                <w:rFonts w:cs="Arial"/>
                <w:sz w:val="20"/>
                <w:szCs w:val="20"/>
              </w:rPr>
              <w:t>1</w:t>
            </w:r>
          </w:p>
        </w:tc>
      </w:tr>
      <w:tr w:rsidR="00E4295B" w:rsidRPr="00FE2BF4" w14:paraId="2EAC4220" w14:textId="77777777" w:rsidTr="00C81334">
        <w:trPr>
          <w:trHeight w:val="264"/>
        </w:trPr>
        <w:tc>
          <w:tcPr>
            <w:tcW w:w="3962" w:type="dxa"/>
            <w:tcBorders>
              <w:top w:val="nil"/>
              <w:left w:val="nil"/>
              <w:bottom w:val="nil"/>
              <w:right w:val="nil"/>
            </w:tcBorders>
            <w:shd w:val="clear" w:color="auto" w:fill="auto"/>
            <w:noWrap/>
            <w:vAlign w:val="bottom"/>
            <w:hideMark/>
          </w:tcPr>
          <w:p w14:paraId="6DE12A97" w14:textId="77777777" w:rsidR="00E4295B" w:rsidRPr="00142A06" w:rsidRDefault="00E4295B" w:rsidP="00C81334">
            <w:pPr>
              <w:jc w:val="right"/>
              <w:rPr>
                <w:rFonts w:cs="Arial"/>
                <w:sz w:val="20"/>
                <w:szCs w:val="20"/>
              </w:rPr>
            </w:pPr>
          </w:p>
        </w:tc>
        <w:tc>
          <w:tcPr>
            <w:tcW w:w="1277" w:type="dxa"/>
            <w:tcBorders>
              <w:top w:val="nil"/>
              <w:left w:val="nil"/>
              <w:bottom w:val="nil"/>
              <w:right w:val="nil"/>
            </w:tcBorders>
          </w:tcPr>
          <w:p w14:paraId="722BCD1A" w14:textId="77777777" w:rsidR="00E4295B" w:rsidRPr="00142A06" w:rsidRDefault="00E4295B" w:rsidP="00C81334">
            <w:pPr>
              <w:jc w:val="right"/>
              <w:rPr>
                <w:rFonts w:cs="Arial"/>
                <w:sz w:val="20"/>
                <w:szCs w:val="20"/>
              </w:rPr>
            </w:pPr>
          </w:p>
        </w:tc>
        <w:tc>
          <w:tcPr>
            <w:tcW w:w="1277" w:type="dxa"/>
            <w:tcBorders>
              <w:top w:val="nil"/>
              <w:left w:val="nil"/>
              <w:bottom w:val="nil"/>
              <w:right w:val="nil"/>
            </w:tcBorders>
            <w:shd w:val="clear" w:color="auto" w:fill="auto"/>
          </w:tcPr>
          <w:p w14:paraId="15684E2B" w14:textId="77777777" w:rsidR="00E4295B" w:rsidRPr="009328F5" w:rsidRDefault="00E4295B" w:rsidP="00C81334">
            <w:pPr>
              <w:jc w:val="right"/>
              <w:rPr>
                <w:rFonts w:cs="Arial"/>
                <w:sz w:val="20"/>
                <w:szCs w:val="20"/>
              </w:rPr>
            </w:pPr>
          </w:p>
        </w:tc>
        <w:tc>
          <w:tcPr>
            <w:tcW w:w="1277" w:type="dxa"/>
            <w:tcBorders>
              <w:top w:val="nil"/>
              <w:left w:val="nil"/>
              <w:bottom w:val="nil"/>
              <w:right w:val="nil"/>
            </w:tcBorders>
            <w:shd w:val="clear" w:color="auto" w:fill="auto"/>
            <w:noWrap/>
            <w:vAlign w:val="bottom"/>
          </w:tcPr>
          <w:p w14:paraId="5D8B7480" w14:textId="77777777" w:rsidR="00E4295B" w:rsidRPr="00142A06" w:rsidRDefault="00E4295B" w:rsidP="00C81334">
            <w:pPr>
              <w:jc w:val="right"/>
              <w:rPr>
                <w:rFonts w:cs="Arial"/>
                <w:sz w:val="20"/>
                <w:szCs w:val="20"/>
              </w:rPr>
            </w:pPr>
          </w:p>
        </w:tc>
        <w:tc>
          <w:tcPr>
            <w:tcW w:w="1277" w:type="dxa"/>
            <w:tcBorders>
              <w:top w:val="nil"/>
              <w:left w:val="nil"/>
              <w:bottom w:val="nil"/>
              <w:right w:val="nil"/>
            </w:tcBorders>
            <w:noWrap/>
            <w:vAlign w:val="bottom"/>
          </w:tcPr>
          <w:p w14:paraId="4A014B22" w14:textId="77777777" w:rsidR="00E4295B" w:rsidRPr="00702D28" w:rsidRDefault="00E4295B" w:rsidP="00C81334">
            <w:pPr>
              <w:jc w:val="right"/>
              <w:rPr>
                <w:rFonts w:cs="Arial"/>
                <w:sz w:val="20"/>
                <w:szCs w:val="20"/>
                <w:highlight w:val="yellow"/>
              </w:rPr>
            </w:pPr>
          </w:p>
        </w:tc>
      </w:tr>
      <w:tr w:rsidR="00E4295B" w:rsidRPr="00FE2BF4" w14:paraId="656248F0" w14:textId="77777777" w:rsidTr="00C81334">
        <w:trPr>
          <w:trHeight w:val="276"/>
        </w:trPr>
        <w:tc>
          <w:tcPr>
            <w:tcW w:w="3962" w:type="dxa"/>
            <w:tcBorders>
              <w:top w:val="nil"/>
              <w:left w:val="nil"/>
              <w:bottom w:val="nil"/>
              <w:right w:val="nil"/>
            </w:tcBorders>
            <w:shd w:val="clear" w:color="auto" w:fill="auto"/>
            <w:noWrap/>
            <w:vAlign w:val="bottom"/>
            <w:hideMark/>
          </w:tcPr>
          <w:p w14:paraId="2171993F" w14:textId="77777777" w:rsidR="00E4295B" w:rsidRPr="00142A06" w:rsidRDefault="00E4295B" w:rsidP="00C81334">
            <w:pPr>
              <w:jc w:val="left"/>
              <w:rPr>
                <w:rFonts w:cs="Arial"/>
                <w:b/>
                <w:bCs/>
                <w:sz w:val="20"/>
                <w:szCs w:val="20"/>
              </w:rPr>
            </w:pPr>
            <w:r w:rsidRPr="00142A06">
              <w:rPr>
                <w:rFonts w:cs="Arial"/>
                <w:b/>
                <w:bCs/>
                <w:sz w:val="20"/>
                <w:szCs w:val="20"/>
              </w:rPr>
              <w:t>Popravek vrednosti</w:t>
            </w:r>
          </w:p>
        </w:tc>
        <w:tc>
          <w:tcPr>
            <w:tcW w:w="1277" w:type="dxa"/>
            <w:tcBorders>
              <w:top w:val="nil"/>
              <w:left w:val="nil"/>
              <w:bottom w:val="nil"/>
              <w:right w:val="nil"/>
            </w:tcBorders>
          </w:tcPr>
          <w:p w14:paraId="1E10D4A4" w14:textId="77777777" w:rsidR="00E4295B" w:rsidRPr="00142A06" w:rsidRDefault="00E4295B" w:rsidP="00C81334">
            <w:pPr>
              <w:jc w:val="right"/>
              <w:rPr>
                <w:rFonts w:cs="Arial"/>
                <w:b/>
                <w:bCs/>
                <w:sz w:val="20"/>
                <w:szCs w:val="20"/>
              </w:rPr>
            </w:pPr>
          </w:p>
        </w:tc>
        <w:tc>
          <w:tcPr>
            <w:tcW w:w="1277" w:type="dxa"/>
            <w:tcBorders>
              <w:top w:val="nil"/>
              <w:left w:val="nil"/>
              <w:bottom w:val="nil"/>
              <w:right w:val="nil"/>
            </w:tcBorders>
            <w:shd w:val="clear" w:color="auto" w:fill="auto"/>
          </w:tcPr>
          <w:p w14:paraId="06BA4763" w14:textId="77777777" w:rsidR="00E4295B" w:rsidRPr="009328F5" w:rsidRDefault="00E4295B" w:rsidP="00C81334">
            <w:pPr>
              <w:jc w:val="right"/>
              <w:rPr>
                <w:rFonts w:cs="Arial"/>
                <w:b/>
                <w:bCs/>
                <w:sz w:val="20"/>
                <w:szCs w:val="20"/>
              </w:rPr>
            </w:pPr>
          </w:p>
        </w:tc>
        <w:tc>
          <w:tcPr>
            <w:tcW w:w="1277" w:type="dxa"/>
            <w:tcBorders>
              <w:top w:val="nil"/>
              <w:left w:val="nil"/>
              <w:bottom w:val="nil"/>
              <w:right w:val="nil"/>
            </w:tcBorders>
            <w:shd w:val="clear" w:color="auto" w:fill="auto"/>
            <w:noWrap/>
            <w:vAlign w:val="bottom"/>
          </w:tcPr>
          <w:p w14:paraId="33515019" w14:textId="77777777" w:rsidR="00E4295B" w:rsidRPr="00142A06" w:rsidRDefault="00E4295B" w:rsidP="00C81334">
            <w:pPr>
              <w:jc w:val="right"/>
              <w:rPr>
                <w:rFonts w:cs="Arial"/>
                <w:b/>
                <w:bCs/>
                <w:sz w:val="20"/>
                <w:szCs w:val="20"/>
              </w:rPr>
            </w:pPr>
          </w:p>
        </w:tc>
        <w:tc>
          <w:tcPr>
            <w:tcW w:w="1277" w:type="dxa"/>
            <w:tcBorders>
              <w:top w:val="nil"/>
              <w:left w:val="nil"/>
              <w:bottom w:val="nil"/>
              <w:right w:val="nil"/>
            </w:tcBorders>
            <w:noWrap/>
            <w:vAlign w:val="bottom"/>
          </w:tcPr>
          <w:p w14:paraId="517A8C39" w14:textId="77777777" w:rsidR="00E4295B" w:rsidRPr="00702D28" w:rsidRDefault="00E4295B" w:rsidP="00C81334">
            <w:pPr>
              <w:jc w:val="right"/>
              <w:rPr>
                <w:rFonts w:cs="Arial"/>
                <w:sz w:val="20"/>
                <w:szCs w:val="20"/>
                <w:highlight w:val="yellow"/>
              </w:rPr>
            </w:pPr>
          </w:p>
        </w:tc>
      </w:tr>
      <w:tr w:rsidR="00E4295B" w:rsidRPr="00FE2BF4" w14:paraId="58AD2737" w14:textId="77777777" w:rsidTr="00C81334">
        <w:trPr>
          <w:trHeight w:val="264"/>
        </w:trPr>
        <w:tc>
          <w:tcPr>
            <w:tcW w:w="3962" w:type="dxa"/>
            <w:tcBorders>
              <w:top w:val="nil"/>
              <w:left w:val="nil"/>
              <w:bottom w:val="nil"/>
              <w:right w:val="nil"/>
            </w:tcBorders>
            <w:shd w:val="clear" w:color="auto" w:fill="auto"/>
            <w:noWrap/>
            <w:vAlign w:val="bottom"/>
            <w:hideMark/>
          </w:tcPr>
          <w:p w14:paraId="0694FE0D" w14:textId="77777777" w:rsidR="00E4295B" w:rsidRPr="00142A06" w:rsidRDefault="00E4295B" w:rsidP="00C81334">
            <w:pPr>
              <w:jc w:val="left"/>
              <w:rPr>
                <w:rFonts w:cs="Arial"/>
                <w:sz w:val="20"/>
                <w:szCs w:val="20"/>
              </w:rPr>
            </w:pPr>
          </w:p>
        </w:tc>
        <w:tc>
          <w:tcPr>
            <w:tcW w:w="1277" w:type="dxa"/>
            <w:tcBorders>
              <w:top w:val="nil"/>
              <w:left w:val="nil"/>
              <w:bottom w:val="nil"/>
              <w:right w:val="nil"/>
            </w:tcBorders>
          </w:tcPr>
          <w:p w14:paraId="1CE2EA8D" w14:textId="77777777" w:rsidR="00E4295B" w:rsidRPr="00142A06" w:rsidRDefault="00E4295B" w:rsidP="00C81334">
            <w:pPr>
              <w:jc w:val="right"/>
              <w:rPr>
                <w:rFonts w:cs="Arial"/>
                <w:sz w:val="20"/>
                <w:szCs w:val="20"/>
              </w:rPr>
            </w:pPr>
          </w:p>
        </w:tc>
        <w:tc>
          <w:tcPr>
            <w:tcW w:w="1277" w:type="dxa"/>
            <w:tcBorders>
              <w:top w:val="nil"/>
              <w:left w:val="nil"/>
              <w:bottom w:val="nil"/>
              <w:right w:val="nil"/>
            </w:tcBorders>
            <w:shd w:val="clear" w:color="auto" w:fill="auto"/>
          </w:tcPr>
          <w:p w14:paraId="484CF50B" w14:textId="77777777" w:rsidR="00E4295B" w:rsidRPr="009328F5" w:rsidRDefault="00E4295B" w:rsidP="00C81334">
            <w:pPr>
              <w:jc w:val="right"/>
              <w:rPr>
                <w:rFonts w:cs="Arial"/>
                <w:sz w:val="20"/>
                <w:szCs w:val="20"/>
              </w:rPr>
            </w:pPr>
          </w:p>
        </w:tc>
        <w:tc>
          <w:tcPr>
            <w:tcW w:w="1277" w:type="dxa"/>
            <w:tcBorders>
              <w:top w:val="nil"/>
              <w:left w:val="nil"/>
              <w:bottom w:val="nil"/>
              <w:right w:val="nil"/>
            </w:tcBorders>
            <w:shd w:val="clear" w:color="auto" w:fill="auto"/>
            <w:noWrap/>
            <w:vAlign w:val="bottom"/>
          </w:tcPr>
          <w:p w14:paraId="4B618E52" w14:textId="77777777" w:rsidR="00E4295B" w:rsidRPr="00142A06" w:rsidRDefault="00E4295B" w:rsidP="00C81334">
            <w:pPr>
              <w:jc w:val="right"/>
              <w:rPr>
                <w:rFonts w:cs="Arial"/>
                <w:sz w:val="20"/>
                <w:szCs w:val="20"/>
              </w:rPr>
            </w:pPr>
          </w:p>
        </w:tc>
        <w:tc>
          <w:tcPr>
            <w:tcW w:w="1277" w:type="dxa"/>
            <w:tcBorders>
              <w:top w:val="nil"/>
              <w:left w:val="nil"/>
              <w:bottom w:val="nil"/>
              <w:right w:val="nil"/>
            </w:tcBorders>
            <w:noWrap/>
            <w:vAlign w:val="bottom"/>
          </w:tcPr>
          <w:p w14:paraId="789DCC22" w14:textId="77777777" w:rsidR="00E4295B" w:rsidRPr="00702D28" w:rsidRDefault="00E4295B" w:rsidP="00C81334">
            <w:pPr>
              <w:jc w:val="right"/>
              <w:rPr>
                <w:rFonts w:cs="Arial"/>
                <w:sz w:val="20"/>
                <w:szCs w:val="20"/>
                <w:highlight w:val="yellow"/>
              </w:rPr>
            </w:pPr>
          </w:p>
        </w:tc>
      </w:tr>
      <w:tr w:rsidR="00E4295B" w:rsidRPr="00FE2BF4" w14:paraId="3934F145" w14:textId="77777777" w:rsidTr="00C81334">
        <w:trPr>
          <w:trHeight w:val="264"/>
        </w:trPr>
        <w:tc>
          <w:tcPr>
            <w:tcW w:w="3962" w:type="dxa"/>
            <w:tcBorders>
              <w:top w:val="nil"/>
              <w:left w:val="nil"/>
              <w:bottom w:val="nil"/>
              <w:right w:val="nil"/>
            </w:tcBorders>
            <w:shd w:val="clear" w:color="auto" w:fill="auto"/>
            <w:noWrap/>
            <w:vAlign w:val="bottom"/>
            <w:hideMark/>
          </w:tcPr>
          <w:p w14:paraId="05C6545B" w14:textId="77777777" w:rsidR="00E4295B" w:rsidRPr="00142A06" w:rsidRDefault="00E4295B" w:rsidP="00C81334">
            <w:pPr>
              <w:jc w:val="left"/>
              <w:rPr>
                <w:rFonts w:cs="Arial"/>
                <w:sz w:val="20"/>
                <w:szCs w:val="20"/>
              </w:rPr>
            </w:pPr>
            <w:r w:rsidRPr="00142A06">
              <w:rPr>
                <w:rFonts w:cs="Arial"/>
                <w:sz w:val="20"/>
                <w:szCs w:val="20"/>
              </w:rPr>
              <w:t>Stanje 31. december 2021</w:t>
            </w:r>
          </w:p>
        </w:tc>
        <w:tc>
          <w:tcPr>
            <w:tcW w:w="1277" w:type="dxa"/>
            <w:tcBorders>
              <w:top w:val="nil"/>
              <w:left w:val="nil"/>
              <w:bottom w:val="nil"/>
              <w:right w:val="nil"/>
            </w:tcBorders>
          </w:tcPr>
          <w:p w14:paraId="249EE5B3" w14:textId="77777777" w:rsidR="00E4295B" w:rsidRPr="00142A06" w:rsidRDefault="00E4295B" w:rsidP="00C81334">
            <w:pPr>
              <w:jc w:val="right"/>
              <w:rPr>
                <w:rFonts w:cs="Arial"/>
                <w:sz w:val="20"/>
                <w:szCs w:val="20"/>
              </w:rPr>
            </w:pPr>
            <w:r w:rsidRPr="00142A06">
              <w:rPr>
                <w:rFonts w:cs="Arial"/>
                <w:sz w:val="20"/>
                <w:szCs w:val="20"/>
              </w:rPr>
              <w:t>0</w:t>
            </w:r>
          </w:p>
        </w:tc>
        <w:tc>
          <w:tcPr>
            <w:tcW w:w="1277" w:type="dxa"/>
            <w:tcBorders>
              <w:top w:val="nil"/>
              <w:left w:val="nil"/>
              <w:bottom w:val="nil"/>
              <w:right w:val="nil"/>
            </w:tcBorders>
            <w:shd w:val="clear" w:color="auto" w:fill="auto"/>
          </w:tcPr>
          <w:p w14:paraId="7EDED82B" w14:textId="77777777" w:rsidR="00E4295B" w:rsidRPr="009328F5" w:rsidRDefault="00E4295B" w:rsidP="00C81334">
            <w:pPr>
              <w:jc w:val="right"/>
              <w:rPr>
                <w:rFonts w:cs="Arial"/>
                <w:sz w:val="20"/>
                <w:szCs w:val="20"/>
              </w:rPr>
            </w:pPr>
            <w:r>
              <w:rPr>
                <w:rFonts w:cs="Arial"/>
                <w:sz w:val="20"/>
                <w:szCs w:val="20"/>
              </w:rPr>
              <w:t>0</w:t>
            </w:r>
          </w:p>
        </w:tc>
        <w:tc>
          <w:tcPr>
            <w:tcW w:w="1277" w:type="dxa"/>
            <w:tcBorders>
              <w:top w:val="nil"/>
              <w:left w:val="nil"/>
              <w:bottom w:val="nil"/>
              <w:right w:val="nil"/>
            </w:tcBorders>
            <w:shd w:val="clear" w:color="auto" w:fill="auto"/>
            <w:noWrap/>
            <w:vAlign w:val="bottom"/>
          </w:tcPr>
          <w:p w14:paraId="4617E926" w14:textId="77777777" w:rsidR="00E4295B" w:rsidRPr="00142A06" w:rsidRDefault="00E4295B" w:rsidP="00C81334">
            <w:pPr>
              <w:jc w:val="right"/>
              <w:rPr>
                <w:rFonts w:cs="Arial"/>
                <w:sz w:val="20"/>
                <w:szCs w:val="20"/>
              </w:rPr>
            </w:pPr>
            <w:r w:rsidRPr="00142A06">
              <w:rPr>
                <w:rFonts w:cs="Arial"/>
                <w:sz w:val="20"/>
                <w:szCs w:val="20"/>
              </w:rPr>
              <w:t>39.350</w:t>
            </w:r>
          </w:p>
        </w:tc>
        <w:tc>
          <w:tcPr>
            <w:tcW w:w="1277" w:type="dxa"/>
            <w:tcBorders>
              <w:top w:val="nil"/>
              <w:left w:val="nil"/>
              <w:bottom w:val="nil"/>
              <w:right w:val="nil"/>
            </w:tcBorders>
            <w:noWrap/>
            <w:vAlign w:val="bottom"/>
          </w:tcPr>
          <w:p w14:paraId="1E5836A4" w14:textId="77777777" w:rsidR="00E4295B" w:rsidRPr="00142A06" w:rsidRDefault="00E4295B" w:rsidP="00C81334">
            <w:pPr>
              <w:jc w:val="right"/>
              <w:rPr>
                <w:rFonts w:cs="Arial"/>
                <w:sz w:val="20"/>
                <w:szCs w:val="20"/>
              </w:rPr>
            </w:pPr>
            <w:r w:rsidRPr="00142A06">
              <w:rPr>
                <w:rFonts w:cs="Arial"/>
                <w:sz w:val="20"/>
                <w:szCs w:val="20"/>
              </w:rPr>
              <w:t>39.350</w:t>
            </w:r>
          </w:p>
        </w:tc>
      </w:tr>
      <w:tr w:rsidR="00E4295B" w:rsidRPr="00FE2BF4" w14:paraId="42951FCA" w14:textId="77777777" w:rsidTr="00C81334">
        <w:trPr>
          <w:trHeight w:val="70"/>
        </w:trPr>
        <w:tc>
          <w:tcPr>
            <w:tcW w:w="3962" w:type="dxa"/>
            <w:tcBorders>
              <w:top w:val="nil"/>
              <w:left w:val="nil"/>
              <w:bottom w:val="nil"/>
              <w:right w:val="nil"/>
            </w:tcBorders>
            <w:shd w:val="clear" w:color="auto" w:fill="auto"/>
            <w:noWrap/>
            <w:vAlign w:val="bottom"/>
            <w:hideMark/>
          </w:tcPr>
          <w:p w14:paraId="3F18A6AE" w14:textId="77777777" w:rsidR="00E4295B" w:rsidRPr="00142A06" w:rsidRDefault="00E4295B" w:rsidP="00C81334">
            <w:pPr>
              <w:jc w:val="right"/>
              <w:rPr>
                <w:rFonts w:cs="Arial"/>
                <w:sz w:val="20"/>
                <w:szCs w:val="20"/>
              </w:rPr>
            </w:pPr>
          </w:p>
        </w:tc>
        <w:tc>
          <w:tcPr>
            <w:tcW w:w="1277" w:type="dxa"/>
            <w:tcBorders>
              <w:top w:val="nil"/>
              <w:left w:val="nil"/>
              <w:bottom w:val="nil"/>
              <w:right w:val="nil"/>
            </w:tcBorders>
          </w:tcPr>
          <w:p w14:paraId="2FBF270C" w14:textId="77777777" w:rsidR="00E4295B" w:rsidRPr="00142A06" w:rsidRDefault="00E4295B" w:rsidP="00C81334">
            <w:pPr>
              <w:jc w:val="right"/>
              <w:rPr>
                <w:rFonts w:cs="Arial"/>
                <w:sz w:val="20"/>
                <w:szCs w:val="20"/>
              </w:rPr>
            </w:pPr>
          </w:p>
        </w:tc>
        <w:tc>
          <w:tcPr>
            <w:tcW w:w="1277" w:type="dxa"/>
            <w:tcBorders>
              <w:top w:val="nil"/>
              <w:left w:val="nil"/>
              <w:bottom w:val="nil"/>
              <w:right w:val="nil"/>
            </w:tcBorders>
            <w:shd w:val="clear" w:color="auto" w:fill="auto"/>
          </w:tcPr>
          <w:p w14:paraId="5349B5EC" w14:textId="77777777" w:rsidR="00E4295B" w:rsidRPr="009328F5" w:rsidRDefault="00E4295B" w:rsidP="00C81334">
            <w:pPr>
              <w:jc w:val="right"/>
              <w:rPr>
                <w:rFonts w:cs="Arial"/>
                <w:sz w:val="20"/>
                <w:szCs w:val="20"/>
              </w:rPr>
            </w:pPr>
          </w:p>
        </w:tc>
        <w:tc>
          <w:tcPr>
            <w:tcW w:w="1277" w:type="dxa"/>
            <w:tcBorders>
              <w:top w:val="nil"/>
              <w:left w:val="nil"/>
              <w:bottom w:val="nil"/>
              <w:right w:val="nil"/>
            </w:tcBorders>
            <w:shd w:val="clear" w:color="auto" w:fill="auto"/>
            <w:noWrap/>
            <w:vAlign w:val="bottom"/>
          </w:tcPr>
          <w:p w14:paraId="4DD51246" w14:textId="77777777" w:rsidR="00E4295B" w:rsidRPr="00142A06" w:rsidRDefault="00E4295B" w:rsidP="00C81334">
            <w:pPr>
              <w:jc w:val="right"/>
              <w:rPr>
                <w:rFonts w:cs="Arial"/>
                <w:sz w:val="20"/>
                <w:szCs w:val="20"/>
              </w:rPr>
            </w:pPr>
          </w:p>
        </w:tc>
        <w:tc>
          <w:tcPr>
            <w:tcW w:w="1277" w:type="dxa"/>
            <w:tcBorders>
              <w:top w:val="nil"/>
              <w:left w:val="nil"/>
              <w:bottom w:val="nil"/>
              <w:right w:val="nil"/>
            </w:tcBorders>
            <w:noWrap/>
            <w:vAlign w:val="bottom"/>
          </w:tcPr>
          <w:p w14:paraId="022AE4B8" w14:textId="77777777" w:rsidR="00E4295B" w:rsidRPr="00142A06" w:rsidRDefault="00E4295B" w:rsidP="00C81334">
            <w:pPr>
              <w:jc w:val="right"/>
              <w:rPr>
                <w:rFonts w:cs="Arial"/>
                <w:sz w:val="20"/>
                <w:szCs w:val="20"/>
              </w:rPr>
            </w:pPr>
          </w:p>
        </w:tc>
      </w:tr>
      <w:tr w:rsidR="00E4295B" w:rsidRPr="00FE2BF4" w14:paraId="65789C03" w14:textId="77777777" w:rsidTr="00C81334">
        <w:trPr>
          <w:trHeight w:val="264"/>
        </w:trPr>
        <w:tc>
          <w:tcPr>
            <w:tcW w:w="3962" w:type="dxa"/>
            <w:tcBorders>
              <w:top w:val="nil"/>
              <w:left w:val="nil"/>
              <w:bottom w:val="nil"/>
              <w:right w:val="nil"/>
            </w:tcBorders>
            <w:shd w:val="clear" w:color="auto" w:fill="auto"/>
            <w:noWrap/>
            <w:vAlign w:val="bottom"/>
            <w:hideMark/>
          </w:tcPr>
          <w:p w14:paraId="6DF16405" w14:textId="77777777" w:rsidR="00E4295B" w:rsidRPr="00142A06" w:rsidRDefault="00E4295B" w:rsidP="00C81334">
            <w:pPr>
              <w:jc w:val="left"/>
              <w:rPr>
                <w:rFonts w:cs="Arial"/>
                <w:sz w:val="20"/>
                <w:szCs w:val="20"/>
              </w:rPr>
            </w:pPr>
            <w:r w:rsidRPr="00142A06">
              <w:rPr>
                <w:rFonts w:cs="Arial"/>
                <w:sz w:val="20"/>
                <w:szCs w:val="20"/>
              </w:rPr>
              <w:t>Stanje 31. december 2022</w:t>
            </w:r>
          </w:p>
        </w:tc>
        <w:tc>
          <w:tcPr>
            <w:tcW w:w="1277" w:type="dxa"/>
            <w:tcBorders>
              <w:top w:val="nil"/>
              <w:left w:val="nil"/>
              <w:bottom w:val="single" w:sz="4" w:space="0" w:color="auto"/>
              <w:right w:val="nil"/>
            </w:tcBorders>
          </w:tcPr>
          <w:p w14:paraId="60970A47" w14:textId="77777777" w:rsidR="00E4295B" w:rsidRPr="00142A06" w:rsidRDefault="00E4295B" w:rsidP="00C81334">
            <w:pPr>
              <w:jc w:val="right"/>
              <w:rPr>
                <w:rFonts w:cs="Arial"/>
                <w:sz w:val="20"/>
                <w:szCs w:val="20"/>
              </w:rPr>
            </w:pPr>
            <w:r w:rsidRPr="00142A06">
              <w:rPr>
                <w:rFonts w:cs="Arial"/>
                <w:sz w:val="20"/>
                <w:szCs w:val="20"/>
              </w:rPr>
              <w:t>0</w:t>
            </w:r>
          </w:p>
        </w:tc>
        <w:tc>
          <w:tcPr>
            <w:tcW w:w="1277" w:type="dxa"/>
            <w:tcBorders>
              <w:top w:val="nil"/>
              <w:left w:val="nil"/>
              <w:bottom w:val="single" w:sz="4" w:space="0" w:color="auto"/>
              <w:right w:val="nil"/>
            </w:tcBorders>
            <w:shd w:val="clear" w:color="auto" w:fill="auto"/>
          </w:tcPr>
          <w:p w14:paraId="1D722661" w14:textId="77777777" w:rsidR="00E4295B" w:rsidRPr="009328F5" w:rsidRDefault="00E4295B" w:rsidP="00C81334">
            <w:pPr>
              <w:jc w:val="right"/>
              <w:rPr>
                <w:rFonts w:cs="Arial"/>
                <w:sz w:val="20"/>
                <w:szCs w:val="20"/>
              </w:rPr>
            </w:pPr>
            <w:r>
              <w:rPr>
                <w:rFonts w:cs="Arial"/>
                <w:sz w:val="20"/>
                <w:szCs w:val="20"/>
              </w:rPr>
              <w:t>0</w:t>
            </w:r>
          </w:p>
        </w:tc>
        <w:tc>
          <w:tcPr>
            <w:tcW w:w="1277" w:type="dxa"/>
            <w:tcBorders>
              <w:top w:val="nil"/>
              <w:left w:val="nil"/>
              <w:bottom w:val="single" w:sz="4" w:space="0" w:color="auto"/>
              <w:right w:val="nil"/>
            </w:tcBorders>
            <w:shd w:val="clear" w:color="auto" w:fill="auto"/>
            <w:noWrap/>
            <w:vAlign w:val="bottom"/>
          </w:tcPr>
          <w:p w14:paraId="3F370FE2" w14:textId="77777777" w:rsidR="00E4295B" w:rsidRPr="00142A06" w:rsidRDefault="00E4295B" w:rsidP="00C81334">
            <w:pPr>
              <w:jc w:val="right"/>
              <w:rPr>
                <w:rFonts w:cs="Arial"/>
                <w:sz w:val="20"/>
                <w:szCs w:val="20"/>
              </w:rPr>
            </w:pPr>
            <w:r w:rsidRPr="00142A06">
              <w:rPr>
                <w:rFonts w:cs="Arial"/>
                <w:sz w:val="20"/>
                <w:szCs w:val="20"/>
              </w:rPr>
              <w:t>39.350</w:t>
            </w:r>
          </w:p>
        </w:tc>
        <w:tc>
          <w:tcPr>
            <w:tcW w:w="1277" w:type="dxa"/>
            <w:tcBorders>
              <w:top w:val="nil"/>
              <w:left w:val="nil"/>
              <w:bottom w:val="single" w:sz="4" w:space="0" w:color="auto"/>
              <w:right w:val="nil"/>
            </w:tcBorders>
            <w:noWrap/>
            <w:vAlign w:val="bottom"/>
          </w:tcPr>
          <w:p w14:paraId="3E69373B" w14:textId="77777777" w:rsidR="00E4295B" w:rsidRPr="00142A06" w:rsidRDefault="00E4295B" w:rsidP="00C81334">
            <w:pPr>
              <w:jc w:val="right"/>
              <w:rPr>
                <w:rFonts w:cs="Arial"/>
                <w:sz w:val="20"/>
                <w:szCs w:val="20"/>
              </w:rPr>
            </w:pPr>
            <w:r w:rsidRPr="00142A06">
              <w:rPr>
                <w:rFonts w:cs="Arial"/>
                <w:sz w:val="20"/>
                <w:szCs w:val="20"/>
              </w:rPr>
              <w:t>39.350</w:t>
            </w:r>
          </w:p>
        </w:tc>
      </w:tr>
      <w:tr w:rsidR="00E4295B" w:rsidRPr="00FE2BF4" w14:paraId="145BD991" w14:textId="77777777" w:rsidTr="00C81334">
        <w:trPr>
          <w:trHeight w:val="264"/>
        </w:trPr>
        <w:tc>
          <w:tcPr>
            <w:tcW w:w="3962" w:type="dxa"/>
            <w:tcBorders>
              <w:top w:val="nil"/>
              <w:left w:val="nil"/>
              <w:bottom w:val="nil"/>
              <w:right w:val="nil"/>
            </w:tcBorders>
            <w:shd w:val="clear" w:color="auto" w:fill="auto"/>
            <w:noWrap/>
            <w:vAlign w:val="bottom"/>
            <w:hideMark/>
          </w:tcPr>
          <w:p w14:paraId="5F06072A" w14:textId="77777777" w:rsidR="00E4295B" w:rsidRPr="00142A06" w:rsidRDefault="00E4295B" w:rsidP="00C81334">
            <w:pPr>
              <w:jc w:val="right"/>
              <w:rPr>
                <w:rFonts w:cs="Arial"/>
                <w:sz w:val="20"/>
                <w:szCs w:val="20"/>
              </w:rPr>
            </w:pPr>
          </w:p>
        </w:tc>
        <w:tc>
          <w:tcPr>
            <w:tcW w:w="1277" w:type="dxa"/>
            <w:tcBorders>
              <w:top w:val="nil"/>
              <w:left w:val="nil"/>
              <w:bottom w:val="nil"/>
              <w:right w:val="nil"/>
            </w:tcBorders>
          </w:tcPr>
          <w:p w14:paraId="054DBB91" w14:textId="77777777" w:rsidR="00E4295B" w:rsidRPr="00142A06" w:rsidRDefault="00E4295B" w:rsidP="00C81334">
            <w:pPr>
              <w:jc w:val="right"/>
              <w:rPr>
                <w:rFonts w:cs="Arial"/>
                <w:sz w:val="20"/>
                <w:szCs w:val="20"/>
              </w:rPr>
            </w:pPr>
          </w:p>
        </w:tc>
        <w:tc>
          <w:tcPr>
            <w:tcW w:w="1277" w:type="dxa"/>
            <w:tcBorders>
              <w:top w:val="nil"/>
              <w:left w:val="nil"/>
              <w:bottom w:val="nil"/>
              <w:right w:val="nil"/>
            </w:tcBorders>
            <w:shd w:val="clear" w:color="auto" w:fill="auto"/>
          </w:tcPr>
          <w:p w14:paraId="12214CF8" w14:textId="77777777" w:rsidR="00E4295B" w:rsidRPr="009328F5" w:rsidRDefault="00E4295B" w:rsidP="00C81334">
            <w:pPr>
              <w:jc w:val="right"/>
              <w:rPr>
                <w:rFonts w:cs="Arial"/>
                <w:sz w:val="20"/>
                <w:szCs w:val="20"/>
              </w:rPr>
            </w:pPr>
          </w:p>
        </w:tc>
        <w:tc>
          <w:tcPr>
            <w:tcW w:w="1277" w:type="dxa"/>
            <w:tcBorders>
              <w:top w:val="nil"/>
              <w:left w:val="nil"/>
              <w:bottom w:val="nil"/>
              <w:right w:val="nil"/>
            </w:tcBorders>
            <w:shd w:val="clear" w:color="auto" w:fill="auto"/>
            <w:noWrap/>
            <w:vAlign w:val="bottom"/>
          </w:tcPr>
          <w:p w14:paraId="22928EC7" w14:textId="77777777" w:rsidR="00E4295B" w:rsidRPr="00142A06" w:rsidRDefault="00E4295B" w:rsidP="00C81334">
            <w:pPr>
              <w:jc w:val="right"/>
              <w:rPr>
                <w:rFonts w:cs="Arial"/>
                <w:sz w:val="20"/>
                <w:szCs w:val="20"/>
              </w:rPr>
            </w:pPr>
          </w:p>
        </w:tc>
        <w:tc>
          <w:tcPr>
            <w:tcW w:w="1277" w:type="dxa"/>
            <w:tcBorders>
              <w:top w:val="nil"/>
              <w:left w:val="nil"/>
              <w:bottom w:val="nil"/>
              <w:right w:val="nil"/>
            </w:tcBorders>
            <w:noWrap/>
            <w:vAlign w:val="bottom"/>
          </w:tcPr>
          <w:p w14:paraId="6B7C231C" w14:textId="77777777" w:rsidR="00E4295B" w:rsidRPr="00702D28" w:rsidRDefault="00E4295B" w:rsidP="00C81334">
            <w:pPr>
              <w:jc w:val="right"/>
              <w:rPr>
                <w:rFonts w:cs="Arial"/>
                <w:sz w:val="20"/>
                <w:szCs w:val="20"/>
                <w:highlight w:val="yellow"/>
              </w:rPr>
            </w:pPr>
          </w:p>
        </w:tc>
      </w:tr>
      <w:tr w:rsidR="00E4295B" w:rsidRPr="00FE2BF4" w14:paraId="23307208" w14:textId="77777777" w:rsidTr="00C81334">
        <w:trPr>
          <w:trHeight w:val="145"/>
        </w:trPr>
        <w:tc>
          <w:tcPr>
            <w:tcW w:w="3962" w:type="dxa"/>
            <w:tcBorders>
              <w:top w:val="nil"/>
              <w:left w:val="nil"/>
              <w:bottom w:val="nil"/>
              <w:right w:val="nil"/>
            </w:tcBorders>
            <w:shd w:val="clear" w:color="auto" w:fill="auto"/>
            <w:noWrap/>
            <w:vAlign w:val="bottom"/>
            <w:hideMark/>
          </w:tcPr>
          <w:p w14:paraId="22B654D6" w14:textId="77777777" w:rsidR="00E4295B" w:rsidRPr="00142A06" w:rsidRDefault="00E4295B" w:rsidP="00C81334">
            <w:pPr>
              <w:jc w:val="left"/>
              <w:rPr>
                <w:rFonts w:cs="Arial"/>
                <w:b/>
                <w:bCs/>
                <w:sz w:val="20"/>
                <w:szCs w:val="20"/>
              </w:rPr>
            </w:pPr>
            <w:r w:rsidRPr="00142A06">
              <w:rPr>
                <w:rFonts w:cs="Arial"/>
                <w:b/>
                <w:bCs/>
                <w:sz w:val="20"/>
                <w:szCs w:val="20"/>
              </w:rPr>
              <w:t>Čista vrednost 31.12.2021</w:t>
            </w:r>
          </w:p>
        </w:tc>
        <w:tc>
          <w:tcPr>
            <w:tcW w:w="1277" w:type="dxa"/>
            <w:tcBorders>
              <w:top w:val="nil"/>
              <w:left w:val="nil"/>
              <w:bottom w:val="double" w:sz="6" w:space="0" w:color="auto"/>
              <w:right w:val="nil"/>
            </w:tcBorders>
          </w:tcPr>
          <w:p w14:paraId="47E16252" w14:textId="77777777" w:rsidR="00E4295B" w:rsidRPr="00142A06" w:rsidRDefault="00E4295B" w:rsidP="00C81334">
            <w:pPr>
              <w:jc w:val="right"/>
              <w:rPr>
                <w:rFonts w:cs="Arial"/>
                <w:b/>
                <w:bCs/>
                <w:sz w:val="20"/>
                <w:szCs w:val="20"/>
              </w:rPr>
            </w:pPr>
            <w:r w:rsidRPr="00142A06">
              <w:rPr>
                <w:rFonts w:cs="Arial"/>
                <w:b/>
                <w:bCs/>
                <w:sz w:val="20"/>
                <w:szCs w:val="20"/>
              </w:rPr>
              <w:t>0</w:t>
            </w:r>
          </w:p>
        </w:tc>
        <w:tc>
          <w:tcPr>
            <w:tcW w:w="1277" w:type="dxa"/>
            <w:tcBorders>
              <w:top w:val="nil"/>
              <w:left w:val="nil"/>
              <w:bottom w:val="double" w:sz="6" w:space="0" w:color="auto"/>
              <w:right w:val="nil"/>
            </w:tcBorders>
            <w:shd w:val="clear" w:color="auto" w:fill="auto"/>
          </w:tcPr>
          <w:p w14:paraId="2C85AFB1" w14:textId="77777777" w:rsidR="00E4295B" w:rsidRPr="00142A06" w:rsidRDefault="00E4295B" w:rsidP="00C81334">
            <w:pPr>
              <w:jc w:val="right"/>
              <w:rPr>
                <w:rFonts w:cs="Arial"/>
                <w:b/>
                <w:bCs/>
                <w:sz w:val="20"/>
                <w:szCs w:val="20"/>
              </w:rPr>
            </w:pPr>
            <w:r w:rsidRPr="00142A06">
              <w:rPr>
                <w:rFonts w:cs="Arial"/>
                <w:b/>
                <w:bCs/>
                <w:sz w:val="20"/>
                <w:szCs w:val="20"/>
              </w:rPr>
              <w:t>195.606</w:t>
            </w:r>
          </w:p>
        </w:tc>
        <w:tc>
          <w:tcPr>
            <w:tcW w:w="1277" w:type="dxa"/>
            <w:tcBorders>
              <w:top w:val="nil"/>
              <w:left w:val="nil"/>
              <w:bottom w:val="double" w:sz="6" w:space="0" w:color="auto"/>
              <w:right w:val="nil"/>
            </w:tcBorders>
            <w:shd w:val="clear" w:color="auto" w:fill="auto"/>
            <w:noWrap/>
            <w:vAlign w:val="bottom"/>
          </w:tcPr>
          <w:p w14:paraId="1FB1F338" w14:textId="77777777" w:rsidR="00E4295B" w:rsidRPr="00142A06" w:rsidRDefault="00E4295B" w:rsidP="00C81334">
            <w:pPr>
              <w:jc w:val="right"/>
              <w:rPr>
                <w:rFonts w:cs="Arial"/>
                <w:b/>
                <w:bCs/>
                <w:sz w:val="20"/>
                <w:szCs w:val="20"/>
              </w:rPr>
            </w:pPr>
            <w:r w:rsidRPr="00142A06">
              <w:rPr>
                <w:rFonts w:cs="Arial"/>
                <w:b/>
                <w:bCs/>
                <w:sz w:val="20"/>
                <w:szCs w:val="20"/>
              </w:rPr>
              <w:t>1.805.970</w:t>
            </w:r>
          </w:p>
        </w:tc>
        <w:tc>
          <w:tcPr>
            <w:tcW w:w="1277" w:type="dxa"/>
            <w:tcBorders>
              <w:top w:val="nil"/>
              <w:left w:val="nil"/>
              <w:bottom w:val="double" w:sz="6" w:space="0" w:color="auto"/>
              <w:right w:val="nil"/>
            </w:tcBorders>
            <w:noWrap/>
            <w:vAlign w:val="bottom"/>
          </w:tcPr>
          <w:p w14:paraId="08CC5DA0" w14:textId="77777777" w:rsidR="00E4295B" w:rsidRPr="00142A06" w:rsidRDefault="00E4295B" w:rsidP="00C81334">
            <w:pPr>
              <w:jc w:val="right"/>
              <w:rPr>
                <w:rFonts w:cs="Arial"/>
                <w:b/>
                <w:bCs/>
                <w:sz w:val="20"/>
                <w:szCs w:val="20"/>
              </w:rPr>
            </w:pPr>
            <w:r w:rsidRPr="00142A06">
              <w:rPr>
                <w:rFonts w:cs="Arial"/>
                <w:b/>
                <w:bCs/>
                <w:sz w:val="20"/>
                <w:szCs w:val="20"/>
              </w:rPr>
              <w:t>2.001.576</w:t>
            </w:r>
          </w:p>
        </w:tc>
      </w:tr>
      <w:tr w:rsidR="00E4295B" w:rsidRPr="00FE2BF4" w14:paraId="6C425DC0" w14:textId="77777777" w:rsidTr="00C81334">
        <w:trPr>
          <w:trHeight w:val="146"/>
        </w:trPr>
        <w:tc>
          <w:tcPr>
            <w:tcW w:w="3962" w:type="dxa"/>
            <w:tcBorders>
              <w:top w:val="nil"/>
              <w:left w:val="nil"/>
              <w:bottom w:val="nil"/>
              <w:right w:val="nil"/>
            </w:tcBorders>
            <w:shd w:val="clear" w:color="auto" w:fill="auto"/>
            <w:noWrap/>
            <w:vAlign w:val="bottom"/>
            <w:hideMark/>
          </w:tcPr>
          <w:p w14:paraId="14936B82" w14:textId="77777777" w:rsidR="00E4295B" w:rsidRPr="00142A06" w:rsidRDefault="00E4295B" w:rsidP="00C81334">
            <w:pPr>
              <w:jc w:val="left"/>
              <w:rPr>
                <w:rFonts w:cs="Arial"/>
                <w:b/>
                <w:bCs/>
                <w:sz w:val="20"/>
                <w:szCs w:val="20"/>
              </w:rPr>
            </w:pPr>
            <w:r w:rsidRPr="00142A06">
              <w:rPr>
                <w:rFonts w:cs="Arial"/>
                <w:b/>
                <w:bCs/>
                <w:sz w:val="20"/>
                <w:szCs w:val="20"/>
              </w:rPr>
              <w:t>Čista vrednost 31.12.2022</w:t>
            </w:r>
          </w:p>
        </w:tc>
        <w:tc>
          <w:tcPr>
            <w:tcW w:w="1277" w:type="dxa"/>
            <w:tcBorders>
              <w:top w:val="nil"/>
              <w:left w:val="nil"/>
              <w:bottom w:val="double" w:sz="6" w:space="0" w:color="auto"/>
              <w:right w:val="nil"/>
            </w:tcBorders>
          </w:tcPr>
          <w:p w14:paraId="76902274" w14:textId="07D1C5BF" w:rsidR="00E4295B" w:rsidRPr="00142A06" w:rsidRDefault="0006053E" w:rsidP="00C81334">
            <w:pPr>
              <w:jc w:val="right"/>
              <w:rPr>
                <w:rFonts w:cs="Arial"/>
                <w:b/>
                <w:bCs/>
                <w:sz w:val="20"/>
                <w:szCs w:val="20"/>
              </w:rPr>
            </w:pPr>
            <w:r>
              <w:rPr>
                <w:rFonts w:cs="Arial"/>
                <w:b/>
                <w:bCs/>
                <w:sz w:val="20"/>
                <w:szCs w:val="20"/>
              </w:rPr>
              <w:t>361.080</w:t>
            </w:r>
          </w:p>
        </w:tc>
        <w:tc>
          <w:tcPr>
            <w:tcW w:w="1277" w:type="dxa"/>
            <w:tcBorders>
              <w:top w:val="nil"/>
              <w:left w:val="nil"/>
              <w:bottom w:val="double" w:sz="6" w:space="0" w:color="auto"/>
              <w:right w:val="nil"/>
            </w:tcBorders>
            <w:shd w:val="clear" w:color="auto" w:fill="auto"/>
          </w:tcPr>
          <w:p w14:paraId="1286C03E" w14:textId="77777777" w:rsidR="00E4295B" w:rsidRPr="00142A06" w:rsidRDefault="00E4295B" w:rsidP="00C81334">
            <w:pPr>
              <w:jc w:val="right"/>
              <w:rPr>
                <w:rFonts w:cs="Arial"/>
                <w:b/>
                <w:bCs/>
                <w:sz w:val="20"/>
                <w:szCs w:val="20"/>
              </w:rPr>
            </w:pPr>
            <w:r w:rsidRPr="00142A06">
              <w:rPr>
                <w:rFonts w:cs="Arial"/>
                <w:b/>
                <w:bCs/>
                <w:sz w:val="20"/>
                <w:szCs w:val="20"/>
              </w:rPr>
              <w:t>217.056</w:t>
            </w:r>
          </w:p>
        </w:tc>
        <w:tc>
          <w:tcPr>
            <w:tcW w:w="1277" w:type="dxa"/>
            <w:tcBorders>
              <w:top w:val="nil"/>
              <w:left w:val="nil"/>
              <w:bottom w:val="double" w:sz="6" w:space="0" w:color="auto"/>
              <w:right w:val="nil"/>
            </w:tcBorders>
            <w:shd w:val="clear" w:color="auto" w:fill="auto"/>
            <w:noWrap/>
            <w:vAlign w:val="bottom"/>
          </w:tcPr>
          <w:p w14:paraId="5689C6FD" w14:textId="77777777" w:rsidR="00E4295B" w:rsidRPr="00142A06" w:rsidRDefault="00E4295B" w:rsidP="00C81334">
            <w:pPr>
              <w:jc w:val="right"/>
              <w:rPr>
                <w:rFonts w:cs="Arial"/>
                <w:b/>
                <w:bCs/>
                <w:sz w:val="20"/>
                <w:szCs w:val="20"/>
              </w:rPr>
            </w:pPr>
            <w:r w:rsidRPr="00142A06">
              <w:rPr>
                <w:rFonts w:cs="Arial"/>
                <w:b/>
                <w:bCs/>
                <w:sz w:val="20"/>
                <w:szCs w:val="20"/>
              </w:rPr>
              <w:t>1.806.015</w:t>
            </w:r>
          </w:p>
        </w:tc>
        <w:tc>
          <w:tcPr>
            <w:tcW w:w="1277" w:type="dxa"/>
            <w:tcBorders>
              <w:top w:val="nil"/>
              <w:left w:val="nil"/>
              <w:bottom w:val="double" w:sz="6" w:space="0" w:color="auto"/>
              <w:right w:val="nil"/>
            </w:tcBorders>
            <w:noWrap/>
            <w:vAlign w:val="bottom"/>
          </w:tcPr>
          <w:p w14:paraId="7EA3C826" w14:textId="117F9A65" w:rsidR="00E4295B" w:rsidRPr="00142A06" w:rsidRDefault="00E4295B" w:rsidP="00C81334">
            <w:pPr>
              <w:jc w:val="right"/>
              <w:rPr>
                <w:rFonts w:cs="Arial"/>
                <w:b/>
                <w:bCs/>
                <w:sz w:val="20"/>
                <w:szCs w:val="20"/>
              </w:rPr>
            </w:pPr>
            <w:r w:rsidRPr="00142A06">
              <w:rPr>
                <w:rFonts w:cs="Arial"/>
                <w:b/>
                <w:bCs/>
                <w:sz w:val="20"/>
                <w:szCs w:val="20"/>
              </w:rPr>
              <w:t>2.3</w:t>
            </w:r>
            <w:r w:rsidR="007E5B8A">
              <w:rPr>
                <w:rFonts w:cs="Arial"/>
                <w:b/>
                <w:bCs/>
                <w:sz w:val="20"/>
                <w:szCs w:val="20"/>
              </w:rPr>
              <w:t>84.151</w:t>
            </w:r>
          </w:p>
        </w:tc>
      </w:tr>
    </w:tbl>
    <w:p w14:paraId="358DCA33" w14:textId="77777777" w:rsidR="00E4295B" w:rsidRDefault="00E4295B" w:rsidP="001F3E20">
      <w:pPr>
        <w:rPr>
          <w:rFonts w:cs="Arial"/>
          <w:lang w:eastAsia="en-US"/>
        </w:rPr>
      </w:pPr>
    </w:p>
    <w:p w14:paraId="350D2D98" w14:textId="77777777" w:rsidR="001F3E20" w:rsidRDefault="001F3E20" w:rsidP="001F3E20">
      <w:pPr>
        <w:rPr>
          <w:rFonts w:cs="Arial"/>
          <w:lang w:eastAsia="en-US"/>
        </w:rPr>
      </w:pPr>
    </w:p>
    <w:p w14:paraId="559AF869" w14:textId="77777777" w:rsidR="001F3E20" w:rsidRDefault="001F3E20" w:rsidP="001F3E20">
      <w:pPr>
        <w:rPr>
          <w:rFonts w:cs="Arial"/>
          <w:lang w:eastAsia="en-US"/>
        </w:rPr>
      </w:pPr>
    </w:p>
    <w:p w14:paraId="3538A5F8" w14:textId="77777777" w:rsidR="001F3E20" w:rsidRDefault="001F3E20" w:rsidP="001F3E20">
      <w:pPr>
        <w:rPr>
          <w:rFonts w:cs="Arial"/>
          <w:lang w:eastAsia="en-US"/>
        </w:rPr>
      </w:pPr>
    </w:p>
    <w:p w14:paraId="5943DC0E" w14:textId="77777777" w:rsidR="001F3E20" w:rsidRPr="00FE2BF4" w:rsidRDefault="001F3E20" w:rsidP="001F3E20">
      <w:pPr>
        <w:rPr>
          <w:rFonts w:cs="Arial"/>
          <w:lang w:eastAsia="en-US"/>
        </w:rPr>
      </w:pPr>
    </w:p>
    <w:p w14:paraId="1B5DF16F" w14:textId="77777777" w:rsidR="001F3E20" w:rsidRDefault="001F3E20" w:rsidP="00C66EFF">
      <w:pPr>
        <w:pStyle w:val="Naslov3"/>
      </w:pPr>
      <w:bookmarkStart w:id="120" w:name="_Toc152325187"/>
      <w:bookmarkStart w:id="121" w:name="_Toc170304261"/>
      <w:r>
        <w:lastRenderedPageBreak/>
        <w:t>NEKRATKOROČNE TERJATVE</w:t>
      </w:r>
      <w:bookmarkEnd w:id="120"/>
      <w:bookmarkEnd w:id="121"/>
    </w:p>
    <w:p w14:paraId="7E03FBD3" w14:textId="77777777" w:rsidR="001F3E20" w:rsidRDefault="001F3E20" w:rsidP="001F3E20"/>
    <w:tbl>
      <w:tblPr>
        <w:tblW w:w="9070" w:type="dxa"/>
        <w:tblCellMar>
          <w:left w:w="70" w:type="dxa"/>
          <w:right w:w="70" w:type="dxa"/>
        </w:tblCellMar>
        <w:tblLook w:val="04A0" w:firstRow="1" w:lastRow="0" w:firstColumn="1" w:lastColumn="0" w:noHBand="0" w:noVBand="1"/>
      </w:tblPr>
      <w:tblGrid>
        <w:gridCol w:w="4990"/>
        <w:gridCol w:w="2040"/>
        <w:gridCol w:w="2040"/>
      </w:tblGrid>
      <w:tr w:rsidR="001F3E20" w:rsidRPr="00F92EE0" w14:paraId="2FBCD02D" w14:textId="77777777" w:rsidTr="0049091B">
        <w:trPr>
          <w:trHeight w:val="255"/>
        </w:trPr>
        <w:tc>
          <w:tcPr>
            <w:tcW w:w="4990" w:type="dxa"/>
            <w:tcBorders>
              <w:top w:val="nil"/>
              <w:left w:val="nil"/>
              <w:bottom w:val="single" w:sz="4" w:space="0" w:color="auto"/>
              <w:right w:val="nil"/>
            </w:tcBorders>
            <w:shd w:val="clear" w:color="auto" w:fill="auto"/>
            <w:noWrap/>
            <w:vAlign w:val="bottom"/>
            <w:hideMark/>
          </w:tcPr>
          <w:p w14:paraId="79E0B8F2" w14:textId="77777777" w:rsidR="001F3E20" w:rsidRPr="00F92EE0" w:rsidRDefault="001F3E20" w:rsidP="0049091B">
            <w:pPr>
              <w:jc w:val="left"/>
              <w:rPr>
                <w:rFonts w:cs="Arial"/>
                <w:sz w:val="20"/>
                <w:szCs w:val="20"/>
              </w:rPr>
            </w:pPr>
            <w:r w:rsidRPr="00F92EE0">
              <w:rPr>
                <w:rFonts w:cs="Arial"/>
                <w:sz w:val="20"/>
                <w:szCs w:val="20"/>
              </w:rPr>
              <w:t>(v EUR)</w:t>
            </w:r>
          </w:p>
        </w:tc>
        <w:tc>
          <w:tcPr>
            <w:tcW w:w="2040" w:type="dxa"/>
            <w:tcBorders>
              <w:top w:val="nil"/>
              <w:left w:val="nil"/>
              <w:bottom w:val="single" w:sz="4" w:space="0" w:color="auto"/>
              <w:right w:val="nil"/>
            </w:tcBorders>
            <w:shd w:val="clear" w:color="auto" w:fill="auto"/>
            <w:noWrap/>
            <w:vAlign w:val="bottom"/>
            <w:hideMark/>
          </w:tcPr>
          <w:p w14:paraId="3D242050" w14:textId="73276222" w:rsidR="001F3E20" w:rsidRPr="00F92EE0" w:rsidRDefault="001F3E20" w:rsidP="0049091B">
            <w:pPr>
              <w:jc w:val="right"/>
              <w:rPr>
                <w:rFonts w:cs="Arial"/>
                <w:b/>
                <w:bCs/>
                <w:sz w:val="20"/>
                <w:szCs w:val="20"/>
              </w:rPr>
            </w:pPr>
            <w:r w:rsidRPr="00F92EE0">
              <w:rPr>
                <w:rFonts w:cs="Arial"/>
                <w:b/>
                <w:bCs/>
                <w:sz w:val="20"/>
                <w:szCs w:val="20"/>
              </w:rPr>
              <w:t>31.12.202</w:t>
            </w:r>
            <w:r w:rsidR="00836A18">
              <w:rPr>
                <w:rFonts w:cs="Arial"/>
                <w:b/>
                <w:bCs/>
                <w:sz w:val="20"/>
                <w:szCs w:val="20"/>
              </w:rPr>
              <w:t>3</w:t>
            </w:r>
          </w:p>
        </w:tc>
        <w:tc>
          <w:tcPr>
            <w:tcW w:w="2040" w:type="dxa"/>
            <w:tcBorders>
              <w:top w:val="nil"/>
              <w:left w:val="nil"/>
              <w:bottom w:val="single" w:sz="4" w:space="0" w:color="auto"/>
              <w:right w:val="nil"/>
            </w:tcBorders>
            <w:shd w:val="clear" w:color="auto" w:fill="auto"/>
            <w:noWrap/>
            <w:vAlign w:val="bottom"/>
            <w:hideMark/>
          </w:tcPr>
          <w:p w14:paraId="2DF87568" w14:textId="786476AC" w:rsidR="001F3E20" w:rsidRPr="00F92EE0" w:rsidRDefault="001F3E20" w:rsidP="0049091B">
            <w:pPr>
              <w:jc w:val="right"/>
              <w:rPr>
                <w:rFonts w:cs="Arial"/>
                <w:b/>
                <w:bCs/>
                <w:sz w:val="20"/>
                <w:szCs w:val="20"/>
              </w:rPr>
            </w:pPr>
            <w:r w:rsidRPr="00F92EE0">
              <w:rPr>
                <w:rFonts w:cs="Arial"/>
                <w:b/>
                <w:bCs/>
                <w:sz w:val="20"/>
                <w:szCs w:val="20"/>
              </w:rPr>
              <w:t>31.12.20</w:t>
            </w:r>
            <w:r>
              <w:rPr>
                <w:rFonts w:cs="Arial"/>
                <w:b/>
                <w:bCs/>
                <w:sz w:val="20"/>
                <w:szCs w:val="20"/>
              </w:rPr>
              <w:t>2</w:t>
            </w:r>
            <w:r w:rsidR="00836A18">
              <w:rPr>
                <w:rFonts w:cs="Arial"/>
                <w:b/>
                <w:bCs/>
                <w:sz w:val="20"/>
                <w:szCs w:val="20"/>
              </w:rPr>
              <w:t>2</w:t>
            </w:r>
          </w:p>
        </w:tc>
      </w:tr>
      <w:tr w:rsidR="001F3E20" w:rsidRPr="00F92EE0" w14:paraId="33B872CF" w14:textId="77777777" w:rsidTr="0049091B">
        <w:trPr>
          <w:trHeight w:val="255"/>
        </w:trPr>
        <w:tc>
          <w:tcPr>
            <w:tcW w:w="4990" w:type="dxa"/>
            <w:tcBorders>
              <w:top w:val="nil"/>
              <w:left w:val="nil"/>
              <w:bottom w:val="nil"/>
              <w:right w:val="nil"/>
            </w:tcBorders>
            <w:shd w:val="clear" w:color="auto" w:fill="auto"/>
            <w:noWrap/>
            <w:vAlign w:val="bottom"/>
            <w:hideMark/>
          </w:tcPr>
          <w:p w14:paraId="798B2D6E" w14:textId="77777777" w:rsidR="001F3E20" w:rsidRPr="00F92EE0" w:rsidRDefault="001F3E20" w:rsidP="0049091B">
            <w:pPr>
              <w:jc w:val="right"/>
              <w:rPr>
                <w:rFonts w:cs="Arial"/>
                <w:b/>
                <w:bCs/>
                <w:sz w:val="20"/>
                <w:szCs w:val="20"/>
              </w:rPr>
            </w:pPr>
          </w:p>
        </w:tc>
        <w:tc>
          <w:tcPr>
            <w:tcW w:w="2040" w:type="dxa"/>
            <w:tcBorders>
              <w:top w:val="nil"/>
              <w:left w:val="nil"/>
              <w:bottom w:val="nil"/>
              <w:right w:val="nil"/>
            </w:tcBorders>
            <w:shd w:val="clear" w:color="auto" w:fill="auto"/>
            <w:noWrap/>
            <w:vAlign w:val="bottom"/>
            <w:hideMark/>
          </w:tcPr>
          <w:p w14:paraId="6B5AC20E" w14:textId="77777777" w:rsidR="001F3E20" w:rsidRPr="00F92EE0" w:rsidRDefault="001F3E20" w:rsidP="0049091B">
            <w:pPr>
              <w:jc w:val="left"/>
              <w:rPr>
                <w:rFonts w:cs="Arial"/>
                <w:sz w:val="20"/>
                <w:szCs w:val="20"/>
              </w:rPr>
            </w:pPr>
          </w:p>
        </w:tc>
        <w:tc>
          <w:tcPr>
            <w:tcW w:w="2040" w:type="dxa"/>
            <w:tcBorders>
              <w:top w:val="nil"/>
              <w:left w:val="nil"/>
              <w:bottom w:val="nil"/>
              <w:right w:val="nil"/>
            </w:tcBorders>
            <w:shd w:val="clear" w:color="auto" w:fill="auto"/>
            <w:noWrap/>
            <w:vAlign w:val="bottom"/>
            <w:hideMark/>
          </w:tcPr>
          <w:p w14:paraId="13D37EE9" w14:textId="77777777" w:rsidR="001F3E20" w:rsidRPr="00F92EE0" w:rsidRDefault="001F3E20" w:rsidP="0049091B">
            <w:pPr>
              <w:jc w:val="left"/>
              <w:rPr>
                <w:rFonts w:cs="Arial"/>
                <w:sz w:val="20"/>
                <w:szCs w:val="20"/>
              </w:rPr>
            </w:pPr>
          </w:p>
        </w:tc>
      </w:tr>
      <w:tr w:rsidR="001F3E20" w:rsidRPr="00F92EE0" w14:paraId="18AB6955" w14:textId="77777777" w:rsidTr="0049091B">
        <w:trPr>
          <w:trHeight w:val="255"/>
        </w:trPr>
        <w:tc>
          <w:tcPr>
            <w:tcW w:w="4990" w:type="dxa"/>
            <w:tcBorders>
              <w:top w:val="nil"/>
              <w:left w:val="nil"/>
              <w:bottom w:val="nil"/>
              <w:right w:val="nil"/>
            </w:tcBorders>
            <w:shd w:val="clear" w:color="auto" w:fill="auto"/>
            <w:noWrap/>
            <w:vAlign w:val="bottom"/>
            <w:hideMark/>
          </w:tcPr>
          <w:p w14:paraId="46193196" w14:textId="77777777" w:rsidR="001F3E20" w:rsidRPr="00F92EE0" w:rsidRDefault="001F3E20" w:rsidP="0049091B">
            <w:pPr>
              <w:jc w:val="left"/>
              <w:rPr>
                <w:rFonts w:cs="Arial"/>
                <w:sz w:val="20"/>
                <w:szCs w:val="20"/>
              </w:rPr>
            </w:pPr>
            <w:proofErr w:type="spellStart"/>
            <w:r>
              <w:rPr>
                <w:rFonts w:cs="Arial"/>
                <w:sz w:val="20"/>
                <w:szCs w:val="20"/>
              </w:rPr>
              <w:t>Nekratkoročne</w:t>
            </w:r>
            <w:proofErr w:type="spellEnd"/>
            <w:r>
              <w:rPr>
                <w:rFonts w:cs="Arial"/>
                <w:sz w:val="20"/>
                <w:szCs w:val="20"/>
              </w:rPr>
              <w:t xml:space="preserve"> poslovne terjatve – </w:t>
            </w:r>
            <w:proofErr w:type="spellStart"/>
            <w:r>
              <w:rPr>
                <w:rFonts w:cs="Arial"/>
                <w:sz w:val="20"/>
                <w:szCs w:val="20"/>
              </w:rPr>
              <w:t>Relax</w:t>
            </w:r>
            <w:proofErr w:type="spellEnd"/>
            <w:r>
              <w:rPr>
                <w:rFonts w:cs="Arial"/>
                <w:sz w:val="20"/>
                <w:szCs w:val="20"/>
              </w:rPr>
              <w:t xml:space="preserve"> Trans</w:t>
            </w:r>
          </w:p>
        </w:tc>
        <w:tc>
          <w:tcPr>
            <w:tcW w:w="2040" w:type="dxa"/>
            <w:tcBorders>
              <w:top w:val="nil"/>
              <w:left w:val="nil"/>
              <w:bottom w:val="nil"/>
              <w:right w:val="nil"/>
            </w:tcBorders>
            <w:shd w:val="clear" w:color="auto" w:fill="auto"/>
            <w:noWrap/>
            <w:vAlign w:val="bottom"/>
          </w:tcPr>
          <w:p w14:paraId="4F901EC8" w14:textId="77777777" w:rsidR="001F3E20" w:rsidRPr="00F92EE0" w:rsidRDefault="001F3E20" w:rsidP="0049091B">
            <w:pPr>
              <w:jc w:val="right"/>
              <w:rPr>
                <w:rFonts w:cs="Arial"/>
                <w:sz w:val="20"/>
                <w:szCs w:val="20"/>
              </w:rPr>
            </w:pPr>
            <w:r w:rsidRPr="00C277FC">
              <w:rPr>
                <w:rFonts w:cs="Arial"/>
                <w:sz w:val="20"/>
                <w:szCs w:val="20"/>
              </w:rPr>
              <w:t xml:space="preserve">            </w:t>
            </w:r>
            <w:r>
              <w:rPr>
                <w:rFonts w:cs="Arial"/>
                <w:sz w:val="20"/>
                <w:szCs w:val="20"/>
              </w:rPr>
              <w:t>50.000</w:t>
            </w:r>
          </w:p>
        </w:tc>
        <w:tc>
          <w:tcPr>
            <w:tcW w:w="2040" w:type="dxa"/>
            <w:tcBorders>
              <w:top w:val="nil"/>
              <w:left w:val="nil"/>
              <w:bottom w:val="nil"/>
              <w:right w:val="nil"/>
            </w:tcBorders>
            <w:shd w:val="clear" w:color="auto" w:fill="auto"/>
            <w:noWrap/>
            <w:vAlign w:val="bottom"/>
          </w:tcPr>
          <w:p w14:paraId="66F9CFF2" w14:textId="63569C75" w:rsidR="001F3E20" w:rsidRPr="00F92EE0" w:rsidRDefault="001F3E20" w:rsidP="0049091B">
            <w:pPr>
              <w:jc w:val="right"/>
              <w:rPr>
                <w:rFonts w:cs="Arial"/>
                <w:sz w:val="20"/>
                <w:szCs w:val="20"/>
              </w:rPr>
            </w:pPr>
            <w:r w:rsidRPr="00C277FC">
              <w:rPr>
                <w:rFonts w:cs="Arial"/>
                <w:sz w:val="20"/>
                <w:szCs w:val="20"/>
              </w:rPr>
              <w:t xml:space="preserve">            </w:t>
            </w:r>
            <w:r w:rsidR="001A4C35">
              <w:rPr>
                <w:rFonts w:cs="Arial"/>
                <w:sz w:val="20"/>
                <w:szCs w:val="20"/>
              </w:rPr>
              <w:t>75</w:t>
            </w:r>
            <w:r w:rsidR="00836A18">
              <w:rPr>
                <w:rFonts w:cs="Arial"/>
                <w:sz w:val="20"/>
                <w:szCs w:val="20"/>
              </w:rPr>
              <w:t>.000</w:t>
            </w:r>
          </w:p>
        </w:tc>
      </w:tr>
      <w:tr w:rsidR="001F3E20" w:rsidRPr="00F92EE0" w14:paraId="4062EB5F" w14:textId="77777777" w:rsidTr="0049091B">
        <w:trPr>
          <w:trHeight w:val="255"/>
        </w:trPr>
        <w:tc>
          <w:tcPr>
            <w:tcW w:w="4990" w:type="dxa"/>
            <w:tcBorders>
              <w:top w:val="nil"/>
              <w:left w:val="nil"/>
              <w:bottom w:val="nil"/>
              <w:right w:val="nil"/>
            </w:tcBorders>
            <w:shd w:val="clear" w:color="auto" w:fill="auto"/>
            <w:noWrap/>
            <w:vAlign w:val="bottom"/>
            <w:hideMark/>
          </w:tcPr>
          <w:p w14:paraId="02F4A35F" w14:textId="77777777" w:rsidR="001F3E20" w:rsidRPr="00F92EE0" w:rsidRDefault="001F3E20" w:rsidP="0049091B">
            <w:pPr>
              <w:jc w:val="center"/>
              <w:rPr>
                <w:rFonts w:cs="Arial"/>
                <w:sz w:val="20"/>
                <w:szCs w:val="20"/>
              </w:rPr>
            </w:pPr>
          </w:p>
        </w:tc>
        <w:tc>
          <w:tcPr>
            <w:tcW w:w="2040" w:type="dxa"/>
            <w:tcBorders>
              <w:top w:val="nil"/>
              <w:left w:val="nil"/>
              <w:bottom w:val="nil"/>
              <w:right w:val="nil"/>
            </w:tcBorders>
            <w:shd w:val="clear" w:color="auto" w:fill="auto"/>
            <w:noWrap/>
            <w:vAlign w:val="bottom"/>
          </w:tcPr>
          <w:p w14:paraId="7E2C1D8B" w14:textId="77777777" w:rsidR="001F3E20" w:rsidRPr="00F92EE0" w:rsidRDefault="001F3E20" w:rsidP="0049091B">
            <w:pPr>
              <w:jc w:val="right"/>
              <w:rPr>
                <w:rFonts w:cs="Arial"/>
                <w:sz w:val="20"/>
                <w:szCs w:val="20"/>
              </w:rPr>
            </w:pPr>
          </w:p>
        </w:tc>
        <w:tc>
          <w:tcPr>
            <w:tcW w:w="2040" w:type="dxa"/>
            <w:tcBorders>
              <w:top w:val="nil"/>
              <w:left w:val="nil"/>
              <w:bottom w:val="nil"/>
              <w:right w:val="nil"/>
            </w:tcBorders>
            <w:shd w:val="clear" w:color="auto" w:fill="auto"/>
            <w:noWrap/>
            <w:vAlign w:val="bottom"/>
          </w:tcPr>
          <w:p w14:paraId="7D7659E0" w14:textId="77777777" w:rsidR="001F3E20" w:rsidRPr="00F92EE0" w:rsidRDefault="001F3E20" w:rsidP="0049091B">
            <w:pPr>
              <w:jc w:val="right"/>
              <w:rPr>
                <w:rFonts w:cs="Arial"/>
                <w:sz w:val="20"/>
                <w:szCs w:val="20"/>
              </w:rPr>
            </w:pPr>
          </w:p>
        </w:tc>
      </w:tr>
      <w:tr w:rsidR="001F3E20" w:rsidRPr="00BC19D3" w14:paraId="23DA4159" w14:textId="77777777" w:rsidTr="0049091B">
        <w:trPr>
          <w:trHeight w:val="255"/>
        </w:trPr>
        <w:tc>
          <w:tcPr>
            <w:tcW w:w="4990" w:type="dxa"/>
            <w:tcBorders>
              <w:top w:val="nil"/>
              <w:left w:val="nil"/>
              <w:bottom w:val="nil"/>
              <w:right w:val="nil"/>
            </w:tcBorders>
            <w:shd w:val="clear" w:color="auto" w:fill="auto"/>
            <w:noWrap/>
            <w:vAlign w:val="bottom"/>
            <w:hideMark/>
          </w:tcPr>
          <w:p w14:paraId="2DEC853D" w14:textId="77777777" w:rsidR="001F3E20" w:rsidRPr="00F92EE0" w:rsidRDefault="001F3E20" w:rsidP="0049091B">
            <w:pPr>
              <w:jc w:val="left"/>
              <w:rPr>
                <w:rFonts w:cs="Arial"/>
                <w:sz w:val="20"/>
                <w:szCs w:val="20"/>
              </w:rPr>
            </w:pPr>
            <w:r w:rsidRPr="00F92EE0">
              <w:rPr>
                <w:rFonts w:cs="Arial"/>
                <w:sz w:val="20"/>
                <w:szCs w:val="20"/>
              </w:rPr>
              <w:t xml:space="preserve">Skupaj </w:t>
            </w:r>
          </w:p>
        </w:tc>
        <w:tc>
          <w:tcPr>
            <w:tcW w:w="2040" w:type="dxa"/>
            <w:tcBorders>
              <w:top w:val="nil"/>
              <w:left w:val="nil"/>
              <w:bottom w:val="double" w:sz="6" w:space="0" w:color="auto"/>
              <w:right w:val="nil"/>
            </w:tcBorders>
            <w:shd w:val="clear" w:color="auto" w:fill="auto"/>
            <w:noWrap/>
            <w:vAlign w:val="bottom"/>
          </w:tcPr>
          <w:p w14:paraId="65C033F3" w14:textId="77777777" w:rsidR="001F3E20" w:rsidRPr="00F92EE0" w:rsidRDefault="001F3E20" w:rsidP="0049091B">
            <w:pPr>
              <w:jc w:val="right"/>
              <w:rPr>
                <w:rFonts w:cs="Arial"/>
                <w:sz w:val="20"/>
                <w:szCs w:val="20"/>
              </w:rPr>
            </w:pPr>
            <w:r>
              <w:rPr>
                <w:rFonts w:cs="Arial"/>
                <w:sz w:val="20"/>
                <w:szCs w:val="20"/>
              </w:rPr>
              <w:t>50.000</w:t>
            </w:r>
          </w:p>
        </w:tc>
        <w:tc>
          <w:tcPr>
            <w:tcW w:w="2040" w:type="dxa"/>
            <w:tcBorders>
              <w:top w:val="nil"/>
              <w:left w:val="nil"/>
              <w:bottom w:val="double" w:sz="6" w:space="0" w:color="auto"/>
              <w:right w:val="nil"/>
            </w:tcBorders>
            <w:shd w:val="clear" w:color="auto" w:fill="auto"/>
            <w:noWrap/>
            <w:vAlign w:val="bottom"/>
          </w:tcPr>
          <w:p w14:paraId="1995D35C" w14:textId="537A1D68" w:rsidR="001F3E20" w:rsidRPr="00BC19D3" w:rsidRDefault="001A4C35" w:rsidP="001A4C35">
            <w:pPr>
              <w:rPr>
                <w:rFonts w:cs="Arial"/>
                <w:sz w:val="20"/>
                <w:szCs w:val="20"/>
              </w:rPr>
            </w:pPr>
            <w:r>
              <w:rPr>
                <w:rFonts w:cs="Arial"/>
                <w:sz w:val="20"/>
                <w:szCs w:val="20"/>
              </w:rPr>
              <w:t xml:space="preserve">                       75.</w:t>
            </w:r>
            <w:r w:rsidR="00836A18">
              <w:rPr>
                <w:rFonts w:cs="Arial"/>
                <w:sz w:val="20"/>
                <w:szCs w:val="20"/>
              </w:rPr>
              <w:t>000</w:t>
            </w:r>
          </w:p>
        </w:tc>
      </w:tr>
    </w:tbl>
    <w:p w14:paraId="0709AD68" w14:textId="77777777" w:rsidR="001F3E20" w:rsidRDefault="001F3E20" w:rsidP="001F3E20"/>
    <w:p w14:paraId="194E197E" w14:textId="77777777" w:rsidR="001F3E20" w:rsidRPr="00142A06" w:rsidRDefault="001F3E20" w:rsidP="001F3E20"/>
    <w:p w14:paraId="6434BEC7" w14:textId="77777777" w:rsidR="001F3E20" w:rsidRPr="008326B2" w:rsidRDefault="001F3E20" w:rsidP="00C66EFF">
      <w:pPr>
        <w:pStyle w:val="Naslov3"/>
      </w:pPr>
      <w:bookmarkStart w:id="122" w:name="_Toc148615664"/>
      <w:bookmarkStart w:id="123" w:name="_Toc148615665"/>
      <w:bookmarkStart w:id="124" w:name="_Toc148615671"/>
      <w:bookmarkStart w:id="125" w:name="_Toc148615676"/>
      <w:bookmarkStart w:id="126" w:name="_Toc148615691"/>
      <w:bookmarkStart w:id="127" w:name="_Toc148615701"/>
      <w:bookmarkStart w:id="128" w:name="_Toc148615702"/>
      <w:bookmarkStart w:id="129" w:name="_Toc148615703"/>
      <w:bookmarkStart w:id="130" w:name="_Toc148615709"/>
      <w:bookmarkStart w:id="131" w:name="_Toc148615714"/>
      <w:bookmarkStart w:id="132" w:name="_Toc148615729"/>
      <w:bookmarkStart w:id="133" w:name="_Toc152325188"/>
      <w:bookmarkStart w:id="134" w:name="_Toc170304262"/>
      <w:bookmarkEnd w:id="122"/>
      <w:bookmarkEnd w:id="123"/>
      <w:bookmarkEnd w:id="124"/>
      <w:bookmarkEnd w:id="125"/>
      <w:bookmarkEnd w:id="126"/>
      <w:bookmarkEnd w:id="127"/>
      <w:bookmarkEnd w:id="128"/>
      <w:bookmarkEnd w:id="129"/>
      <w:bookmarkEnd w:id="130"/>
      <w:bookmarkEnd w:id="131"/>
      <w:bookmarkEnd w:id="132"/>
      <w:r>
        <w:t>TERJATVE ZA DELEŽE V KAPITALU</w:t>
      </w:r>
      <w:bookmarkEnd w:id="133"/>
      <w:bookmarkEnd w:id="134"/>
      <w:r>
        <w:t xml:space="preserve"> </w:t>
      </w:r>
    </w:p>
    <w:p w14:paraId="63481DCC" w14:textId="77777777" w:rsidR="002D70A1" w:rsidRDefault="002D70A1" w:rsidP="002D70A1">
      <w:pPr>
        <w:rPr>
          <w:b/>
          <w:bCs/>
        </w:rPr>
      </w:pPr>
      <w:bookmarkStart w:id="135" w:name="_Toc148615741"/>
      <w:bookmarkStart w:id="136" w:name="_Toc152325189"/>
    </w:p>
    <w:p w14:paraId="5687C77C" w14:textId="3881B6A1" w:rsidR="001F3E20" w:rsidRPr="002D70A1" w:rsidRDefault="001F3E20" w:rsidP="002D70A1">
      <w:pPr>
        <w:rPr>
          <w:b/>
          <w:bCs/>
        </w:rPr>
      </w:pPr>
      <w:r w:rsidRPr="002D70A1">
        <w:rPr>
          <w:b/>
          <w:bCs/>
        </w:rPr>
        <w:t>Gibanje kratkoročnih finančnih naložb</w:t>
      </w:r>
      <w:bookmarkEnd w:id="135"/>
      <w:bookmarkEnd w:id="136"/>
    </w:p>
    <w:p w14:paraId="31FCCF2B" w14:textId="77777777" w:rsidR="001F3E20" w:rsidRPr="002D70A1" w:rsidRDefault="001F3E20" w:rsidP="002D70A1">
      <w:pPr>
        <w:rPr>
          <w:b/>
          <w:bCs/>
        </w:rPr>
      </w:pPr>
    </w:p>
    <w:tbl>
      <w:tblPr>
        <w:tblW w:w="7367" w:type="dxa"/>
        <w:tblCellMar>
          <w:left w:w="70" w:type="dxa"/>
          <w:right w:w="70" w:type="dxa"/>
        </w:tblCellMar>
        <w:tblLook w:val="04A0" w:firstRow="1" w:lastRow="0" w:firstColumn="1" w:lastColumn="0" w:noHBand="0" w:noVBand="1"/>
      </w:tblPr>
      <w:tblGrid>
        <w:gridCol w:w="3976"/>
        <w:gridCol w:w="1595"/>
        <w:gridCol w:w="1796"/>
      </w:tblGrid>
      <w:tr w:rsidR="001F3E20" w:rsidRPr="00735491" w14:paraId="6EC152D0" w14:textId="77777777" w:rsidTr="0049091B">
        <w:trPr>
          <w:trHeight w:val="808"/>
        </w:trPr>
        <w:tc>
          <w:tcPr>
            <w:tcW w:w="3976" w:type="dxa"/>
            <w:tcBorders>
              <w:top w:val="nil"/>
              <w:left w:val="nil"/>
              <w:bottom w:val="single" w:sz="4" w:space="0" w:color="auto"/>
              <w:right w:val="nil"/>
            </w:tcBorders>
            <w:shd w:val="clear" w:color="auto" w:fill="auto"/>
            <w:noWrap/>
            <w:vAlign w:val="bottom"/>
            <w:hideMark/>
          </w:tcPr>
          <w:p w14:paraId="4AA46668" w14:textId="77777777" w:rsidR="001F3E20" w:rsidRPr="00735491" w:rsidRDefault="001F3E20" w:rsidP="0049091B">
            <w:pPr>
              <w:jc w:val="left"/>
              <w:rPr>
                <w:rFonts w:cs="Arial"/>
                <w:sz w:val="20"/>
                <w:szCs w:val="20"/>
              </w:rPr>
            </w:pPr>
            <w:r w:rsidRPr="00735491">
              <w:rPr>
                <w:rFonts w:cs="Arial"/>
                <w:sz w:val="20"/>
                <w:szCs w:val="20"/>
              </w:rPr>
              <w:t>(v EUR)</w:t>
            </w:r>
          </w:p>
        </w:tc>
        <w:tc>
          <w:tcPr>
            <w:tcW w:w="1595" w:type="dxa"/>
            <w:tcBorders>
              <w:top w:val="nil"/>
              <w:left w:val="nil"/>
              <w:bottom w:val="single" w:sz="4" w:space="0" w:color="auto"/>
              <w:right w:val="nil"/>
            </w:tcBorders>
          </w:tcPr>
          <w:p w14:paraId="1FF9900E" w14:textId="77777777" w:rsidR="001F3E20" w:rsidRPr="00735491" w:rsidRDefault="001F3E20" w:rsidP="0049091B">
            <w:pPr>
              <w:jc w:val="right"/>
              <w:rPr>
                <w:rFonts w:cs="Arial"/>
                <w:b/>
                <w:bCs/>
                <w:sz w:val="20"/>
                <w:szCs w:val="20"/>
              </w:rPr>
            </w:pPr>
            <w:r>
              <w:rPr>
                <w:rFonts w:cs="Arial"/>
                <w:b/>
                <w:bCs/>
                <w:sz w:val="20"/>
                <w:szCs w:val="20"/>
              </w:rPr>
              <w:t>Terjatve za deleže v kapitalu</w:t>
            </w:r>
          </w:p>
        </w:tc>
        <w:tc>
          <w:tcPr>
            <w:tcW w:w="1796" w:type="dxa"/>
            <w:tcBorders>
              <w:top w:val="nil"/>
              <w:left w:val="nil"/>
              <w:bottom w:val="single" w:sz="4" w:space="0" w:color="auto"/>
              <w:right w:val="nil"/>
            </w:tcBorders>
            <w:shd w:val="clear" w:color="auto" w:fill="auto"/>
            <w:noWrap/>
            <w:vAlign w:val="bottom"/>
            <w:hideMark/>
          </w:tcPr>
          <w:p w14:paraId="44182E9F" w14:textId="77777777" w:rsidR="001F3E20" w:rsidRPr="00735491" w:rsidRDefault="001F3E20" w:rsidP="0049091B">
            <w:pPr>
              <w:jc w:val="right"/>
              <w:rPr>
                <w:rFonts w:cs="Arial"/>
                <w:b/>
                <w:bCs/>
                <w:sz w:val="20"/>
                <w:szCs w:val="20"/>
              </w:rPr>
            </w:pPr>
            <w:r w:rsidRPr="00735491">
              <w:rPr>
                <w:rFonts w:cs="Arial"/>
                <w:b/>
                <w:bCs/>
                <w:sz w:val="20"/>
                <w:szCs w:val="20"/>
              </w:rPr>
              <w:t>Skupaj</w:t>
            </w:r>
          </w:p>
        </w:tc>
      </w:tr>
      <w:tr w:rsidR="001F3E20" w:rsidRPr="00735491" w14:paraId="1B59F68E" w14:textId="77777777" w:rsidTr="0049091B">
        <w:trPr>
          <w:trHeight w:val="264"/>
        </w:trPr>
        <w:tc>
          <w:tcPr>
            <w:tcW w:w="3976" w:type="dxa"/>
            <w:tcBorders>
              <w:top w:val="nil"/>
              <w:left w:val="nil"/>
              <w:bottom w:val="nil"/>
              <w:right w:val="nil"/>
            </w:tcBorders>
            <w:shd w:val="clear" w:color="auto" w:fill="auto"/>
            <w:noWrap/>
            <w:vAlign w:val="bottom"/>
            <w:hideMark/>
          </w:tcPr>
          <w:p w14:paraId="0992F997" w14:textId="77777777" w:rsidR="001F3E20" w:rsidRPr="00735491" w:rsidRDefault="001F3E20" w:rsidP="0049091B">
            <w:pPr>
              <w:jc w:val="left"/>
              <w:rPr>
                <w:rFonts w:cs="Arial"/>
                <w:b/>
                <w:bCs/>
                <w:sz w:val="20"/>
                <w:szCs w:val="20"/>
              </w:rPr>
            </w:pPr>
            <w:r w:rsidRPr="00735491">
              <w:rPr>
                <w:rFonts w:cs="Arial"/>
                <w:b/>
                <w:bCs/>
                <w:sz w:val="20"/>
                <w:szCs w:val="20"/>
              </w:rPr>
              <w:t xml:space="preserve">Bruto vrednost </w:t>
            </w:r>
          </w:p>
        </w:tc>
        <w:tc>
          <w:tcPr>
            <w:tcW w:w="1595" w:type="dxa"/>
            <w:tcBorders>
              <w:top w:val="nil"/>
              <w:left w:val="nil"/>
              <w:bottom w:val="nil"/>
              <w:right w:val="nil"/>
            </w:tcBorders>
          </w:tcPr>
          <w:p w14:paraId="667DCB6D" w14:textId="77777777" w:rsidR="001F3E20" w:rsidRPr="00735491" w:rsidRDefault="001F3E20" w:rsidP="0049091B">
            <w:pPr>
              <w:jc w:val="right"/>
              <w:rPr>
                <w:rFonts w:cs="Arial"/>
                <w:b/>
                <w:bCs/>
                <w:sz w:val="20"/>
                <w:szCs w:val="20"/>
              </w:rPr>
            </w:pPr>
          </w:p>
        </w:tc>
        <w:tc>
          <w:tcPr>
            <w:tcW w:w="1796" w:type="dxa"/>
            <w:tcBorders>
              <w:top w:val="nil"/>
              <w:left w:val="nil"/>
              <w:bottom w:val="nil"/>
              <w:right w:val="nil"/>
            </w:tcBorders>
            <w:shd w:val="clear" w:color="auto" w:fill="auto"/>
            <w:noWrap/>
            <w:vAlign w:val="bottom"/>
            <w:hideMark/>
          </w:tcPr>
          <w:p w14:paraId="02F20FEF" w14:textId="77777777" w:rsidR="001F3E20" w:rsidRPr="00735491" w:rsidRDefault="001F3E20" w:rsidP="0049091B">
            <w:pPr>
              <w:jc w:val="right"/>
              <w:rPr>
                <w:rFonts w:cs="Arial"/>
                <w:sz w:val="20"/>
                <w:szCs w:val="20"/>
              </w:rPr>
            </w:pPr>
          </w:p>
        </w:tc>
      </w:tr>
      <w:tr w:rsidR="001F3E20" w:rsidRPr="00735491" w14:paraId="6B8FC261" w14:textId="77777777" w:rsidTr="0049091B">
        <w:trPr>
          <w:trHeight w:val="264"/>
        </w:trPr>
        <w:tc>
          <w:tcPr>
            <w:tcW w:w="3976" w:type="dxa"/>
            <w:tcBorders>
              <w:top w:val="nil"/>
              <w:left w:val="nil"/>
              <w:bottom w:val="nil"/>
              <w:right w:val="nil"/>
            </w:tcBorders>
            <w:shd w:val="clear" w:color="auto" w:fill="auto"/>
            <w:noWrap/>
            <w:vAlign w:val="bottom"/>
            <w:hideMark/>
          </w:tcPr>
          <w:p w14:paraId="655457F0" w14:textId="77777777" w:rsidR="001F3E20" w:rsidRPr="00735491" w:rsidRDefault="001F3E20" w:rsidP="0049091B">
            <w:pPr>
              <w:jc w:val="left"/>
              <w:rPr>
                <w:rFonts w:cs="Arial"/>
                <w:sz w:val="20"/>
                <w:szCs w:val="20"/>
              </w:rPr>
            </w:pPr>
          </w:p>
        </w:tc>
        <w:tc>
          <w:tcPr>
            <w:tcW w:w="1595" w:type="dxa"/>
            <w:tcBorders>
              <w:top w:val="nil"/>
              <w:left w:val="nil"/>
              <w:bottom w:val="nil"/>
              <w:right w:val="nil"/>
            </w:tcBorders>
          </w:tcPr>
          <w:p w14:paraId="6FBE856D" w14:textId="77777777" w:rsidR="001F3E20" w:rsidRPr="00735491" w:rsidRDefault="001F3E20" w:rsidP="0049091B">
            <w:pPr>
              <w:jc w:val="right"/>
              <w:rPr>
                <w:rFonts w:cs="Arial"/>
                <w:sz w:val="20"/>
                <w:szCs w:val="20"/>
              </w:rPr>
            </w:pPr>
          </w:p>
        </w:tc>
        <w:tc>
          <w:tcPr>
            <w:tcW w:w="1796" w:type="dxa"/>
            <w:tcBorders>
              <w:top w:val="nil"/>
              <w:left w:val="nil"/>
              <w:bottom w:val="nil"/>
              <w:right w:val="nil"/>
            </w:tcBorders>
            <w:shd w:val="clear" w:color="auto" w:fill="auto"/>
            <w:noWrap/>
            <w:vAlign w:val="bottom"/>
            <w:hideMark/>
          </w:tcPr>
          <w:p w14:paraId="7B118E5F" w14:textId="77777777" w:rsidR="001F3E20" w:rsidRPr="00735491" w:rsidRDefault="001F3E20" w:rsidP="0049091B">
            <w:pPr>
              <w:jc w:val="right"/>
              <w:rPr>
                <w:rFonts w:cs="Arial"/>
                <w:sz w:val="20"/>
                <w:szCs w:val="20"/>
              </w:rPr>
            </w:pPr>
          </w:p>
        </w:tc>
      </w:tr>
      <w:tr w:rsidR="001F3E20" w:rsidRPr="00735491" w14:paraId="75824AC0" w14:textId="77777777" w:rsidTr="0049091B">
        <w:trPr>
          <w:trHeight w:val="264"/>
        </w:trPr>
        <w:tc>
          <w:tcPr>
            <w:tcW w:w="3976" w:type="dxa"/>
            <w:tcBorders>
              <w:top w:val="nil"/>
              <w:left w:val="nil"/>
              <w:bottom w:val="nil"/>
              <w:right w:val="nil"/>
            </w:tcBorders>
            <w:shd w:val="clear" w:color="auto" w:fill="auto"/>
            <w:noWrap/>
            <w:vAlign w:val="bottom"/>
            <w:hideMark/>
          </w:tcPr>
          <w:p w14:paraId="0520E46D" w14:textId="5F9F6156" w:rsidR="001F3E20" w:rsidRPr="00735491" w:rsidRDefault="001F3E20" w:rsidP="0049091B">
            <w:pPr>
              <w:jc w:val="left"/>
              <w:rPr>
                <w:rFonts w:cs="Arial"/>
                <w:sz w:val="20"/>
                <w:szCs w:val="20"/>
              </w:rPr>
            </w:pPr>
            <w:r w:rsidRPr="00735491">
              <w:rPr>
                <w:rFonts w:cs="Arial"/>
                <w:sz w:val="20"/>
                <w:szCs w:val="20"/>
              </w:rPr>
              <w:t>Stanje 31. december 202</w:t>
            </w:r>
            <w:r w:rsidR="00932FD2">
              <w:rPr>
                <w:rFonts w:cs="Arial"/>
                <w:sz w:val="20"/>
                <w:szCs w:val="20"/>
              </w:rPr>
              <w:t>2</w:t>
            </w:r>
          </w:p>
        </w:tc>
        <w:tc>
          <w:tcPr>
            <w:tcW w:w="1595" w:type="dxa"/>
            <w:tcBorders>
              <w:top w:val="nil"/>
              <w:left w:val="nil"/>
              <w:bottom w:val="nil"/>
              <w:right w:val="nil"/>
            </w:tcBorders>
          </w:tcPr>
          <w:p w14:paraId="59E7CD56" w14:textId="1C865D2A" w:rsidR="001F3E20" w:rsidRPr="00735491" w:rsidRDefault="00C75A04" w:rsidP="0049091B">
            <w:pPr>
              <w:jc w:val="right"/>
              <w:rPr>
                <w:rFonts w:cs="Arial"/>
                <w:sz w:val="20"/>
                <w:szCs w:val="20"/>
              </w:rPr>
            </w:pPr>
            <w:r>
              <w:rPr>
                <w:rFonts w:cs="Arial"/>
                <w:sz w:val="20"/>
                <w:szCs w:val="20"/>
              </w:rPr>
              <w:t>361.080</w:t>
            </w:r>
          </w:p>
        </w:tc>
        <w:tc>
          <w:tcPr>
            <w:tcW w:w="1796" w:type="dxa"/>
            <w:tcBorders>
              <w:top w:val="nil"/>
              <w:left w:val="nil"/>
              <w:bottom w:val="nil"/>
              <w:right w:val="nil"/>
            </w:tcBorders>
            <w:shd w:val="clear" w:color="auto" w:fill="auto"/>
            <w:noWrap/>
            <w:vAlign w:val="bottom"/>
          </w:tcPr>
          <w:p w14:paraId="2CBD4EBC" w14:textId="5197EC2C" w:rsidR="001F3E20" w:rsidRPr="00735491" w:rsidRDefault="001F3E20" w:rsidP="0049091B">
            <w:pPr>
              <w:jc w:val="right"/>
              <w:rPr>
                <w:rFonts w:cs="Arial"/>
                <w:sz w:val="20"/>
                <w:szCs w:val="20"/>
              </w:rPr>
            </w:pPr>
            <w:r w:rsidRPr="00735491">
              <w:rPr>
                <w:rFonts w:cs="Arial"/>
                <w:sz w:val="20"/>
                <w:szCs w:val="20"/>
              </w:rPr>
              <w:t xml:space="preserve">       </w:t>
            </w:r>
            <w:r w:rsidR="00F12128">
              <w:rPr>
                <w:rFonts w:cs="Arial"/>
                <w:sz w:val="20"/>
                <w:szCs w:val="20"/>
              </w:rPr>
              <w:t>361.080</w:t>
            </w:r>
          </w:p>
        </w:tc>
      </w:tr>
      <w:tr w:rsidR="001F3E20" w:rsidRPr="00735491" w14:paraId="3B7D4272" w14:textId="77777777" w:rsidTr="0049091B">
        <w:trPr>
          <w:trHeight w:val="264"/>
        </w:trPr>
        <w:tc>
          <w:tcPr>
            <w:tcW w:w="3976" w:type="dxa"/>
            <w:tcBorders>
              <w:top w:val="nil"/>
              <w:left w:val="nil"/>
              <w:bottom w:val="nil"/>
              <w:right w:val="nil"/>
            </w:tcBorders>
            <w:shd w:val="clear" w:color="auto" w:fill="auto"/>
            <w:noWrap/>
            <w:vAlign w:val="bottom"/>
            <w:hideMark/>
          </w:tcPr>
          <w:p w14:paraId="227A9A64" w14:textId="77777777" w:rsidR="001F3E20" w:rsidRPr="00735491" w:rsidRDefault="001F3E20" w:rsidP="0049091B">
            <w:pPr>
              <w:rPr>
                <w:rFonts w:cs="Arial"/>
                <w:sz w:val="20"/>
                <w:szCs w:val="20"/>
              </w:rPr>
            </w:pPr>
          </w:p>
        </w:tc>
        <w:tc>
          <w:tcPr>
            <w:tcW w:w="1595" w:type="dxa"/>
            <w:tcBorders>
              <w:top w:val="nil"/>
              <w:left w:val="nil"/>
              <w:bottom w:val="nil"/>
              <w:right w:val="nil"/>
            </w:tcBorders>
          </w:tcPr>
          <w:p w14:paraId="5481C4DF" w14:textId="77777777" w:rsidR="001F3E20" w:rsidRPr="00735491" w:rsidRDefault="001F3E20" w:rsidP="0049091B">
            <w:pPr>
              <w:jc w:val="right"/>
              <w:rPr>
                <w:rFonts w:cs="Arial"/>
                <w:sz w:val="20"/>
                <w:szCs w:val="20"/>
              </w:rPr>
            </w:pPr>
          </w:p>
        </w:tc>
        <w:tc>
          <w:tcPr>
            <w:tcW w:w="1796" w:type="dxa"/>
            <w:tcBorders>
              <w:top w:val="nil"/>
              <w:left w:val="nil"/>
              <w:bottom w:val="nil"/>
              <w:right w:val="nil"/>
            </w:tcBorders>
            <w:shd w:val="clear" w:color="auto" w:fill="auto"/>
            <w:noWrap/>
            <w:vAlign w:val="bottom"/>
          </w:tcPr>
          <w:p w14:paraId="116A70FD" w14:textId="77777777" w:rsidR="001F3E20" w:rsidRPr="00735491" w:rsidRDefault="001F3E20" w:rsidP="0049091B">
            <w:pPr>
              <w:jc w:val="right"/>
              <w:rPr>
                <w:rFonts w:cs="Arial"/>
                <w:sz w:val="20"/>
                <w:szCs w:val="20"/>
              </w:rPr>
            </w:pPr>
          </w:p>
        </w:tc>
      </w:tr>
      <w:tr w:rsidR="001F3E20" w:rsidRPr="00735491" w14:paraId="79E87DA5" w14:textId="77777777" w:rsidTr="0049091B">
        <w:trPr>
          <w:trHeight w:val="264"/>
        </w:trPr>
        <w:tc>
          <w:tcPr>
            <w:tcW w:w="3976" w:type="dxa"/>
            <w:tcBorders>
              <w:top w:val="nil"/>
              <w:left w:val="nil"/>
              <w:bottom w:val="nil"/>
              <w:right w:val="nil"/>
            </w:tcBorders>
            <w:shd w:val="clear" w:color="auto" w:fill="auto"/>
            <w:noWrap/>
            <w:vAlign w:val="bottom"/>
            <w:hideMark/>
          </w:tcPr>
          <w:p w14:paraId="4F6AF385" w14:textId="77777777" w:rsidR="001F3E20" w:rsidRPr="00735491" w:rsidRDefault="001F3E20" w:rsidP="0049091B">
            <w:pPr>
              <w:ind w:firstLineChars="100" w:firstLine="200"/>
              <w:jc w:val="left"/>
              <w:rPr>
                <w:rFonts w:cs="Arial"/>
                <w:sz w:val="20"/>
                <w:szCs w:val="20"/>
              </w:rPr>
            </w:pPr>
            <w:r w:rsidRPr="00735491">
              <w:rPr>
                <w:rFonts w:cs="Arial"/>
                <w:sz w:val="20"/>
                <w:szCs w:val="20"/>
              </w:rPr>
              <w:t>P</w:t>
            </w:r>
            <w:r>
              <w:rPr>
                <w:rFonts w:cs="Arial"/>
                <w:sz w:val="20"/>
                <w:szCs w:val="20"/>
              </w:rPr>
              <w:t>renos z dolgega roka</w:t>
            </w:r>
            <w:r w:rsidRPr="00735491">
              <w:rPr>
                <w:rFonts w:cs="Arial"/>
                <w:sz w:val="20"/>
                <w:szCs w:val="20"/>
              </w:rPr>
              <w:t xml:space="preserve"> </w:t>
            </w:r>
          </w:p>
        </w:tc>
        <w:tc>
          <w:tcPr>
            <w:tcW w:w="1595" w:type="dxa"/>
            <w:tcBorders>
              <w:top w:val="nil"/>
              <w:left w:val="nil"/>
              <w:bottom w:val="nil"/>
              <w:right w:val="nil"/>
            </w:tcBorders>
          </w:tcPr>
          <w:p w14:paraId="550D0291" w14:textId="2237C953" w:rsidR="001F3E20" w:rsidRPr="00735491" w:rsidRDefault="00F12128" w:rsidP="0049091B">
            <w:pPr>
              <w:jc w:val="right"/>
              <w:rPr>
                <w:rFonts w:cs="Arial"/>
                <w:sz w:val="20"/>
                <w:szCs w:val="20"/>
              </w:rPr>
            </w:pPr>
            <w:r>
              <w:rPr>
                <w:rFonts w:cs="Arial"/>
                <w:sz w:val="20"/>
                <w:szCs w:val="20"/>
              </w:rPr>
              <w:t>0</w:t>
            </w:r>
          </w:p>
        </w:tc>
        <w:tc>
          <w:tcPr>
            <w:tcW w:w="1796" w:type="dxa"/>
            <w:tcBorders>
              <w:top w:val="nil"/>
              <w:left w:val="nil"/>
              <w:bottom w:val="nil"/>
              <w:right w:val="nil"/>
            </w:tcBorders>
            <w:shd w:val="clear" w:color="auto" w:fill="auto"/>
            <w:noWrap/>
            <w:vAlign w:val="bottom"/>
          </w:tcPr>
          <w:p w14:paraId="6F2858ED" w14:textId="7376B7EC" w:rsidR="001F3E20" w:rsidRPr="00735491" w:rsidRDefault="00F12128" w:rsidP="0049091B">
            <w:pPr>
              <w:jc w:val="right"/>
              <w:rPr>
                <w:rFonts w:cs="Arial"/>
                <w:sz w:val="20"/>
                <w:szCs w:val="20"/>
              </w:rPr>
            </w:pPr>
            <w:r>
              <w:rPr>
                <w:rFonts w:cs="Arial"/>
                <w:sz w:val="20"/>
                <w:szCs w:val="20"/>
              </w:rPr>
              <w:t>0</w:t>
            </w:r>
          </w:p>
        </w:tc>
      </w:tr>
      <w:tr w:rsidR="001F3E20" w:rsidRPr="00735491" w14:paraId="0226A34D" w14:textId="77777777" w:rsidTr="0049091B">
        <w:trPr>
          <w:trHeight w:val="264"/>
        </w:trPr>
        <w:tc>
          <w:tcPr>
            <w:tcW w:w="3976" w:type="dxa"/>
            <w:tcBorders>
              <w:top w:val="nil"/>
              <w:left w:val="nil"/>
              <w:bottom w:val="nil"/>
              <w:right w:val="nil"/>
            </w:tcBorders>
            <w:shd w:val="clear" w:color="auto" w:fill="auto"/>
            <w:noWrap/>
            <w:vAlign w:val="bottom"/>
            <w:hideMark/>
          </w:tcPr>
          <w:p w14:paraId="67292564" w14:textId="77777777" w:rsidR="001F3E20" w:rsidRPr="00735491" w:rsidRDefault="001F3E20" w:rsidP="0049091B">
            <w:pPr>
              <w:ind w:firstLineChars="100" w:firstLine="200"/>
              <w:jc w:val="left"/>
              <w:rPr>
                <w:rFonts w:cs="Arial"/>
                <w:sz w:val="20"/>
                <w:szCs w:val="20"/>
              </w:rPr>
            </w:pPr>
            <w:r>
              <w:rPr>
                <w:rFonts w:cs="Arial"/>
                <w:sz w:val="20"/>
                <w:szCs w:val="20"/>
              </w:rPr>
              <w:t>Plačila</w:t>
            </w:r>
            <w:r w:rsidRPr="00735491">
              <w:rPr>
                <w:rFonts w:cs="Arial"/>
                <w:sz w:val="20"/>
                <w:szCs w:val="20"/>
              </w:rPr>
              <w:t xml:space="preserve"> </w:t>
            </w:r>
          </w:p>
        </w:tc>
        <w:tc>
          <w:tcPr>
            <w:tcW w:w="1595" w:type="dxa"/>
            <w:tcBorders>
              <w:top w:val="nil"/>
              <w:left w:val="nil"/>
              <w:bottom w:val="nil"/>
              <w:right w:val="nil"/>
            </w:tcBorders>
          </w:tcPr>
          <w:p w14:paraId="308C504F" w14:textId="1EE8E416" w:rsidR="001F3E20" w:rsidRPr="00735491" w:rsidRDefault="00F12128" w:rsidP="0049091B">
            <w:pPr>
              <w:jc w:val="right"/>
              <w:rPr>
                <w:rFonts w:cs="Arial"/>
                <w:sz w:val="20"/>
                <w:szCs w:val="20"/>
              </w:rPr>
            </w:pPr>
            <w:r>
              <w:rPr>
                <w:rFonts w:cs="Arial"/>
                <w:sz w:val="20"/>
                <w:szCs w:val="20"/>
              </w:rPr>
              <w:t>-36.720</w:t>
            </w:r>
          </w:p>
        </w:tc>
        <w:tc>
          <w:tcPr>
            <w:tcW w:w="1796" w:type="dxa"/>
            <w:tcBorders>
              <w:top w:val="nil"/>
              <w:left w:val="nil"/>
              <w:bottom w:val="nil"/>
              <w:right w:val="nil"/>
            </w:tcBorders>
            <w:shd w:val="clear" w:color="auto" w:fill="auto"/>
            <w:noWrap/>
            <w:vAlign w:val="bottom"/>
          </w:tcPr>
          <w:p w14:paraId="11F1BE85" w14:textId="48DBC541" w:rsidR="001F3E20" w:rsidRPr="00735491" w:rsidRDefault="00F12128" w:rsidP="0049091B">
            <w:pPr>
              <w:jc w:val="right"/>
              <w:rPr>
                <w:rFonts w:cs="Arial"/>
                <w:sz w:val="20"/>
                <w:szCs w:val="20"/>
              </w:rPr>
            </w:pPr>
            <w:r>
              <w:rPr>
                <w:rFonts w:cs="Arial"/>
                <w:sz w:val="20"/>
                <w:szCs w:val="20"/>
              </w:rPr>
              <w:t>-36.720</w:t>
            </w:r>
          </w:p>
        </w:tc>
      </w:tr>
      <w:tr w:rsidR="001F3E20" w:rsidRPr="00735491" w14:paraId="4C05F696" w14:textId="77777777" w:rsidTr="0049091B">
        <w:trPr>
          <w:trHeight w:val="264"/>
        </w:trPr>
        <w:tc>
          <w:tcPr>
            <w:tcW w:w="3976" w:type="dxa"/>
            <w:tcBorders>
              <w:top w:val="nil"/>
              <w:left w:val="nil"/>
              <w:bottom w:val="nil"/>
              <w:right w:val="nil"/>
            </w:tcBorders>
            <w:shd w:val="clear" w:color="auto" w:fill="auto"/>
            <w:noWrap/>
            <w:vAlign w:val="bottom"/>
            <w:hideMark/>
          </w:tcPr>
          <w:p w14:paraId="1F53702E" w14:textId="77777777" w:rsidR="001F3E20" w:rsidRPr="00735491" w:rsidRDefault="001F3E20" w:rsidP="0049091B">
            <w:pPr>
              <w:jc w:val="right"/>
              <w:rPr>
                <w:rFonts w:cs="Arial"/>
                <w:sz w:val="20"/>
                <w:szCs w:val="20"/>
              </w:rPr>
            </w:pPr>
          </w:p>
        </w:tc>
        <w:tc>
          <w:tcPr>
            <w:tcW w:w="1595" w:type="dxa"/>
            <w:tcBorders>
              <w:top w:val="nil"/>
              <w:left w:val="nil"/>
              <w:bottom w:val="nil"/>
              <w:right w:val="nil"/>
            </w:tcBorders>
          </w:tcPr>
          <w:p w14:paraId="5F0358D2" w14:textId="77777777" w:rsidR="001F3E20" w:rsidRPr="00735491" w:rsidRDefault="001F3E20" w:rsidP="0049091B">
            <w:pPr>
              <w:ind w:firstLineChars="100" w:firstLine="200"/>
              <w:jc w:val="right"/>
              <w:rPr>
                <w:rFonts w:cs="Arial"/>
                <w:sz w:val="20"/>
                <w:szCs w:val="20"/>
              </w:rPr>
            </w:pPr>
          </w:p>
        </w:tc>
        <w:tc>
          <w:tcPr>
            <w:tcW w:w="1796" w:type="dxa"/>
            <w:tcBorders>
              <w:top w:val="nil"/>
              <w:left w:val="nil"/>
              <w:bottom w:val="nil"/>
              <w:right w:val="nil"/>
            </w:tcBorders>
            <w:shd w:val="clear" w:color="auto" w:fill="auto"/>
            <w:noWrap/>
            <w:vAlign w:val="bottom"/>
          </w:tcPr>
          <w:p w14:paraId="1E736568" w14:textId="77777777" w:rsidR="001F3E20" w:rsidRPr="00735491" w:rsidRDefault="001F3E20" w:rsidP="0049091B">
            <w:pPr>
              <w:jc w:val="right"/>
              <w:rPr>
                <w:rFonts w:cs="Arial"/>
                <w:sz w:val="20"/>
                <w:szCs w:val="20"/>
              </w:rPr>
            </w:pPr>
          </w:p>
        </w:tc>
      </w:tr>
      <w:tr w:rsidR="001F3E20" w:rsidRPr="00735491" w14:paraId="6D5CF37F" w14:textId="77777777" w:rsidTr="0049091B">
        <w:trPr>
          <w:trHeight w:val="70"/>
        </w:trPr>
        <w:tc>
          <w:tcPr>
            <w:tcW w:w="3976" w:type="dxa"/>
            <w:tcBorders>
              <w:top w:val="nil"/>
              <w:left w:val="nil"/>
              <w:bottom w:val="nil"/>
              <w:right w:val="nil"/>
            </w:tcBorders>
            <w:shd w:val="clear" w:color="auto" w:fill="auto"/>
            <w:noWrap/>
            <w:vAlign w:val="bottom"/>
            <w:hideMark/>
          </w:tcPr>
          <w:p w14:paraId="1BD1ADFD" w14:textId="64659BB8" w:rsidR="001F3E20" w:rsidRPr="00735491" w:rsidRDefault="001F3E20" w:rsidP="0049091B">
            <w:pPr>
              <w:jc w:val="left"/>
              <w:rPr>
                <w:rFonts w:cs="Arial"/>
                <w:sz w:val="20"/>
                <w:szCs w:val="20"/>
              </w:rPr>
            </w:pPr>
            <w:r w:rsidRPr="00735491">
              <w:rPr>
                <w:rFonts w:cs="Arial"/>
                <w:sz w:val="20"/>
                <w:szCs w:val="20"/>
              </w:rPr>
              <w:t>Stanje 31. december 202</w:t>
            </w:r>
            <w:r w:rsidR="00932FD2">
              <w:rPr>
                <w:rFonts w:cs="Arial"/>
                <w:sz w:val="20"/>
                <w:szCs w:val="20"/>
              </w:rPr>
              <w:t>3</w:t>
            </w:r>
          </w:p>
        </w:tc>
        <w:tc>
          <w:tcPr>
            <w:tcW w:w="1595" w:type="dxa"/>
            <w:tcBorders>
              <w:top w:val="nil"/>
              <w:left w:val="nil"/>
              <w:bottom w:val="single" w:sz="4" w:space="0" w:color="auto"/>
              <w:right w:val="nil"/>
            </w:tcBorders>
          </w:tcPr>
          <w:p w14:paraId="560C800D" w14:textId="767AC2B0" w:rsidR="001F3E20" w:rsidRPr="00735491" w:rsidRDefault="00B746FE" w:rsidP="0049091B">
            <w:pPr>
              <w:jc w:val="right"/>
              <w:rPr>
                <w:rFonts w:cs="Arial"/>
                <w:sz w:val="20"/>
                <w:szCs w:val="20"/>
              </w:rPr>
            </w:pPr>
            <w:r>
              <w:rPr>
                <w:rFonts w:cs="Arial"/>
                <w:sz w:val="20"/>
                <w:szCs w:val="20"/>
              </w:rPr>
              <w:t>324.360</w:t>
            </w:r>
          </w:p>
        </w:tc>
        <w:tc>
          <w:tcPr>
            <w:tcW w:w="1796" w:type="dxa"/>
            <w:tcBorders>
              <w:top w:val="nil"/>
              <w:left w:val="nil"/>
              <w:bottom w:val="single" w:sz="4" w:space="0" w:color="auto"/>
              <w:right w:val="nil"/>
            </w:tcBorders>
            <w:shd w:val="clear" w:color="auto" w:fill="auto"/>
            <w:noWrap/>
            <w:vAlign w:val="bottom"/>
          </w:tcPr>
          <w:p w14:paraId="389954F4" w14:textId="05BBD810" w:rsidR="001F3E20" w:rsidRPr="00735491" w:rsidRDefault="00F12128" w:rsidP="0049091B">
            <w:pPr>
              <w:jc w:val="right"/>
              <w:rPr>
                <w:rFonts w:cs="Arial"/>
                <w:sz w:val="20"/>
                <w:szCs w:val="20"/>
              </w:rPr>
            </w:pPr>
            <w:r>
              <w:rPr>
                <w:rFonts w:cs="Arial"/>
                <w:sz w:val="20"/>
                <w:szCs w:val="20"/>
              </w:rPr>
              <w:t>324.360</w:t>
            </w:r>
          </w:p>
        </w:tc>
      </w:tr>
      <w:tr w:rsidR="001F3E20" w:rsidRPr="00735491" w14:paraId="0C6545BC" w14:textId="77777777" w:rsidTr="0049091B">
        <w:trPr>
          <w:trHeight w:val="264"/>
        </w:trPr>
        <w:tc>
          <w:tcPr>
            <w:tcW w:w="3976" w:type="dxa"/>
            <w:tcBorders>
              <w:top w:val="nil"/>
              <w:left w:val="nil"/>
              <w:bottom w:val="nil"/>
              <w:right w:val="nil"/>
            </w:tcBorders>
            <w:shd w:val="clear" w:color="auto" w:fill="auto"/>
            <w:noWrap/>
            <w:vAlign w:val="bottom"/>
            <w:hideMark/>
          </w:tcPr>
          <w:p w14:paraId="21F64DB1" w14:textId="77777777" w:rsidR="001F3E20" w:rsidRPr="00735491" w:rsidRDefault="001F3E20" w:rsidP="0049091B">
            <w:pPr>
              <w:jc w:val="right"/>
              <w:rPr>
                <w:rFonts w:cs="Arial"/>
                <w:sz w:val="20"/>
                <w:szCs w:val="20"/>
              </w:rPr>
            </w:pPr>
          </w:p>
        </w:tc>
        <w:tc>
          <w:tcPr>
            <w:tcW w:w="1595" w:type="dxa"/>
            <w:tcBorders>
              <w:top w:val="nil"/>
              <w:left w:val="nil"/>
              <w:bottom w:val="nil"/>
              <w:right w:val="nil"/>
            </w:tcBorders>
          </w:tcPr>
          <w:p w14:paraId="010F5134" w14:textId="77777777" w:rsidR="001F3E20" w:rsidRPr="00735491" w:rsidRDefault="001F3E20" w:rsidP="0049091B">
            <w:pPr>
              <w:jc w:val="right"/>
              <w:rPr>
                <w:rFonts w:cs="Arial"/>
                <w:sz w:val="20"/>
                <w:szCs w:val="20"/>
              </w:rPr>
            </w:pPr>
          </w:p>
        </w:tc>
        <w:tc>
          <w:tcPr>
            <w:tcW w:w="1796" w:type="dxa"/>
            <w:tcBorders>
              <w:top w:val="nil"/>
              <w:left w:val="nil"/>
              <w:bottom w:val="nil"/>
              <w:right w:val="nil"/>
            </w:tcBorders>
            <w:shd w:val="clear" w:color="auto" w:fill="auto"/>
            <w:noWrap/>
            <w:vAlign w:val="bottom"/>
          </w:tcPr>
          <w:p w14:paraId="43AAD975" w14:textId="77777777" w:rsidR="001F3E20" w:rsidRPr="00735491" w:rsidRDefault="001F3E20" w:rsidP="0049091B">
            <w:pPr>
              <w:jc w:val="right"/>
              <w:rPr>
                <w:rFonts w:cs="Arial"/>
                <w:sz w:val="20"/>
                <w:szCs w:val="20"/>
              </w:rPr>
            </w:pPr>
          </w:p>
        </w:tc>
      </w:tr>
      <w:tr w:rsidR="001F3E20" w:rsidRPr="00735491" w14:paraId="40785B6A" w14:textId="77777777" w:rsidTr="0049091B">
        <w:trPr>
          <w:trHeight w:val="276"/>
        </w:trPr>
        <w:tc>
          <w:tcPr>
            <w:tcW w:w="3976" w:type="dxa"/>
            <w:tcBorders>
              <w:top w:val="nil"/>
              <w:left w:val="nil"/>
              <w:bottom w:val="nil"/>
              <w:right w:val="nil"/>
            </w:tcBorders>
            <w:shd w:val="clear" w:color="auto" w:fill="auto"/>
            <w:noWrap/>
            <w:vAlign w:val="bottom"/>
            <w:hideMark/>
          </w:tcPr>
          <w:p w14:paraId="2430EF47" w14:textId="77777777" w:rsidR="001F3E20" w:rsidRPr="00735491" w:rsidRDefault="001F3E20" w:rsidP="0049091B">
            <w:pPr>
              <w:jc w:val="left"/>
              <w:rPr>
                <w:rFonts w:cs="Arial"/>
                <w:b/>
                <w:bCs/>
                <w:sz w:val="20"/>
                <w:szCs w:val="20"/>
              </w:rPr>
            </w:pPr>
            <w:r w:rsidRPr="00735491">
              <w:rPr>
                <w:rFonts w:cs="Arial"/>
                <w:b/>
                <w:bCs/>
                <w:sz w:val="20"/>
                <w:szCs w:val="20"/>
              </w:rPr>
              <w:t>Popravek vrednosti</w:t>
            </w:r>
          </w:p>
        </w:tc>
        <w:tc>
          <w:tcPr>
            <w:tcW w:w="1595" w:type="dxa"/>
            <w:tcBorders>
              <w:top w:val="nil"/>
              <w:left w:val="nil"/>
              <w:bottom w:val="nil"/>
              <w:right w:val="nil"/>
            </w:tcBorders>
          </w:tcPr>
          <w:p w14:paraId="04583031" w14:textId="77777777" w:rsidR="001F3E20" w:rsidRPr="00735491" w:rsidRDefault="001F3E20" w:rsidP="0049091B">
            <w:pPr>
              <w:jc w:val="right"/>
              <w:rPr>
                <w:rFonts w:cs="Arial"/>
                <w:b/>
                <w:bCs/>
                <w:sz w:val="20"/>
                <w:szCs w:val="20"/>
              </w:rPr>
            </w:pPr>
          </w:p>
        </w:tc>
        <w:tc>
          <w:tcPr>
            <w:tcW w:w="1796" w:type="dxa"/>
            <w:tcBorders>
              <w:top w:val="nil"/>
              <w:left w:val="nil"/>
              <w:bottom w:val="nil"/>
              <w:right w:val="nil"/>
            </w:tcBorders>
            <w:shd w:val="clear" w:color="auto" w:fill="auto"/>
            <w:noWrap/>
            <w:vAlign w:val="bottom"/>
          </w:tcPr>
          <w:p w14:paraId="463D8085" w14:textId="77777777" w:rsidR="001F3E20" w:rsidRPr="00735491" w:rsidRDefault="001F3E20" w:rsidP="0049091B">
            <w:pPr>
              <w:jc w:val="right"/>
              <w:rPr>
                <w:rFonts w:cs="Arial"/>
                <w:sz w:val="20"/>
                <w:szCs w:val="20"/>
              </w:rPr>
            </w:pPr>
          </w:p>
        </w:tc>
      </w:tr>
      <w:tr w:rsidR="001F3E20" w:rsidRPr="00735491" w14:paraId="28078530" w14:textId="77777777" w:rsidTr="0049091B">
        <w:trPr>
          <w:trHeight w:val="264"/>
        </w:trPr>
        <w:tc>
          <w:tcPr>
            <w:tcW w:w="3976" w:type="dxa"/>
            <w:tcBorders>
              <w:top w:val="nil"/>
              <w:left w:val="nil"/>
              <w:bottom w:val="nil"/>
              <w:right w:val="nil"/>
            </w:tcBorders>
            <w:shd w:val="clear" w:color="auto" w:fill="auto"/>
            <w:noWrap/>
            <w:vAlign w:val="bottom"/>
            <w:hideMark/>
          </w:tcPr>
          <w:p w14:paraId="6457B6F7" w14:textId="77777777" w:rsidR="001F3E20" w:rsidRPr="00735491" w:rsidRDefault="001F3E20" w:rsidP="0049091B">
            <w:pPr>
              <w:jc w:val="left"/>
              <w:rPr>
                <w:rFonts w:cs="Arial"/>
                <w:sz w:val="20"/>
                <w:szCs w:val="20"/>
              </w:rPr>
            </w:pPr>
          </w:p>
        </w:tc>
        <w:tc>
          <w:tcPr>
            <w:tcW w:w="1595" w:type="dxa"/>
            <w:tcBorders>
              <w:top w:val="nil"/>
              <w:left w:val="nil"/>
              <w:bottom w:val="nil"/>
              <w:right w:val="nil"/>
            </w:tcBorders>
          </w:tcPr>
          <w:p w14:paraId="14130A2F" w14:textId="77777777" w:rsidR="001F3E20" w:rsidRPr="00142A06" w:rsidRDefault="001F3E20" w:rsidP="0049091B">
            <w:pPr>
              <w:jc w:val="right"/>
              <w:rPr>
                <w:rFonts w:cs="Arial"/>
                <w:b/>
                <w:bCs/>
                <w:sz w:val="20"/>
                <w:szCs w:val="20"/>
              </w:rPr>
            </w:pPr>
          </w:p>
        </w:tc>
        <w:tc>
          <w:tcPr>
            <w:tcW w:w="1796" w:type="dxa"/>
            <w:tcBorders>
              <w:top w:val="nil"/>
              <w:left w:val="nil"/>
              <w:bottom w:val="nil"/>
              <w:right w:val="nil"/>
            </w:tcBorders>
            <w:shd w:val="clear" w:color="auto" w:fill="auto"/>
            <w:noWrap/>
            <w:vAlign w:val="bottom"/>
          </w:tcPr>
          <w:p w14:paraId="397A687E" w14:textId="77777777" w:rsidR="001F3E20" w:rsidRPr="00735491" w:rsidRDefault="001F3E20" w:rsidP="0049091B">
            <w:pPr>
              <w:jc w:val="right"/>
              <w:rPr>
                <w:rFonts w:cs="Arial"/>
                <w:sz w:val="20"/>
                <w:szCs w:val="20"/>
              </w:rPr>
            </w:pPr>
          </w:p>
        </w:tc>
      </w:tr>
      <w:tr w:rsidR="001F3E20" w:rsidRPr="00735491" w14:paraId="59BC979F" w14:textId="77777777" w:rsidTr="0049091B">
        <w:trPr>
          <w:trHeight w:val="264"/>
        </w:trPr>
        <w:tc>
          <w:tcPr>
            <w:tcW w:w="3976" w:type="dxa"/>
            <w:tcBorders>
              <w:top w:val="nil"/>
              <w:left w:val="nil"/>
              <w:bottom w:val="nil"/>
              <w:right w:val="nil"/>
            </w:tcBorders>
            <w:shd w:val="clear" w:color="auto" w:fill="auto"/>
            <w:noWrap/>
            <w:vAlign w:val="bottom"/>
            <w:hideMark/>
          </w:tcPr>
          <w:p w14:paraId="438D4CFE" w14:textId="792779AF" w:rsidR="001F3E20" w:rsidRPr="00735491" w:rsidRDefault="001F3E20" w:rsidP="0049091B">
            <w:pPr>
              <w:jc w:val="left"/>
              <w:rPr>
                <w:rFonts w:cs="Arial"/>
                <w:sz w:val="20"/>
                <w:szCs w:val="20"/>
              </w:rPr>
            </w:pPr>
            <w:r w:rsidRPr="00735491">
              <w:rPr>
                <w:rFonts w:cs="Arial"/>
                <w:sz w:val="20"/>
                <w:szCs w:val="20"/>
              </w:rPr>
              <w:t>Stanje 31. december 202</w:t>
            </w:r>
            <w:r w:rsidR="00932FD2">
              <w:rPr>
                <w:rFonts w:cs="Arial"/>
                <w:sz w:val="20"/>
                <w:szCs w:val="20"/>
              </w:rPr>
              <w:t>2</w:t>
            </w:r>
          </w:p>
        </w:tc>
        <w:tc>
          <w:tcPr>
            <w:tcW w:w="1595" w:type="dxa"/>
            <w:tcBorders>
              <w:top w:val="nil"/>
              <w:left w:val="nil"/>
              <w:bottom w:val="nil"/>
              <w:right w:val="nil"/>
            </w:tcBorders>
          </w:tcPr>
          <w:p w14:paraId="1ECF7BDA" w14:textId="77777777" w:rsidR="001F3E20" w:rsidRPr="00735491" w:rsidRDefault="001F3E20" w:rsidP="0049091B">
            <w:pPr>
              <w:jc w:val="right"/>
              <w:rPr>
                <w:rFonts w:cs="Arial"/>
                <w:sz w:val="20"/>
                <w:szCs w:val="20"/>
              </w:rPr>
            </w:pPr>
            <w:r w:rsidRPr="00735491">
              <w:rPr>
                <w:rFonts w:cs="Arial"/>
                <w:sz w:val="20"/>
                <w:szCs w:val="20"/>
              </w:rPr>
              <w:t>0</w:t>
            </w:r>
          </w:p>
        </w:tc>
        <w:tc>
          <w:tcPr>
            <w:tcW w:w="1796" w:type="dxa"/>
            <w:tcBorders>
              <w:top w:val="nil"/>
              <w:left w:val="nil"/>
              <w:bottom w:val="nil"/>
              <w:right w:val="nil"/>
            </w:tcBorders>
            <w:shd w:val="clear" w:color="auto" w:fill="auto"/>
            <w:noWrap/>
            <w:vAlign w:val="bottom"/>
          </w:tcPr>
          <w:p w14:paraId="18CF09ED" w14:textId="77777777" w:rsidR="001F3E20" w:rsidRPr="00735491" w:rsidRDefault="001F3E20" w:rsidP="0049091B">
            <w:pPr>
              <w:jc w:val="right"/>
              <w:rPr>
                <w:rFonts w:cs="Arial"/>
                <w:sz w:val="20"/>
                <w:szCs w:val="20"/>
              </w:rPr>
            </w:pPr>
            <w:r>
              <w:rPr>
                <w:rFonts w:cs="Arial"/>
                <w:sz w:val="20"/>
                <w:szCs w:val="20"/>
              </w:rPr>
              <w:t>0</w:t>
            </w:r>
          </w:p>
        </w:tc>
      </w:tr>
      <w:tr w:rsidR="001F3E20" w:rsidRPr="00735491" w14:paraId="3604DBEB" w14:textId="77777777" w:rsidTr="0049091B">
        <w:trPr>
          <w:trHeight w:val="70"/>
        </w:trPr>
        <w:tc>
          <w:tcPr>
            <w:tcW w:w="3976" w:type="dxa"/>
            <w:tcBorders>
              <w:top w:val="nil"/>
              <w:left w:val="nil"/>
              <w:bottom w:val="nil"/>
              <w:right w:val="nil"/>
            </w:tcBorders>
            <w:shd w:val="clear" w:color="auto" w:fill="auto"/>
            <w:noWrap/>
            <w:vAlign w:val="bottom"/>
            <w:hideMark/>
          </w:tcPr>
          <w:p w14:paraId="33119663" w14:textId="77777777" w:rsidR="001F3E20" w:rsidRPr="00735491" w:rsidRDefault="001F3E20" w:rsidP="0049091B">
            <w:pPr>
              <w:jc w:val="right"/>
              <w:rPr>
                <w:rFonts w:cs="Arial"/>
                <w:sz w:val="20"/>
                <w:szCs w:val="20"/>
              </w:rPr>
            </w:pPr>
          </w:p>
        </w:tc>
        <w:tc>
          <w:tcPr>
            <w:tcW w:w="1595" w:type="dxa"/>
            <w:tcBorders>
              <w:top w:val="nil"/>
              <w:left w:val="nil"/>
              <w:bottom w:val="nil"/>
              <w:right w:val="nil"/>
            </w:tcBorders>
          </w:tcPr>
          <w:p w14:paraId="44C335D2" w14:textId="77777777" w:rsidR="001F3E20" w:rsidRPr="00735491" w:rsidRDefault="001F3E20" w:rsidP="0049091B">
            <w:pPr>
              <w:jc w:val="right"/>
              <w:rPr>
                <w:rFonts w:cs="Arial"/>
                <w:sz w:val="20"/>
                <w:szCs w:val="20"/>
              </w:rPr>
            </w:pPr>
          </w:p>
        </w:tc>
        <w:tc>
          <w:tcPr>
            <w:tcW w:w="1796" w:type="dxa"/>
            <w:tcBorders>
              <w:top w:val="nil"/>
              <w:left w:val="nil"/>
              <w:bottom w:val="nil"/>
              <w:right w:val="nil"/>
            </w:tcBorders>
            <w:shd w:val="clear" w:color="auto" w:fill="auto"/>
            <w:noWrap/>
            <w:vAlign w:val="bottom"/>
          </w:tcPr>
          <w:p w14:paraId="0FF49BAC" w14:textId="77777777" w:rsidR="001F3E20" w:rsidRPr="00735491" w:rsidRDefault="001F3E20" w:rsidP="0049091B">
            <w:pPr>
              <w:jc w:val="right"/>
              <w:rPr>
                <w:rFonts w:cs="Arial"/>
                <w:sz w:val="20"/>
                <w:szCs w:val="20"/>
              </w:rPr>
            </w:pPr>
          </w:p>
        </w:tc>
      </w:tr>
      <w:tr w:rsidR="001F3E20" w:rsidRPr="00735491" w14:paraId="5DD1F1A1" w14:textId="77777777" w:rsidTr="0049091B">
        <w:trPr>
          <w:trHeight w:val="264"/>
        </w:trPr>
        <w:tc>
          <w:tcPr>
            <w:tcW w:w="3976" w:type="dxa"/>
            <w:tcBorders>
              <w:top w:val="nil"/>
              <w:left w:val="nil"/>
              <w:bottom w:val="nil"/>
              <w:right w:val="nil"/>
            </w:tcBorders>
            <w:shd w:val="clear" w:color="auto" w:fill="auto"/>
            <w:noWrap/>
            <w:vAlign w:val="bottom"/>
            <w:hideMark/>
          </w:tcPr>
          <w:p w14:paraId="73759651" w14:textId="5572C2A1" w:rsidR="001F3E20" w:rsidRPr="00735491" w:rsidRDefault="001F3E20" w:rsidP="0049091B">
            <w:pPr>
              <w:jc w:val="left"/>
              <w:rPr>
                <w:rFonts w:cs="Arial"/>
                <w:sz w:val="20"/>
                <w:szCs w:val="20"/>
              </w:rPr>
            </w:pPr>
            <w:r w:rsidRPr="00735491">
              <w:rPr>
                <w:rFonts w:cs="Arial"/>
                <w:sz w:val="20"/>
                <w:szCs w:val="20"/>
              </w:rPr>
              <w:t>Stanje 31. december 202</w:t>
            </w:r>
            <w:r w:rsidR="00932FD2">
              <w:rPr>
                <w:rFonts w:cs="Arial"/>
                <w:sz w:val="20"/>
                <w:szCs w:val="20"/>
              </w:rPr>
              <w:t>3</w:t>
            </w:r>
          </w:p>
        </w:tc>
        <w:tc>
          <w:tcPr>
            <w:tcW w:w="1595" w:type="dxa"/>
            <w:tcBorders>
              <w:top w:val="nil"/>
              <w:left w:val="nil"/>
              <w:bottom w:val="single" w:sz="4" w:space="0" w:color="auto"/>
              <w:right w:val="nil"/>
            </w:tcBorders>
          </w:tcPr>
          <w:p w14:paraId="01149A5D" w14:textId="77777777" w:rsidR="001F3E20" w:rsidRPr="00735491" w:rsidRDefault="001F3E20" w:rsidP="0049091B">
            <w:pPr>
              <w:jc w:val="right"/>
              <w:rPr>
                <w:rFonts w:cs="Arial"/>
                <w:sz w:val="20"/>
                <w:szCs w:val="20"/>
              </w:rPr>
            </w:pPr>
            <w:r w:rsidRPr="00735491">
              <w:rPr>
                <w:rFonts w:cs="Arial"/>
                <w:sz w:val="20"/>
                <w:szCs w:val="20"/>
              </w:rPr>
              <w:t>0</w:t>
            </w:r>
          </w:p>
        </w:tc>
        <w:tc>
          <w:tcPr>
            <w:tcW w:w="1796" w:type="dxa"/>
            <w:tcBorders>
              <w:top w:val="nil"/>
              <w:left w:val="nil"/>
              <w:bottom w:val="single" w:sz="4" w:space="0" w:color="auto"/>
              <w:right w:val="nil"/>
            </w:tcBorders>
            <w:shd w:val="clear" w:color="auto" w:fill="auto"/>
            <w:noWrap/>
            <w:vAlign w:val="bottom"/>
          </w:tcPr>
          <w:p w14:paraId="0E729BDC" w14:textId="77777777" w:rsidR="001F3E20" w:rsidRPr="00735491" w:rsidRDefault="001F3E20" w:rsidP="0049091B">
            <w:pPr>
              <w:jc w:val="right"/>
              <w:rPr>
                <w:rFonts w:cs="Arial"/>
                <w:sz w:val="20"/>
                <w:szCs w:val="20"/>
              </w:rPr>
            </w:pPr>
            <w:r>
              <w:rPr>
                <w:rFonts w:cs="Arial"/>
                <w:sz w:val="20"/>
                <w:szCs w:val="20"/>
              </w:rPr>
              <w:t>0</w:t>
            </w:r>
          </w:p>
        </w:tc>
      </w:tr>
      <w:tr w:rsidR="001F3E20" w:rsidRPr="00702D28" w14:paraId="2E23A3F2" w14:textId="77777777" w:rsidTr="0049091B">
        <w:trPr>
          <w:trHeight w:val="264"/>
        </w:trPr>
        <w:tc>
          <w:tcPr>
            <w:tcW w:w="3976" w:type="dxa"/>
            <w:tcBorders>
              <w:top w:val="nil"/>
              <w:left w:val="nil"/>
              <w:bottom w:val="nil"/>
              <w:right w:val="nil"/>
            </w:tcBorders>
            <w:shd w:val="clear" w:color="auto" w:fill="auto"/>
            <w:noWrap/>
            <w:vAlign w:val="bottom"/>
          </w:tcPr>
          <w:p w14:paraId="5A2FA75C" w14:textId="040C7FC7" w:rsidR="001F3E20" w:rsidRPr="00735491" w:rsidRDefault="001F3E20" w:rsidP="0049091B">
            <w:pPr>
              <w:jc w:val="left"/>
              <w:rPr>
                <w:rFonts w:cs="Arial"/>
                <w:sz w:val="20"/>
                <w:szCs w:val="20"/>
              </w:rPr>
            </w:pPr>
            <w:r w:rsidRPr="00384968">
              <w:rPr>
                <w:rFonts w:cs="Arial"/>
                <w:b/>
                <w:bCs/>
                <w:sz w:val="20"/>
                <w:szCs w:val="20"/>
              </w:rPr>
              <w:t>Čista vrednost 31.12.202</w:t>
            </w:r>
            <w:r w:rsidR="00932FD2">
              <w:rPr>
                <w:rFonts w:cs="Arial"/>
                <w:b/>
                <w:bCs/>
                <w:sz w:val="20"/>
                <w:szCs w:val="20"/>
              </w:rPr>
              <w:t>2</w:t>
            </w:r>
          </w:p>
        </w:tc>
        <w:tc>
          <w:tcPr>
            <w:tcW w:w="1595" w:type="dxa"/>
            <w:tcBorders>
              <w:top w:val="nil"/>
              <w:left w:val="nil"/>
              <w:bottom w:val="single" w:sz="4" w:space="0" w:color="auto"/>
              <w:right w:val="nil"/>
            </w:tcBorders>
            <w:vAlign w:val="bottom"/>
          </w:tcPr>
          <w:p w14:paraId="71344BEF" w14:textId="58C357FE" w:rsidR="001F3E20" w:rsidRPr="00142A06" w:rsidRDefault="001F3E20" w:rsidP="0049091B">
            <w:pPr>
              <w:jc w:val="right"/>
              <w:rPr>
                <w:rFonts w:cs="Arial"/>
                <w:b/>
                <w:bCs/>
                <w:sz w:val="20"/>
                <w:szCs w:val="20"/>
              </w:rPr>
            </w:pPr>
            <w:r>
              <w:rPr>
                <w:rFonts w:cs="Arial"/>
                <w:b/>
                <w:bCs/>
                <w:sz w:val="20"/>
                <w:szCs w:val="20"/>
              </w:rPr>
              <w:t>36</w:t>
            </w:r>
            <w:r w:rsidR="00543F14">
              <w:rPr>
                <w:rFonts w:cs="Arial"/>
                <w:b/>
                <w:bCs/>
                <w:sz w:val="20"/>
                <w:szCs w:val="20"/>
              </w:rPr>
              <w:t>1.080</w:t>
            </w:r>
          </w:p>
        </w:tc>
        <w:tc>
          <w:tcPr>
            <w:tcW w:w="1796" w:type="dxa"/>
            <w:tcBorders>
              <w:top w:val="nil"/>
              <w:left w:val="nil"/>
              <w:bottom w:val="single" w:sz="4" w:space="0" w:color="auto"/>
              <w:right w:val="nil"/>
            </w:tcBorders>
            <w:shd w:val="clear" w:color="auto" w:fill="auto"/>
            <w:noWrap/>
            <w:vAlign w:val="bottom"/>
          </w:tcPr>
          <w:p w14:paraId="7E521604" w14:textId="51F272EB" w:rsidR="001F3E20" w:rsidRPr="00142A06" w:rsidRDefault="00BA533C" w:rsidP="0049091B">
            <w:pPr>
              <w:jc w:val="right"/>
              <w:rPr>
                <w:rFonts w:cs="Arial"/>
                <w:b/>
                <w:bCs/>
                <w:sz w:val="20"/>
                <w:szCs w:val="20"/>
              </w:rPr>
            </w:pPr>
            <w:r>
              <w:rPr>
                <w:rFonts w:cs="Arial"/>
                <w:b/>
                <w:bCs/>
                <w:sz w:val="20"/>
                <w:szCs w:val="20"/>
              </w:rPr>
              <w:t>361.080</w:t>
            </w:r>
          </w:p>
        </w:tc>
      </w:tr>
      <w:tr w:rsidR="001F3E20" w:rsidRPr="00702D28" w14:paraId="68BDFF92" w14:textId="77777777" w:rsidTr="0049091B">
        <w:trPr>
          <w:trHeight w:val="264"/>
        </w:trPr>
        <w:tc>
          <w:tcPr>
            <w:tcW w:w="3976" w:type="dxa"/>
            <w:tcBorders>
              <w:top w:val="nil"/>
              <w:left w:val="nil"/>
              <w:bottom w:val="nil"/>
              <w:right w:val="nil"/>
            </w:tcBorders>
            <w:shd w:val="clear" w:color="auto" w:fill="auto"/>
            <w:noWrap/>
            <w:vAlign w:val="bottom"/>
            <w:hideMark/>
          </w:tcPr>
          <w:p w14:paraId="28554492" w14:textId="701034B4" w:rsidR="001F3E20" w:rsidRPr="00735491" w:rsidRDefault="001F3E20" w:rsidP="0049091B">
            <w:pPr>
              <w:jc w:val="left"/>
              <w:rPr>
                <w:rFonts w:cs="Arial"/>
                <w:sz w:val="20"/>
                <w:szCs w:val="20"/>
              </w:rPr>
            </w:pPr>
            <w:r w:rsidRPr="00384968">
              <w:rPr>
                <w:rFonts w:cs="Arial"/>
                <w:b/>
                <w:bCs/>
                <w:sz w:val="20"/>
                <w:szCs w:val="20"/>
              </w:rPr>
              <w:t>Čista vrednost 31.12.202</w:t>
            </w:r>
            <w:r w:rsidR="00932FD2">
              <w:rPr>
                <w:rFonts w:cs="Arial"/>
                <w:b/>
                <w:bCs/>
                <w:sz w:val="20"/>
                <w:szCs w:val="20"/>
              </w:rPr>
              <w:t>3</w:t>
            </w:r>
          </w:p>
        </w:tc>
        <w:tc>
          <w:tcPr>
            <w:tcW w:w="1595" w:type="dxa"/>
            <w:tcBorders>
              <w:top w:val="nil"/>
              <w:left w:val="nil"/>
              <w:bottom w:val="double" w:sz="4" w:space="0" w:color="auto"/>
              <w:right w:val="nil"/>
            </w:tcBorders>
            <w:vAlign w:val="bottom"/>
          </w:tcPr>
          <w:p w14:paraId="6A345DB8" w14:textId="3619DE8D" w:rsidR="001F3E20" w:rsidRPr="00142A06" w:rsidRDefault="00543F14" w:rsidP="0049091B">
            <w:pPr>
              <w:jc w:val="right"/>
              <w:rPr>
                <w:rFonts w:cs="Arial"/>
                <w:b/>
                <w:bCs/>
                <w:sz w:val="20"/>
                <w:szCs w:val="20"/>
              </w:rPr>
            </w:pPr>
            <w:r>
              <w:rPr>
                <w:rFonts w:cs="Arial"/>
                <w:b/>
                <w:bCs/>
                <w:sz w:val="20"/>
                <w:szCs w:val="20"/>
              </w:rPr>
              <w:t>324.360</w:t>
            </w:r>
          </w:p>
        </w:tc>
        <w:tc>
          <w:tcPr>
            <w:tcW w:w="1796" w:type="dxa"/>
            <w:tcBorders>
              <w:top w:val="nil"/>
              <w:left w:val="nil"/>
              <w:bottom w:val="double" w:sz="4" w:space="0" w:color="auto"/>
              <w:right w:val="nil"/>
            </w:tcBorders>
            <w:shd w:val="clear" w:color="auto" w:fill="auto"/>
            <w:noWrap/>
            <w:vAlign w:val="bottom"/>
          </w:tcPr>
          <w:p w14:paraId="75FC3D06" w14:textId="790E6FAF" w:rsidR="001F3E20" w:rsidRPr="00142A06" w:rsidRDefault="00BA533C" w:rsidP="0049091B">
            <w:pPr>
              <w:jc w:val="right"/>
              <w:rPr>
                <w:rFonts w:cs="Arial"/>
                <w:b/>
                <w:bCs/>
                <w:sz w:val="20"/>
                <w:szCs w:val="20"/>
              </w:rPr>
            </w:pPr>
            <w:r>
              <w:rPr>
                <w:rFonts w:cs="Arial"/>
                <w:b/>
                <w:bCs/>
                <w:sz w:val="20"/>
                <w:szCs w:val="20"/>
              </w:rPr>
              <w:t>324.360</w:t>
            </w:r>
          </w:p>
        </w:tc>
      </w:tr>
    </w:tbl>
    <w:p w14:paraId="5C026F8F" w14:textId="77777777" w:rsidR="001F3E20" w:rsidRPr="00142A06" w:rsidRDefault="001F3E20" w:rsidP="001F3E20"/>
    <w:p w14:paraId="647EB3E3" w14:textId="77777777" w:rsidR="001F3E20" w:rsidRPr="00142A06" w:rsidRDefault="001F3E20" w:rsidP="00C66EFF">
      <w:pPr>
        <w:pStyle w:val="Naslov3"/>
      </w:pPr>
      <w:bookmarkStart w:id="137" w:name="_Toc148615742"/>
      <w:bookmarkStart w:id="138" w:name="_Toc148615743"/>
      <w:bookmarkStart w:id="139" w:name="_Toc148615744"/>
      <w:bookmarkStart w:id="140" w:name="_Toc148615745"/>
      <w:bookmarkStart w:id="141" w:name="_Toc148615746"/>
      <w:bookmarkStart w:id="142" w:name="_Toc148615747"/>
      <w:bookmarkStart w:id="143" w:name="_Toc148615748"/>
      <w:bookmarkStart w:id="144" w:name="_Toc148615749"/>
      <w:bookmarkStart w:id="145" w:name="_Toc152325190"/>
      <w:bookmarkStart w:id="146" w:name="_Toc170304263"/>
      <w:bookmarkEnd w:id="137"/>
      <w:bookmarkEnd w:id="138"/>
      <w:bookmarkEnd w:id="139"/>
      <w:bookmarkEnd w:id="140"/>
      <w:bookmarkEnd w:id="141"/>
      <w:bookmarkEnd w:id="142"/>
      <w:bookmarkEnd w:id="143"/>
      <w:bookmarkEnd w:id="144"/>
      <w:r w:rsidRPr="00142A06">
        <w:t>KRATKOROČNE POSLOVNE TERJATVE</w:t>
      </w:r>
      <w:bookmarkEnd w:id="145"/>
      <w:bookmarkEnd w:id="146"/>
    </w:p>
    <w:p w14:paraId="6BC7FDBA" w14:textId="77777777" w:rsidR="001F3E20" w:rsidRPr="00142A06" w:rsidRDefault="001F3E20" w:rsidP="001F3E20">
      <w:pPr>
        <w:rPr>
          <w:rFonts w:cs="Arial"/>
        </w:rPr>
      </w:pPr>
    </w:p>
    <w:p w14:paraId="725DC8D8" w14:textId="77777777" w:rsidR="001F3E20" w:rsidRPr="00142A06" w:rsidRDefault="001F3E20" w:rsidP="001F3E20">
      <w:pPr>
        <w:rPr>
          <w:rFonts w:cs="Arial"/>
        </w:rPr>
      </w:pPr>
    </w:p>
    <w:tbl>
      <w:tblPr>
        <w:tblW w:w="9070" w:type="dxa"/>
        <w:tblCellMar>
          <w:left w:w="70" w:type="dxa"/>
          <w:right w:w="70" w:type="dxa"/>
        </w:tblCellMar>
        <w:tblLook w:val="04A0" w:firstRow="1" w:lastRow="0" w:firstColumn="1" w:lastColumn="0" w:noHBand="0" w:noVBand="1"/>
      </w:tblPr>
      <w:tblGrid>
        <w:gridCol w:w="5789"/>
        <w:gridCol w:w="918"/>
        <w:gridCol w:w="146"/>
        <w:gridCol w:w="146"/>
        <w:gridCol w:w="146"/>
        <w:gridCol w:w="1925"/>
      </w:tblGrid>
      <w:tr w:rsidR="00B72E06" w:rsidRPr="00FE2BF4" w14:paraId="3B5423C2" w14:textId="77777777" w:rsidTr="00B72E06">
        <w:trPr>
          <w:trHeight w:val="264"/>
        </w:trPr>
        <w:tc>
          <w:tcPr>
            <w:tcW w:w="5799" w:type="dxa"/>
            <w:tcBorders>
              <w:top w:val="nil"/>
              <w:left w:val="nil"/>
              <w:bottom w:val="single" w:sz="4" w:space="0" w:color="auto"/>
              <w:right w:val="nil"/>
            </w:tcBorders>
            <w:shd w:val="clear" w:color="auto" w:fill="auto"/>
            <w:noWrap/>
            <w:vAlign w:val="bottom"/>
            <w:hideMark/>
          </w:tcPr>
          <w:p w14:paraId="12EF057A" w14:textId="77777777" w:rsidR="00B72E06" w:rsidRPr="00142A06" w:rsidRDefault="00B72E06" w:rsidP="0049091B">
            <w:pPr>
              <w:jc w:val="left"/>
              <w:rPr>
                <w:rFonts w:cs="Arial"/>
                <w:sz w:val="20"/>
                <w:szCs w:val="20"/>
              </w:rPr>
            </w:pPr>
            <w:r w:rsidRPr="00142A06">
              <w:rPr>
                <w:rFonts w:cs="Arial"/>
                <w:sz w:val="20"/>
                <w:szCs w:val="20"/>
              </w:rPr>
              <w:t>(v EUR)</w:t>
            </w:r>
          </w:p>
        </w:tc>
        <w:tc>
          <w:tcPr>
            <w:tcW w:w="905" w:type="dxa"/>
            <w:tcBorders>
              <w:top w:val="nil"/>
              <w:left w:val="nil"/>
              <w:bottom w:val="single" w:sz="4" w:space="0" w:color="auto"/>
              <w:right w:val="nil"/>
            </w:tcBorders>
            <w:shd w:val="clear" w:color="auto" w:fill="auto"/>
            <w:noWrap/>
            <w:vAlign w:val="bottom"/>
            <w:hideMark/>
          </w:tcPr>
          <w:p w14:paraId="76B1C84C" w14:textId="638188D5" w:rsidR="00B72E06" w:rsidRPr="00142A06" w:rsidRDefault="00B72E06" w:rsidP="00821B74">
            <w:pPr>
              <w:rPr>
                <w:rFonts w:cs="Arial"/>
                <w:b/>
                <w:bCs/>
                <w:sz w:val="20"/>
                <w:szCs w:val="20"/>
              </w:rPr>
            </w:pPr>
            <w:r w:rsidRPr="00142A06">
              <w:rPr>
                <w:rFonts w:cs="Arial"/>
                <w:b/>
                <w:bCs/>
                <w:sz w:val="20"/>
                <w:szCs w:val="20"/>
              </w:rPr>
              <w:t>31.12.</w:t>
            </w:r>
            <w:r>
              <w:rPr>
                <w:rFonts w:cs="Arial"/>
                <w:b/>
                <w:bCs/>
                <w:sz w:val="20"/>
                <w:szCs w:val="20"/>
              </w:rPr>
              <w:t>23</w:t>
            </w:r>
          </w:p>
        </w:tc>
        <w:tc>
          <w:tcPr>
            <w:tcW w:w="146" w:type="dxa"/>
            <w:tcBorders>
              <w:top w:val="nil"/>
              <w:left w:val="nil"/>
              <w:bottom w:val="single" w:sz="4" w:space="0" w:color="auto"/>
              <w:right w:val="nil"/>
            </w:tcBorders>
          </w:tcPr>
          <w:p w14:paraId="70AAF7C9" w14:textId="77777777" w:rsidR="00B72E06" w:rsidRPr="00142A06" w:rsidRDefault="00B72E06" w:rsidP="0049091B">
            <w:pPr>
              <w:jc w:val="right"/>
              <w:rPr>
                <w:rFonts w:cs="Arial"/>
                <w:b/>
                <w:bCs/>
                <w:sz w:val="20"/>
                <w:szCs w:val="20"/>
              </w:rPr>
            </w:pPr>
          </w:p>
        </w:tc>
        <w:tc>
          <w:tcPr>
            <w:tcW w:w="146" w:type="dxa"/>
            <w:tcBorders>
              <w:top w:val="nil"/>
              <w:left w:val="nil"/>
              <w:bottom w:val="single" w:sz="4" w:space="0" w:color="auto"/>
              <w:right w:val="nil"/>
            </w:tcBorders>
          </w:tcPr>
          <w:p w14:paraId="568784E9" w14:textId="4F46F828" w:rsidR="00B72E06" w:rsidRPr="00142A06" w:rsidRDefault="00B72E06" w:rsidP="0049091B">
            <w:pPr>
              <w:jc w:val="right"/>
              <w:rPr>
                <w:rFonts w:cs="Arial"/>
                <w:b/>
                <w:bCs/>
                <w:sz w:val="20"/>
                <w:szCs w:val="20"/>
              </w:rPr>
            </w:pPr>
          </w:p>
        </w:tc>
        <w:tc>
          <w:tcPr>
            <w:tcW w:w="146" w:type="dxa"/>
            <w:tcBorders>
              <w:top w:val="nil"/>
              <w:left w:val="nil"/>
              <w:bottom w:val="single" w:sz="4" w:space="0" w:color="auto"/>
              <w:right w:val="nil"/>
            </w:tcBorders>
          </w:tcPr>
          <w:p w14:paraId="57A5E68C" w14:textId="77777777" w:rsidR="00B72E06" w:rsidRPr="00142A06" w:rsidRDefault="00B72E06" w:rsidP="0049091B">
            <w:pPr>
              <w:jc w:val="right"/>
              <w:rPr>
                <w:rFonts w:cs="Arial"/>
                <w:b/>
                <w:bCs/>
                <w:sz w:val="20"/>
                <w:szCs w:val="20"/>
              </w:rPr>
            </w:pPr>
          </w:p>
        </w:tc>
        <w:tc>
          <w:tcPr>
            <w:tcW w:w="1928" w:type="dxa"/>
            <w:tcBorders>
              <w:top w:val="nil"/>
              <w:left w:val="nil"/>
              <w:bottom w:val="single" w:sz="4" w:space="0" w:color="auto"/>
              <w:right w:val="nil"/>
            </w:tcBorders>
            <w:shd w:val="clear" w:color="auto" w:fill="auto"/>
            <w:noWrap/>
            <w:vAlign w:val="bottom"/>
            <w:hideMark/>
          </w:tcPr>
          <w:p w14:paraId="1D5E078B" w14:textId="4F5C4F76" w:rsidR="00B72E06" w:rsidRPr="00142A06" w:rsidRDefault="00B72E06" w:rsidP="0049091B">
            <w:pPr>
              <w:jc w:val="right"/>
              <w:rPr>
                <w:rFonts w:cs="Arial"/>
                <w:b/>
                <w:bCs/>
                <w:sz w:val="20"/>
                <w:szCs w:val="20"/>
              </w:rPr>
            </w:pPr>
            <w:r w:rsidRPr="00142A06">
              <w:rPr>
                <w:rFonts w:cs="Arial"/>
                <w:b/>
                <w:bCs/>
                <w:sz w:val="20"/>
                <w:szCs w:val="20"/>
              </w:rPr>
              <w:t>31.12.202</w:t>
            </w:r>
            <w:r>
              <w:rPr>
                <w:rFonts w:cs="Arial"/>
                <w:b/>
                <w:bCs/>
                <w:sz w:val="20"/>
                <w:szCs w:val="20"/>
              </w:rPr>
              <w:t>2</w:t>
            </w:r>
          </w:p>
        </w:tc>
      </w:tr>
      <w:tr w:rsidR="00B72E06" w:rsidRPr="00FE2BF4" w14:paraId="63F66DA3" w14:textId="77777777" w:rsidTr="00B72E06">
        <w:trPr>
          <w:trHeight w:val="264"/>
        </w:trPr>
        <w:tc>
          <w:tcPr>
            <w:tcW w:w="5799" w:type="dxa"/>
            <w:tcBorders>
              <w:top w:val="nil"/>
              <w:left w:val="nil"/>
              <w:bottom w:val="nil"/>
              <w:right w:val="nil"/>
            </w:tcBorders>
            <w:shd w:val="clear" w:color="auto" w:fill="auto"/>
            <w:noWrap/>
            <w:vAlign w:val="bottom"/>
            <w:hideMark/>
          </w:tcPr>
          <w:p w14:paraId="25EC8F29" w14:textId="77777777" w:rsidR="00B72E06" w:rsidRPr="00142A06" w:rsidRDefault="00B72E06" w:rsidP="0049091B">
            <w:pPr>
              <w:jc w:val="right"/>
              <w:rPr>
                <w:rFonts w:cs="Arial"/>
                <w:b/>
                <w:bCs/>
                <w:sz w:val="20"/>
                <w:szCs w:val="20"/>
              </w:rPr>
            </w:pPr>
          </w:p>
        </w:tc>
        <w:tc>
          <w:tcPr>
            <w:tcW w:w="905" w:type="dxa"/>
            <w:tcBorders>
              <w:top w:val="nil"/>
              <w:left w:val="nil"/>
              <w:bottom w:val="nil"/>
              <w:right w:val="nil"/>
            </w:tcBorders>
            <w:shd w:val="clear" w:color="auto" w:fill="auto"/>
            <w:noWrap/>
            <w:vAlign w:val="bottom"/>
            <w:hideMark/>
          </w:tcPr>
          <w:p w14:paraId="7F3CEEE2" w14:textId="77777777" w:rsidR="00B72E06" w:rsidRPr="00142A06" w:rsidRDefault="00B72E06" w:rsidP="0049091B">
            <w:pPr>
              <w:jc w:val="right"/>
              <w:rPr>
                <w:rFonts w:cs="Arial"/>
                <w:sz w:val="20"/>
                <w:szCs w:val="20"/>
              </w:rPr>
            </w:pPr>
          </w:p>
        </w:tc>
        <w:tc>
          <w:tcPr>
            <w:tcW w:w="146" w:type="dxa"/>
            <w:tcBorders>
              <w:top w:val="nil"/>
              <w:left w:val="nil"/>
              <w:bottom w:val="nil"/>
              <w:right w:val="nil"/>
            </w:tcBorders>
          </w:tcPr>
          <w:p w14:paraId="047278AE" w14:textId="77777777" w:rsidR="00B72E06" w:rsidRPr="00142A06" w:rsidRDefault="00B72E06" w:rsidP="0049091B">
            <w:pPr>
              <w:jc w:val="right"/>
              <w:rPr>
                <w:rFonts w:cs="Arial"/>
                <w:sz w:val="20"/>
                <w:szCs w:val="20"/>
              </w:rPr>
            </w:pPr>
          </w:p>
        </w:tc>
        <w:tc>
          <w:tcPr>
            <w:tcW w:w="146" w:type="dxa"/>
            <w:tcBorders>
              <w:top w:val="nil"/>
              <w:left w:val="nil"/>
              <w:bottom w:val="nil"/>
              <w:right w:val="nil"/>
            </w:tcBorders>
          </w:tcPr>
          <w:p w14:paraId="0B1B7BC7" w14:textId="6E210966" w:rsidR="00B72E06" w:rsidRPr="00142A06" w:rsidRDefault="00B72E06" w:rsidP="0049091B">
            <w:pPr>
              <w:jc w:val="right"/>
              <w:rPr>
                <w:rFonts w:cs="Arial"/>
                <w:sz w:val="20"/>
                <w:szCs w:val="20"/>
              </w:rPr>
            </w:pPr>
          </w:p>
        </w:tc>
        <w:tc>
          <w:tcPr>
            <w:tcW w:w="146" w:type="dxa"/>
            <w:tcBorders>
              <w:top w:val="nil"/>
              <w:left w:val="nil"/>
              <w:bottom w:val="nil"/>
              <w:right w:val="nil"/>
            </w:tcBorders>
          </w:tcPr>
          <w:p w14:paraId="2CA07B67" w14:textId="77777777" w:rsidR="00B72E06" w:rsidRPr="00142A06" w:rsidRDefault="00B72E06" w:rsidP="0049091B">
            <w:pPr>
              <w:jc w:val="right"/>
              <w:rPr>
                <w:rFonts w:cs="Arial"/>
                <w:sz w:val="20"/>
                <w:szCs w:val="20"/>
              </w:rPr>
            </w:pPr>
          </w:p>
        </w:tc>
        <w:tc>
          <w:tcPr>
            <w:tcW w:w="1928" w:type="dxa"/>
            <w:tcBorders>
              <w:top w:val="nil"/>
              <w:left w:val="nil"/>
              <w:bottom w:val="nil"/>
              <w:right w:val="nil"/>
            </w:tcBorders>
            <w:shd w:val="clear" w:color="auto" w:fill="auto"/>
            <w:noWrap/>
            <w:vAlign w:val="bottom"/>
            <w:hideMark/>
          </w:tcPr>
          <w:p w14:paraId="5FA54FE2" w14:textId="1A78F01E" w:rsidR="00B72E06" w:rsidRPr="00142A06" w:rsidRDefault="00B72E06" w:rsidP="0049091B">
            <w:pPr>
              <w:jc w:val="right"/>
              <w:rPr>
                <w:rFonts w:cs="Arial"/>
                <w:sz w:val="20"/>
                <w:szCs w:val="20"/>
              </w:rPr>
            </w:pPr>
          </w:p>
        </w:tc>
      </w:tr>
      <w:tr w:rsidR="00B72E06" w:rsidRPr="00FE2BF4" w14:paraId="3EC9BD9B" w14:textId="77777777" w:rsidTr="00B72E06">
        <w:trPr>
          <w:trHeight w:val="264"/>
        </w:trPr>
        <w:tc>
          <w:tcPr>
            <w:tcW w:w="5799" w:type="dxa"/>
            <w:tcBorders>
              <w:top w:val="nil"/>
              <w:left w:val="nil"/>
              <w:bottom w:val="nil"/>
              <w:right w:val="nil"/>
            </w:tcBorders>
            <w:shd w:val="clear" w:color="auto" w:fill="auto"/>
            <w:noWrap/>
            <w:vAlign w:val="bottom"/>
            <w:hideMark/>
          </w:tcPr>
          <w:p w14:paraId="7FD8EC90" w14:textId="77777777" w:rsidR="00B72E06" w:rsidRPr="00142A06" w:rsidRDefault="00B72E06" w:rsidP="0049091B">
            <w:pPr>
              <w:jc w:val="left"/>
              <w:rPr>
                <w:rFonts w:cs="Arial"/>
                <w:sz w:val="20"/>
                <w:szCs w:val="20"/>
              </w:rPr>
            </w:pPr>
            <w:r w:rsidRPr="00142A06">
              <w:rPr>
                <w:rFonts w:cs="Arial"/>
                <w:sz w:val="20"/>
                <w:szCs w:val="20"/>
              </w:rPr>
              <w:t>Kratkoročne terjatve do kupcev v državi</w:t>
            </w:r>
          </w:p>
        </w:tc>
        <w:tc>
          <w:tcPr>
            <w:tcW w:w="905" w:type="dxa"/>
            <w:tcBorders>
              <w:top w:val="nil"/>
              <w:left w:val="nil"/>
              <w:bottom w:val="nil"/>
              <w:right w:val="nil"/>
            </w:tcBorders>
            <w:shd w:val="clear" w:color="auto" w:fill="auto"/>
            <w:noWrap/>
            <w:vAlign w:val="bottom"/>
          </w:tcPr>
          <w:p w14:paraId="3FF85529" w14:textId="631901B4" w:rsidR="00B72E06" w:rsidRPr="00142A06" w:rsidRDefault="00065765" w:rsidP="0049091B">
            <w:pPr>
              <w:jc w:val="right"/>
              <w:rPr>
                <w:rFonts w:cs="Arial"/>
                <w:sz w:val="20"/>
                <w:szCs w:val="20"/>
              </w:rPr>
            </w:pPr>
            <w:r>
              <w:rPr>
                <w:rFonts w:cs="Arial"/>
                <w:sz w:val="20"/>
                <w:szCs w:val="20"/>
              </w:rPr>
              <w:t>121.</w:t>
            </w:r>
            <w:r w:rsidR="00364A46">
              <w:rPr>
                <w:rFonts w:cs="Arial"/>
                <w:sz w:val="20"/>
                <w:szCs w:val="20"/>
              </w:rPr>
              <w:t>519</w:t>
            </w:r>
            <w:r w:rsidR="00B72E06" w:rsidRPr="00142A06">
              <w:rPr>
                <w:rFonts w:cs="Arial"/>
                <w:sz w:val="20"/>
                <w:szCs w:val="20"/>
              </w:rPr>
              <w:t xml:space="preserve">       </w:t>
            </w:r>
          </w:p>
        </w:tc>
        <w:tc>
          <w:tcPr>
            <w:tcW w:w="146" w:type="dxa"/>
            <w:tcBorders>
              <w:top w:val="nil"/>
              <w:left w:val="nil"/>
              <w:bottom w:val="nil"/>
              <w:right w:val="nil"/>
            </w:tcBorders>
          </w:tcPr>
          <w:p w14:paraId="00B10684" w14:textId="77777777" w:rsidR="00B72E06" w:rsidRPr="00E16E13" w:rsidRDefault="00B72E06" w:rsidP="0049091B">
            <w:pPr>
              <w:jc w:val="right"/>
              <w:rPr>
                <w:rFonts w:cs="Arial"/>
                <w:sz w:val="20"/>
                <w:szCs w:val="20"/>
              </w:rPr>
            </w:pPr>
          </w:p>
        </w:tc>
        <w:tc>
          <w:tcPr>
            <w:tcW w:w="146" w:type="dxa"/>
            <w:tcBorders>
              <w:top w:val="nil"/>
              <w:left w:val="nil"/>
              <w:bottom w:val="nil"/>
              <w:right w:val="nil"/>
            </w:tcBorders>
          </w:tcPr>
          <w:p w14:paraId="0F5EFF69" w14:textId="7C5FC261" w:rsidR="00B72E06" w:rsidRPr="00E16E13" w:rsidRDefault="00B72E06" w:rsidP="0049091B">
            <w:pPr>
              <w:jc w:val="right"/>
              <w:rPr>
                <w:rFonts w:cs="Arial"/>
                <w:sz w:val="20"/>
                <w:szCs w:val="20"/>
              </w:rPr>
            </w:pPr>
          </w:p>
        </w:tc>
        <w:tc>
          <w:tcPr>
            <w:tcW w:w="146" w:type="dxa"/>
            <w:tcBorders>
              <w:top w:val="nil"/>
              <w:left w:val="nil"/>
              <w:bottom w:val="nil"/>
              <w:right w:val="nil"/>
            </w:tcBorders>
          </w:tcPr>
          <w:p w14:paraId="38B23C78" w14:textId="77777777" w:rsidR="00B72E06" w:rsidRPr="00E16E13" w:rsidRDefault="00B72E06" w:rsidP="0049091B">
            <w:pPr>
              <w:jc w:val="right"/>
              <w:rPr>
                <w:rFonts w:cs="Arial"/>
                <w:sz w:val="20"/>
                <w:szCs w:val="20"/>
              </w:rPr>
            </w:pPr>
          </w:p>
        </w:tc>
        <w:tc>
          <w:tcPr>
            <w:tcW w:w="1928" w:type="dxa"/>
            <w:tcBorders>
              <w:top w:val="nil"/>
              <w:left w:val="nil"/>
              <w:bottom w:val="nil"/>
              <w:right w:val="nil"/>
            </w:tcBorders>
            <w:shd w:val="clear" w:color="auto" w:fill="auto"/>
            <w:noWrap/>
            <w:vAlign w:val="bottom"/>
          </w:tcPr>
          <w:p w14:paraId="34E7E1AF" w14:textId="3697FCDF" w:rsidR="00B72E06" w:rsidRPr="00142A06" w:rsidRDefault="00B72E06" w:rsidP="0049091B">
            <w:pPr>
              <w:jc w:val="right"/>
              <w:rPr>
                <w:rFonts w:cs="Arial"/>
                <w:sz w:val="20"/>
                <w:szCs w:val="20"/>
              </w:rPr>
            </w:pPr>
            <w:r w:rsidRPr="00E16E13">
              <w:rPr>
                <w:rFonts w:cs="Arial"/>
                <w:sz w:val="20"/>
                <w:szCs w:val="20"/>
              </w:rPr>
              <w:t xml:space="preserve">       </w:t>
            </w:r>
            <w:r w:rsidR="00C1674C">
              <w:rPr>
                <w:rFonts w:cs="Arial"/>
                <w:sz w:val="20"/>
                <w:szCs w:val="20"/>
              </w:rPr>
              <w:t>134.038</w:t>
            </w:r>
          </w:p>
        </w:tc>
      </w:tr>
      <w:tr w:rsidR="00B72E06" w:rsidRPr="00FE2BF4" w14:paraId="487EF19E" w14:textId="77777777" w:rsidTr="00B72E06">
        <w:trPr>
          <w:trHeight w:val="264"/>
        </w:trPr>
        <w:tc>
          <w:tcPr>
            <w:tcW w:w="5799" w:type="dxa"/>
            <w:tcBorders>
              <w:top w:val="nil"/>
              <w:left w:val="nil"/>
              <w:bottom w:val="nil"/>
              <w:right w:val="nil"/>
            </w:tcBorders>
            <w:shd w:val="clear" w:color="auto" w:fill="auto"/>
            <w:noWrap/>
            <w:vAlign w:val="bottom"/>
            <w:hideMark/>
          </w:tcPr>
          <w:p w14:paraId="5C7BC4A4" w14:textId="77777777" w:rsidR="00B72E06" w:rsidRPr="00142A06" w:rsidRDefault="00B72E06" w:rsidP="0049091B">
            <w:pPr>
              <w:jc w:val="left"/>
              <w:rPr>
                <w:rFonts w:cs="Arial"/>
                <w:sz w:val="20"/>
                <w:szCs w:val="20"/>
              </w:rPr>
            </w:pPr>
            <w:r w:rsidRPr="00142A06">
              <w:rPr>
                <w:rFonts w:cs="Arial"/>
                <w:sz w:val="20"/>
                <w:szCs w:val="20"/>
              </w:rPr>
              <w:t>Kratkoročne poslovne terjatve do organizacij v skupin</w:t>
            </w:r>
            <w:r>
              <w:rPr>
                <w:rFonts w:cs="Arial"/>
                <w:sz w:val="20"/>
                <w:szCs w:val="20"/>
              </w:rPr>
              <w:t>i</w:t>
            </w:r>
          </w:p>
        </w:tc>
        <w:tc>
          <w:tcPr>
            <w:tcW w:w="905" w:type="dxa"/>
            <w:tcBorders>
              <w:top w:val="nil"/>
              <w:left w:val="nil"/>
              <w:bottom w:val="nil"/>
              <w:right w:val="nil"/>
            </w:tcBorders>
            <w:shd w:val="clear" w:color="auto" w:fill="auto"/>
            <w:noWrap/>
            <w:vAlign w:val="bottom"/>
          </w:tcPr>
          <w:p w14:paraId="13339F8C" w14:textId="2AE1312C" w:rsidR="00B72E06" w:rsidRPr="00142A06" w:rsidRDefault="00364A46" w:rsidP="0049091B">
            <w:pPr>
              <w:jc w:val="right"/>
              <w:rPr>
                <w:rFonts w:cs="Arial"/>
                <w:sz w:val="20"/>
                <w:szCs w:val="20"/>
              </w:rPr>
            </w:pPr>
            <w:r>
              <w:rPr>
                <w:rFonts w:cs="Arial"/>
                <w:sz w:val="20"/>
                <w:szCs w:val="20"/>
              </w:rPr>
              <w:t>150.</w:t>
            </w:r>
            <w:r w:rsidR="007903A8">
              <w:rPr>
                <w:rFonts w:cs="Arial"/>
                <w:sz w:val="20"/>
                <w:szCs w:val="20"/>
              </w:rPr>
              <w:t>000</w:t>
            </w:r>
            <w:r w:rsidR="00B72E06" w:rsidRPr="00142A06">
              <w:rPr>
                <w:rFonts w:cs="Arial"/>
                <w:sz w:val="20"/>
                <w:szCs w:val="20"/>
              </w:rPr>
              <w:t xml:space="preserve">       </w:t>
            </w:r>
          </w:p>
        </w:tc>
        <w:tc>
          <w:tcPr>
            <w:tcW w:w="146" w:type="dxa"/>
            <w:tcBorders>
              <w:top w:val="nil"/>
              <w:left w:val="nil"/>
              <w:bottom w:val="nil"/>
              <w:right w:val="nil"/>
            </w:tcBorders>
          </w:tcPr>
          <w:p w14:paraId="39564F58" w14:textId="77777777" w:rsidR="00B72E06" w:rsidRPr="00E16E13" w:rsidRDefault="00B72E06" w:rsidP="0049091B">
            <w:pPr>
              <w:jc w:val="right"/>
              <w:rPr>
                <w:rFonts w:cs="Arial"/>
                <w:sz w:val="20"/>
                <w:szCs w:val="20"/>
              </w:rPr>
            </w:pPr>
          </w:p>
        </w:tc>
        <w:tc>
          <w:tcPr>
            <w:tcW w:w="146" w:type="dxa"/>
            <w:tcBorders>
              <w:top w:val="nil"/>
              <w:left w:val="nil"/>
              <w:bottom w:val="nil"/>
              <w:right w:val="nil"/>
            </w:tcBorders>
          </w:tcPr>
          <w:p w14:paraId="70BA4CAB" w14:textId="4DAE789F" w:rsidR="00B72E06" w:rsidRPr="00E16E13" w:rsidRDefault="00B72E06" w:rsidP="0049091B">
            <w:pPr>
              <w:jc w:val="right"/>
              <w:rPr>
                <w:rFonts w:cs="Arial"/>
                <w:sz w:val="20"/>
                <w:szCs w:val="20"/>
              </w:rPr>
            </w:pPr>
          </w:p>
        </w:tc>
        <w:tc>
          <w:tcPr>
            <w:tcW w:w="146" w:type="dxa"/>
            <w:tcBorders>
              <w:top w:val="nil"/>
              <w:left w:val="nil"/>
              <w:bottom w:val="nil"/>
              <w:right w:val="nil"/>
            </w:tcBorders>
          </w:tcPr>
          <w:p w14:paraId="7BBF2202" w14:textId="77777777" w:rsidR="00B72E06" w:rsidRPr="00E16E13" w:rsidRDefault="00B72E06" w:rsidP="0049091B">
            <w:pPr>
              <w:jc w:val="right"/>
              <w:rPr>
                <w:rFonts w:cs="Arial"/>
                <w:sz w:val="20"/>
                <w:szCs w:val="20"/>
              </w:rPr>
            </w:pPr>
          </w:p>
        </w:tc>
        <w:tc>
          <w:tcPr>
            <w:tcW w:w="1928" w:type="dxa"/>
            <w:tcBorders>
              <w:top w:val="nil"/>
              <w:left w:val="nil"/>
              <w:bottom w:val="nil"/>
              <w:right w:val="nil"/>
            </w:tcBorders>
            <w:shd w:val="clear" w:color="auto" w:fill="auto"/>
            <w:noWrap/>
            <w:vAlign w:val="bottom"/>
          </w:tcPr>
          <w:p w14:paraId="3E7C7AC7" w14:textId="1EDDB520" w:rsidR="00B72E06" w:rsidRPr="00142A06" w:rsidRDefault="00B72E06" w:rsidP="0049091B">
            <w:pPr>
              <w:jc w:val="right"/>
              <w:rPr>
                <w:rFonts w:cs="Arial"/>
                <w:sz w:val="20"/>
                <w:szCs w:val="20"/>
              </w:rPr>
            </w:pPr>
            <w:r w:rsidRPr="00E16E13">
              <w:rPr>
                <w:rFonts w:cs="Arial"/>
                <w:sz w:val="20"/>
                <w:szCs w:val="20"/>
              </w:rPr>
              <w:t xml:space="preserve">       </w:t>
            </w:r>
            <w:r w:rsidR="00C1674C">
              <w:rPr>
                <w:rFonts w:cs="Arial"/>
                <w:sz w:val="20"/>
                <w:szCs w:val="20"/>
              </w:rPr>
              <w:t>110.549</w:t>
            </w:r>
          </w:p>
        </w:tc>
      </w:tr>
      <w:tr w:rsidR="00B72E06" w:rsidRPr="00FE2BF4" w14:paraId="1A94F7D6" w14:textId="77777777" w:rsidTr="00B72E06">
        <w:trPr>
          <w:trHeight w:val="264"/>
        </w:trPr>
        <w:tc>
          <w:tcPr>
            <w:tcW w:w="5799" w:type="dxa"/>
            <w:tcBorders>
              <w:top w:val="nil"/>
              <w:left w:val="nil"/>
              <w:bottom w:val="nil"/>
              <w:right w:val="nil"/>
            </w:tcBorders>
            <w:shd w:val="clear" w:color="auto" w:fill="auto"/>
            <w:noWrap/>
            <w:vAlign w:val="bottom"/>
            <w:hideMark/>
          </w:tcPr>
          <w:p w14:paraId="4908259F" w14:textId="77777777" w:rsidR="00B72E06" w:rsidRPr="00142A06" w:rsidRDefault="00B72E06" w:rsidP="0049091B">
            <w:pPr>
              <w:jc w:val="left"/>
              <w:rPr>
                <w:rFonts w:cs="Arial"/>
                <w:sz w:val="20"/>
                <w:szCs w:val="20"/>
              </w:rPr>
            </w:pPr>
            <w:r>
              <w:rPr>
                <w:rFonts w:cs="Arial"/>
                <w:sz w:val="20"/>
                <w:szCs w:val="20"/>
              </w:rPr>
              <w:t>Kratkoročne poslovne terjatve do organizacij v skupini-tujina</w:t>
            </w:r>
          </w:p>
        </w:tc>
        <w:tc>
          <w:tcPr>
            <w:tcW w:w="905" w:type="dxa"/>
            <w:tcBorders>
              <w:top w:val="nil"/>
              <w:left w:val="nil"/>
              <w:bottom w:val="nil"/>
              <w:right w:val="nil"/>
            </w:tcBorders>
            <w:shd w:val="clear" w:color="auto" w:fill="auto"/>
            <w:noWrap/>
            <w:vAlign w:val="bottom"/>
          </w:tcPr>
          <w:p w14:paraId="58981BD4" w14:textId="21793061" w:rsidR="00B72E06" w:rsidRPr="00142A06" w:rsidRDefault="003478C2" w:rsidP="0049091B">
            <w:pPr>
              <w:jc w:val="right"/>
              <w:rPr>
                <w:rFonts w:cs="Arial"/>
                <w:sz w:val="20"/>
                <w:szCs w:val="20"/>
              </w:rPr>
            </w:pPr>
            <w:r>
              <w:rPr>
                <w:rFonts w:cs="Arial"/>
                <w:sz w:val="20"/>
                <w:szCs w:val="20"/>
              </w:rPr>
              <w:t>25</w:t>
            </w:r>
            <w:r w:rsidR="00B81E51">
              <w:rPr>
                <w:rFonts w:cs="Arial"/>
                <w:sz w:val="20"/>
                <w:szCs w:val="20"/>
              </w:rPr>
              <w:t>2</w:t>
            </w:r>
            <w:r w:rsidR="00B72E06" w:rsidRPr="00142A06">
              <w:rPr>
                <w:rFonts w:cs="Arial"/>
                <w:sz w:val="20"/>
                <w:szCs w:val="20"/>
              </w:rPr>
              <w:t xml:space="preserve">       </w:t>
            </w:r>
          </w:p>
        </w:tc>
        <w:tc>
          <w:tcPr>
            <w:tcW w:w="146" w:type="dxa"/>
            <w:tcBorders>
              <w:top w:val="nil"/>
              <w:left w:val="nil"/>
              <w:bottom w:val="nil"/>
              <w:right w:val="nil"/>
            </w:tcBorders>
          </w:tcPr>
          <w:p w14:paraId="73B1758A" w14:textId="77777777" w:rsidR="00B72E06" w:rsidRPr="00E16E13" w:rsidRDefault="00B72E06" w:rsidP="0049091B">
            <w:pPr>
              <w:jc w:val="right"/>
              <w:rPr>
                <w:rFonts w:cs="Arial"/>
                <w:sz w:val="20"/>
                <w:szCs w:val="20"/>
              </w:rPr>
            </w:pPr>
          </w:p>
        </w:tc>
        <w:tc>
          <w:tcPr>
            <w:tcW w:w="146" w:type="dxa"/>
            <w:tcBorders>
              <w:top w:val="nil"/>
              <w:left w:val="nil"/>
              <w:bottom w:val="nil"/>
              <w:right w:val="nil"/>
            </w:tcBorders>
          </w:tcPr>
          <w:p w14:paraId="424773D8" w14:textId="1DEBA1F8" w:rsidR="00B72E06" w:rsidRPr="00E16E13" w:rsidRDefault="00B72E06" w:rsidP="0049091B">
            <w:pPr>
              <w:jc w:val="right"/>
              <w:rPr>
                <w:rFonts w:cs="Arial"/>
                <w:sz w:val="20"/>
                <w:szCs w:val="20"/>
              </w:rPr>
            </w:pPr>
          </w:p>
        </w:tc>
        <w:tc>
          <w:tcPr>
            <w:tcW w:w="146" w:type="dxa"/>
            <w:tcBorders>
              <w:top w:val="nil"/>
              <w:left w:val="nil"/>
              <w:bottom w:val="nil"/>
              <w:right w:val="nil"/>
            </w:tcBorders>
          </w:tcPr>
          <w:p w14:paraId="69CD9A9E" w14:textId="77777777" w:rsidR="00B72E06" w:rsidRPr="00E16E13" w:rsidRDefault="00B72E06" w:rsidP="0049091B">
            <w:pPr>
              <w:jc w:val="right"/>
              <w:rPr>
                <w:rFonts w:cs="Arial"/>
                <w:sz w:val="20"/>
                <w:szCs w:val="20"/>
              </w:rPr>
            </w:pPr>
          </w:p>
        </w:tc>
        <w:tc>
          <w:tcPr>
            <w:tcW w:w="1928" w:type="dxa"/>
            <w:tcBorders>
              <w:top w:val="nil"/>
              <w:left w:val="nil"/>
              <w:bottom w:val="nil"/>
              <w:right w:val="nil"/>
            </w:tcBorders>
            <w:shd w:val="clear" w:color="auto" w:fill="auto"/>
            <w:noWrap/>
            <w:vAlign w:val="bottom"/>
          </w:tcPr>
          <w:p w14:paraId="5E707067" w14:textId="108C01CD" w:rsidR="00B72E06" w:rsidRPr="00142A06" w:rsidRDefault="00C1674C" w:rsidP="0049091B">
            <w:pPr>
              <w:jc w:val="right"/>
              <w:rPr>
                <w:rFonts w:cs="Arial"/>
                <w:sz w:val="20"/>
                <w:szCs w:val="20"/>
              </w:rPr>
            </w:pPr>
            <w:r>
              <w:rPr>
                <w:rFonts w:cs="Arial"/>
                <w:sz w:val="20"/>
                <w:szCs w:val="20"/>
              </w:rPr>
              <w:t>19.025</w:t>
            </w:r>
            <w:r w:rsidR="00B72E06" w:rsidRPr="00E16E13">
              <w:rPr>
                <w:rFonts w:cs="Arial"/>
                <w:sz w:val="20"/>
                <w:szCs w:val="20"/>
              </w:rPr>
              <w:t xml:space="preserve">       </w:t>
            </w:r>
          </w:p>
        </w:tc>
      </w:tr>
      <w:tr w:rsidR="00B72E06" w:rsidRPr="00FE2BF4" w14:paraId="3F8D5F92" w14:textId="77777777" w:rsidTr="00B72E06">
        <w:trPr>
          <w:trHeight w:val="264"/>
        </w:trPr>
        <w:tc>
          <w:tcPr>
            <w:tcW w:w="5799" w:type="dxa"/>
            <w:tcBorders>
              <w:top w:val="nil"/>
              <w:left w:val="nil"/>
              <w:bottom w:val="nil"/>
              <w:right w:val="nil"/>
            </w:tcBorders>
            <w:shd w:val="clear" w:color="auto" w:fill="auto"/>
            <w:noWrap/>
            <w:vAlign w:val="bottom"/>
            <w:hideMark/>
          </w:tcPr>
          <w:p w14:paraId="5FF48D1B" w14:textId="77777777" w:rsidR="00B72E06" w:rsidRPr="00142A06" w:rsidRDefault="00B72E06" w:rsidP="0049091B">
            <w:pPr>
              <w:jc w:val="left"/>
              <w:rPr>
                <w:rFonts w:cs="Arial"/>
                <w:sz w:val="20"/>
                <w:szCs w:val="20"/>
              </w:rPr>
            </w:pPr>
            <w:r w:rsidRPr="00E16E13">
              <w:rPr>
                <w:rFonts w:cs="Arial"/>
                <w:sz w:val="20"/>
                <w:szCs w:val="20"/>
              </w:rPr>
              <w:t>Druge kratkoročne terjatve</w:t>
            </w:r>
          </w:p>
        </w:tc>
        <w:tc>
          <w:tcPr>
            <w:tcW w:w="905" w:type="dxa"/>
            <w:tcBorders>
              <w:top w:val="nil"/>
              <w:left w:val="nil"/>
              <w:bottom w:val="single" w:sz="4" w:space="0" w:color="auto"/>
              <w:right w:val="nil"/>
            </w:tcBorders>
            <w:shd w:val="clear" w:color="auto" w:fill="auto"/>
            <w:noWrap/>
            <w:vAlign w:val="bottom"/>
          </w:tcPr>
          <w:p w14:paraId="43D61FC6" w14:textId="4E879F87" w:rsidR="00B72E06" w:rsidRPr="00142A06" w:rsidRDefault="006D6914" w:rsidP="0049091B">
            <w:pPr>
              <w:jc w:val="right"/>
              <w:rPr>
                <w:rFonts w:cs="Arial"/>
                <w:sz w:val="20"/>
                <w:szCs w:val="20"/>
              </w:rPr>
            </w:pPr>
            <w:r>
              <w:rPr>
                <w:rFonts w:cs="Arial"/>
                <w:sz w:val="20"/>
                <w:szCs w:val="20"/>
              </w:rPr>
              <w:t>49.962</w:t>
            </w:r>
          </w:p>
        </w:tc>
        <w:tc>
          <w:tcPr>
            <w:tcW w:w="146" w:type="dxa"/>
            <w:tcBorders>
              <w:top w:val="nil"/>
              <w:left w:val="nil"/>
              <w:bottom w:val="single" w:sz="4" w:space="0" w:color="auto"/>
              <w:right w:val="nil"/>
            </w:tcBorders>
          </w:tcPr>
          <w:p w14:paraId="698E8E62" w14:textId="77777777" w:rsidR="00B72E06" w:rsidRDefault="00B72E06" w:rsidP="0049091B">
            <w:pPr>
              <w:jc w:val="right"/>
              <w:rPr>
                <w:rFonts w:cs="Arial"/>
                <w:sz w:val="20"/>
                <w:szCs w:val="20"/>
              </w:rPr>
            </w:pPr>
          </w:p>
        </w:tc>
        <w:tc>
          <w:tcPr>
            <w:tcW w:w="146" w:type="dxa"/>
            <w:tcBorders>
              <w:top w:val="nil"/>
              <w:left w:val="nil"/>
              <w:bottom w:val="single" w:sz="4" w:space="0" w:color="auto"/>
              <w:right w:val="nil"/>
            </w:tcBorders>
          </w:tcPr>
          <w:p w14:paraId="653C0E18" w14:textId="49129943" w:rsidR="00B72E06" w:rsidRDefault="00B72E06" w:rsidP="0049091B">
            <w:pPr>
              <w:jc w:val="right"/>
              <w:rPr>
                <w:rFonts w:cs="Arial"/>
                <w:sz w:val="20"/>
                <w:szCs w:val="20"/>
              </w:rPr>
            </w:pPr>
          </w:p>
        </w:tc>
        <w:tc>
          <w:tcPr>
            <w:tcW w:w="146" w:type="dxa"/>
            <w:tcBorders>
              <w:top w:val="nil"/>
              <w:left w:val="nil"/>
              <w:bottom w:val="single" w:sz="4" w:space="0" w:color="auto"/>
              <w:right w:val="nil"/>
            </w:tcBorders>
          </w:tcPr>
          <w:p w14:paraId="05DB1FD8" w14:textId="77777777" w:rsidR="00B72E06" w:rsidRDefault="00B72E06" w:rsidP="0049091B">
            <w:pPr>
              <w:jc w:val="right"/>
              <w:rPr>
                <w:rFonts w:cs="Arial"/>
                <w:sz w:val="20"/>
                <w:szCs w:val="20"/>
              </w:rPr>
            </w:pPr>
          </w:p>
        </w:tc>
        <w:tc>
          <w:tcPr>
            <w:tcW w:w="1928" w:type="dxa"/>
            <w:tcBorders>
              <w:top w:val="nil"/>
              <w:left w:val="nil"/>
              <w:bottom w:val="single" w:sz="4" w:space="0" w:color="auto"/>
              <w:right w:val="nil"/>
            </w:tcBorders>
            <w:shd w:val="clear" w:color="auto" w:fill="auto"/>
            <w:noWrap/>
            <w:vAlign w:val="bottom"/>
          </w:tcPr>
          <w:p w14:paraId="088DB60A" w14:textId="5636DC52" w:rsidR="00B72E06" w:rsidRPr="00142A06" w:rsidRDefault="00C1674C" w:rsidP="0049091B">
            <w:pPr>
              <w:jc w:val="right"/>
              <w:rPr>
                <w:rFonts w:cs="Arial"/>
                <w:sz w:val="20"/>
                <w:szCs w:val="20"/>
              </w:rPr>
            </w:pPr>
            <w:r>
              <w:rPr>
                <w:rFonts w:cs="Arial"/>
                <w:sz w:val="20"/>
                <w:szCs w:val="20"/>
              </w:rPr>
              <w:t>35.648</w:t>
            </w:r>
          </w:p>
        </w:tc>
      </w:tr>
      <w:tr w:rsidR="00B72E06" w:rsidRPr="00FE2BF4" w14:paraId="2F1828C6" w14:textId="77777777" w:rsidTr="00B72E06">
        <w:trPr>
          <w:trHeight w:val="264"/>
        </w:trPr>
        <w:tc>
          <w:tcPr>
            <w:tcW w:w="5799" w:type="dxa"/>
            <w:tcBorders>
              <w:top w:val="nil"/>
              <w:left w:val="nil"/>
              <w:bottom w:val="nil"/>
              <w:right w:val="nil"/>
            </w:tcBorders>
            <w:shd w:val="clear" w:color="auto" w:fill="auto"/>
            <w:noWrap/>
            <w:vAlign w:val="bottom"/>
            <w:hideMark/>
          </w:tcPr>
          <w:p w14:paraId="2D9837E3" w14:textId="77777777" w:rsidR="00B72E06" w:rsidRPr="00142A06" w:rsidRDefault="00B72E06" w:rsidP="0049091B">
            <w:pPr>
              <w:jc w:val="right"/>
              <w:rPr>
                <w:rFonts w:cs="Arial"/>
                <w:sz w:val="20"/>
                <w:szCs w:val="20"/>
              </w:rPr>
            </w:pPr>
          </w:p>
        </w:tc>
        <w:tc>
          <w:tcPr>
            <w:tcW w:w="905" w:type="dxa"/>
            <w:tcBorders>
              <w:top w:val="nil"/>
              <w:left w:val="nil"/>
              <w:bottom w:val="nil"/>
              <w:right w:val="nil"/>
            </w:tcBorders>
            <w:shd w:val="clear" w:color="auto" w:fill="auto"/>
            <w:noWrap/>
            <w:vAlign w:val="bottom"/>
          </w:tcPr>
          <w:p w14:paraId="43A4BCC2" w14:textId="77777777" w:rsidR="00B72E06" w:rsidRPr="00142A06" w:rsidRDefault="00B72E06" w:rsidP="0049091B">
            <w:pPr>
              <w:jc w:val="right"/>
              <w:rPr>
                <w:rFonts w:cs="Arial"/>
                <w:sz w:val="20"/>
                <w:szCs w:val="20"/>
              </w:rPr>
            </w:pPr>
          </w:p>
        </w:tc>
        <w:tc>
          <w:tcPr>
            <w:tcW w:w="146" w:type="dxa"/>
            <w:tcBorders>
              <w:top w:val="nil"/>
              <w:left w:val="nil"/>
              <w:bottom w:val="nil"/>
              <w:right w:val="nil"/>
            </w:tcBorders>
          </w:tcPr>
          <w:p w14:paraId="00F4D4AF" w14:textId="77777777" w:rsidR="00B72E06" w:rsidRPr="00142A06" w:rsidRDefault="00B72E06" w:rsidP="0049091B">
            <w:pPr>
              <w:jc w:val="right"/>
              <w:rPr>
                <w:rFonts w:cs="Arial"/>
                <w:sz w:val="20"/>
                <w:szCs w:val="20"/>
              </w:rPr>
            </w:pPr>
          </w:p>
        </w:tc>
        <w:tc>
          <w:tcPr>
            <w:tcW w:w="146" w:type="dxa"/>
            <w:tcBorders>
              <w:top w:val="nil"/>
              <w:left w:val="nil"/>
              <w:bottom w:val="nil"/>
              <w:right w:val="nil"/>
            </w:tcBorders>
          </w:tcPr>
          <w:p w14:paraId="320A61BB" w14:textId="62E832E1" w:rsidR="00B72E06" w:rsidRPr="00142A06" w:rsidRDefault="00B72E06" w:rsidP="0049091B">
            <w:pPr>
              <w:jc w:val="right"/>
              <w:rPr>
                <w:rFonts w:cs="Arial"/>
                <w:sz w:val="20"/>
                <w:szCs w:val="20"/>
              </w:rPr>
            </w:pPr>
          </w:p>
        </w:tc>
        <w:tc>
          <w:tcPr>
            <w:tcW w:w="146" w:type="dxa"/>
            <w:tcBorders>
              <w:top w:val="nil"/>
              <w:left w:val="nil"/>
              <w:bottom w:val="nil"/>
              <w:right w:val="nil"/>
            </w:tcBorders>
          </w:tcPr>
          <w:p w14:paraId="0425A4E2" w14:textId="77777777" w:rsidR="00B72E06" w:rsidRPr="00142A06" w:rsidRDefault="00B72E06" w:rsidP="0049091B">
            <w:pPr>
              <w:jc w:val="right"/>
              <w:rPr>
                <w:rFonts w:cs="Arial"/>
                <w:sz w:val="20"/>
                <w:szCs w:val="20"/>
              </w:rPr>
            </w:pPr>
          </w:p>
        </w:tc>
        <w:tc>
          <w:tcPr>
            <w:tcW w:w="1928" w:type="dxa"/>
            <w:tcBorders>
              <w:top w:val="nil"/>
              <w:left w:val="nil"/>
              <w:bottom w:val="nil"/>
              <w:right w:val="nil"/>
            </w:tcBorders>
            <w:shd w:val="clear" w:color="auto" w:fill="auto"/>
            <w:noWrap/>
            <w:vAlign w:val="bottom"/>
          </w:tcPr>
          <w:p w14:paraId="21EA2848" w14:textId="1E281E78" w:rsidR="00B72E06" w:rsidRPr="00142A06" w:rsidRDefault="00B72E06" w:rsidP="0049091B">
            <w:pPr>
              <w:jc w:val="right"/>
              <w:rPr>
                <w:rFonts w:cs="Arial"/>
                <w:sz w:val="20"/>
                <w:szCs w:val="20"/>
              </w:rPr>
            </w:pPr>
          </w:p>
        </w:tc>
      </w:tr>
      <w:tr w:rsidR="00B72E06" w:rsidRPr="00FE2BF4" w14:paraId="171FA618" w14:textId="77777777" w:rsidTr="00B72E06">
        <w:trPr>
          <w:trHeight w:val="264"/>
        </w:trPr>
        <w:tc>
          <w:tcPr>
            <w:tcW w:w="5799" w:type="dxa"/>
            <w:tcBorders>
              <w:top w:val="nil"/>
              <w:left w:val="nil"/>
              <w:bottom w:val="nil"/>
              <w:right w:val="nil"/>
            </w:tcBorders>
            <w:shd w:val="clear" w:color="auto" w:fill="auto"/>
            <w:noWrap/>
            <w:vAlign w:val="bottom"/>
            <w:hideMark/>
          </w:tcPr>
          <w:p w14:paraId="4CE10CDE" w14:textId="77777777" w:rsidR="00B72E06" w:rsidRPr="00142A06" w:rsidRDefault="00B72E06" w:rsidP="0049091B">
            <w:pPr>
              <w:jc w:val="left"/>
              <w:rPr>
                <w:rFonts w:cs="Arial"/>
                <w:sz w:val="20"/>
                <w:szCs w:val="20"/>
              </w:rPr>
            </w:pPr>
            <w:r w:rsidRPr="00142A06">
              <w:rPr>
                <w:rFonts w:cs="Arial"/>
                <w:sz w:val="20"/>
                <w:szCs w:val="20"/>
              </w:rPr>
              <w:t xml:space="preserve">Skupaj </w:t>
            </w:r>
          </w:p>
        </w:tc>
        <w:tc>
          <w:tcPr>
            <w:tcW w:w="905" w:type="dxa"/>
            <w:tcBorders>
              <w:top w:val="nil"/>
              <w:left w:val="nil"/>
              <w:bottom w:val="double" w:sz="6" w:space="0" w:color="auto"/>
              <w:right w:val="nil"/>
            </w:tcBorders>
            <w:shd w:val="clear" w:color="auto" w:fill="auto"/>
            <w:noWrap/>
            <w:vAlign w:val="bottom"/>
          </w:tcPr>
          <w:p w14:paraId="70B791CA" w14:textId="2A0ABB3D" w:rsidR="00B72E06" w:rsidRPr="00142A06" w:rsidRDefault="004A3A30" w:rsidP="0049091B">
            <w:pPr>
              <w:jc w:val="right"/>
              <w:rPr>
                <w:rFonts w:cs="Arial"/>
                <w:sz w:val="20"/>
                <w:szCs w:val="20"/>
              </w:rPr>
            </w:pPr>
            <w:r>
              <w:rPr>
                <w:rFonts w:cs="Arial"/>
                <w:sz w:val="20"/>
                <w:szCs w:val="20"/>
              </w:rPr>
              <w:t>321.733</w:t>
            </w:r>
            <w:r w:rsidR="00B72E06" w:rsidRPr="00142A06">
              <w:rPr>
                <w:rFonts w:cs="Arial"/>
                <w:sz w:val="20"/>
                <w:szCs w:val="20"/>
              </w:rPr>
              <w:t xml:space="preserve">       </w:t>
            </w:r>
          </w:p>
        </w:tc>
        <w:tc>
          <w:tcPr>
            <w:tcW w:w="146" w:type="dxa"/>
            <w:tcBorders>
              <w:top w:val="nil"/>
              <w:left w:val="nil"/>
              <w:bottom w:val="double" w:sz="6" w:space="0" w:color="auto"/>
              <w:right w:val="nil"/>
            </w:tcBorders>
          </w:tcPr>
          <w:p w14:paraId="2A4B9F5B" w14:textId="77777777" w:rsidR="00B72E06" w:rsidRPr="00142A06" w:rsidRDefault="00B72E06" w:rsidP="0049091B">
            <w:pPr>
              <w:jc w:val="right"/>
              <w:rPr>
                <w:rFonts w:cs="Arial"/>
                <w:sz w:val="20"/>
                <w:szCs w:val="20"/>
              </w:rPr>
            </w:pPr>
          </w:p>
        </w:tc>
        <w:tc>
          <w:tcPr>
            <w:tcW w:w="146" w:type="dxa"/>
            <w:tcBorders>
              <w:top w:val="nil"/>
              <w:left w:val="nil"/>
              <w:bottom w:val="double" w:sz="6" w:space="0" w:color="auto"/>
              <w:right w:val="nil"/>
            </w:tcBorders>
          </w:tcPr>
          <w:p w14:paraId="0E2F71BD" w14:textId="695984E1" w:rsidR="00B72E06" w:rsidRPr="00142A06" w:rsidRDefault="00B72E06" w:rsidP="0049091B">
            <w:pPr>
              <w:jc w:val="right"/>
              <w:rPr>
                <w:rFonts w:cs="Arial"/>
                <w:sz w:val="20"/>
                <w:szCs w:val="20"/>
              </w:rPr>
            </w:pPr>
          </w:p>
        </w:tc>
        <w:tc>
          <w:tcPr>
            <w:tcW w:w="146" w:type="dxa"/>
            <w:tcBorders>
              <w:top w:val="nil"/>
              <w:left w:val="nil"/>
              <w:bottom w:val="double" w:sz="6" w:space="0" w:color="auto"/>
              <w:right w:val="nil"/>
            </w:tcBorders>
          </w:tcPr>
          <w:p w14:paraId="73CEC340" w14:textId="77777777" w:rsidR="00B72E06" w:rsidRPr="00142A06" w:rsidRDefault="00B72E06" w:rsidP="0049091B">
            <w:pPr>
              <w:jc w:val="right"/>
              <w:rPr>
                <w:rFonts w:cs="Arial"/>
                <w:sz w:val="20"/>
                <w:szCs w:val="20"/>
              </w:rPr>
            </w:pPr>
          </w:p>
        </w:tc>
        <w:tc>
          <w:tcPr>
            <w:tcW w:w="1928" w:type="dxa"/>
            <w:tcBorders>
              <w:top w:val="nil"/>
              <w:left w:val="nil"/>
              <w:bottom w:val="double" w:sz="6" w:space="0" w:color="auto"/>
              <w:right w:val="nil"/>
            </w:tcBorders>
            <w:shd w:val="clear" w:color="auto" w:fill="auto"/>
            <w:noWrap/>
            <w:vAlign w:val="bottom"/>
          </w:tcPr>
          <w:p w14:paraId="4D60D6DC" w14:textId="6417501C" w:rsidR="00B72E06" w:rsidRPr="00BC19D3" w:rsidRDefault="00B72E06" w:rsidP="0049091B">
            <w:pPr>
              <w:jc w:val="right"/>
              <w:rPr>
                <w:rFonts w:cs="Arial"/>
                <w:sz w:val="20"/>
                <w:szCs w:val="20"/>
              </w:rPr>
            </w:pPr>
            <w:r w:rsidRPr="00142A06">
              <w:rPr>
                <w:rFonts w:cs="Arial"/>
                <w:sz w:val="20"/>
                <w:szCs w:val="20"/>
              </w:rPr>
              <w:t xml:space="preserve">            </w:t>
            </w:r>
            <w:r w:rsidR="00C1674C">
              <w:rPr>
                <w:rFonts w:cs="Arial"/>
                <w:sz w:val="20"/>
                <w:szCs w:val="20"/>
              </w:rPr>
              <w:t>299.</w:t>
            </w:r>
            <w:r w:rsidR="001220D8">
              <w:rPr>
                <w:rFonts w:cs="Arial"/>
                <w:sz w:val="20"/>
                <w:szCs w:val="20"/>
              </w:rPr>
              <w:t>296</w:t>
            </w:r>
          </w:p>
        </w:tc>
      </w:tr>
    </w:tbl>
    <w:p w14:paraId="343396F9" w14:textId="77777777" w:rsidR="001F3E20" w:rsidRDefault="001F3E20" w:rsidP="001F3E20">
      <w:pPr>
        <w:rPr>
          <w:rFonts w:cs="Arial"/>
        </w:rPr>
      </w:pPr>
    </w:p>
    <w:p w14:paraId="167FA997" w14:textId="77777777" w:rsidR="00231128" w:rsidRDefault="00231128" w:rsidP="001F3E20">
      <w:pPr>
        <w:rPr>
          <w:rFonts w:cs="Arial"/>
        </w:rPr>
      </w:pPr>
    </w:p>
    <w:p w14:paraId="375EF86E" w14:textId="77777777" w:rsidR="00231128" w:rsidRDefault="00231128" w:rsidP="001F3E20">
      <w:pPr>
        <w:rPr>
          <w:rFonts w:cs="Arial"/>
        </w:rPr>
      </w:pPr>
    </w:p>
    <w:p w14:paraId="6CAA33B2" w14:textId="77777777" w:rsidR="00231128" w:rsidRPr="00FE2BF4" w:rsidRDefault="00231128" w:rsidP="001F3E20">
      <w:pPr>
        <w:rPr>
          <w:rFonts w:cs="Arial"/>
        </w:rPr>
      </w:pPr>
    </w:p>
    <w:p w14:paraId="3A33A766" w14:textId="77777777" w:rsidR="001F3E20" w:rsidRPr="00FE2BF4" w:rsidRDefault="001F3E20" w:rsidP="001F3E20">
      <w:pPr>
        <w:rPr>
          <w:rFonts w:cs="Arial"/>
        </w:rPr>
      </w:pPr>
    </w:p>
    <w:tbl>
      <w:tblPr>
        <w:tblW w:w="5907" w:type="dxa"/>
        <w:tblCellMar>
          <w:left w:w="70" w:type="dxa"/>
          <w:right w:w="70" w:type="dxa"/>
        </w:tblCellMar>
        <w:tblLook w:val="04A0" w:firstRow="1" w:lastRow="0" w:firstColumn="1" w:lastColumn="0" w:noHBand="0" w:noVBand="1"/>
      </w:tblPr>
      <w:tblGrid>
        <w:gridCol w:w="1677"/>
        <w:gridCol w:w="2087"/>
        <w:gridCol w:w="2143"/>
      </w:tblGrid>
      <w:tr w:rsidR="001F3E20" w:rsidRPr="00FE2BF4" w14:paraId="0D0AD5DC" w14:textId="77777777" w:rsidTr="0049091B">
        <w:trPr>
          <w:trHeight w:val="255"/>
        </w:trPr>
        <w:tc>
          <w:tcPr>
            <w:tcW w:w="5907" w:type="dxa"/>
            <w:gridSpan w:val="3"/>
            <w:tcBorders>
              <w:top w:val="nil"/>
              <w:left w:val="nil"/>
              <w:bottom w:val="nil"/>
              <w:right w:val="nil"/>
            </w:tcBorders>
            <w:shd w:val="clear" w:color="auto" w:fill="auto"/>
            <w:noWrap/>
            <w:vAlign w:val="bottom"/>
            <w:hideMark/>
          </w:tcPr>
          <w:p w14:paraId="6AA9BED5" w14:textId="0716D370" w:rsidR="001F3E20" w:rsidRPr="00142A06" w:rsidRDefault="001F3E20" w:rsidP="0049091B">
            <w:pPr>
              <w:jc w:val="left"/>
              <w:rPr>
                <w:rFonts w:cs="Arial"/>
                <w:b/>
                <w:bCs/>
                <w:sz w:val="20"/>
                <w:szCs w:val="20"/>
              </w:rPr>
            </w:pPr>
            <w:r>
              <w:rPr>
                <w:rFonts w:cs="Arial"/>
                <w:b/>
                <w:bCs/>
                <w:sz w:val="20"/>
                <w:szCs w:val="20"/>
              </w:rPr>
              <w:lastRenderedPageBreak/>
              <w:t>Razkritje</w:t>
            </w:r>
            <w:r w:rsidRPr="00142A06">
              <w:rPr>
                <w:rFonts w:cs="Arial"/>
                <w:b/>
                <w:bCs/>
                <w:sz w:val="20"/>
                <w:szCs w:val="20"/>
              </w:rPr>
              <w:t xml:space="preserve"> terjatev kupcev (bruto)</w:t>
            </w:r>
          </w:p>
        </w:tc>
      </w:tr>
      <w:tr w:rsidR="001F3E20" w:rsidRPr="00FE2BF4" w14:paraId="0E2215C3" w14:textId="77777777" w:rsidTr="0049091B">
        <w:trPr>
          <w:trHeight w:val="255"/>
        </w:trPr>
        <w:tc>
          <w:tcPr>
            <w:tcW w:w="1677" w:type="dxa"/>
            <w:tcBorders>
              <w:top w:val="nil"/>
              <w:left w:val="nil"/>
              <w:bottom w:val="nil"/>
              <w:right w:val="nil"/>
            </w:tcBorders>
            <w:shd w:val="clear" w:color="auto" w:fill="auto"/>
            <w:noWrap/>
            <w:vAlign w:val="bottom"/>
            <w:hideMark/>
          </w:tcPr>
          <w:p w14:paraId="73BB22A6" w14:textId="77777777" w:rsidR="001F3E20" w:rsidRPr="00142A06" w:rsidRDefault="001F3E20" w:rsidP="0049091B">
            <w:pPr>
              <w:jc w:val="left"/>
              <w:rPr>
                <w:rFonts w:cs="Arial"/>
                <w:color w:val="FF0000"/>
                <w:sz w:val="20"/>
                <w:szCs w:val="20"/>
              </w:rPr>
            </w:pPr>
            <w:r w:rsidRPr="00142A06">
              <w:rPr>
                <w:rFonts w:cs="Arial"/>
                <w:color w:val="FF0000"/>
                <w:sz w:val="20"/>
                <w:szCs w:val="20"/>
              </w:rPr>
              <w:t> </w:t>
            </w:r>
          </w:p>
        </w:tc>
        <w:tc>
          <w:tcPr>
            <w:tcW w:w="2087" w:type="dxa"/>
            <w:tcBorders>
              <w:top w:val="nil"/>
              <w:left w:val="nil"/>
              <w:bottom w:val="nil"/>
              <w:right w:val="nil"/>
            </w:tcBorders>
            <w:shd w:val="clear" w:color="auto" w:fill="auto"/>
            <w:noWrap/>
            <w:vAlign w:val="bottom"/>
            <w:hideMark/>
          </w:tcPr>
          <w:p w14:paraId="6D2D3050" w14:textId="77777777" w:rsidR="001F3E20" w:rsidRPr="00142A06" w:rsidRDefault="001F3E20" w:rsidP="0049091B">
            <w:pPr>
              <w:jc w:val="left"/>
              <w:rPr>
                <w:rFonts w:cs="Arial"/>
                <w:color w:val="FF0000"/>
                <w:sz w:val="20"/>
                <w:szCs w:val="20"/>
              </w:rPr>
            </w:pPr>
            <w:r w:rsidRPr="00142A06">
              <w:rPr>
                <w:rFonts w:cs="Arial"/>
                <w:color w:val="FF0000"/>
                <w:sz w:val="20"/>
                <w:szCs w:val="20"/>
              </w:rPr>
              <w:t> </w:t>
            </w:r>
          </w:p>
        </w:tc>
        <w:tc>
          <w:tcPr>
            <w:tcW w:w="2143" w:type="dxa"/>
            <w:tcBorders>
              <w:top w:val="nil"/>
              <w:left w:val="nil"/>
              <w:bottom w:val="nil"/>
              <w:right w:val="nil"/>
            </w:tcBorders>
            <w:shd w:val="clear" w:color="auto" w:fill="auto"/>
            <w:noWrap/>
            <w:vAlign w:val="bottom"/>
            <w:hideMark/>
          </w:tcPr>
          <w:p w14:paraId="79A3708F" w14:textId="77777777" w:rsidR="001F3E20" w:rsidRPr="00142A06" w:rsidRDefault="001F3E20" w:rsidP="0049091B">
            <w:pPr>
              <w:jc w:val="left"/>
              <w:rPr>
                <w:rFonts w:cs="Arial"/>
                <w:color w:val="FF0000"/>
                <w:sz w:val="20"/>
                <w:szCs w:val="20"/>
              </w:rPr>
            </w:pPr>
            <w:r w:rsidRPr="00142A06">
              <w:rPr>
                <w:rFonts w:cs="Arial"/>
                <w:color w:val="FF0000"/>
                <w:sz w:val="20"/>
                <w:szCs w:val="20"/>
              </w:rPr>
              <w:t> </w:t>
            </w:r>
          </w:p>
        </w:tc>
      </w:tr>
      <w:tr w:rsidR="001F3E20" w:rsidRPr="00FE2BF4" w14:paraId="019EB46B" w14:textId="77777777" w:rsidTr="0049091B">
        <w:trPr>
          <w:trHeight w:val="255"/>
        </w:trPr>
        <w:tc>
          <w:tcPr>
            <w:tcW w:w="1677" w:type="dxa"/>
            <w:tcBorders>
              <w:top w:val="nil"/>
              <w:left w:val="nil"/>
              <w:bottom w:val="single" w:sz="4" w:space="0" w:color="auto"/>
              <w:right w:val="nil"/>
            </w:tcBorders>
            <w:shd w:val="clear" w:color="auto" w:fill="auto"/>
            <w:noWrap/>
            <w:vAlign w:val="bottom"/>
            <w:hideMark/>
          </w:tcPr>
          <w:p w14:paraId="4CA99E66" w14:textId="77777777" w:rsidR="001F3E20" w:rsidRPr="00142A06" w:rsidRDefault="001F3E20" w:rsidP="0049091B">
            <w:pPr>
              <w:jc w:val="left"/>
              <w:rPr>
                <w:rFonts w:cs="Arial"/>
                <w:sz w:val="20"/>
                <w:szCs w:val="20"/>
              </w:rPr>
            </w:pPr>
            <w:r w:rsidRPr="00142A06">
              <w:rPr>
                <w:rFonts w:cs="Arial"/>
                <w:sz w:val="20"/>
                <w:szCs w:val="20"/>
              </w:rPr>
              <w:t>(v EUR)</w:t>
            </w:r>
          </w:p>
        </w:tc>
        <w:tc>
          <w:tcPr>
            <w:tcW w:w="2087" w:type="dxa"/>
            <w:tcBorders>
              <w:top w:val="nil"/>
              <w:left w:val="nil"/>
              <w:bottom w:val="single" w:sz="4" w:space="0" w:color="auto"/>
              <w:right w:val="nil"/>
            </w:tcBorders>
            <w:shd w:val="clear" w:color="auto" w:fill="auto"/>
            <w:noWrap/>
            <w:vAlign w:val="bottom"/>
            <w:hideMark/>
          </w:tcPr>
          <w:p w14:paraId="222E909D" w14:textId="38956E14" w:rsidR="001F3E20" w:rsidRPr="00142A06" w:rsidRDefault="001F3E20" w:rsidP="0049091B">
            <w:pPr>
              <w:jc w:val="right"/>
              <w:rPr>
                <w:rFonts w:cs="Arial"/>
                <w:b/>
                <w:bCs/>
                <w:sz w:val="20"/>
                <w:szCs w:val="20"/>
              </w:rPr>
            </w:pPr>
            <w:r w:rsidRPr="00142A06">
              <w:rPr>
                <w:rFonts w:cs="Arial"/>
                <w:b/>
                <w:bCs/>
                <w:sz w:val="20"/>
                <w:szCs w:val="20"/>
              </w:rPr>
              <w:t>31.12.202</w:t>
            </w:r>
            <w:r w:rsidR="009A6294">
              <w:rPr>
                <w:rFonts w:cs="Arial"/>
                <w:b/>
                <w:bCs/>
                <w:sz w:val="20"/>
                <w:szCs w:val="20"/>
              </w:rPr>
              <w:t>3</w:t>
            </w:r>
          </w:p>
        </w:tc>
        <w:tc>
          <w:tcPr>
            <w:tcW w:w="2143" w:type="dxa"/>
            <w:tcBorders>
              <w:top w:val="nil"/>
              <w:left w:val="nil"/>
              <w:bottom w:val="single" w:sz="4" w:space="0" w:color="auto"/>
              <w:right w:val="nil"/>
            </w:tcBorders>
            <w:shd w:val="clear" w:color="auto" w:fill="auto"/>
            <w:noWrap/>
            <w:vAlign w:val="bottom"/>
            <w:hideMark/>
          </w:tcPr>
          <w:p w14:paraId="6F6E9D8A" w14:textId="2D7C2D14" w:rsidR="001F3E20" w:rsidRPr="00142A06" w:rsidRDefault="001F3E20" w:rsidP="0049091B">
            <w:pPr>
              <w:jc w:val="right"/>
              <w:rPr>
                <w:rFonts w:cs="Arial"/>
                <w:b/>
                <w:bCs/>
                <w:sz w:val="20"/>
                <w:szCs w:val="20"/>
              </w:rPr>
            </w:pPr>
            <w:r w:rsidRPr="00142A06">
              <w:rPr>
                <w:rFonts w:cs="Arial"/>
                <w:b/>
                <w:bCs/>
                <w:sz w:val="20"/>
                <w:szCs w:val="20"/>
              </w:rPr>
              <w:t>31.12.202</w:t>
            </w:r>
            <w:r w:rsidR="00C86925">
              <w:rPr>
                <w:rFonts w:cs="Arial"/>
                <w:b/>
                <w:bCs/>
                <w:sz w:val="20"/>
                <w:szCs w:val="20"/>
              </w:rPr>
              <w:t>2</w:t>
            </w:r>
          </w:p>
        </w:tc>
      </w:tr>
      <w:tr w:rsidR="001F3E20" w:rsidRPr="00FE2BF4" w14:paraId="73A292E1" w14:textId="77777777" w:rsidTr="0049091B">
        <w:trPr>
          <w:trHeight w:val="255"/>
        </w:trPr>
        <w:tc>
          <w:tcPr>
            <w:tcW w:w="1677" w:type="dxa"/>
            <w:tcBorders>
              <w:top w:val="nil"/>
              <w:left w:val="nil"/>
              <w:bottom w:val="nil"/>
              <w:right w:val="nil"/>
            </w:tcBorders>
            <w:shd w:val="clear" w:color="auto" w:fill="auto"/>
            <w:noWrap/>
            <w:vAlign w:val="bottom"/>
            <w:hideMark/>
          </w:tcPr>
          <w:p w14:paraId="407C14F5" w14:textId="77777777" w:rsidR="001F3E20" w:rsidRPr="00142A06" w:rsidRDefault="001F3E20" w:rsidP="0049091B">
            <w:pPr>
              <w:jc w:val="right"/>
              <w:rPr>
                <w:rFonts w:cs="Arial"/>
                <w:b/>
                <w:bCs/>
                <w:sz w:val="20"/>
                <w:szCs w:val="20"/>
              </w:rPr>
            </w:pPr>
          </w:p>
        </w:tc>
        <w:tc>
          <w:tcPr>
            <w:tcW w:w="2087" w:type="dxa"/>
            <w:tcBorders>
              <w:top w:val="nil"/>
              <w:left w:val="nil"/>
              <w:bottom w:val="nil"/>
              <w:right w:val="nil"/>
            </w:tcBorders>
            <w:shd w:val="clear" w:color="auto" w:fill="auto"/>
            <w:noWrap/>
            <w:vAlign w:val="bottom"/>
            <w:hideMark/>
          </w:tcPr>
          <w:p w14:paraId="733CDBA9" w14:textId="77777777" w:rsidR="001F3E20" w:rsidRPr="00142A06" w:rsidRDefault="001F3E20" w:rsidP="0049091B">
            <w:pPr>
              <w:jc w:val="right"/>
              <w:rPr>
                <w:rFonts w:cs="Arial"/>
                <w:sz w:val="20"/>
                <w:szCs w:val="20"/>
              </w:rPr>
            </w:pPr>
          </w:p>
        </w:tc>
        <w:tc>
          <w:tcPr>
            <w:tcW w:w="2143" w:type="dxa"/>
            <w:tcBorders>
              <w:top w:val="nil"/>
              <w:left w:val="nil"/>
              <w:bottom w:val="nil"/>
              <w:right w:val="nil"/>
            </w:tcBorders>
            <w:shd w:val="clear" w:color="auto" w:fill="auto"/>
            <w:noWrap/>
            <w:vAlign w:val="bottom"/>
            <w:hideMark/>
          </w:tcPr>
          <w:p w14:paraId="00C3D3D7" w14:textId="77777777" w:rsidR="001F3E20" w:rsidRPr="00142A06" w:rsidRDefault="001F3E20" w:rsidP="0049091B">
            <w:pPr>
              <w:jc w:val="right"/>
              <w:rPr>
                <w:rFonts w:cs="Arial"/>
                <w:sz w:val="20"/>
                <w:szCs w:val="20"/>
              </w:rPr>
            </w:pPr>
          </w:p>
        </w:tc>
      </w:tr>
      <w:tr w:rsidR="001F3E20" w:rsidRPr="00FE2BF4" w14:paraId="7706FDFA" w14:textId="77777777" w:rsidTr="0049091B">
        <w:trPr>
          <w:trHeight w:val="255"/>
        </w:trPr>
        <w:tc>
          <w:tcPr>
            <w:tcW w:w="1677" w:type="dxa"/>
            <w:tcBorders>
              <w:top w:val="nil"/>
              <w:left w:val="nil"/>
              <w:bottom w:val="nil"/>
              <w:right w:val="nil"/>
            </w:tcBorders>
            <w:shd w:val="clear" w:color="auto" w:fill="auto"/>
            <w:noWrap/>
            <w:vAlign w:val="bottom"/>
            <w:hideMark/>
          </w:tcPr>
          <w:p w14:paraId="3EE9AF49" w14:textId="77777777" w:rsidR="001F3E20" w:rsidRPr="00142A06" w:rsidRDefault="001F3E20" w:rsidP="0049091B">
            <w:pPr>
              <w:jc w:val="left"/>
              <w:rPr>
                <w:rFonts w:cs="Arial"/>
                <w:sz w:val="20"/>
                <w:szCs w:val="20"/>
              </w:rPr>
            </w:pPr>
            <w:proofErr w:type="spellStart"/>
            <w:r w:rsidRPr="00142A06">
              <w:rPr>
                <w:rFonts w:cs="Arial"/>
                <w:sz w:val="20"/>
                <w:szCs w:val="20"/>
              </w:rPr>
              <w:t>Nezapadlo</w:t>
            </w:r>
            <w:proofErr w:type="spellEnd"/>
          </w:p>
        </w:tc>
        <w:tc>
          <w:tcPr>
            <w:tcW w:w="2087" w:type="dxa"/>
            <w:tcBorders>
              <w:top w:val="nil"/>
              <w:left w:val="nil"/>
              <w:bottom w:val="nil"/>
              <w:right w:val="nil"/>
            </w:tcBorders>
            <w:shd w:val="clear" w:color="auto" w:fill="auto"/>
            <w:noWrap/>
            <w:vAlign w:val="bottom"/>
          </w:tcPr>
          <w:p w14:paraId="25F657F7" w14:textId="1D532D59" w:rsidR="001F3E20" w:rsidRPr="00142A06" w:rsidRDefault="00E96A70" w:rsidP="0049091B">
            <w:pPr>
              <w:jc w:val="right"/>
              <w:rPr>
                <w:rFonts w:cs="Arial"/>
                <w:sz w:val="20"/>
                <w:szCs w:val="20"/>
              </w:rPr>
            </w:pPr>
            <w:r>
              <w:rPr>
                <w:rFonts w:cs="Arial"/>
                <w:sz w:val="20"/>
                <w:szCs w:val="20"/>
              </w:rPr>
              <w:t>16.</w:t>
            </w:r>
            <w:r w:rsidR="00FF478F">
              <w:rPr>
                <w:rFonts w:cs="Arial"/>
                <w:sz w:val="20"/>
                <w:szCs w:val="20"/>
              </w:rPr>
              <w:t>797</w:t>
            </w:r>
          </w:p>
        </w:tc>
        <w:tc>
          <w:tcPr>
            <w:tcW w:w="2143" w:type="dxa"/>
            <w:tcBorders>
              <w:top w:val="nil"/>
              <w:left w:val="nil"/>
              <w:bottom w:val="nil"/>
              <w:right w:val="nil"/>
            </w:tcBorders>
            <w:shd w:val="clear" w:color="auto" w:fill="auto"/>
            <w:noWrap/>
            <w:vAlign w:val="bottom"/>
          </w:tcPr>
          <w:p w14:paraId="76996D67" w14:textId="003AC6ED" w:rsidR="001F3E20" w:rsidRPr="00142A06" w:rsidRDefault="00C86925" w:rsidP="0049091B">
            <w:pPr>
              <w:jc w:val="right"/>
              <w:rPr>
                <w:rFonts w:cs="Arial"/>
                <w:sz w:val="20"/>
                <w:szCs w:val="20"/>
              </w:rPr>
            </w:pPr>
            <w:r>
              <w:rPr>
                <w:rFonts w:cs="Arial"/>
                <w:sz w:val="20"/>
                <w:szCs w:val="20"/>
              </w:rPr>
              <w:t>20.252</w:t>
            </w:r>
          </w:p>
        </w:tc>
      </w:tr>
      <w:tr w:rsidR="001F3E20" w:rsidRPr="00FE2BF4" w14:paraId="31459534" w14:textId="77777777" w:rsidTr="0049091B">
        <w:trPr>
          <w:trHeight w:val="255"/>
        </w:trPr>
        <w:tc>
          <w:tcPr>
            <w:tcW w:w="1677" w:type="dxa"/>
            <w:tcBorders>
              <w:top w:val="nil"/>
              <w:left w:val="nil"/>
              <w:bottom w:val="nil"/>
              <w:right w:val="nil"/>
            </w:tcBorders>
            <w:shd w:val="clear" w:color="auto" w:fill="auto"/>
            <w:noWrap/>
            <w:vAlign w:val="bottom"/>
            <w:hideMark/>
          </w:tcPr>
          <w:p w14:paraId="624A5FDF" w14:textId="77777777" w:rsidR="001F3E20" w:rsidRPr="00142A06" w:rsidRDefault="001F3E20" w:rsidP="0049091B">
            <w:pPr>
              <w:jc w:val="left"/>
              <w:rPr>
                <w:rFonts w:cs="Arial"/>
                <w:sz w:val="20"/>
                <w:szCs w:val="20"/>
              </w:rPr>
            </w:pPr>
            <w:r w:rsidRPr="00142A06">
              <w:rPr>
                <w:rFonts w:cs="Arial"/>
                <w:sz w:val="20"/>
                <w:szCs w:val="20"/>
              </w:rPr>
              <w:t>Zapadlo do:</w:t>
            </w:r>
          </w:p>
        </w:tc>
        <w:tc>
          <w:tcPr>
            <w:tcW w:w="2087" w:type="dxa"/>
            <w:tcBorders>
              <w:top w:val="nil"/>
              <w:left w:val="nil"/>
              <w:bottom w:val="nil"/>
              <w:right w:val="nil"/>
            </w:tcBorders>
            <w:shd w:val="clear" w:color="auto" w:fill="auto"/>
            <w:noWrap/>
            <w:vAlign w:val="bottom"/>
          </w:tcPr>
          <w:p w14:paraId="5A4CD82F" w14:textId="77777777" w:rsidR="001F3E20" w:rsidRPr="00142A06" w:rsidRDefault="001F3E20" w:rsidP="0049091B">
            <w:pPr>
              <w:jc w:val="right"/>
              <w:rPr>
                <w:rFonts w:cs="Arial"/>
                <w:sz w:val="20"/>
                <w:szCs w:val="20"/>
              </w:rPr>
            </w:pPr>
          </w:p>
        </w:tc>
        <w:tc>
          <w:tcPr>
            <w:tcW w:w="2143" w:type="dxa"/>
            <w:tcBorders>
              <w:top w:val="nil"/>
              <w:left w:val="nil"/>
              <w:bottom w:val="nil"/>
              <w:right w:val="nil"/>
            </w:tcBorders>
            <w:shd w:val="clear" w:color="auto" w:fill="auto"/>
            <w:noWrap/>
            <w:vAlign w:val="bottom"/>
          </w:tcPr>
          <w:p w14:paraId="510E6BAC" w14:textId="77777777" w:rsidR="001F3E20" w:rsidRPr="00142A06" w:rsidRDefault="001F3E20" w:rsidP="0049091B">
            <w:pPr>
              <w:jc w:val="right"/>
              <w:rPr>
                <w:rFonts w:cs="Arial"/>
                <w:sz w:val="20"/>
                <w:szCs w:val="20"/>
              </w:rPr>
            </w:pPr>
          </w:p>
        </w:tc>
      </w:tr>
      <w:tr w:rsidR="001F3E20" w:rsidRPr="00FE2BF4" w14:paraId="3BA14E35" w14:textId="77777777" w:rsidTr="0049091B">
        <w:trPr>
          <w:trHeight w:val="255"/>
        </w:trPr>
        <w:tc>
          <w:tcPr>
            <w:tcW w:w="1677" w:type="dxa"/>
            <w:tcBorders>
              <w:top w:val="nil"/>
              <w:left w:val="nil"/>
              <w:bottom w:val="nil"/>
              <w:right w:val="nil"/>
            </w:tcBorders>
            <w:shd w:val="clear" w:color="auto" w:fill="auto"/>
            <w:noWrap/>
            <w:vAlign w:val="bottom"/>
            <w:hideMark/>
          </w:tcPr>
          <w:p w14:paraId="5579BF0F" w14:textId="77777777" w:rsidR="001F3E20" w:rsidRPr="00142A06" w:rsidRDefault="001F3E20" w:rsidP="0049091B">
            <w:pPr>
              <w:jc w:val="left"/>
              <w:rPr>
                <w:rFonts w:cs="Arial"/>
                <w:sz w:val="20"/>
                <w:szCs w:val="20"/>
              </w:rPr>
            </w:pPr>
            <w:r w:rsidRPr="00142A06">
              <w:rPr>
                <w:rFonts w:cs="Arial"/>
                <w:sz w:val="20"/>
                <w:szCs w:val="20"/>
              </w:rPr>
              <w:t xml:space="preserve">  - 30 dni</w:t>
            </w:r>
          </w:p>
        </w:tc>
        <w:tc>
          <w:tcPr>
            <w:tcW w:w="2087" w:type="dxa"/>
            <w:tcBorders>
              <w:top w:val="nil"/>
              <w:left w:val="nil"/>
              <w:bottom w:val="nil"/>
              <w:right w:val="nil"/>
            </w:tcBorders>
            <w:shd w:val="clear" w:color="auto" w:fill="auto"/>
            <w:noWrap/>
          </w:tcPr>
          <w:p w14:paraId="3AA3941E" w14:textId="42EB2012" w:rsidR="001F3E20" w:rsidRPr="00142A06" w:rsidRDefault="008316C0" w:rsidP="0049091B">
            <w:pPr>
              <w:jc w:val="right"/>
              <w:rPr>
                <w:rFonts w:cs="Arial"/>
                <w:sz w:val="20"/>
                <w:szCs w:val="20"/>
              </w:rPr>
            </w:pPr>
            <w:r>
              <w:rPr>
                <w:rFonts w:cs="Arial"/>
                <w:sz w:val="20"/>
                <w:szCs w:val="20"/>
              </w:rPr>
              <w:t>1</w:t>
            </w:r>
            <w:r w:rsidR="00D9399C">
              <w:rPr>
                <w:rFonts w:cs="Arial"/>
                <w:sz w:val="20"/>
                <w:szCs w:val="20"/>
              </w:rPr>
              <w:t>40.660</w:t>
            </w:r>
          </w:p>
        </w:tc>
        <w:tc>
          <w:tcPr>
            <w:tcW w:w="2143" w:type="dxa"/>
            <w:tcBorders>
              <w:top w:val="nil"/>
              <w:left w:val="nil"/>
              <w:bottom w:val="nil"/>
              <w:right w:val="nil"/>
            </w:tcBorders>
            <w:shd w:val="clear" w:color="auto" w:fill="auto"/>
            <w:noWrap/>
          </w:tcPr>
          <w:p w14:paraId="30760B6E" w14:textId="7C134774" w:rsidR="001F3E20" w:rsidRPr="00142A06" w:rsidRDefault="00C86925" w:rsidP="0049091B">
            <w:pPr>
              <w:jc w:val="right"/>
              <w:rPr>
                <w:rFonts w:cs="Arial"/>
                <w:sz w:val="20"/>
                <w:szCs w:val="20"/>
              </w:rPr>
            </w:pPr>
            <w:r>
              <w:rPr>
                <w:rFonts w:cs="Arial"/>
                <w:sz w:val="20"/>
                <w:szCs w:val="20"/>
              </w:rPr>
              <w:t>49.625</w:t>
            </w:r>
          </w:p>
        </w:tc>
      </w:tr>
      <w:tr w:rsidR="001F3E20" w:rsidRPr="00FE2BF4" w14:paraId="28FEFC97" w14:textId="77777777" w:rsidTr="0049091B">
        <w:trPr>
          <w:trHeight w:val="255"/>
        </w:trPr>
        <w:tc>
          <w:tcPr>
            <w:tcW w:w="1677" w:type="dxa"/>
            <w:tcBorders>
              <w:top w:val="nil"/>
              <w:left w:val="nil"/>
              <w:bottom w:val="nil"/>
              <w:right w:val="nil"/>
            </w:tcBorders>
            <w:shd w:val="clear" w:color="auto" w:fill="auto"/>
            <w:noWrap/>
            <w:vAlign w:val="bottom"/>
            <w:hideMark/>
          </w:tcPr>
          <w:p w14:paraId="36421987" w14:textId="77777777" w:rsidR="001F3E20" w:rsidRPr="00142A06" w:rsidRDefault="001F3E20" w:rsidP="0049091B">
            <w:pPr>
              <w:jc w:val="left"/>
              <w:rPr>
                <w:rFonts w:cs="Arial"/>
                <w:sz w:val="20"/>
                <w:szCs w:val="20"/>
              </w:rPr>
            </w:pPr>
            <w:r w:rsidRPr="00142A06">
              <w:rPr>
                <w:rFonts w:cs="Arial"/>
                <w:sz w:val="20"/>
                <w:szCs w:val="20"/>
              </w:rPr>
              <w:t xml:space="preserve">  - 60 dni</w:t>
            </w:r>
          </w:p>
        </w:tc>
        <w:tc>
          <w:tcPr>
            <w:tcW w:w="2087" w:type="dxa"/>
            <w:tcBorders>
              <w:top w:val="nil"/>
              <w:left w:val="nil"/>
              <w:bottom w:val="nil"/>
              <w:right w:val="nil"/>
            </w:tcBorders>
            <w:shd w:val="clear" w:color="auto" w:fill="auto"/>
            <w:noWrap/>
          </w:tcPr>
          <w:p w14:paraId="20DA1474" w14:textId="2CF2310C" w:rsidR="001F3E20" w:rsidRPr="00142A06" w:rsidRDefault="00573EA3" w:rsidP="0049091B">
            <w:pPr>
              <w:jc w:val="right"/>
              <w:rPr>
                <w:rFonts w:cs="Arial"/>
                <w:sz w:val="20"/>
                <w:szCs w:val="20"/>
              </w:rPr>
            </w:pPr>
            <w:r>
              <w:rPr>
                <w:rFonts w:cs="Arial"/>
                <w:sz w:val="20"/>
                <w:szCs w:val="20"/>
              </w:rPr>
              <w:t>90.248</w:t>
            </w:r>
          </w:p>
        </w:tc>
        <w:tc>
          <w:tcPr>
            <w:tcW w:w="2143" w:type="dxa"/>
            <w:tcBorders>
              <w:top w:val="nil"/>
              <w:left w:val="nil"/>
              <w:bottom w:val="nil"/>
              <w:right w:val="nil"/>
            </w:tcBorders>
            <w:shd w:val="clear" w:color="auto" w:fill="auto"/>
            <w:noWrap/>
          </w:tcPr>
          <w:p w14:paraId="694F79C2" w14:textId="69FC775B" w:rsidR="001F3E20" w:rsidRPr="00142A06" w:rsidRDefault="00C86925" w:rsidP="0049091B">
            <w:pPr>
              <w:jc w:val="right"/>
              <w:rPr>
                <w:rFonts w:cs="Arial"/>
                <w:sz w:val="20"/>
                <w:szCs w:val="20"/>
              </w:rPr>
            </w:pPr>
            <w:r>
              <w:rPr>
                <w:rFonts w:cs="Arial"/>
                <w:sz w:val="20"/>
                <w:szCs w:val="20"/>
              </w:rPr>
              <w:t>15.591</w:t>
            </w:r>
          </w:p>
        </w:tc>
      </w:tr>
      <w:tr w:rsidR="001F3E20" w:rsidRPr="00FE2BF4" w14:paraId="7C641323" w14:textId="77777777" w:rsidTr="0049091B">
        <w:trPr>
          <w:trHeight w:val="255"/>
        </w:trPr>
        <w:tc>
          <w:tcPr>
            <w:tcW w:w="1677" w:type="dxa"/>
            <w:tcBorders>
              <w:top w:val="nil"/>
              <w:left w:val="nil"/>
              <w:bottom w:val="nil"/>
              <w:right w:val="nil"/>
            </w:tcBorders>
            <w:shd w:val="clear" w:color="auto" w:fill="auto"/>
            <w:noWrap/>
            <w:vAlign w:val="bottom"/>
            <w:hideMark/>
          </w:tcPr>
          <w:p w14:paraId="592D0306" w14:textId="77777777" w:rsidR="001F3E20" w:rsidRPr="00142A06" w:rsidRDefault="001F3E20" w:rsidP="0049091B">
            <w:pPr>
              <w:jc w:val="left"/>
              <w:rPr>
                <w:rFonts w:cs="Arial"/>
                <w:sz w:val="20"/>
                <w:szCs w:val="20"/>
              </w:rPr>
            </w:pPr>
            <w:r w:rsidRPr="00142A06">
              <w:rPr>
                <w:rFonts w:cs="Arial"/>
                <w:sz w:val="20"/>
                <w:szCs w:val="20"/>
              </w:rPr>
              <w:t xml:space="preserve">  - 90 dni</w:t>
            </w:r>
          </w:p>
        </w:tc>
        <w:tc>
          <w:tcPr>
            <w:tcW w:w="2087" w:type="dxa"/>
            <w:tcBorders>
              <w:top w:val="nil"/>
              <w:left w:val="nil"/>
              <w:bottom w:val="nil"/>
              <w:right w:val="nil"/>
            </w:tcBorders>
            <w:shd w:val="clear" w:color="auto" w:fill="auto"/>
            <w:noWrap/>
          </w:tcPr>
          <w:p w14:paraId="2ED9D2AD" w14:textId="63465811" w:rsidR="001F3E20" w:rsidRPr="00142A06" w:rsidRDefault="00444F82" w:rsidP="0049091B">
            <w:pPr>
              <w:jc w:val="right"/>
              <w:rPr>
                <w:rFonts w:cs="Arial"/>
                <w:sz w:val="20"/>
                <w:szCs w:val="20"/>
              </w:rPr>
            </w:pPr>
            <w:r>
              <w:rPr>
                <w:rFonts w:cs="Arial"/>
                <w:sz w:val="20"/>
                <w:szCs w:val="20"/>
              </w:rPr>
              <w:t>58.979</w:t>
            </w:r>
          </w:p>
        </w:tc>
        <w:tc>
          <w:tcPr>
            <w:tcW w:w="2143" w:type="dxa"/>
            <w:tcBorders>
              <w:top w:val="nil"/>
              <w:left w:val="nil"/>
              <w:bottom w:val="nil"/>
              <w:right w:val="nil"/>
            </w:tcBorders>
            <w:shd w:val="clear" w:color="auto" w:fill="auto"/>
            <w:noWrap/>
          </w:tcPr>
          <w:p w14:paraId="7573F3FC" w14:textId="001123D6" w:rsidR="001F3E20" w:rsidRPr="00142A06" w:rsidRDefault="00C86925" w:rsidP="0049091B">
            <w:pPr>
              <w:jc w:val="right"/>
              <w:rPr>
                <w:rFonts w:cs="Arial"/>
                <w:sz w:val="20"/>
                <w:szCs w:val="20"/>
              </w:rPr>
            </w:pPr>
            <w:r>
              <w:rPr>
                <w:rFonts w:cs="Arial"/>
                <w:sz w:val="20"/>
                <w:szCs w:val="20"/>
              </w:rPr>
              <w:t>18.557</w:t>
            </w:r>
          </w:p>
        </w:tc>
      </w:tr>
      <w:tr w:rsidR="001F3E20" w:rsidRPr="00FE2BF4" w14:paraId="7E4548DE" w14:textId="77777777" w:rsidTr="0049091B">
        <w:trPr>
          <w:trHeight w:val="255"/>
        </w:trPr>
        <w:tc>
          <w:tcPr>
            <w:tcW w:w="1677" w:type="dxa"/>
            <w:tcBorders>
              <w:top w:val="nil"/>
              <w:left w:val="nil"/>
              <w:bottom w:val="nil"/>
              <w:right w:val="nil"/>
            </w:tcBorders>
            <w:shd w:val="clear" w:color="auto" w:fill="auto"/>
            <w:noWrap/>
            <w:vAlign w:val="bottom"/>
            <w:hideMark/>
          </w:tcPr>
          <w:p w14:paraId="263F2B04" w14:textId="77777777" w:rsidR="001F3E20" w:rsidRPr="00142A06" w:rsidRDefault="001F3E20" w:rsidP="0049091B">
            <w:pPr>
              <w:jc w:val="left"/>
              <w:rPr>
                <w:rFonts w:cs="Arial"/>
                <w:sz w:val="20"/>
                <w:szCs w:val="20"/>
              </w:rPr>
            </w:pPr>
            <w:r w:rsidRPr="00142A06">
              <w:rPr>
                <w:rFonts w:cs="Arial"/>
                <w:sz w:val="20"/>
                <w:szCs w:val="20"/>
              </w:rPr>
              <w:t xml:space="preserve">  - 120 dni</w:t>
            </w:r>
          </w:p>
        </w:tc>
        <w:tc>
          <w:tcPr>
            <w:tcW w:w="2087" w:type="dxa"/>
            <w:tcBorders>
              <w:top w:val="nil"/>
              <w:left w:val="nil"/>
              <w:bottom w:val="nil"/>
              <w:right w:val="nil"/>
            </w:tcBorders>
            <w:shd w:val="clear" w:color="auto" w:fill="auto"/>
            <w:noWrap/>
          </w:tcPr>
          <w:p w14:paraId="6061F152" w14:textId="6B71AC28" w:rsidR="001F3E20" w:rsidRPr="00142A06" w:rsidRDefault="00DB5669" w:rsidP="0049091B">
            <w:pPr>
              <w:jc w:val="right"/>
              <w:rPr>
                <w:rFonts w:cs="Arial"/>
                <w:sz w:val="20"/>
                <w:szCs w:val="20"/>
              </w:rPr>
            </w:pPr>
            <w:r>
              <w:rPr>
                <w:rFonts w:cs="Arial"/>
                <w:sz w:val="20"/>
                <w:szCs w:val="20"/>
              </w:rPr>
              <w:t>10.000</w:t>
            </w:r>
          </w:p>
        </w:tc>
        <w:tc>
          <w:tcPr>
            <w:tcW w:w="2143" w:type="dxa"/>
            <w:tcBorders>
              <w:top w:val="nil"/>
              <w:left w:val="nil"/>
              <w:bottom w:val="nil"/>
              <w:right w:val="nil"/>
            </w:tcBorders>
            <w:shd w:val="clear" w:color="auto" w:fill="auto"/>
            <w:noWrap/>
          </w:tcPr>
          <w:p w14:paraId="2873D1D3" w14:textId="1EA71022" w:rsidR="001F3E20" w:rsidRPr="00142A06" w:rsidRDefault="00C86925" w:rsidP="0049091B">
            <w:pPr>
              <w:jc w:val="right"/>
              <w:rPr>
                <w:rFonts w:cs="Arial"/>
                <w:sz w:val="20"/>
                <w:szCs w:val="20"/>
              </w:rPr>
            </w:pPr>
            <w:r>
              <w:rPr>
                <w:rFonts w:cs="Arial"/>
                <w:sz w:val="20"/>
                <w:szCs w:val="20"/>
              </w:rPr>
              <w:t>13.714</w:t>
            </w:r>
          </w:p>
        </w:tc>
      </w:tr>
      <w:tr w:rsidR="001F3E20" w:rsidRPr="00FE2BF4" w14:paraId="7D907D9B" w14:textId="77777777" w:rsidTr="0049091B">
        <w:trPr>
          <w:trHeight w:val="255"/>
        </w:trPr>
        <w:tc>
          <w:tcPr>
            <w:tcW w:w="1677" w:type="dxa"/>
            <w:tcBorders>
              <w:top w:val="nil"/>
              <w:left w:val="nil"/>
              <w:bottom w:val="nil"/>
              <w:right w:val="nil"/>
            </w:tcBorders>
            <w:shd w:val="clear" w:color="auto" w:fill="auto"/>
            <w:noWrap/>
            <w:vAlign w:val="bottom"/>
            <w:hideMark/>
          </w:tcPr>
          <w:p w14:paraId="430955D9" w14:textId="77777777" w:rsidR="001F3E20" w:rsidRPr="00142A06" w:rsidRDefault="001F3E20" w:rsidP="0049091B">
            <w:pPr>
              <w:jc w:val="left"/>
              <w:rPr>
                <w:rFonts w:cs="Arial"/>
                <w:sz w:val="20"/>
                <w:szCs w:val="20"/>
              </w:rPr>
            </w:pPr>
            <w:r w:rsidRPr="00142A06">
              <w:rPr>
                <w:rFonts w:cs="Arial"/>
                <w:sz w:val="20"/>
                <w:szCs w:val="20"/>
              </w:rPr>
              <w:t xml:space="preserve">  - nad 120 dni</w:t>
            </w:r>
          </w:p>
        </w:tc>
        <w:tc>
          <w:tcPr>
            <w:tcW w:w="2087" w:type="dxa"/>
            <w:tcBorders>
              <w:top w:val="nil"/>
              <w:left w:val="nil"/>
              <w:bottom w:val="single" w:sz="4" w:space="0" w:color="auto"/>
              <w:right w:val="nil"/>
            </w:tcBorders>
            <w:shd w:val="clear" w:color="auto" w:fill="auto"/>
            <w:noWrap/>
          </w:tcPr>
          <w:p w14:paraId="582F4092" w14:textId="228B0F28" w:rsidR="001F3E20" w:rsidRPr="00142A06" w:rsidRDefault="00CE02BF" w:rsidP="0049091B">
            <w:pPr>
              <w:jc w:val="right"/>
              <w:rPr>
                <w:rFonts w:cs="Arial"/>
                <w:sz w:val="20"/>
                <w:szCs w:val="20"/>
              </w:rPr>
            </w:pPr>
            <w:r>
              <w:rPr>
                <w:rFonts w:cs="Arial"/>
                <w:sz w:val="20"/>
                <w:szCs w:val="20"/>
              </w:rPr>
              <w:t>5.049</w:t>
            </w:r>
          </w:p>
        </w:tc>
        <w:tc>
          <w:tcPr>
            <w:tcW w:w="2143" w:type="dxa"/>
            <w:tcBorders>
              <w:top w:val="nil"/>
              <w:left w:val="nil"/>
              <w:bottom w:val="single" w:sz="4" w:space="0" w:color="auto"/>
              <w:right w:val="nil"/>
            </w:tcBorders>
            <w:shd w:val="clear" w:color="auto" w:fill="auto"/>
            <w:noWrap/>
          </w:tcPr>
          <w:p w14:paraId="27CCF99B" w14:textId="40954E3C" w:rsidR="001F3E20" w:rsidRPr="00142A06" w:rsidRDefault="00C86925" w:rsidP="0049091B">
            <w:pPr>
              <w:jc w:val="right"/>
              <w:rPr>
                <w:rFonts w:cs="Arial"/>
                <w:sz w:val="20"/>
                <w:szCs w:val="20"/>
              </w:rPr>
            </w:pPr>
            <w:r>
              <w:rPr>
                <w:rFonts w:cs="Arial"/>
                <w:sz w:val="20"/>
                <w:szCs w:val="20"/>
              </w:rPr>
              <w:t>145.873</w:t>
            </w:r>
          </w:p>
        </w:tc>
      </w:tr>
      <w:tr w:rsidR="001F3E20" w:rsidRPr="00FE2BF4" w14:paraId="158101E6" w14:textId="77777777" w:rsidTr="0049091B">
        <w:trPr>
          <w:trHeight w:val="255"/>
        </w:trPr>
        <w:tc>
          <w:tcPr>
            <w:tcW w:w="1677" w:type="dxa"/>
            <w:tcBorders>
              <w:top w:val="nil"/>
              <w:left w:val="nil"/>
              <w:bottom w:val="nil"/>
              <w:right w:val="nil"/>
            </w:tcBorders>
            <w:shd w:val="clear" w:color="auto" w:fill="auto"/>
            <w:noWrap/>
            <w:vAlign w:val="bottom"/>
            <w:hideMark/>
          </w:tcPr>
          <w:p w14:paraId="2B2F9C65" w14:textId="77777777" w:rsidR="001F3E20" w:rsidRPr="00142A06" w:rsidRDefault="001F3E20" w:rsidP="0049091B">
            <w:pPr>
              <w:jc w:val="right"/>
              <w:rPr>
                <w:rFonts w:cs="Arial"/>
                <w:sz w:val="20"/>
                <w:szCs w:val="20"/>
              </w:rPr>
            </w:pPr>
          </w:p>
        </w:tc>
        <w:tc>
          <w:tcPr>
            <w:tcW w:w="2087" w:type="dxa"/>
            <w:tcBorders>
              <w:top w:val="nil"/>
              <w:left w:val="nil"/>
              <w:bottom w:val="nil"/>
              <w:right w:val="nil"/>
            </w:tcBorders>
            <w:shd w:val="clear" w:color="auto" w:fill="auto"/>
            <w:noWrap/>
            <w:vAlign w:val="bottom"/>
          </w:tcPr>
          <w:p w14:paraId="5C8F968C" w14:textId="77777777" w:rsidR="001F3E20" w:rsidRPr="00142A06" w:rsidRDefault="001F3E20" w:rsidP="0049091B">
            <w:pPr>
              <w:jc w:val="right"/>
              <w:rPr>
                <w:rFonts w:cs="Arial"/>
                <w:sz w:val="20"/>
                <w:szCs w:val="20"/>
              </w:rPr>
            </w:pPr>
          </w:p>
        </w:tc>
        <w:tc>
          <w:tcPr>
            <w:tcW w:w="2143" w:type="dxa"/>
            <w:tcBorders>
              <w:top w:val="nil"/>
              <w:left w:val="nil"/>
              <w:bottom w:val="nil"/>
              <w:right w:val="nil"/>
            </w:tcBorders>
            <w:shd w:val="clear" w:color="auto" w:fill="auto"/>
            <w:noWrap/>
            <w:vAlign w:val="bottom"/>
          </w:tcPr>
          <w:p w14:paraId="0B8F5A1F" w14:textId="77777777" w:rsidR="001F3E20" w:rsidRPr="00142A06" w:rsidRDefault="001F3E20" w:rsidP="0049091B">
            <w:pPr>
              <w:jc w:val="right"/>
              <w:rPr>
                <w:rFonts w:cs="Arial"/>
                <w:sz w:val="20"/>
                <w:szCs w:val="20"/>
              </w:rPr>
            </w:pPr>
          </w:p>
        </w:tc>
      </w:tr>
      <w:tr w:rsidR="001F3E20" w:rsidRPr="00FE2BF4" w14:paraId="79FCD874" w14:textId="77777777" w:rsidTr="0049091B">
        <w:trPr>
          <w:trHeight w:val="255"/>
        </w:trPr>
        <w:tc>
          <w:tcPr>
            <w:tcW w:w="1677" w:type="dxa"/>
            <w:tcBorders>
              <w:top w:val="nil"/>
              <w:left w:val="nil"/>
              <w:bottom w:val="nil"/>
              <w:right w:val="nil"/>
            </w:tcBorders>
            <w:shd w:val="clear" w:color="auto" w:fill="auto"/>
            <w:noWrap/>
            <w:vAlign w:val="bottom"/>
            <w:hideMark/>
          </w:tcPr>
          <w:p w14:paraId="11329598" w14:textId="77777777" w:rsidR="001F3E20" w:rsidRPr="00142A06" w:rsidRDefault="001F3E20" w:rsidP="0049091B">
            <w:pPr>
              <w:jc w:val="left"/>
              <w:rPr>
                <w:rFonts w:cs="Arial"/>
                <w:sz w:val="20"/>
                <w:szCs w:val="20"/>
              </w:rPr>
            </w:pPr>
            <w:r w:rsidRPr="00142A06">
              <w:rPr>
                <w:rFonts w:cs="Arial"/>
                <w:sz w:val="20"/>
                <w:szCs w:val="20"/>
              </w:rPr>
              <w:t xml:space="preserve">Skupaj </w:t>
            </w:r>
          </w:p>
        </w:tc>
        <w:tc>
          <w:tcPr>
            <w:tcW w:w="2087" w:type="dxa"/>
            <w:tcBorders>
              <w:top w:val="nil"/>
              <w:left w:val="nil"/>
              <w:bottom w:val="double" w:sz="6" w:space="0" w:color="auto"/>
              <w:right w:val="nil"/>
            </w:tcBorders>
            <w:shd w:val="clear" w:color="auto" w:fill="auto"/>
            <w:noWrap/>
            <w:vAlign w:val="bottom"/>
          </w:tcPr>
          <w:p w14:paraId="5CA1B52B" w14:textId="23864E67" w:rsidR="001F3E20" w:rsidRPr="00142A06" w:rsidRDefault="007B7EFA" w:rsidP="0049091B">
            <w:pPr>
              <w:jc w:val="right"/>
              <w:rPr>
                <w:rFonts w:cs="Arial"/>
                <w:sz w:val="20"/>
                <w:szCs w:val="20"/>
              </w:rPr>
            </w:pPr>
            <w:r>
              <w:rPr>
                <w:rFonts w:cs="Arial"/>
                <w:sz w:val="20"/>
                <w:szCs w:val="20"/>
              </w:rPr>
              <w:t>321.733</w:t>
            </w:r>
          </w:p>
        </w:tc>
        <w:tc>
          <w:tcPr>
            <w:tcW w:w="2143" w:type="dxa"/>
            <w:tcBorders>
              <w:top w:val="nil"/>
              <w:left w:val="nil"/>
              <w:bottom w:val="double" w:sz="6" w:space="0" w:color="auto"/>
              <w:right w:val="nil"/>
            </w:tcBorders>
            <w:shd w:val="clear" w:color="auto" w:fill="auto"/>
            <w:noWrap/>
            <w:vAlign w:val="bottom"/>
          </w:tcPr>
          <w:p w14:paraId="42B0215E" w14:textId="727A652F" w:rsidR="001F3E20" w:rsidRPr="00142A06" w:rsidRDefault="009A6294" w:rsidP="0049091B">
            <w:pPr>
              <w:jc w:val="right"/>
              <w:rPr>
                <w:rFonts w:cs="Arial"/>
                <w:sz w:val="20"/>
                <w:szCs w:val="20"/>
              </w:rPr>
            </w:pPr>
            <w:r>
              <w:rPr>
                <w:rFonts w:cs="Arial"/>
                <w:sz w:val="20"/>
                <w:szCs w:val="20"/>
              </w:rPr>
              <w:t>263.612</w:t>
            </w:r>
          </w:p>
        </w:tc>
      </w:tr>
      <w:tr w:rsidR="001F3E20" w:rsidRPr="00FE2BF4" w14:paraId="3927F104" w14:textId="77777777" w:rsidTr="0049091B">
        <w:trPr>
          <w:trHeight w:val="255"/>
        </w:trPr>
        <w:tc>
          <w:tcPr>
            <w:tcW w:w="1677" w:type="dxa"/>
            <w:tcBorders>
              <w:top w:val="nil"/>
              <w:left w:val="nil"/>
              <w:bottom w:val="nil"/>
              <w:right w:val="nil"/>
            </w:tcBorders>
            <w:shd w:val="clear" w:color="auto" w:fill="auto"/>
            <w:noWrap/>
            <w:vAlign w:val="bottom"/>
          </w:tcPr>
          <w:p w14:paraId="7408DB04" w14:textId="77777777" w:rsidR="001F3E20" w:rsidRPr="00BC19D3" w:rsidRDefault="001F3E20" w:rsidP="0049091B">
            <w:pPr>
              <w:jc w:val="right"/>
              <w:rPr>
                <w:rFonts w:cs="Arial"/>
                <w:sz w:val="20"/>
                <w:szCs w:val="20"/>
              </w:rPr>
            </w:pPr>
          </w:p>
        </w:tc>
        <w:tc>
          <w:tcPr>
            <w:tcW w:w="2087" w:type="dxa"/>
            <w:tcBorders>
              <w:top w:val="nil"/>
              <w:left w:val="nil"/>
              <w:bottom w:val="nil"/>
              <w:right w:val="nil"/>
            </w:tcBorders>
            <w:shd w:val="clear" w:color="auto" w:fill="auto"/>
            <w:noWrap/>
            <w:vAlign w:val="bottom"/>
          </w:tcPr>
          <w:p w14:paraId="12C7127B" w14:textId="77777777" w:rsidR="001F3E20" w:rsidRPr="00FE2BF4" w:rsidRDefault="001F3E20" w:rsidP="0049091B">
            <w:pPr>
              <w:jc w:val="right"/>
              <w:rPr>
                <w:rFonts w:cs="Arial"/>
                <w:sz w:val="20"/>
                <w:szCs w:val="20"/>
              </w:rPr>
            </w:pPr>
          </w:p>
        </w:tc>
        <w:tc>
          <w:tcPr>
            <w:tcW w:w="2143" w:type="dxa"/>
            <w:tcBorders>
              <w:top w:val="nil"/>
              <w:left w:val="nil"/>
              <w:bottom w:val="nil"/>
              <w:right w:val="nil"/>
            </w:tcBorders>
            <w:shd w:val="clear" w:color="auto" w:fill="auto"/>
            <w:noWrap/>
            <w:vAlign w:val="bottom"/>
          </w:tcPr>
          <w:p w14:paraId="7A1CAD0E" w14:textId="77777777" w:rsidR="001F3E20" w:rsidRPr="00FE2BF4" w:rsidRDefault="001F3E20" w:rsidP="0049091B">
            <w:pPr>
              <w:jc w:val="right"/>
              <w:rPr>
                <w:rFonts w:cs="Arial"/>
                <w:sz w:val="20"/>
                <w:szCs w:val="20"/>
              </w:rPr>
            </w:pPr>
          </w:p>
        </w:tc>
      </w:tr>
    </w:tbl>
    <w:p w14:paraId="4C55F4E7" w14:textId="77777777" w:rsidR="001F3E20" w:rsidRPr="00142A06" w:rsidRDefault="001F3E20" w:rsidP="001F3E20">
      <w:pPr>
        <w:rPr>
          <w:rFonts w:cs="Arial"/>
          <w:b/>
          <w:bCs/>
          <w:color w:val="000000" w:themeColor="text1"/>
          <w:szCs w:val="22"/>
          <w:lang w:eastAsia="en-US"/>
        </w:rPr>
      </w:pPr>
      <w:r w:rsidRPr="00142A06">
        <w:rPr>
          <w:rFonts w:cs="Arial"/>
          <w:color w:val="000000" w:themeColor="text1"/>
          <w:szCs w:val="22"/>
          <w:lang w:eastAsia="en-US"/>
        </w:rPr>
        <w:t xml:space="preserve">Kar se tiče starostne strukture terjatev do drugih, so vse </w:t>
      </w:r>
      <w:proofErr w:type="spellStart"/>
      <w:r w:rsidRPr="00142A06">
        <w:rPr>
          <w:rFonts w:cs="Arial"/>
          <w:color w:val="000000" w:themeColor="text1"/>
          <w:szCs w:val="22"/>
          <w:lang w:eastAsia="en-US"/>
        </w:rPr>
        <w:t>nezapadle</w:t>
      </w:r>
      <w:proofErr w:type="spellEnd"/>
      <w:r w:rsidRPr="00142A06">
        <w:rPr>
          <w:rFonts w:cs="Arial"/>
          <w:color w:val="000000" w:themeColor="text1"/>
          <w:szCs w:val="22"/>
          <w:lang w:eastAsia="en-US"/>
        </w:rPr>
        <w:t>.</w:t>
      </w:r>
    </w:p>
    <w:p w14:paraId="18A12294" w14:textId="77777777" w:rsidR="001F3E20" w:rsidRPr="00142A06" w:rsidRDefault="001F3E20" w:rsidP="001F3E20">
      <w:pPr>
        <w:pStyle w:val="Napis"/>
        <w:rPr>
          <w:rFonts w:cs="Arial"/>
          <w:b w:val="0"/>
          <w:bCs w:val="0"/>
          <w:sz w:val="22"/>
          <w:szCs w:val="22"/>
          <w:lang w:val="sl-SI"/>
        </w:rPr>
      </w:pPr>
    </w:p>
    <w:p w14:paraId="5A46982D" w14:textId="77777777" w:rsidR="00037DDC" w:rsidRDefault="001F3E20" w:rsidP="001F3E20">
      <w:pPr>
        <w:pStyle w:val="Napis"/>
        <w:jc w:val="both"/>
        <w:rPr>
          <w:rFonts w:cs="Arial"/>
          <w:b w:val="0"/>
          <w:bCs w:val="0"/>
          <w:sz w:val="22"/>
          <w:szCs w:val="22"/>
          <w:lang w:val="sl-SI"/>
        </w:rPr>
      </w:pPr>
      <w:r>
        <w:rPr>
          <w:rFonts w:cs="Arial"/>
          <w:b w:val="0"/>
          <w:bCs w:val="0"/>
          <w:sz w:val="22"/>
          <w:szCs w:val="22"/>
          <w:lang w:val="sl-SI"/>
        </w:rPr>
        <w:t>Družba o</w:t>
      </w:r>
      <w:r w:rsidRPr="00142A06">
        <w:rPr>
          <w:rFonts w:cs="Arial"/>
          <w:b w:val="0"/>
          <w:bCs w:val="0"/>
          <w:sz w:val="22"/>
          <w:szCs w:val="22"/>
          <w:lang w:val="sl-SI"/>
        </w:rPr>
        <w:t xml:space="preserve">cenjuje, da so </w:t>
      </w:r>
      <w:r w:rsidR="00BA6602">
        <w:rPr>
          <w:rFonts w:cs="Arial"/>
          <w:b w:val="0"/>
          <w:bCs w:val="0"/>
          <w:sz w:val="22"/>
          <w:szCs w:val="22"/>
          <w:lang w:val="sl-SI"/>
        </w:rPr>
        <w:t xml:space="preserve">po večini </w:t>
      </w:r>
      <w:r w:rsidRPr="00142A06">
        <w:rPr>
          <w:rFonts w:cs="Arial"/>
          <w:b w:val="0"/>
          <w:bCs w:val="0"/>
          <w:sz w:val="22"/>
          <w:szCs w:val="22"/>
          <w:lang w:val="sl-SI"/>
        </w:rPr>
        <w:t>vse terjatve izterljive, saj ima v večini terjatve do povezanih družb</w:t>
      </w:r>
      <w:r w:rsidR="007732EE">
        <w:rPr>
          <w:rFonts w:cs="Arial"/>
          <w:b w:val="0"/>
          <w:bCs w:val="0"/>
          <w:sz w:val="22"/>
          <w:szCs w:val="22"/>
          <w:lang w:val="sl-SI"/>
        </w:rPr>
        <w:t>, kjer ima posebno plačilno politiko</w:t>
      </w:r>
      <w:r>
        <w:rPr>
          <w:rFonts w:cs="Arial"/>
          <w:b w:val="0"/>
          <w:bCs w:val="0"/>
          <w:sz w:val="22"/>
          <w:szCs w:val="22"/>
          <w:lang w:val="sl-SI"/>
        </w:rPr>
        <w:t>, preostali del pa do dolgoročnih poslovnih partnerjev</w:t>
      </w:r>
      <w:r w:rsidRPr="00142A06">
        <w:rPr>
          <w:rFonts w:cs="Arial"/>
          <w:b w:val="0"/>
          <w:bCs w:val="0"/>
          <w:sz w:val="22"/>
          <w:szCs w:val="22"/>
          <w:lang w:val="sl-SI"/>
        </w:rPr>
        <w:t>.</w:t>
      </w:r>
      <w:r>
        <w:rPr>
          <w:rFonts w:cs="Arial"/>
          <w:b w:val="0"/>
          <w:bCs w:val="0"/>
          <w:sz w:val="22"/>
          <w:szCs w:val="22"/>
          <w:lang w:val="sl-SI"/>
        </w:rPr>
        <w:t xml:space="preserve"> Odpisov terjatev do teh partnerjev v preteklosti ni bilo.</w:t>
      </w:r>
      <w:r w:rsidR="0032707C">
        <w:rPr>
          <w:rFonts w:cs="Arial"/>
          <w:b w:val="0"/>
          <w:bCs w:val="0"/>
          <w:sz w:val="22"/>
          <w:szCs w:val="22"/>
          <w:lang w:val="sl-SI"/>
        </w:rPr>
        <w:t xml:space="preserve"> </w:t>
      </w:r>
    </w:p>
    <w:p w14:paraId="78B84760" w14:textId="2145A34C" w:rsidR="001F3E20" w:rsidRPr="00142A06" w:rsidRDefault="0032707C" w:rsidP="001F3E20">
      <w:pPr>
        <w:pStyle w:val="Napis"/>
        <w:jc w:val="both"/>
        <w:rPr>
          <w:rFonts w:cs="Arial"/>
          <w:sz w:val="22"/>
          <w:szCs w:val="22"/>
          <w:lang w:val="sl-SI"/>
        </w:rPr>
      </w:pPr>
      <w:r>
        <w:rPr>
          <w:rFonts w:cs="Arial"/>
          <w:b w:val="0"/>
          <w:bCs w:val="0"/>
          <w:sz w:val="22"/>
          <w:szCs w:val="22"/>
          <w:lang w:val="sl-SI"/>
        </w:rPr>
        <w:t xml:space="preserve">Družba je pripoznala le terjatev </w:t>
      </w:r>
      <w:r w:rsidR="001874EA">
        <w:rPr>
          <w:rFonts w:cs="Arial"/>
          <w:b w:val="0"/>
          <w:bCs w:val="0"/>
          <w:sz w:val="22"/>
          <w:szCs w:val="22"/>
          <w:lang w:val="sl-SI"/>
        </w:rPr>
        <w:t xml:space="preserve">do kupca </w:t>
      </w:r>
      <w:r>
        <w:rPr>
          <w:rFonts w:cs="Arial"/>
          <w:b w:val="0"/>
          <w:bCs w:val="0"/>
          <w:sz w:val="22"/>
          <w:szCs w:val="22"/>
          <w:lang w:val="sl-SI"/>
        </w:rPr>
        <w:t xml:space="preserve">v višini </w:t>
      </w:r>
      <w:r w:rsidR="00E3660A">
        <w:rPr>
          <w:rFonts w:cs="Arial"/>
          <w:b w:val="0"/>
          <w:bCs w:val="0"/>
          <w:sz w:val="22"/>
          <w:szCs w:val="22"/>
          <w:lang w:val="sl-SI"/>
        </w:rPr>
        <w:t>2.334 kot dvomljivo</w:t>
      </w:r>
      <w:r w:rsidR="000972A3">
        <w:rPr>
          <w:rFonts w:cs="Arial"/>
          <w:b w:val="0"/>
          <w:bCs w:val="0"/>
          <w:sz w:val="22"/>
          <w:szCs w:val="22"/>
          <w:lang w:val="sl-SI"/>
        </w:rPr>
        <w:t>, zato je</w:t>
      </w:r>
      <w:r w:rsidR="00ED12EC">
        <w:rPr>
          <w:rFonts w:cs="Arial"/>
          <w:b w:val="0"/>
          <w:bCs w:val="0"/>
          <w:sz w:val="22"/>
          <w:szCs w:val="22"/>
          <w:lang w:val="sl-SI"/>
        </w:rPr>
        <w:t xml:space="preserve"> med poslovnim letom 2023 </w:t>
      </w:r>
      <w:r w:rsidR="000972A3">
        <w:rPr>
          <w:rFonts w:cs="Arial"/>
          <w:b w:val="0"/>
          <w:bCs w:val="0"/>
          <w:sz w:val="22"/>
          <w:szCs w:val="22"/>
          <w:lang w:val="sl-SI"/>
        </w:rPr>
        <w:t>oblikovala p</w:t>
      </w:r>
      <w:r w:rsidR="001F3E20" w:rsidRPr="00142A06">
        <w:rPr>
          <w:rFonts w:cs="Arial"/>
          <w:b w:val="0"/>
          <w:bCs w:val="0"/>
          <w:sz w:val="22"/>
          <w:szCs w:val="22"/>
          <w:lang w:val="sl-SI"/>
        </w:rPr>
        <w:t>oprav</w:t>
      </w:r>
      <w:r w:rsidR="001874EA">
        <w:rPr>
          <w:rFonts w:cs="Arial"/>
          <w:b w:val="0"/>
          <w:bCs w:val="0"/>
          <w:sz w:val="22"/>
          <w:szCs w:val="22"/>
          <w:lang w:val="sl-SI"/>
        </w:rPr>
        <w:t>ek</w:t>
      </w:r>
      <w:r w:rsidR="001F3E20" w:rsidRPr="00142A06">
        <w:rPr>
          <w:rFonts w:cs="Arial"/>
          <w:b w:val="0"/>
          <w:bCs w:val="0"/>
          <w:sz w:val="22"/>
          <w:szCs w:val="22"/>
          <w:lang w:val="sl-SI"/>
        </w:rPr>
        <w:t xml:space="preserve"> vrednosti kratkoročnih terjatev do</w:t>
      </w:r>
      <w:r w:rsidR="001874EA">
        <w:rPr>
          <w:rFonts w:cs="Arial"/>
          <w:b w:val="0"/>
          <w:bCs w:val="0"/>
          <w:sz w:val="22"/>
          <w:szCs w:val="22"/>
          <w:lang w:val="sl-SI"/>
        </w:rPr>
        <w:t xml:space="preserve"> enega samega</w:t>
      </w:r>
      <w:r w:rsidR="001F3E20" w:rsidRPr="00142A06">
        <w:rPr>
          <w:rFonts w:cs="Arial"/>
          <w:b w:val="0"/>
          <w:bCs w:val="0"/>
          <w:sz w:val="22"/>
          <w:szCs w:val="22"/>
          <w:lang w:val="sl-SI"/>
        </w:rPr>
        <w:t xml:space="preserve"> kupc</w:t>
      </w:r>
      <w:r w:rsidR="001874EA">
        <w:rPr>
          <w:rFonts w:cs="Arial"/>
          <w:b w:val="0"/>
          <w:bCs w:val="0"/>
          <w:sz w:val="22"/>
          <w:szCs w:val="22"/>
          <w:lang w:val="sl-SI"/>
        </w:rPr>
        <w:t>a</w:t>
      </w:r>
      <w:r w:rsidR="009C30EC">
        <w:rPr>
          <w:rFonts w:cs="Arial"/>
          <w:b w:val="0"/>
          <w:bCs w:val="0"/>
          <w:sz w:val="22"/>
          <w:szCs w:val="22"/>
          <w:lang w:val="sl-SI"/>
        </w:rPr>
        <w:t>. V poslovnem letu 2022</w:t>
      </w:r>
      <w:r w:rsidR="001F3E20" w:rsidRPr="00142A06">
        <w:rPr>
          <w:rFonts w:cs="Arial"/>
          <w:b w:val="0"/>
          <w:bCs w:val="0"/>
          <w:sz w:val="22"/>
          <w:szCs w:val="22"/>
          <w:lang w:val="sl-SI"/>
        </w:rPr>
        <w:t xml:space="preserve"> družba n</w:t>
      </w:r>
      <w:r w:rsidR="009C30EC">
        <w:rPr>
          <w:rFonts w:cs="Arial"/>
          <w:b w:val="0"/>
          <w:bCs w:val="0"/>
          <w:sz w:val="22"/>
          <w:szCs w:val="22"/>
          <w:lang w:val="sl-SI"/>
        </w:rPr>
        <w:t xml:space="preserve">i pripoznala dvomljivih terjatev in tudi popravka </w:t>
      </w:r>
      <w:r w:rsidR="001F3E20" w:rsidRPr="00142A06">
        <w:rPr>
          <w:rFonts w:cs="Arial"/>
          <w:b w:val="0"/>
          <w:bCs w:val="0"/>
          <w:sz w:val="22"/>
          <w:szCs w:val="22"/>
          <w:lang w:val="sl-SI"/>
        </w:rPr>
        <w:t>med letom ni oblikovala.</w:t>
      </w:r>
    </w:p>
    <w:p w14:paraId="5097363E" w14:textId="77777777" w:rsidR="001F3E20" w:rsidRPr="00142A06" w:rsidRDefault="001F3E20" w:rsidP="001F3E20">
      <w:pPr>
        <w:rPr>
          <w:rFonts w:cs="Arial"/>
          <w:lang w:eastAsia="en-US"/>
        </w:rPr>
      </w:pPr>
    </w:p>
    <w:p w14:paraId="5408D8D7" w14:textId="77777777" w:rsidR="001F3E20" w:rsidRDefault="001F3E20" w:rsidP="001F3E20">
      <w:pPr>
        <w:rPr>
          <w:rFonts w:cs="Arial"/>
          <w:szCs w:val="22"/>
        </w:rPr>
      </w:pPr>
      <w:r w:rsidRPr="00142A06">
        <w:rPr>
          <w:rFonts w:cs="Arial"/>
          <w:szCs w:val="22"/>
        </w:rPr>
        <w:t>Terjatve niso zavarovane, niti zastavljene kot jamstvo za poplačilo obveznosti.</w:t>
      </w:r>
    </w:p>
    <w:p w14:paraId="727394A8" w14:textId="77777777" w:rsidR="001F3E20" w:rsidRDefault="001F3E20" w:rsidP="001F3E20">
      <w:pPr>
        <w:rPr>
          <w:rFonts w:cs="Arial"/>
          <w:szCs w:val="22"/>
        </w:rPr>
      </w:pPr>
    </w:p>
    <w:p w14:paraId="571AE817" w14:textId="77777777" w:rsidR="001F3E20" w:rsidRPr="00BC19D3" w:rsidRDefault="001F3E20" w:rsidP="00C66EFF">
      <w:pPr>
        <w:pStyle w:val="Naslov3"/>
      </w:pPr>
      <w:bookmarkStart w:id="147" w:name="_Toc152325191"/>
      <w:bookmarkStart w:id="148" w:name="_Toc170304264"/>
      <w:r>
        <w:t>KRATKOROČNO RAZMEJENI STROŠKI</w:t>
      </w:r>
      <w:bookmarkEnd w:id="147"/>
      <w:bookmarkEnd w:id="148"/>
    </w:p>
    <w:p w14:paraId="3E46AC52" w14:textId="77777777" w:rsidR="001F3E20" w:rsidRDefault="001F3E20" w:rsidP="001F3E20">
      <w:pPr>
        <w:rPr>
          <w:rFonts w:cs="Arial"/>
        </w:rPr>
      </w:pPr>
    </w:p>
    <w:p w14:paraId="384DAA32" w14:textId="77777777" w:rsidR="001F3E20" w:rsidRDefault="001F3E20" w:rsidP="001F3E20">
      <w:pPr>
        <w:rPr>
          <w:rFonts w:cs="Arial"/>
        </w:rPr>
      </w:pPr>
      <w:r w:rsidRPr="00735491">
        <w:rPr>
          <w:rFonts w:cs="Arial"/>
        </w:rPr>
        <w:t xml:space="preserve">Med odloženimi stroški </w:t>
      </w:r>
      <w:r>
        <w:rPr>
          <w:rFonts w:cs="Arial"/>
        </w:rPr>
        <w:t xml:space="preserve">družba </w:t>
      </w:r>
      <w:r w:rsidRPr="00735491">
        <w:rPr>
          <w:rFonts w:cs="Arial"/>
        </w:rPr>
        <w:t xml:space="preserve">evidentira tiste stroške materiala in storitev, za katere </w:t>
      </w:r>
      <w:r>
        <w:rPr>
          <w:rFonts w:cs="Arial"/>
        </w:rPr>
        <w:t>je</w:t>
      </w:r>
      <w:r w:rsidRPr="00735491">
        <w:rPr>
          <w:rFonts w:cs="Arial"/>
        </w:rPr>
        <w:t xml:space="preserve"> že prejel</w:t>
      </w:r>
      <w:r>
        <w:rPr>
          <w:rFonts w:cs="Arial"/>
        </w:rPr>
        <w:t>a</w:t>
      </w:r>
      <w:r w:rsidRPr="00735491">
        <w:rPr>
          <w:rFonts w:cs="Arial"/>
        </w:rPr>
        <w:t xml:space="preserve"> fakture, vendar pa bodo ti stroški bremenili poslovni izid šele v naslednjem letu.</w:t>
      </w:r>
    </w:p>
    <w:p w14:paraId="168702EE" w14:textId="77777777" w:rsidR="001F3E20" w:rsidRPr="00735491" w:rsidRDefault="001F3E20" w:rsidP="001F3E20">
      <w:pPr>
        <w:rPr>
          <w:rFonts w:cs="Arial"/>
        </w:rPr>
      </w:pPr>
    </w:p>
    <w:tbl>
      <w:tblPr>
        <w:tblW w:w="5000" w:type="pct"/>
        <w:tblCellMar>
          <w:left w:w="70" w:type="dxa"/>
          <w:right w:w="70" w:type="dxa"/>
        </w:tblCellMar>
        <w:tblLook w:val="04A0" w:firstRow="1" w:lastRow="0" w:firstColumn="1" w:lastColumn="0" w:noHBand="0" w:noVBand="1"/>
      </w:tblPr>
      <w:tblGrid>
        <w:gridCol w:w="6084"/>
        <w:gridCol w:w="1493"/>
        <w:gridCol w:w="1493"/>
      </w:tblGrid>
      <w:tr w:rsidR="001F3E20" w:rsidRPr="00B81B30" w14:paraId="3F33D2DE" w14:textId="77777777" w:rsidTr="0049091B">
        <w:trPr>
          <w:trHeight w:val="255"/>
        </w:trPr>
        <w:tc>
          <w:tcPr>
            <w:tcW w:w="3354" w:type="pct"/>
            <w:tcBorders>
              <w:top w:val="nil"/>
              <w:left w:val="nil"/>
              <w:bottom w:val="single" w:sz="4" w:space="0" w:color="auto"/>
              <w:right w:val="nil"/>
            </w:tcBorders>
            <w:shd w:val="clear" w:color="auto" w:fill="auto"/>
            <w:noWrap/>
            <w:vAlign w:val="bottom"/>
            <w:hideMark/>
          </w:tcPr>
          <w:p w14:paraId="548811DE" w14:textId="77777777" w:rsidR="001F3E20" w:rsidRPr="00B81B30" w:rsidRDefault="001F3E20" w:rsidP="0049091B">
            <w:pPr>
              <w:jc w:val="left"/>
              <w:rPr>
                <w:rFonts w:cs="Arial"/>
                <w:sz w:val="20"/>
                <w:szCs w:val="20"/>
              </w:rPr>
            </w:pPr>
            <w:r w:rsidRPr="00B81B30">
              <w:rPr>
                <w:rFonts w:cs="Arial"/>
                <w:sz w:val="20"/>
                <w:szCs w:val="20"/>
              </w:rPr>
              <w:t>(v EUR)</w:t>
            </w:r>
          </w:p>
        </w:tc>
        <w:tc>
          <w:tcPr>
            <w:tcW w:w="823" w:type="pct"/>
            <w:tcBorders>
              <w:top w:val="nil"/>
              <w:left w:val="nil"/>
              <w:bottom w:val="single" w:sz="4" w:space="0" w:color="auto"/>
              <w:right w:val="nil"/>
            </w:tcBorders>
            <w:shd w:val="clear" w:color="auto" w:fill="auto"/>
            <w:noWrap/>
            <w:vAlign w:val="bottom"/>
            <w:hideMark/>
          </w:tcPr>
          <w:p w14:paraId="03224E57" w14:textId="4B1F6ECB" w:rsidR="001F3E20" w:rsidRPr="00B81B30" w:rsidRDefault="001F3E20" w:rsidP="0049091B">
            <w:pPr>
              <w:jc w:val="right"/>
              <w:rPr>
                <w:rFonts w:cs="Arial"/>
                <w:b/>
                <w:bCs/>
                <w:sz w:val="20"/>
                <w:szCs w:val="20"/>
              </w:rPr>
            </w:pPr>
            <w:r w:rsidRPr="00B81B30">
              <w:rPr>
                <w:rFonts w:cs="Arial"/>
                <w:b/>
                <w:bCs/>
                <w:sz w:val="20"/>
                <w:szCs w:val="20"/>
              </w:rPr>
              <w:t>31.12.202</w:t>
            </w:r>
            <w:r w:rsidR="00573A49">
              <w:rPr>
                <w:rFonts w:cs="Arial"/>
                <w:b/>
                <w:bCs/>
                <w:sz w:val="20"/>
                <w:szCs w:val="20"/>
              </w:rPr>
              <w:t>3</w:t>
            </w:r>
          </w:p>
        </w:tc>
        <w:tc>
          <w:tcPr>
            <w:tcW w:w="823" w:type="pct"/>
            <w:tcBorders>
              <w:top w:val="nil"/>
              <w:left w:val="nil"/>
              <w:bottom w:val="single" w:sz="4" w:space="0" w:color="auto"/>
              <w:right w:val="nil"/>
            </w:tcBorders>
            <w:shd w:val="clear" w:color="auto" w:fill="auto"/>
            <w:noWrap/>
            <w:vAlign w:val="bottom"/>
            <w:hideMark/>
          </w:tcPr>
          <w:p w14:paraId="5624072B" w14:textId="00CDE99B" w:rsidR="001F3E20" w:rsidRPr="00B81B30" w:rsidRDefault="001F3E20" w:rsidP="0049091B">
            <w:pPr>
              <w:jc w:val="right"/>
              <w:rPr>
                <w:rFonts w:cs="Arial"/>
                <w:b/>
                <w:bCs/>
                <w:sz w:val="20"/>
                <w:szCs w:val="20"/>
              </w:rPr>
            </w:pPr>
            <w:r w:rsidRPr="00B81B30">
              <w:rPr>
                <w:rFonts w:cs="Arial"/>
                <w:b/>
                <w:bCs/>
                <w:sz w:val="20"/>
                <w:szCs w:val="20"/>
              </w:rPr>
              <w:t>31.12.202</w:t>
            </w:r>
            <w:r w:rsidR="00573A49">
              <w:rPr>
                <w:rFonts w:cs="Arial"/>
                <w:b/>
                <w:bCs/>
                <w:sz w:val="20"/>
                <w:szCs w:val="20"/>
              </w:rPr>
              <w:t>2</w:t>
            </w:r>
          </w:p>
        </w:tc>
      </w:tr>
      <w:tr w:rsidR="001F3E20" w:rsidRPr="00B81B30" w14:paraId="650BAB92" w14:textId="77777777" w:rsidTr="0049091B">
        <w:trPr>
          <w:trHeight w:val="255"/>
        </w:trPr>
        <w:tc>
          <w:tcPr>
            <w:tcW w:w="3354" w:type="pct"/>
            <w:tcBorders>
              <w:top w:val="nil"/>
              <w:left w:val="nil"/>
              <w:bottom w:val="nil"/>
              <w:right w:val="nil"/>
            </w:tcBorders>
            <w:shd w:val="clear" w:color="auto" w:fill="auto"/>
            <w:noWrap/>
            <w:vAlign w:val="bottom"/>
            <w:hideMark/>
          </w:tcPr>
          <w:p w14:paraId="422D5BC0" w14:textId="77777777" w:rsidR="001F3E20" w:rsidRPr="00B81B30" w:rsidRDefault="001F3E20" w:rsidP="0049091B">
            <w:pPr>
              <w:jc w:val="right"/>
              <w:rPr>
                <w:rFonts w:cs="Arial"/>
                <w:b/>
                <w:bCs/>
                <w:sz w:val="20"/>
                <w:szCs w:val="20"/>
              </w:rPr>
            </w:pPr>
          </w:p>
        </w:tc>
        <w:tc>
          <w:tcPr>
            <w:tcW w:w="823" w:type="pct"/>
            <w:tcBorders>
              <w:top w:val="nil"/>
              <w:left w:val="nil"/>
              <w:bottom w:val="nil"/>
              <w:right w:val="nil"/>
            </w:tcBorders>
            <w:shd w:val="clear" w:color="auto" w:fill="auto"/>
            <w:noWrap/>
            <w:vAlign w:val="bottom"/>
            <w:hideMark/>
          </w:tcPr>
          <w:p w14:paraId="6125AB11" w14:textId="77777777" w:rsidR="001F3E20" w:rsidRPr="00B81B30" w:rsidRDefault="001F3E20" w:rsidP="0049091B">
            <w:pPr>
              <w:jc w:val="right"/>
              <w:rPr>
                <w:rFonts w:cs="Arial"/>
                <w:sz w:val="20"/>
                <w:szCs w:val="20"/>
              </w:rPr>
            </w:pPr>
          </w:p>
        </w:tc>
        <w:tc>
          <w:tcPr>
            <w:tcW w:w="823" w:type="pct"/>
            <w:tcBorders>
              <w:top w:val="nil"/>
              <w:left w:val="nil"/>
              <w:bottom w:val="nil"/>
              <w:right w:val="nil"/>
            </w:tcBorders>
            <w:shd w:val="clear" w:color="auto" w:fill="auto"/>
            <w:noWrap/>
            <w:vAlign w:val="bottom"/>
            <w:hideMark/>
          </w:tcPr>
          <w:p w14:paraId="7D208E9A" w14:textId="77777777" w:rsidR="001F3E20" w:rsidRPr="00B81B30" w:rsidRDefault="001F3E20" w:rsidP="0049091B">
            <w:pPr>
              <w:jc w:val="right"/>
              <w:rPr>
                <w:rFonts w:cs="Arial"/>
                <w:sz w:val="20"/>
                <w:szCs w:val="20"/>
              </w:rPr>
            </w:pPr>
          </w:p>
        </w:tc>
      </w:tr>
      <w:tr w:rsidR="001F3E20" w:rsidRPr="00B81B30" w14:paraId="3C981E23" w14:textId="77777777" w:rsidTr="0049091B">
        <w:trPr>
          <w:trHeight w:val="255"/>
        </w:trPr>
        <w:tc>
          <w:tcPr>
            <w:tcW w:w="3354" w:type="pct"/>
            <w:tcBorders>
              <w:top w:val="nil"/>
              <w:left w:val="nil"/>
              <w:bottom w:val="nil"/>
              <w:right w:val="nil"/>
            </w:tcBorders>
            <w:shd w:val="clear" w:color="auto" w:fill="auto"/>
            <w:noWrap/>
            <w:vAlign w:val="bottom"/>
            <w:hideMark/>
          </w:tcPr>
          <w:p w14:paraId="0BC1E32C" w14:textId="77777777" w:rsidR="001F3E20" w:rsidRPr="00B81B30" w:rsidRDefault="001F3E20" w:rsidP="0049091B">
            <w:pPr>
              <w:jc w:val="left"/>
              <w:rPr>
                <w:rFonts w:cs="Arial"/>
                <w:sz w:val="20"/>
                <w:szCs w:val="20"/>
              </w:rPr>
            </w:pPr>
            <w:r>
              <w:rPr>
                <w:rFonts w:cs="Arial"/>
                <w:sz w:val="20"/>
                <w:szCs w:val="20"/>
              </w:rPr>
              <w:t>Kratkoročno razmejeni stroški</w:t>
            </w:r>
          </w:p>
        </w:tc>
        <w:tc>
          <w:tcPr>
            <w:tcW w:w="823" w:type="pct"/>
            <w:tcBorders>
              <w:top w:val="nil"/>
              <w:left w:val="nil"/>
              <w:bottom w:val="nil"/>
              <w:right w:val="nil"/>
            </w:tcBorders>
            <w:shd w:val="clear" w:color="auto" w:fill="auto"/>
            <w:noWrap/>
            <w:vAlign w:val="bottom"/>
          </w:tcPr>
          <w:p w14:paraId="2834CE60" w14:textId="55ABDC75" w:rsidR="001F3E20" w:rsidRPr="00B81B30" w:rsidRDefault="00573A49" w:rsidP="0049091B">
            <w:pPr>
              <w:jc w:val="right"/>
              <w:rPr>
                <w:rFonts w:cs="Arial"/>
                <w:sz w:val="20"/>
                <w:szCs w:val="20"/>
              </w:rPr>
            </w:pPr>
            <w:r>
              <w:rPr>
                <w:rFonts w:cs="Arial"/>
                <w:sz w:val="20"/>
                <w:szCs w:val="20"/>
              </w:rPr>
              <w:t>49.146</w:t>
            </w:r>
          </w:p>
        </w:tc>
        <w:tc>
          <w:tcPr>
            <w:tcW w:w="823" w:type="pct"/>
            <w:tcBorders>
              <w:top w:val="nil"/>
              <w:left w:val="nil"/>
              <w:bottom w:val="nil"/>
              <w:right w:val="nil"/>
            </w:tcBorders>
            <w:shd w:val="clear" w:color="auto" w:fill="auto"/>
            <w:noWrap/>
            <w:vAlign w:val="bottom"/>
          </w:tcPr>
          <w:p w14:paraId="0CDE05FB" w14:textId="2C6F042E" w:rsidR="001F3E20" w:rsidRPr="00B81B30" w:rsidRDefault="001F3E20" w:rsidP="0049091B">
            <w:pPr>
              <w:jc w:val="right"/>
              <w:rPr>
                <w:rFonts w:cs="Arial"/>
                <w:sz w:val="20"/>
                <w:szCs w:val="20"/>
              </w:rPr>
            </w:pPr>
            <w:r>
              <w:rPr>
                <w:rFonts w:cs="Arial"/>
                <w:sz w:val="20"/>
                <w:szCs w:val="20"/>
              </w:rPr>
              <w:t xml:space="preserve">         </w:t>
            </w:r>
            <w:r w:rsidR="00573A49">
              <w:rPr>
                <w:rFonts w:cs="Arial"/>
                <w:sz w:val="20"/>
                <w:szCs w:val="20"/>
              </w:rPr>
              <w:t>14.758</w:t>
            </w:r>
          </w:p>
        </w:tc>
      </w:tr>
    </w:tbl>
    <w:p w14:paraId="32C90825" w14:textId="77777777" w:rsidR="001F3E20" w:rsidRPr="00FE2BF4" w:rsidRDefault="001F3E20" w:rsidP="001F3E20">
      <w:pPr>
        <w:rPr>
          <w:rFonts w:cs="Arial"/>
          <w:color w:val="31849B" w:themeColor="accent5" w:themeShade="BF"/>
          <w:sz w:val="23"/>
          <w:szCs w:val="23"/>
        </w:rPr>
      </w:pPr>
    </w:p>
    <w:p w14:paraId="654A4EB4" w14:textId="77777777" w:rsidR="001F3E20" w:rsidRPr="00142A06" w:rsidRDefault="001F3E20" w:rsidP="00C66EFF">
      <w:pPr>
        <w:pStyle w:val="Naslov3"/>
      </w:pPr>
      <w:bookmarkStart w:id="149" w:name="_Toc152325192"/>
      <w:bookmarkStart w:id="150" w:name="_Toc170304265"/>
      <w:r w:rsidRPr="00142A06">
        <w:t>DENARNA SREDSTVA</w:t>
      </w:r>
      <w:bookmarkEnd w:id="149"/>
      <w:bookmarkEnd w:id="150"/>
    </w:p>
    <w:p w14:paraId="6EBA325E" w14:textId="77777777" w:rsidR="001F3E20" w:rsidRPr="00142A06" w:rsidRDefault="001F3E20" w:rsidP="001F3E20">
      <w:pPr>
        <w:rPr>
          <w:rFonts w:cs="Arial"/>
        </w:rPr>
      </w:pPr>
    </w:p>
    <w:tbl>
      <w:tblPr>
        <w:tblW w:w="5000" w:type="pct"/>
        <w:tblCellMar>
          <w:left w:w="70" w:type="dxa"/>
          <w:right w:w="70" w:type="dxa"/>
        </w:tblCellMar>
        <w:tblLook w:val="04A0" w:firstRow="1" w:lastRow="0" w:firstColumn="1" w:lastColumn="0" w:noHBand="0" w:noVBand="1"/>
      </w:tblPr>
      <w:tblGrid>
        <w:gridCol w:w="6084"/>
        <w:gridCol w:w="1493"/>
        <w:gridCol w:w="1493"/>
      </w:tblGrid>
      <w:tr w:rsidR="001F3E20" w:rsidRPr="00FE2BF4" w14:paraId="627037C1" w14:textId="77777777" w:rsidTr="0049091B">
        <w:trPr>
          <w:trHeight w:val="255"/>
        </w:trPr>
        <w:tc>
          <w:tcPr>
            <w:tcW w:w="3354" w:type="pct"/>
            <w:tcBorders>
              <w:top w:val="nil"/>
              <w:left w:val="nil"/>
              <w:bottom w:val="single" w:sz="4" w:space="0" w:color="auto"/>
              <w:right w:val="nil"/>
            </w:tcBorders>
            <w:shd w:val="clear" w:color="auto" w:fill="auto"/>
            <w:noWrap/>
            <w:vAlign w:val="bottom"/>
            <w:hideMark/>
          </w:tcPr>
          <w:p w14:paraId="782B3E53" w14:textId="77777777" w:rsidR="001F3E20" w:rsidRPr="00142A06" w:rsidRDefault="001F3E20" w:rsidP="0049091B">
            <w:pPr>
              <w:jc w:val="left"/>
              <w:rPr>
                <w:rFonts w:cs="Arial"/>
                <w:sz w:val="20"/>
                <w:szCs w:val="20"/>
              </w:rPr>
            </w:pPr>
            <w:r w:rsidRPr="00142A06">
              <w:rPr>
                <w:rFonts w:cs="Arial"/>
                <w:sz w:val="20"/>
                <w:szCs w:val="20"/>
              </w:rPr>
              <w:t>(v EUR)</w:t>
            </w:r>
          </w:p>
        </w:tc>
        <w:tc>
          <w:tcPr>
            <w:tcW w:w="823" w:type="pct"/>
            <w:tcBorders>
              <w:top w:val="nil"/>
              <w:left w:val="nil"/>
              <w:bottom w:val="single" w:sz="4" w:space="0" w:color="auto"/>
              <w:right w:val="nil"/>
            </w:tcBorders>
            <w:shd w:val="clear" w:color="auto" w:fill="auto"/>
            <w:noWrap/>
            <w:vAlign w:val="bottom"/>
            <w:hideMark/>
          </w:tcPr>
          <w:p w14:paraId="2E02F1DC" w14:textId="796E5CD6" w:rsidR="001F3E20" w:rsidRPr="00142A06" w:rsidRDefault="001F3E20" w:rsidP="0049091B">
            <w:pPr>
              <w:jc w:val="right"/>
              <w:rPr>
                <w:rFonts w:cs="Arial"/>
                <w:b/>
                <w:bCs/>
                <w:sz w:val="20"/>
                <w:szCs w:val="20"/>
              </w:rPr>
            </w:pPr>
            <w:r w:rsidRPr="00142A06">
              <w:rPr>
                <w:rFonts w:cs="Arial"/>
                <w:b/>
                <w:bCs/>
                <w:sz w:val="20"/>
                <w:szCs w:val="20"/>
              </w:rPr>
              <w:t>31.12.202</w:t>
            </w:r>
            <w:r w:rsidR="00A06363">
              <w:rPr>
                <w:rFonts w:cs="Arial"/>
                <w:b/>
                <w:bCs/>
                <w:sz w:val="20"/>
                <w:szCs w:val="20"/>
              </w:rPr>
              <w:t>3</w:t>
            </w:r>
          </w:p>
        </w:tc>
        <w:tc>
          <w:tcPr>
            <w:tcW w:w="823" w:type="pct"/>
            <w:tcBorders>
              <w:top w:val="nil"/>
              <w:left w:val="nil"/>
              <w:bottom w:val="single" w:sz="4" w:space="0" w:color="auto"/>
              <w:right w:val="nil"/>
            </w:tcBorders>
            <w:shd w:val="clear" w:color="auto" w:fill="auto"/>
            <w:noWrap/>
            <w:vAlign w:val="bottom"/>
            <w:hideMark/>
          </w:tcPr>
          <w:p w14:paraId="42055A91" w14:textId="719553EA" w:rsidR="001F3E20" w:rsidRPr="00142A06" w:rsidRDefault="001F3E20" w:rsidP="0049091B">
            <w:pPr>
              <w:jc w:val="right"/>
              <w:rPr>
                <w:rFonts w:cs="Arial"/>
                <w:b/>
                <w:bCs/>
                <w:sz w:val="20"/>
                <w:szCs w:val="20"/>
              </w:rPr>
            </w:pPr>
            <w:r w:rsidRPr="00142A06">
              <w:rPr>
                <w:rFonts w:cs="Arial"/>
                <w:b/>
                <w:bCs/>
                <w:sz w:val="20"/>
                <w:szCs w:val="20"/>
              </w:rPr>
              <w:t>31.12.202</w:t>
            </w:r>
            <w:r w:rsidR="00A06363">
              <w:rPr>
                <w:rFonts w:cs="Arial"/>
                <w:b/>
                <w:bCs/>
                <w:sz w:val="20"/>
                <w:szCs w:val="20"/>
              </w:rPr>
              <w:t>2</w:t>
            </w:r>
          </w:p>
        </w:tc>
      </w:tr>
      <w:tr w:rsidR="001F3E20" w:rsidRPr="00FE2BF4" w14:paraId="031740C6" w14:textId="77777777" w:rsidTr="0049091B">
        <w:trPr>
          <w:trHeight w:val="255"/>
        </w:trPr>
        <w:tc>
          <w:tcPr>
            <w:tcW w:w="3354" w:type="pct"/>
            <w:tcBorders>
              <w:top w:val="nil"/>
              <w:left w:val="nil"/>
              <w:bottom w:val="nil"/>
              <w:right w:val="nil"/>
            </w:tcBorders>
            <w:shd w:val="clear" w:color="auto" w:fill="auto"/>
            <w:noWrap/>
            <w:vAlign w:val="bottom"/>
            <w:hideMark/>
          </w:tcPr>
          <w:p w14:paraId="0617C11B" w14:textId="77777777" w:rsidR="001F3E20" w:rsidRPr="00142A06" w:rsidRDefault="001F3E20" w:rsidP="0049091B">
            <w:pPr>
              <w:jc w:val="right"/>
              <w:rPr>
                <w:rFonts w:cs="Arial"/>
                <w:b/>
                <w:bCs/>
                <w:sz w:val="20"/>
                <w:szCs w:val="20"/>
              </w:rPr>
            </w:pPr>
          </w:p>
        </w:tc>
        <w:tc>
          <w:tcPr>
            <w:tcW w:w="823" w:type="pct"/>
            <w:tcBorders>
              <w:top w:val="nil"/>
              <w:left w:val="nil"/>
              <w:bottom w:val="nil"/>
              <w:right w:val="nil"/>
            </w:tcBorders>
            <w:shd w:val="clear" w:color="auto" w:fill="auto"/>
            <w:noWrap/>
            <w:vAlign w:val="bottom"/>
            <w:hideMark/>
          </w:tcPr>
          <w:p w14:paraId="5857E20D" w14:textId="77777777" w:rsidR="001F3E20" w:rsidRPr="00142A06" w:rsidRDefault="001F3E20" w:rsidP="0049091B">
            <w:pPr>
              <w:jc w:val="right"/>
              <w:rPr>
                <w:rFonts w:cs="Arial"/>
                <w:sz w:val="20"/>
                <w:szCs w:val="20"/>
              </w:rPr>
            </w:pPr>
          </w:p>
        </w:tc>
        <w:tc>
          <w:tcPr>
            <w:tcW w:w="823" w:type="pct"/>
            <w:tcBorders>
              <w:top w:val="nil"/>
              <w:left w:val="nil"/>
              <w:bottom w:val="nil"/>
              <w:right w:val="nil"/>
            </w:tcBorders>
            <w:shd w:val="clear" w:color="auto" w:fill="auto"/>
            <w:noWrap/>
            <w:vAlign w:val="bottom"/>
            <w:hideMark/>
          </w:tcPr>
          <w:p w14:paraId="3E88043C" w14:textId="77777777" w:rsidR="001F3E20" w:rsidRPr="00142A06" w:rsidRDefault="001F3E20" w:rsidP="0049091B">
            <w:pPr>
              <w:jc w:val="right"/>
              <w:rPr>
                <w:rFonts w:cs="Arial"/>
                <w:sz w:val="20"/>
                <w:szCs w:val="20"/>
              </w:rPr>
            </w:pPr>
          </w:p>
        </w:tc>
      </w:tr>
      <w:tr w:rsidR="001F3E20" w:rsidRPr="00FE2BF4" w14:paraId="56001F90" w14:textId="77777777" w:rsidTr="0049091B">
        <w:trPr>
          <w:trHeight w:val="255"/>
        </w:trPr>
        <w:tc>
          <w:tcPr>
            <w:tcW w:w="3354" w:type="pct"/>
            <w:tcBorders>
              <w:top w:val="nil"/>
              <w:left w:val="nil"/>
              <w:bottom w:val="nil"/>
              <w:right w:val="nil"/>
            </w:tcBorders>
            <w:shd w:val="clear" w:color="auto" w:fill="auto"/>
            <w:noWrap/>
            <w:vAlign w:val="bottom"/>
            <w:hideMark/>
          </w:tcPr>
          <w:p w14:paraId="2E1CB0A4" w14:textId="77777777" w:rsidR="001F3E20" w:rsidRPr="00142A06" w:rsidRDefault="001F3E20" w:rsidP="0049091B">
            <w:pPr>
              <w:jc w:val="left"/>
              <w:rPr>
                <w:rFonts w:cs="Arial"/>
                <w:sz w:val="20"/>
                <w:szCs w:val="20"/>
              </w:rPr>
            </w:pPr>
            <w:r w:rsidRPr="00142A06">
              <w:rPr>
                <w:rFonts w:cs="Arial"/>
                <w:sz w:val="20"/>
                <w:szCs w:val="20"/>
              </w:rPr>
              <w:t xml:space="preserve">Denarna sredstva </w:t>
            </w:r>
          </w:p>
        </w:tc>
        <w:tc>
          <w:tcPr>
            <w:tcW w:w="823" w:type="pct"/>
            <w:tcBorders>
              <w:top w:val="nil"/>
              <w:left w:val="nil"/>
              <w:bottom w:val="nil"/>
              <w:right w:val="nil"/>
            </w:tcBorders>
            <w:shd w:val="clear" w:color="auto" w:fill="auto"/>
            <w:noWrap/>
            <w:vAlign w:val="bottom"/>
          </w:tcPr>
          <w:p w14:paraId="1DB14CB7" w14:textId="34D5B906" w:rsidR="001F3E20" w:rsidRPr="00142A06" w:rsidRDefault="00A06363" w:rsidP="0049091B">
            <w:pPr>
              <w:jc w:val="right"/>
              <w:rPr>
                <w:rFonts w:cs="Arial"/>
                <w:sz w:val="20"/>
                <w:szCs w:val="20"/>
              </w:rPr>
            </w:pPr>
            <w:r>
              <w:rPr>
                <w:rFonts w:cs="Arial"/>
                <w:sz w:val="20"/>
                <w:szCs w:val="20"/>
              </w:rPr>
              <w:t>908</w:t>
            </w:r>
          </w:p>
        </w:tc>
        <w:tc>
          <w:tcPr>
            <w:tcW w:w="823" w:type="pct"/>
            <w:tcBorders>
              <w:top w:val="nil"/>
              <w:left w:val="nil"/>
              <w:bottom w:val="nil"/>
              <w:right w:val="nil"/>
            </w:tcBorders>
            <w:shd w:val="clear" w:color="auto" w:fill="auto"/>
            <w:noWrap/>
            <w:vAlign w:val="bottom"/>
          </w:tcPr>
          <w:p w14:paraId="35D8B763" w14:textId="5E1D6498" w:rsidR="001F3E20" w:rsidRPr="00142A06" w:rsidRDefault="00A06363" w:rsidP="0049091B">
            <w:pPr>
              <w:jc w:val="right"/>
              <w:rPr>
                <w:rFonts w:cs="Arial"/>
                <w:sz w:val="20"/>
                <w:szCs w:val="20"/>
              </w:rPr>
            </w:pPr>
            <w:r>
              <w:rPr>
                <w:rFonts w:cs="Arial"/>
                <w:sz w:val="20"/>
                <w:szCs w:val="20"/>
              </w:rPr>
              <w:t>1.970</w:t>
            </w:r>
          </w:p>
        </w:tc>
      </w:tr>
      <w:tr w:rsidR="001F3E20" w:rsidRPr="00FE2BF4" w14:paraId="1631F188" w14:textId="77777777" w:rsidTr="0049091B">
        <w:trPr>
          <w:trHeight w:val="255"/>
        </w:trPr>
        <w:tc>
          <w:tcPr>
            <w:tcW w:w="3354" w:type="pct"/>
            <w:tcBorders>
              <w:top w:val="nil"/>
              <w:left w:val="nil"/>
              <w:bottom w:val="nil"/>
              <w:right w:val="nil"/>
            </w:tcBorders>
            <w:shd w:val="clear" w:color="auto" w:fill="auto"/>
            <w:noWrap/>
            <w:vAlign w:val="bottom"/>
            <w:hideMark/>
          </w:tcPr>
          <w:p w14:paraId="5DC7C5E8" w14:textId="77777777" w:rsidR="001F3E20" w:rsidRPr="00142A06" w:rsidRDefault="001F3E20" w:rsidP="0049091B">
            <w:pPr>
              <w:jc w:val="right"/>
              <w:rPr>
                <w:rFonts w:cs="Arial"/>
                <w:sz w:val="20"/>
                <w:szCs w:val="20"/>
              </w:rPr>
            </w:pPr>
          </w:p>
        </w:tc>
        <w:tc>
          <w:tcPr>
            <w:tcW w:w="823" w:type="pct"/>
            <w:tcBorders>
              <w:top w:val="single" w:sz="4" w:space="0" w:color="auto"/>
              <w:left w:val="nil"/>
              <w:bottom w:val="nil"/>
              <w:right w:val="nil"/>
            </w:tcBorders>
            <w:shd w:val="clear" w:color="auto" w:fill="auto"/>
            <w:noWrap/>
            <w:vAlign w:val="bottom"/>
          </w:tcPr>
          <w:p w14:paraId="54003304" w14:textId="77777777" w:rsidR="001F3E20" w:rsidRPr="00142A06" w:rsidRDefault="001F3E20" w:rsidP="0049091B">
            <w:pPr>
              <w:jc w:val="right"/>
              <w:rPr>
                <w:rFonts w:cs="Arial"/>
                <w:sz w:val="20"/>
                <w:szCs w:val="20"/>
              </w:rPr>
            </w:pPr>
          </w:p>
        </w:tc>
        <w:tc>
          <w:tcPr>
            <w:tcW w:w="823" w:type="pct"/>
            <w:tcBorders>
              <w:top w:val="single" w:sz="4" w:space="0" w:color="auto"/>
              <w:left w:val="nil"/>
              <w:bottom w:val="nil"/>
              <w:right w:val="nil"/>
            </w:tcBorders>
            <w:shd w:val="clear" w:color="auto" w:fill="auto"/>
            <w:noWrap/>
            <w:vAlign w:val="bottom"/>
          </w:tcPr>
          <w:p w14:paraId="26B20336" w14:textId="77777777" w:rsidR="001F3E20" w:rsidRPr="00142A06" w:rsidRDefault="001F3E20" w:rsidP="0049091B">
            <w:pPr>
              <w:jc w:val="right"/>
              <w:rPr>
                <w:rFonts w:cs="Arial"/>
                <w:sz w:val="20"/>
                <w:szCs w:val="20"/>
              </w:rPr>
            </w:pPr>
          </w:p>
        </w:tc>
      </w:tr>
    </w:tbl>
    <w:p w14:paraId="150BA9C1" w14:textId="77777777" w:rsidR="001F3E20" w:rsidRPr="00FE2BF4" w:rsidRDefault="001F3E20" w:rsidP="001F3E20">
      <w:pPr>
        <w:rPr>
          <w:rFonts w:cs="Arial"/>
        </w:rPr>
      </w:pPr>
    </w:p>
    <w:p w14:paraId="7B7BFF31" w14:textId="77777777" w:rsidR="001F3E20" w:rsidRDefault="001F3E20" w:rsidP="001F3E20">
      <w:pPr>
        <w:rPr>
          <w:rFonts w:cs="Arial"/>
        </w:rPr>
      </w:pPr>
      <w:r w:rsidRPr="00142A06">
        <w:rPr>
          <w:rFonts w:cs="Arial"/>
        </w:rPr>
        <w:t>Družba nima limitov na računih. Denarna sredstva niso zastavljena kot jamstvo za obveznosti.</w:t>
      </w:r>
    </w:p>
    <w:p w14:paraId="5EF9EFD6" w14:textId="77777777" w:rsidR="001F3E20" w:rsidRDefault="001F3E20" w:rsidP="001F3E20">
      <w:pPr>
        <w:rPr>
          <w:rFonts w:cs="Arial"/>
        </w:rPr>
      </w:pPr>
    </w:p>
    <w:p w14:paraId="3572DA75" w14:textId="77777777" w:rsidR="001F3E20" w:rsidRPr="00FE2BF4" w:rsidRDefault="001F3E20" w:rsidP="00C66EFF">
      <w:pPr>
        <w:pStyle w:val="Naslov3"/>
      </w:pPr>
      <w:bookmarkStart w:id="151" w:name="_Toc152325193"/>
      <w:bookmarkStart w:id="152" w:name="_Toc170304266"/>
      <w:r w:rsidRPr="00FE2BF4">
        <w:t>KAPITAL</w:t>
      </w:r>
      <w:bookmarkEnd w:id="151"/>
      <w:bookmarkEnd w:id="152"/>
      <w:r w:rsidRPr="00FE2BF4">
        <w:t xml:space="preserve"> </w:t>
      </w:r>
    </w:p>
    <w:p w14:paraId="12337BB2" w14:textId="77777777" w:rsidR="001F3E20" w:rsidRPr="00FE2BF4" w:rsidRDefault="001F3E20" w:rsidP="001F3E20">
      <w:pPr>
        <w:rPr>
          <w:rFonts w:cs="Arial"/>
        </w:rPr>
      </w:pPr>
    </w:p>
    <w:p w14:paraId="5C1D1030" w14:textId="021A12E6" w:rsidR="001F3E20" w:rsidRPr="00ED1948" w:rsidRDefault="001F3E20" w:rsidP="001F3E20">
      <w:pPr>
        <w:spacing w:line="24" w:lineRule="atLeast"/>
        <w:rPr>
          <w:rFonts w:cs="Arial"/>
          <w:szCs w:val="22"/>
        </w:rPr>
      </w:pPr>
      <w:r w:rsidRPr="00142A06">
        <w:rPr>
          <w:rFonts w:cs="Arial"/>
          <w:szCs w:val="22"/>
        </w:rPr>
        <w:t>Stanje kapitala na dan 31.12.202</w:t>
      </w:r>
      <w:r w:rsidR="00492376">
        <w:rPr>
          <w:rFonts w:cs="Arial"/>
          <w:szCs w:val="22"/>
        </w:rPr>
        <w:t>3</w:t>
      </w:r>
      <w:r w:rsidRPr="00142A06">
        <w:rPr>
          <w:rFonts w:cs="Arial"/>
          <w:szCs w:val="22"/>
        </w:rPr>
        <w:t xml:space="preserve"> </w:t>
      </w:r>
      <w:r w:rsidR="00492376">
        <w:rPr>
          <w:rFonts w:cs="Arial"/>
          <w:szCs w:val="22"/>
        </w:rPr>
        <w:t>znaša</w:t>
      </w:r>
      <w:r w:rsidRPr="00142A06">
        <w:rPr>
          <w:rFonts w:cs="Arial"/>
          <w:szCs w:val="22"/>
        </w:rPr>
        <w:t xml:space="preserve"> </w:t>
      </w:r>
      <w:r>
        <w:rPr>
          <w:rFonts w:cs="Arial"/>
          <w:szCs w:val="22"/>
        </w:rPr>
        <w:t>2.7</w:t>
      </w:r>
      <w:r w:rsidR="00E11735">
        <w:rPr>
          <w:rFonts w:cs="Arial"/>
          <w:szCs w:val="22"/>
        </w:rPr>
        <w:t>45.</w:t>
      </w:r>
      <w:r w:rsidR="00E9234F">
        <w:rPr>
          <w:rFonts w:cs="Arial"/>
          <w:szCs w:val="22"/>
        </w:rPr>
        <w:t>604</w:t>
      </w:r>
      <w:r w:rsidRPr="00142A06">
        <w:rPr>
          <w:rFonts w:cs="Arial"/>
          <w:szCs w:val="22"/>
        </w:rPr>
        <w:t xml:space="preserve"> EUR. Sestavlja ga osnovni kapital v znesku 876.365 EUR, kapitalske rezerve v znesku 255.638 EUR, zakonske rezerve in druge rezerve v znesku 118.095 EUR, prenesen čisti dobiček iz prejšnjih let v znesku </w:t>
      </w:r>
      <w:r w:rsidR="00440F0C">
        <w:rPr>
          <w:rFonts w:cs="Arial"/>
          <w:szCs w:val="22"/>
        </w:rPr>
        <w:t>12.446</w:t>
      </w:r>
      <w:r w:rsidRPr="00142A06">
        <w:rPr>
          <w:rFonts w:cs="Arial"/>
          <w:szCs w:val="22"/>
        </w:rPr>
        <w:t xml:space="preserve"> EUR, </w:t>
      </w:r>
      <w:r w:rsidRPr="00142A06">
        <w:rPr>
          <w:rFonts w:cs="Arial"/>
          <w:szCs w:val="22"/>
        </w:rPr>
        <w:lastRenderedPageBreak/>
        <w:t xml:space="preserve">rezerve, nastale zaradi vrednotenja nepremičnin </w:t>
      </w:r>
      <w:r w:rsidRPr="00286178">
        <w:rPr>
          <w:rFonts w:cs="Arial"/>
          <w:szCs w:val="22"/>
        </w:rPr>
        <w:t xml:space="preserve">po pošteni </w:t>
      </w:r>
      <w:r>
        <w:rPr>
          <w:rFonts w:cs="Arial"/>
          <w:szCs w:val="22"/>
        </w:rPr>
        <w:t xml:space="preserve">vrednosti </w:t>
      </w:r>
      <w:r w:rsidRPr="00142A06">
        <w:rPr>
          <w:rFonts w:cs="Arial"/>
          <w:szCs w:val="22"/>
        </w:rPr>
        <w:t>v znesku 1.363.122 EUR ter čist</w:t>
      </w:r>
      <w:r w:rsidR="00131469">
        <w:rPr>
          <w:rFonts w:cs="Arial"/>
          <w:szCs w:val="22"/>
        </w:rPr>
        <w:t>i dobiček</w:t>
      </w:r>
      <w:r w:rsidRPr="00142A06">
        <w:rPr>
          <w:rFonts w:cs="Arial"/>
          <w:szCs w:val="22"/>
        </w:rPr>
        <w:t xml:space="preserve"> poslovnega leta</w:t>
      </w:r>
      <w:r w:rsidR="00131469">
        <w:rPr>
          <w:rFonts w:cs="Arial"/>
          <w:szCs w:val="22"/>
        </w:rPr>
        <w:t xml:space="preserve"> v znesku</w:t>
      </w:r>
      <w:r w:rsidRPr="00142A06">
        <w:rPr>
          <w:rFonts w:cs="Arial"/>
          <w:szCs w:val="22"/>
        </w:rPr>
        <w:t xml:space="preserve"> </w:t>
      </w:r>
      <w:r w:rsidR="00131469">
        <w:rPr>
          <w:rFonts w:cs="Arial"/>
          <w:szCs w:val="22"/>
        </w:rPr>
        <w:t>119.940</w:t>
      </w:r>
      <w:r w:rsidRPr="00142A06">
        <w:rPr>
          <w:rFonts w:cs="Arial"/>
          <w:szCs w:val="22"/>
        </w:rPr>
        <w:t xml:space="preserve"> EUR.</w:t>
      </w:r>
    </w:p>
    <w:p w14:paraId="6202E7F0" w14:textId="77777777" w:rsidR="001F3E20" w:rsidRPr="00142A06" w:rsidRDefault="001F3E20" w:rsidP="001F3E20">
      <w:pPr>
        <w:spacing w:line="24" w:lineRule="atLeast"/>
        <w:rPr>
          <w:rFonts w:cs="Arial"/>
          <w:szCs w:val="22"/>
        </w:rPr>
      </w:pPr>
    </w:p>
    <w:p w14:paraId="2488CE9C" w14:textId="77777777" w:rsidR="001F3E20" w:rsidRPr="00ED1948" w:rsidRDefault="001F3E20" w:rsidP="001F3E20">
      <w:pPr>
        <w:spacing w:line="24" w:lineRule="atLeast"/>
        <w:rPr>
          <w:rFonts w:cs="Arial"/>
          <w:szCs w:val="22"/>
        </w:rPr>
      </w:pPr>
      <w:r w:rsidRPr="00142A06">
        <w:rPr>
          <w:rFonts w:cs="Arial"/>
          <w:szCs w:val="22"/>
        </w:rPr>
        <w:t>Kapitalske rezerve v znesku 255.638 EUR sestavlja vplačani presežek kapitala v znesku 22.521 EUR in vplačila nad knjigovodsko vrednostjo deležev pri odtujitvi začasno odkupljenih delnic v sklad lastnih deležev v znesku 233.116 EUR.</w:t>
      </w:r>
    </w:p>
    <w:p w14:paraId="2F6B0A25" w14:textId="77777777" w:rsidR="001F3E20" w:rsidRPr="00142A06" w:rsidRDefault="001F3E20" w:rsidP="001F3E20">
      <w:pPr>
        <w:spacing w:line="24" w:lineRule="atLeast"/>
        <w:rPr>
          <w:rFonts w:cs="Arial"/>
          <w:szCs w:val="22"/>
        </w:rPr>
      </w:pPr>
    </w:p>
    <w:p w14:paraId="3870EE41" w14:textId="0C55C65E" w:rsidR="001F3E20" w:rsidRPr="00ED1948" w:rsidRDefault="001F3E20" w:rsidP="001F3E20">
      <w:pPr>
        <w:spacing w:line="24" w:lineRule="atLeast"/>
        <w:rPr>
          <w:rFonts w:cs="Arial"/>
          <w:szCs w:val="22"/>
        </w:rPr>
      </w:pPr>
      <w:r w:rsidRPr="00142A06">
        <w:rPr>
          <w:rFonts w:cs="Arial"/>
          <w:szCs w:val="22"/>
        </w:rPr>
        <w:t xml:space="preserve">V letu 2022 </w:t>
      </w:r>
      <w:r>
        <w:rPr>
          <w:rFonts w:cs="Arial"/>
          <w:szCs w:val="22"/>
        </w:rPr>
        <w:t>je prišlo do</w:t>
      </w:r>
      <w:r w:rsidRPr="00142A06">
        <w:rPr>
          <w:rFonts w:cs="Arial"/>
          <w:szCs w:val="22"/>
        </w:rPr>
        <w:t xml:space="preserve"> odkupov deležev v sklad lastnih deležev. Na dan 31.12.202</w:t>
      </w:r>
      <w:r w:rsidR="0061597D">
        <w:rPr>
          <w:rFonts w:cs="Arial"/>
          <w:szCs w:val="22"/>
        </w:rPr>
        <w:t>3</w:t>
      </w:r>
      <w:r w:rsidRPr="00142A06">
        <w:rPr>
          <w:rFonts w:cs="Arial"/>
          <w:szCs w:val="22"/>
        </w:rPr>
        <w:t xml:space="preserve"> ima v lasti 6.183 lastnih deležev, kar predstavlja 4,939 % osnovnega kapitala</w:t>
      </w:r>
      <w:r>
        <w:rPr>
          <w:rFonts w:cs="Arial"/>
          <w:szCs w:val="22"/>
        </w:rPr>
        <w:t xml:space="preserve"> (na 31.12.2021 je družba imela 30,10 % deleža oziroma osnovnega kapitala)</w:t>
      </w:r>
      <w:r w:rsidRPr="00142A06">
        <w:rPr>
          <w:rFonts w:cs="Arial"/>
          <w:szCs w:val="22"/>
        </w:rPr>
        <w:t>. Za pridobljene lastne deleže</w:t>
      </w:r>
      <w:r>
        <w:rPr>
          <w:rFonts w:cs="Arial"/>
          <w:szCs w:val="22"/>
        </w:rPr>
        <w:t xml:space="preserve"> in delnice</w:t>
      </w:r>
      <w:r w:rsidRPr="00142A06">
        <w:rPr>
          <w:rFonts w:cs="Arial"/>
          <w:szCs w:val="22"/>
        </w:rPr>
        <w:t xml:space="preserve"> so oblikovane rezerv</w:t>
      </w:r>
      <w:r>
        <w:rPr>
          <w:rFonts w:cs="Arial"/>
          <w:szCs w:val="22"/>
        </w:rPr>
        <w:t>e</w:t>
      </w:r>
      <w:r w:rsidRPr="00142A06">
        <w:rPr>
          <w:rFonts w:cs="Arial"/>
          <w:szCs w:val="22"/>
        </w:rPr>
        <w:t xml:space="preserve"> v znesku </w:t>
      </w:r>
      <w:r>
        <w:rPr>
          <w:rFonts w:cs="Arial"/>
          <w:szCs w:val="22"/>
        </w:rPr>
        <w:t>193.392</w:t>
      </w:r>
      <w:r w:rsidRPr="00142A06">
        <w:rPr>
          <w:rFonts w:cs="Arial"/>
          <w:szCs w:val="22"/>
        </w:rPr>
        <w:t xml:space="preserve"> EUR</w:t>
      </w:r>
      <w:r>
        <w:rPr>
          <w:rFonts w:cs="Arial"/>
          <w:szCs w:val="22"/>
        </w:rPr>
        <w:t>, medtem ko odbitna postavka za lastne deleže in delnice znaša -175.297 EUR.</w:t>
      </w:r>
    </w:p>
    <w:p w14:paraId="5F711205" w14:textId="77777777" w:rsidR="001F3E20" w:rsidRPr="00ED1948" w:rsidRDefault="001F3E20" w:rsidP="001F3E20">
      <w:pPr>
        <w:spacing w:line="24" w:lineRule="atLeast"/>
        <w:rPr>
          <w:rFonts w:cs="Arial"/>
          <w:color w:val="31849B" w:themeColor="accent5" w:themeShade="BF"/>
        </w:rPr>
      </w:pPr>
    </w:p>
    <w:p w14:paraId="0FCD44ED" w14:textId="3F6518F4" w:rsidR="001F3E20" w:rsidRDefault="001F3E20" w:rsidP="001F3E20">
      <w:pPr>
        <w:spacing w:line="24" w:lineRule="atLeast"/>
        <w:rPr>
          <w:rFonts w:cs="Arial"/>
          <w:szCs w:val="22"/>
        </w:rPr>
      </w:pPr>
      <w:r>
        <w:rPr>
          <w:rFonts w:cs="Arial"/>
          <w:szCs w:val="22"/>
        </w:rPr>
        <w:t xml:space="preserve">Vodstvo </w:t>
      </w:r>
      <w:r w:rsidR="00EF6F31">
        <w:rPr>
          <w:rFonts w:cs="Arial"/>
          <w:szCs w:val="22"/>
        </w:rPr>
        <w:t xml:space="preserve">je na skupščini </w:t>
      </w:r>
      <w:r>
        <w:rPr>
          <w:rFonts w:cs="Arial"/>
          <w:szCs w:val="22"/>
        </w:rPr>
        <w:t>predlaga</w:t>
      </w:r>
      <w:r w:rsidR="00EF6F31">
        <w:rPr>
          <w:rFonts w:cs="Arial"/>
          <w:szCs w:val="22"/>
        </w:rPr>
        <w:t>lo</w:t>
      </w:r>
      <w:r>
        <w:rPr>
          <w:rFonts w:cs="Arial"/>
          <w:szCs w:val="22"/>
        </w:rPr>
        <w:t>, da se za leto 202</w:t>
      </w:r>
      <w:r w:rsidR="00FA1E93">
        <w:rPr>
          <w:rFonts w:cs="Arial"/>
          <w:szCs w:val="22"/>
        </w:rPr>
        <w:t>3</w:t>
      </w:r>
      <w:r>
        <w:rPr>
          <w:rFonts w:cs="Arial"/>
          <w:szCs w:val="22"/>
        </w:rPr>
        <w:t xml:space="preserve"> izplača dobiček v višini </w:t>
      </w:r>
      <w:r w:rsidR="00617C1B">
        <w:rPr>
          <w:rFonts w:cs="Arial"/>
          <w:szCs w:val="22"/>
        </w:rPr>
        <w:t>150.000</w:t>
      </w:r>
      <w:r>
        <w:rPr>
          <w:rFonts w:cs="Arial"/>
          <w:szCs w:val="22"/>
        </w:rPr>
        <w:t xml:space="preserve"> EUR</w:t>
      </w:r>
      <w:r w:rsidR="00EF6F31">
        <w:rPr>
          <w:rFonts w:cs="Arial"/>
          <w:szCs w:val="22"/>
        </w:rPr>
        <w:t>, kar se je po sklepu skupščine tudi realiziralo</w:t>
      </w:r>
      <w:r>
        <w:rPr>
          <w:rFonts w:cs="Arial"/>
          <w:szCs w:val="22"/>
        </w:rPr>
        <w:t xml:space="preserve">. </w:t>
      </w:r>
    </w:p>
    <w:p w14:paraId="55B03B3C" w14:textId="77777777" w:rsidR="001F3E20" w:rsidRPr="00FE2BF4" w:rsidRDefault="001F3E20" w:rsidP="001F3E20">
      <w:pPr>
        <w:jc w:val="left"/>
        <w:rPr>
          <w:rFonts w:cs="Arial"/>
          <w:b/>
          <w:bCs/>
          <w:color w:val="31849B" w:themeColor="accent5" w:themeShade="BF"/>
          <w:szCs w:val="22"/>
          <w:lang w:eastAsia="en-US"/>
        </w:rPr>
      </w:pPr>
    </w:p>
    <w:p w14:paraId="64DD47E8" w14:textId="7D327E3D" w:rsidR="001F3E20" w:rsidRPr="00FE2BF4" w:rsidRDefault="001F3E20" w:rsidP="001F3E20">
      <w:pPr>
        <w:pStyle w:val="Napis"/>
        <w:rPr>
          <w:rFonts w:cs="Arial"/>
          <w:sz w:val="22"/>
          <w:szCs w:val="22"/>
          <w:lang w:val="sl-SI"/>
        </w:rPr>
      </w:pPr>
      <w:r w:rsidRPr="00FE2BF4">
        <w:rPr>
          <w:rFonts w:cs="Arial"/>
          <w:sz w:val="22"/>
          <w:szCs w:val="22"/>
          <w:lang w:val="sl-SI"/>
        </w:rPr>
        <w:t>Lastnišk</w:t>
      </w:r>
      <w:r w:rsidRPr="00BC19D3">
        <w:rPr>
          <w:rFonts w:cs="Arial"/>
          <w:sz w:val="22"/>
          <w:szCs w:val="22"/>
          <w:lang w:val="sl-SI"/>
        </w:rPr>
        <w:t xml:space="preserve">a struktura kapitala na dan </w:t>
      </w:r>
      <w:r w:rsidRPr="00FE2BF4">
        <w:rPr>
          <w:rFonts w:cs="Arial"/>
          <w:sz w:val="22"/>
          <w:szCs w:val="22"/>
          <w:lang w:val="sl-SI"/>
        </w:rPr>
        <w:t>31.12.202</w:t>
      </w:r>
      <w:r w:rsidR="000646E6">
        <w:rPr>
          <w:rFonts w:cs="Arial"/>
          <w:sz w:val="22"/>
          <w:szCs w:val="22"/>
          <w:lang w:val="sl-SI"/>
        </w:rPr>
        <w:t>3</w:t>
      </w:r>
      <w:r w:rsidRPr="00FE2BF4">
        <w:rPr>
          <w:rFonts w:cs="Arial"/>
          <w:sz w:val="22"/>
          <w:szCs w:val="22"/>
          <w:lang w:val="sl-SI"/>
        </w:rPr>
        <w:t>:</w:t>
      </w:r>
    </w:p>
    <w:p w14:paraId="181C8AB1" w14:textId="77777777" w:rsidR="001F3E20" w:rsidRPr="00FE2BF4" w:rsidRDefault="001F3E20" w:rsidP="001F3E20">
      <w:pPr>
        <w:rPr>
          <w:rFonts w:cs="Arial"/>
          <w:szCs w:val="22"/>
        </w:rPr>
      </w:pPr>
      <w:r w:rsidRPr="00FE2BF4">
        <w:rPr>
          <w:rFonts w:cs="Arial"/>
          <w:szCs w:val="22"/>
        </w:rPr>
        <w:tab/>
      </w:r>
      <w:r w:rsidRPr="00FE2BF4">
        <w:rPr>
          <w:rFonts w:cs="Arial"/>
          <w:szCs w:val="22"/>
        </w:rPr>
        <w:tab/>
      </w:r>
      <w:r w:rsidRPr="00FE2BF4">
        <w:rPr>
          <w:rFonts w:cs="Arial"/>
          <w:szCs w:val="22"/>
        </w:rPr>
        <w:tab/>
      </w:r>
    </w:p>
    <w:p w14:paraId="1A016200" w14:textId="77777777" w:rsidR="001F3E20" w:rsidRPr="00142A06" w:rsidRDefault="001F3E20" w:rsidP="001F3E20">
      <w:pPr>
        <w:rPr>
          <w:rFonts w:cs="Arial"/>
          <w:szCs w:val="22"/>
        </w:rPr>
      </w:pPr>
      <w:r w:rsidRPr="00142A06">
        <w:rPr>
          <w:rFonts w:cs="Arial"/>
          <w:szCs w:val="22"/>
        </w:rPr>
        <w:t>Fizične osebe</w:t>
      </w:r>
      <w:r w:rsidRPr="00142A06">
        <w:rPr>
          <w:rFonts w:cs="Arial"/>
          <w:szCs w:val="22"/>
        </w:rPr>
        <w:tab/>
      </w:r>
      <w:r w:rsidRPr="00142A06">
        <w:rPr>
          <w:rFonts w:cs="Arial"/>
          <w:szCs w:val="22"/>
        </w:rPr>
        <w:tab/>
      </w:r>
      <w:r w:rsidRPr="00142A06">
        <w:rPr>
          <w:rFonts w:cs="Arial"/>
          <w:szCs w:val="22"/>
        </w:rPr>
        <w:tab/>
      </w:r>
      <w:r w:rsidRPr="00142A06">
        <w:rPr>
          <w:rFonts w:cs="Arial"/>
          <w:szCs w:val="22"/>
        </w:rPr>
        <w:tab/>
      </w:r>
      <w:r w:rsidRPr="00142A06">
        <w:rPr>
          <w:rFonts w:cs="Arial"/>
          <w:szCs w:val="22"/>
        </w:rPr>
        <w:tab/>
        <w:t xml:space="preserve">            91,638 % </w:t>
      </w:r>
      <w:r>
        <w:rPr>
          <w:rFonts w:cs="Arial"/>
          <w:szCs w:val="22"/>
        </w:rPr>
        <w:t>vsega deleža</w:t>
      </w:r>
    </w:p>
    <w:p w14:paraId="4219483B" w14:textId="77777777" w:rsidR="001F3E20" w:rsidRPr="00FE2BF4" w:rsidRDefault="001F3E20" w:rsidP="001F3E20">
      <w:pPr>
        <w:rPr>
          <w:rFonts w:cs="Arial"/>
          <w:szCs w:val="22"/>
        </w:rPr>
      </w:pPr>
      <w:r w:rsidRPr="00142A06">
        <w:rPr>
          <w:rFonts w:cs="Arial"/>
          <w:szCs w:val="22"/>
        </w:rPr>
        <w:t>Lastn</w:t>
      </w:r>
      <w:r>
        <w:rPr>
          <w:rFonts w:cs="Arial"/>
          <w:szCs w:val="22"/>
        </w:rPr>
        <w:t>i deleži</w:t>
      </w:r>
      <w:r w:rsidRPr="00142A06">
        <w:rPr>
          <w:rFonts w:cs="Arial"/>
          <w:szCs w:val="22"/>
        </w:rPr>
        <w:tab/>
      </w:r>
      <w:r w:rsidRPr="00142A06">
        <w:rPr>
          <w:rFonts w:cs="Arial"/>
          <w:szCs w:val="22"/>
        </w:rPr>
        <w:tab/>
      </w:r>
      <w:r w:rsidRPr="00142A06">
        <w:rPr>
          <w:rFonts w:cs="Arial"/>
          <w:szCs w:val="22"/>
        </w:rPr>
        <w:tab/>
      </w:r>
      <w:r w:rsidRPr="00142A06">
        <w:rPr>
          <w:rFonts w:cs="Arial"/>
          <w:szCs w:val="22"/>
        </w:rPr>
        <w:tab/>
      </w:r>
      <w:r w:rsidRPr="00142A06">
        <w:rPr>
          <w:rFonts w:cs="Arial"/>
          <w:szCs w:val="22"/>
        </w:rPr>
        <w:tab/>
      </w:r>
      <w:r>
        <w:rPr>
          <w:rFonts w:cs="Arial"/>
          <w:szCs w:val="22"/>
        </w:rPr>
        <w:t xml:space="preserve">            </w:t>
      </w:r>
      <w:r w:rsidRPr="00142A06">
        <w:rPr>
          <w:rFonts w:cs="Arial"/>
          <w:szCs w:val="22"/>
        </w:rPr>
        <w:t>4,939 % vs</w:t>
      </w:r>
      <w:r>
        <w:rPr>
          <w:rFonts w:cs="Arial"/>
          <w:szCs w:val="22"/>
        </w:rPr>
        <w:t>ega deleža</w:t>
      </w:r>
    </w:p>
    <w:p w14:paraId="5EF4DC0B" w14:textId="77777777" w:rsidR="001F3E20" w:rsidRDefault="001F3E20" w:rsidP="001F3E20">
      <w:pPr>
        <w:rPr>
          <w:rFonts w:cs="Arial"/>
          <w:lang w:eastAsia="en-US"/>
        </w:rPr>
      </w:pPr>
    </w:p>
    <w:p w14:paraId="72AA7F50" w14:textId="77777777" w:rsidR="001F3E20" w:rsidRPr="00FE2BF4" w:rsidRDefault="001F3E20" w:rsidP="001F3E20">
      <w:pPr>
        <w:rPr>
          <w:rFonts w:cs="Arial"/>
          <w:lang w:eastAsia="en-US"/>
        </w:rPr>
      </w:pPr>
    </w:p>
    <w:p w14:paraId="11E320CB" w14:textId="77777777" w:rsidR="001F3E20" w:rsidRPr="00142A06" w:rsidRDefault="001F3E20" w:rsidP="001F3E20">
      <w:pPr>
        <w:spacing w:line="24" w:lineRule="atLeast"/>
        <w:rPr>
          <w:rFonts w:cs="Arial"/>
          <w:b/>
          <w:bCs/>
          <w:szCs w:val="22"/>
        </w:rPr>
      </w:pPr>
      <w:r w:rsidRPr="00142A06">
        <w:rPr>
          <w:rFonts w:cs="Arial"/>
          <w:b/>
          <w:bCs/>
          <w:szCs w:val="22"/>
        </w:rPr>
        <w:t>Bilančni dobiček</w:t>
      </w:r>
    </w:p>
    <w:p w14:paraId="516DC19E" w14:textId="77777777" w:rsidR="001F3E20" w:rsidRPr="00142A06" w:rsidRDefault="001F3E20" w:rsidP="001F3E20">
      <w:pPr>
        <w:spacing w:line="24" w:lineRule="atLeast"/>
        <w:rPr>
          <w:rFonts w:cs="Arial"/>
          <w:szCs w:val="22"/>
        </w:rPr>
      </w:pPr>
    </w:p>
    <w:p w14:paraId="7AA9BB3D" w14:textId="77777777" w:rsidR="001F3E20" w:rsidRPr="00142A06" w:rsidRDefault="001F3E20" w:rsidP="001F3E20">
      <w:pPr>
        <w:spacing w:line="24" w:lineRule="atLeast"/>
        <w:rPr>
          <w:rFonts w:cs="Arial"/>
          <w:color w:val="31849B" w:themeColor="accent5" w:themeShade="BF"/>
          <w:szCs w:val="22"/>
        </w:rPr>
      </w:pPr>
    </w:p>
    <w:tbl>
      <w:tblPr>
        <w:tblW w:w="8723" w:type="dxa"/>
        <w:tblLayout w:type="fixed"/>
        <w:tblCellMar>
          <w:left w:w="70" w:type="dxa"/>
          <w:right w:w="70" w:type="dxa"/>
        </w:tblCellMar>
        <w:tblLook w:val="04A0" w:firstRow="1" w:lastRow="0" w:firstColumn="1" w:lastColumn="0" w:noHBand="0" w:noVBand="1"/>
      </w:tblPr>
      <w:tblGrid>
        <w:gridCol w:w="5273"/>
        <w:gridCol w:w="1725"/>
        <w:gridCol w:w="1725"/>
      </w:tblGrid>
      <w:tr w:rsidR="001F3E20" w:rsidRPr="00FE2BF4" w14:paraId="45309FAC" w14:textId="77777777" w:rsidTr="0049091B">
        <w:trPr>
          <w:trHeight w:val="273"/>
        </w:trPr>
        <w:tc>
          <w:tcPr>
            <w:tcW w:w="5273" w:type="dxa"/>
            <w:tcBorders>
              <w:top w:val="nil"/>
              <w:left w:val="nil"/>
              <w:bottom w:val="single" w:sz="4" w:space="0" w:color="auto"/>
              <w:right w:val="nil"/>
            </w:tcBorders>
            <w:shd w:val="clear" w:color="auto" w:fill="auto"/>
            <w:noWrap/>
            <w:vAlign w:val="bottom"/>
            <w:hideMark/>
          </w:tcPr>
          <w:p w14:paraId="5C810221" w14:textId="77777777" w:rsidR="001F3E20" w:rsidRPr="00142A06" w:rsidRDefault="001F3E20" w:rsidP="0049091B">
            <w:pPr>
              <w:jc w:val="left"/>
              <w:rPr>
                <w:rFonts w:cs="Arial"/>
                <w:szCs w:val="22"/>
              </w:rPr>
            </w:pPr>
            <w:r w:rsidRPr="00142A06">
              <w:rPr>
                <w:rFonts w:cs="Arial"/>
                <w:szCs w:val="22"/>
              </w:rPr>
              <w:t>(v EUR)</w:t>
            </w:r>
          </w:p>
        </w:tc>
        <w:tc>
          <w:tcPr>
            <w:tcW w:w="1725" w:type="dxa"/>
            <w:tcBorders>
              <w:top w:val="nil"/>
              <w:left w:val="nil"/>
              <w:bottom w:val="single" w:sz="4" w:space="0" w:color="auto"/>
              <w:right w:val="nil"/>
            </w:tcBorders>
            <w:shd w:val="clear" w:color="auto" w:fill="auto"/>
            <w:noWrap/>
            <w:vAlign w:val="bottom"/>
            <w:hideMark/>
          </w:tcPr>
          <w:p w14:paraId="5C3B8647" w14:textId="3774F1DA" w:rsidR="001F3E20" w:rsidRPr="00142A06" w:rsidRDefault="001F3E20" w:rsidP="0049091B">
            <w:pPr>
              <w:jc w:val="right"/>
              <w:rPr>
                <w:rFonts w:cs="Arial"/>
                <w:b/>
                <w:bCs/>
                <w:szCs w:val="22"/>
              </w:rPr>
            </w:pPr>
            <w:r>
              <w:rPr>
                <w:rFonts w:cs="Arial"/>
                <w:b/>
                <w:bCs/>
                <w:szCs w:val="22"/>
              </w:rPr>
              <w:t>31.12.</w:t>
            </w:r>
            <w:r w:rsidRPr="00142A06">
              <w:rPr>
                <w:rFonts w:cs="Arial"/>
                <w:b/>
                <w:bCs/>
                <w:szCs w:val="22"/>
              </w:rPr>
              <w:t>202</w:t>
            </w:r>
            <w:r w:rsidR="00BE430F">
              <w:rPr>
                <w:rFonts w:cs="Arial"/>
                <w:b/>
                <w:bCs/>
                <w:szCs w:val="22"/>
              </w:rPr>
              <w:t>3</w:t>
            </w:r>
          </w:p>
        </w:tc>
        <w:tc>
          <w:tcPr>
            <w:tcW w:w="1725" w:type="dxa"/>
            <w:tcBorders>
              <w:top w:val="nil"/>
              <w:left w:val="nil"/>
              <w:bottom w:val="single" w:sz="4" w:space="0" w:color="auto"/>
              <w:right w:val="nil"/>
            </w:tcBorders>
            <w:shd w:val="clear" w:color="auto" w:fill="auto"/>
            <w:noWrap/>
            <w:vAlign w:val="bottom"/>
            <w:hideMark/>
          </w:tcPr>
          <w:p w14:paraId="729B26E9" w14:textId="6F3CFF0B" w:rsidR="001F3E20" w:rsidRPr="00142A06" w:rsidRDefault="001F3E20" w:rsidP="0049091B">
            <w:pPr>
              <w:jc w:val="right"/>
              <w:rPr>
                <w:rFonts w:cs="Arial"/>
                <w:b/>
                <w:bCs/>
                <w:szCs w:val="22"/>
              </w:rPr>
            </w:pPr>
            <w:r>
              <w:rPr>
                <w:rFonts w:cs="Arial"/>
                <w:b/>
                <w:bCs/>
                <w:szCs w:val="22"/>
              </w:rPr>
              <w:t>31.12.</w:t>
            </w:r>
            <w:r w:rsidRPr="00142A06">
              <w:rPr>
                <w:rFonts w:cs="Arial"/>
                <w:b/>
                <w:bCs/>
                <w:szCs w:val="22"/>
              </w:rPr>
              <w:t>202</w:t>
            </w:r>
            <w:r w:rsidR="00BE430F">
              <w:rPr>
                <w:rFonts w:cs="Arial"/>
                <w:b/>
                <w:bCs/>
                <w:szCs w:val="22"/>
              </w:rPr>
              <w:t>2</w:t>
            </w:r>
          </w:p>
        </w:tc>
      </w:tr>
      <w:tr w:rsidR="001F3E20" w:rsidRPr="00FE2BF4" w14:paraId="6751EAD1" w14:textId="77777777" w:rsidTr="0049091B">
        <w:trPr>
          <w:trHeight w:val="542"/>
        </w:trPr>
        <w:tc>
          <w:tcPr>
            <w:tcW w:w="5273" w:type="dxa"/>
            <w:tcBorders>
              <w:top w:val="nil"/>
              <w:left w:val="nil"/>
              <w:bottom w:val="nil"/>
              <w:right w:val="nil"/>
            </w:tcBorders>
            <w:shd w:val="clear" w:color="auto" w:fill="auto"/>
            <w:noWrap/>
            <w:vAlign w:val="bottom"/>
            <w:hideMark/>
          </w:tcPr>
          <w:p w14:paraId="756A5A08" w14:textId="77777777" w:rsidR="001F3E20" w:rsidRPr="00142A06" w:rsidRDefault="001F3E20" w:rsidP="0049091B">
            <w:pPr>
              <w:jc w:val="left"/>
              <w:rPr>
                <w:rFonts w:cs="Arial"/>
                <w:szCs w:val="22"/>
              </w:rPr>
            </w:pPr>
            <w:r w:rsidRPr="00142A06">
              <w:rPr>
                <w:rFonts w:cs="Arial"/>
                <w:szCs w:val="22"/>
              </w:rPr>
              <w:t xml:space="preserve"> Čisti poslovni izid poročevalskega obdobja</w:t>
            </w:r>
          </w:p>
        </w:tc>
        <w:tc>
          <w:tcPr>
            <w:tcW w:w="1725" w:type="dxa"/>
            <w:tcBorders>
              <w:top w:val="nil"/>
              <w:left w:val="nil"/>
              <w:right w:val="nil"/>
            </w:tcBorders>
            <w:shd w:val="clear" w:color="auto" w:fill="auto"/>
            <w:noWrap/>
            <w:vAlign w:val="bottom"/>
          </w:tcPr>
          <w:p w14:paraId="0C0CC8DD" w14:textId="1E86B7E3" w:rsidR="001F3E20" w:rsidRPr="00142A06" w:rsidRDefault="00A77699" w:rsidP="0049091B">
            <w:pPr>
              <w:ind w:firstLineChars="100" w:firstLine="220"/>
              <w:jc w:val="right"/>
              <w:rPr>
                <w:rFonts w:cs="Arial"/>
                <w:szCs w:val="22"/>
              </w:rPr>
            </w:pPr>
            <w:r>
              <w:rPr>
                <w:rFonts w:cs="Arial"/>
                <w:szCs w:val="22"/>
              </w:rPr>
              <w:t>119.940</w:t>
            </w:r>
            <w:r w:rsidR="001F3E20" w:rsidRPr="00142A06">
              <w:rPr>
                <w:rFonts w:cs="Arial"/>
                <w:szCs w:val="22"/>
              </w:rPr>
              <w:t xml:space="preserve">         </w:t>
            </w:r>
          </w:p>
        </w:tc>
        <w:tc>
          <w:tcPr>
            <w:tcW w:w="1725" w:type="dxa"/>
            <w:tcBorders>
              <w:top w:val="nil"/>
              <w:left w:val="nil"/>
              <w:right w:val="nil"/>
            </w:tcBorders>
            <w:shd w:val="clear" w:color="auto" w:fill="auto"/>
            <w:noWrap/>
            <w:vAlign w:val="bottom"/>
          </w:tcPr>
          <w:p w14:paraId="618285BF" w14:textId="737E547F" w:rsidR="001F3E20" w:rsidRPr="00142A06" w:rsidRDefault="001F3E20" w:rsidP="0049091B">
            <w:pPr>
              <w:jc w:val="right"/>
              <w:rPr>
                <w:rFonts w:cs="Arial"/>
                <w:szCs w:val="22"/>
              </w:rPr>
            </w:pPr>
            <w:r w:rsidRPr="00142A06">
              <w:rPr>
                <w:rFonts w:cs="Arial"/>
                <w:szCs w:val="22"/>
              </w:rPr>
              <w:t xml:space="preserve">       </w:t>
            </w:r>
            <w:r w:rsidR="00BE430F">
              <w:rPr>
                <w:rFonts w:cs="Arial"/>
                <w:szCs w:val="22"/>
              </w:rPr>
              <w:t>-63.905</w:t>
            </w:r>
          </w:p>
        </w:tc>
      </w:tr>
      <w:tr w:rsidR="001F3E20" w:rsidRPr="00FE2BF4" w14:paraId="7A05B38F" w14:textId="77777777" w:rsidTr="0049091B">
        <w:trPr>
          <w:trHeight w:val="261"/>
        </w:trPr>
        <w:tc>
          <w:tcPr>
            <w:tcW w:w="5273" w:type="dxa"/>
            <w:tcBorders>
              <w:top w:val="nil"/>
              <w:left w:val="nil"/>
              <w:bottom w:val="nil"/>
              <w:right w:val="nil"/>
            </w:tcBorders>
            <w:shd w:val="clear" w:color="auto" w:fill="auto"/>
            <w:noWrap/>
            <w:vAlign w:val="bottom"/>
            <w:hideMark/>
          </w:tcPr>
          <w:p w14:paraId="4CAA4C7C" w14:textId="77777777" w:rsidR="001F3E20" w:rsidRPr="00142A06" w:rsidRDefault="001F3E20" w:rsidP="0049091B">
            <w:pPr>
              <w:jc w:val="left"/>
              <w:rPr>
                <w:rFonts w:cs="Arial"/>
                <w:szCs w:val="22"/>
              </w:rPr>
            </w:pPr>
            <w:r w:rsidRPr="00142A06">
              <w:rPr>
                <w:rFonts w:cs="Arial"/>
                <w:szCs w:val="22"/>
              </w:rPr>
              <w:t xml:space="preserve"> Preneseni čisti poslovni izid </w:t>
            </w:r>
          </w:p>
        </w:tc>
        <w:tc>
          <w:tcPr>
            <w:tcW w:w="1725" w:type="dxa"/>
            <w:tcBorders>
              <w:top w:val="nil"/>
              <w:left w:val="nil"/>
              <w:right w:val="nil"/>
            </w:tcBorders>
            <w:shd w:val="clear" w:color="auto" w:fill="auto"/>
            <w:noWrap/>
            <w:vAlign w:val="bottom"/>
          </w:tcPr>
          <w:p w14:paraId="3C4514DA" w14:textId="2E56EA18" w:rsidR="001F3E20" w:rsidRPr="00142A06" w:rsidRDefault="00F56FB4" w:rsidP="0049091B">
            <w:pPr>
              <w:jc w:val="right"/>
              <w:rPr>
                <w:rFonts w:cs="Arial"/>
                <w:szCs w:val="22"/>
              </w:rPr>
            </w:pPr>
            <w:r>
              <w:rPr>
                <w:rFonts w:cs="Arial"/>
                <w:szCs w:val="22"/>
              </w:rPr>
              <w:t>12.446</w:t>
            </w:r>
          </w:p>
        </w:tc>
        <w:tc>
          <w:tcPr>
            <w:tcW w:w="1725" w:type="dxa"/>
            <w:tcBorders>
              <w:top w:val="nil"/>
              <w:left w:val="nil"/>
              <w:right w:val="nil"/>
            </w:tcBorders>
            <w:shd w:val="clear" w:color="auto" w:fill="auto"/>
            <w:noWrap/>
            <w:vAlign w:val="bottom"/>
          </w:tcPr>
          <w:p w14:paraId="413DC6F0" w14:textId="078DA98C" w:rsidR="001F3E20" w:rsidRPr="00142A06" w:rsidRDefault="001F3E20" w:rsidP="0049091B">
            <w:pPr>
              <w:jc w:val="right"/>
              <w:rPr>
                <w:rFonts w:cs="Arial"/>
                <w:szCs w:val="22"/>
              </w:rPr>
            </w:pPr>
            <w:r w:rsidRPr="00142A06">
              <w:rPr>
                <w:rFonts w:cs="Arial"/>
                <w:szCs w:val="22"/>
              </w:rPr>
              <w:t xml:space="preserve">      </w:t>
            </w:r>
            <w:r w:rsidR="00BE430F">
              <w:rPr>
                <w:rFonts w:cs="Arial"/>
                <w:szCs w:val="22"/>
              </w:rPr>
              <w:t>226.351</w:t>
            </w:r>
          </w:p>
        </w:tc>
      </w:tr>
      <w:tr w:rsidR="001F3E20" w:rsidRPr="00FE2BF4" w14:paraId="1366C6DA" w14:textId="77777777" w:rsidTr="0049091B">
        <w:trPr>
          <w:trHeight w:val="261"/>
        </w:trPr>
        <w:tc>
          <w:tcPr>
            <w:tcW w:w="5273" w:type="dxa"/>
            <w:tcBorders>
              <w:top w:val="nil"/>
              <w:left w:val="nil"/>
              <w:bottom w:val="nil"/>
              <w:right w:val="nil"/>
            </w:tcBorders>
            <w:shd w:val="clear" w:color="auto" w:fill="auto"/>
            <w:noWrap/>
            <w:vAlign w:val="bottom"/>
          </w:tcPr>
          <w:p w14:paraId="47C67500" w14:textId="77777777" w:rsidR="001F3E20" w:rsidRPr="004921C9" w:rsidRDefault="001F3E20" w:rsidP="0049091B">
            <w:pPr>
              <w:jc w:val="left"/>
              <w:rPr>
                <w:rFonts w:cs="Arial"/>
                <w:szCs w:val="22"/>
              </w:rPr>
            </w:pPr>
            <w:r w:rsidRPr="004F0112">
              <w:rPr>
                <w:rFonts w:cs="Arial"/>
                <w:szCs w:val="22"/>
              </w:rPr>
              <w:t>Dolgoročno odloženi stroški razvijanja</w:t>
            </w:r>
          </w:p>
        </w:tc>
        <w:tc>
          <w:tcPr>
            <w:tcW w:w="1725" w:type="dxa"/>
            <w:tcBorders>
              <w:top w:val="nil"/>
              <w:left w:val="nil"/>
              <w:bottom w:val="single" w:sz="4" w:space="0" w:color="auto"/>
              <w:right w:val="nil"/>
            </w:tcBorders>
            <w:shd w:val="clear" w:color="auto" w:fill="auto"/>
            <w:noWrap/>
            <w:vAlign w:val="bottom"/>
          </w:tcPr>
          <w:p w14:paraId="23836B2D" w14:textId="3B360FF2" w:rsidR="001F3E20" w:rsidRPr="004921C9" w:rsidRDefault="004B3B5B" w:rsidP="0049091B">
            <w:pPr>
              <w:jc w:val="right"/>
              <w:rPr>
                <w:rFonts w:cs="Arial"/>
                <w:szCs w:val="22"/>
              </w:rPr>
            </w:pPr>
            <w:r>
              <w:rPr>
                <w:rFonts w:cs="Arial"/>
                <w:szCs w:val="22"/>
              </w:rPr>
              <w:t>0</w:t>
            </w:r>
          </w:p>
        </w:tc>
        <w:tc>
          <w:tcPr>
            <w:tcW w:w="1725" w:type="dxa"/>
            <w:tcBorders>
              <w:top w:val="nil"/>
              <w:left w:val="nil"/>
              <w:bottom w:val="single" w:sz="4" w:space="0" w:color="auto"/>
              <w:right w:val="nil"/>
            </w:tcBorders>
            <w:shd w:val="clear" w:color="auto" w:fill="auto"/>
            <w:noWrap/>
            <w:vAlign w:val="bottom"/>
          </w:tcPr>
          <w:p w14:paraId="03B35F97" w14:textId="68FBB120" w:rsidR="001F3E20" w:rsidRPr="004921C9" w:rsidRDefault="001F3E20" w:rsidP="0049091B">
            <w:pPr>
              <w:jc w:val="right"/>
              <w:rPr>
                <w:rFonts w:cs="Arial"/>
                <w:szCs w:val="22"/>
              </w:rPr>
            </w:pPr>
            <w:r>
              <w:rPr>
                <w:rFonts w:cs="Arial"/>
                <w:szCs w:val="22"/>
              </w:rPr>
              <w:t xml:space="preserve">       </w:t>
            </w:r>
            <w:r w:rsidR="00BE430F">
              <w:rPr>
                <w:rFonts w:cs="Arial"/>
                <w:szCs w:val="22"/>
              </w:rPr>
              <w:t>-53.012</w:t>
            </w:r>
          </w:p>
        </w:tc>
      </w:tr>
      <w:tr w:rsidR="001F3E20" w:rsidRPr="00FE2BF4" w14:paraId="32D438EA" w14:textId="77777777" w:rsidTr="0049091B">
        <w:trPr>
          <w:trHeight w:val="72"/>
        </w:trPr>
        <w:tc>
          <w:tcPr>
            <w:tcW w:w="5273" w:type="dxa"/>
            <w:tcBorders>
              <w:top w:val="nil"/>
              <w:left w:val="nil"/>
              <w:bottom w:val="nil"/>
              <w:right w:val="nil"/>
            </w:tcBorders>
            <w:shd w:val="clear" w:color="auto" w:fill="auto"/>
            <w:noWrap/>
            <w:vAlign w:val="bottom"/>
            <w:hideMark/>
          </w:tcPr>
          <w:p w14:paraId="68E74600" w14:textId="77777777" w:rsidR="001F3E20" w:rsidRPr="00142A06" w:rsidRDefault="001F3E20" w:rsidP="0049091B">
            <w:pPr>
              <w:jc w:val="left"/>
              <w:rPr>
                <w:rFonts w:cs="Arial"/>
                <w:szCs w:val="22"/>
              </w:rPr>
            </w:pPr>
            <w:r w:rsidRPr="00142A06">
              <w:rPr>
                <w:rFonts w:cs="Arial"/>
                <w:szCs w:val="22"/>
              </w:rPr>
              <w:t>Skupaj bilančni dobiček</w:t>
            </w:r>
          </w:p>
        </w:tc>
        <w:tc>
          <w:tcPr>
            <w:tcW w:w="1725" w:type="dxa"/>
            <w:tcBorders>
              <w:top w:val="nil"/>
              <w:left w:val="nil"/>
              <w:bottom w:val="double" w:sz="6" w:space="0" w:color="auto"/>
              <w:right w:val="nil"/>
            </w:tcBorders>
            <w:shd w:val="clear" w:color="auto" w:fill="auto"/>
            <w:noWrap/>
            <w:vAlign w:val="bottom"/>
          </w:tcPr>
          <w:p w14:paraId="0B755FAB" w14:textId="68A2BCA8" w:rsidR="001F3E20" w:rsidRPr="00142A06" w:rsidRDefault="009F275C" w:rsidP="0049091B">
            <w:pPr>
              <w:jc w:val="right"/>
              <w:rPr>
                <w:rFonts w:cs="Arial"/>
                <w:szCs w:val="22"/>
              </w:rPr>
            </w:pPr>
            <w:r>
              <w:rPr>
                <w:rFonts w:cs="Arial"/>
                <w:szCs w:val="22"/>
              </w:rPr>
              <w:t>132.386</w:t>
            </w:r>
          </w:p>
        </w:tc>
        <w:tc>
          <w:tcPr>
            <w:tcW w:w="1725" w:type="dxa"/>
            <w:tcBorders>
              <w:top w:val="nil"/>
              <w:left w:val="nil"/>
              <w:bottom w:val="double" w:sz="6" w:space="0" w:color="auto"/>
              <w:right w:val="nil"/>
            </w:tcBorders>
            <w:shd w:val="clear" w:color="auto" w:fill="auto"/>
            <w:noWrap/>
            <w:vAlign w:val="bottom"/>
          </w:tcPr>
          <w:p w14:paraId="30E3EBA7" w14:textId="10662D34" w:rsidR="001F3E20" w:rsidRPr="00BC19D3" w:rsidRDefault="001F3E20" w:rsidP="0049091B">
            <w:pPr>
              <w:jc w:val="right"/>
              <w:rPr>
                <w:rFonts w:cs="Arial"/>
                <w:szCs w:val="22"/>
              </w:rPr>
            </w:pPr>
            <w:r w:rsidRPr="00142A06">
              <w:rPr>
                <w:rFonts w:cs="Arial"/>
                <w:szCs w:val="22"/>
              </w:rPr>
              <w:t xml:space="preserve">        </w:t>
            </w:r>
            <w:r w:rsidR="00BE430F">
              <w:rPr>
                <w:rFonts w:cs="Arial"/>
                <w:szCs w:val="22"/>
              </w:rPr>
              <w:t>109.434</w:t>
            </w:r>
          </w:p>
        </w:tc>
      </w:tr>
    </w:tbl>
    <w:p w14:paraId="12983B48" w14:textId="77777777" w:rsidR="001F3E20" w:rsidRPr="00FE2BF4" w:rsidRDefault="001F3E20" w:rsidP="001F3E20">
      <w:pPr>
        <w:spacing w:line="24" w:lineRule="atLeast"/>
        <w:rPr>
          <w:rFonts w:cs="Arial"/>
          <w:color w:val="31849B" w:themeColor="accent5" w:themeShade="BF"/>
          <w:szCs w:val="22"/>
        </w:rPr>
      </w:pPr>
    </w:p>
    <w:p w14:paraId="7526FD90" w14:textId="77777777" w:rsidR="001F3E20" w:rsidRPr="00142A06" w:rsidRDefault="001F3E20" w:rsidP="001F3E20">
      <w:pPr>
        <w:rPr>
          <w:rFonts w:cs="Arial"/>
          <w:color w:val="31849B" w:themeColor="accent5" w:themeShade="BF"/>
          <w:lang w:eastAsia="en-US"/>
        </w:rPr>
      </w:pPr>
    </w:p>
    <w:p w14:paraId="73DA774B" w14:textId="77777777" w:rsidR="001F3E20" w:rsidRPr="004A514F" w:rsidRDefault="001F3E20" w:rsidP="004A514F">
      <w:pPr>
        <w:rPr>
          <w:b/>
          <w:bCs/>
        </w:rPr>
      </w:pPr>
      <w:r w:rsidRPr="004A514F">
        <w:rPr>
          <w:b/>
          <w:bCs/>
        </w:rPr>
        <w:t xml:space="preserve">Gibanje rezerv zaradi vrednotenja po pošteni vrednosti </w:t>
      </w:r>
    </w:p>
    <w:tbl>
      <w:tblPr>
        <w:tblW w:w="8030" w:type="dxa"/>
        <w:tblCellMar>
          <w:left w:w="70" w:type="dxa"/>
          <w:right w:w="70" w:type="dxa"/>
        </w:tblCellMar>
        <w:tblLook w:val="04A0" w:firstRow="1" w:lastRow="0" w:firstColumn="1" w:lastColumn="0" w:noHBand="0" w:noVBand="1"/>
      </w:tblPr>
      <w:tblGrid>
        <w:gridCol w:w="3969"/>
        <w:gridCol w:w="2641"/>
        <w:gridCol w:w="1420"/>
      </w:tblGrid>
      <w:tr w:rsidR="001F3E20" w:rsidRPr="00FE2BF4" w14:paraId="38D579BA" w14:textId="77777777" w:rsidTr="0049091B">
        <w:trPr>
          <w:trHeight w:val="750"/>
        </w:trPr>
        <w:tc>
          <w:tcPr>
            <w:tcW w:w="3969" w:type="dxa"/>
            <w:tcBorders>
              <w:top w:val="nil"/>
              <w:left w:val="nil"/>
              <w:bottom w:val="single" w:sz="4" w:space="0" w:color="auto"/>
              <w:right w:val="nil"/>
            </w:tcBorders>
            <w:shd w:val="clear" w:color="auto" w:fill="auto"/>
            <w:noWrap/>
            <w:vAlign w:val="bottom"/>
            <w:hideMark/>
          </w:tcPr>
          <w:p w14:paraId="1F1F6D5D" w14:textId="77777777" w:rsidR="001F3E20" w:rsidRPr="00142A06" w:rsidRDefault="001F3E20" w:rsidP="0049091B">
            <w:pPr>
              <w:jc w:val="left"/>
              <w:rPr>
                <w:rFonts w:cs="Arial"/>
                <w:sz w:val="20"/>
                <w:szCs w:val="20"/>
              </w:rPr>
            </w:pPr>
            <w:r w:rsidRPr="00142A06">
              <w:rPr>
                <w:rFonts w:cs="Arial"/>
                <w:sz w:val="20"/>
                <w:szCs w:val="20"/>
              </w:rPr>
              <w:t>(v EUR)</w:t>
            </w:r>
          </w:p>
        </w:tc>
        <w:tc>
          <w:tcPr>
            <w:tcW w:w="2641" w:type="dxa"/>
            <w:tcBorders>
              <w:top w:val="nil"/>
              <w:left w:val="nil"/>
              <w:bottom w:val="single" w:sz="4" w:space="0" w:color="auto"/>
              <w:right w:val="nil"/>
            </w:tcBorders>
            <w:shd w:val="clear" w:color="auto" w:fill="auto"/>
            <w:vAlign w:val="bottom"/>
            <w:hideMark/>
          </w:tcPr>
          <w:p w14:paraId="13B338AB" w14:textId="77777777" w:rsidR="001F3E20" w:rsidRPr="00142A06" w:rsidRDefault="001F3E20" w:rsidP="0049091B">
            <w:pPr>
              <w:jc w:val="right"/>
              <w:rPr>
                <w:rFonts w:cs="Arial"/>
                <w:b/>
                <w:bCs/>
                <w:sz w:val="20"/>
                <w:szCs w:val="20"/>
              </w:rPr>
            </w:pPr>
            <w:r w:rsidRPr="00142A06">
              <w:rPr>
                <w:rFonts w:cs="Arial"/>
                <w:b/>
                <w:bCs/>
                <w:sz w:val="20"/>
                <w:szCs w:val="20"/>
              </w:rPr>
              <w:t>Revalorizacijske rezerve</w:t>
            </w:r>
          </w:p>
        </w:tc>
        <w:tc>
          <w:tcPr>
            <w:tcW w:w="1420" w:type="dxa"/>
            <w:tcBorders>
              <w:top w:val="nil"/>
              <w:left w:val="nil"/>
              <w:bottom w:val="single" w:sz="4" w:space="0" w:color="auto"/>
              <w:right w:val="nil"/>
            </w:tcBorders>
            <w:shd w:val="clear" w:color="auto" w:fill="auto"/>
            <w:noWrap/>
            <w:vAlign w:val="bottom"/>
            <w:hideMark/>
          </w:tcPr>
          <w:p w14:paraId="5D91AE38" w14:textId="77777777" w:rsidR="001F3E20" w:rsidRPr="00142A06" w:rsidRDefault="001F3E20" w:rsidP="0049091B">
            <w:pPr>
              <w:jc w:val="right"/>
              <w:rPr>
                <w:rFonts w:cs="Arial"/>
                <w:b/>
                <w:bCs/>
                <w:sz w:val="20"/>
                <w:szCs w:val="20"/>
              </w:rPr>
            </w:pPr>
            <w:r w:rsidRPr="00142A06">
              <w:rPr>
                <w:rFonts w:cs="Arial"/>
                <w:b/>
                <w:bCs/>
                <w:sz w:val="20"/>
                <w:szCs w:val="20"/>
              </w:rPr>
              <w:t>Skupaj</w:t>
            </w:r>
          </w:p>
        </w:tc>
      </w:tr>
      <w:tr w:rsidR="001F3E20" w:rsidRPr="00FE2BF4" w14:paraId="5838333E" w14:textId="77777777" w:rsidTr="0049091B">
        <w:trPr>
          <w:trHeight w:val="240"/>
        </w:trPr>
        <w:tc>
          <w:tcPr>
            <w:tcW w:w="3969" w:type="dxa"/>
            <w:tcBorders>
              <w:top w:val="nil"/>
              <w:left w:val="nil"/>
              <w:bottom w:val="nil"/>
              <w:right w:val="nil"/>
            </w:tcBorders>
            <w:shd w:val="clear" w:color="auto" w:fill="auto"/>
            <w:noWrap/>
            <w:vAlign w:val="bottom"/>
            <w:hideMark/>
          </w:tcPr>
          <w:p w14:paraId="70ABB72C" w14:textId="77777777" w:rsidR="001F3E20" w:rsidRPr="00142A06" w:rsidRDefault="001F3E20" w:rsidP="0049091B">
            <w:pPr>
              <w:jc w:val="center"/>
              <w:rPr>
                <w:rFonts w:cs="Arial"/>
                <w:b/>
                <w:bCs/>
                <w:sz w:val="20"/>
                <w:szCs w:val="20"/>
              </w:rPr>
            </w:pPr>
          </w:p>
        </w:tc>
        <w:tc>
          <w:tcPr>
            <w:tcW w:w="2641" w:type="dxa"/>
            <w:tcBorders>
              <w:top w:val="nil"/>
              <w:left w:val="nil"/>
              <w:bottom w:val="nil"/>
              <w:right w:val="nil"/>
            </w:tcBorders>
            <w:shd w:val="clear" w:color="auto" w:fill="auto"/>
            <w:noWrap/>
            <w:vAlign w:val="bottom"/>
            <w:hideMark/>
          </w:tcPr>
          <w:p w14:paraId="069F14B0" w14:textId="77777777" w:rsidR="001F3E20" w:rsidRPr="00142A06" w:rsidRDefault="001F3E20" w:rsidP="0049091B">
            <w:pPr>
              <w:jc w:val="right"/>
              <w:rPr>
                <w:rFonts w:cs="Arial"/>
                <w:sz w:val="20"/>
                <w:szCs w:val="20"/>
              </w:rPr>
            </w:pPr>
          </w:p>
        </w:tc>
        <w:tc>
          <w:tcPr>
            <w:tcW w:w="1420" w:type="dxa"/>
            <w:tcBorders>
              <w:top w:val="nil"/>
              <w:left w:val="nil"/>
              <w:bottom w:val="nil"/>
              <w:right w:val="nil"/>
            </w:tcBorders>
            <w:shd w:val="clear" w:color="auto" w:fill="auto"/>
            <w:noWrap/>
            <w:vAlign w:val="bottom"/>
            <w:hideMark/>
          </w:tcPr>
          <w:p w14:paraId="1FE9679A" w14:textId="77777777" w:rsidR="001F3E20" w:rsidRPr="00142A06" w:rsidRDefault="001F3E20" w:rsidP="0049091B">
            <w:pPr>
              <w:jc w:val="right"/>
              <w:rPr>
                <w:rFonts w:cs="Arial"/>
                <w:sz w:val="20"/>
                <w:szCs w:val="20"/>
              </w:rPr>
            </w:pPr>
          </w:p>
        </w:tc>
      </w:tr>
      <w:tr w:rsidR="001F3E20" w:rsidRPr="00FE2BF4" w14:paraId="2EE82DEE" w14:textId="77777777" w:rsidTr="0049091B">
        <w:trPr>
          <w:trHeight w:val="255"/>
        </w:trPr>
        <w:tc>
          <w:tcPr>
            <w:tcW w:w="3969" w:type="dxa"/>
            <w:tcBorders>
              <w:top w:val="nil"/>
              <w:left w:val="nil"/>
              <w:bottom w:val="nil"/>
              <w:right w:val="nil"/>
            </w:tcBorders>
            <w:shd w:val="clear" w:color="auto" w:fill="auto"/>
            <w:noWrap/>
            <w:vAlign w:val="bottom"/>
            <w:hideMark/>
          </w:tcPr>
          <w:p w14:paraId="7F12C97B" w14:textId="38BC9E4B" w:rsidR="001F3E20" w:rsidRPr="00142A06" w:rsidRDefault="001F3E20" w:rsidP="0049091B">
            <w:pPr>
              <w:jc w:val="left"/>
              <w:rPr>
                <w:rFonts w:cs="Arial"/>
                <w:sz w:val="20"/>
                <w:szCs w:val="20"/>
              </w:rPr>
            </w:pPr>
            <w:r w:rsidRPr="00142A06">
              <w:rPr>
                <w:rFonts w:cs="Arial"/>
                <w:sz w:val="20"/>
                <w:szCs w:val="20"/>
              </w:rPr>
              <w:t>Stanje 31. december 202</w:t>
            </w:r>
            <w:r w:rsidR="00784E7E">
              <w:rPr>
                <w:rFonts w:cs="Arial"/>
                <w:sz w:val="20"/>
                <w:szCs w:val="20"/>
              </w:rPr>
              <w:t>2</w:t>
            </w:r>
          </w:p>
        </w:tc>
        <w:tc>
          <w:tcPr>
            <w:tcW w:w="2641" w:type="dxa"/>
            <w:tcBorders>
              <w:top w:val="nil"/>
              <w:left w:val="nil"/>
              <w:bottom w:val="nil"/>
              <w:right w:val="nil"/>
            </w:tcBorders>
            <w:shd w:val="clear" w:color="auto" w:fill="auto"/>
            <w:noWrap/>
            <w:vAlign w:val="bottom"/>
          </w:tcPr>
          <w:p w14:paraId="0EC86C79" w14:textId="1297FD3F" w:rsidR="001F3E20" w:rsidRPr="00142A06" w:rsidRDefault="001F3E20" w:rsidP="0049091B">
            <w:pPr>
              <w:jc w:val="right"/>
              <w:rPr>
                <w:rFonts w:cs="Arial"/>
                <w:sz w:val="20"/>
                <w:szCs w:val="20"/>
              </w:rPr>
            </w:pPr>
            <w:r w:rsidRPr="00142A06">
              <w:rPr>
                <w:rFonts w:cs="Arial"/>
                <w:sz w:val="20"/>
                <w:szCs w:val="20"/>
              </w:rPr>
              <w:t xml:space="preserve">                  </w:t>
            </w:r>
            <w:r w:rsidR="00100EBD">
              <w:rPr>
                <w:rFonts w:cs="Arial"/>
                <w:sz w:val="20"/>
                <w:szCs w:val="20"/>
              </w:rPr>
              <w:t>1.363.12</w:t>
            </w:r>
            <w:r w:rsidR="00303C2C">
              <w:rPr>
                <w:rFonts w:cs="Arial"/>
                <w:sz w:val="20"/>
                <w:szCs w:val="20"/>
              </w:rPr>
              <w:t>2</w:t>
            </w:r>
          </w:p>
        </w:tc>
        <w:tc>
          <w:tcPr>
            <w:tcW w:w="1420" w:type="dxa"/>
            <w:tcBorders>
              <w:top w:val="nil"/>
              <w:left w:val="nil"/>
              <w:bottom w:val="nil"/>
              <w:right w:val="nil"/>
            </w:tcBorders>
            <w:shd w:val="clear" w:color="auto" w:fill="auto"/>
            <w:noWrap/>
            <w:vAlign w:val="bottom"/>
          </w:tcPr>
          <w:p w14:paraId="39F609F1" w14:textId="4D9F5A54" w:rsidR="001F3E20" w:rsidRPr="00142A06" w:rsidRDefault="001F3E20" w:rsidP="0049091B">
            <w:pPr>
              <w:jc w:val="right"/>
              <w:rPr>
                <w:rFonts w:cs="Arial"/>
                <w:sz w:val="20"/>
                <w:szCs w:val="20"/>
              </w:rPr>
            </w:pPr>
            <w:r w:rsidRPr="00142A06">
              <w:rPr>
                <w:rFonts w:cs="Arial"/>
                <w:sz w:val="20"/>
                <w:szCs w:val="20"/>
              </w:rPr>
              <w:t xml:space="preserve">        </w:t>
            </w:r>
            <w:r w:rsidR="00100EBD">
              <w:rPr>
                <w:rFonts w:cs="Arial"/>
                <w:sz w:val="20"/>
                <w:szCs w:val="20"/>
              </w:rPr>
              <w:t>1.363.12</w:t>
            </w:r>
            <w:r w:rsidR="00303C2C">
              <w:rPr>
                <w:rFonts w:cs="Arial"/>
                <w:sz w:val="20"/>
                <w:szCs w:val="20"/>
              </w:rPr>
              <w:t>2</w:t>
            </w:r>
          </w:p>
        </w:tc>
      </w:tr>
      <w:tr w:rsidR="001F3E20" w:rsidRPr="00FE2BF4" w14:paraId="7B777A32" w14:textId="77777777" w:rsidTr="0049091B">
        <w:trPr>
          <w:trHeight w:val="255"/>
        </w:trPr>
        <w:tc>
          <w:tcPr>
            <w:tcW w:w="3969" w:type="dxa"/>
            <w:tcBorders>
              <w:top w:val="nil"/>
              <w:left w:val="nil"/>
              <w:bottom w:val="nil"/>
              <w:right w:val="nil"/>
            </w:tcBorders>
            <w:shd w:val="clear" w:color="auto" w:fill="auto"/>
            <w:noWrap/>
            <w:vAlign w:val="bottom"/>
            <w:hideMark/>
          </w:tcPr>
          <w:p w14:paraId="1C36D2F6" w14:textId="77777777" w:rsidR="001F3E20" w:rsidRPr="00142A06" w:rsidRDefault="001F3E20" w:rsidP="0049091B">
            <w:pPr>
              <w:ind w:firstLineChars="100" w:firstLine="200"/>
              <w:jc w:val="left"/>
              <w:rPr>
                <w:rFonts w:cs="Arial"/>
                <w:sz w:val="20"/>
                <w:szCs w:val="20"/>
              </w:rPr>
            </w:pPr>
            <w:r w:rsidRPr="00142A06">
              <w:rPr>
                <w:rFonts w:cs="Arial"/>
                <w:sz w:val="20"/>
                <w:szCs w:val="20"/>
              </w:rPr>
              <w:t>Uskladitve s pošteno vrednostjo</w:t>
            </w:r>
          </w:p>
        </w:tc>
        <w:tc>
          <w:tcPr>
            <w:tcW w:w="2641" w:type="dxa"/>
            <w:tcBorders>
              <w:top w:val="nil"/>
              <w:left w:val="nil"/>
              <w:bottom w:val="nil"/>
              <w:right w:val="nil"/>
            </w:tcBorders>
            <w:shd w:val="clear" w:color="auto" w:fill="auto"/>
            <w:noWrap/>
            <w:vAlign w:val="bottom"/>
          </w:tcPr>
          <w:p w14:paraId="7E47F67D" w14:textId="77777777" w:rsidR="001F3E20" w:rsidRPr="00142A06" w:rsidRDefault="001F3E20" w:rsidP="0049091B">
            <w:pPr>
              <w:jc w:val="right"/>
              <w:rPr>
                <w:rFonts w:cs="Arial"/>
                <w:b/>
                <w:bCs/>
                <w:sz w:val="20"/>
                <w:szCs w:val="20"/>
              </w:rPr>
            </w:pPr>
          </w:p>
        </w:tc>
        <w:tc>
          <w:tcPr>
            <w:tcW w:w="1420" w:type="dxa"/>
            <w:tcBorders>
              <w:top w:val="nil"/>
              <w:left w:val="nil"/>
              <w:bottom w:val="nil"/>
              <w:right w:val="nil"/>
            </w:tcBorders>
            <w:shd w:val="clear" w:color="auto" w:fill="auto"/>
            <w:noWrap/>
            <w:vAlign w:val="bottom"/>
          </w:tcPr>
          <w:p w14:paraId="29C8126C" w14:textId="77777777" w:rsidR="001F3E20" w:rsidRPr="00142A06" w:rsidRDefault="001F3E20" w:rsidP="0049091B">
            <w:pPr>
              <w:jc w:val="right"/>
              <w:rPr>
                <w:rFonts w:cs="Arial"/>
                <w:sz w:val="20"/>
                <w:szCs w:val="20"/>
              </w:rPr>
            </w:pPr>
          </w:p>
        </w:tc>
      </w:tr>
      <w:tr w:rsidR="001F3E20" w:rsidRPr="00FE2BF4" w14:paraId="00F58B7D" w14:textId="77777777" w:rsidTr="0049091B">
        <w:trPr>
          <w:trHeight w:val="255"/>
        </w:trPr>
        <w:tc>
          <w:tcPr>
            <w:tcW w:w="3969" w:type="dxa"/>
            <w:tcBorders>
              <w:top w:val="nil"/>
              <w:left w:val="nil"/>
              <w:bottom w:val="nil"/>
              <w:right w:val="nil"/>
            </w:tcBorders>
            <w:shd w:val="clear" w:color="auto" w:fill="auto"/>
            <w:noWrap/>
            <w:vAlign w:val="bottom"/>
            <w:hideMark/>
          </w:tcPr>
          <w:p w14:paraId="3197BC83" w14:textId="77777777" w:rsidR="001F3E20" w:rsidRPr="00142A06" w:rsidRDefault="001F3E20" w:rsidP="0049091B">
            <w:pPr>
              <w:ind w:firstLineChars="200" w:firstLine="400"/>
              <w:jc w:val="left"/>
              <w:rPr>
                <w:rFonts w:cs="Arial"/>
                <w:i/>
                <w:iCs/>
                <w:sz w:val="20"/>
                <w:szCs w:val="20"/>
              </w:rPr>
            </w:pPr>
            <w:r w:rsidRPr="00142A06">
              <w:rPr>
                <w:rFonts w:cs="Arial"/>
                <w:i/>
                <w:iCs/>
                <w:sz w:val="20"/>
                <w:szCs w:val="20"/>
              </w:rPr>
              <w:t>Bruto vrednost</w:t>
            </w:r>
          </w:p>
        </w:tc>
        <w:tc>
          <w:tcPr>
            <w:tcW w:w="2641" w:type="dxa"/>
            <w:tcBorders>
              <w:top w:val="nil"/>
              <w:left w:val="nil"/>
              <w:bottom w:val="nil"/>
              <w:right w:val="nil"/>
            </w:tcBorders>
            <w:shd w:val="clear" w:color="auto" w:fill="auto"/>
            <w:noWrap/>
            <w:vAlign w:val="bottom"/>
          </w:tcPr>
          <w:p w14:paraId="2527BA3E" w14:textId="416B82DE" w:rsidR="001F3E20" w:rsidRPr="00142A06" w:rsidRDefault="001F3E20" w:rsidP="0049091B">
            <w:pPr>
              <w:jc w:val="right"/>
              <w:rPr>
                <w:rFonts w:cs="Arial"/>
                <w:sz w:val="20"/>
                <w:szCs w:val="20"/>
              </w:rPr>
            </w:pPr>
            <w:r w:rsidRPr="00142A06">
              <w:rPr>
                <w:rFonts w:cs="Arial"/>
                <w:sz w:val="20"/>
                <w:szCs w:val="20"/>
              </w:rPr>
              <w:t>1.682.86</w:t>
            </w:r>
            <w:r w:rsidR="00EE186B">
              <w:rPr>
                <w:rFonts w:cs="Arial"/>
                <w:sz w:val="20"/>
                <w:szCs w:val="20"/>
              </w:rPr>
              <w:t>7</w:t>
            </w:r>
          </w:p>
        </w:tc>
        <w:tc>
          <w:tcPr>
            <w:tcW w:w="1420" w:type="dxa"/>
            <w:tcBorders>
              <w:top w:val="nil"/>
              <w:left w:val="nil"/>
              <w:bottom w:val="nil"/>
              <w:right w:val="nil"/>
            </w:tcBorders>
            <w:shd w:val="clear" w:color="auto" w:fill="auto"/>
            <w:noWrap/>
            <w:vAlign w:val="bottom"/>
          </w:tcPr>
          <w:p w14:paraId="0020AF66" w14:textId="77777777" w:rsidR="001F3E20" w:rsidRPr="00142A06" w:rsidRDefault="001F3E20" w:rsidP="0049091B">
            <w:pPr>
              <w:jc w:val="right"/>
              <w:rPr>
                <w:rFonts w:cs="Arial"/>
                <w:sz w:val="20"/>
                <w:szCs w:val="20"/>
              </w:rPr>
            </w:pPr>
            <w:r w:rsidRPr="00142A06">
              <w:rPr>
                <w:rFonts w:cs="Arial"/>
                <w:sz w:val="20"/>
                <w:szCs w:val="20"/>
              </w:rPr>
              <w:t>1.682.866</w:t>
            </w:r>
          </w:p>
        </w:tc>
      </w:tr>
      <w:tr w:rsidR="001F3E20" w:rsidRPr="00FE2BF4" w14:paraId="667C0C1C" w14:textId="77777777" w:rsidTr="0049091B">
        <w:trPr>
          <w:trHeight w:val="255"/>
        </w:trPr>
        <w:tc>
          <w:tcPr>
            <w:tcW w:w="3969" w:type="dxa"/>
            <w:tcBorders>
              <w:top w:val="nil"/>
              <w:left w:val="nil"/>
              <w:bottom w:val="nil"/>
              <w:right w:val="nil"/>
            </w:tcBorders>
            <w:shd w:val="clear" w:color="auto" w:fill="auto"/>
            <w:noWrap/>
            <w:vAlign w:val="bottom"/>
            <w:hideMark/>
          </w:tcPr>
          <w:p w14:paraId="66F4ED10" w14:textId="77777777" w:rsidR="001F3E20" w:rsidRPr="00142A06" w:rsidRDefault="001F3E20" w:rsidP="0049091B">
            <w:pPr>
              <w:ind w:firstLineChars="200" w:firstLine="400"/>
              <w:jc w:val="left"/>
              <w:rPr>
                <w:rFonts w:cs="Arial"/>
                <w:i/>
                <w:iCs/>
                <w:sz w:val="20"/>
                <w:szCs w:val="20"/>
              </w:rPr>
            </w:pPr>
            <w:r w:rsidRPr="00142A06">
              <w:rPr>
                <w:rFonts w:cs="Arial"/>
                <w:i/>
                <w:iCs/>
                <w:sz w:val="20"/>
                <w:szCs w:val="20"/>
              </w:rPr>
              <w:t>Vpliv odloženih davkov</w:t>
            </w:r>
          </w:p>
        </w:tc>
        <w:tc>
          <w:tcPr>
            <w:tcW w:w="2641" w:type="dxa"/>
            <w:tcBorders>
              <w:top w:val="nil"/>
              <w:left w:val="nil"/>
              <w:bottom w:val="single" w:sz="4" w:space="0" w:color="auto"/>
              <w:right w:val="nil"/>
            </w:tcBorders>
            <w:shd w:val="clear" w:color="auto" w:fill="auto"/>
            <w:noWrap/>
            <w:vAlign w:val="bottom"/>
          </w:tcPr>
          <w:p w14:paraId="5D375EEE" w14:textId="77777777" w:rsidR="001F3E20" w:rsidRPr="00142A06" w:rsidRDefault="001F3E20" w:rsidP="0049091B">
            <w:pPr>
              <w:jc w:val="right"/>
              <w:rPr>
                <w:rFonts w:cs="Arial"/>
                <w:sz w:val="20"/>
                <w:szCs w:val="20"/>
              </w:rPr>
            </w:pPr>
            <w:r w:rsidRPr="00142A06">
              <w:rPr>
                <w:rFonts w:cs="Arial"/>
                <w:sz w:val="20"/>
                <w:szCs w:val="20"/>
              </w:rPr>
              <w:t>-319.745</w:t>
            </w:r>
          </w:p>
        </w:tc>
        <w:tc>
          <w:tcPr>
            <w:tcW w:w="1420" w:type="dxa"/>
            <w:tcBorders>
              <w:top w:val="nil"/>
              <w:left w:val="nil"/>
              <w:bottom w:val="single" w:sz="4" w:space="0" w:color="auto"/>
              <w:right w:val="nil"/>
            </w:tcBorders>
            <w:shd w:val="clear" w:color="auto" w:fill="auto"/>
            <w:noWrap/>
            <w:vAlign w:val="bottom"/>
          </w:tcPr>
          <w:p w14:paraId="3041C700" w14:textId="77777777" w:rsidR="001F3E20" w:rsidRPr="00142A06" w:rsidRDefault="001F3E20" w:rsidP="0049091B">
            <w:pPr>
              <w:jc w:val="right"/>
              <w:rPr>
                <w:rFonts w:cs="Arial"/>
                <w:sz w:val="20"/>
                <w:szCs w:val="20"/>
              </w:rPr>
            </w:pPr>
            <w:r w:rsidRPr="00142A06">
              <w:rPr>
                <w:rFonts w:cs="Arial"/>
                <w:sz w:val="20"/>
                <w:szCs w:val="20"/>
              </w:rPr>
              <w:t>-319.745</w:t>
            </w:r>
          </w:p>
        </w:tc>
      </w:tr>
      <w:tr w:rsidR="001F3E20" w:rsidRPr="00FE2BF4" w14:paraId="618B439B" w14:textId="77777777" w:rsidTr="0049091B">
        <w:trPr>
          <w:trHeight w:val="240"/>
        </w:trPr>
        <w:tc>
          <w:tcPr>
            <w:tcW w:w="3969" w:type="dxa"/>
            <w:tcBorders>
              <w:top w:val="nil"/>
              <w:left w:val="nil"/>
              <w:bottom w:val="nil"/>
              <w:right w:val="nil"/>
            </w:tcBorders>
            <w:shd w:val="clear" w:color="auto" w:fill="auto"/>
            <w:noWrap/>
            <w:vAlign w:val="bottom"/>
            <w:hideMark/>
          </w:tcPr>
          <w:p w14:paraId="3FE98875" w14:textId="77777777" w:rsidR="001F3E20" w:rsidRPr="00142A06" w:rsidRDefault="001F3E20" w:rsidP="0049091B">
            <w:pPr>
              <w:jc w:val="right"/>
              <w:rPr>
                <w:rFonts w:cs="Arial"/>
                <w:sz w:val="20"/>
                <w:szCs w:val="20"/>
              </w:rPr>
            </w:pPr>
          </w:p>
        </w:tc>
        <w:tc>
          <w:tcPr>
            <w:tcW w:w="2641" w:type="dxa"/>
            <w:tcBorders>
              <w:top w:val="single" w:sz="4" w:space="0" w:color="auto"/>
              <w:left w:val="nil"/>
              <w:bottom w:val="nil"/>
              <w:right w:val="nil"/>
            </w:tcBorders>
            <w:shd w:val="clear" w:color="auto" w:fill="auto"/>
            <w:noWrap/>
            <w:vAlign w:val="bottom"/>
          </w:tcPr>
          <w:p w14:paraId="7D24B4C3" w14:textId="77777777" w:rsidR="001F3E20" w:rsidRPr="00142A06" w:rsidRDefault="001F3E20" w:rsidP="0049091B">
            <w:pPr>
              <w:jc w:val="right"/>
              <w:rPr>
                <w:rFonts w:cs="Arial"/>
                <w:sz w:val="20"/>
                <w:szCs w:val="20"/>
              </w:rPr>
            </w:pPr>
          </w:p>
        </w:tc>
        <w:tc>
          <w:tcPr>
            <w:tcW w:w="1420" w:type="dxa"/>
            <w:tcBorders>
              <w:top w:val="single" w:sz="4" w:space="0" w:color="auto"/>
              <w:left w:val="nil"/>
              <w:bottom w:val="nil"/>
              <w:right w:val="nil"/>
            </w:tcBorders>
            <w:shd w:val="clear" w:color="auto" w:fill="auto"/>
            <w:noWrap/>
            <w:vAlign w:val="bottom"/>
          </w:tcPr>
          <w:p w14:paraId="043788E4" w14:textId="77777777" w:rsidR="001F3E20" w:rsidRPr="00142A06" w:rsidRDefault="001F3E20" w:rsidP="0049091B">
            <w:pPr>
              <w:jc w:val="right"/>
              <w:rPr>
                <w:rFonts w:cs="Arial"/>
                <w:sz w:val="20"/>
                <w:szCs w:val="20"/>
              </w:rPr>
            </w:pPr>
          </w:p>
        </w:tc>
      </w:tr>
      <w:tr w:rsidR="001F3E20" w:rsidRPr="00FE2BF4" w14:paraId="1E73CD19" w14:textId="77777777" w:rsidTr="0049091B">
        <w:trPr>
          <w:trHeight w:val="240"/>
        </w:trPr>
        <w:tc>
          <w:tcPr>
            <w:tcW w:w="3969" w:type="dxa"/>
            <w:tcBorders>
              <w:top w:val="nil"/>
              <w:left w:val="nil"/>
              <w:bottom w:val="nil"/>
              <w:right w:val="nil"/>
            </w:tcBorders>
            <w:shd w:val="clear" w:color="auto" w:fill="auto"/>
            <w:noWrap/>
            <w:vAlign w:val="bottom"/>
            <w:hideMark/>
          </w:tcPr>
          <w:p w14:paraId="36AD74AA" w14:textId="0D4A4A00" w:rsidR="001F3E20" w:rsidRPr="00142A06" w:rsidRDefault="001F3E20" w:rsidP="0049091B">
            <w:pPr>
              <w:jc w:val="left"/>
              <w:rPr>
                <w:rFonts w:cs="Arial"/>
                <w:sz w:val="20"/>
                <w:szCs w:val="20"/>
              </w:rPr>
            </w:pPr>
            <w:r w:rsidRPr="00142A06">
              <w:rPr>
                <w:rFonts w:cs="Arial"/>
                <w:sz w:val="20"/>
                <w:szCs w:val="20"/>
              </w:rPr>
              <w:t>Stanje 31. december 202</w:t>
            </w:r>
            <w:r w:rsidR="00EE186B">
              <w:rPr>
                <w:rFonts w:cs="Arial"/>
                <w:sz w:val="20"/>
                <w:szCs w:val="20"/>
              </w:rPr>
              <w:t>3</w:t>
            </w:r>
          </w:p>
        </w:tc>
        <w:tc>
          <w:tcPr>
            <w:tcW w:w="2641" w:type="dxa"/>
            <w:tcBorders>
              <w:top w:val="nil"/>
              <w:left w:val="nil"/>
              <w:bottom w:val="double" w:sz="6" w:space="0" w:color="auto"/>
              <w:right w:val="nil"/>
            </w:tcBorders>
            <w:shd w:val="clear" w:color="auto" w:fill="auto"/>
            <w:noWrap/>
            <w:vAlign w:val="bottom"/>
          </w:tcPr>
          <w:p w14:paraId="3761720E" w14:textId="76DB567D" w:rsidR="001F3E20" w:rsidRPr="00142A06" w:rsidRDefault="001F3E20" w:rsidP="0049091B">
            <w:pPr>
              <w:jc w:val="right"/>
              <w:rPr>
                <w:rFonts w:cs="Arial"/>
                <w:sz w:val="20"/>
                <w:szCs w:val="20"/>
              </w:rPr>
            </w:pPr>
            <w:r w:rsidRPr="00142A06">
              <w:rPr>
                <w:rFonts w:cs="Arial"/>
                <w:sz w:val="20"/>
                <w:szCs w:val="20"/>
              </w:rPr>
              <w:t>1.363.12</w:t>
            </w:r>
            <w:r w:rsidR="00303C2C">
              <w:rPr>
                <w:rFonts w:cs="Arial"/>
                <w:sz w:val="20"/>
                <w:szCs w:val="20"/>
              </w:rPr>
              <w:t>2</w:t>
            </w:r>
          </w:p>
        </w:tc>
        <w:tc>
          <w:tcPr>
            <w:tcW w:w="1420" w:type="dxa"/>
            <w:tcBorders>
              <w:top w:val="nil"/>
              <w:left w:val="nil"/>
              <w:bottom w:val="double" w:sz="6" w:space="0" w:color="auto"/>
              <w:right w:val="nil"/>
            </w:tcBorders>
            <w:shd w:val="clear" w:color="auto" w:fill="auto"/>
            <w:noWrap/>
            <w:vAlign w:val="bottom"/>
          </w:tcPr>
          <w:p w14:paraId="306143D3" w14:textId="12E5F308" w:rsidR="001F3E20" w:rsidRPr="00142A06" w:rsidRDefault="001F3E20" w:rsidP="0049091B">
            <w:pPr>
              <w:jc w:val="right"/>
              <w:rPr>
                <w:rFonts w:cs="Arial"/>
                <w:sz w:val="20"/>
                <w:szCs w:val="20"/>
              </w:rPr>
            </w:pPr>
            <w:r w:rsidRPr="00142A06">
              <w:rPr>
                <w:rFonts w:cs="Arial"/>
                <w:sz w:val="20"/>
                <w:szCs w:val="20"/>
              </w:rPr>
              <w:t>1.363.12</w:t>
            </w:r>
            <w:r w:rsidR="00303C2C">
              <w:rPr>
                <w:rFonts w:cs="Arial"/>
                <w:sz w:val="20"/>
                <w:szCs w:val="20"/>
              </w:rPr>
              <w:t>2</w:t>
            </w:r>
          </w:p>
        </w:tc>
      </w:tr>
    </w:tbl>
    <w:p w14:paraId="5B8FEA95" w14:textId="77777777" w:rsidR="001F3E20" w:rsidRPr="00FE2BF4" w:rsidRDefault="001F3E20" w:rsidP="001F3E20">
      <w:pPr>
        <w:rPr>
          <w:rFonts w:cs="Arial"/>
          <w:color w:val="31849B" w:themeColor="accent5" w:themeShade="BF"/>
          <w:lang w:eastAsia="en-US"/>
        </w:rPr>
      </w:pPr>
    </w:p>
    <w:p w14:paraId="3B27404E" w14:textId="5A5EB597" w:rsidR="001F3E20" w:rsidRPr="00FE2BF4" w:rsidRDefault="001F3E20" w:rsidP="001F3E20">
      <w:pPr>
        <w:spacing w:line="24" w:lineRule="atLeast"/>
        <w:rPr>
          <w:rFonts w:cs="Arial"/>
          <w:szCs w:val="22"/>
        </w:rPr>
      </w:pPr>
      <w:r w:rsidRPr="00FE2BF4">
        <w:rPr>
          <w:rFonts w:cs="Arial"/>
          <w:szCs w:val="22"/>
        </w:rPr>
        <w:t xml:space="preserve">Rezerve, nastale zaradi vrednotenja po pošteni vrednosti </w:t>
      </w:r>
      <w:r w:rsidR="00855C6F">
        <w:rPr>
          <w:rFonts w:cs="Arial"/>
          <w:szCs w:val="22"/>
        </w:rPr>
        <w:t xml:space="preserve">iz poslovnega leta 2022 </w:t>
      </w:r>
      <w:r w:rsidRPr="00FE2BF4">
        <w:rPr>
          <w:rFonts w:cs="Arial"/>
          <w:szCs w:val="22"/>
        </w:rPr>
        <w:t>iz naslova prevrednotenja opredmetenih osnovnih sredstev, konkretno nepremičnin</w:t>
      </w:r>
      <w:r w:rsidR="001A2E0F">
        <w:rPr>
          <w:rFonts w:cs="Arial"/>
          <w:szCs w:val="22"/>
        </w:rPr>
        <w:t>,</w:t>
      </w:r>
      <w:r w:rsidRPr="00FE2BF4">
        <w:rPr>
          <w:rFonts w:cs="Arial"/>
          <w:szCs w:val="22"/>
        </w:rPr>
        <w:t xml:space="preserve"> smo</w:t>
      </w:r>
      <w:r w:rsidR="001A2E0F">
        <w:rPr>
          <w:rFonts w:cs="Arial"/>
          <w:szCs w:val="22"/>
        </w:rPr>
        <w:t xml:space="preserve"> </w:t>
      </w:r>
      <w:r w:rsidR="00855C6F">
        <w:rPr>
          <w:rFonts w:cs="Arial"/>
          <w:szCs w:val="22"/>
        </w:rPr>
        <w:t xml:space="preserve">tudi </w:t>
      </w:r>
      <w:r w:rsidR="001A2E0F">
        <w:rPr>
          <w:rFonts w:cs="Arial"/>
          <w:szCs w:val="22"/>
        </w:rPr>
        <w:t>v poslovnem letu 202</w:t>
      </w:r>
      <w:r w:rsidR="00855C6F">
        <w:rPr>
          <w:rFonts w:cs="Arial"/>
          <w:szCs w:val="22"/>
        </w:rPr>
        <w:t>3</w:t>
      </w:r>
      <w:r w:rsidRPr="00FE2BF4">
        <w:rPr>
          <w:rFonts w:cs="Arial"/>
          <w:szCs w:val="22"/>
        </w:rPr>
        <w:t xml:space="preserve"> zmanjšali za 319.745 EUR, kar predstavlja znesek odloženih davkov, ki predstavljajo 19,00 % bruto revalorizacijske vrednosti.</w:t>
      </w:r>
    </w:p>
    <w:p w14:paraId="6BDAB292" w14:textId="77777777" w:rsidR="001F3E20" w:rsidRDefault="001F3E20" w:rsidP="001F3E20">
      <w:pPr>
        <w:spacing w:line="24" w:lineRule="atLeast"/>
        <w:rPr>
          <w:rFonts w:cs="Arial"/>
          <w:color w:val="31849B" w:themeColor="accent5" w:themeShade="BF"/>
          <w:szCs w:val="22"/>
        </w:rPr>
      </w:pPr>
    </w:p>
    <w:p w14:paraId="40017AC2" w14:textId="77777777" w:rsidR="001F3E20" w:rsidRDefault="001F3E20" w:rsidP="001F3E20">
      <w:pPr>
        <w:spacing w:line="24" w:lineRule="atLeast"/>
        <w:rPr>
          <w:rFonts w:cs="Arial"/>
          <w:color w:val="31849B" w:themeColor="accent5" w:themeShade="BF"/>
          <w:szCs w:val="22"/>
        </w:rPr>
      </w:pPr>
    </w:p>
    <w:p w14:paraId="13CF37BA" w14:textId="77777777" w:rsidR="001F3E20" w:rsidRDefault="001F3E20" w:rsidP="001F3E20">
      <w:pPr>
        <w:spacing w:line="24" w:lineRule="atLeast"/>
        <w:rPr>
          <w:rFonts w:cs="Arial"/>
          <w:color w:val="31849B" w:themeColor="accent5" w:themeShade="BF"/>
          <w:szCs w:val="22"/>
        </w:rPr>
      </w:pPr>
    </w:p>
    <w:p w14:paraId="0F99867B" w14:textId="77777777" w:rsidR="001F3E20" w:rsidRDefault="001F3E20" w:rsidP="001F3E20">
      <w:pPr>
        <w:spacing w:line="24" w:lineRule="atLeast"/>
        <w:rPr>
          <w:rFonts w:cs="Arial"/>
          <w:color w:val="31849B" w:themeColor="accent5" w:themeShade="BF"/>
          <w:szCs w:val="22"/>
        </w:rPr>
      </w:pPr>
    </w:p>
    <w:p w14:paraId="0FC8E119" w14:textId="77777777" w:rsidR="001F3E20" w:rsidRDefault="001F3E20" w:rsidP="001F3E20">
      <w:pPr>
        <w:spacing w:line="24" w:lineRule="atLeast"/>
        <w:rPr>
          <w:rFonts w:cs="Arial"/>
          <w:color w:val="31849B" w:themeColor="accent5" w:themeShade="BF"/>
          <w:szCs w:val="22"/>
        </w:rPr>
      </w:pPr>
    </w:p>
    <w:p w14:paraId="28702957" w14:textId="77777777" w:rsidR="001F3E20" w:rsidRDefault="001F3E20" w:rsidP="001F3E20">
      <w:pPr>
        <w:spacing w:line="24" w:lineRule="atLeast"/>
        <w:rPr>
          <w:rFonts w:cs="Arial"/>
          <w:color w:val="31849B" w:themeColor="accent5" w:themeShade="BF"/>
          <w:szCs w:val="22"/>
        </w:rPr>
      </w:pPr>
    </w:p>
    <w:p w14:paraId="71EEBD5A" w14:textId="77777777" w:rsidR="001F3E20" w:rsidRDefault="001F3E20" w:rsidP="001F3E20">
      <w:pPr>
        <w:spacing w:line="24" w:lineRule="atLeast"/>
        <w:rPr>
          <w:rFonts w:cs="Arial"/>
          <w:color w:val="31849B" w:themeColor="accent5" w:themeShade="BF"/>
          <w:szCs w:val="22"/>
        </w:rPr>
      </w:pPr>
    </w:p>
    <w:p w14:paraId="6EE32239" w14:textId="77777777" w:rsidR="001F3E20" w:rsidRPr="00FE2BF4" w:rsidRDefault="001F3E20" w:rsidP="00C66EFF">
      <w:pPr>
        <w:pStyle w:val="Naslov3"/>
      </w:pPr>
      <w:bookmarkStart w:id="153" w:name="_Toc148615754"/>
      <w:bookmarkStart w:id="154" w:name="_Toc148615755"/>
      <w:bookmarkStart w:id="155" w:name="_Toc148615762"/>
      <w:bookmarkStart w:id="156" w:name="_Toc148615774"/>
      <w:bookmarkStart w:id="157" w:name="_Toc148615798"/>
      <w:bookmarkStart w:id="158" w:name="_Toc148615810"/>
      <w:bookmarkStart w:id="159" w:name="_Toc148615811"/>
      <w:bookmarkStart w:id="160" w:name="_Toc148615812"/>
      <w:bookmarkStart w:id="161" w:name="_Toc148615819"/>
      <w:bookmarkStart w:id="162" w:name="_Toc148615831"/>
      <w:bookmarkStart w:id="163" w:name="_Toc148615855"/>
      <w:bookmarkStart w:id="164" w:name="_Toc148615867"/>
      <w:bookmarkStart w:id="165" w:name="_Toc148615868"/>
      <w:bookmarkStart w:id="166" w:name="_Toc148615869"/>
      <w:bookmarkStart w:id="167" w:name="_Toc148615870"/>
      <w:bookmarkStart w:id="168" w:name="_Toc148615871"/>
      <w:bookmarkStart w:id="169" w:name="_Toc148615872"/>
      <w:bookmarkStart w:id="170" w:name="_Toc148615897"/>
      <w:bookmarkStart w:id="171" w:name="_Toc148615898"/>
      <w:bookmarkStart w:id="172" w:name="_Toc148615899"/>
      <w:bookmarkStart w:id="173" w:name="_Toc148615900"/>
      <w:bookmarkStart w:id="174" w:name="_Toc148615901"/>
      <w:bookmarkStart w:id="175" w:name="_Toc148615922"/>
      <w:bookmarkStart w:id="176" w:name="_Toc148615923"/>
      <w:bookmarkStart w:id="177" w:name="_Toc148615924"/>
      <w:bookmarkStart w:id="178" w:name="_Toc148615925"/>
      <w:bookmarkStart w:id="179" w:name="_Toc152325194"/>
      <w:bookmarkStart w:id="180" w:name="_Toc170304267"/>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r w:rsidRPr="00FE2BF4">
        <w:t>NEKRATKOROČNE FINANČNE OBVEZNOSTI</w:t>
      </w:r>
      <w:bookmarkEnd w:id="179"/>
      <w:bookmarkEnd w:id="180"/>
    </w:p>
    <w:p w14:paraId="1AA4E0B7" w14:textId="77777777" w:rsidR="001F3E20" w:rsidRPr="00FE2BF4" w:rsidRDefault="001F3E20" w:rsidP="001F3E20">
      <w:pPr>
        <w:rPr>
          <w:rFonts w:cs="Arial"/>
        </w:rPr>
      </w:pPr>
    </w:p>
    <w:tbl>
      <w:tblPr>
        <w:tblW w:w="5000" w:type="pct"/>
        <w:tblCellMar>
          <w:left w:w="70" w:type="dxa"/>
          <w:right w:w="70" w:type="dxa"/>
        </w:tblCellMar>
        <w:tblLook w:val="04A0" w:firstRow="1" w:lastRow="0" w:firstColumn="1" w:lastColumn="0" w:noHBand="0" w:noVBand="1"/>
      </w:tblPr>
      <w:tblGrid>
        <w:gridCol w:w="6250"/>
        <w:gridCol w:w="1411"/>
        <w:gridCol w:w="1409"/>
      </w:tblGrid>
      <w:tr w:rsidR="001F3E20" w14:paraId="32CA2376" w14:textId="77777777" w:rsidTr="0049091B">
        <w:trPr>
          <w:trHeight w:val="255"/>
        </w:trPr>
        <w:tc>
          <w:tcPr>
            <w:tcW w:w="3445" w:type="pct"/>
            <w:tcBorders>
              <w:top w:val="nil"/>
              <w:left w:val="nil"/>
              <w:bottom w:val="single" w:sz="4" w:space="0" w:color="auto"/>
              <w:right w:val="nil"/>
            </w:tcBorders>
            <w:noWrap/>
            <w:vAlign w:val="bottom"/>
            <w:hideMark/>
          </w:tcPr>
          <w:p w14:paraId="424D97A2" w14:textId="77777777" w:rsidR="001F3E20" w:rsidRDefault="001F3E20" w:rsidP="0049091B">
            <w:pPr>
              <w:jc w:val="left"/>
              <w:rPr>
                <w:rFonts w:cs="Arial"/>
                <w:sz w:val="20"/>
                <w:szCs w:val="20"/>
              </w:rPr>
            </w:pPr>
            <w:r>
              <w:rPr>
                <w:rFonts w:cs="Arial"/>
                <w:sz w:val="20"/>
                <w:szCs w:val="20"/>
              </w:rPr>
              <w:t>(v EUR)</w:t>
            </w:r>
          </w:p>
        </w:tc>
        <w:tc>
          <w:tcPr>
            <w:tcW w:w="778" w:type="pct"/>
            <w:tcBorders>
              <w:top w:val="nil"/>
              <w:left w:val="nil"/>
              <w:bottom w:val="single" w:sz="4" w:space="0" w:color="auto"/>
              <w:right w:val="nil"/>
            </w:tcBorders>
            <w:noWrap/>
            <w:vAlign w:val="bottom"/>
            <w:hideMark/>
          </w:tcPr>
          <w:p w14:paraId="35BF02CF" w14:textId="50CF2FC3" w:rsidR="001F3E20" w:rsidRDefault="001F3E20" w:rsidP="0049091B">
            <w:pPr>
              <w:jc w:val="right"/>
              <w:rPr>
                <w:rFonts w:cs="Arial"/>
                <w:b/>
                <w:bCs/>
                <w:sz w:val="20"/>
                <w:szCs w:val="20"/>
              </w:rPr>
            </w:pPr>
            <w:r>
              <w:rPr>
                <w:rFonts w:cs="Arial"/>
                <w:b/>
                <w:bCs/>
                <w:sz w:val="20"/>
                <w:szCs w:val="20"/>
              </w:rPr>
              <w:t>31.12.202</w:t>
            </w:r>
            <w:r w:rsidR="00814564">
              <w:rPr>
                <w:rFonts w:cs="Arial"/>
                <w:b/>
                <w:bCs/>
                <w:sz w:val="20"/>
                <w:szCs w:val="20"/>
              </w:rPr>
              <w:t>3</w:t>
            </w:r>
          </w:p>
        </w:tc>
        <w:tc>
          <w:tcPr>
            <w:tcW w:w="777" w:type="pct"/>
            <w:tcBorders>
              <w:top w:val="nil"/>
              <w:left w:val="nil"/>
              <w:bottom w:val="single" w:sz="4" w:space="0" w:color="auto"/>
              <w:right w:val="nil"/>
            </w:tcBorders>
            <w:noWrap/>
            <w:vAlign w:val="bottom"/>
            <w:hideMark/>
          </w:tcPr>
          <w:p w14:paraId="7BDB9AAF" w14:textId="4866A459" w:rsidR="001F3E20" w:rsidRDefault="001F3E20" w:rsidP="0049091B">
            <w:pPr>
              <w:jc w:val="right"/>
              <w:rPr>
                <w:rFonts w:cs="Arial"/>
                <w:b/>
                <w:bCs/>
                <w:sz w:val="20"/>
                <w:szCs w:val="20"/>
              </w:rPr>
            </w:pPr>
            <w:r>
              <w:rPr>
                <w:rFonts w:cs="Arial"/>
                <w:b/>
                <w:bCs/>
                <w:sz w:val="20"/>
                <w:szCs w:val="20"/>
              </w:rPr>
              <w:t>31.12.202</w:t>
            </w:r>
            <w:r w:rsidR="00814564">
              <w:rPr>
                <w:rFonts w:cs="Arial"/>
                <w:b/>
                <w:bCs/>
                <w:sz w:val="20"/>
                <w:szCs w:val="20"/>
              </w:rPr>
              <w:t>2</w:t>
            </w:r>
          </w:p>
        </w:tc>
      </w:tr>
      <w:tr w:rsidR="001F3E20" w14:paraId="13A1BB35" w14:textId="77777777" w:rsidTr="0049091B">
        <w:trPr>
          <w:trHeight w:val="255"/>
        </w:trPr>
        <w:tc>
          <w:tcPr>
            <w:tcW w:w="3445" w:type="pct"/>
            <w:noWrap/>
            <w:vAlign w:val="bottom"/>
            <w:hideMark/>
          </w:tcPr>
          <w:p w14:paraId="0FBF3153" w14:textId="77777777" w:rsidR="001F3E20" w:rsidRDefault="001F3E20" w:rsidP="0049091B">
            <w:pPr>
              <w:rPr>
                <w:rFonts w:cs="Arial"/>
                <w:b/>
                <w:bCs/>
                <w:sz w:val="20"/>
                <w:szCs w:val="20"/>
              </w:rPr>
            </w:pPr>
          </w:p>
        </w:tc>
        <w:tc>
          <w:tcPr>
            <w:tcW w:w="778" w:type="pct"/>
            <w:noWrap/>
            <w:vAlign w:val="bottom"/>
            <w:hideMark/>
          </w:tcPr>
          <w:p w14:paraId="34D3ED42" w14:textId="77777777" w:rsidR="001F3E20" w:rsidRDefault="001F3E20" w:rsidP="0049091B">
            <w:pPr>
              <w:jc w:val="left"/>
              <w:rPr>
                <w:rFonts w:ascii="Times New Roman" w:hAnsi="Times New Roman"/>
                <w:sz w:val="20"/>
                <w:szCs w:val="20"/>
              </w:rPr>
            </w:pPr>
          </w:p>
        </w:tc>
        <w:tc>
          <w:tcPr>
            <w:tcW w:w="777" w:type="pct"/>
            <w:noWrap/>
            <w:vAlign w:val="bottom"/>
            <w:hideMark/>
          </w:tcPr>
          <w:p w14:paraId="4141C7FB" w14:textId="77777777" w:rsidR="001F3E20" w:rsidRDefault="001F3E20" w:rsidP="0049091B">
            <w:pPr>
              <w:jc w:val="left"/>
              <w:rPr>
                <w:rFonts w:ascii="Times New Roman" w:hAnsi="Times New Roman"/>
                <w:sz w:val="20"/>
                <w:szCs w:val="20"/>
              </w:rPr>
            </w:pPr>
          </w:p>
        </w:tc>
      </w:tr>
      <w:tr w:rsidR="001F3E20" w14:paraId="35079105" w14:textId="77777777" w:rsidTr="0049091B">
        <w:trPr>
          <w:trHeight w:val="255"/>
        </w:trPr>
        <w:tc>
          <w:tcPr>
            <w:tcW w:w="3445" w:type="pct"/>
            <w:noWrap/>
            <w:vAlign w:val="bottom"/>
            <w:hideMark/>
          </w:tcPr>
          <w:p w14:paraId="3E979D9F" w14:textId="77777777" w:rsidR="001F3E20" w:rsidRDefault="001F3E20" w:rsidP="0049091B">
            <w:pPr>
              <w:jc w:val="left"/>
              <w:rPr>
                <w:rFonts w:cs="Arial"/>
                <w:sz w:val="20"/>
                <w:szCs w:val="20"/>
              </w:rPr>
            </w:pPr>
            <w:proofErr w:type="spellStart"/>
            <w:r>
              <w:rPr>
                <w:rFonts w:cs="Arial"/>
                <w:sz w:val="20"/>
                <w:szCs w:val="20"/>
              </w:rPr>
              <w:t>Nekratkoročna</w:t>
            </w:r>
            <w:proofErr w:type="spellEnd"/>
            <w:r>
              <w:rPr>
                <w:rFonts w:cs="Arial"/>
                <w:sz w:val="20"/>
                <w:szCs w:val="20"/>
              </w:rPr>
              <w:t xml:space="preserve"> posojila, dobljena pri organizacijah </w:t>
            </w:r>
          </w:p>
        </w:tc>
        <w:tc>
          <w:tcPr>
            <w:tcW w:w="778" w:type="pct"/>
            <w:noWrap/>
            <w:vAlign w:val="bottom"/>
            <w:hideMark/>
          </w:tcPr>
          <w:p w14:paraId="5986AD88" w14:textId="77777777" w:rsidR="001F3E20" w:rsidRDefault="001F3E20" w:rsidP="0049091B">
            <w:pPr>
              <w:jc w:val="right"/>
              <w:rPr>
                <w:rFonts w:cs="Arial"/>
                <w:sz w:val="20"/>
                <w:szCs w:val="20"/>
              </w:rPr>
            </w:pPr>
            <w:r>
              <w:rPr>
                <w:rFonts w:cs="Arial"/>
                <w:sz w:val="20"/>
                <w:szCs w:val="20"/>
              </w:rPr>
              <w:t>2.985.862</w:t>
            </w:r>
          </w:p>
        </w:tc>
        <w:tc>
          <w:tcPr>
            <w:tcW w:w="777" w:type="pct"/>
            <w:noWrap/>
            <w:vAlign w:val="bottom"/>
            <w:hideMark/>
          </w:tcPr>
          <w:p w14:paraId="1EBC3345" w14:textId="77777777" w:rsidR="001F3E20" w:rsidRDefault="001F3E20" w:rsidP="0049091B">
            <w:pPr>
              <w:jc w:val="right"/>
              <w:rPr>
                <w:rFonts w:cs="Arial"/>
                <w:sz w:val="20"/>
                <w:szCs w:val="20"/>
              </w:rPr>
            </w:pPr>
            <w:r>
              <w:rPr>
                <w:rFonts w:cs="Arial"/>
                <w:sz w:val="20"/>
                <w:szCs w:val="20"/>
              </w:rPr>
              <w:t>2.985.862</w:t>
            </w:r>
          </w:p>
        </w:tc>
      </w:tr>
      <w:tr w:rsidR="001F3E20" w14:paraId="4790EA56" w14:textId="77777777" w:rsidTr="0049091B">
        <w:trPr>
          <w:trHeight w:val="255"/>
        </w:trPr>
        <w:tc>
          <w:tcPr>
            <w:tcW w:w="3445" w:type="pct"/>
            <w:noWrap/>
            <w:vAlign w:val="bottom"/>
            <w:hideMark/>
          </w:tcPr>
          <w:p w14:paraId="7E533412" w14:textId="77777777" w:rsidR="001F3E20" w:rsidRDefault="001F3E20" w:rsidP="0049091B">
            <w:pPr>
              <w:jc w:val="left"/>
              <w:rPr>
                <w:rFonts w:cs="Arial"/>
                <w:sz w:val="20"/>
                <w:szCs w:val="20"/>
              </w:rPr>
            </w:pPr>
            <w:proofErr w:type="spellStart"/>
            <w:r>
              <w:rPr>
                <w:rFonts w:cs="Arial"/>
                <w:sz w:val="20"/>
                <w:szCs w:val="20"/>
              </w:rPr>
              <w:t>Nekratkoročna</w:t>
            </w:r>
            <w:proofErr w:type="spellEnd"/>
            <w:r>
              <w:rPr>
                <w:rFonts w:cs="Arial"/>
                <w:sz w:val="20"/>
                <w:szCs w:val="20"/>
              </w:rPr>
              <w:t xml:space="preserve"> posojila, dobljena pri bankah</w:t>
            </w:r>
          </w:p>
        </w:tc>
        <w:tc>
          <w:tcPr>
            <w:tcW w:w="778" w:type="pct"/>
            <w:tcBorders>
              <w:top w:val="nil"/>
              <w:left w:val="nil"/>
              <w:bottom w:val="single" w:sz="4" w:space="0" w:color="auto"/>
              <w:right w:val="nil"/>
            </w:tcBorders>
            <w:noWrap/>
            <w:vAlign w:val="bottom"/>
            <w:hideMark/>
          </w:tcPr>
          <w:p w14:paraId="59018CC6" w14:textId="3E837E27" w:rsidR="001F3E20" w:rsidRDefault="00053267" w:rsidP="0049091B">
            <w:pPr>
              <w:jc w:val="right"/>
              <w:rPr>
                <w:rFonts w:cs="Arial"/>
                <w:sz w:val="20"/>
                <w:szCs w:val="20"/>
              </w:rPr>
            </w:pPr>
            <w:r>
              <w:rPr>
                <w:rFonts w:cs="Arial"/>
                <w:sz w:val="20"/>
                <w:szCs w:val="20"/>
              </w:rPr>
              <w:t>15.470</w:t>
            </w:r>
          </w:p>
        </w:tc>
        <w:tc>
          <w:tcPr>
            <w:tcW w:w="777" w:type="pct"/>
            <w:tcBorders>
              <w:top w:val="nil"/>
              <w:left w:val="nil"/>
              <w:bottom w:val="single" w:sz="4" w:space="0" w:color="auto"/>
              <w:right w:val="nil"/>
            </w:tcBorders>
            <w:noWrap/>
            <w:vAlign w:val="bottom"/>
            <w:hideMark/>
          </w:tcPr>
          <w:p w14:paraId="2B827A0C" w14:textId="70294AB6" w:rsidR="001F3E20" w:rsidRDefault="002227C3" w:rsidP="0049091B">
            <w:pPr>
              <w:jc w:val="right"/>
              <w:rPr>
                <w:rFonts w:cs="Arial"/>
                <w:sz w:val="20"/>
                <w:szCs w:val="20"/>
              </w:rPr>
            </w:pPr>
            <w:r>
              <w:rPr>
                <w:rFonts w:cs="Arial"/>
                <w:sz w:val="20"/>
                <w:szCs w:val="20"/>
              </w:rPr>
              <w:t>30.939</w:t>
            </w:r>
          </w:p>
        </w:tc>
      </w:tr>
      <w:tr w:rsidR="001F3E20" w14:paraId="7F2FD211" w14:textId="77777777" w:rsidTr="0049091B">
        <w:trPr>
          <w:trHeight w:val="255"/>
        </w:trPr>
        <w:tc>
          <w:tcPr>
            <w:tcW w:w="3445" w:type="pct"/>
            <w:noWrap/>
            <w:vAlign w:val="bottom"/>
            <w:hideMark/>
          </w:tcPr>
          <w:p w14:paraId="1D7AC620" w14:textId="77777777" w:rsidR="001F3E20" w:rsidRDefault="001F3E20" w:rsidP="0049091B">
            <w:pPr>
              <w:rPr>
                <w:rFonts w:cs="Arial"/>
                <w:sz w:val="20"/>
                <w:szCs w:val="20"/>
              </w:rPr>
            </w:pPr>
          </w:p>
        </w:tc>
        <w:tc>
          <w:tcPr>
            <w:tcW w:w="778" w:type="pct"/>
            <w:tcBorders>
              <w:top w:val="single" w:sz="4" w:space="0" w:color="auto"/>
              <w:left w:val="nil"/>
              <w:bottom w:val="nil"/>
              <w:right w:val="nil"/>
            </w:tcBorders>
            <w:noWrap/>
            <w:vAlign w:val="bottom"/>
          </w:tcPr>
          <w:p w14:paraId="0A0F8E26" w14:textId="77777777" w:rsidR="001F3E20" w:rsidRDefault="001F3E20" w:rsidP="0049091B">
            <w:pPr>
              <w:jc w:val="right"/>
              <w:rPr>
                <w:rFonts w:cs="Arial"/>
                <w:sz w:val="20"/>
                <w:szCs w:val="20"/>
              </w:rPr>
            </w:pPr>
          </w:p>
        </w:tc>
        <w:tc>
          <w:tcPr>
            <w:tcW w:w="777" w:type="pct"/>
            <w:tcBorders>
              <w:top w:val="single" w:sz="4" w:space="0" w:color="auto"/>
              <w:left w:val="nil"/>
              <w:bottom w:val="nil"/>
              <w:right w:val="nil"/>
            </w:tcBorders>
            <w:noWrap/>
            <w:vAlign w:val="bottom"/>
          </w:tcPr>
          <w:p w14:paraId="11CCF716" w14:textId="77777777" w:rsidR="001F3E20" w:rsidRDefault="001F3E20" w:rsidP="0049091B">
            <w:pPr>
              <w:jc w:val="right"/>
              <w:rPr>
                <w:rFonts w:cs="Arial"/>
                <w:sz w:val="20"/>
                <w:szCs w:val="20"/>
              </w:rPr>
            </w:pPr>
          </w:p>
        </w:tc>
      </w:tr>
      <w:tr w:rsidR="001F3E20" w14:paraId="0B813DCB" w14:textId="77777777" w:rsidTr="0049091B">
        <w:trPr>
          <w:trHeight w:val="255"/>
        </w:trPr>
        <w:tc>
          <w:tcPr>
            <w:tcW w:w="3445" w:type="pct"/>
            <w:noWrap/>
            <w:vAlign w:val="bottom"/>
            <w:hideMark/>
          </w:tcPr>
          <w:p w14:paraId="689AD687" w14:textId="77777777" w:rsidR="001F3E20" w:rsidRDefault="001F3E20" w:rsidP="0049091B">
            <w:pPr>
              <w:jc w:val="left"/>
              <w:rPr>
                <w:rFonts w:cs="Arial"/>
                <w:sz w:val="20"/>
                <w:szCs w:val="20"/>
              </w:rPr>
            </w:pPr>
            <w:r>
              <w:rPr>
                <w:rFonts w:cs="Arial"/>
                <w:sz w:val="20"/>
                <w:szCs w:val="20"/>
              </w:rPr>
              <w:t>Skupaj</w:t>
            </w:r>
          </w:p>
        </w:tc>
        <w:tc>
          <w:tcPr>
            <w:tcW w:w="778" w:type="pct"/>
            <w:tcBorders>
              <w:top w:val="nil"/>
              <w:left w:val="nil"/>
              <w:bottom w:val="double" w:sz="6" w:space="0" w:color="auto"/>
              <w:right w:val="nil"/>
            </w:tcBorders>
            <w:noWrap/>
            <w:vAlign w:val="bottom"/>
            <w:hideMark/>
          </w:tcPr>
          <w:p w14:paraId="1724D8BB" w14:textId="0D4B3246" w:rsidR="001F3E20" w:rsidRDefault="007B51FA" w:rsidP="0049091B">
            <w:pPr>
              <w:jc w:val="right"/>
              <w:rPr>
                <w:rFonts w:cs="Arial"/>
                <w:sz w:val="20"/>
                <w:szCs w:val="20"/>
              </w:rPr>
            </w:pPr>
            <w:r>
              <w:rPr>
                <w:rFonts w:cs="Arial"/>
                <w:sz w:val="20"/>
                <w:szCs w:val="20"/>
              </w:rPr>
              <w:t>3.001.332</w:t>
            </w:r>
          </w:p>
        </w:tc>
        <w:tc>
          <w:tcPr>
            <w:tcW w:w="777" w:type="pct"/>
            <w:tcBorders>
              <w:top w:val="nil"/>
              <w:left w:val="nil"/>
              <w:bottom w:val="double" w:sz="6" w:space="0" w:color="auto"/>
              <w:right w:val="nil"/>
            </w:tcBorders>
            <w:noWrap/>
            <w:vAlign w:val="bottom"/>
            <w:hideMark/>
          </w:tcPr>
          <w:p w14:paraId="7B9B2FAF" w14:textId="56D4F046" w:rsidR="001F3E20" w:rsidRDefault="002227C3" w:rsidP="0049091B">
            <w:pPr>
              <w:jc w:val="right"/>
              <w:rPr>
                <w:rFonts w:cs="Arial"/>
                <w:sz w:val="20"/>
                <w:szCs w:val="20"/>
              </w:rPr>
            </w:pPr>
            <w:r>
              <w:rPr>
                <w:rFonts w:cs="Arial"/>
                <w:sz w:val="20"/>
                <w:szCs w:val="20"/>
              </w:rPr>
              <w:t>3.016.801</w:t>
            </w:r>
          </w:p>
        </w:tc>
      </w:tr>
    </w:tbl>
    <w:p w14:paraId="36BBA44E" w14:textId="77777777" w:rsidR="00FF30D4" w:rsidRDefault="00FF30D4" w:rsidP="001F3E20">
      <w:pPr>
        <w:spacing w:line="24" w:lineRule="atLeast"/>
        <w:rPr>
          <w:rFonts w:cs="Arial"/>
          <w:szCs w:val="22"/>
        </w:rPr>
      </w:pPr>
    </w:p>
    <w:p w14:paraId="782C59E7" w14:textId="5C5EAA64" w:rsidR="001F3E20" w:rsidRPr="00142A06" w:rsidRDefault="001F3E20" w:rsidP="001F3E20">
      <w:pPr>
        <w:spacing w:line="24" w:lineRule="atLeast"/>
        <w:rPr>
          <w:rFonts w:cs="Arial"/>
          <w:szCs w:val="22"/>
        </w:rPr>
      </w:pPr>
      <w:r w:rsidRPr="00142A06">
        <w:rPr>
          <w:rFonts w:cs="Arial"/>
          <w:szCs w:val="22"/>
        </w:rPr>
        <w:t xml:space="preserve">Za posojilo najeto pri družbi </w:t>
      </w:r>
      <w:proofErr w:type="spellStart"/>
      <w:r w:rsidRPr="00142A06">
        <w:rPr>
          <w:rFonts w:cs="Arial"/>
          <w:szCs w:val="22"/>
        </w:rPr>
        <w:t>Relax</w:t>
      </w:r>
      <w:proofErr w:type="spellEnd"/>
      <w:r w:rsidRPr="00142A06">
        <w:rPr>
          <w:rFonts w:cs="Arial"/>
          <w:szCs w:val="22"/>
        </w:rPr>
        <w:t xml:space="preserve"> Turizem d.d. je sicer določena fiksna obrestna mera 3,00 %, ki </w:t>
      </w:r>
      <w:r>
        <w:rPr>
          <w:rFonts w:cs="Arial"/>
          <w:szCs w:val="22"/>
        </w:rPr>
        <w:t xml:space="preserve">je </w:t>
      </w:r>
      <w:r w:rsidRPr="00142A06">
        <w:rPr>
          <w:rFonts w:cs="Arial"/>
          <w:szCs w:val="22"/>
        </w:rPr>
        <w:t>velja</w:t>
      </w:r>
      <w:r>
        <w:rPr>
          <w:rFonts w:cs="Arial"/>
          <w:szCs w:val="22"/>
        </w:rPr>
        <w:t>la</w:t>
      </w:r>
      <w:r w:rsidRPr="00142A06">
        <w:rPr>
          <w:rFonts w:cs="Arial"/>
          <w:szCs w:val="22"/>
        </w:rPr>
        <w:t xml:space="preserve"> za posojila dana med povezanimi osebami</w:t>
      </w:r>
      <w:r>
        <w:rPr>
          <w:rFonts w:cs="Arial"/>
          <w:szCs w:val="22"/>
        </w:rPr>
        <w:t xml:space="preserve"> na datum sklenitve pogodbe</w:t>
      </w:r>
      <w:r w:rsidRPr="00142A06">
        <w:rPr>
          <w:rFonts w:cs="Arial"/>
          <w:szCs w:val="22"/>
        </w:rPr>
        <w:t xml:space="preserve"> in jih predpiše Ministrstvo za finance. Obrestna mera se sicer ne obračunava, zgolj prikaže se pri davčnem obračunu.</w:t>
      </w:r>
    </w:p>
    <w:p w14:paraId="5881E5DB" w14:textId="77777777" w:rsidR="001F3E20" w:rsidRPr="00142A06" w:rsidRDefault="001F3E20" w:rsidP="001F3E20">
      <w:pPr>
        <w:pStyle w:val="Pripombabesedilo"/>
        <w:rPr>
          <w:rFonts w:cs="Arial"/>
          <w:sz w:val="22"/>
          <w:szCs w:val="22"/>
        </w:rPr>
      </w:pPr>
    </w:p>
    <w:p w14:paraId="0A5BF4FA" w14:textId="5A4161D2" w:rsidR="001F3E20" w:rsidRDefault="001F3E20" w:rsidP="001F3E20">
      <w:pPr>
        <w:pStyle w:val="Pripombabesedilo"/>
        <w:rPr>
          <w:rFonts w:cs="Arial"/>
          <w:sz w:val="22"/>
          <w:szCs w:val="22"/>
        </w:rPr>
      </w:pPr>
      <w:r w:rsidRPr="00142A06">
        <w:rPr>
          <w:rFonts w:cs="Arial"/>
          <w:sz w:val="22"/>
          <w:szCs w:val="22"/>
        </w:rPr>
        <w:t xml:space="preserve">Med dolgoročnimi finančnimi obveznostmi z rokom dospelosti </w:t>
      </w:r>
      <w:r>
        <w:rPr>
          <w:rFonts w:cs="Arial"/>
          <w:sz w:val="22"/>
          <w:szCs w:val="22"/>
        </w:rPr>
        <w:t>do</w:t>
      </w:r>
      <w:r w:rsidRPr="00142A06">
        <w:rPr>
          <w:rFonts w:cs="Arial"/>
          <w:sz w:val="22"/>
          <w:szCs w:val="22"/>
        </w:rPr>
        <w:t xml:space="preserve"> petih let je izkazano posojilo, najeto pri </w:t>
      </w:r>
      <w:proofErr w:type="spellStart"/>
      <w:r w:rsidRPr="00142A06">
        <w:rPr>
          <w:rFonts w:cs="Arial"/>
          <w:sz w:val="22"/>
          <w:szCs w:val="22"/>
        </w:rPr>
        <w:t>Relax</w:t>
      </w:r>
      <w:proofErr w:type="spellEnd"/>
      <w:r w:rsidRPr="00142A06">
        <w:rPr>
          <w:rFonts w:cs="Arial"/>
          <w:sz w:val="22"/>
          <w:szCs w:val="22"/>
        </w:rPr>
        <w:t xml:space="preserve"> Turizem d.d.. Vrednost posojila </w:t>
      </w:r>
      <w:r w:rsidR="00993889">
        <w:rPr>
          <w:rFonts w:cs="Arial"/>
          <w:sz w:val="22"/>
          <w:szCs w:val="22"/>
        </w:rPr>
        <w:t xml:space="preserve">znaša </w:t>
      </w:r>
      <w:r w:rsidRPr="00142A06">
        <w:rPr>
          <w:rFonts w:cs="Arial"/>
          <w:sz w:val="22"/>
          <w:szCs w:val="22"/>
        </w:rPr>
        <w:t>na dan 31.12.202</w:t>
      </w:r>
      <w:r w:rsidR="00993889">
        <w:rPr>
          <w:rFonts w:cs="Arial"/>
          <w:sz w:val="22"/>
          <w:szCs w:val="22"/>
        </w:rPr>
        <w:t xml:space="preserve">3 </w:t>
      </w:r>
      <w:r w:rsidRPr="00142A06">
        <w:rPr>
          <w:rFonts w:cs="Arial"/>
          <w:sz w:val="22"/>
          <w:szCs w:val="22"/>
        </w:rPr>
        <w:t>2.985.862 EUR.</w:t>
      </w:r>
    </w:p>
    <w:p w14:paraId="04D1DC50" w14:textId="77777777" w:rsidR="001F3E20" w:rsidRDefault="001F3E20" w:rsidP="001F3E20">
      <w:pPr>
        <w:pStyle w:val="Pripombabesedilo"/>
        <w:rPr>
          <w:rFonts w:cs="Arial"/>
          <w:sz w:val="22"/>
          <w:szCs w:val="22"/>
        </w:rPr>
      </w:pPr>
    </w:p>
    <w:p w14:paraId="01FD931A" w14:textId="77777777" w:rsidR="001F3E20" w:rsidRDefault="001F3E20" w:rsidP="001F3E20">
      <w:pPr>
        <w:pStyle w:val="Pripombabesedilo"/>
        <w:rPr>
          <w:rFonts w:cs="Arial"/>
          <w:sz w:val="22"/>
          <w:szCs w:val="22"/>
        </w:rPr>
      </w:pPr>
    </w:p>
    <w:p w14:paraId="7800FC19" w14:textId="77777777" w:rsidR="001F3E20" w:rsidRPr="00FE2BF4" w:rsidRDefault="001F3E20" w:rsidP="001F3E20">
      <w:pPr>
        <w:pStyle w:val="Napis"/>
        <w:rPr>
          <w:rFonts w:cs="Arial"/>
          <w:sz w:val="22"/>
          <w:szCs w:val="22"/>
          <w:lang w:val="sl-SI"/>
        </w:rPr>
      </w:pPr>
      <w:r>
        <w:rPr>
          <w:rFonts w:cs="Arial"/>
          <w:sz w:val="22"/>
          <w:szCs w:val="22"/>
          <w:lang w:val="sl-SI"/>
        </w:rPr>
        <w:t>G</w:t>
      </w:r>
      <w:r w:rsidRPr="00FE2BF4">
        <w:rPr>
          <w:rFonts w:cs="Arial"/>
          <w:sz w:val="22"/>
          <w:szCs w:val="22"/>
          <w:lang w:val="sl-SI"/>
        </w:rPr>
        <w:t xml:space="preserve">ibanje </w:t>
      </w:r>
      <w:proofErr w:type="spellStart"/>
      <w:r w:rsidRPr="00BC19D3">
        <w:rPr>
          <w:rFonts w:cs="Arial"/>
          <w:sz w:val="22"/>
          <w:szCs w:val="22"/>
          <w:lang w:val="sl-SI"/>
        </w:rPr>
        <w:t>nekratk</w:t>
      </w:r>
      <w:r w:rsidRPr="00FE2BF4">
        <w:rPr>
          <w:rFonts w:cs="Arial"/>
          <w:sz w:val="22"/>
          <w:szCs w:val="22"/>
          <w:lang w:val="sl-SI"/>
        </w:rPr>
        <w:t>oročnih</w:t>
      </w:r>
      <w:proofErr w:type="spellEnd"/>
      <w:r w:rsidRPr="00FE2BF4">
        <w:rPr>
          <w:rFonts w:cs="Arial"/>
          <w:sz w:val="22"/>
          <w:szCs w:val="22"/>
          <w:lang w:val="sl-SI"/>
        </w:rPr>
        <w:t xml:space="preserve"> finančnih obveznosti </w:t>
      </w:r>
    </w:p>
    <w:p w14:paraId="58D43901" w14:textId="77777777" w:rsidR="001F3E20" w:rsidRDefault="001F3E20" w:rsidP="001F3E20">
      <w:pPr>
        <w:rPr>
          <w:rFonts w:cs="Arial"/>
          <w:lang w:eastAsia="en-US"/>
        </w:rPr>
      </w:pPr>
    </w:p>
    <w:tbl>
      <w:tblPr>
        <w:tblW w:w="5000" w:type="pct"/>
        <w:tblCellMar>
          <w:left w:w="70" w:type="dxa"/>
          <w:right w:w="70" w:type="dxa"/>
        </w:tblCellMar>
        <w:tblLook w:val="04A0" w:firstRow="1" w:lastRow="0" w:firstColumn="1" w:lastColumn="0" w:noHBand="0" w:noVBand="1"/>
      </w:tblPr>
      <w:tblGrid>
        <w:gridCol w:w="3278"/>
        <w:gridCol w:w="236"/>
        <w:gridCol w:w="1640"/>
        <w:gridCol w:w="212"/>
        <w:gridCol w:w="1663"/>
        <w:gridCol w:w="189"/>
        <w:gridCol w:w="1687"/>
        <w:gridCol w:w="165"/>
      </w:tblGrid>
      <w:tr w:rsidR="001F3E20" w14:paraId="2181D6CA" w14:textId="77777777" w:rsidTr="0049091B">
        <w:trPr>
          <w:trHeight w:val="686"/>
        </w:trPr>
        <w:tc>
          <w:tcPr>
            <w:tcW w:w="1937" w:type="pct"/>
            <w:gridSpan w:val="2"/>
            <w:tcBorders>
              <w:top w:val="nil"/>
              <w:left w:val="nil"/>
              <w:bottom w:val="single" w:sz="4" w:space="0" w:color="auto"/>
              <w:right w:val="nil"/>
            </w:tcBorders>
            <w:noWrap/>
            <w:vAlign w:val="bottom"/>
            <w:hideMark/>
          </w:tcPr>
          <w:p w14:paraId="609BB7C0" w14:textId="77777777" w:rsidR="001F3E20" w:rsidRDefault="001F3E20" w:rsidP="0049091B">
            <w:pPr>
              <w:jc w:val="left"/>
              <w:rPr>
                <w:rFonts w:cs="Arial"/>
                <w:sz w:val="20"/>
                <w:szCs w:val="20"/>
              </w:rPr>
            </w:pPr>
            <w:r>
              <w:rPr>
                <w:rFonts w:cs="Arial"/>
                <w:sz w:val="20"/>
                <w:szCs w:val="20"/>
              </w:rPr>
              <w:t>(v EUR)</w:t>
            </w:r>
          </w:p>
        </w:tc>
        <w:tc>
          <w:tcPr>
            <w:tcW w:w="1021" w:type="pct"/>
            <w:gridSpan w:val="2"/>
            <w:tcBorders>
              <w:top w:val="nil"/>
              <w:left w:val="nil"/>
              <w:bottom w:val="single" w:sz="4" w:space="0" w:color="auto"/>
              <w:right w:val="nil"/>
            </w:tcBorders>
            <w:noWrap/>
            <w:vAlign w:val="bottom"/>
            <w:hideMark/>
          </w:tcPr>
          <w:p w14:paraId="50E5192A" w14:textId="44AB7386" w:rsidR="001F3E20" w:rsidRDefault="001F3E20" w:rsidP="0049091B">
            <w:pPr>
              <w:jc w:val="right"/>
              <w:rPr>
                <w:rFonts w:cs="Arial"/>
                <w:b/>
                <w:bCs/>
                <w:sz w:val="20"/>
                <w:szCs w:val="20"/>
              </w:rPr>
            </w:pPr>
            <w:r>
              <w:rPr>
                <w:rFonts w:cs="Arial"/>
                <w:b/>
                <w:bCs/>
                <w:sz w:val="20"/>
                <w:szCs w:val="20"/>
              </w:rPr>
              <w:t>31.12.202</w:t>
            </w:r>
            <w:r w:rsidR="00991B65">
              <w:rPr>
                <w:rFonts w:cs="Arial"/>
                <w:b/>
                <w:bCs/>
                <w:sz w:val="20"/>
                <w:szCs w:val="20"/>
              </w:rPr>
              <w:t>2</w:t>
            </w:r>
          </w:p>
        </w:tc>
        <w:tc>
          <w:tcPr>
            <w:tcW w:w="1021" w:type="pct"/>
            <w:gridSpan w:val="2"/>
            <w:tcBorders>
              <w:top w:val="nil"/>
              <w:left w:val="nil"/>
              <w:bottom w:val="single" w:sz="4" w:space="0" w:color="auto"/>
              <w:right w:val="nil"/>
            </w:tcBorders>
            <w:vAlign w:val="bottom"/>
            <w:hideMark/>
          </w:tcPr>
          <w:p w14:paraId="000346FD" w14:textId="77777777" w:rsidR="001F3E20" w:rsidRDefault="001F3E20" w:rsidP="0049091B">
            <w:pPr>
              <w:jc w:val="right"/>
              <w:rPr>
                <w:rFonts w:cs="Arial"/>
                <w:b/>
                <w:bCs/>
                <w:sz w:val="20"/>
                <w:szCs w:val="20"/>
              </w:rPr>
            </w:pPr>
            <w:r>
              <w:rPr>
                <w:rFonts w:cs="Arial"/>
                <w:b/>
                <w:bCs/>
                <w:sz w:val="20"/>
                <w:szCs w:val="20"/>
              </w:rPr>
              <w:t xml:space="preserve">Prenos na </w:t>
            </w:r>
          </w:p>
          <w:p w14:paraId="18C70C83" w14:textId="77777777" w:rsidR="001F3E20" w:rsidRDefault="001F3E20" w:rsidP="0049091B">
            <w:pPr>
              <w:jc w:val="right"/>
              <w:rPr>
                <w:rFonts w:cs="Arial"/>
                <w:b/>
                <w:bCs/>
                <w:sz w:val="20"/>
                <w:szCs w:val="20"/>
              </w:rPr>
            </w:pPr>
            <w:r>
              <w:rPr>
                <w:rFonts w:cs="Arial"/>
                <w:b/>
                <w:bCs/>
                <w:sz w:val="20"/>
                <w:szCs w:val="20"/>
              </w:rPr>
              <w:t xml:space="preserve">kratek rok </w:t>
            </w:r>
          </w:p>
        </w:tc>
        <w:tc>
          <w:tcPr>
            <w:tcW w:w="1021" w:type="pct"/>
            <w:gridSpan w:val="2"/>
            <w:tcBorders>
              <w:top w:val="nil"/>
              <w:left w:val="nil"/>
              <w:bottom w:val="single" w:sz="4" w:space="0" w:color="auto"/>
              <w:right w:val="nil"/>
            </w:tcBorders>
            <w:noWrap/>
            <w:vAlign w:val="bottom"/>
            <w:hideMark/>
          </w:tcPr>
          <w:p w14:paraId="2737C4B3" w14:textId="0B747C2F" w:rsidR="001F3E20" w:rsidRDefault="001F3E20" w:rsidP="0049091B">
            <w:pPr>
              <w:jc w:val="right"/>
              <w:rPr>
                <w:rFonts w:cs="Arial"/>
                <w:b/>
                <w:bCs/>
                <w:sz w:val="20"/>
                <w:szCs w:val="20"/>
              </w:rPr>
            </w:pPr>
            <w:r>
              <w:rPr>
                <w:rFonts w:cs="Arial"/>
                <w:b/>
                <w:bCs/>
                <w:sz w:val="20"/>
                <w:szCs w:val="20"/>
              </w:rPr>
              <w:t>31.12.202</w:t>
            </w:r>
            <w:r w:rsidR="00B82F25">
              <w:rPr>
                <w:rFonts w:cs="Arial"/>
                <w:b/>
                <w:bCs/>
                <w:sz w:val="20"/>
                <w:szCs w:val="20"/>
              </w:rPr>
              <w:t>3</w:t>
            </w:r>
          </w:p>
        </w:tc>
      </w:tr>
      <w:tr w:rsidR="001F3E20" w14:paraId="6EE603A6" w14:textId="77777777" w:rsidTr="0049091B">
        <w:trPr>
          <w:trHeight w:val="302"/>
        </w:trPr>
        <w:tc>
          <w:tcPr>
            <w:tcW w:w="1937" w:type="pct"/>
            <w:gridSpan w:val="2"/>
            <w:noWrap/>
            <w:vAlign w:val="bottom"/>
            <w:hideMark/>
          </w:tcPr>
          <w:p w14:paraId="0D19D7B8" w14:textId="77777777" w:rsidR="001F3E20" w:rsidRDefault="001F3E20" w:rsidP="0049091B">
            <w:pPr>
              <w:rPr>
                <w:rFonts w:cs="Arial"/>
                <w:b/>
                <w:bCs/>
                <w:sz w:val="20"/>
                <w:szCs w:val="20"/>
              </w:rPr>
            </w:pPr>
          </w:p>
        </w:tc>
        <w:tc>
          <w:tcPr>
            <w:tcW w:w="1021" w:type="pct"/>
            <w:gridSpan w:val="2"/>
            <w:noWrap/>
            <w:vAlign w:val="bottom"/>
            <w:hideMark/>
          </w:tcPr>
          <w:p w14:paraId="33755EE3" w14:textId="77777777" w:rsidR="001F3E20" w:rsidRDefault="001F3E20" w:rsidP="0049091B">
            <w:pPr>
              <w:jc w:val="left"/>
              <w:rPr>
                <w:rFonts w:ascii="Times New Roman" w:hAnsi="Times New Roman"/>
                <w:sz w:val="20"/>
                <w:szCs w:val="20"/>
              </w:rPr>
            </w:pPr>
          </w:p>
        </w:tc>
        <w:tc>
          <w:tcPr>
            <w:tcW w:w="1021" w:type="pct"/>
            <w:gridSpan w:val="2"/>
            <w:noWrap/>
            <w:vAlign w:val="bottom"/>
            <w:hideMark/>
          </w:tcPr>
          <w:p w14:paraId="38C5ECAA" w14:textId="77777777" w:rsidR="001F3E20" w:rsidRDefault="001F3E20" w:rsidP="0049091B">
            <w:pPr>
              <w:jc w:val="left"/>
              <w:rPr>
                <w:rFonts w:ascii="Times New Roman" w:hAnsi="Times New Roman"/>
                <w:sz w:val="20"/>
                <w:szCs w:val="20"/>
              </w:rPr>
            </w:pPr>
          </w:p>
        </w:tc>
        <w:tc>
          <w:tcPr>
            <w:tcW w:w="1021" w:type="pct"/>
            <w:gridSpan w:val="2"/>
            <w:noWrap/>
            <w:vAlign w:val="bottom"/>
            <w:hideMark/>
          </w:tcPr>
          <w:p w14:paraId="1C150ED0" w14:textId="77777777" w:rsidR="001F3E20" w:rsidRDefault="001F3E20" w:rsidP="0049091B">
            <w:pPr>
              <w:jc w:val="left"/>
              <w:rPr>
                <w:rFonts w:ascii="Times New Roman" w:hAnsi="Times New Roman"/>
                <w:sz w:val="20"/>
                <w:szCs w:val="20"/>
              </w:rPr>
            </w:pPr>
          </w:p>
        </w:tc>
      </w:tr>
      <w:tr w:rsidR="001F3E20" w14:paraId="28306E39" w14:textId="77777777" w:rsidTr="0049091B">
        <w:trPr>
          <w:trHeight w:val="302"/>
        </w:trPr>
        <w:tc>
          <w:tcPr>
            <w:tcW w:w="1937" w:type="pct"/>
            <w:gridSpan w:val="2"/>
            <w:noWrap/>
            <w:vAlign w:val="bottom"/>
            <w:hideMark/>
          </w:tcPr>
          <w:p w14:paraId="0926D917" w14:textId="77777777" w:rsidR="001F3E20" w:rsidRDefault="001F3E20" w:rsidP="0049091B">
            <w:pPr>
              <w:jc w:val="left"/>
              <w:rPr>
                <w:rFonts w:cs="Arial"/>
                <w:b/>
                <w:bCs/>
                <w:sz w:val="20"/>
                <w:szCs w:val="20"/>
              </w:rPr>
            </w:pPr>
            <w:r>
              <w:rPr>
                <w:rFonts w:cs="Arial"/>
                <w:b/>
                <w:bCs/>
                <w:sz w:val="20"/>
                <w:szCs w:val="20"/>
              </w:rPr>
              <w:t>Posojilodajalec</w:t>
            </w:r>
          </w:p>
        </w:tc>
        <w:tc>
          <w:tcPr>
            <w:tcW w:w="1021" w:type="pct"/>
            <w:gridSpan w:val="2"/>
            <w:noWrap/>
            <w:vAlign w:val="bottom"/>
            <w:hideMark/>
          </w:tcPr>
          <w:p w14:paraId="3262FC7B" w14:textId="77777777" w:rsidR="001F3E20" w:rsidRDefault="001F3E20" w:rsidP="0049091B">
            <w:pPr>
              <w:rPr>
                <w:rFonts w:cs="Arial"/>
                <w:b/>
                <w:bCs/>
                <w:sz w:val="20"/>
                <w:szCs w:val="20"/>
              </w:rPr>
            </w:pPr>
          </w:p>
        </w:tc>
        <w:tc>
          <w:tcPr>
            <w:tcW w:w="1021" w:type="pct"/>
            <w:gridSpan w:val="2"/>
            <w:noWrap/>
            <w:vAlign w:val="bottom"/>
            <w:hideMark/>
          </w:tcPr>
          <w:p w14:paraId="1A7CCC35" w14:textId="77777777" w:rsidR="001F3E20" w:rsidRDefault="001F3E20" w:rsidP="0049091B">
            <w:pPr>
              <w:jc w:val="left"/>
              <w:rPr>
                <w:rFonts w:ascii="Times New Roman" w:hAnsi="Times New Roman"/>
                <w:sz w:val="20"/>
                <w:szCs w:val="20"/>
              </w:rPr>
            </w:pPr>
          </w:p>
        </w:tc>
        <w:tc>
          <w:tcPr>
            <w:tcW w:w="1021" w:type="pct"/>
            <w:gridSpan w:val="2"/>
            <w:noWrap/>
            <w:vAlign w:val="bottom"/>
            <w:hideMark/>
          </w:tcPr>
          <w:p w14:paraId="40B2D8B5" w14:textId="77777777" w:rsidR="001F3E20" w:rsidRDefault="001F3E20" w:rsidP="0049091B">
            <w:pPr>
              <w:jc w:val="left"/>
              <w:rPr>
                <w:rFonts w:ascii="Times New Roman" w:hAnsi="Times New Roman"/>
                <w:sz w:val="20"/>
                <w:szCs w:val="20"/>
              </w:rPr>
            </w:pPr>
          </w:p>
        </w:tc>
      </w:tr>
      <w:tr w:rsidR="001F3E20" w14:paraId="38F9DBCE" w14:textId="77777777" w:rsidTr="0049091B">
        <w:trPr>
          <w:trHeight w:val="80"/>
        </w:trPr>
        <w:tc>
          <w:tcPr>
            <w:tcW w:w="1937" w:type="pct"/>
            <w:gridSpan w:val="2"/>
            <w:noWrap/>
            <w:vAlign w:val="bottom"/>
            <w:hideMark/>
          </w:tcPr>
          <w:p w14:paraId="65014BB5" w14:textId="77777777" w:rsidR="001F3E20" w:rsidRDefault="001F3E20" w:rsidP="0049091B">
            <w:pPr>
              <w:jc w:val="left"/>
              <w:rPr>
                <w:rFonts w:ascii="Times New Roman" w:hAnsi="Times New Roman"/>
                <w:sz w:val="20"/>
                <w:szCs w:val="20"/>
              </w:rPr>
            </w:pPr>
          </w:p>
        </w:tc>
        <w:tc>
          <w:tcPr>
            <w:tcW w:w="1021" w:type="pct"/>
            <w:gridSpan w:val="2"/>
            <w:noWrap/>
            <w:vAlign w:val="bottom"/>
            <w:hideMark/>
          </w:tcPr>
          <w:p w14:paraId="7DC25822" w14:textId="77777777" w:rsidR="001F3E20" w:rsidRDefault="001F3E20" w:rsidP="0049091B">
            <w:pPr>
              <w:jc w:val="left"/>
              <w:rPr>
                <w:rFonts w:ascii="Times New Roman" w:hAnsi="Times New Roman"/>
                <w:sz w:val="20"/>
                <w:szCs w:val="20"/>
              </w:rPr>
            </w:pPr>
          </w:p>
        </w:tc>
        <w:tc>
          <w:tcPr>
            <w:tcW w:w="1021" w:type="pct"/>
            <w:gridSpan w:val="2"/>
            <w:noWrap/>
            <w:vAlign w:val="bottom"/>
            <w:hideMark/>
          </w:tcPr>
          <w:p w14:paraId="23BC1A72" w14:textId="77777777" w:rsidR="001F3E20" w:rsidRDefault="001F3E20" w:rsidP="0049091B">
            <w:pPr>
              <w:jc w:val="left"/>
              <w:rPr>
                <w:rFonts w:ascii="Times New Roman" w:hAnsi="Times New Roman"/>
                <w:sz w:val="20"/>
                <w:szCs w:val="20"/>
              </w:rPr>
            </w:pPr>
          </w:p>
        </w:tc>
        <w:tc>
          <w:tcPr>
            <w:tcW w:w="1021" w:type="pct"/>
            <w:gridSpan w:val="2"/>
            <w:noWrap/>
            <w:vAlign w:val="bottom"/>
            <w:hideMark/>
          </w:tcPr>
          <w:p w14:paraId="024F5844" w14:textId="77777777" w:rsidR="001F3E20" w:rsidRDefault="001F3E20" w:rsidP="0049091B">
            <w:pPr>
              <w:jc w:val="left"/>
              <w:rPr>
                <w:rFonts w:ascii="Times New Roman" w:hAnsi="Times New Roman"/>
                <w:sz w:val="20"/>
                <w:szCs w:val="20"/>
              </w:rPr>
            </w:pPr>
          </w:p>
        </w:tc>
      </w:tr>
      <w:tr w:rsidR="001F3E20" w14:paraId="7A27734E" w14:textId="77777777" w:rsidTr="0049091B">
        <w:trPr>
          <w:trHeight w:val="302"/>
        </w:trPr>
        <w:tc>
          <w:tcPr>
            <w:tcW w:w="1937" w:type="pct"/>
            <w:gridSpan w:val="2"/>
            <w:noWrap/>
            <w:vAlign w:val="bottom"/>
            <w:hideMark/>
          </w:tcPr>
          <w:p w14:paraId="64724308" w14:textId="77777777" w:rsidR="001F3E20" w:rsidRDefault="001F3E20" w:rsidP="0049091B">
            <w:pPr>
              <w:jc w:val="left"/>
              <w:rPr>
                <w:rFonts w:cs="Arial"/>
                <w:sz w:val="20"/>
                <w:szCs w:val="20"/>
              </w:rPr>
            </w:pPr>
            <w:r>
              <w:rPr>
                <w:rFonts w:cs="Arial"/>
                <w:sz w:val="20"/>
                <w:szCs w:val="20"/>
              </w:rPr>
              <w:t>SKB banka</w:t>
            </w:r>
          </w:p>
        </w:tc>
        <w:tc>
          <w:tcPr>
            <w:tcW w:w="1021" w:type="pct"/>
            <w:gridSpan w:val="2"/>
            <w:tcBorders>
              <w:top w:val="nil"/>
              <w:left w:val="nil"/>
              <w:bottom w:val="single" w:sz="4" w:space="0" w:color="auto"/>
              <w:right w:val="nil"/>
            </w:tcBorders>
            <w:noWrap/>
            <w:vAlign w:val="bottom"/>
            <w:hideMark/>
          </w:tcPr>
          <w:p w14:paraId="0E82688B" w14:textId="41840DA9" w:rsidR="001F3E20" w:rsidRDefault="001F3E20" w:rsidP="0049091B">
            <w:pPr>
              <w:jc w:val="right"/>
              <w:rPr>
                <w:rFonts w:cs="Arial"/>
                <w:sz w:val="20"/>
                <w:szCs w:val="20"/>
              </w:rPr>
            </w:pPr>
            <w:r>
              <w:rPr>
                <w:rFonts w:cs="Arial"/>
                <w:sz w:val="20"/>
                <w:szCs w:val="20"/>
              </w:rPr>
              <w:t xml:space="preserve">   </w:t>
            </w:r>
            <w:r w:rsidR="00760DA4">
              <w:rPr>
                <w:rFonts w:cs="Arial"/>
                <w:sz w:val="20"/>
                <w:szCs w:val="20"/>
              </w:rPr>
              <w:t>30.9</w:t>
            </w:r>
            <w:r w:rsidR="009A0ACD">
              <w:rPr>
                <w:rFonts w:cs="Arial"/>
                <w:sz w:val="20"/>
                <w:szCs w:val="20"/>
              </w:rPr>
              <w:t>40</w:t>
            </w:r>
          </w:p>
        </w:tc>
        <w:tc>
          <w:tcPr>
            <w:tcW w:w="1021" w:type="pct"/>
            <w:gridSpan w:val="2"/>
            <w:tcBorders>
              <w:top w:val="nil"/>
              <w:left w:val="nil"/>
              <w:bottom w:val="single" w:sz="4" w:space="0" w:color="auto"/>
              <w:right w:val="nil"/>
            </w:tcBorders>
            <w:noWrap/>
            <w:vAlign w:val="bottom"/>
            <w:hideMark/>
          </w:tcPr>
          <w:p w14:paraId="3BF15FC8" w14:textId="77777777" w:rsidR="001F3E20" w:rsidRDefault="001F3E20" w:rsidP="0049091B">
            <w:pPr>
              <w:jc w:val="right"/>
              <w:rPr>
                <w:rFonts w:cs="Arial"/>
                <w:sz w:val="20"/>
                <w:szCs w:val="20"/>
              </w:rPr>
            </w:pPr>
            <w:r>
              <w:rPr>
                <w:rFonts w:cs="Arial"/>
                <w:sz w:val="20"/>
                <w:szCs w:val="20"/>
              </w:rPr>
              <w:t>-15.470</w:t>
            </w:r>
          </w:p>
        </w:tc>
        <w:tc>
          <w:tcPr>
            <w:tcW w:w="1021" w:type="pct"/>
            <w:gridSpan w:val="2"/>
            <w:tcBorders>
              <w:top w:val="nil"/>
              <w:left w:val="nil"/>
              <w:bottom w:val="single" w:sz="4" w:space="0" w:color="auto"/>
              <w:right w:val="nil"/>
            </w:tcBorders>
            <w:noWrap/>
            <w:vAlign w:val="bottom"/>
            <w:hideMark/>
          </w:tcPr>
          <w:p w14:paraId="35F459D8" w14:textId="7E815D10" w:rsidR="001F3E20" w:rsidRDefault="00153F3E" w:rsidP="0049091B">
            <w:pPr>
              <w:jc w:val="right"/>
              <w:rPr>
                <w:rFonts w:cs="Arial"/>
                <w:sz w:val="20"/>
                <w:szCs w:val="20"/>
              </w:rPr>
            </w:pPr>
            <w:r>
              <w:rPr>
                <w:rFonts w:cs="Arial"/>
                <w:sz w:val="20"/>
                <w:szCs w:val="20"/>
              </w:rPr>
              <w:t>15.470</w:t>
            </w:r>
          </w:p>
        </w:tc>
      </w:tr>
      <w:tr w:rsidR="001F3E20" w14:paraId="7B272A8C" w14:textId="77777777" w:rsidTr="0049091B">
        <w:trPr>
          <w:trHeight w:val="302"/>
        </w:trPr>
        <w:tc>
          <w:tcPr>
            <w:tcW w:w="1937" w:type="pct"/>
            <w:gridSpan w:val="2"/>
            <w:noWrap/>
            <w:vAlign w:val="bottom"/>
            <w:hideMark/>
          </w:tcPr>
          <w:p w14:paraId="567F6E3F" w14:textId="77777777" w:rsidR="001F3E20" w:rsidRDefault="001F3E20" w:rsidP="0049091B">
            <w:pPr>
              <w:rPr>
                <w:rFonts w:cs="Arial"/>
                <w:sz w:val="20"/>
                <w:szCs w:val="20"/>
              </w:rPr>
            </w:pPr>
          </w:p>
        </w:tc>
        <w:tc>
          <w:tcPr>
            <w:tcW w:w="1021" w:type="pct"/>
            <w:gridSpan w:val="2"/>
            <w:noWrap/>
            <w:vAlign w:val="bottom"/>
          </w:tcPr>
          <w:p w14:paraId="71B54AEA" w14:textId="77777777" w:rsidR="001F3E20" w:rsidRDefault="001F3E20" w:rsidP="0049091B">
            <w:pPr>
              <w:jc w:val="right"/>
              <w:rPr>
                <w:rFonts w:cs="Arial"/>
                <w:sz w:val="20"/>
                <w:szCs w:val="20"/>
              </w:rPr>
            </w:pPr>
          </w:p>
        </w:tc>
        <w:tc>
          <w:tcPr>
            <w:tcW w:w="1021" w:type="pct"/>
            <w:gridSpan w:val="2"/>
            <w:noWrap/>
            <w:vAlign w:val="bottom"/>
          </w:tcPr>
          <w:p w14:paraId="5307DFA7" w14:textId="77777777" w:rsidR="001F3E20" w:rsidRDefault="001F3E20" w:rsidP="0049091B">
            <w:pPr>
              <w:jc w:val="right"/>
              <w:rPr>
                <w:rFonts w:cs="Arial"/>
                <w:sz w:val="20"/>
                <w:szCs w:val="20"/>
              </w:rPr>
            </w:pPr>
          </w:p>
        </w:tc>
        <w:tc>
          <w:tcPr>
            <w:tcW w:w="1021" w:type="pct"/>
            <w:gridSpan w:val="2"/>
            <w:noWrap/>
            <w:vAlign w:val="bottom"/>
          </w:tcPr>
          <w:p w14:paraId="701BF231" w14:textId="77777777" w:rsidR="001F3E20" w:rsidRDefault="001F3E20" w:rsidP="0049091B">
            <w:pPr>
              <w:jc w:val="right"/>
              <w:rPr>
                <w:rFonts w:cs="Arial"/>
                <w:sz w:val="20"/>
                <w:szCs w:val="20"/>
              </w:rPr>
            </w:pPr>
          </w:p>
        </w:tc>
      </w:tr>
      <w:tr w:rsidR="001F3E20" w14:paraId="5E66BCE5" w14:textId="77777777" w:rsidTr="0049091B">
        <w:trPr>
          <w:trHeight w:val="316"/>
        </w:trPr>
        <w:tc>
          <w:tcPr>
            <w:tcW w:w="1937" w:type="pct"/>
            <w:gridSpan w:val="2"/>
            <w:noWrap/>
            <w:vAlign w:val="bottom"/>
          </w:tcPr>
          <w:p w14:paraId="28983AAA" w14:textId="77777777" w:rsidR="001F3E20" w:rsidRDefault="001F3E20" w:rsidP="0049091B">
            <w:pPr>
              <w:jc w:val="left"/>
              <w:rPr>
                <w:rFonts w:cs="Arial"/>
                <w:sz w:val="20"/>
                <w:szCs w:val="20"/>
              </w:rPr>
            </w:pPr>
          </w:p>
        </w:tc>
        <w:tc>
          <w:tcPr>
            <w:tcW w:w="1021" w:type="pct"/>
            <w:gridSpan w:val="2"/>
            <w:noWrap/>
            <w:vAlign w:val="bottom"/>
          </w:tcPr>
          <w:p w14:paraId="730F64B2" w14:textId="77777777" w:rsidR="001F3E20" w:rsidRDefault="001F3E20" w:rsidP="0049091B">
            <w:pPr>
              <w:jc w:val="right"/>
              <w:rPr>
                <w:rFonts w:cs="Arial"/>
                <w:sz w:val="20"/>
                <w:szCs w:val="20"/>
              </w:rPr>
            </w:pPr>
          </w:p>
        </w:tc>
        <w:tc>
          <w:tcPr>
            <w:tcW w:w="1021" w:type="pct"/>
            <w:gridSpan w:val="2"/>
            <w:noWrap/>
            <w:vAlign w:val="bottom"/>
          </w:tcPr>
          <w:p w14:paraId="3096F1CF" w14:textId="77777777" w:rsidR="001F3E20" w:rsidRDefault="001F3E20" w:rsidP="0049091B">
            <w:pPr>
              <w:jc w:val="right"/>
              <w:rPr>
                <w:rFonts w:cs="Arial"/>
                <w:sz w:val="20"/>
                <w:szCs w:val="20"/>
              </w:rPr>
            </w:pPr>
          </w:p>
        </w:tc>
        <w:tc>
          <w:tcPr>
            <w:tcW w:w="1021" w:type="pct"/>
            <w:gridSpan w:val="2"/>
            <w:noWrap/>
            <w:vAlign w:val="bottom"/>
          </w:tcPr>
          <w:p w14:paraId="29C75077" w14:textId="77777777" w:rsidR="001F3E20" w:rsidRDefault="001F3E20" w:rsidP="0049091B">
            <w:pPr>
              <w:jc w:val="right"/>
              <w:rPr>
                <w:rFonts w:cs="Arial"/>
                <w:sz w:val="20"/>
                <w:szCs w:val="20"/>
              </w:rPr>
            </w:pPr>
          </w:p>
        </w:tc>
      </w:tr>
      <w:tr w:rsidR="001F3E20" w14:paraId="0A1A8C87" w14:textId="77777777" w:rsidTr="0049091B">
        <w:trPr>
          <w:gridAfter w:val="1"/>
          <w:wAfter w:w="92" w:type="pct"/>
          <w:trHeight w:val="871"/>
        </w:trPr>
        <w:tc>
          <w:tcPr>
            <w:tcW w:w="1807" w:type="pct"/>
            <w:tcBorders>
              <w:top w:val="nil"/>
              <w:left w:val="nil"/>
              <w:bottom w:val="single" w:sz="4" w:space="0" w:color="auto"/>
              <w:right w:val="nil"/>
            </w:tcBorders>
            <w:noWrap/>
            <w:vAlign w:val="bottom"/>
            <w:hideMark/>
          </w:tcPr>
          <w:p w14:paraId="26698AF7" w14:textId="77777777" w:rsidR="001F3E20" w:rsidRDefault="001F3E20" w:rsidP="0049091B">
            <w:pPr>
              <w:jc w:val="left"/>
              <w:rPr>
                <w:rFonts w:cs="Arial"/>
                <w:sz w:val="20"/>
                <w:szCs w:val="20"/>
              </w:rPr>
            </w:pPr>
            <w:r>
              <w:rPr>
                <w:rFonts w:cs="Arial"/>
                <w:sz w:val="20"/>
                <w:szCs w:val="20"/>
              </w:rPr>
              <w:t>(v EUR)</w:t>
            </w:r>
          </w:p>
        </w:tc>
        <w:tc>
          <w:tcPr>
            <w:tcW w:w="1034" w:type="pct"/>
            <w:gridSpan w:val="2"/>
            <w:tcBorders>
              <w:top w:val="nil"/>
              <w:left w:val="nil"/>
              <w:bottom w:val="single" w:sz="4" w:space="0" w:color="auto"/>
              <w:right w:val="nil"/>
            </w:tcBorders>
            <w:noWrap/>
            <w:vAlign w:val="bottom"/>
            <w:hideMark/>
          </w:tcPr>
          <w:p w14:paraId="3A04DD2E" w14:textId="787B47F7" w:rsidR="001F3E20" w:rsidRDefault="001F3E20" w:rsidP="0049091B">
            <w:pPr>
              <w:jc w:val="right"/>
              <w:rPr>
                <w:rFonts w:cs="Arial"/>
                <w:b/>
                <w:bCs/>
                <w:sz w:val="20"/>
                <w:szCs w:val="20"/>
              </w:rPr>
            </w:pPr>
            <w:r>
              <w:rPr>
                <w:rFonts w:cs="Arial"/>
                <w:b/>
                <w:bCs/>
                <w:sz w:val="20"/>
                <w:szCs w:val="20"/>
              </w:rPr>
              <w:t>31.12.202</w:t>
            </w:r>
            <w:r w:rsidR="00BC107A">
              <w:rPr>
                <w:rFonts w:cs="Arial"/>
                <w:b/>
                <w:bCs/>
                <w:sz w:val="20"/>
                <w:szCs w:val="20"/>
              </w:rPr>
              <w:t>1</w:t>
            </w:r>
          </w:p>
        </w:tc>
        <w:tc>
          <w:tcPr>
            <w:tcW w:w="1034" w:type="pct"/>
            <w:gridSpan w:val="2"/>
            <w:tcBorders>
              <w:top w:val="nil"/>
              <w:left w:val="nil"/>
              <w:bottom w:val="single" w:sz="4" w:space="0" w:color="auto"/>
              <w:right w:val="nil"/>
            </w:tcBorders>
            <w:vAlign w:val="bottom"/>
            <w:hideMark/>
          </w:tcPr>
          <w:p w14:paraId="67A5F112" w14:textId="77777777" w:rsidR="001F3E20" w:rsidRDefault="001F3E20" w:rsidP="0049091B">
            <w:pPr>
              <w:jc w:val="right"/>
              <w:rPr>
                <w:rFonts w:cs="Arial"/>
                <w:b/>
                <w:bCs/>
                <w:sz w:val="20"/>
                <w:szCs w:val="20"/>
              </w:rPr>
            </w:pPr>
            <w:r>
              <w:rPr>
                <w:rFonts w:cs="Arial"/>
                <w:b/>
                <w:bCs/>
                <w:sz w:val="20"/>
                <w:szCs w:val="20"/>
              </w:rPr>
              <w:t xml:space="preserve">Prenos na </w:t>
            </w:r>
          </w:p>
          <w:p w14:paraId="641E24B1" w14:textId="77777777" w:rsidR="001F3E20" w:rsidRDefault="001F3E20" w:rsidP="0049091B">
            <w:pPr>
              <w:jc w:val="right"/>
              <w:rPr>
                <w:rFonts w:cs="Arial"/>
                <w:b/>
                <w:bCs/>
                <w:sz w:val="20"/>
                <w:szCs w:val="20"/>
              </w:rPr>
            </w:pPr>
            <w:r>
              <w:rPr>
                <w:rFonts w:cs="Arial"/>
                <w:b/>
                <w:bCs/>
                <w:sz w:val="20"/>
                <w:szCs w:val="20"/>
              </w:rPr>
              <w:t>kratek rok</w:t>
            </w:r>
          </w:p>
        </w:tc>
        <w:tc>
          <w:tcPr>
            <w:tcW w:w="1034" w:type="pct"/>
            <w:gridSpan w:val="2"/>
            <w:tcBorders>
              <w:top w:val="nil"/>
              <w:left w:val="nil"/>
              <w:bottom w:val="single" w:sz="4" w:space="0" w:color="auto"/>
              <w:right w:val="nil"/>
            </w:tcBorders>
            <w:noWrap/>
            <w:vAlign w:val="bottom"/>
            <w:hideMark/>
          </w:tcPr>
          <w:p w14:paraId="73727C61" w14:textId="2A8E3814" w:rsidR="001F3E20" w:rsidRDefault="001F3E20" w:rsidP="0049091B">
            <w:pPr>
              <w:jc w:val="right"/>
              <w:rPr>
                <w:rFonts w:cs="Arial"/>
                <w:b/>
                <w:bCs/>
                <w:sz w:val="20"/>
                <w:szCs w:val="20"/>
              </w:rPr>
            </w:pPr>
            <w:r>
              <w:rPr>
                <w:rFonts w:cs="Arial"/>
                <w:b/>
                <w:bCs/>
                <w:sz w:val="20"/>
                <w:szCs w:val="20"/>
              </w:rPr>
              <w:t>31.12.202</w:t>
            </w:r>
            <w:r w:rsidR="00BC107A">
              <w:rPr>
                <w:rFonts w:cs="Arial"/>
                <w:b/>
                <w:bCs/>
                <w:sz w:val="20"/>
                <w:szCs w:val="20"/>
              </w:rPr>
              <w:t>2</w:t>
            </w:r>
          </w:p>
        </w:tc>
      </w:tr>
      <w:tr w:rsidR="001F3E20" w14:paraId="59FC30C0" w14:textId="77777777" w:rsidTr="0049091B">
        <w:trPr>
          <w:gridAfter w:val="1"/>
          <w:wAfter w:w="92" w:type="pct"/>
          <w:trHeight w:val="383"/>
        </w:trPr>
        <w:tc>
          <w:tcPr>
            <w:tcW w:w="1807" w:type="pct"/>
            <w:noWrap/>
            <w:vAlign w:val="bottom"/>
            <w:hideMark/>
          </w:tcPr>
          <w:p w14:paraId="378DD11D" w14:textId="77777777" w:rsidR="001F3E20" w:rsidRDefault="001F3E20" w:rsidP="0049091B">
            <w:pPr>
              <w:rPr>
                <w:rFonts w:cs="Arial"/>
                <w:b/>
                <w:bCs/>
                <w:sz w:val="20"/>
                <w:szCs w:val="20"/>
              </w:rPr>
            </w:pPr>
          </w:p>
        </w:tc>
        <w:tc>
          <w:tcPr>
            <w:tcW w:w="1034" w:type="pct"/>
            <w:gridSpan w:val="2"/>
            <w:noWrap/>
            <w:vAlign w:val="bottom"/>
            <w:hideMark/>
          </w:tcPr>
          <w:p w14:paraId="569C169B" w14:textId="77777777" w:rsidR="001F3E20" w:rsidRDefault="001F3E20" w:rsidP="0049091B">
            <w:pPr>
              <w:jc w:val="left"/>
              <w:rPr>
                <w:rFonts w:ascii="Times New Roman" w:hAnsi="Times New Roman"/>
                <w:sz w:val="20"/>
                <w:szCs w:val="20"/>
              </w:rPr>
            </w:pPr>
          </w:p>
        </w:tc>
        <w:tc>
          <w:tcPr>
            <w:tcW w:w="1034" w:type="pct"/>
            <w:gridSpan w:val="2"/>
            <w:noWrap/>
            <w:vAlign w:val="bottom"/>
            <w:hideMark/>
          </w:tcPr>
          <w:p w14:paraId="3D1C26AE" w14:textId="77777777" w:rsidR="001F3E20" w:rsidRDefault="001F3E20" w:rsidP="0049091B">
            <w:pPr>
              <w:jc w:val="left"/>
              <w:rPr>
                <w:rFonts w:ascii="Times New Roman" w:hAnsi="Times New Roman"/>
                <w:sz w:val="20"/>
                <w:szCs w:val="20"/>
              </w:rPr>
            </w:pPr>
          </w:p>
        </w:tc>
        <w:tc>
          <w:tcPr>
            <w:tcW w:w="1034" w:type="pct"/>
            <w:gridSpan w:val="2"/>
            <w:noWrap/>
            <w:vAlign w:val="bottom"/>
            <w:hideMark/>
          </w:tcPr>
          <w:p w14:paraId="7C04AA0A" w14:textId="77777777" w:rsidR="001F3E20" w:rsidRDefault="001F3E20" w:rsidP="0049091B">
            <w:pPr>
              <w:rPr>
                <w:rFonts w:cs="Arial"/>
                <w:sz w:val="20"/>
                <w:szCs w:val="20"/>
              </w:rPr>
            </w:pPr>
          </w:p>
        </w:tc>
      </w:tr>
      <w:tr w:rsidR="001F3E20" w14:paraId="0D3F50D3" w14:textId="77777777" w:rsidTr="0049091B">
        <w:trPr>
          <w:gridAfter w:val="1"/>
          <w:wAfter w:w="92" w:type="pct"/>
          <w:trHeight w:val="383"/>
        </w:trPr>
        <w:tc>
          <w:tcPr>
            <w:tcW w:w="1807" w:type="pct"/>
            <w:noWrap/>
            <w:vAlign w:val="bottom"/>
            <w:hideMark/>
          </w:tcPr>
          <w:p w14:paraId="3AE71DFA" w14:textId="77777777" w:rsidR="001F3E20" w:rsidRDefault="001F3E20" w:rsidP="0049091B">
            <w:pPr>
              <w:jc w:val="left"/>
              <w:rPr>
                <w:rFonts w:cs="Arial"/>
                <w:b/>
                <w:bCs/>
                <w:sz w:val="20"/>
                <w:szCs w:val="20"/>
              </w:rPr>
            </w:pPr>
            <w:r>
              <w:rPr>
                <w:rFonts w:cs="Arial"/>
                <w:b/>
                <w:bCs/>
                <w:sz w:val="20"/>
                <w:szCs w:val="20"/>
              </w:rPr>
              <w:t>Posojilodajalec</w:t>
            </w:r>
          </w:p>
        </w:tc>
        <w:tc>
          <w:tcPr>
            <w:tcW w:w="1034" w:type="pct"/>
            <w:gridSpan w:val="2"/>
            <w:noWrap/>
            <w:vAlign w:val="bottom"/>
            <w:hideMark/>
          </w:tcPr>
          <w:p w14:paraId="4F75CCB2" w14:textId="77777777" w:rsidR="001F3E20" w:rsidRDefault="001F3E20" w:rsidP="0049091B">
            <w:pPr>
              <w:rPr>
                <w:rFonts w:cs="Arial"/>
                <w:b/>
                <w:bCs/>
                <w:sz w:val="20"/>
                <w:szCs w:val="20"/>
              </w:rPr>
            </w:pPr>
          </w:p>
        </w:tc>
        <w:tc>
          <w:tcPr>
            <w:tcW w:w="1034" w:type="pct"/>
            <w:gridSpan w:val="2"/>
            <w:noWrap/>
            <w:vAlign w:val="bottom"/>
            <w:hideMark/>
          </w:tcPr>
          <w:p w14:paraId="753AB070" w14:textId="77777777" w:rsidR="001F3E20" w:rsidRDefault="001F3E20" w:rsidP="0049091B">
            <w:pPr>
              <w:jc w:val="left"/>
              <w:rPr>
                <w:rFonts w:ascii="Times New Roman" w:hAnsi="Times New Roman"/>
                <w:sz w:val="20"/>
                <w:szCs w:val="20"/>
              </w:rPr>
            </w:pPr>
          </w:p>
        </w:tc>
        <w:tc>
          <w:tcPr>
            <w:tcW w:w="1034" w:type="pct"/>
            <w:gridSpan w:val="2"/>
            <w:noWrap/>
            <w:vAlign w:val="bottom"/>
            <w:hideMark/>
          </w:tcPr>
          <w:p w14:paraId="678FA87A" w14:textId="77777777" w:rsidR="001F3E20" w:rsidRDefault="001F3E20" w:rsidP="0049091B">
            <w:pPr>
              <w:rPr>
                <w:rFonts w:cs="Arial"/>
                <w:sz w:val="20"/>
                <w:szCs w:val="20"/>
              </w:rPr>
            </w:pPr>
          </w:p>
        </w:tc>
      </w:tr>
      <w:tr w:rsidR="001F3E20" w14:paraId="02C8F4B0" w14:textId="77777777" w:rsidTr="0049091B">
        <w:trPr>
          <w:gridAfter w:val="1"/>
          <w:wAfter w:w="92" w:type="pct"/>
          <w:trHeight w:val="113"/>
        </w:trPr>
        <w:tc>
          <w:tcPr>
            <w:tcW w:w="1807" w:type="pct"/>
            <w:noWrap/>
            <w:vAlign w:val="bottom"/>
            <w:hideMark/>
          </w:tcPr>
          <w:p w14:paraId="510C75D5" w14:textId="77777777" w:rsidR="001F3E20" w:rsidRDefault="001F3E20" w:rsidP="0049091B">
            <w:pPr>
              <w:jc w:val="left"/>
              <w:rPr>
                <w:rFonts w:ascii="Times New Roman" w:hAnsi="Times New Roman"/>
                <w:sz w:val="20"/>
                <w:szCs w:val="20"/>
              </w:rPr>
            </w:pPr>
          </w:p>
        </w:tc>
        <w:tc>
          <w:tcPr>
            <w:tcW w:w="1034" w:type="pct"/>
            <w:gridSpan w:val="2"/>
            <w:noWrap/>
            <w:vAlign w:val="bottom"/>
            <w:hideMark/>
          </w:tcPr>
          <w:p w14:paraId="66115BA5" w14:textId="77777777" w:rsidR="001F3E20" w:rsidRDefault="001F3E20" w:rsidP="0049091B">
            <w:pPr>
              <w:jc w:val="left"/>
              <w:rPr>
                <w:rFonts w:ascii="Times New Roman" w:hAnsi="Times New Roman"/>
                <w:sz w:val="20"/>
                <w:szCs w:val="20"/>
              </w:rPr>
            </w:pPr>
          </w:p>
        </w:tc>
        <w:tc>
          <w:tcPr>
            <w:tcW w:w="1034" w:type="pct"/>
            <w:gridSpan w:val="2"/>
            <w:noWrap/>
            <w:vAlign w:val="bottom"/>
            <w:hideMark/>
          </w:tcPr>
          <w:p w14:paraId="42F5BF07" w14:textId="77777777" w:rsidR="001F3E20" w:rsidRDefault="001F3E20" w:rsidP="0049091B">
            <w:pPr>
              <w:jc w:val="left"/>
              <w:rPr>
                <w:rFonts w:ascii="Times New Roman" w:hAnsi="Times New Roman"/>
                <w:sz w:val="20"/>
                <w:szCs w:val="20"/>
              </w:rPr>
            </w:pPr>
          </w:p>
        </w:tc>
        <w:tc>
          <w:tcPr>
            <w:tcW w:w="1034" w:type="pct"/>
            <w:gridSpan w:val="2"/>
            <w:noWrap/>
            <w:vAlign w:val="bottom"/>
            <w:hideMark/>
          </w:tcPr>
          <w:p w14:paraId="68AE5392" w14:textId="77777777" w:rsidR="001F3E20" w:rsidRDefault="001F3E20" w:rsidP="0049091B">
            <w:pPr>
              <w:rPr>
                <w:rFonts w:cs="Arial"/>
                <w:sz w:val="20"/>
                <w:szCs w:val="20"/>
              </w:rPr>
            </w:pPr>
          </w:p>
        </w:tc>
      </w:tr>
      <w:tr w:rsidR="001F3E20" w14:paraId="481F4E25" w14:textId="77777777" w:rsidTr="0049091B">
        <w:trPr>
          <w:gridAfter w:val="1"/>
          <w:wAfter w:w="92" w:type="pct"/>
          <w:trHeight w:val="113"/>
        </w:trPr>
        <w:tc>
          <w:tcPr>
            <w:tcW w:w="1807" w:type="pct"/>
            <w:noWrap/>
            <w:vAlign w:val="bottom"/>
            <w:hideMark/>
          </w:tcPr>
          <w:p w14:paraId="725FC5F2" w14:textId="77777777" w:rsidR="001F3E20" w:rsidRDefault="001F3E20" w:rsidP="0049091B">
            <w:pPr>
              <w:jc w:val="left"/>
              <w:rPr>
                <w:rFonts w:cs="Arial"/>
                <w:sz w:val="20"/>
                <w:szCs w:val="20"/>
              </w:rPr>
            </w:pPr>
            <w:r>
              <w:rPr>
                <w:rFonts w:cs="Arial"/>
                <w:sz w:val="20"/>
                <w:szCs w:val="20"/>
              </w:rPr>
              <w:t>SKB banka</w:t>
            </w:r>
          </w:p>
        </w:tc>
        <w:tc>
          <w:tcPr>
            <w:tcW w:w="1034" w:type="pct"/>
            <w:gridSpan w:val="2"/>
            <w:tcBorders>
              <w:top w:val="nil"/>
              <w:left w:val="nil"/>
              <w:bottom w:val="single" w:sz="4" w:space="0" w:color="auto"/>
              <w:right w:val="nil"/>
            </w:tcBorders>
            <w:noWrap/>
            <w:vAlign w:val="bottom"/>
            <w:hideMark/>
          </w:tcPr>
          <w:p w14:paraId="5F39D617" w14:textId="77C649D3" w:rsidR="001F3E20" w:rsidRDefault="00FC34A2" w:rsidP="0049091B">
            <w:pPr>
              <w:jc w:val="right"/>
              <w:rPr>
                <w:rFonts w:cs="Arial"/>
                <w:sz w:val="20"/>
                <w:szCs w:val="20"/>
              </w:rPr>
            </w:pPr>
            <w:r>
              <w:rPr>
                <w:rFonts w:cs="Arial"/>
                <w:sz w:val="20"/>
                <w:szCs w:val="20"/>
              </w:rPr>
              <w:t>46.409</w:t>
            </w:r>
            <w:r w:rsidR="001F3E20">
              <w:rPr>
                <w:rFonts w:cs="Arial"/>
                <w:sz w:val="20"/>
                <w:szCs w:val="20"/>
              </w:rPr>
              <w:t xml:space="preserve">    </w:t>
            </w:r>
          </w:p>
        </w:tc>
        <w:tc>
          <w:tcPr>
            <w:tcW w:w="1034" w:type="pct"/>
            <w:gridSpan w:val="2"/>
            <w:tcBorders>
              <w:top w:val="nil"/>
              <w:left w:val="nil"/>
              <w:bottom w:val="single" w:sz="4" w:space="0" w:color="auto"/>
              <w:right w:val="nil"/>
            </w:tcBorders>
            <w:noWrap/>
            <w:vAlign w:val="bottom"/>
            <w:hideMark/>
          </w:tcPr>
          <w:p w14:paraId="48D726F7" w14:textId="77777777" w:rsidR="001F3E20" w:rsidRDefault="001F3E20" w:rsidP="0049091B">
            <w:pPr>
              <w:jc w:val="right"/>
              <w:rPr>
                <w:rFonts w:cs="Arial"/>
                <w:sz w:val="20"/>
                <w:szCs w:val="20"/>
              </w:rPr>
            </w:pPr>
            <w:r>
              <w:rPr>
                <w:rFonts w:cs="Arial"/>
                <w:sz w:val="20"/>
                <w:szCs w:val="20"/>
              </w:rPr>
              <w:t>-15.470</w:t>
            </w:r>
          </w:p>
        </w:tc>
        <w:tc>
          <w:tcPr>
            <w:tcW w:w="1034" w:type="pct"/>
            <w:gridSpan w:val="2"/>
            <w:tcBorders>
              <w:top w:val="nil"/>
              <w:left w:val="nil"/>
              <w:bottom w:val="single" w:sz="4" w:space="0" w:color="auto"/>
              <w:right w:val="nil"/>
            </w:tcBorders>
            <w:noWrap/>
            <w:vAlign w:val="bottom"/>
            <w:hideMark/>
          </w:tcPr>
          <w:p w14:paraId="00FEC02E" w14:textId="5B46A854" w:rsidR="001F3E20" w:rsidRDefault="00FC34A2" w:rsidP="0049091B">
            <w:pPr>
              <w:jc w:val="right"/>
              <w:rPr>
                <w:rFonts w:cs="Arial"/>
                <w:sz w:val="20"/>
                <w:szCs w:val="20"/>
              </w:rPr>
            </w:pPr>
            <w:r>
              <w:rPr>
                <w:rFonts w:cs="Arial"/>
                <w:sz w:val="20"/>
                <w:szCs w:val="20"/>
              </w:rPr>
              <w:t>30.940</w:t>
            </w:r>
          </w:p>
        </w:tc>
      </w:tr>
    </w:tbl>
    <w:p w14:paraId="7405CC70" w14:textId="77777777" w:rsidR="001F3E20" w:rsidRDefault="001F3E20" w:rsidP="001F3E20">
      <w:pPr>
        <w:rPr>
          <w:rFonts w:cs="Arial"/>
          <w:lang w:eastAsia="en-US"/>
        </w:rPr>
      </w:pPr>
    </w:p>
    <w:p w14:paraId="1D80D8AE" w14:textId="77777777" w:rsidR="001F3E20" w:rsidRDefault="001F3E20" w:rsidP="001F3E20">
      <w:pPr>
        <w:rPr>
          <w:rFonts w:cs="Arial"/>
          <w:lang w:eastAsia="en-US"/>
        </w:rPr>
      </w:pPr>
    </w:p>
    <w:p w14:paraId="39EA90C4" w14:textId="77777777" w:rsidR="00574717" w:rsidRDefault="00574717" w:rsidP="001F3E20">
      <w:pPr>
        <w:rPr>
          <w:rFonts w:cs="Arial"/>
          <w:lang w:eastAsia="en-US"/>
        </w:rPr>
      </w:pPr>
    </w:p>
    <w:p w14:paraId="51455477" w14:textId="77777777" w:rsidR="00574717" w:rsidRDefault="00574717" w:rsidP="001F3E20">
      <w:pPr>
        <w:rPr>
          <w:rFonts w:cs="Arial"/>
          <w:lang w:eastAsia="en-US"/>
        </w:rPr>
      </w:pPr>
    </w:p>
    <w:p w14:paraId="1D94C06C" w14:textId="77777777" w:rsidR="00574717" w:rsidRDefault="00574717" w:rsidP="001F3E20">
      <w:pPr>
        <w:rPr>
          <w:rFonts w:cs="Arial"/>
          <w:lang w:eastAsia="en-US"/>
        </w:rPr>
      </w:pPr>
    </w:p>
    <w:p w14:paraId="236CAD67" w14:textId="77777777" w:rsidR="00574717" w:rsidRDefault="00574717" w:rsidP="001F3E20">
      <w:pPr>
        <w:rPr>
          <w:rFonts w:cs="Arial"/>
          <w:lang w:eastAsia="en-US"/>
        </w:rPr>
      </w:pPr>
    </w:p>
    <w:p w14:paraId="2F774583" w14:textId="77777777" w:rsidR="00574717" w:rsidRDefault="00574717" w:rsidP="001F3E20">
      <w:pPr>
        <w:rPr>
          <w:rFonts w:cs="Arial"/>
          <w:lang w:eastAsia="en-US"/>
        </w:rPr>
      </w:pPr>
    </w:p>
    <w:p w14:paraId="023CEBE4" w14:textId="77777777" w:rsidR="00574717" w:rsidRDefault="00574717" w:rsidP="001F3E20">
      <w:pPr>
        <w:rPr>
          <w:rFonts w:cs="Arial"/>
          <w:lang w:eastAsia="en-US"/>
        </w:rPr>
      </w:pPr>
    </w:p>
    <w:p w14:paraId="0CB122CF" w14:textId="77777777" w:rsidR="00574717" w:rsidRDefault="00574717" w:rsidP="001F3E20">
      <w:pPr>
        <w:rPr>
          <w:rFonts w:cs="Arial"/>
          <w:lang w:eastAsia="en-US"/>
        </w:rPr>
      </w:pPr>
    </w:p>
    <w:p w14:paraId="508AF777" w14:textId="77777777" w:rsidR="00574717" w:rsidRDefault="00574717" w:rsidP="001F3E20">
      <w:pPr>
        <w:rPr>
          <w:rFonts w:cs="Arial"/>
          <w:lang w:eastAsia="en-US"/>
        </w:rPr>
      </w:pPr>
    </w:p>
    <w:p w14:paraId="700EE350" w14:textId="77777777" w:rsidR="00574717" w:rsidRDefault="00574717" w:rsidP="001F3E20">
      <w:pPr>
        <w:rPr>
          <w:rFonts w:cs="Arial"/>
          <w:lang w:eastAsia="en-US"/>
        </w:rPr>
      </w:pPr>
    </w:p>
    <w:p w14:paraId="73054594" w14:textId="77777777" w:rsidR="001F3E20" w:rsidRPr="00FE2BF4" w:rsidRDefault="001F3E20" w:rsidP="00C66EFF">
      <w:pPr>
        <w:pStyle w:val="Naslov3"/>
      </w:pPr>
      <w:bookmarkStart w:id="181" w:name="_Toc148615932"/>
      <w:bookmarkStart w:id="182" w:name="_Toc148615942"/>
      <w:bookmarkStart w:id="183" w:name="_Toc148615952"/>
      <w:bookmarkStart w:id="184" w:name="_Toc148615964"/>
      <w:bookmarkStart w:id="185" w:name="_Toc148615965"/>
      <w:bookmarkStart w:id="186" w:name="_Toc148615966"/>
      <w:bookmarkStart w:id="187" w:name="_Toc148615967"/>
      <w:bookmarkStart w:id="188" w:name="_Toc148615968"/>
      <w:bookmarkStart w:id="189" w:name="_Toc148615969"/>
      <w:bookmarkStart w:id="190" w:name="_Toc148615970"/>
      <w:bookmarkStart w:id="191" w:name="_Toc148615971"/>
      <w:bookmarkStart w:id="192" w:name="_Toc148615972"/>
      <w:bookmarkStart w:id="193" w:name="_Toc148615978"/>
      <w:bookmarkStart w:id="194" w:name="_Toc148615988"/>
      <w:bookmarkStart w:id="195" w:name="_Toc148615998"/>
      <w:bookmarkStart w:id="196" w:name="_Toc148616012"/>
      <w:bookmarkStart w:id="197" w:name="_Toc148616013"/>
      <w:bookmarkStart w:id="198" w:name="_Toc152325195"/>
      <w:bookmarkStart w:id="199" w:name="_Toc170304268"/>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sidRPr="00FE2BF4">
        <w:lastRenderedPageBreak/>
        <w:t>ODLOŽE</w:t>
      </w:r>
      <w:r w:rsidRPr="00BC19D3">
        <w:t>NE OBVEZNOSTI ZA DAVEK</w:t>
      </w:r>
      <w:bookmarkEnd w:id="198"/>
      <w:bookmarkEnd w:id="199"/>
    </w:p>
    <w:p w14:paraId="2C4B2BB7" w14:textId="77777777" w:rsidR="001F3E20" w:rsidRPr="00FE2BF4" w:rsidRDefault="001F3E20" w:rsidP="001F3E20">
      <w:pPr>
        <w:rPr>
          <w:rFonts w:cs="Arial"/>
          <w:color w:val="31849B" w:themeColor="accent5" w:themeShade="BF"/>
        </w:rPr>
      </w:pPr>
    </w:p>
    <w:p w14:paraId="5AD8C327" w14:textId="77777777" w:rsidR="001F3E20" w:rsidRPr="00FE2BF4" w:rsidRDefault="001F3E20" w:rsidP="001F3E20">
      <w:pPr>
        <w:rPr>
          <w:rFonts w:cs="Arial"/>
          <w:lang w:eastAsia="en-US"/>
        </w:rPr>
      </w:pPr>
      <w:r w:rsidRPr="00FE2BF4">
        <w:rPr>
          <w:rFonts w:cs="Arial"/>
          <w:lang w:eastAsia="en-US"/>
        </w:rPr>
        <w:t xml:space="preserve">Obveznosti za odloženi davek so pripoznane </w:t>
      </w:r>
      <w:r>
        <w:rPr>
          <w:rFonts w:cs="Arial"/>
          <w:lang w:eastAsia="en-US"/>
        </w:rPr>
        <w:t>iz naslova</w:t>
      </w:r>
      <w:r w:rsidRPr="00FE2BF4">
        <w:rPr>
          <w:rFonts w:cs="Arial"/>
          <w:lang w:eastAsia="en-US"/>
        </w:rPr>
        <w:t xml:space="preserve"> </w:t>
      </w:r>
      <w:r>
        <w:rPr>
          <w:rFonts w:cs="Arial"/>
          <w:lang w:eastAsia="en-US"/>
        </w:rPr>
        <w:t>revalorizacije osnovnih</w:t>
      </w:r>
      <w:r w:rsidRPr="00FE2BF4">
        <w:rPr>
          <w:rFonts w:cs="Arial"/>
          <w:lang w:eastAsia="en-US"/>
        </w:rPr>
        <w:t xml:space="preserve"> sredstev, razpoložljivih za prodajo.</w:t>
      </w:r>
    </w:p>
    <w:p w14:paraId="48C3876F" w14:textId="77777777" w:rsidR="001F3E20" w:rsidRPr="00FE2BF4" w:rsidRDefault="001F3E20" w:rsidP="001F3E20">
      <w:pPr>
        <w:rPr>
          <w:rFonts w:cs="Arial"/>
          <w:lang w:eastAsia="en-US"/>
        </w:rPr>
      </w:pPr>
    </w:p>
    <w:tbl>
      <w:tblPr>
        <w:tblW w:w="5000" w:type="pct"/>
        <w:tblLayout w:type="fixed"/>
        <w:tblCellMar>
          <w:left w:w="70" w:type="dxa"/>
          <w:right w:w="70" w:type="dxa"/>
        </w:tblCellMar>
        <w:tblLook w:val="04A0" w:firstRow="1" w:lastRow="0" w:firstColumn="1" w:lastColumn="0" w:noHBand="0" w:noVBand="1"/>
      </w:tblPr>
      <w:tblGrid>
        <w:gridCol w:w="4820"/>
        <w:gridCol w:w="1702"/>
        <w:gridCol w:w="1275"/>
        <w:gridCol w:w="1273"/>
      </w:tblGrid>
      <w:tr w:rsidR="001F3E20" w:rsidRPr="00FE2BF4" w14:paraId="03F7C6D3" w14:textId="77777777" w:rsidTr="0049091B">
        <w:trPr>
          <w:trHeight w:val="1056"/>
        </w:trPr>
        <w:tc>
          <w:tcPr>
            <w:tcW w:w="2657" w:type="pct"/>
            <w:tcBorders>
              <w:top w:val="nil"/>
              <w:left w:val="nil"/>
              <w:bottom w:val="single" w:sz="4" w:space="0" w:color="auto"/>
              <w:right w:val="nil"/>
            </w:tcBorders>
            <w:shd w:val="clear" w:color="auto" w:fill="auto"/>
            <w:noWrap/>
            <w:vAlign w:val="bottom"/>
            <w:hideMark/>
          </w:tcPr>
          <w:p w14:paraId="102F861E" w14:textId="77777777" w:rsidR="001F3E20" w:rsidRPr="00FE2BF4" w:rsidRDefault="001F3E20" w:rsidP="0049091B">
            <w:pPr>
              <w:jc w:val="left"/>
              <w:rPr>
                <w:rFonts w:cs="Arial"/>
                <w:sz w:val="20"/>
                <w:szCs w:val="20"/>
              </w:rPr>
            </w:pPr>
            <w:r w:rsidRPr="00FE2BF4">
              <w:rPr>
                <w:rFonts w:cs="Arial"/>
                <w:sz w:val="20"/>
                <w:szCs w:val="20"/>
              </w:rPr>
              <w:t>(v EUR)</w:t>
            </w:r>
          </w:p>
        </w:tc>
        <w:tc>
          <w:tcPr>
            <w:tcW w:w="938" w:type="pct"/>
            <w:tcBorders>
              <w:top w:val="nil"/>
              <w:left w:val="nil"/>
              <w:bottom w:val="single" w:sz="4" w:space="0" w:color="auto"/>
              <w:right w:val="nil"/>
            </w:tcBorders>
            <w:shd w:val="clear" w:color="auto" w:fill="auto"/>
            <w:noWrap/>
            <w:vAlign w:val="bottom"/>
            <w:hideMark/>
          </w:tcPr>
          <w:p w14:paraId="0A38E9BE" w14:textId="02D838A2" w:rsidR="001F3E20" w:rsidRPr="00FE2BF4" w:rsidRDefault="001F3E20" w:rsidP="0049091B">
            <w:pPr>
              <w:jc w:val="right"/>
              <w:rPr>
                <w:rFonts w:cs="Arial"/>
                <w:b/>
                <w:bCs/>
                <w:sz w:val="20"/>
                <w:szCs w:val="20"/>
              </w:rPr>
            </w:pPr>
            <w:r w:rsidRPr="00FE2BF4">
              <w:rPr>
                <w:rFonts w:cs="Arial"/>
                <w:b/>
                <w:bCs/>
                <w:sz w:val="20"/>
                <w:szCs w:val="20"/>
              </w:rPr>
              <w:t>31.12.202</w:t>
            </w:r>
            <w:r w:rsidR="00B83AE4">
              <w:rPr>
                <w:rFonts w:cs="Arial"/>
                <w:b/>
                <w:bCs/>
                <w:sz w:val="20"/>
                <w:szCs w:val="20"/>
              </w:rPr>
              <w:t>2</w:t>
            </w:r>
          </w:p>
        </w:tc>
        <w:tc>
          <w:tcPr>
            <w:tcW w:w="703" w:type="pct"/>
            <w:tcBorders>
              <w:top w:val="nil"/>
              <w:left w:val="nil"/>
              <w:bottom w:val="single" w:sz="4" w:space="0" w:color="auto"/>
              <w:right w:val="nil"/>
            </w:tcBorders>
            <w:shd w:val="clear" w:color="auto" w:fill="auto"/>
            <w:vAlign w:val="bottom"/>
            <w:hideMark/>
          </w:tcPr>
          <w:p w14:paraId="446BE462" w14:textId="77777777" w:rsidR="001F3E20" w:rsidRPr="00FE2BF4" w:rsidRDefault="001F3E20" w:rsidP="0049091B">
            <w:pPr>
              <w:jc w:val="right"/>
              <w:rPr>
                <w:rFonts w:cs="Arial"/>
                <w:b/>
                <w:bCs/>
                <w:sz w:val="20"/>
                <w:szCs w:val="20"/>
              </w:rPr>
            </w:pPr>
            <w:r w:rsidRPr="00FE2BF4">
              <w:rPr>
                <w:rFonts w:cs="Arial"/>
                <w:b/>
                <w:bCs/>
                <w:sz w:val="20"/>
                <w:szCs w:val="20"/>
              </w:rPr>
              <w:t xml:space="preserve">Odloženi davki </w:t>
            </w:r>
            <w:r>
              <w:rPr>
                <w:rFonts w:cs="Arial"/>
                <w:b/>
                <w:bCs/>
                <w:sz w:val="20"/>
                <w:szCs w:val="20"/>
              </w:rPr>
              <w:t>za</w:t>
            </w:r>
            <w:r w:rsidRPr="00FE2BF4">
              <w:rPr>
                <w:rFonts w:cs="Arial"/>
                <w:b/>
                <w:bCs/>
                <w:sz w:val="20"/>
                <w:szCs w:val="20"/>
              </w:rPr>
              <w:t xml:space="preserve"> rezerv</w:t>
            </w:r>
            <w:r>
              <w:rPr>
                <w:rFonts w:cs="Arial"/>
                <w:b/>
                <w:bCs/>
                <w:sz w:val="20"/>
                <w:szCs w:val="20"/>
              </w:rPr>
              <w:t>e</w:t>
            </w:r>
            <w:r w:rsidRPr="00FE2BF4">
              <w:rPr>
                <w:rFonts w:cs="Arial"/>
                <w:b/>
                <w:bCs/>
                <w:sz w:val="20"/>
                <w:szCs w:val="20"/>
              </w:rPr>
              <w:t xml:space="preserve"> za pošteno vrednost</w:t>
            </w:r>
          </w:p>
        </w:tc>
        <w:tc>
          <w:tcPr>
            <w:tcW w:w="702" w:type="pct"/>
            <w:tcBorders>
              <w:top w:val="nil"/>
              <w:left w:val="nil"/>
              <w:bottom w:val="single" w:sz="4" w:space="0" w:color="auto"/>
              <w:right w:val="nil"/>
            </w:tcBorders>
            <w:shd w:val="clear" w:color="auto" w:fill="auto"/>
            <w:noWrap/>
            <w:vAlign w:val="bottom"/>
            <w:hideMark/>
          </w:tcPr>
          <w:p w14:paraId="7A254C94" w14:textId="19363866" w:rsidR="001F3E20" w:rsidRPr="00FE2BF4" w:rsidRDefault="001F3E20" w:rsidP="0049091B">
            <w:pPr>
              <w:jc w:val="right"/>
              <w:rPr>
                <w:rFonts w:cs="Arial"/>
                <w:b/>
                <w:bCs/>
                <w:sz w:val="20"/>
                <w:szCs w:val="20"/>
              </w:rPr>
            </w:pPr>
            <w:r w:rsidRPr="00FE2BF4">
              <w:rPr>
                <w:rFonts w:cs="Arial"/>
                <w:b/>
                <w:bCs/>
                <w:sz w:val="20"/>
                <w:szCs w:val="20"/>
              </w:rPr>
              <w:t>31.12.202</w:t>
            </w:r>
            <w:r w:rsidR="00B83AE4">
              <w:rPr>
                <w:rFonts w:cs="Arial"/>
                <w:b/>
                <w:bCs/>
                <w:sz w:val="20"/>
                <w:szCs w:val="20"/>
              </w:rPr>
              <w:t>3</w:t>
            </w:r>
          </w:p>
        </w:tc>
      </w:tr>
      <w:tr w:rsidR="001F3E20" w:rsidRPr="00FE2BF4" w14:paraId="667DED0B" w14:textId="77777777" w:rsidTr="0049091B">
        <w:trPr>
          <w:trHeight w:val="255"/>
        </w:trPr>
        <w:tc>
          <w:tcPr>
            <w:tcW w:w="2657" w:type="pct"/>
            <w:tcBorders>
              <w:top w:val="nil"/>
              <w:left w:val="nil"/>
              <w:bottom w:val="nil"/>
              <w:right w:val="nil"/>
            </w:tcBorders>
            <w:shd w:val="clear" w:color="auto" w:fill="auto"/>
            <w:noWrap/>
            <w:vAlign w:val="bottom"/>
            <w:hideMark/>
          </w:tcPr>
          <w:p w14:paraId="53934645" w14:textId="77777777" w:rsidR="001F3E20" w:rsidRPr="00FE2BF4" w:rsidRDefault="001F3E20" w:rsidP="0049091B">
            <w:pPr>
              <w:jc w:val="center"/>
              <w:rPr>
                <w:rFonts w:cs="Arial"/>
                <w:b/>
                <w:bCs/>
                <w:sz w:val="20"/>
                <w:szCs w:val="20"/>
              </w:rPr>
            </w:pPr>
          </w:p>
        </w:tc>
        <w:tc>
          <w:tcPr>
            <w:tcW w:w="938" w:type="pct"/>
            <w:tcBorders>
              <w:top w:val="nil"/>
              <w:left w:val="nil"/>
              <w:bottom w:val="nil"/>
              <w:right w:val="nil"/>
            </w:tcBorders>
            <w:shd w:val="clear" w:color="auto" w:fill="auto"/>
            <w:noWrap/>
            <w:vAlign w:val="bottom"/>
            <w:hideMark/>
          </w:tcPr>
          <w:p w14:paraId="53FBB90E" w14:textId="77777777" w:rsidR="001F3E20" w:rsidRPr="00FE2BF4" w:rsidRDefault="001F3E20" w:rsidP="0049091B">
            <w:pPr>
              <w:jc w:val="right"/>
              <w:rPr>
                <w:rFonts w:cs="Arial"/>
                <w:sz w:val="20"/>
                <w:szCs w:val="20"/>
              </w:rPr>
            </w:pPr>
          </w:p>
        </w:tc>
        <w:tc>
          <w:tcPr>
            <w:tcW w:w="703" w:type="pct"/>
            <w:tcBorders>
              <w:top w:val="nil"/>
              <w:left w:val="nil"/>
              <w:bottom w:val="nil"/>
              <w:right w:val="nil"/>
            </w:tcBorders>
            <w:shd w:val="clear" w:color="auto" w:fill="auto"/>
            <w:noWrap/>
            <w:vAlign w:val="bottom"/>
            <w:hideMark/>
          </w:tcPr>
          <w:p w14:paraId="7AF72ED1" w14:textId="77777777" w:rsidR="001F3E20" w:rsidRPr="00FE2BF4" w:rsidRDefault="001F3E20" w:rsidP="0049091B">
            <w:pPr>
              <w:jc w:val="right"/>
              <w:rPr>
                <w:rFonts w:cs="Arial"/>
                <w:sz w:val="20"/>
                <w:szCs w:val="20"/>
              </w:rPr>
            </w:pPr>
          </w:p>
        </w:tc>
        <w:tc>
          <w:tcPr>
            <w:tcW w:w="702" w:type="pct"/>
            <w:tcBorders>
              <w:top w:val="nil"/>
              <w:left w:val="nil"/>
              <w:bottom w:val="nil"/>
              <w:right w:val="nil"/>
            </w:tcBorders>
            <w:shd w:val="clear" w:color="auto" w:fill="auto"/>
            <w:noWrap/>
            <w:vAlign w:val="bottom"/>
            <w:hideMark/>
          </w:tcPr>
          <w:p w14:paraId="77CBF4DE" w14:textId="77777777" w:rsidR="001F3E20" w:rsidRPr="00FE2BF4" w:rsidRDefault="001F3E20" w:rsidP="0049091B">
            <w:pPr>
              <w:jc w:val="right"/>
              <w:rPr>
                <w:rFonts w:cs="Arial"/>
                <w:sz w:val="20"/>
                <w:szCs w:val="20"/>
              </w:rPr>
            </w:pPr>
          </w:p>
        </w:tc>
      </w:tr>
      <w:tr w:rsidR="001F3E20" w:rsidRPr="00FE2BF4" w14:paraId="321818F5" w14:textId="77777777" w:rsidTr="0049091B">
        <w:trPr>
          <w:trHeight w:val="255"/>
        </w:trPr>
        <w:tc>
          <w:tcPr>
            <w:tcW w:w="2657" w:type="pct"/>
            <w:tcBorders>
              <w:top w:val="nil"/>
              <w:left w:val="nil"/>
              <w:bottom w:val="nil"/>
              <w:right w:val="nil"/>
            </w:tcBorders>
            <w:shd w:val="clear" w:color="auto" w:fill="auto"/>
            <w:noWrap/>
            <w:vAlign w:val="bottom"/>
            <w:hideMark/>
          </w:tcPr>
          <w:p w14:paraId="07FBBDB4" w14:textId="77777777" w:rsidR="001F3E20" w:rsidRPr="00FE2BF4" w:rsidRDefault="001F3E20" w:rsidP="0049091B">
            <w:pPr>
              <w:jc w:val="left"/>
              <w:rPr>
                <w:rFonts w:cs="Arial"/>
                <w:sz w:val="20"/>
                <w:szCs w:val="20"/>
              </w:rPr>
            </w:pPr>
            <w:r w:rsidRPr="00FE2BF4">
              <w:rPr>
                <w:rFonts w:cs="Arial"/>
                <w:sz w:val="20"/>
                <w:szCs w:val="20"/>
              </w:rPr>
              <w:t>Prevrednotenje osnovnih sredstev na pošteno vrednost</w:t>
            </w:r>
          </w:p>
        </w:tc>
        <w:tc>
          <w:tcPr>
            <w:tcW w:w="938" w:type="pct"/>
            <w:tcBorders>
              <w:top w:val="nil"/>
              <w:left w:val="nil"/>
              <w:bottom w:val="single" w:sz="4" w:space="0" w:color="auto"/>
              <w:right w:val="nil"/>
            </w:tcBorders>
            <w:shd w:val="clear" w:color="auto" w:fill="auto"/>
            <w:noWrap/>
            <w:vAlign w:val="bottom"/>
          </w:tcPr>
          <w:p w14:paraId="5FA95BC9" w14:textId="0E23C078" w:rsidR="001F3E20" w:rsidRPr="00FE2BF4" w:rsidRDefault="00B83AE4" w:rsidP="0049091B">
            <w:pPr>
              <w:jc w:val="right"/>
              <w:rPr>
                <w:rFonts w:cs="Arial"/>
                <w:sz w:val="20"/>
                <w:szCs w:val="20"/>
              </w:rPr>
            </w:pPr>
            <w:r>
              <w:rPr>
                <w:rFonts w:cs="Arial"/>
                <w:sz w:val="20"/>
                <w:szCs w:val="20"/>
              </w:rPr>
              <w:t>319.745</w:t>
            </w:r>
          </w:p>
        </w:tc>
        <w:tc>
          <w:tcPr>
            <w:tcW w:w="703" w:type="pct"/>
            <w:tcBorders>
              <w:top w:val="nil"/>
              <w:left w:val="nil"/>
              <w:bottom w:val="single" w:sz="4" w:space="0" w:color="auto"/>
              <w:right w:val="nil"/>
            </w:tcBorders>
            <w:shd w:val="clear" w:color="auto" w:fill="auto"/>
            <w:noWrap/>
            <w:vAlign w:val="bottom"/>
          </w:tcPr>
          <w:p w14:paraId="7F330D1A" w14:textId="509AADB1" w:rsidR="001F3E20" w:rsidRPr="00FE2BF4" w:rsidRDefault="00395133" w:rsidP="0049091B">
            <w:pPr>
              <w:jc w:val="right"/>
              <w:rPr>
                <w:rFonts w:cs="Arial"/>
                <w:sz w:val="20"/>
                <w:szCs w:val="20"/>
              </w:rPr>
            </w:pPr>
            <w:r>
              <w:rPr>
                <w:rFonts w:cs="Arial"/>
                <w:sz w:val="20"/>
                <w:szCs w:val="20"/>
              </w:rPr>
              <w:t>0</w:t>
            </w:r>
          </w:p>
        </w:tc>
        <w:tc>
          <w:tcPr>
            <w:tcW w:w="702" w:type="pct"/>
            <w:tcBorders>
              <w:top w:val="nil"/>
              <w:left w:val="nil"/>
              <w:bottom w:val="single" w:sz="4" w:space="0" w:color="auto"/>
              <w:right w:val="nil"/>
            </w:tcBorders>
            <w:shd w:val="clear" w:color="auto" w:fill="auto"/>
            <w:noWrap/>
            <w:vAlign w:val="bottom"/>
          </w:tcPr>
          <w:p w14:paraId="648A8B8A" w14:textId="77777777" w:rsidR="001F3E20" w:rsidRPr="00FE2BF4" w:rsidRDefault="001F3E20" w:rsidP="0049091B">
            <w:pPr>
              <w:jc w:val="right"/>
              <w:rPr>
                <w:rFonts w:cs="Arial"/>
                <w:sz w:val="20"/>
                <w:szCs w:val="20"/>
              </w:rPr>
            </w:pPr>
            <w:r w:rsidRPr="00FE2BF4">
              <w:rPr>
                <w:rFonts w:cs="Arial"/>
                <w:sz w:val="20"/>
                <w:szCs w:val="20"/>
              </w:rPr>
              <w:t>319.745</w:t>
            </w:r>
          </w:p>
        </w:tc>
      </w:tr>
    </w:tbl>
    <w:p w14:paraId="61823117" w14:textId="77777777" w:rsidR="001F3E20" w:rsidRPr="00FE2BF4" w:rsidRDefault="001F3E20" w:rsidP="001F3E20">
      <w:pPr>
        <w:rPr>
          <w:rFonts w:cs="Arial"/>
          <w:color w:val="31849B" w:themeColor="accent5" w:themeShade="BF"/>
          <w:lang w:eastAsia="en-US"/>
        </w:rPr>
      </w:pPr>
    </w:p>
    <w:p w14:paraId="18DE1721" w14:textId="77777777" w:rsidR="001F3E20" w:rsidRPr="00FE2BF4" w:rsidRDefault="001F3E20" w:rsidP="00C66EFF">
      <w:pPr>
        <w:pStyle w:val="Naslov3"/>
      </w:pPr>
      <w:bookmarkStart w:id="200" w:name="_Toc152325196"/>
      <w:bookmarkStart w:id="201" w:name="_Toc170304269"/>
      <w:r w:rsidRPr="00FE2BF4">
        <w:t>KRATKO</w:t>
      </w:r>
      <w:r w:rsidRPr="00BC19D3">
        <w:t>ROČNE FINANČNE OBVEZNOSTI</w:t>
      </w:r>
      <w:bookmarkEnd w:id="200"/>
      <w:bookmarkEnd w:id="201"/>
      <w:r w:rsidRPr="00FE2BF4">
        <w:t xml:space="preserve"> </w:t>
      </w:r>
    </w:p>
    <w:p w14:paraId="1B2A178B" w14:textId="77777777" w:rsidR="001F3E20" w:rsidRPr="00FE2BF4" w:rsidRDefault="001F3E20" w:rsidP="001F3E20">
      <w:pPr>
        <w:rPr>
          <w:rFonts w:cs="Arial"/>
        </w:rPr>
      </w:pPr>
    </w:p>
    <w:tbl>
      <w:tblPr>
        <w:tblW w:w="5000" w:type="pct"/>
        <w:tblCellMar>
          <w:left w:w="70" w:type="dxa"/>
          <w:right w:w="70" w:type="dxa"/>
        </w:tblCellMar>
        <w:tblLook w:val="04A0" w:firstRow="1" w:lastRow="0" w:firstColumn="1" w:lastColumn="0" w:noHBand="0" w:noVBand="1"/>
      </w:tblPr>
      <w:tblGrid>
        <w:gridCol w:w="6155"/>
        <w:gridCol w:w="1458"/>
        <w:gridCol w:w="1457"/>
      </w:tblGrid>
      <w:tr w:rsidR="001F3E20" w:rsidRPr="00FE2BF4" w14:paraId="1FB1AE81" w14:textId="77777777" w:rsidTr="0049091B">
        <w:trPr>
          <w:trHeight w:val="255"/>
        </w:trPr>
        <w:tc>
          <w:tcPr>
            <w:tcW w:w="3393" w:type="pct"/>
            <w:tcBorders>
              <w:top w:val="nil"/>
              <w:left w:val="nil"/>
              <w:bottom w:val="single" w:sz="4" w:space="0" w:color="auto"/>
              <w:right w:val="nil"/>
            </w:tcBorders>
            <w:shd w:val="clear" w:color="auto" w:fill="auto"/>
            <w:noWrap/>
            <w:vAlign w:val="bottom"/>
            <w:hideMark/>
          </w:tcPr>
          <w:p w14:paraId="38D5FF12" w14:textId="77777777" w:rsidR="001F3E20" w:rsidRPr="00FE2BF4" w:rsidRDefault="001F3E20" w:rsidP="0049091B">
            <w:pPr>
              <w:jc w:val="left"/>
              <w:rPr>
                <w:rFonts w:cs="Arial"/>
                <w:sz w:val="20"/>
                <w:szCs w:val="20"/>
              </w:rPr>
            </w:pPr>
            <w:r w:rsidRPr="00FE2BF4">
              <w:rPr>
                <w:rFonts w:cs="Arial"/>
                <w:sz w:val="20"/>
                <w:szCs w:val="20"/>
              </w:rPr>
              <w:t>(v EUR)</w:t>
            </w:r>
          </w:p>
        </w:tc>
        <w:tc>
          <w:tcPr>
            <w:tcW w:w="804" w:type="pct"/>
            <w:tcBorders>
              <w:top w:val="nil"/>
              <w:left w:val="nil"/>
              <w:bottom w:val="single" w:sz="4" w:space="0" w:color="auto"/>
              <w:right w:val="nil"/>
            </w:tcBorders>
            <w:shd w:val="clear" w:color="auto" w:fill="auto"/>
            <w:noWrap/>
            <w:vAlign w:val="bottom"/>
            <w:hideMark/>
          </w:tcPr>
          <w:p w14:paraId="04A72BA3" w14:textId="01813A22" w:rsidR="001F3E20" w:rsidRPr="00FE2BF4" w:rsidRDefault="001F3E20" w:rsidP="0049091B">
            <w:pPr>
              <w:jc w:val="right"/>
              <w:rPr>
                <w:rFonts w:cs="Arial"/>
                <w:b/>
                <w:bCs/>
                <w:sz w:val="20"/>
                <w:szCs w:val="20"/>
              </w:rPr>
            </w:pPr>
            <w:r w:rsidRPr="00FE2BF4">
              <w:rPr>
                <w:rFonts w:cs="Arial"/>
                <w:b/>
                <w:bCs/>
                <w:sz w:val="20"/>
                <w:szCs w:val="20"/>
              </w:rPr>
              <w:t>31.12.202</w:t>
            </w:r>
            <w:r w:rsidR="007E2E32">
              <w:rPr>
                <w:rFonts w:cs="Arial"/>
                <w:b/>
                <w:bCs/>
                <w:sz w:val="20"/>
                <w:szCs w:val="20"/>
              </w:rPr>
              <w:t>3</w:t>
            </w:r>
          </w:p>
        </w:tc>
        <w:tc>
          <w:tcPr>
            <w:tcW w:w="803" w:type="pct"/>
            <w:tcBorders>
              <w:top w:val="nil"/>
              <w:left w:val="nil"/>
              <w:bottom w:val="single" w:sz="4" w:space="0" w:color="auto"/>
              <w:right w:val="nil"/>
            </w:tcBorders>
            <w:shd w:val="clear" w:color="auto" w:fill="auto"/>
            <w:noWrap/>
            <w:vAlign w:val="bottom"/>
            <w:hideMark/>
          </w:tcPr>
          <w:p w14:paraId="1C41B461" w14:textId="6F0B56D6" w:rsidR="001F3E20" w:rsidRPr="00FE2BF4" w:rsidRDefault="001F3E20" w:rsidP="0049091B">
            <w:pPr>
              <w:jc w:val="right"/>
              <w:rPr>
                <w:rFonts w:cs="Arial"/>
                <w:b/>
                <w:bCs/>
                <w:sz w:val="20"/>
                <w:szCs w:val="20"/>
              </w:rPr>
            </w:pPr>
            <w:r w:rsidRPr="00FE2BF4">
              <w:rPr>
                <w:rFonts w:cs="Arial"/>
                <w:b/>
                <w:bCs/>
                <w:sz w:val="20"/>
                <w:szCs w:val="20"/>
              </w:rPr>
              <w:t>31.12.202</w:t>
            </w:r>
            <w:r w:rsidR="007E2E32">
              <w:rPr>
                <w:rFonts w:cs="Arial"/>
                <w:b/>
                <w:bCs/>
                <w:sz w:val="20"/>
                <w:szCs w:val="20"/>
              </w:rPr>
              <w:t>2</w:t>
            </w:r>
          </w:p>
        </w:tc>
      </w:tr>
      <w:tr w:rsidR="001F3E20" w:rsidRPr="00FE2BF4" w14:paraId="55FFD0DD" w14:textId="77777777" w:rsidTr="0049091B">
        <w:trPr>
          <w:trHeight w:val="255"/>
        </w:trPr>
        <w:tc>
          <w:tcPr>
            <w:tcW w:w="3393" w:type="pct"/>
            <w:tcBorders>
              <w:top w:val="nil"/>
              <w:left w:val="nil"/>
              <w:bottom w:val="nil"/>
              <w:right w:val="nil"/>
            </w:tcBorders>
            <w:shd w:val="clear" w:color="auto" w:fill="auto"/>
            <w:noWrap/>
            <w:vAlign w:val="bottom"/>
            <w:hideMark/>
          </w:tcPr>
          <w:p w14:paraId="7E80465A" w14:textId="77777777" w:rsidR="001F3E20" w:rsidRPr="00FE2BF4" w:rsidRDefault="001F3E20" w:rsidP="0049091B">
            <w:pPr>
              <w:jc w:val="right"/>
              <w:rPr>
                <w:rFonts w:cs="Arial"/>
                <w:b/>
                <w:bCs/>
                <w:sz w:val="20"/>
                <w:szCs w:val="20"/>
              </w:rPr>
            </w:pPr>
          </w:p>
        </w:tc>
        <w:tc>
          <w:tcPr>
            <w:tcW w:w="804" w:type="pct"/>
            <w:tcBorders>
              <w:top w:val="nil"/>
              <w:left w:val="nil"/>
              <w:bottom w:val="nil"/>
              <w:right w:val="nil"/>
            </w:tcBorders>
            <w:shd w:val="clear" w:color="auto" w:fill="auto"/>
            <w:noWrap/>
            <w:vAlign w:val="bottom"/>
            <w:hideMark/>
          </w:tcPr>
          <w:p w14:paraId="1A17F371" w14:textId="77777777" w:rsidR="001F3E20" w:rsidRPr="00FE2BF4" w:rsidRDefault="001F3E20" w:rsidP="0049091B">
            <w:pPr>
              <w:jc w:val="right"/>
              <w:rPr>
                <w:rFonts w:cs="Arial"/>
                <w:sz w:val="20"/>
                <w:szCs w:val="20"/>
              </w:rPr>
            </w:pPr>
          </w:p>
        </w:tc>
        <w:tc>
          <w:tcPr>
            <w:tcW w:w="803" w:type="pct"/>
            <w:tcBorders>
              <w:top w:val="nil"/>
              <w:left w:val="nil"/>
              <w:bottom w:val="nil"/>
              <w:right w:val="nil"/>
            </w:tcBorders>
            <w:shd w:val="clear" w:color="auto" w:fill="auto"/>
            <w:noWrap/>
            <w:vAlign w:val="bottom"/>
            <w:hideMark/>
          </w:tcPr>
          <w:p w14:paraId="23E2FC8F" w14:textId="77777777" w:rsidR="001F3E20" w:rsidRPr="00FE2BF4" w:rsidRDefault="001F3E20" w:rsidP="0049091B">
            <w:pPr>
              <w:jc w:val="right"/>
              <w:rPr>
                <w:rFonts w:cs="Arial"/>
                <w:sz w:val="20"/>
                <w:szCs w:val="20"/>
              </w:rPr>
            </w:pPr>
          </w:p>
        </w:tc>
      </w:tr>
      <w:tr w:rsidR="001F3E20" w:rsidRPr="00FE2BF4" w14:paraId="1025AD39" w14:textId="77777777" w:rsidTr="0049091B">
        <w:trPr>
          <w:trHeight w:val="255"/>
        </w:trPr>
        <w:tc>
          <w:tcPr>
            <w:tcW w:w="3393" w:type="pct"/>
            <w:tcBorders>
              <w:top w:val="nil"/>
              <w:left w:val="nil"/>
              <w:bottom w:val="nil"/>
              <w:right w:val="nil"/>
            </w:tcBorders>
            <w:shd w:val="clear" w:color="auto" w:fill="auto"/>
            <w:noWrap/>
            <w:vAlign w:val="bottom"/>
            <w:hideMark/>
          </w:tcPr>
          <w:p w14:paraId="51FCA319" w14:textId="77777777" w:rsidR="001F3E20" w:rsidRPr="00FE2BF4" w:rsidRDefault="001F3E20" w:rsidP="0049091B">
            <w:pPr>
              <w:jc w:val="left"/>
              <w:rPr>
                <w:rFonts w:cs="Arial"/>
                <w:sz w:val="20"/>
                <w:szCs w:val="20"/>
              </w:rPr>
            </w:pPr>
            <w:r w:rsidRPr="00FE2BF4">
              <w:rPr>
                <w:rFonts w:cs="Arial"/>
                <w:sz w:val="20"/>
                <w:szCs w:val="20"/>
              </w:rPr>
              <w:t xml:space="preserve">Kratkoročni del </w:t>
            </w:r>
            <w:proofErr w:type="spellStart"/>
            <w:r w:rsidRPr="00FE2BF4">
              <w:rPr>
                <w:rFonts w:cs="Arial"/>
                <w:sz w:val="20"/>
                <w:szCs w:val="20"/>
              </w:rPr>
              <w:t>nekratkoročnih</w:t>
            </w:r>
            <w:proofErr w:type="spellEnd"/>
            <w:r w:rsidRPr="00FE2BF4">
              <w:rPr>
                <w:rFonts w:cs="Arial"/>
                <w:sz w:val="20"/>
                <w:szCs w:val="20"/>
              </w:rPr>
              <w:t xml:space="preserve"> finančnih obveznosti</w:t>
            </w:r>
          </w:p>
        </w:tc>
        <w:tc>
          <w:tcPr>
            <w:tcW w:w="804" w:type="pct"/>
            <w:tcBorders>
              <w:top w:val="nil"/>
              <w:left w:val="nil"/>
              <w:bottom w:val="single" w:sz="4" w:space="0" w:color="auto"/>
              <w:right w:val="nil"/>
            </w:tcBorders>
            <w:shd w:val="clear" w:color="auto" w:fill="auto"/>
            <w:noWrap/>
            <w:vAlign w:val="bottom"/>
          </w:tcPr>
          <w:p w14:paraId="6409D6BD" w14:textId="77777777" w:rsidR="001F3E20" w:rsidRPr="00FE2BF4" w:rsidRDefault="001F3E20" w:rsidP="0049091B">
            <w:pPr>
              <w:jc w:val="right"/>
              <w:rPr>
                <w:rFonts w:cs="Arial"/>
                <w:sz w:val="20"/>
                <w:szCs w:val="20"/>
              </w:rPr>
            </w:pPr>
            <w:r w:rsidRPr="00FE2BF4">
              <w:rPr>
                <w:rFonts w:cs="Arial"/>
                <w:sz w:val="20"/>
                <w:szCs w:val="20"/>
              </w:rPr>
              <w:t>15.470</w:t>
            </w:r>
          </w:p>
        </w:tc>
        <w:tc>
          <w:tcPr>
            <w:tcW w:w="803" w:type="pct"/>
            <w:tcBorders>
              <w:top w:val="nil"/>
              <w:left w:val="nil"/>
              <w:bottom w:val="single" w:sz="4" w:space="0" w:color="auto"/>
              <w:right w:val="nil"/>
            </w:tcBorders>
            <w:shd w:val="clear" w:color="auto" w:fill="auto"/>
            <w:noWrap/>
            <w:vAlign w:val="bottom"/>
          </w:tcPr>
          <w:p w14:paraId="687FF6A3" w14:textId="77777777" w:rsidR="001F3E20" w:rsidRPr="00FE2BF4" w:rsidRDefault="001F3E20" w:rsidP="0049091B">
            <w:pPr>
              <w:jc w:val="right"/>
              <w:rPr>
                <w:rFonts w:cs="Arial"/>
                <w:sz w:val="20"/>
                <w:szCs w:val="20"/>
              </w:rPr>
            </w:pPr>
            <w:r w:rsidRPr="00FE2BF4">
              <w:rPr>
                <w:rFonts w:cs="Arial"/>
                <w:sz w:val="20"/>
                <w:szCs w:val="20"/>
              </w:rPr>
              <w:t>15.470</w:t>
            </w:r>
          </w:p>
        </w:tc>
      </w:tr>
      <w:tr w:rsidR="001F3E20" w:rsidRPr="00FE2BF4" w14:paraId="3FB46459" w14:textId="77777777" w:rsidTr="0049091B">
        <w:trPr>
          <w:trHeight w:val="255"/>
        </w:trPr>
        <w:tc>
          <w:tcPr>
            <w:tcW w:w="3393" w:type="pct"/>
            <w:tcBorders>
              <w:top w:val="nil"/>
              <w:left w:val="nil"/>
              <w:bottom w:val="nil"/>
              <w:right w:val="nil"/>
            </w:tcBorders>
            <w:shd w:val="clear" w:color="auto" w:fill="auto"/>
            <w:noWrap/>
            <w:vAlign w:val="bottom"/>
            <w:hideMark/>
          </w:tcPr>
          <w:p w14:paraId="10732DAA" w14:textId="77777777" w:rsidR="001F3E20" w:rsidRPr="00FE2BF4" w:rsidRDefault="001F3E20" w:rsidP="0049091B">
            <w:pPr>
              <w:jc w:val="right"/>
              <w:rPr>
                <w:rFonts w:cs="Arial"/>
                <w:sz w:val="20"/>
                <w:szCs w:val="20"/>
              </w:rPr>
            </w:pPr>
          </w:p>
        </w:tc>
        <w:tc>
          <w:tcPr>
            <w:tcW w:w="804" w:type="pct"/>
            <w:tcBorders>
              <w:top w:val="nil"/>
              <w:left w:val="nil"/>
              <w:bottom w:val="nil"/>
              <w:right w:val="nil"/>
            </w:tcBorders>
            <w:shd w:val="clear" w:color="auto" w:fill="auto"/>
            <w:noWrap/>
            <w:vAlign w:val="bottom"/>
          </w:tcPr>
          <w:p w14:paraId="2DAB90F3" w14:textId="77777777" w:rsidR="001F3E20" w:rsidRPr="00FE2BF4" w:rsidRDefault="001F3E20" w:rsidP="0049091B">
            <w:pPr>
              <w:jc w:val="right"/>
              <w:rPr>
                <w:rFonts w:cs="Arial"/>
                <w:sz w:val="20"/>
                <w:szCs w:val="20"/>
              </w:rPr>
            </w:pPr>
          </w:p>
        </w:tc>
        <w:tc>
          <w:tcPr>
            <w:tcW w:w="803" w:type="pct"/>
            <w:tcBorders>
              <w:top w:val="nil"/>
              <w:left w:val="nil"/>
              <w:bottom w:val="nil"/>
              <w:right w:val="nil"/>
            </w:tcBorders>
            <w:shd w:val="clear" w:color="auto" w:fill="auto"/>
            <w:noWrap/>
            <w:vAlign w:val="bottom"/>
          </w:tcPr>
          <w:p w14:paraId="29E48AFA" w14:textId="77777777" w:rsidR="001F3E20" w:rsidRPr="00FE2BF4" w:rsidRDefault="001F3E20" w:rsidP="0049091B">
            <w:pPr>
              <w:jc w:val="right"/>
              <w:rPr>
                <w:rFonts w:cs="Arial"/>
                <w:sz w:val="20"/>
                <w:szCs w:val="20"/>
              </w:rPr>
            </w:pPr>
          </w:p>
        </w:tc>
      </w:tr>
      <w:tr w:rsidR="001F3E20" w:rsidRPr="00FE2BF4" w14:paraId="4C673A31" w14:textId="77777777" w:rsidTr="0049091B">
        <w:trPr>
          <w:trHeight w:val="255"/>
        </w:trPr>
        <w:tc>
          <w:tcPr>
            <w:tcW w:w="3393" w:type="pct"/>
            <w:tcBorders>
              <w:top w:val="nil"/>
              <w:left w:val="nil"/>
              <w:bottom w:val="nil"/>
              <w:right w:val="nil"/>
            </w:tcBorders>
            <w:shd w:val="clear" w:color="auto" w:fill="auto"/>
            <w:noWrap/>
            <w:vAlign w:val="bottom"/>
            <w:hideMark/>
          </w:tcPr>
          <w:p w14:paraId="067A87C5" w14:textId="77777777" w:rsidR="001F3E20" w:rsidRPr="00FE2BF4" w:rsidRDefault="001F3E20" w:rsidP="0049091B">
            <w:pPr>
              <w:jc w:val="left"/>
              <w:rPr>
                <w:rFonts w:cs="Arial"/>
                <w:sz w:val="20"/>
                <w:szCs w:val="20"/>
              </w:rPr>
            </w:pPr>
            <w:r w:rsidRPr="00FE2BF4">
              <w:rPr>
                <w:rFonts w:cs="Arial"/>
                <w:sz w:val="20"/>
                <w:szCs w:val="20"/>
              </w:rPr>
              <w:t>Skupaj</w:t>
            </w:r>
          </w:p>
        </w:tc>
        <w:tc>
          <w:tcPr>
            <w:tcW w:w="804" w:type="pct"/>
            <w:tcBorders>
              <w:top w:val="nil"/>
              <w:left w:val="nil"/>
              <w:bottom w:val="double" w:sz="6" w:space="0" w:color="auto"/>
              <w:right w:val="nil"/>
            </w:tcBorders>
            <w:shd w:val="clear" w:color="auto" w:fill="auto"/>
            <w:noWrap/>
            <w:vAlign w:val="bottom"/>
          </w:tcPr>
          <w:p w14:paraId="25B75773" w14:textId="77777777" w:rsidR="001F3E20" w:rsidRPr="00FE2BF4" w:rsidRDefault="001F3E20" w:rsidP="0049091B">
            <w:pPr>
              <w:jc w:val="right"/>
              <w:rPr>
                <w:rFonts w:cs="Arial"/>
                <w:sz w:val="20"/>
                <w:szCs w:val="20"/>
              </w:rPr>
            </w:pPr>
            <w:r w:rsidRPr="00FE2BF4">
              <w:rPr>
                <w:rFonts w:cs="Arial"/>
                <w:sz w:val="20"/>
                <w:szCs w:val="20"/>
              </w:rPr>
              <w:t>1</w:t>
            </w:r>
            <w:r>
              <w:rPr>
                <w:rFonts w:cs="Arial"/>
                <w:sz w:val="20"/>
                <w:szCs w:val="20"/>
              </w:rPr>
              <w:t>5</w:t>
            </w:r>
            <w:r w:rsidRPr="00FE2BF4">
              <w:rPr>
                <w:rFonts w:cs="Arial"/>
                <w:sz w:val="20"/>
                <w:szCs w:val="20"/>
              </w:rPr>
              <w:t>.4</w:t>
            </w:r>
            <w:r>
              <w:rPr>
                <w:rFonts w:cs="Arial"/>
                <w:sz w:val="20"/>
                <w:szCs w:val="20"/>
              </w:rPr>
              <w:t>70</w:t>
            </w:r>
          </w:p>
        </w:tc>
        <w:tc>
          <w:tcPr>
            <w:tcW w:w="803" w:type="pct"/>
            <w:tcBorders>
              <w:top w:val="nil"/>
              <w:left w:val="nil"/>
              <w:bottom w:val="double" w:sz="6" w:space="0" w:color="auto"/>
              <w:right w:val="nil"/>
            </w:tcBorders>
            <w:shd w:val="clear" w:color="auto" w:fill="auto"/>
            <w:noWrap/>
            <w:vAlign w:val="bottom"/>
          </w:tcPr>
          <w:p w14:paraId="05A2AA2D" w14:textId="77777777" w:rsidR="001F3E20" w:rsidRPr="00FE2BF4" w:rsidRDefault="001F3E20" w:rsidP="0049091B">
            <w:pPr>
              <w:jc w:val="right"/>
              <w:rPr>
                <w:rFonts w:cs="Arial"/>
                <w:sz w:val="20"/>
                <w:szCs w:val="20"/>
              </w:rPr>
            </w:pPr>
            <w:r w:rsidRPr="00FE2BF4">
              <w:rPr>
                <w:rFonts w:cs="Arial"/>
                <w:sz w:val="20"/>
                <w:szCs w:val="20"/>
              </w:rPr>
              <w:t>1</w:t>
            </w:r>
            <w:r>
              <w:rPr>
                <w:rFonts w:cs="Arial"/>
                <w:sz w:val="20"/>
                <w:szCs w:val="20"/>
              </w:rPr>
              <w:t>5</w:t>
            </w:r>
            <w:r w:rsidRPr="00FE2BF4">
              <w:rPr>
                <w:rFonts w:cs="Arial"/>
                <w:sz w:val="20"/>
                <w:szCs w:val="20"/>
              </w:rPr>
              <w:t>.</w:t>
            </w:r>
            <w:r>
              <w:rPr>
                <w:rFonts w:cs="Arial"/>
                <w:sz w:val="20"/>
                <w:szCs w:val="20"/>
              </w:rPr>
              <w:t>470</w:t>
            </w:r>
          </w:p>
        </w:tc>
      </w:tr>
    </w:tbl>
    <w:p w14:paraId="5D685A54" w14:textId="77777777" w:rsidR="00AF7689" w:rsidRDefault="00AF7689" w:rsidP="001F3E20">
      <w:pPr>
        <w:spacing w:line="24" w:lineRule="atLeast"/>
        <w:rPr>
          <w:rFonts w:cs="Arial"/>
        </w:rPr>
      </w:pPr>
    </w:p>
    <w:p w14:paraId="2F304C55" w14:textId="4394D4FF" w:rsidR="001F3E20" w:rsidRDefault="001F3E20" w:rsidP="001F3E20">
      <w:pPr>
        <w:spacing w:line="24" w:lineRule="atLeast"/>
        <w:rPr>
          <w:rFonts w:cs="Arial"/>
          <w:szCs w:val="22"/>
        </w:rPr>
      </w:pPr>
      <w:r w:rsidRPr="00142A06">
        <w:rPr>
          <w:rFonts w:cs="Arial"/>
        </w:rPr>
        <w:t>Na dan 31.12.202</w:t>
      </w:r>
      <w:r w:rsidR="00AF7689">
        <w:rPr>
          <w:rFonts w:cs="Arial"/>
        </w:rPr>
        <w:t>3</w:t>
      </w:r>
      <w:r w:rsidRPr="00142A06">
        <w:rPr>
          <w:rFonts w:cs="Arial"/>
        </w:rPr>
        <w:t xml:space="preserve"> pri bankah nimamo črpanih </w:t>
      </w:r>
      <w:r w:rsidRPr="00142A06">
        <w:rPr>
          <w:rFonts w:cs="Arial"/>
          <w:szCs w:val="22"/>
        </w:rPr>
        <w:t xml:space="preserve">kratkoročnih posojil. Kratkoročno pa smo izkazali del dolgoročnih posojil, ki zapadejo v </w:t>
      </w:r>
      <w:r>
        <w:rPr>
          <w:rFonts w:cs="Arial"/>
          <w:szCs w:val="22"/>
        </w:rPr>
        <w:t>roku enega</w:t>
      </w:r>
      <w:r w:rsidRPr="00142A06">
        <w:rPr>
          <w:rFonts w:cs="Arial"/>
          <w:szCs w:val="22"/>
        </w:rPr>
        <w:t xml:space="preserve"> let</w:t>
      </w:r>
      <w:r>
        <w:rPr>
          <w:rFonts w:cs="Arial"/>
          <w:szCs w:val="22"/>
        </w:rPr>
        <w:t>a</w:t>
      </w:r>
      <w:r w:rsidRPr="00142A06">
        <w:rPr>
          <w:rFonts w:cs="Arial"/>
          <w:szCs w:val="22"/>
        </w:rPr>
        <w:t>.</w:t>
      </w:r>
    </w:p>
    <w:p w14:paraId="6AED2D3F" w14:textId="77777777" w:rsidR="001F3E20" w:rsidRDefault="001F3E20" w:rsidP="001F3E20">
      <w:pPr>
        <w:spacing w:line="24" w:lineRule="atLeast"/>
        <w:rPr>
          <w:rFonts w:cs="Arial"/>
          <w:szCs w:val="22"/>
        </w:rPr>
      </w:pPr>
    </w:p>
    <w:p w14:paraId="27EDB7F5" w14:textId="77777777" w:rsidR="001F3E20" w:rsidRDefault="001F3E20" w:rsidP="001F3E20">
      <w:pPr>
        <w:rPr>
          <w:rFonts w:cs="Arial"/>
          <w:color w:val="31849B" w:themeColor="accent5" w:themeShade="BF"/>
        </w:rPr>
      </w:pPr>
    </w:p>
    <w:tbl>
      <w:tblPr>
        <w:tblW w:w="8989" w:type="dxa"/>
        <w:tblLayout w:type="fixed"/>
        <w:tblCellMar>
          <w:left w:w="70" w:type="dxa"/>
          <w:right w:w="70" w:type="dxa"/>
        </w:tblCellMar>
        <w:tblLook w:val="04A0" w:firstRow="1" w:lastRow="0" w:firstColumn="1" w:lastColumn="0" w:noHBand="0" w:noVBand="1"/>
      </w:tblPr>
      <w:tblGrid>
        <w:gridCol w:w="2178"/>
        <w:gridCol w:w="1702"/>
        <w:gridCol w:w="1703"/>
        <w:gridCol w:w="1703"/>
        <w:gridCol w:w="1703"/>
      </w:tblGrid>
      <w:tr w:rsidR="001F3E20" w14:paraId="06FA1206" w14:textId="77777777" w:rsidTr="0049091B">
        <w:trPr>
          <w:trHeight w:val="864"/>
        </w:trPr>
        <w:tc>
          <w:tcPr>
            <w:tcW w:w="2178" w:type="dxa"/>
            <w:tcBorders>
              <w:top w:val="nil"/>
              <w:left w:val="nil"/>
              <w:bottom w:val="single" w:sz="8" w:space="0" w:color="auto"/>
              <w:right w:val="nil"/>
            </w:tcBorders>
            <w:noWrap/>
            <w:vAlign w:val="center"/>
            <w:hideMark/>
          </w:tcPr>
          <w:p w14:paraId="65B70566" w14:textId="77777777" w:rsidR="001F3E20" w:rsidRDefault="001F3E20" w:rsidP="0049091B">
            <w:pPr>
              <w:jc w:val="left"/>
              <w:rPr>
                <w:rFonts w:cs="Arial"/>
                <w:color w:val="000000"/>
                <w:sz w:val="20"/>
                <w:szCs w:val="20"/>
              </w:rPr>
            </w:pPr>
            <w:r>
              <w:rPr>
                <w:rFonts w:cs="Arial"/>
                <w:color w:val="000000"/>
                <w:sz w:val="20"/>
                <w:szCs w:val="20"/>
              </w:rPr>
              <w:t>(v EUR)</w:t>
            </w:r>
          </w:p>
        </w:tc>
        <w:tc>
          <w:tcPr>
            <w:tcW w:w="1702" w:type="dxa"/>
            <w:tcBorders>
              <w:top w:val="nil"/>
              <w:left w:val="nil"/>
              <w:bottom w:val="single" w:sz="8" w:space="0" w:color="auto"/>
              <w:right w:val="nil"/>
            </w:tcBorders>
            <w:noWrap/>
            <w:vAlign w:val="center"/>
            <w:hideMark/>
          </w:tcPr>
          <w:p w14:paraId="3956FA43" w14:textId="7D5CA6D6" w:rsidR="001F3E20" w:rsidRDefault="001F3E20" w:rsidP="0049091B">
            <w:pPr>
              <w:jc w:val="right"/>
              <w:rPr>
                <w:rFonts w:cs="Arial"/>
                <w:b/>
                <w:bCs/>
                <w:color w:val="000000"/>
                <w:sz w:val="20"/>
                <w:szCs w:val="20"/>
              </w:rPr>
            </w:pPr>
            <w:r>
              <w:rPr>
                <w:rFonts w:cs="Arial"/>
                <w:b/>
                <w:bCs/>
                <w:color w:val="000000"/>
                <w:sz w:val="20"/>
                <w:szCs w:val="20"/>
              </w:rPr>
              <w:t>31.12.202</w:t>
            </w:r>
            <w:r w:rsidR="00F0292E">
              <w:rPr>
                <w:rFonts w:cs="Arial"/>
                <w:b/>
                <w:bCs/>
                <w:color w:val="000000"/>
                <w:sz w:val="20"/>
                <w:szCs w:val="20"/>
              </w:rPr>
              <w:t>2</w:t>
            </w:r>
          </w:p>
        </w:tc>
        <w:tc>
          <w:tcPr>
            <w:tcW w:w="1703" w:type="dxa"/>
            <w:tcBorders>
              <w:top w:val="nil"/>
              <w:left w:val="nil"/>
              <w:bottom w:val="single" w:sz="8" w:space="0" w:color="auto"/>
              <w:right w:val="nil"/>
            </w:tcBorders>
            <w:vAlign w:val="center"/>
            <w:hideMark/>
          </w:tcPr>
          <w:p w14:paraId="58CBBEDF" w14:textId="77777777" w:rsidR="001F3E20" w:rsidRDefault="001F3E20" w:rsidP="0049091B">
            <w:pPr>
              <w:jc w:val="right"/>
              <w:rPr>
                <w:rFonts w:cs="Arial"/>
                <w:b/>
                <w:bCs/>
                <w:color w:val="000000"/>
                <w:sz w:val="20"/>
                <w:szCs w:val="20"/>
              </w:rPr>
            </w:pPr>
            <w:r>
              <w:rPr>
                <w:rFonts w:cs="Arial"/>
                <w:b/>
                <w:bCs/>
                <w:color w:val="000000"/>
                <w:sz w:val="20"/>
                <w:szCs w:val="20"/>
              </w:rPr>
              <w:t>Prenos z dolgoročnega dela posojila</w:t>
            </w:r>
          </w:p>
        </w:tc>
        <w:tc>
          <w:tcPr>
            <w:tcW w:w="1703" w:type="dxa"/>
            <w:tcBorders>
              <w:top w:val="nil"/>
              <w:left w:val="nil"/>
              <w:bottom w:val="single" w:sz="8" w:space="0" w:color="auto"/>
              <w:right w:val="nil"/>
            </w:tcBorders>
            <w:vAlign w:val="center"/>
            <w:hideMark/>
          </w:tcPr>
          <w:p w14:paraId="1B664562" w14:textId="77777777" w:rsidR="001F3E20" w:rsidRDefault="001F3E20" w:rsidP="0049091B">
            <w:pPr>
              <w:jc w:val="right"/>
              <w:rPr>
                <w:rFonts w:cs="Arial"/>
                <w:b/>
                <w:bCs/>
                <w:color w:val="000000"/>
                <w:sz w:val="20"/>
                <w:szCs w:val="20"/>
              </w:rPr>
            </w:pPr>
            <w:r>
              <w:rPr>
                <w:rFonts w:cs="Arial"/>
                <w:b/>
                <w:bCs/>
                <w:color w:val="000000"/>
                <w:sz w:val="20"/>
                <w:szCs w:val="20"/>
              </w:rPr>
              <w:t>Odplačila v letu</w:t>
            </w:r>
          </w:p>
        </w:tc>
        <w:tc>
          <w:tcPr>
            <w:tcW w:w="1703" w:type="dxa"/>
            <w:tcBorders>
              <w:top w:val="nil"/>
              <w:left w:val="nil"/>
              <w:bottom w:val="single" w:sz="8" w:space="0" w:color="auto"/>
              <w:right w:val="nil"/>
            </w:tcBorders>
            <w:noWrap/>
            <w:vAlign w:val="center"/>
            <w:hideMark/>
          </w:tcPr>
          <w:p w14:paraId="3D80884F" w14:textId="5B0C0585" w:rsidR="001F3E20" w:rsidRDefault="001F3E20" w:rsidP="0049091B">
            <w:pPr>
              <w:jc w:val="right"/>
              <w:rPr>
                <w:rFonts w:cs="Arial"/>
                <w:b/>
                <w:bCs/>
                <w:color w:val="000000"/>
                <w:sz w:val="20"/>
                <w:szCs w:val="20"/>
              </w:rPr>
            </w:pPr>
            <w:r>
              <w:rPr>
                <w:rFonts w:cs="Arial"/>
                <w:b/>
                <w:bCs/>
                <w:color w:val="000000"/>
                <w:sz w:val="20"/>
                <w:szCs w:val="20"/>
              </w:rPr>
              <w:t>31.12.202</w:t>
            </w:r>
            <w:r w:rsidR="00F0292E">
              <w:rPr>
                <w:rFonts w:cs="Arial"/>
                <w:b/>
                <w:bCs/>
                <w:color w:val="000000"/>
                <w:sz w:val="20"/>
                <w:szCs w:val="20"/>
              </w:rPr>
              <w:t>3</w:t>
            </w:r>
          </w:p>
        </w:tc>
      </w:tr>
      <w:tr w:rsidR="001F3E20" w14:paraId="601D8A1E" w14:textId="77777777" w:rsidTr="0049091B">
        <w:trPr>
          <w:trHeight w:val="305"/>
        </w:trPr>
        <w:tc>
          <w:tcPr>
            <w:tcW w:w="2178" w:type="dxa"/>
            <w:noWrap/>
            <w:vAlign w:val="bottom"/>
            <w:hideMark/>
          </w:tcPr>
          <w:p w14:paraId="4292230E" w14:textId="77777777" w:rsidR="001F3E20" w:rsidRDefault="001F3E20" w:rsidP="0049091B">
            <w:pPr>
              <w:rPr>
                <w:rFonts w:cs="Arial"/>
                <w:b/>
                <w:bCs/>
                <w:color w:val="000000"/>
                <w:sz w:val="20"/>
                <w:szCs w:val="20"/>
              </w:rPr>
            </w:pPr>
          </w:p>
        </w:tc>
        <w:tc>
          <w:tcPr>
            <w:tcW w:w="1702" w:type="dxa"/>
            <w:noWrap/>
            <w:vAlign w:val="bottom"/>
            <w:hideMark/>
          </w:tcPr>
          <w:p w14:paraId="7B57B6BC" w14:textId="77777777" w:rsidR="001F3E20" w:rsidRDefault="001F3E20" w:rsidP="0049091B">
            <w:pPr>
              <w:jc w:val="right"/>
              <w:rPr>
                <w:rFonts w:ascii="Times New Roman" w:hAnsi="Times New Roman"/>
                <w:sz w:val="20"/>
                <w:szCs w:val="20"/>
              </w:rPr>
            </w:pPr>
          </w:p>
        </w:tc>
        <w:tc>
          <w:tcPr>
            <w:tcW w:w="1703" w:type="dxa"/>
            <w:noWrap/>
            <w:vAlign w:val="bottom"/>
            <w:hideMark/>
          </w:tcPr>
          <w:p w14:paraId="6F0A44A7" w14:textId="77777777" w:rsidR="001F3E20" w:rsidRDefault="001F3E20" w:rsidP="0049091B">
            <w:pPr>
              <w:jc w:val="right"/>
              <w:rPr>
                <w:rFonts w:ascii="Times New Roman" w:hAnsi="Times New Roman"/>
                <w:sz w:val="20"/>
                <w:szCs w:val="20"/>
              </w:rPr>
            </w:pPr>
          </w:p>
        </w:tc>
        <w:tc>
          <w:tcPr>
            <w:tcW w:w="1703" w:type="dxa"/>
            <w:noWrap/>
            <w:vAlign w:val="bottom"/>
            <w:hideMark/>
          </w:tcPr>
          <w:p w14:paraId="77F8AC55" w14:textId="77777777" w:rsidR="001F3E20" w:rsidRDefault="001F3E20" w:rsidP="0049091B">
            <w:pPr>
              <w:jc w:val="right"/>
              <w:rPr>
                <w:rFonts w:ascii="Times New Roman" w:hAnsi="Times New Roman"/>
                <w:sz w:val="20"/>
                <w:szCs w:val="20"/>
              </w:rPr>
            </w:pPr>
          </w:p>
        </w:tc>
        <w:tc>
          <w:tcPr>
            <w:tcW w:w="1703" w:type="dxa"/>
            <w:noWrap/>
            <w:vAlign w:val="bottom"/>
            <w:hideMark/>
          </w:tcPr>
          <w:p w14:paraId="19F827DA" w14:textId="77777777" w:rsidR="001F3E20" w:rsidRDefault="001F3E20" w:rsidP="0049091B">
            <w:pPr>
              <w:jc w:val="right"/>
              <w:rPr>
                <w:rFonts w:ascii="Times New Roman" w:hAnsi="Times New Roman"/>
                <w:sz w:val="20"/>
                <w:szCs w:val="20"/>
              </w:rPr>
            </w:pPr>
          </w:p>
        </w:tc>
      </w:tr>
      <w:tr w:rsidR="001F3E20" w14:paraId="0769BAF9" w14:textId="77777777" w:rsidTr="0049091B">
        <w:trPr>
          <w:trHeight w:val="305"/>
        </w:trPr>
        <w:tc>
          <w:tcPr>
            <w:tcW w:w="2178" w:type="dxa"/>
            <w:noWrap/>
            <w:vAlign w:val="center"/>
            <w:hideMark/>
          </w:tcPr>
          <w:p w14:paraId="68489C61" w14:textId="77777777" w:rsidR="001F3E20" w:rsidRDefault="001F3E20" w:rsidP="0049091B">
            <w:pPr>
              <w:jc w:val="left"/>
              <w:rPr>
                <w:rFonts w:cs="Arial"/>
                <w:b/>
                <w:bCs/>
                <w:color w:val="000000"/>
                <w:sz w:val="20"/>
                <w:szCs w:val="20"/>
              </w:rPr>
            </w:pPr>
            <w:r>
              <w:rPr>
                <w:rFonts w:cs="Arial"/>
                <w:b/>
                <w:bCs/>
                <w:color w:val="000000"/>
                <w:sz w:val="20"/>
                <w:szCs w:val="20"/>
              </w:rPr>
              <w:t>Posojilodajalec</w:t>
            </w:r>
          </w:p>
        </w:tc>
        <w:tc>
          <w:tcPr>
            <w:tcW w:w="1702" w:type="dxa"/>
            <w:noWrap/>
            <w:vAlign w:val="bottom"/>
            <w:hideMark/>
          </w:tcPr>
          <w:p w14:paraId="44A41C44" w14:textId="77777777" w:rsidR="001F3E20" w:rsidRDefault="001F3E20" w:rsidP="0049091B">
            <w:pPr>
              <w:jc w:val="right"/>
              <w:rPr>
                <w:rFonts w:cs="Arial"/>
                <w:b/>
                <w:bCs/>
                <w:color w:val="000000"/>
                <w:sz w:val="20"/>
                <w:szCs w:val="20"/>
              </w:rPr>
            </w:pPr>
          </w:p>
        </w:tc>
        <w:tc>
          <w:tcPr>
            <w:tcW w:w="1703" w:type="dxa"/>
            <w:noWrap/>
            <w:vAlign w:val="bottom"/>
            <w:hideMark/>
          </w:tcPr>
          <w:p w14:paraId="66DD2D2D" w14:textId="77777777" w:rsidR="001F3E20" w:rsidRDefault="001F3E20" w:rsidP="0049091B">
            <w:pPr>
              <w:jc w:val="right"/>
              <w:rPr>
                <w:rFonts w:ascii="Times New Roman" w:hAnsi="Times New Roman"/>
                <w:sz w:val="20"/>
                <w:szCs w:val="20"/>
              </w:rPr>
            </w:pPr>
          </w:p>
        </w:tc>
        <w:tc>
          <w:tcPr>
            <w:tcW w:w="1703" w:type="dxa"/>
            <w:noWrap/>
            <w:vAlign w:val="bottom"/>
            <w:hideMark/>
          </w:tcPr>
          <w:p w14:paraId="4E1AF455" w14:textId="77777777" w:rsidR="001F3E20" w:rsidRDefault="001F3E20" w:rsidP="0049091B">
            <w:pPr>
              <w:jc w:val="right"/>
              <w:rPr>
                <w:rFonts w:ascii="Times New Roman" w:hAnsi="Times New Roman"/>
                <w:sz w:val="20"/>
                <w:szCs w:val="20"/>
              </w:rPr>
            </w:pPr>
          </w:p>
        </w:tc>
        <w:tc>
          <w:tcPr>
            <w:tcW w:w="1703" w:type="dxa"/>
            <w:noWrap/>
            <w:vAlign w:val="bottom"/>
            <w:hideMark/>
          </w:tcPr>
          <w:p w14:paraId="7B1C4AAD" w14:textId="77777777" w:rsidR="001F3E20" w:rsidRDefault="001F3E20" w:rsidP="0049091B">
            <w:pPr>
              <w:jc w:val="right"/>
              <w:rPr>
                <w:rFonts w:ascii="Times New Roman" w:hAnsi="Times New Roman"/>
                <w:sz w:val="20"/>
                <w:szCs w:val="20"/>
              </w:rPr>
            </w:pPr>
          </w:p>
        </w:tc>
      </w:tr>
      <w:tr w:rsidR="001F3E20" w14:paraId="40698A82" w14:textId="77777777" w:rsidTr="0049091B">
        <w:trPr>
          <w:trHeight w:val="305"/>
        </w:trPr>
        <w:tc>
          <w:tcPr>
            <w:tcW w:w="2178" w:type="dxa"/>
            <w:noWrap/>
            <w:vAlign w:val="bottom"/>
            <w:hideMark/>
          </w:tcPr>
          <w:p w14:paraId="7E369A20" w14:textId="77777777" w:rsidR="001F3E20" w:rsidRDefault="001F3E20" w:rsidP="0049091B">
            <w:pPr>
              <w:jc w:val="left"/>
              <w:rPr>
                <w:rFonts w:ascii="Times New Roman" w:hAnsi="Times New Roman"/>
                <w:sz w:val="20"/>
                <w:szCs w:val="20"/>
              </w:rPr>
            </w:pPr>
          </w:p>
        </w:tc>
        <w:tc>
          <w:tcPr>
            <w:tcW w:w="1702" w:type="dxa"/>
            <w:noWrap/>
            <w:vAlign w:val="bottom"/>
            <w:hideMark/>
          </w:tcPr>
          <w:p w14:paraId="0FC3BC42" w14:textId="77777777" w:rsidR="001F3E20" w:rsidRDefault="001F3E20" w:rsidP="0049091B">
            <w:pPr>
              <w:jc w:val="right"/>
              <w:rPr>
                <w:rFonts w:ascii="Times New Roman" w:hAnsi="Times New Roman"/>
                <w:sz w:val="20"/>
                <w:szCs w:val="20"/>
              </w:rPr>
            </w:pPr>
          </w:p>
        </w:tc>
        <w:tc>
          <w:tcPr>
            <w:tcW w:w="1703" w:type="dxa"/>
            <w:noWrap/>
            <w:vAlign w:val="bottom"/>
            <w:hideMark/>
          </w:tcPr>
          <w:p w14:paraId="6319E28D" w14:textId="77777777" w:rsidR="001F3E20" w:rsidRDefault="001F3E20" w:rsidP="0049091B">
            <w:pPr>
              <w:jc w:val="right"/>
              <w:rPr>
                <w:rFonts w:ascii="Times New Roman" w:hAnsi="Times New Roman"/>
                <w:sz w:val="20"/>
                <w:szCs w:val="20"/>
              </w:rPr>
            </w:pPr>
          </w:p>
        </w:tc>
        <w:tc>
          <w:tcPr>
            <w:tcW w:w="1703" w:type="dxa"/>
            <w:noWrap/>
            <w:vAlign w:val="bottom"/>
            <w:hideMark/>
          </w:tcPr>
          <w:p w14:paraId="73152C5D" w14:textId="77777777" w:rsidR="001F3E20" w:rsidRDefault="001F3E20" w:rsidP="0049091B">
            <w:pPr>
              <w:jc w:val="right"/>
              <w:rPr>
                <w:rFonts w:ascii="Times New Roman" w:hAnsi="Times New Roman"/>
                <w:sz w:val="20"/>
                <w:szCs w:val="20"/>
              </w:rPr>
            </w:pPr>
          </w:p>
        </w:tc>
        <w:tc>
          <w:tcPr>
            <w:tcW w:w="1703" w:type="dxa"/>
            <w:noWrap/>
            <w:vAlign w:val="bottom"/>
            <w:hideMark/>
          </w:tcPr>
          <w:p w14:paraId="0E53D044" w14:textId="77777777" w:rsidR="001F3E20" w:rsidRDefault="001F3E20" w:rsidP="0049091B">
            <w:pPr>
              <w:jc w:val="right"/>
              <w:rPr>
                <w:rFonts w:ascii="Times New Roman" w:hAnsi="Times New Roman"/>
                <w:sz w:val="20"/>
                <w:szCs w:val="20"/>
              </w:rPr>
            </w:pPr>
          </w:p>
        </w:tc>
      </w:tr>
      <w:tr w:rsidR="001F3E20" w14:paraId="6E926EC3" w14:textId="77777777" w:rsidTr="0049091B">
        <w:trPr>
          <w:trHeight w:val="317"/>
        </w:trPr>
        <w:tc>
          <w:tcPr>
            <w:tcW w:w="2178" w:type="dxa"/>
            <w:tcBorders>
              <w:top w:val="nil"/>
              <w:left w:val="nil"/>
              <w:bottom w:val="single" w:sz="8" w:space="0" w:color="auto"/>
              <w:right w:val="nil"/>
            </w:tcBorders>
            <w:noWrap/>
            <w:vAlign w:val="center"/>
            <w:hideMark/>
          </w:tcPr>
          <w:p w14:paraId="2BF373D8" w14:textId="77777777" w:rsidR="001F3E20" w:rsidRDefault="001F3E20" w:rsidP="0049091B">
            <w:pPr>
              <w:jc w:val="left"/>
              <w:rPr>
                <w:rFonts w:cs="Arial"/>
                <w:color w:val="000000"/>
                <w:sz w:val="20"/>
                <w:szCs w:val="20"/>
              </w:rPr>
            </w:pPr>
            <w:r>
              <w:rPr>
                <w:rFonts w:cs="Arial"/>
                <w:color w:val="000000"/>
                <w:sz w:val="20"/>
                <w:szCs w:val="20"/>
              </w:rPr>
              <w:t>SKB banka</w:t>
            </w:r>
          </w:p>
        </w:tc>
        <w:tc>
          <w:tcPr>
            <w:tcW w:w="1702" w:type="dxa"/>
            <w:tcBorders>
              <w:top w:val="nil"/>
              <w:left w:val="nil"/>
              <w:bottom w:val="single" w:sz="8" w:space="0" w:color="auto"/>
              <w:right w:val="nil"/>
            </w:tcBorders>
            <w:noWrap/>
            <w:vAlign w:val="center"/>
            <w:hideMark/>
          </w:tcPr>
          <w:p w14:paraId="35AFFE69" w14:textId="77777777" w:rsidR="001F3E20" w:rsidRDefault="001F3E20" w:rsidP="0049091B">
            <w:pPr>
              <w:jc w:val="right"/>
              <w:rPr>
                <w:rFonts w:cs="Arial"/>
                <w:color w:val="000000"/>
                <w:sz w:val="20"/>
                <w:szCs w:val="20"/>
              </w:rPr>
            </w:pPr>
            <w:r>
              <w:rPr>
                <w:rFonts w:cs="Arial"/>
                <w:color w:val="000000"/>
                <w:sz w:val="20"/>
                <w:szCs w:val="20"/>
              </w:rPr>
              <w:t>15.470</w:t>
            </w:r>
          </w:p>
        </w:tc>
        <w:tc>
          <w:tcPr>
            <w:tcW w:w="1703" w:type="dxa"/>
            <w:tcBorders>
              <w:top w:val="nil"/>
              <w:left w:val="nil"/>
              <w:bottom w:val="single" w:sz="8" w:space="0" w:color="auto"/>
              <w:right w:val="nil"/>
            </w:tcBorders>
            <w:vAlign w:val="center"/>
            <w:hideMark/>
          </w:tcPr>
          <w:p w14:paraId="3BBFCCEC" w14:textId="77777777" w:rsidR="001F3E20" w:rsidRDefault="001F3E20" w:rsidP="0049091B">
            <w:pPr>
              <w:jc w:val="right"/>
              <w:rPr>
                <w:rFonts w:cs="Arial"/>
                <w:color w:val="000000"/>
                <w:sz w:val="20"/>
                <w:szCs w:val="20"/>
              </w:rPr>
            </w:pPr>
            <w:r>
              <w:rPr>
                <w:rFonts w:cs="Arial"/>
                <w:color w:val="000000"/>
                <w:sz w:val="20"/>
                <w:szCs w:val="20"/>
              </w:rPr>
              <w:t>15.470</w:t>
            </w:r>
          </w:p>
        </w:tc>
        <w:tc>
          <w:tcPr>
            <w:tcW w:w="1703" w:type="dxa"/>
            <w:tcBorders>
              <w:top w:val="nil"/>
              <w:left w:val="nil"/>
              <w:bottom w:val="single" w:sz="8" w:space="0" w:color="auto"/>
              <w:right w:val="nil"/>
            </w:tcBorders>
            <w:noWrap/>
            <w:vAlign w:val="center"/>
            <w:hideMark/>
          </w:tcPr>
          <w:p w14:paraId="48255E37" w14:textId="77777777" w:rsidR="001F3E20" w:rsidRDefault="001F3E20" w:rsidP="0049091B">
            <w:pPr>
              <w:jc w:val="right"/>
              <w:rPr>
                <w:rFonts w:cs="Arial"/>
                <w:color w:val="000000"/>
                <w:sz w:val="20"/>
                <w:szCs w:val="20"/>
              </w:rPr>
            </w:pPr>
            <w:r>
              <w:rPr>
                <w:rFonts w:cs="Arial"/>
                <w:color w:val="000000"/>
                <w:sz w:val="20"/>
                <w:szCs w:val="20"/>
              </w:rPr>
              <w:t>-15.470</w:t>
            </w:r>
          </w:p>
        </w:tc>
        <w:tc>
          <w:tcPr>
            <w:tcW w:w="1703" w:type="dxa"/>
            <w:tcBorders>
              <w:top w:val="nil"/>
              <w:left w:val="nil"/>
              <w:bottom w:val="single" w:sz="8" w:space="0" w:color="auto"/>
              <w:right w:val="nil"/>
            </w:tcBorders>
            <w:noWrap/>
            <w:vAlign w:val="center"/>
            <w:hideMark/>
          </w:tcPr>
          <w:p w14:paraId="5C9C2DB5" w14:textId="77777777" w:rsidR="001F3E20" w:rsidRDefault="001F3E20" w:rsidP="0049091B">
            <w:pPr>
              <w:jc w:val="right"/>
              <w:rPr>
                <w:rFonts w:cs="Arial"/>
                <w:color w:val="000000"/>
                <w:sz w:val="20"/>
                <w:szCs w:val="20"/>
              </w:rPr>
            </w:pPr>
            <w:r>
              <w:rPr>
                <w:rFonts w:cs="Arial"/>
                <w:color w:val="000000"/>
                <w:sz w:val="20"/>
                <w:szCs w:val="20"/>
              </w:rPr>
              <w:t>15.470</w:t>
            </w:r>
          </w:p>
        </w:tc>
      </w:tr>
    </w:tbl>
    <w:p w14:paraId="02B03245" w14:textId="77777777" w:rsidR="001F3E20" w:rsidRDefault="001F3E20" w:rsidP="001F3E20">
      <w:pPr>
        <w:rPr>
          <w:rFonts w:cs="Arial"/>
          <w:color w:val="31849B" w:themeColor="accent5" w:themeShade="BF"/>
        </w:rPr>
      </w:pPr>
    </w:p>
    <w:p w14:paraId="3C852542" w14:textId="77777777" w:rsidR="001F3E20" w:rsidRDefault="001F3E20" w:rsidP="001F3E20">
      <w:pPr>
        <w:rPr>
          <w:rFonts w:cs="Arial"/>
          <w:color w:val="31849B" w:themeColor="accent5" w:themeShade="BF"/>
        </w:rPr>
      </w:pPr>
    </w:p>
    <w:p w14:paraId="5AF3248D" w14:textId="77777777" w:rsidR="001F3E20" w:rsidRDefault="001F3E20" w:rsidP="001F3E20">
      <w:pPr>
        <w:rPr>
          <w:rFonts w:cs="Arial"/>
          <w:color w:val="31849B" w:themeColor="accent5" w:themeShade="BF"/>
        </w:rPr>
      </w:pPr>
    </w:p>
    <w:p w14:paraId="3CCE2252" w14:textId="77777777" w:rsidR="001F3E20" w:rsidRDefault="001F3E20" w:rsidP="001F3E20">
      <w:pPr>
        <w:rPr>
          <w:rFonts w:cs="Arial"/>
          <w:b/>
          <w:bCs/>
        </w:rPr>
      </w:pPr>
    </w:p>
    <w:p w14:paraId="4B07693F" w14:textId="77777777" w:rsidR="001F3E20" w:rsidRDefault="001F3E20" w:rsidP="001F3E20">
      <w:pPr>
        <w:spacing w:line="24" w:lineRule="atLeast"/>
        <w:rPr>
          <w:rFonts w:cs="Arial"/>
          <w:szCs w:val="22"/>
        </w:rPr>
      </w:pPr>
    </w:p>
    <w:tbl>
      <w:tblPr>
        <w:tblW w:w="8710" w:type="dxa"/>
        <w:tblLayout w:type="fixed"/>
        <w:tblCellMar>
          <w:left w:w="70" w:type="dxa"/>
          <w:right w:w="70" w:type="dxa"/>
        </w:tblCellMar>
        <w:tblLook w:val="04A0" w:firstRow="1" w:lastRow="0" w:firstColumn="1" w:lastColumn="0" w:noHBand="0" w:noVBand="1"/>
      </w:tblPr>
      <w:tblGrid>
        <w:gridCol w:w="2134"/>
        <w:gridCol w:w="1644"/>
        <w:gridCol w:w="1644"/>
        <w:gridCol w:w="1644"/>
        <w:gridCol w:w="1644"/>
      </w:tblGrid>
      <w:tr w:rsidR="001F3E20" w14:paraId="51CCAD0C" w14:textId="77777777" w:rsidTr="0049091B">
        <w:trPr>
          <w:trHeight w:val="914"/>
        </w:trPr>
        <w:tc>
          <w:tcPr>
            <w:tcW w:w="2134" w:type="dxa"/>
            <w:tcBorders>
              <w:top w:val="nil"/>
              <w:left w:val="nil"/>
              <w:bottom w:val="single" w:sz="8" w:space="0" w:color="auto"/>
              <w:right w:val="nil"/>
            </w:tcBorders>
            <w:noWrap/>
            <w:vAlign w:val="center"/>
            <w:hideMark/>
          </w:tcPr>
          <w:p w14:paraId="765D7E55" w14:textId="77777777" w:rsidR="001F3E20" w:rsidRDefault="001F3E20" w:rsidP="0049091B">
            <w:pPr>
              <w:jc w:val="left"/>
              <w:rPr>
                <w:rFonts w:cs="Arial"/>
                <w:color w:val="000000"/>
                <w:sz w:val="20"/>
                <w:szCs w:val="20"/>
              </w:rPr>
            </w:pPr>
            <w:r>
              <w:rPr>
                <w:rFonts w:cs="Arial"/>
                <w:color w:val="000000"/>
                <w:sz w:val="20"/>
                <w:szCs w:val="20"/>
              </w:rPr>
              <w:t>(v EUR)</w:t>
            </w:r>
          </w:p>
        </w:tc>
        <w:tc>
          <w:tcPr>
            <w:tcW w:w="1644" w:type="dxa"/>
            <w:tcBorders>
              <w:top w:val="nil"/>
              <w:left w:val="nil"/>
              <w:bottom w:val="single" w:sz="8" w:space="0" w:color="auto"/>
              <w:right w:val="nil"/>
            </w:tcBorders>
            <w:noWrap/>
            <w:vAlign w:val="center"/>
            <w:hideMark/>
          </w:tcPr>
          <w:p w14:paraId="7BC48B05" w14:textId="4990774B" w:rsidR="001F3E20" w:rsidRDefault="001F3E20" w:rsidP="0049091B">
            <w:pPr>
              <w:jc w:val="right"/>
              <w:rPr>
                <w:rFonts w:cs="Arial"/>
                <w:b/>
                <w:bCs/>
                <w:color w:val="000000"/>
                <w:sz w:val="20"/>
                <w:szCs w:val="20"/>
              </w:rPr>
            </w:pPr>
            <w:r>
              <w:rPr>
                <w:rFonts w:cs="Arial"/>
                <w:b/>
                <w:bCs/>
                <w:color w:val="000000"/>
                <w:sz w:val="20"/>
                <w:szCs w:val="20"/>
              </w:rPr>
              <w:t>31.12.202</w:t>
            </w:r>
            <w:r w:rsidR="00E202D3">
              <w:rPr>
                <w:rFonts w:cs="Arial"/>
                <w:b/>
                <w:bCs/>
                <w:color w:val="000000"/>
                <w:sz w:val="20"/>
                <w:szCs w:val="20"/>
              </w:rPr>
              <w:t>1</w:t>
            </w:r>
          </w:p>
        </w:tc>
        <w:tc>
          <w:tcPr>
            <w:tcW w:w="1644" w:type="dxa"/>
            <w:tcBorders>
              <w:top w:val="nil"/>
              <w:left w:val="nil"/>
              <w:bottom w:val="single" w:sz="8" w:space="0" w:color="auto"/>
              <w:right w:val="nil"/>
            </w:tcBorders>
            <w:vAlign w:val="center"/>
            <w:hideMark/>
          </w:tcPr>
          <w:p w14:paraId="3E1640AB" w14:textId="77777777" w:rsidR="001F3E20" w:rsidRDefault="001F3E20" w:rsidP="0049091B">
            <w:pPr>
              <w:jc w:val="right"/>
              <w:rPr>
                <w:rFonts w:cs="Arial"/>
                <w:b/>
                <w:bCs/>
                <w:color w:val="000000"/>
                <w:sz w:val="20"/>
                <w:szCs w:val="20"/>
              </w:rPr>
            </w:pPr>
            <w:r>
              <w:rPr>
                <w:rFonts w:cs="Arial"/>
                <w:b/>
                <w:bCs/>
                <w:color w:val="000000"/>
                <w:sz w:val="20"/>
                <w:szCs w:val="20"/>
              </w:rPr>
              <w:t>Prenos z dolgoročnega dela posojila</w:t>
            </w:r>
          </w:p>
        </w:tc>
        <w:tc>
          <w:tcPr>
            <w:tcW w:w="1644" w:type="dxa"/>
            <w:tcBorders>
              <w:top w:val="nil"/>
              <w:left w:val="nil"/>
              <w:bottom w:val="single" w:sz="8" w:space="0" w:color="auto"/>
              <w:right w:val="nil"/>
            </w:tcBorders>
            <w:vAlign w:val="center"/>
            <w:hideMark/>
          </w:tcPr>
          <w:p w14:paraId="76BBB1B7" w14:textId="77777777" w:rsidR="001F3E20" w:rsidRDefault="001F3E20" w:rsidP="0049091B">
            <w:pPr>
              <w:jc w:val="right"/>
              <w:rPr>
                <w:rFonts w:cs="Arial"/>
                <w:b/>
                <w:bCs/>
                <w:color w:val="000000"/>
                <w:sz w:val="20"/>
                <w:szCs w:val="20"/>
              </w:rPr>
            </w:pPr>
            <w:r>
              <w:rPr>
                <w:rFonts w:cs="Arial"/>
                <w:b/>
                <w:bCs/>
                <w:color w:val="000000"/>
                <w:sz w:val="20"/>
                <w:szCs w:val="20"/>
              </w:rPr>
              <w:t>Odplačila v letu</w:t>
            </w:r>
          </w:p>
        </w:tc>
        <w:tc>
          <w:tcPr>
            <w:tcW w:w="1644" w:type="dxa"/>
            <w:tcBorders>
              <w:top w:val="nil"/>
              <w:left w:val="nil"/>
              <w:bottom w:val="single" w:sz="8" w:space="0" w:color="auto"/>
              <w:right w:val="nil"/>
            </w:tcBorders>
            <w:noWrap/>
            <w:vAlign w:val="center"/>
            <w:hideMark/>
          </w:tcPr>
          <w:p w14:paraId="199DB244" w14:textId="4C740197" w:rsidR="001F3E20" w:rsidRDefault="001F3E20" w:rsidP="0049091B">
            <w:pPr>
              <w:jc w:val="right"/>
              <w:rPr>
                <w:rFonts w:cs="Arial"/>
                <w:b/>
                <w:bCs/>
                <w:color w:val="000000"/>
                <w:sz w:val="20"/>
                <w:szCs w:val="20"/>
              </w:rPr>
            </w:pPr>
            <w:r>
              <w:rPr>
                <w:rFonts w:cs="Arial"/>
                <w:b/>
                <w:bCs/>
                <w:color w:val="000000"/>
                <w:sz w:val="20"/>
                <w:szCs w:val="20"/>
              </w:rPr>
              <w:t>31.12.202</w:t>
            </w:r>
            <w:r w:rsidR="00E202D3">
              <w:rPr>
                <w:rFonts w:cs="Arial"/>
                <w:b/>
                <w:bCs/>
                <w:color w:val="000000"/>
                <w:sz w:val="20"/>
                <w:szCs w:val="20"/>
              </w:rPr>
              <w:t>2</w:t>
            </w:r>
          </w:p>
        </w:tc>
      </w:tr>
      <w:tr w:rsidR="001F3E20" w14:paraId="779D8A5F" w14:textId="77777777" w:rsidTr="0049091B">
        <w:trPr>
          <w:trHeight w:val="327"/>
        </w:trPr>
        <w:tc>
          <w:tcPr>
            <w:tcW w:w="2134" w:type="dxa"/>
            <w:noWrap/>
            <w:vAlign w:val="bottom"/>
            <w:hideMark/>
          </w:tcPr>
          <w:p w14:paraId="3417971A" w14:textId="77777777" w:rsidR="001F3E20" w:rsidRDefault="001F3E20" w:rsidP="0049091B">
            <w:pPr>
              <w:rPr>
                <w:rFonts w:cs="Arial"/>
                <w:b/>
                <w:bCs/>
                <w:color w:val="000000"/>
                <w:sz w:val="20"/>
                <w:szCs w:val="20"/>
              </w:rPr>
            </w:pPr>
          </w:p>
        </w:tc>
        <w:tc>
          <w:tcPr>
            <w:tcW w:w="1644" w:type="dxa"/>
            <w:noWrap/>
            <w:vAlign w:val="bottom"/>
            <w:hideMark/>
          </w:tcPr>
          <w:p w14:paraId="080C8FF3" w14:textId="77777777" w:rsidR="001F3E20" w:rsidRDefault="001F3E20" w:rsidP="0049091B">
            <w:pPr>
              <w:jc w:val="right"/>
              <w:rPr>
                <w:rFonts w:ascii="Times New Roman" w:hAnsi="Times New Roman"/>
                <w:sz w:val="20"/>
                <w:szCs w:val="20"/>
              </w:rPr>
            </w:pPr>
          </w:p>
        </w:tc>
        <w:tc>
          <w:tcPr>
            <w:tcW w:w="1644" w:type="dxa"/>
            <w:noWrap/>
            <w:vAlign w:val="bottom"/>
            <w:hideMark/>
          </w:tcPr>
          <w:p w14:paraId="64FB0609" w14:textId="77777777" w:rsidR="001F3E20" w:rsidRDefault="001F3E20" w:rsidP="0049091B">
            <w:pPr>
              <w:jc w:val="right"/>
              <w:rPr>
                <w:rFonts w:ascii="Times New Roman" w:hAnsi="Times New Roman"/>
                <w:sz w:val="20"/>
                <w:szCs w:val="20"/>
              </w:rPr>
            </w:pPr>
          </w:p>
        </w:tc>
        <w:tc>
          <w:tcPr>
            <w:tcW w:w="1644" w:type="dxa"/>
            <w:noWrap/>
            <w:vAlign w:val="bottom"/>
            <w:hideMark/>
          </w:tcPr>
          <w:p w14:paraId="0D238048" w14:textId="77777777" w:rsidR="001F3E20" w:rsidRDefault="001F3E20" w:rsidP="0049091B">
            <w:pPr>
              <w:jc w:val="right"/>
              <w:rPr>
                <w:rFonts w:ascii="Times New Roman" w:hAnsi="Times New Roman"/>
                <w:sz w:val="20"/>
                <w:szCs w:val="20"/>
              </w:rPr>
            </w:pPr>
          </w:p>
        </w:tc>
        <w:tc>
          <w:tcPr>
            <w:tcW w:w="1644" w:type="dxa"/>
            <w:noWrap/>
            <w:vAlign w:val="bottom"/>
            <w:hideMark/>
          </w:tcPr>
          <w:p w14:paraId="25FD0B0C" w14:textId="77777777" w:rsidR="001F3E20" w:rsidRDefault="001F3E20" w:rsidP="0049091B">
            <w:pPr>
              <w:jc w:val="right"/>
              <w:rPr>
                <w:rFonts w:ascii="Times New Roman" w:hAnsi="Times New Roman"/>
                <w:sz w:val="20"/>
                <w:szCs w:val="20"/>
              </w:rPr>
            </w:pPr>
          </w:p>
        </w:tc>
      </w:tr>
      <w:tr w:rsidR="001F3E20" w14:paraId="4C383335" w14:textId="77777777" w:rsidTr="0049091B">
        <w:trPr>
          <w:trHeight w:val="327"/>
        </w:trPr>
        <w:tc>
          <w:tcPr>
            <w:tcW w:w="2134" w:type="dxa"/>
            <w:noWrap/>
            <w:vAlign w:val="center"/>
            <w:hideMark/>
          </w:tcPr>
          <w:p w14:paraId="71D2557F" w14:textId="77777777" w:rsidR="001F3E20" w:rsidRDefault="001F3E20" w:rsidP="0049091B">
            <w:pPr>
              <w:jc w:val="left"/>
              <w:rPr>
                <w:rFonts w:cs="Arial"/>
                <w:b/>
                <w:bCs/>
                <w:color w:val="000000"/>
                <w:sz w:val="20"/>
                <w:szCs w:val="20"/>
              </w:rPr>
            </w:pPr>
            <w:r>
              <w:rPr>
                <w:rFonts w:cs="Arial"/>
                <w:b/>
                <w:bCs/>
                <w:color w:val="000000"/>
                <w:sz w:val="20"/>
                <w:szCs w:val="20"/>
              </w:rPr>
              <w:t>Posojilodajalec</w:t>
            </w:r>
          </w:p>
        </w:tc>
        <w:tc>
          <w:tcPr>
            <w:tcW w:w="1644" w:type="dxa"/>
            <w:noWrap/>
            <w:vAlign w:val="bottom"/>
            <w:hideMark/>
          </w:tcPr>
          <w:p w14:paraId="2D26D410" w14:textId="77777777" w:rsidR="001F3E20" w:rsidRDefault="001F3E20" w:rsidP="0049091B">
            <w:pPr>
              <w:jc w:val="right"/>
              <w:rPr>
                <w:rFonts w:cs="Arial"/>
                <w:b/>
                <w:bCs/>
                <w:color w:val="000000"/>
                <w:sz w:val="20"/>
                <w:szCs w:val="20"/>
              </w:rPr>
            </w:pPr>
          </w:p>
        </w:tc>
        <w:tc>
          <w:tcPr>
            <w:tcW w:w="1644" w:type="dxa"/>
            <w:noWrap/>
            <w:vAlign w:val="bottom"/>
            <w:hideMark/>
          </w:tcPr>
          <w:p w14:paraId="45A22515" w14:textId="77777777" w:rsidR="001F3E20" w:rsidRDefault="001F3E20" w:rsidP="0049091B">
            <w:pPr>
              <w:jc w:val="right"/>
              <w:rPr>
                <w:rFonts w:ascii="Times New Roman" w:hAnsi="Times New Roman"/>
                <w:sz w:val="20"/>
                <w:szCs w:val="20"/>
              </w:rPr>
            </w:pPr>
          </w:p>
        </w:tc>
        <w:tc>
          <w:tcPr>
            <w:tcW w:w="1644" w:type="dxa"/>
            <w:noWrap/>
            <w:vAlign w:val="bottom"/>
            <w:hideMark/>
          </w:tcPr>
          <w:p w14:paraId="7875641A" w14:textId="77777777" w:rsidR="001F3E20" w:rsidRDefault="001F3E20" w:rsidP="0049091B">
            <w:pPr>
              <w:jc w:val="right"/>
              <w:rPr>
                <w:rFonts w:ascii="Times New Roman" w:hAnsi="Times New Roman"/>
                <w:sz w:val="20"/>
                <w:szCs w:val="20"/>
              </w:rPr>
            </w:pPr>
          </w:p>
        </w:tc>
        <w:tc>
          <w:tcPr>
            <w:tcW w:w="1644" w:type="dxa"/>
            <w:noWrap/>
            <w:vAlign w:val="bottom"/>
            <w:hideMark/>
          </w:tcPr>
          <w:p w14:paraId="4A8E329B" w14:textId="77777777" w:rsidR="001F3E20" w:rsidRDefault="001F3E20" w:rsidP="0049091B">
            <w:pPr>
              <w:jc w:val="right"/>
              <w:rPr>
                <w:rFonts w:ascii="Times New Roman" w:hAnsi="Times New Roman"/>
                <w:sz w:val="20"/>
                <w:szCs w:val="20"/>
              </w:rPr>
            </w:pPr>
          </w:p>
        </w:tc>
      </w:tr>
      <w:tr w:rsidR="001F3E20" w14:paraId="0C453731" w14:textId="77777777" w:rsidTr="0049091B">
        <w:trPr>
          <w:trHeight w:val="327"/>
        </w:trPr>
        <w:tc>
          <w:tcPr>
            <w:tcW w:w="2134" w:type="dxa"/>
            <w:noWrap/>
            <w:vAlign w:val="bottom"/>
            <w:hideMark/>
          </w:tcPr>
          <w:p w14:paraId="23115C5C" w14:textId="77777777" w:rsidR="001F3E20" w:rsidRDefault="001F3E20" w:rsidP="0049091B">
            <w:pPr>
              <w:jc w:val="left"/>
              <w:rPr>
                <w:rFonts w:ascii="Times New Roman" w:hAnsi="Times New Roman"/>
                <w:sz w:val="20"/>
                <w:szCs w:val="20"/>
              </w:rPr>
            </w:pPr>
          </w:p>
        </w:tc>
        <w:tc>
          <w:tcPr>
            <w:tcW w:w="1644" w:type="dxa"/>
            <w:noWrap/>
            <w:vAlign w:val="bottom"/>
            <w:hideMark/>
          </w:tcPr>
          <w:p w14:paraId="6C1102AC" w14:textId="77777777" w:rsidR="001F3E20" w:rsidRDefault="001F3E20" w:rsidP="0049091B">
            <w:pPr>
              <w:jc w:val="right"/>
              <w:rPr>
                <w:rFonts w:ascii="Times New Roman" w:hAnsi="Times New Roman"/>
                <w:sz w:val="20"/>
                <w:szCs w:val="20"/>
              </w:rPr>
            </w:pPr>
          </w:p>
        </w:tc>
        <w:tc>
          <w:tcPr>
            <w:tcW w:w="1644" w:type="dxa"/>
            <w:noWrap/>
            <w:vAlign w:val="bottom"/>
            <w:hideMark/>
          </w:tcPr>
          <w:p w14:paraId="63A064BD" w14:textId="77777777" w:rsidR="001F3E20" w:rsidRDefault="001F3E20" w:rsidP="0049091B">
            <w:pPr>
              <w:jc w:val="right"/>
              <w:rPr>
                <w:rFonts w:ascii="Times New Roman" w:hAnsi="Times New Roman"/>
                <w:sz w:val="20"/>
                <w:szCs w:val="20"/>
              </w:rPr>
            </w:pPr>
          </w:p>
        </w:tc>
        <w:tc>
          <w:tcPr>
            <w:tcW w:w="1644" w:type="dxa"/>
            <w:noWrap/>
            <w:vAlign w:val="bottom"/>
            <w:hideMark/>
          </w:tcPr>
          <w:p w14:paraId="1B458200" w14:textId="77777777" w:rsidR="001F3E20" w:rsidRDefault="001F3E20" w:rsidP="0049091B">
            <w:pPr>
              <w:jc w:val="right"/>
              <w:rPr>
                <w:rFonts w:ascii="Times New Roman" w:hAnsi="Times New Roman"/>
                <w:sz w:val="20"/>
                <w:szCs w:val="20"/>
              </w:rPr>
            </w:pPr>
          </w:p>
        </w:tc>
        <w:tc>
          <w:tcPr>
            <w:tcW w:w="1644" w:type="dxa"/>
            <w:noWrap/>
            <w:vAlign w:val="bottom"/>
            <w:hideMark/>
          </w:tcPr>
          <w:p w14:paraId="5498FD96" w14:textId="77777777" w:rsidR="001F3E20" w:rsidRDefault="001F3E20" w:rsidP="0049091B">
            <w:pPr>
              <w:jc w:val="right"/>
              <w:rPr>
                <w:rFonts w:ascii="Times New Roman" w:hAnsi="Times New Roman"/>
                <w:sz w:val="20"/>
                <w:szCs w:val="20"/>
              </w:rPr>
            </w:pPr>
          </w:p>
        </w:tc>
      </w:tr>
      <w:tr w:rsidR="001F3E20" w14:paraId="4CEE88E1" w14:textId="77777777" w:rsidTr="0049091B">
        <w:trPr>
          <w:trHeight w:val="341"/>
        </w:trPr>
        <w:tc>
          <w:tcPr>
            <w:tcW w:w="2134" w:type="dxa"/>
            <w:tcBorders>
              <w:top w:val="nil"/>
              <w:left w:val="nil"/>
              <w:bottom w:val="single" w:sz="8" w:space="0" w:color="auto"/>
              <w:right w:val="nil"/>
            </w:tcBorders>
            <w:noWrap/>
            <w:vAlign w:val="center"/>
            <w:hideMark/>
          </w:tcPr>
          <w:p w14:paraId="56630228" w14:textId="77777777" w:rsidR="001F3E20" w:rsidRDefault="001F3E20" w:rsidP="0049091B">
            <w:pPr>
              <w:jc w:val="left"/>
              <w:rPr>
                <w:rFonts w:cs="Arial"/>
                <w:color w:val="000000"/>
                <w:sz w:val="20"/>
                <w:szCs w:val="20"/>
              </w:rPr>
            </w:pPr>
            <w:r>
              <w:rPr>
                <w:rFonts w:cs="Arial"/>
                <w:color w:val="000000"/>
                <w:sz w:val="20"/>
                <w:szCs w:val="20"/>
              </w:rPr>
              <w:t>SKB banka</w:t>
            </w:r>
          </w:p>
        </w:tc>
        <w:tc>
          <w:tcPr>
            <w:tcW w:w="1644" w:type="dxa"/>
            <w:tcBorders>
              <w:top w:val="nil"/>
              <w:left w:val="nil"/>
              <w:bottom w:val="single" w:sz="8" w:space="0" w:color="auto"/>
              <w:right w:val="nil"/>
            </w:tcBorders>
            <w:noWrap/>
            <w:vAlign w:val="center"/>
            <w:hideMark/>
          </w:tcPr>
          <w:p w14:paraId="2F568A94" w14:textId="77777777" w:rsidR="001F3E20" w:rsidRDefault="001F3E20" w:rsidP="0049091B">
            <w:pPr>
              <w:jc w:val="right"/>
              <w:rPr>
                <w:rFonts w:cs="Arial"/>
                <w:color w:val="000000"/>
                <w:sz w:val="20"/>
                <w:szCs w:val="20"/>
              </w:rPr>
            </w:pPr>
            <w:r>
              <w:rPr>
                <w:rFonts w:cs="Arial"/>
                <w:color w:val="000000"/>
                <w:sz w:val="20"/>
                <w:szCs w:val="20"/>
              </w:rPr>
              <w:t>15.470</w:t>
            </w:r>
          </w:p>
        </w:tc>
        <w:tc>
          <w:tcPr>
            <w:tcW w:w="1644" w:type="dxa"/>
            <w:tcBorders>
              <w:top w:val="nil"/>
              <w:left w:val="nil"/>
              <w:bottom w:val="single" w:sz="8" w:space="0" w:color="auto"/>
              <w:right w:val="nil"/>
            </w:tcBorders>
            <w:vAlign w:val="center"/>
            <w:hideMark/>
          </w:tcPr>
          <w:p w14:paraId="260F25A3" w14:textId="77777777" w:rsidR="001F3E20" w:rsidRDefault="001F3E20" w:rsidP="0049091B">
            <w:pPr>
              <w:jc w:val="right"/>
              <w:rPr>
                <w:rFonts w:cs="Arial"/>
                <w:color w:val="000000"/>
                <w:sz w:val="20"/>
                <w:szCs w:val="20"/>
              </w:rPr>
            </w:pPr>
            <w:r>
              <w:rPr>
                <w:rFonts w:cs="Arial"/>
                <w:color w:val="000000"/>
                <w:sz w:val="20"/>
                <w:szCs w:val="20"/>
              </w:rPr>
              <w:t>15.470</w:t>
            </w:r>
          </w:p>
        </w:tc>
        <w:tc>
          <w:tcPr>
            <w:tcW w:w="1644" w:type="dxa"/>
            <w:tcBorders>
              <w:top w:val="nil"/>
              <w:left w:val="nil"/>
              <w:bottom w:val="single" w:sz="8" w:space="0" w:color="auto"/>
              <w:right w:val="nil"/>
            </w:tcBorders>
            <w:noWrap/>
            <w:vAlign w:val="center"/>
            <w:hideMark/>
          </w:tcPr>
          <w:p w14:paraId="2E2397D6" w14:textId="77777777" w:rsidR="001F3E20" w:rsidRDefault="001F3E20" w:rsidP="0049091B">
            <w:pPr>
              <w:jc w:val="right"/>
              <w:rPr>
                <w:rFonts w:cs="Arial"/>
                <w:color w:val="000000"/>
                <w:sz w:val="20"/>
                <w:szCs w:val="20"/>
              </w:rPr>
            </w:pPr>
            <w:r>
              <w:rPr>
                <w:rFonts w:cs="Arial"/>
                <w:color w:val="000000"/>
                <w:sz w:val="20"/>
                <w:szCs w:val="20"/>
              </w:rPr>
              <w:t>-15.470</w:t>
            </w:r>
          </w:p>
        </w:tc>
        <w:tc>
          <w:tcPr>
            <w:tcW w:w="1644" w:type="dxa"/>
            <w:tcBorders>
              <w:top w:val="nil"/>
              <w:left w:val="nil"/>
              <w:bottom w:val="single" w:sz="8" w:space="0" w:color="auto"/>
              <w:right w:val="nil"/>
            </w:tcBorders>
            <w:noWrap/>
            <w:vAlign w:val="center"/>
            <w:hideMark/>
          </w:tcPr>
          <w:p w14:paraId="2684BA5F" w14:textId="77777777" w:rsidR="001F3E20" w:rsidRDefault="001F3E20" w:rsidP="0049091B">
            <w:pPr>
              <w:jc w:val="right"/>
              <w:rPr>
                <w:rFonts w:cs="Arial"/>
                <w:color w:val="000000"/>
                <w:sz w:val="20"/>
                <w:szCs w:val="20"/>
              </w:rPr>
            </w:pPr>
            <w:r>
              <w:rPr>
                <w:rFonts w:cs="Arial"/>
                <w:color w:val="000000"/>
                <w:sz w:val="20"/>
                <w:szCs w:val="20"/>
              </w:rPr>
              <w:t>15.470</w:t>
            </w:r>
          </w:p>
        </w:tc>
      </w:tr>
    </w:tbl>
    <w:p w14:paraId="76060CAE" w14:textId="77777777" w:rsidR="001F3E20" w:rsidRDefault="001F3E20" w:rsidP="001F3E20">
      <w:pPr>
        <w:spacing w:line="24" w:lineRule="atLeast"/>
        <w:rPr>
          <w:rFonts w:cs="Arial"/>
          <w:szCs w:val="22"/>
        </w:rPr>
      </w:pPr>
    </w:p>
    <w:p w14:paraId="61217375" w14:textId="77777777" w:rsidR="001F3E20" w:rsidRDefault="001F3E20" w:rsidP="001F3E20">
      <w:pPr>
        <w:spacing w:line="24" w:lineRule="atLeast"/>
        <w:rPr>
          <w:rFonts w:cs="Arial"/>
          <w:szCs w:val="22"/>
        </w:rPr>
      </w:pPr>
    </w:p>
    <w:p w14:paraId="6C06B0D4" w14:textId="77777777" w:rsidR="00574717" w:rsidRDefault="00574717" w:rsidP="001F3E20">
      <w:pPr>
        <w:spacing w:line="24" w:lineRule="atLeast"/>
        <w:rPr>
          <w:rFonts w:cs="Arial"/>
          <w:szCs w:val="22"/>
        </w:rPr>
      </w:pPr>
    </w:p>
    <w:p w14:paraId="074ABBA7" w14:textId="77777777" w:rsidR="00574717" w:rsidRPr="00BC19D3" w:rsidRDefault="00574717" w:rsidP="001F3E20">
      <w:pPr>
        <w:spacing w:line="24" w:lineRule="atLeast"/>
        <w:rPr>
          <w:rFonts w:cs="Arial"/>
          <w:szCs w:val="22"/>
        </w:rPr>
      </w:pPr>
    </w:p>
    <w:p w14:paraId="5B574045" w14:textId="77777777" w:rsidR="001F3E20" w:rsidRPr="00142A06" w:rsidRDefault="001F3E20" w:rsidP="00C66EFF">
      <w:pPr>
        <w:pStyle w:val="Naslov3"/>
      </w:pPr>
      <w:bookmarkStart w:id="202" w:name="_Toc148616016"/>
      <w:bookmarkStart w:id="203" w:name="_Toc152325197"/>
      <w:bookmarkStart w:id="204" w:name="_Toc170304270"/>
      <w:bookmarkEnd w:id="202"/>
      <w:r w:rsidRPr="00142A06">
        <w:lastRenderedPageBreak/>
        <w:t xml:space="preserve">KRATKOROČNE POSLOVNE </w:t>
      </w:r>
      <w:r>
        <w:t xml:space="preserve">IN DRUGE </w:t>
      </w:r>
      <w:r w:rsidRPr="00142A06">
        <w:t>OBVEZNOSTI</w:t>
      </w:r>
      <w:bookmarkEnd w:id="203"/>
      <w:bookmarkEnd w:id="204"/>
    </w:p>
    <w:p w14:paraId="3D497F11" w14:textId="77777777" w:rsidR="001F3E20" w:rsidRPr="00142A06" w:rsidRDefault="001F3E20" w:rsidP="001F3E20">
      <w:pPr>
        <w:rPr>
          <w:rFonts w:cs="Arial"/>
        </w:rPr>
      </w:pPr>
    </w:p>
    <w:p w14:paraId="479C8D83" w14:textId="77777777" w:rsidR="001F3E20" w:rsidRPr="00142A06" w:rsidRDefault="001F3E20" w:rsidP="001F3E20">
      <w:pPr>
        <w:rPr>
          <w:rFonts w:cs="Arial"/>
        </w:rPr>
      </w:pPr>
    </w:p>
    <w:tbl>
      <w:tblPr>
        <w:tblW w:w="5000" w:type="pct"/>
        <w:tblCellMar>
          <w:left w:w="70" w:type="dxa"/>
          <w:right w:w="70" w:type="dxa"/>
        </w:tblCellMar>
        <w:tblLook w:val="04A0" w:firstRow="1" w:lastRow="0" w:firstColumn="1" w:lastColumn="0" w:noHBand="0" w:noVBand="1"/>
      </w:tblPr>
      <w:tblGrid>
        <w:gridCol w:w="4917"/>
        <w:gridCol w:w="1856"/>
        <w:gridCol w:w="2297"/>
      </w:tblGrid>
      <w:tr w:rsidR="001F3E20" w:rsidRPr="00FE2BF4" w14:paraId="2273411B" w14:textId="77777777" w:rsidTr="0049091B">
        <w:trPr>
          <w:trHeight w:val="249"/>
        </w:trPr>
        <w:tc>
          <w:tcPr>
            <w:tcW w:w="2711" w:type="pct"/>
            <w:tcBorders>
              <w:top w:val="nil"/>
              <w:left w:val="nil"/>
              <w:bottom w:val="single" w:sz="4" w:space="0" w:color="auto"/>
              <w:right w:val="nil"/>
            </w:tcBorders>
            <w:shd w:val="clear" w:color="auto" w:fill="auto"/>
            <w:noWrap/>
            <w:vAlign w:val="bottom"/>
            <w:hideMark/>
          </w:tcPr>
          <w:p w14:paraId="5BEDA85D" w14:textId="77777777" w:rsidR="001F3E20" w:rsidRPr="00142A06" w:rsidRDefault="001F3E20" w:rsidP="0049091B">
            <w:pPr>
              <w:jc w:val="left"/>
              <w:rPr>
                <w:rFonts w:cs="Arial"/>
                <w:sz w:val="20"/>
                <w:szCs w:val="20"/>
              </w:rPr>
            </w:pPr>
            <w:r w:rsidRPr="00142A06">
              <w:rPr>
                <w:rFonts w:cs="Arial"/>
                <w:sz w:val="20"/>
                <w:szCs w:val="20"/>
              </w:rPr>
              <w:t>(v EUR)</w:t>
            </w:r>
          </w:p>
        </w:tc>
        <w:tc>
          <w:tcPr>
            <w:tcW w:w="1023" w:type="pct"/>
            <w:tcBorders>
              <w:top w:val="nil"/>
              <w:left w:val="nil"/>
              <w:bottom w:val="single" w:sz="4" w:space="0" w:color="auto"/>
              <w:right w:val="nil"/>
            </w:tcBorders>
            <w:shd w:val="clear" w:color="auto" w:fill="auto"/>
            <w:noWrap/>
            <w:vAlign w:val="bottom"/>
            <w:hideMark/>
          </w:tcPr>
          <w:p w14:paraId="4760E674" w14:textId="3ADE2CED" w:rsidR="001F3E20" w:rsidRPr="00142A06" w:rsidRDefault="001F3E20" w:rsidP="0049091B">
            <w:pPr>
              <w:jc w:val="right"/>
              <w:rPr>
                <w:rFonts w:cs="Arial"/>
                <w:b/>
                <w:bCs/>
                <w:sz w:val="20"/>
                <w:szCs w:val="20"/>
              </w:rPr>
            </w:pPr>
            <w:r w:rsidRPr="00142A06">
              <w:rPr>
                <w:rFonts w:cs="Arial"/>
                <w:b/>
                <w:bCs/>
                <w:sz w:val="20"/>
                <w:szCs w:val="20"/>
              </w:rPr>
              <w:t xml:space="preserve">    31.12.202</w:t>
            </w:r>
            <w:r w:rsidR="003A4BF8">
              <w:rPr>
                <w:rFonts w:cs="Arial"/>
                <w:b/>
                <w:bCs/>
                <w:sz w:val="20"/>
                <w:szCs w:val="20"/>
              </w:rPr>
              <w:t>3</w:t>
            </w:r>
          </w:p>
        </w:tc>
        <w:tc>
          <w:tcPr>
            <w:tcW w:w="1267" w:type="pct"/>
            <w:tcBorders>
              <w:top w:val="nil"/>
              <w:left w:val="nil"/>
              <w:bottom w:val="single" w:sz="4" w:space="0" w:color="auto"/>
              <w:right w:val="nil"/>
            </w:tcBorders>
            <w:shd w:val="clear" w:color="auto" w:fill="auto"/>
            <w:noWrap/>
            <w:vAlign w:val="bottom"/>
            <w:hideMark/>
          </w:tcPr>
          <w:p w14:paraId="6B75D4D8" w14:textId="39C85D07" w:rsidR="001F3E20" w:rsidRPr="00142A06" w:rsidRDefault="001F3E20" w:rsidP="0049091B">
            <w:pPr>
              <w:jc w:val="right"/>
              <w:rPr>
                <w:rFonts w:cs="Arial"/>
                <w:b/>
                <w:bCs/>
                <w:sz w:val="20"/>
                <w:szCs w:val="20"/>
              </w:rPr>
            </w:pPr>
            <w:r w:rsidRPr="00142A06">
              <w:rPr>
                <w:rFonts w:cs="Arial"/>
                <w:b/>
                <w:bCs/>
                <w:sz w:val="20"/>
                <w:szCs w:val="20"/>
              </w:rPr>
              <w:t xml:space="preserve">    31.12.202</w:t>
            </w:r>
            <w:r w:rsidR="003A4BF8">
              <w:rPr>
                <w:rFonts w:cs="Arial"/>
                <w:b/>
                <w:bCs/>
                <w:sz w:val="20"/>
                <w:szCs w:val="20"/>
              </w:rPr>
              <w:t>2</w:t>
            </w:r>
          </w:p>
        </w:tc>
      </w:tr>
      <w:tr w:rsidR="001F3E20" w:rsidRPr="00FE2BF4" w14:paraId="628E7C03" w14:textId="77777777" w:rsidTr="0049091B">
        <w:trPr>
          <w:trHeight w:val="249"/>
        </w:trPr>
        <w:tc>
          <w:tcPr>
            <w:tcW w:w="2711" w:type="pct"/>
            <w:tcBorders>
              <w:top w:val="nil"/>
              <w:left w:val="nil"/>
              <w:bottom w:val="nil"/>
              <w:right w:val="nil"/>
            </w:tcBorders>
            <w:shd w:val="clear" w:color="auto" w:fill="auto"/>
            <w:noWrap/>
            <w:vAlign w:val="bottom"/>
            <w:hideMark/>
          </w:tcPr>
          <w:p w14:paraId="3A956C2B" w14:textId="77777777" w:rsidR="001F3E20" w:rsidRPr="00142A06" w:rsidRDefault="001F3E20" w:rsidP="0049091B">
            <w:pPr>
              <w:jc w:val="right"/>
              <w:rPr>
                <w:rFonts w:cs="Arial"/>
                <w:b/>
                <w:bCs/>
                <w:sz w:val="20"/>
                <w:szCs w:val="20"/>
              </w:rPr>
            </w:pPr>
          </w:p>
        </w:tc>
        <w:tc>
          <w:tcPr>
            <w:tcW w:w="1023" w:type="pct"/>
            <w:tcBorders>
              <w:top w:val="nil"/>
              <w:left w:val="nil"/>
              <w:bottom w:val="nil"/>
              <w:right w:val="nil"/>
            </w:tcBorders>
            <w:shd w:val="clear" w:color="auto" w:fill="auto"/>
            <w:noWrap/>
            <w:vAlign w:val="bottom"/>
            <w:hideMark/>
          </w:tcPr>
          <w:p w14:paraId="116392C7" w14:textId="77777777" w:rsidR="001F3E20" w:rsidRPr="00142A06" w:rsidRDefault="001F3E20" w:rsidP="0049091B">
            <w:pPr>
              <w:jc w:val="right"/>
              <w:rPr>
                <w:rFonts w:cs="Arial"/>
                <w:sz w:val="20"/>
                <w:szCs w:val="20"/>
              </w:rPr>
            </w:pPr>
          </w:p>
        </w:tc>
        <w:tc>
          <w:tcPr>
            <w:tcW w:w="1267" w:type="pct"/>
            <w:tcBorders>
              <w:top w:val="nil"/>
              <w:left w:val="nil"/>
              <w:bottom w:val="nil"/>
              <w:right w:val="nil"/>
            </w:tcBorders>
            <w:shd w:val="clear" w:color="auto" w:fill="auto"/>
            <w:noWrap/>
            <w:vAlign w:val="bottom"/>
            <w:hideMark/>
          </w:tcPr>
          <w:p w14:paraId="34029803" w14:textId="77777777" w:rsidR="001F3E20" w:rsidRPr="00142A06" w:rsidRDefault="001F3E20" w:rsidP="0049091B">
            <w:pPr>
              <w:jc w:val="right"/>
              <w:rPr>
                <w:rFonts w:cs="Arial"/>
                <w:sz w:val="20"/>
                <w:szCs w:val="20"/>
              </w:rPr>
            </w:pPr>
          </w:p>
        </w:tc>
      </w:tr>
      <w:tr w:rsidR="001F3E20" w:rsidRPr="00FE2BF4" w14:paraId="3E267A18" w14:textId="77777777" w:rsidTr="0049091B">
        <w:trPr>
          <w:trHeight w:val="249"/>
        </w:trPr>
        <w:tc>
          <w:tcPr>
            <w:tcW w:w="2711" w:type="pct"/>
            <w:tcBorders>
              <w:top w:val="nil"/>
              <w:left w:val="nil"/>
              <w:bottom w:val="nil"/>
              <w:right w:val="nil"/>
            </w:tcBorders>
            <w:shd w:val="clear" w:color="auto" w:fill="auto"/>
            <w:noWrap/>
            <w:vAlign w:val="bottom"/>
            <w:hideMark/>
          </w:tcPr>
          <w:p w14:paraId="0F385F87" w14:textId="77777777" w:rsidR="001F3E20" w:rsidRPr="00142A06" w:rsidRDefault="001F3E20" w:rsidP="0049091B">
            <w:pPr>
              <w:jc w:val="left"/>
              <w:rPr>
                <w:rFonts w:cs="Arial"/>
                <w:sz w:val="20"/>
                <w:szCs w:val="20"/>
              </w:rPr>
            </w:pPr>
            <w:r w:rsidRPr="00142A06">
              <w:rPr>
                <w:rFonts w:cs="Arial"/>
                <w:sz w:val="20"/>
                <w:szCs w:val="20"/>
              </w:rPr>
              <w:t xml:space="preserve">Kratkoročne obveznosti do dobaviteljev </w:t>
            </w:r>
            <w:r>
              <w:rPr>
                <w:rFonts w:cs="Arial"/>
                <w:sz w:val="20"/>
                <w:szCs w:val="20"/>
              </w:rPr>
              <w:t>izven skupine</w:t>
            </w:r>
          </w:p>
        </w:tc>
        <w:tc>
          <w:tcPr>
            <w:tcW w:w="1023" w:type="pct"/>
            <w:tcBorders>
              <w:top w:val="nil"/>
              <w:left w:val="nil"/>
              <w:bottom w:val="nil"/>
              <w:right w:val="nil"/>
            </w:tcBorders>
            <w:shd w:val="clear" w:color="auto" w:fill="auto"/>
            <w:noWrap/>
            <w:vAlign w:val="bottom"/>
          </w:tcPr>
          <w:p w14:paraId="00B568C2" w14:textId="68C6EEB8" w:rsidR="001F3E20" w:rsidRPr="00142A06" w:rsidRDefault="005E1B14" w:rsidP="0049091B">
            <w:pPr>
              <w:jc w:val="right"/>
              <w:rPr>
                <w:rFonts w:cs="Arial"/>
                <w:sz w:val="20"/>
                <w:szCs w:val="20"/>
              </w:rPr>
            </w:pPr>
            <w:r>
              <w:rPr>
                <w:rFonts w:cs="Arial"/>
                <w:sz w:val="20"/>
                <w:szCs w:val="20"/>
              </w:rPr>
              <w:t>89.103</w:t>
            </w:r>
            <w:r w:rsidR="001F3E20" w:rsidRPr="00142A06">
              <w:rPr>
                <w:rFonts w:cs="Arial"/>
                <w:sz w:val="20"/>
                <w:szCs w:val="20"/>
              </w:rPr>
              <w:t xml:space="preserve">       </w:t>
            </w:r>
          </w:p>
        </w:tc>
        <w:tc>
          <w:tcPr>
            <w:tcW w:w="1267" w:type="pct"/>
            <w:tcBorders>
              <w:top w:val="nil"/>
              <w:left w:val="nil"/>
              <w:bottom w:val="nil"/>
              <w:right w:val="nil"/>
            </w:tcBorders>
            <w:shd w:val="clear" w:color="auto" w:fill="auto"/>
            <w:noWrap/>
            <w:vAlign w:val="bottom"/>
          </w:tcPr>
          <w:p w14:paraId="4A807C1E" w14:textId="2CF81A9E" w:rsidR="001F3E20" w:rsidRPr="00142A06" w:rsidRDefault="001F3E20" w:rsidP="0049091B">
            <w:pPr>
              <w:jc w:val="right"/>
              <w:rPr>
                <w:rFonts w:cs="Arial"/>
                <w:sz w:val="20"/>
                <w:szCs w:val="20"/>
              </w:rPr>
            </w:pPr>
            <w:r w:rsidRPr="00735491">
              <w:rPr>
                <w:rFonts w:cs="Arial"/>
                <w:sz w:val="20"/>
                <w:szCs w:val="20"/>
              </w:rPr>
              <w:t xml:space="preserve">       </w:t>
            </w:r>
            <w:r w:rsidR="004C158F">
              <w:rPr>
                <w:rFonts w:cs="Arial"/>
                <w:sz w:val="20"/>
                <w:szCs w:val="20"/>
              </w:rPr>
              <w:t>35.422</w:t>
            </w:r>
          </w:p>
        </w:tc>
      </w:tr>
      <w:tr w:rsidR="001F3E20" w:rsidRPr="00FE2BF4" w14:paraId="58004B2F" w14:textId="77777777" w:rsidTr="0049091B">
        <w:trPr>
          <w:trHeight w:val="249"/>
        </w:trPr>
        <w:tc>
          <w:tcPr>
            <w:tcW w:w="2711" w:type="pct"/>
            <w:tcBorders>
              <w:top w:val="nil"/>
              <w:left w:val="nil"/>
              <w:bottom w:val="nil"/>
              <w:right w:val="nil"/>
            </w:tcBorders>
            <w:shd w:val="clear" w:color="auto" w:fill="auto"/>
            <w:noWrap/>
            <w:vAlign w:val="bottom"/>
          </w:tcPr>
          <w:p w14:paraId="6526BEF0" w14:textId="77777777" w:rsidR="001F3E20" w:rsidRPr="002F5ABA" w:rsidRDefault="001F3E20" w:rsidP="0049091B">
            <w:pPr>
              <w:jc w:val="left"/>
              <w:rPr>
                <w:rFonts w:cs="Arial"/>
                <w:sz w:val="20"/>
                <w:szCs w:val="20"/>
              </w:rPr>
            </w:pPr>
            <w:r>
              <w:rPr>
                <w:rFonts w:cs="Arial"/>
                <w:sz w:val="20"/>
                <w:szCs w:val="20"/>
              </w:rPr>
              <w:t>Kratkoročne obveznosti do dobaviteljev v skupini</w:t>
            </w:r>
          </w:p>
        </w:tc>
        <w:tc>
          <w:tcPr>
            <w:tcW w:w="1023" w:type="pct"/>
            <w:tcBorders>
              <w:top w:val="nil"/>
              <w:left w:val="nil"/>
              <w:right w:val="nil"/>
            </w:tcBorders>
            <w:shd w:val="clear" w:color="auto" w:fill="auto"/>
            <w:noWrap/>
            <w:vAlign w:val="bottom"/>
          </w:tcPr>
          <w:p w14:paraId="1A77DD53" w14:textId="27043917" w:rsidR="001F3E20" w:rsidRPr="002F5ABA" w:rsidRDefault="00AB0D09" w:rsidP="0049091B">
            <w:pPr>
              <w:jc w:val="right"/>
              <w:rPr>
                <w:rFonts w:cs="Arial"/>
                <w:sz w:val="20"/>
                <w:szCs w:val="20"/>
              </w:rPr>
            </w:pPr>
            <w:r>
              <w:rPr>
                <w:rFonts w:cs="Arial"/>
                <w:sz w:val="20"/>
                <w:szCs w:val="20"/>
              </w:rPr>
              <w:t>309.677</w:t>
            </w:r>
          </w:p>
        </w:tc>
        <w:tc>
          <w:tcPr>
            <w:tcW w:w="1267" w:type="pct"/>
            <w:tcBorders>
              <w:top w:val="nil"/>
              <w:left w:val="nil"/>
              <w:right w:val="nil"/>
            </w:tcBorders>
            <w:shd w:val="clear" w:color="auto" w:fill="auto"/>
            <w:noWrap/>
            <w:vAlign w:val="bottom"/>
          </w:tcPr>
          <w:p w14:paraId="03726E5B" w14:textId="7D54FA08" w:rsidR="001F3E20" w:rsidRPr="002F5ABA" w:rsidRDefault="004C158F" w:rsidP="0049091B">
            <w:pPr>
              <w:jc w:val="right"/>
              <w:rPr>
                <w:rFonts w:cs="Arial"/>
                <w:sz w:val="20"/>
                <w:szCs w:val="20"/>
              </w:rPr>
            </w:pPr>
            <w:r>
              <w:rPr>
                <w:rFonts w:cs="Arial"/>
                <w:sz w:val="20"/>
                <w:szCs w:val="20"/>
              </w:rPr>
              <w:t>499.678</w:t>
            </w:r>
          </w:p>
        </w:tc>
      </w:tr>
      <w:tr w:rsidR="001F3E20" w:rsidRPr="00FE2BF4" w14:paraId="4DAEC4E7" w14:textId="77777777" w:rsidTr="0049091B">
        <w:trPr>
          <w:trHeight w:val="249"/>
        </w:trPr>
        <w:tc>
          <w:tcPr>
            <w:tcW w:w="2711" w:type="pct"/>
            <w:tcBorders>
              <w:top w:val="nil"/>
              <w:left w:val="nil"/>
              <w:bottom w:val="nil"/>
              <w:right w:val="nil"/>
            </w:tcBorders>
            <w:shd w:val="clear" w:color="auto" w:fill="auto"/>
            <w:noWrap/>
            <w:vAlign w:val="bottom"/>
          </w:tcPr>
          <w:p w14:paraId="1E5137C6" w14:textId="77777777" w:rsidR="001F3E20" w:rsidRPr="002F5ABA" w:rsidRDefault="001F3E20" w:rsidP="0049091B">
            <w:pPr>
              <w:jc w:val="left"/>
              <w:rPr>
                <w:rFonts w:cs="Arial"/>
                <w:sz w:val="20"/>
                <w:szCs w:val="20"/>
              </w:rPr>
            </w:pPr>
            <w:r w:rsidRPr="00735491">
              <w:rPr>
                <w:rFonts w:cs="Arial"/>
                <w:sz w:val="20"/>
                <w:szCs w:val="20"/>
              </w:rPr>
              <w:t>Druge kratkoročne poslovne obveznosti</w:t>
            </w:r>
          </w:p>
        </w:tc>
        <w:tc>
          <w:tcPr>
            <w:tcW w:w="1023" w:type="pct"/>
            <w:tcBorders>
              <w:top w:val="nil"/>
              <w:left w:val="nil"/>
              <w:bottom w:val="single" w:sz="4" w:space="0" w:color="auto"/>
              <w:right w:val="nil"/>
            </w:tcBorders>
            <w:shd w:val="clear" w:color="auto" w:fill="auto"/>
            <w:noWrap/>
            <w:vAlign w:val="bottom"/>
          </w:tcPr>
          <w:p w14:paraId="2CD55769" w14:textId="4127089D" w:rsidR="001F3E20" w:rsidRPr="002F5ABA" w:rsidRDefault="00AB0D09" w:rsidP="0049091B">
            <w:pPr>
              <w:jc w:val="right"/>
              <w:rPr>
                <w:rFonts w:cs="Arial"/>
                <w:sz w:val="20"/>
                <w:szCs w:val="20"/>
              </w:rPr>
            </w:pPr>
            <w:r>
              <w:rPr>
                <w:rFonts w:cs="Arial"/>
                <w:sz w:val="20"/>
                <w:szCs w:val="20"/>
              </w:rPr>
              <w:t>628.528</w:t>
            </w:r>
          </w:p>
        </w:tc>
        <w:tc>
          <w:tcPr>
            <w:tcW w:w="1267" w:type="pct"/>
            <w:tcBorders>
              <w:top w:val="nil"/>
              <w:left w:val="nil"/>
              <w:bottom w:val="single" w:sz="4" w:space="0" w:color="auto"/>
              <w:right w:val="nil"/>
            </w:tcBorders>
            <w:shd w:val="clear" w:color="auto" w:fill="auto"/>
            <w:noWrap/>
            <w:vAlign w:val="bottom"/>
          </w:tcPr>
          <w:p w14:paraId="0F871EA1" w14:textId="4902DCA1" w:rsidR="001F3E20" w:rsidRPr="002F5ABA" w:rsidRDefault="001F3E20" w:rsidP="0049091B">
            <w:pPr>
              <w:jc w:val="right"/>
              <w:rPr>
                <w:rFonts w:cs="Arial"/>
                <w:sz w:val="20"/>
                <w:szCs w:val="20"/>
              </w:rPr>
            </w:pPr>
            <w:r w:rsidRPr="00735491">
              <w:rPr>
                <w:rFonts w:cs="Arial"/>
                <w:sz w:val="20"/>
                <w:szCs w:val="20"/>
              </w:rPr>
              <w:t xml:space="preserve">       </w:t>
            </w:r>
            <w:r w:rsidR="004C158F">
              <w:rPr>
                <w:rFonts w:cs="Arial"/>
                <w:sz w:val="20"/>
                <w:szCs w:val="20"/>
              </w:rPr>
              <w:t>397.925</w:t>
            </w:r>
          </w:p>
        </w:tc>
      </w:tr>
      <w:tr w:rsidR="001F3E20" w:rsidRPr="00FE2BF4" w14:paraId="02E7563A" w14:textId="77777777" w:rsidTr="0049091B">
        <w:trPr>
          <w:trHeight w:val="249"/>
        </w:trPr>
        <w:tc>
          <w:tcPr>
            <w:tcW w:w="2711" w:type="pct"/>
            <w:tcBorders>
              <w:top w:val="nil"/>
              <w:left w:val="nil"/>
              <w:bottom w:val="nil"/>
              <w:right w:val="nil"/>
            </w:tcBorders>
            <w:shd w:val="clear" w:color="auto" w:fill="auto"/>
            <w:noWrap/>
            <w:vAlign w:val="bottom"/>
            <w:hideMark/>
          </w:tcPr>
          <w:p w14:paraId="44C4B785" w14:textId="77777777" w:rsidR="001F3E20" w:rsidRPr="00142A06" w:rsidRDefault="001F3E20" w:rsidP="0049091B">
            <w:pPr>
              <w:jc w:val="right"/>
              <w:rPr>
                <w:rFonts w:cs="Arial"/>
                <w:sz w:val="20"/>
                <w:szCs w:val="20"/>
              </w:rPr>
            </w:pPr>
          </w:p>
        </w:tc>
        <w:tc>
          <w:tcPr>
            <w:tcW w:w="1023" w:type="pct"/>
            <w:tcBorders>
              <w:top w:val="single" w:sz="4" w:space="0" w:color="auto"/>
              <w:left w:val="nil"/>
              <w:bottom w:val="nil"/>
              <w:right w:val="nil"/>
            </w:tcBorders>
            <w:shd w:val="clear" w:color="auto" w:fill="auto"/>
            <w:noWrap/>
            <w:vAlign w:val="bottom"/>
          </w:tcPr>
          <w:p w14:paraId="49C14ED8" w14:textId="77777777" w:rsidR="001F3E20" w:rsidRPr="00142A06" w:rsidRDefault="001F3E20" w:rsidP="0049091B">
            <w:pPr>
              <w:jc w:val="right"/>
              <w:rPr>
                <w:rFonts w:cs="Arial"/>
                <w:sz w:val="20"/>
                <w:szCs w:val="20"/>
              </w:rPr>
            </w:pPr>
          </w:p>
        </w:tc>
        <w:tc>
          <w:tcPr>
            <w:tcW w:w="1267" w:type="pct"/>
            <w:tcBorders>
              <w:top w:val="single" w:sz="4" w:space="0" w:color="auto"/>
              <w:left w:val="nil"/>
              <w:bottom w:val="nil"/>
              <w:right w:val="nil"/>
            </w:tcBorders>
            <w:shd w:val="clear" w:color="auto" w:fill="auto"/>
            <w:noWrap/>
            <w:vAlign w:val="bottom"/>
          </w:tcPr>
          <w:p w14:paraId="17FA9308" w14:textId="77777777" w:rsidR="001F3E20" w:rsidRPr="00142A06" w:rsidRDefault="001F3E20" w:rsidP="0049091B">
            <w:pPr>
              <w:jc w:val="right"/>
              <w:rPr>
                <w:rFonts w:cs="Arial"/>
                <w:sz w:val="20"/>
                <w:szCs w:val="20"/>
              </w:rPr>
            </w:pPr>
          </w:p>
        </w:tc>
      </w:tr>
      <w:tr w:rsidR="001F3E20" w:rsidRPr="00FE2BF4" w14:paraId="2E22A78C" w14:textId="77777777" w:rsidTr="0049091B">
        <w:trPr>
          <w:trHeight w:val="431"/>
        </w:trPr>
        <w:tc>
          <w:tcPr>
            <w:tcW w:w="2711" w:type="pct"/>
            <w:tcBorders>
              <w:top w:val="nil"/>
              <w:left w:val="nil"/>
              <w:bottom w:val="nil"/>
              <w:right w:val="nil"/>
            </w:tcBorders>
            <w:shd w:val="clear" w:color="auto" w:fill="auto"/>
            <w:noWrap/>
            <w:vAlign w:val="bottom"/>
            <w:hideMark/>
          </w:tcPr>
          <w:p w14:paraId="7FE3AB02" w14:textId="77777777" w:rsidR="001F3E20" w:rsidRPr="00142A06" w:rsidRDefault="001F3E20" w:rsidP="0049091B">
            <w:pPr>
              <w:jc w:val="left"/>
              <w:rPr>
                <w:rFonts w:cs="Arial"/>
                <w:sz w:val="20"/>
                <w:szCs w:val="20"/>
              </w:rPr>
            </w:pPr>
            <w:r w:rsidRPr="00142A06">
              <w:rPr>
                <w:rFonts w:cs="Arial"/>
                <w:sz w:val="20"/>
                <w:szCs w:val="20"/>
              </w:rPr>
              <w:t xml:space="preserve">Skupaj </w:t>
            </w:r>
          </w:p>
        </w:tc>
        <w:tc>
          <w:tcPr>
            <w:tcW w:w="1023" w:type="pct"/>
            <w:tcBorders>
              <w:top w:val="nil"/>
              <w:left w:val="nil"/>
              <w:bottom w:val="double" w:sz="6" w:space="0" w:color="auto"/>
              <w:right w:val="nil"/>
            </w:tcBorders>
            <w:shd w:val="clear" w:color="auto" w:fill="auto"/>
            <w:noWrap/>
            <w:vAlign w:val="bottom"/>
          </w:tcPr>
          <w:p w14:paraId="5C2477EB" w14:textId="7E27C352" w:rsidR="001F3E20" w:rsidRPr="00142A06" w:rsidRDefault="008C4BDC" w:rsidP="0049091B">
            <w:pPr>
              <w:jc w:val="right"/>
              <w:rPr>
                <w:rFonts w:cs="Arial"/>
                <w:sz w:val="20"/>
                <w:szCs w:val="20"/>
              </w:rPr>
            </w:pPr>
            <w:r>
              <w:rPr>
                <w:rFonts w:cs="Arial"/>
                <w:sz w:val="20"/>
                <w:szCs w:val="20"/>
              </w:rPr>
              <w:t>1.027.308</w:t>
            </w:r>
            <w:r w:rsidR="001F3E20" w:rsidRPr="006A771E">
              <w:rPr>
                <w:rFonts w:cs="Arial"/>
                <w:sz w:val="20"/>
                <w:szCs w:val="20"/>
              </w:rPr>
              <w:t xml:space="preserve">   </w:t>
            </w:r>
          </w:p>
        </w:tc>
        <w:tc>
          <w:tcPr>
            <w:tcW w:w="1267" w:type="pct"/>
            <w:tcBorders>
              <w:top w:val="nil"/>
              <w:left w:val="nil"/>
              <w:bottom w:val="double" w:sz="6" w:space="0" w:color="auto"/>
              <w:right w:val="nil"/>
            </w:tcBorders>
            <w:shd w:val="clear" w:color="auto" w:fill="auto"/>
            <w:noWrap/>
            <w:vAlign w:val="bottom"/>
          </w:tcPr>
          <w:p w14:paraId="7E195D71" w14:textId="24BDEB5E" w:rsidR="001F3E20" w:rsidRPr="00BC19D3" w:rsidRDefault="001F3E20" w:rsidP="0049091B">
            <w:pPr>
              <w:jc w:val="right"/>
              <w:rPr>
                <w:rFonts w:cs="Arial"/>
                <w:sz w:val="20"/>
                <w:szCs w:val="20"/>
              </w:rPr>
            </w:pPr>
            <w:r w:rsidRPr="006A771E">
              <w:rPr>
                <w:rFonts w:cs="Arial"/>
                <w:sz w:val="20"/>
                <w:szCs w:val="20"/>
              </w:rPr>
              <w:t xml:space="preserve">       </w:t>
            </w:r>
            <w:r w:rsidR="004C158F">
              <w:rPr>
                <w:rFonts w:cs="Arial"/>
                <w:sz w:val="20"/>
                <w:szCs w:val="20"/>
              </w:rPr>
              <w:t>933.025</w:t>
            </w:r>
          </w:p>
        </w:tc>
      </w:tr>
    </w:tbl>
    <w:p w14:paraId="02826421" w14:textId="77777777" w:rsidR="001F3E20" w:rsidRPr="00FE2BF4" w:rsidRDefault="001F3E20" w:rsidP="001F3E20">
      <w:pPr>
        <w:rPr>
          <w:rFonts w:cs="Arial"/>
        </w:rPr>
      </w:pPr>
    </w:p>
    <w:p w14:paraId="5F47F74A" w14:textId="77777777" w:rsidR="001F3E20" w:rsidRPr="00FE2BF4" w:rsidRDefault="001F3E20" w:rsidP="001F3E20">
      <w:pPr>
        <w:rPr>
          <w:rFonts w:cs="Arial"/>
          <w:color w:val="31849B" w:themeColor="accent5" w:themeShade="BF"/>
        </w:rPr>
      </w:pPr>
    </w:p>
    <w:p w14:paraId="3CD082E4" w14:textId="77777777" w:rsidR="00954224" w:rsidRPr="00142A06" w:rsidRDefault="00954224" w:rsidP="00954224">
      <w:pPr>
        <w:pStyle w:val="Naslov3"/>
      </w:pPr>
      <w:bookmarkStart w:id="205" w:name="_Toc148616018"/>
      <w:bookmarkStart w:id="206" w:name="_Toc148616019"/>
      <w:bookmarkStart w:id="207" w:name="_Toc148616020"/>
      <w:bookmarkStart w:id="208" w:name="_Toc148616025"/>
      <w:bookmarkStart w:id="209" w:name="_Toc148616037"/>
      <w:bookmarkStart w:id="210" w:name="_Toc148616045"/>
      <w:bookmarkStart w:id="211" w:name="_Toc148616046"/>
      <w:bookmarkStart w:id="212" w:name="_Toc152325198"/>
      <w:bookmarkStart w:id="213" w:name="_Toc170304271"/>
      <w:bookmarkEnd w:id="205"/>
      <w:bookmarkEnd w:id="206"/>
      <w:bookmarkEnd w:id="207"/>
      <w:bookmarkEnd w:id="208"/>
      <w:bookmarkEnd w:id="209"/>
      <w:bookmarkEnd w:id="210"/>
      <w:bookmarkEnd w:id="211"/>
      <w:r w:rsidRPr="00142A06">
        <w:t>POTENCIALNE OBVEZNOSTI</w:t>
      </w:r>
      <w:bookmarkEnd w:id="212"/>
      <w:bookmarkEnd w:id="213"/>
    </w:p>
    <w:p w14:paraId="263A2A97" w14:textId="77777777" w:rsidR="00954224" w:rsidRPr="00142A06" w:rsidRDefault="00954224" w:rsidP="00954224">
      <w:pPr>
        <w:rPr>
          <w:rFonts w:cs="Arial"/>
        </w:rPr>
      </w:pPr>
    </w:p>
    <w:p w14:paraId="20809A74" w14:textId="2602130B" w:rsidR="00954224" w:rsidRPr="00142A06" w:rsidRDefault="00954224" w:rsidP="00954224">
      <w:pPr>
        <w:pStyle w:val="Pripombabesedilo"/>
        <w:jc w:val="left"/>
        <w:rPr>
          <w:rFonts w:cs="Arial"/>
          <w:color w:val="31849B" w:themeColor="accent5" w:themeShade="BF"/>
          <w:sz w:val="22"/>
        </w:rPr>
      </w:pPr>
      <w:r w:rsidRPr="00142A06">
        <w:rPr>
          <w:rFonts w:cs="Arial"/>
          <w:sz w:val="22"/>
          <w:szCs w:val="22"/>
        </w:rPr>
        <w:t>Družba ima na dan 31.12.202</w:t>
      </w:r>
      <w:r w:rsidR="004B7ADE">
        <w:rPr>
          <w:rFonts w:cs="Arial"/>
          <w:sz w:val="22"/>
          <w:szCs w:val="22"/>
        </w:rPr>
        <w:t>3</w:t>
      </w:r>
      <w:r w:rsidRPr="00142A06">
        <w:rPr>
          <w:rFonts w:cs="Arial"/>
          <w:sz w:val="22"/>
          <w:szCs w:val="22"/>
        </w:rPr>
        <w:t xml:space="preserve"> potencialne obveznosti iz naslova poroštev</w:t>
      </w:r>
      <w:r>
        <w:rPr>
          <w:rFonts w:cs="Arial"/>
          <w:sz w:val="22"/>
          <w:szCs w:val="22"/>
        </w:rPr>
        <w:t xml:space="preserve"> odvisnima</w:t>
      </w:r>
      <w:r w:rsidRPr="00142A06">
        <w:rPr>
          <w:rFonts w:cs="Arial"/>
          <w:sz w:val="22"/>
          <w:szCs w:val="22"/>
        </w:rPr>
        <w:t xml:space="preserve"> družb</w:t>
      </w:r>
      <w:r>
        <w:rPr>
          <w:rFonts w:cs="Arial"/>
          <w:sz w:val="22"/>
          <w:szCs w:val="22"/>
        </w:rPr>
        <w:t>ama</w:t>
      </w:r>
      <w:r w:rsidRPr="00142A06">
        <w:rPr>
          <w:rFonts w:cs="Arial"/>
          <w:sz w:val="22"/>
          <w:szCs w:val="22"/>
        </w:rPr>
        <w:t xml:space="preserve"> </w:t>
      </w:r>
      <w:proofErr w:type="spellStart"/>
      <w:r w:rsidRPr="00142A06">
        <w:rPr>
          <w:rFonts w:cs="Arial"/>
          <w:sz w:val="22"/>
          <w:szCs w:val="22"/>
        </w:rPr>
        <w:t>Relax</w:t>
      </w:r>
      <w:proofErr w:type="spellEnd"/>
      <w:r w:rsidRPr="00142A06">
        <w:rPr>
          <w:rFonts w:cs="Arial"/>
          <w:sz w:val="22"/>
          <w:szCs w:val="22"/>
        </w:rPr>
        <w:t xml:space="preserve"> Turizem d.d. i</w:t>
      </w:r>
      <w:r>
        <w:rPr>
          <w:rFonts w:cs="Arial"/>
          <w:sz w:val="22"/>
          <w:szCs w:val="22"/>
        </w:rPr>
        <w:t>n</w:t>
      </w:r>
      <w:r w:rsidRPr="00142A06">
        <w:rPr>
          <w:rFonts w:cs="Arial"/>
          <w:sz w:val="22"/>
          <w:szCs w:val="22"/>
        </w:rPr>
        <w:t xml:space="preserve"> </w:t>
      </w:r>
      <w:proofErr w:type="spellStart"/>
      <w:r w:rsidRPr="00142A06">
        <w:rPr>
          <w:rFonts w:cs="Arial"/>
          <w:sz w:val="22"/>
          <w:szCs w:val="22"/>
        </w:rPr>
        <w:t>Relax</w:t>
      </w:r>
      <w:proofErr w:type="spellEnd"/>
      <w:r w:rsidRPr="00142A06">
        <w:rPr>
          <w:rFonts w:cs="Arial"/>
          <w:sz w:val="22"/>
          <w:szCs w:val="22"/>
        </w:rPr>
        <w:t xml:space="preserve"> Trans d.o.o.</w:t>
      </w:r>
      <w:r>
        <w:rPr>
          <w:rFonts w:cs="Arial"/>
          <w:sz w:val="22"/>
          <w:szCs w:val="22"/>
        </w:rPr>
        <w:t xml:space="preserve"> V spodnji tabeli so prikazane tudi potencialne obveznosti iz naslova hipotek na nepremičninah v znesku obveznosti iz naslova teh posojil na 31.12.</w:t>
      </w:r>
    </w:p>
    <w:p w14:paraId="00B22571" w14:textId="77777777" w:rsidR="00954224" w:rsidRPr="00142A06" w:rsidRDefault="00954224" w:rsidP="00954224">
      <w:pPr>
        <w:rPr>
          <w:rFonts w:cs="Arial"/>
          <w:color w:val="31849B" w:themeColor="accent5" w:themeShade="BF"/>
        </w:rPr>
      </w:pPr>
    </w:p>
    <w:p w14:paraId="4D531699" w14:textId="77777777" w:rsidR="00954224" w:rsidRPr="00142A06" w:rsidRDefault="00954224" w:rsidP="00954224">
      <w:pPr>
        <w:rPr>
          <w:rFonts w:cs="Arial"/>
          <w:color w:val="31849B" w:themeColor="accent5" w:themeShade="BF"/>
        </w:rPr>
      </w:pPr>
    </w:p>
    <w:tbl>
      <w:tblPr>
        <w:tblW w:w="8588" w:type="dxa"/>
        <w:tblCellMar>
          <w:left w:w="70" w:type="dxa"/>
          <w:right w:w="70" w:type="dxa"/>
        </w:tblCellMar>
        <w:tblLook w:val="04A0" w:firstRow="1" w:lastRow="0" w:firstColumn="1" w:lastColumn="0" w:noHBand="0" w:noVBand="1"/>
      </w:tblPr>
      <w:tblGrid>
        <w:gridCol w:w="5496"/>
        <w:gridCol w:w="1576"/>
        <w:gridCol w:w="1516"/>
      </w:tblGrid>
      <w:tr w:rsidR="00954224" w:rsidRPr="00FE2BF4" w14:paraId="023A5851" w14:textId="77777777" w:rsidTr="00D25775">
        <w:trPr>
          <w:trHeight w:val="255"/>
        </w:trPr>
        <w:tc>
          <w:tcPr>
            <w:tcW w:w="5496" w:type="dxa"/>
            <w:tcBorders>
              <w:top w:val="nil"/>
              <w:left w:val="nil"/>
              <w:bottom w:val="single" w:sz="4" w:space="0" w:color="auto"/>
              <w:right w:val="nil"/>
            </w:tcBorders>
            <w:shd w:val="clear" w:color="auto" w:fill="auto"/>
            <w:noWrap/>
            <w:vAlign w:val="center"/>
            <w:hideMark/>
          </w:tcPr>
          <w:p w14:paraId="0796CE6B" w14:textId="77777777" w:rsidR="00954224" w:rsidRPr="00142A06" w:rsidRDefault="00954224" w:rsidP="00D25775">
            <w:pPr>
              <w:jc w:val="left"/>
              <w:rPr>
                <w:rFonts w:cs="Arial"/>
                <w:sz w:val="20"/>
                <w:szCs w:val="20"/>
              </w:rPr>
            </w:pPr>
            <w:r w:rsidRPr="00142A06">
              <w:rPr>
                <w:rFonts w:cs="Arial"/>
                <w:sz w:val="20"/>
                <w:szCs w:val="20"/>
              </w:rPr>
              <w:t>(v EUR)</w:t>
            </w:r>
          </w:p>
        </w:tc>
        <w:tc>
          <w:tcPr>
            <w:tcW w:w="1576" w:type="dxa"/>
            <w:tcBorders>
              <w:top w:val="nil"/>
              <w:left w:val="nil"/>
              <w:bottom w:val="single" w:sz="4" w:space="0" w:color="auto"/>
              <w:right w:val="nil"/>
            </w:tcBorders>
            <w:shd w:val="clear" w:color="auto" w:fill="auto"/>
            <w:noWrap/>
            <w:vAlign w:val="center"/>
            <w:hideMark/>
          </w:tcPr>
          <w:p w14:paraId="3F798DDA" w14:textId="08E62589" w:rsidR="00954224" w:rsidRPr="00142A06" w:rsidRDefault="00954224" w:rsidP="00D25775">
            <w:pPr>
              <w:jc w:val="right"/>
              <w:rPr>
                <w:rFonts w:cs="Arial"/>
                <w:b/>
                <w:bCs/>
                <w:sz w:val="20"/>
                <w:szCs w:val="20"/>
              </w:rPr>
            </w:pPr>
            <w:r w:rsidRPr="00142A06">
              <w:rPr>
                <w:rFonts w:cs="Arial"/>
                <w:b/>
                <w:bCs/>
                <w:sz w:val="20"/>
                <w:szCs w:val="20"/>
              </w:rPr>
              <w:t>31.12.202</w:t>
            </w:r>
            <w:r w:rsidR="00F0280C">
              <w:rPr>
                <w:rFonts w:cs="Arial"/>
                <w:b/>
                <w:bCs/>
                <w:sz w:val="20"/>
                <w:szCs w:val="20"/>
              </w:rPr>
              <w:t>3</w:t>
            </w:r>
          </w:p>
        </w:tc>
        <w:tc>
          <w:tcPr>
            <w:tcW w:w="1516" w:type="dxa"/>
            <w:tcBorders>
              <w:top w:val="nil"/>
              <w:left w:val="nil"/>
              <w:bottom w:val="single" w:sz="4" w:space="0" w:color="auto"/>
              <w:right w:val="nil"/>
            </w:tcBorders>
            <w:shd w:val="clear" w:color="auto" w:fill="auto"/>
            <w:noWrap/>
            <w:vAlign w:val="center"/>
            <w:hideMark/>
          </w:tcPr>
          <w:p w14:paraId="3543B9C4" w14:textId="6747AF0A" w:rsidR="00954224" w:rsidRPr="00142A06" w:rsidRDefault="00954224" w:rsidP="00D25775">
            <w:pPr>
              <w:jc w:val="right"/>
              <w:rPr>
                <w:rFonts w:cs="Arial"/>
                <w:b/>
                <w:bCs/>
                <w:sz w:val="20"/>
                <w:szCs w:val="20"/>
              </w:rPr>
            </w:pPr>
            <w:r w:rsidRPr="00142A06">
              <w:rPr>
                <w:rFonts w:cs="Arial"/>
                <w:b/>
                <w:bCs/>
                <w:sz w:val="20"/>
                <w:szCs w:val="20"/>
              </w:rPr>
              <w:t>31.12.202</w:t>
            </w:r>
            <w:r w:rsidR="00F0280C">
              <w:rPr>
                <w:rFonts w:cs="Arial"/>
                <w:b/>
                <w:bCs/>
                <w:sz w:val="20"/>
                <w:szCs w:val="20"/>
              </w:rPr>
              <w:t>2</w:t>
            </w:r>
          </w:p>
        </w:tc>
      </w:tr>
      <w:tr w:rsidR="00954224" w:rsidRPr="00FE2BF4" w14:paraId="446D11F7" w14:textId="77777777" w:rsidTr="00D25775">
        <w:trPr>
          <w:trHeight w:val="255"/>
        </w:trPr>
        <w:tc>
          <w:tcPr>
            <w:tcW w:w="5496" w:type="dxa"/>
            <w:tcBorders>
              <w:top w:val="nil"/>
              <w:left w:val="nil"/>
              <w:bottom w:val="nil"/>
              <w:right w:val="nil"/>
            </w:tcBorders>
            <w:shd w:val="clear" w:color="auto" w:fill="auto"/>
            <w:noWrap/>
            <w:vAlign w:val="bottom"/>
            <w:hideMark/>
          </w:tcPr>
          <w:p w14:paraId="135AD32D" w14:textId="77777777" w:rsidR="00954224" w:rsidRPr="00142A06" w:rsidRDefault="00954224" w:rsidP="00D25775">
            <w:pPr>
              <w:jc w:val="right"/>
              <w:rPr>
                <w:rFonts w:cs="Arial"/>
                <w:b/>
                <w:bCs/>
                <w:sz w:val="20"/>
                <w:szCs w:val="20"/>
              </w:rPr>
            </w:pPr>
          </w:p>
        </w:tc>
        <w:tc>
          <w:tcPr>
            <w:tcW w:w="1576" w:type="dxa"/>
            <w:tcBorders>
              <w:top w:val="nil"/>
              <w:left w:val="nil"/>
              <w:bottom w:val="nil"/>
              <w:right w:val="nil"/>
            </w:tcBorders>
            <w:shd w:val="clear" w:color="auto" w:fill="auto"/>
            <w:noWrap/>
            <w:vAlign w:val="bottom"/>
            <w:hideMark/>
          </w:tcPr>
          <w:p w14:paraId="1E641E39" w14:textId="77777777" w:rsidR="00954224" w:rsidRPr="00142A06" w:rsidRDefault="00954224" w:rsidP="00D25775">
            <w:pPr>
              <w:jc w:val="right"/>
              <w:rPr>
                <w:rFonts w:cs="Arial"/>
                <w:sz w:val="20"/>
                <w:szCs w:val="20"/>
              </w:rPr>
            </w:pPr>
          </w:p>
        </w:tc>
        <w:tc>
          <w:tcPr>
            <w:tcW w:w="1516" w:type="dxa"/>
            <w:tcBorders>
              <w:top w:val="nil"/>
              <w:left w:val="nil"/>
              <w:bottom w:val="nil"/>
              <w:right w:val="nil"/>
            </w:tcBorders>
            <w:shd w:val="clear" w:color="auto" w:fill="auto"/>
            <w:noWrap/>
            <w:vAlign w:val="bottom"/>
            <w:hideMark/>
          </w:tcPr>
          <w:p w14:paraId="01E83605" w14:textId="77777777" w:rsidR="00954224" w:rsidRPr="00142A06" w:rsidRDefault="00954224" w:rsidP="00D25775">
            <w:pPr>
              <w:jc w:val="right"/>
              <w:rPr>
                <w:rFonts w:cs="Arial"/>
                <w:sz w:val="20"/>
                <w:szCs w:val="20"/>
              </w:rPr>
            </w:pPr>
          </w:p>
        </w:tc>
      </w:tr>
      <w:tr w:rsidR="00954224" w:rsidRPr="00FE2BF4" w14:paraId="304D28AF" w14:textId="77777777" w:rsidTr="00D25775">
        <w:trPr>
          <w:trHeight w:val="255"/>
        </w:trPr>
        <w:tc>
          <w:tcPr>
            <w:tcW w:w="5496" w:type="dxa"/>
            <w:tcBorders>
              <w:top w:val="nil"/>
              <w:left w:val="nil"/>
              <w:bottom w:val="nil"/>
              <w:right w:val="nil"/>
            </w:tcBorders>
            <w:shd w:val="clear" w:color="auto" w:fill="auto"/>
            <w:noWrap/>
            <w:vAlign w:val="center"/>
            <w:hideMark/>
          </w:tcPr>
          <w:p w14:paraId="27571AC2" w14:textId="77777777" w:rsidR="00954224" w:rsidRPr="00142A06" w:rsidRDefault="00954224" w:rsidP="00D25775">
            <w:pPr>
              <w:jc w:val="left"/>
              <w:rPr>
                <w:rFonts w:cs="Arial"/>
                <w:sz w:val="20"/>
                <w:szCs w:val="20"/>
              </w:rPr>
            </w:pPr>
            <w:r>
              <w:rPr>
                <w:rFonts w:cs="Arial"/>
                <w:sz w:val="20"/>
                <w:szCs w:val="20"/>
              </w:rPr>
              <w:t>Obveznost iz naslova h</w:t>
            </w:r>
            <w:r w:rsidRPr="00142A06">
              <w:rPr>
                <w:rFonts w:cs="Arial"/>
                <w:sz w:val="20"/>
                <w:szCs w:val="20"/>
              </w:rPr>
              <w:t>ipotek na nepremičninah</w:t>
            </w:r>
            <w:r>
              <w:rPr>
                <w:rFonts w:cs="Arial"/>
                <w:sz w:val="20"/>
                <w:szCs w:val="20"/>
              </w:rPr>
              <w:t xml:space="preserve"> – Turizem</w:t>
            </w:r>
          </w:p>
        </w:tc>
        <w:tc>
          <w:tcPr>
            <w:tcW w:w="1576" w:type="dxa"/>
            <w:tcBorders>
              <w:top w:val="nil"/>
              <w:left w:val="nil"/>
              <w:bottom w:val="nil"/>
              <w:right w:val="nil"/>
            </w:tcBorders>
            <w:shd w:val="clear" w:color="auto" w:fill="auto"/>
            <w:noWrap/>
            <w:vAlign w:val="center"/>
          </w:tcPr>
          <w:p w14:paraId="53AA4FC7" w14:textId="5C9E5FA4" w:rsidR="00954224" w:rsidRPr="00142A06" w:rsidRDefault="00844A8E" w:rsidP="00D25775">
            <w:pPr>
              <w:jc w:val="right"/>
              <w:rPr>
                <w:rFonts w:cs="Arial"/>
                <w:sz w:val="20"/>
                <w:szCs w:val="20"/>
              </w:rPr>
            </w:pPr>
            <w:r>
              <w:rPr>
                <w:rFonts w:cs="Arial"/>
                <w:sz w:val="20"/>
                <w:szCs w:val="20"/>
              </w:rPr>
              <w:t>990.000</w:t>
            </w:r>
            <w:r w:rsidR="00954224" w:rsidRPr="00142A06">
              <w:rPr>
                <w:rFonts w:cs="Arial"/>
                <w:sz w:val="20"/>
                <w:szCs w:val="20"/>
              </w:rPr>
              <w:t xml:space="preserve">         </w:t>
            </w:r>
          </w:p>
        </w:tc>
        <w:tc>
          <w:tcPr>
            <w:tcW w:w="1516" w:type="dxa"/>
            <w:tcBorders>
              <w:top w:val="nil"/>
              <w:left w:val="nil"/>
              <w:bottom w:val="nil"/>
              <w:right w:val="nil"/>
            </w:tcBorders>
            <w:shd w:val="clear" w:color="auto" w:fill="auto"/>
            <w:noWrap/>
            <w:vAlign w:val="center"/>
          </w:tcPr>
          <w:p w14:paraId="47C37430" w14:textId="61262409" w:rsidR="00954224" w:rsidRPr="00142A06" w:rsidRDefault="00954224" w:rsidP="00D25775">
            <w:pPr>
              <w:jc w:val="right"/>
              <w:rPr>
                <w:rFonts w:cs="Arial"/>
                <w:sz w:val="20"/>
                <w:szCs w:val="20"/>
              </w:rPr>
            </w:pPr>
            <w:r w:rsidRPr="00142A06">
              <w:rPr>
                <w:rFonts w:cs="Arial"/>
                <w:sz w:val="20"/>
                <w:szCs w:val="20"/>
              </w:rPr>
              <w:t xml:space="preserve">        </w:t>
            </w:r>
            <w:r w:rsidR="00F0280C">
              <w:rPr>
                <w:rFonts w:cs="Arial"/>
                <w:sz w:val="20"/>
                <w:szCs w:val="20"/>
              </w:rPr>
              <w:t>1.340.000</w:t>
            </w:r>
          </w:p>
        </w:tc>
      </w:tr>
      <w:tr w:rsidR="00954224" w:rsidRPr="00FE2BF4" w14:paraId="0A737032" w14:textId="77777777" w:rsidTr="00D25775">
        <w:trPr>
          <w:trHeight w:val="255"/>
        </w:trPr>
        <w:tc>
          <w:tcPr>
            <w:tcW w:w="5496" w:type="dxa"/>
            <w:tcBorders>
              <w:top w:val="nil"/>
              <w:left w:val="nil"/>
              <w:bottom w:val="nil"/>
              <w:right w:val="nil"/>
            </w:tcBorders>
            <w:shd w:val="clear" w:color="auto" w:fill="auto"/>
            <w:noWrap/>
            <w:vAlign w:val="center"/>
          </w:tcPr>
          <w:p w14:paraId="1B1E93D9" w14:textId="77777777" w:rsidR="00954224" w:rsidRDefault="00954224" w:rsidP="00D25775">
            <w:pPr>
              <w:jc w:val="left"/>
              <w:rPr>
                <w:rFonts w:cs="Arial"/>
                <w:sz w:val="20"/>
                <w:szCs w:val="20"/>
              </w:rPr>
            </w:pPr>
            <w:r>
              <w:rPr>
                <w:rFonts w:cs="Arial"/>
                <w:sz w:val="20"/>
                <w:szCs w:val="20"/>
              </w:rPr>
              <w:t>Obveznost iz naslova hipotek na nepremičninah – Trans</w:t>
            </w:r>
          </w:p>
        </w:tc>
        <w:tc>
          <w:tcPr>
            <w:tcW w:w="1576" w:type="dxa"/>
            <w:tcBorders>
              <w:top w:val="nil"/>
              <w:left w:val="nil"/>
              <w:bottom w:val="nil"/>
              <w:right w:val="nil"/>
            </w:tcBorders>
            <w:shd w:val="clear" w:color="auto" w:fill="auto"/>
            <w:noWrap/>
            <w:vAlign w:val="center"/>
          </w:tcPr>
          <w:p w14:paraId="7F1AB03D" w14:textId="175C6B6A" w:rsidR="00954224" w:rsidRPr="00BC19D3" w:rsidRDefault="00570791" w:rsidP="00D25775">
            <w:pPr>
              <w:jc w:val="right"/>
              <w:rPr>
                <w:rFonts w:cs="Arial"/>
                <w:sz w:val="20"/>
                <w:szCs w:val="20"/>
              </w:rPr>
            </w:pPr>
            <w:r>
              <w:rPr>
                <w:rFonts w:cs="Arial"/>
                <w:sz w:val="20"/>
                <w:szCs w:val="20"/>
              </w:rPr>
              <w:t>11.331</w:t>
            </w:r>
          </w:p>
        </w:tc>
        <w:tc>
          <w:tcPr>
            <w:tcW w:w="1516" w:type="dxa"/>
            <w:tcBorders>
              <w:top w:val="nil"/>
              <w:left w:val="nil"/>
              <w:bottom w:val="nil"/>
              <w:right w:val="nil"/>
            </w:tcBorders>
            <w:shd w:val="clear" w:color="auto" w:fill="auto"/>
            <w:noWrap/>
            <w:vAlign w:val="center"/>
          </w:tcPr>
          <w:p w14:paraId="3DE80E25" w14:textId="2891B858" w:rsidR="00954224" w:rsidRPr="00BC19D3" w:rsidRDefault="00F0280C" w:rsidP="00D25775">
            <w:pPr>
              <w:jc w:val="right"/>
              <w:rPr>
                <w:rFonts w:cs="Arial"/>
                <w:sz w:val="20"/>
                <w:szCs w:val="20"/>
              </w:rPr>
            </w:pPr>
            <w:r>
              <w:rPr>
                <w:rFonts w:cs="Arial"/>
                <w:sz w:val="20"/>
                <w:szCs w:val="20"/>
              </w:rPr>
              <w:t>13.319</w:t>
            </w:r>
          </w:p>
        </w:tc>
      </w:tr>
      <w:tr w:rsidR="00954224" w:rsidRPr="00FE2BF4" w14:paraId="173969DF" w14:textId="77777777" w:rsidTr="00D25775">
        <w:trPr>
          <w:trHeight w:val="255"/>
        </w:trPr>
        <w:tc>
          <w:tcPr>
            <w:tcW w:w="5496" w:type="dxa"/>
            <w:tcBorders>
              <w:top w:val="nil"/>
              <w:left w:val="nil"/>
              <w:bottom w:val="nil"/>
              <w:right w:val="nil"/>
            </w:tcBorders>
            <w:shd w:val="clear" w:color="auto" w:fill="auto"/>
            <w:noWrap/>
            <w:vAlign w:val="center"/>
            <w:hideMark/>
          </w:tcPr>
          <w:p w14:paraId="09A3DDF9" w14:textId="77777777" w:rsidR="00954224" w:rsidRPr="00142A06" w:rsidRDefault="00954224" w:rsidP="00D25775">
            <w:pPr>
              <w:jc w:val="left"/>
              <w:rPr>
                <w:rFonts w:cs="Arial"/>
                <w:sz w:val="20"/>
                <w:szCs w:val="20"/>
              </w:rPr>
            </w:pPr>
            <w:r w:rsidRPr="00142A06">
              <w:rPr>
                <w:rFonts w:cs="Arial"/>
                <w:sz w:val="20"/>
                <w:szCs w:val="20"/>
              </w:rPr>
              <w:t>D</w:t>
            </w:r>
            <w:r>
              <w:rPr>
                <w:rFonts w:cs="Arial"/>
                <w:sz w:val="20"/>
                <w:szCs w:val="20"/>
              </w:rPr>
              <w:t>ana poroštva</w:t>
            </w:r>
          </w:p>
        </w:tc>
        <w:tc>
          <w:tcPr>
            <w:tcW w:w="1576" w:type="dxa"/>
            <w:tcBorders>
              <w:top w:val="nil"/>
              <w:left w:val="nil"/>
              <w:bottom w:val="single" w:sz="4" w:space="0" w:color="auto"/>
              <w:right w:val="nil"/>
            </w:tcBorders>
            <w:shd w:val="clear" w:color="auto" w:fill="auto"/>
            <w:noWrap/>
            <w:vAlign w:val="center"/>
          </w:tcPr>
          <w:p w14:paraId="6E874896" w14:textId="492EA55E" w:rsidR="00954224" w:rsidRPr="00524DBA" w:rsidRDefault="0022772E" w:rsidP="00D25775">
            <w:pPr>
              <w:jc w:val="right"/>
              <w:rPr>
                <w:rFonts w:cs="Arial"/>
                <w:sz w:val="20"/>
                <w:szCs w:val="20"/>
              </w:rPr>
            </w:pPr>
            <w:r>
              <w:rPr>
                <w:rFonts w:cs="Arial"/>
                <w:sz w:val="20"/>
                <w:szCs w:val="20"/>
              </w:rPr>
              <w:t>1.640.</w:t>
            </w:r>
            <w:r w:rsidR="007A3295">
              <w:rPr>
                <w:rFonts w:cs="Arial"/>
                <w:sz w:val="20"/>
                <w:szCs w:val="20"/>
              </w:rPr>
              <w:t>939</w:t>
            </w:r>
            <w:r w:rsidR="00954224" w:rsidRPr="00524DBA">
              <w:rPr>
                <w:rFonts w:cs="Arial"/>
                <w:sz w:val="20"/>
                <w:szCs w:val="20"/>
              </w:rPr>
              <w:t xml:space="preserve">         </w:t>
            </w:r>
          </w:p>
        </w:tc>
        <w:tc>
          <w:tcPr>
            <w:tcW w:w="1516" w:type="dxa"/>
            <w:tcBorders>
              <w:top w:val="nil"/>
              <w:left w:val="nil"/>
              <w:bottom w:val="single" w:sz="4" w:space="0" w:color="auto"/>
              <w:right w:val="nil"/>
            </w:tcBorders>
            <w:shd w:val="clear" w:color="auto" w:fill="auto"/>
            <w:noWrap/>
            <w:vAlign w:val="center"/>
          </w:tcPr>
          <w:p w14:paraId="56F885FF" w14:textId="1D2B9190" w:rsidR="00954224" w:rsidRPr="00524DBA" w:rsidRDefault="00954224" w:rsidP="00D25775">
            <w:pPr>
              <w:jc w:val="right"/>
              <w:rPr>
                <w:rFonts w:cs="Arial"/>
                <w:sz w:val="20"/>
                <w:szCs w:val="20"/>
              </w:rPr>
            </w:pPr>
            <w:r w:rsidRPr="00524DBA">
              <w:rPr>
                <w:rFonts w:cs="Arial"/>
                <w:sz w:val="20"/>
                <w:szCs w:val="20"/>
              </w:rPr>
              <w:t xml:space="preserve">        </w:t>
            </w:r>
            <w:r w:rsidR="00F0280C">
              <w:rPr>
                <w:rFonts w:cs="Arial"/>
                <w:sz w:val="20"/>
                <w:szCs w:val="20"/>
              </w:rPr>
              <w:t>1.900.000</w:t>
            </w:r>
          </w:p>
        </w:tc>
      </w:tr>
      <w:tr w:rsidR="00954224" w:rsidRPr="00FE2BF4" w14:paraId="6F0332A0" w14:textId="77777777" w:rsidTr="00D25775">
        <w:trPr>
          <w:trHeight w:val="255"/>
        </w:trPr>
        <w:tc>
          <w:tcPr>
            <w:tcW w:w="5496" w:type="dxa"/>
            <w:tcBorders>
              <w:top w:val="nil"/>
              <w:left w:val="nil"/>
              <w:bottom w:val="nil"/>
              <w:right w:val="nil"/>
            </w:tcBorders>
            <w:shd w:val="clear" w:color="auto" w:fill="auto"/>
            <w:noWrap/>
            <w:vAlign w:val="bottom"/>
            <w:hideMark/>
          </w:tcPr>
          <w:p w14:paraId="109F4883" w14:textId="77777777" w:rsidR="00954224" w:rsidRPr="00142A06" w:rsidRDefault="00954224" w:rsidP="00D25775">
            <w:pPr>
              <w:jc w:val="right"/>
              <w:rPr>
                <w:rFonts w:cs="Arial"/>
                <w:sz w:val="20"/>
                <w:szCs w:val="20"/>
              </w:rPr>
            </w:pPr>
          </w:p>
        </w:tc>
        <w:tc>
          <w:tcPr>
            <w:tcW w:w="1576" w:type="dxa"/>
            <w:tcBorders>
              <w:top w:val="single" w:sz="4" w:space="0" w:color="auto"/>
              <w:left w:val="nil"/>
              <w:bottom w:val="nil"/>
              <w:right w:val="nil"/>
            </w:tcBorders>
            <w:shd w:val="clear" w:color="auto" w:fill="auto"/>
            <w:noWrap/>
            <w:vAlign w:val="bottom"/>
          </w:tcPr>
          <w:p w14:paraId="49AD7B6B" w14:textId="77777777" w:rsidR="00954224" w:rsidRPr="00142A06" w:rsidRDefault="00954224" w:rsidP="00D25775">
            <w:pPr>
              <w:jc w:val="right"/>
              <w:rPr>
                <w:rFonts w:cs="Arial"/>
                <w:sz w:val="20"/>
                <w:szCs w:val="20"/>
              </w:rPr>
            </w:pPr>
          </w:p>
        </w:tc>
        <w:tc>
          <w:tcPr>
            <w:tcW w:w="1516" w:type="dxa"/>
            <w:tcBorders>
              <w:top w:val="single" w:sz="4" w:space="0" w:color="auto"/>
              <w:left w:val="nil"/>
              <w:bottom w:val="nil"/>
              <w:right w:val="nil"/>
            </w:tcBorders>
            <w:shd w:val="clear" w:color="auto" w:fill="auto"/>
            <w:noWrap/>
            <w:vAlign w:val="bottom"/>
          </w:tcPr>
          <w:p w14:paraId="1F6489B2" w14:textId="77777777" w:rsidR="00954224" w:rsidRPr="00142A06" w:rsidRDefault="00954224" w:rsidP="00D25775">
            <w:pPr>
              <w:jc w:val="right"/>
              <w:rPr>
                <w:rFonts w:cs="Arial"/>
                <w:sz w:val="20"/>
                <w:szCs w:val="20"/>
              </w:rPr>
            </w:pPr>
          </w:p>
        </w:tc>
      </w:tr>
      <w:tr w:rsidR="00954224" w:rsidRPr="00FE2BF4" w14:paraId="21FB5F4B" w14:textId="77777777" w:rsidTr="00D25775">
        <w:trPr>
          <w:trHeight w:val="255"/>
        </w:trPr>
        <w:tc>
          <w:tcPr>
            <w:tcW w:w="5496" w:type="dxa"/>
            <w:tcBorders>
              <w:top w:val="nil"/>
              <w:left w:val="nil"/>
              <w:bottom w:val="nil"/>
              <w:right w:val="nil"/>
            </w:tcBorders>
            <w:shd w:val="clear" w:color="auto" w:fill="auto"/>
            <w:noWrap/>
            <w:vAlign w:val="center"/>
            <w:hideMark/>
          </w:tcPr>
          <w:p w14:paraId="68BA1078" w14:textId="77777777" w:rsidR="00954224" w:rsidRPr="00142A06" w:rsidRDefault="00954224" w:rsidP="00D25775">
            <w:pPr>
              <w:jc w:val="left"/>
              <w:rPr>
                <w:rFonts w:cs="Arial"/>
                <w:sz w:val="20"/>
                <w:szCs w:val="20"/>
              </w:rPr>
            </w:pPr>
            <w:r w:rsidRPr="00142A06">
              <w:rPr>
                <w:rFonts w:cs="Arial"/>
                <w:sz w:val="20"/>
                <w:szCs w:val="20"/>
              </w:rPr>
              <w:t>Skupaj</w:t>
            </w:r>
          </w:p>
        </w:tc>
        <w:tc>
          <w:tcPr>
            <w:tcW w:w="1576" w:type="dxa"/>
            <w:tcBorders>
              <w:top w:val="nil"/>
              <w:left w:val="nil"/>
              <w:bottom w:val="double" w:sz="6" w:space="0" w:color="auto"/>
              <w:right w:val="nil"/>
            </w:tcBorders>
            <w:shd w:val="clear" w:color="auto" w:fill="auto"/>
            <w:noWrap/>
            <w:vAlign w:val="center"/>
          </w:tcPr>
          <w:p w14:paraId="4516BE9C" w14:textId="7E6C8F44" w:rsidR="00954224" w:rsidRPr="00142A06" w:rsidRDefault="007A3295" w:rsidP="00D25775">
            <w:pPr>
              <w:jc w:val="right"/>
              <w:rPr>
                <w:rFonts w:cs="Arial"/>
                <w:sz w:val="20"/>
                <w:szCs w:val="20"/>
              </w:rPr>
            </w:pPr>
            <w:r>
              <w:rPr>
                <w:rFonts w:cs="Arial"/>
                <w:sz w:val="20"/>
                <w:szCs w:val="20"/>
              </w:rPr>
              <w:t>2.642.270</w:t>
            </w:r>
            <w:r w:rsidR="00954224" w:rsidRPr="00142A06">
              <w:rPr>
                <w:rFonts w:cs="Arial"/>
                <w:sz w:val="20"/>
                <w:szCs w:val="20"/>
              </w:rPr>
              <w:t xml:space="preserve">        </w:t>
            </w:r>
          </w:p>
        </w:tc>
        <w:tc>
          <w:tcPr>
            <w:tcW w:w="1516" w:type="dxa"/>
            <w:tcBorders>
              <w:top w:val="nil"/>
              <w:left w:val="nil"/>
              <w:bottom w:val="double" w:sz="6" w:space="0" w:color="auto"/>
              <w:right w:val="nil"/>
            </w:tcBorders>
            <w:shd w:val="clear" w:color="auto" w:fill="auto"/>
            <w:noWrap/>
            <w:vAlign w:val="center"/>
          </w:tcPr>
          <w:p w14:paraId="149B398C" w14:textId="03DABE8F" w:rsidR="00954224" w:rsidRPr="00BC19D3" w:rsidRDefault="00954224" w:rsidP="00D25775">
            <w:pPr>
              <w:jc w:val="right"/>
              <w:rPr>
                <w:rFonts w:cs="Arial"/>
                <w:sz w:val="20"/>
                <w:szCs w:val="20"/>
              </w:rPr>
            </w:pPr>
            <w:r w:rsidRPr="00142A06">
              <w:rPr>
                <w:rFonts w:cs="Arial"/>
                <w:sz w:val="20"/>
                <w:szCs w:val="20"/>
              </w:rPr>
              <w:t xml:space="preserve">       </w:t>
            </w:r>
            <w:r w:rsidR="00F0280C">
              <w:rPr>
                <w:rFonts w:cs="Arial"/>
                <w:sz w:val="20"/>
                <w:szCs w:val="20"/>
              </w:rPr>
              <w:t>3.253.319</w:t>
            </w:r>
          </w:p>
        </w:tc>
      </w:tr>
    </w:tbl>
    <w:p w14:paraId="438372E6" w14:textId="77777777" w:rsidR="00954224" w:rsidRPr="00FE2BF4" w:rsidRDefault="00954224" w:rsidP="00954224">
      <w:pPr>
        <w:rPr>
          <w:rFonts w:cs="Arial"/>
          <w:color w:val="31849B" w:themeColor="accent5" w:themeShade="BF"/>
        </w:rPr>
      </w:pPr>
    </w:p>
    <w:p w14:paraId="24DBB34E" w14:textId="77777777" w:rsidR="00954224" w:rsidRPr="0053348E" w:rsidRDefault="00954224" w:rsidP="00954224">
      <w:pPr>
        <w:rPr>
          <w:rFonts w:cs="Arial"/>
        </w:rPr>
      </w:pPr>
      <w:r w:rsidRPr="0053348E">
        <w:rPr>
          <w:rFonts w:cs="Arial"/>
        </w:rPr>
        <w:t>Drugih potencialnih obveznosti družba nima.</w:t>
      </w:r>
    </w:p>
    <w:p w14:paraId="1B7A7155" w14:textId="77777777" w:rsidR="00954224" w:rsidRPr="00FE2BF4" w:rsidRDefault="00954224" w:rsidP="00954224">
      <w:pPr>
        <w:rPr>
          <w:rFonts w:cs="Arial"/>
          <w:color w:val="31849B" w:themeColor="accent5" w:themeShade="BF"/>
        </w:rPr>
      </w:pPr>
    </w:p>
    <w:p w14:paraId="435A93FC" w14:textId="77777777" w:rsidR="00954224" w:rsidRPr="00FE2BF4" w:rsidRDefault="00954224" w:rsidP="00954224">
      <w:pPr>
        <w:spacing w:line="24" w:lineRule="atLeast"/>
        <w:rPr>
          <w:rFonts w:cs="Arial"/>
          <w:szCs w:val="22"/>
        </w:rPr>
      </w:pPr>
    </w:p>
    <w:p w14:paraId="04EBF6AE" w14:textId="77777777" w:rsidR="00954224" w:rsidRPr="00FE2BF4" w:rsidRDefault="00954224" w:rsidP="00954224">
      <w:pPr>
        <w:spacing w:line="24" w:lineRule="atLeast"/>
        <w:rPr>
          <w:rFonts w:cs="Arial"/>
          <w:b/>
          <w:sz w:val="24"/>
          <w:szCs w:val="28"/>
        </w:rPr>
      </w:pPr>
    </w:p>
    <w:p w14:paraId="7038EE08" w14:textId="13B9F463" w:rsidR="001F3E20" w:rsidRPr="00FE2BF4" w:rsidRDefault="00954224" w:rsidP="00954224">
      <w:pPr>
        <w:jc w:val="left"/>
        <w:rPr>
          <w:rFonts w:cs="Arial"/>
          <w:b/>
          <w:bCs/>
          <w:iCs/>
          <w:color w:val="31849B" w:themeColor="accent5" w:themeShade="BF"/>
          <w:sz w:val="24"/>
          <w:szCs w:val="28"/>
        </w:rPr>
      </w:pPr>
      <w:r w:rsidRPr="00FE2BF4">
        <w:rPr>
          <w:rFonts w:cs="Arial"/>
          <w:color w:val="31849B" w:themeColor="accent5" w:themeShade="BF"/>
        </w:rPr>
        <w:br w:type="page"/>
      </w:r>
      <w:bookmarkStart w:id="214" w:name="_Toc148616047"/>
      <w:bookmarkStart w:id="215" w:name="_Toc148616048"/>
      <w:bookmarkStart w:id="216" w:name="_Toc148616049"/>
      <w:bookmarkStart w:id="217" w:name="_Toc146096210"/>
      <w:bookmarkStart w:id="218" w:name="_Toc146098301"/>
      <w:bookmarkStart w:id="219" w:name="_Toc146098714"/>
      <w:bookmarkStart w:id="220" w:name="_Toc146099128"/>
      <w:bookmarkStart w:id="221" w:name="_Toc146099953"/>
      <w:bookmarkStart w:id="222" w:name="_Toc146624884"/>
      <w:bookmarkStart w:id="223" w:name="_Toc146630668"/>
      <w:bookmarkStart w:id="224" w:name="_Toc148616050"/>
      <w:bookmarkStart w:id="225" w:name="_Toc146096211"/>
      <w:bookmarkStart w:id="226" w:name="_Toc146098302"/>
      <w:bookmarkStart w:id="227" w:name="_Toc146098715"/>
      <w:bookmarkStart w:id="228" w:name="_Toc146099129"/>
      <w:bookmarkStart w:id="229" w:name="_Toc146099954"/>
      <w:bookmarkStart w:id="230" w:name="_Toc146624885"/>
      <w:bookmarkStart w:id="231" w:name="_Toc146630669"/>
      <w:bookmarkStart w:id="232" w:name="_Toc148616051"/>
      <w:bookmarkStart w:id="233" w:name="_Toc146096212"/>
      <w:bookmarkStart w:id="234" w:name="_Toc146098303"/>
      <w:bookmarkStart w:id="235" w:name="_Toc146098716"/>
      <w:bookmarkStart w:id="236" w:name="_Toc146099130"/>
      <w:bookmarkStart w:id="237" w:name="_Toc146099955"/>
      <w:bookmarkStart w:id="238" w:name="_Toc146624886"/>
      <w:bookmarkStart w:id="239" w:name="_Toc146630670"/>
      <w:bookmarkStart w:id="240" w:name="_Toc148616052"/>
      <w:bookmarkStart w:id="241" w:name="_Toc148616054"/>
      <w:bookmarkStart w:id="242" w:name="_Toc146096215"/>
      <w:bookmarkStart w:id="243" w:name="_Toc146098306"/>
      <w:bookmarkStart w:id="244" w:name="_Toc146098719"/>
      <w:bookmarkStart w:id="245" w:name="_Toc146099133"/>
      <w:bookmarkStart w:id="246" w:name="_Toc146099958"/>
      <w:bookmarkStart w:id="247" w:name="_Toc146624889"/>
      <w:bookmarkStart w:id="248" w:name="_Toc146630673"/>
      <w:bookmarkStart w:id="249" w:name="_Toc148616055"/>
      <w:bookmarkStart w:id="250" w:name="_Toc146096216"/>
      <w:bookmarkStart w:id="251" w:name="_Toc146098307"/>
      <w:bookmarkStart w:id="252" w:name="_Toc146098720"/>
      <w:bookmarkStart w:id="253" w:name="_Toc146099134"/>
      <w:bookmarkStart w:id="254" w:name="_Toc146099959"/>
      <w:bookmarkStart w:id="255" w:name="_Toc146624890"/>
      <w:bookmarkStart w:id="256" w:name="_Toc146630674"/>
      <w:bookmarkStart w:id="257" w:name="_Toc148616056"/>
      <w:bookmarkStart w:id="258" w:name="_Toc146096218"/>
      <w:bookmarkStart w:id="259" w:name="_Toc146098309"/>
      <w:bookmarkStart w:id="260" w:name="_Toc146098722"/>
      <w:bookmarkStart w:id="261" w:name="_Toc146099136"/>
      <w:bookmarkStart w:id="262" w:name="_Toc146099961"/>
      <w:bookmarkStart w:id="263" w:name="_Toc146624892"/>
      <w:bookmarkStart w:id="264" w:name="_Toc146630676"/>
      <w:bookmarkStart w:id="265" w:name="_Toc148616058"/>
      <w:bookmarkStart w:id="266" w:name="_Toc146096219"/>
      <w:bookmarkStart w:id="267" w:name="_Toc146098310"/>
      <w:bookmarkStart w:id="268" w:name="_Toc146098723"/>
      <w:bookmarkStart w:id="269" w:name="_Toc146099137"/>
      <w:bookmarkStart w:id="270" w:name="_Toc146099962"/>
      <w:bookmarkStart w:id="271" w:name="_Toc146624893"/>
      <w:bookmarkStart w:id="272" w:name="_Toc146630677"/>
      <w:bookmarkStart w:id="273" w:name="_Toc148616059"/>
      <w:bookmarkStart w:id="274" w:name="_Toc146096220"/>
      <w:bookmarkStart w:id="275" w:name="_Toc146098311"/>
      <w:bookmarkStart w:id="276" w:name="_Toc146098724"/>
      <w:bookmarkStart w:id="277" w:name="_Toc146099138"/>
      <w:bookmarkStart w:id="278" w:name="_Toc146099963"/>
      <w:bookmarkStart w:id="279" w:name="_Toc146624894"/>
      <w:bookmarkStart w:id="280" w:name="_Toc146630678"/>
      <w:bookmarkStart w:id="281" w:name="_Toc148616060"/>
      <w:bookmarkStart w:id="282" w:name="_Toc148616062"/>
      <w:bookmarkStart w:id="283" w:name="_Toc146096223"/>
      <w:bookmarkStart w:id="284" w:name="_Toc146098314"/>
      <w:bookmarkStart w:id="285" w:name="_Toc146098727"/>
      <w:bookmarkStart w:id="286" w:name="_Toc146099141"/>
      <w:bookmarkStart w:id="287" w:name="_Toc146099966"/>
      <w:bookmarkStart w:id="288" w:name="_Toc146624897"/>
      <w:bookmarkStart w:id="289" w:name="_Toc146630681"/>
      <w:bookmarkStart w:id="290" w:name="_Toc148616063"/>
      <w:bookmarkStart w:id="291" w:name="_Toc146096224"/>
      <w:bookmarkStart w:id="292" w:name="_Toc146098315"/>
      <w:bookmarkStart w:id="293" w:name="_Toc146098728"/>
      <w:bookmarkStart w:id="294" w:name="_Toc146099142"/>
      <w:bookmarkStart w:id="295" w:name="_Toc146099967"/>
      <w:bookmarkStart w:id="296" w:name="_Toc146624898"/>
      <w:bookmarkStart w:id="297" w:name="_Toc146630682"/>
      <w:bookmarkStart w:id="298" w:name="_Toc148616064"/>
      <w:bookmarkStart w:id="299" w:name="_Toc146096226"/>
      <w:bookmarkStart w:id="300" w:name="_Toc146098317"/>
      <w:bookmarkStart w:id="301" w:name="_Toc146098730"/>
      <w:bookmarkStart w:id="302" w:name="_Toc146099144"/>
      <w:bookmarkStart w:id="303" w:name="_Toc146099969"/>
      <w:bookmarkStart w:id="304" w:name="_Toc146624900"/>
      <w:bookmarkStart w:id="305" w:name="_Toc146630684"/>
      <w:bookmarkStart w:id="306" w:name="_Toc148616066"/>
      <w:bookmarkStart w:id="307" w:name="_Toc146096227"/>
      <w:bookmarkStart w:id="308" w:name="_Toc146098318"/>
      <w:bookmarkStart w:id="309" w:name="_Toc146098731"/>
      <w:bookmarkStart w:id="310" w:name="_Toc146099145"/>
      <w:bookmarkStart w:id="311" w:name="_Toc146099970"/>
      <w:bookmarkStart w:id="312" w:name="_Toc146624901"/>
      <w:bookmarkStart w:id="313" w:name="_Toc146630685"/>
      <w:bookmarkStart w:id="314" w:name="_Toc148616067"/>
      <w:bookmarkStart w:id="315" w:name="_Toc146096228"/>
      <w:bookmarkStart w:id="316" w:name="_Toc146098319"/>
      <w:bookmarkStart w:id="317" w:name="_Toc146098732"/>
      <w:bookmarkStart w:id="318" w:name="_Toc146099146"/>
      <w:bookmarkStart w:id="319" w:name="_Toc146099971"/>
      <w:bookmarkStart w:id="320" w:name="_Toc146624902"/>
      <w:bookmarkStart w:id="321" w:name="_Toc146630686"/>
      <w:bookmarkStart w:id="322" w:name="_Toc148616068"/>
      <w:bookmarkStart w:id="323" w:name="_Toc148616070"/>
      <w:bookmarkStart w:id="324" w:name="_Toc148616071"/>
      <w:bookmarkStart w:id="325" w:name="_Toc148616072"/>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14:paraId="53109913" w14:textId="77777777" w:rsidR="001F3E20" w:rsidRPr="00FE2BF4" w:rsidRDefault="001F3E20" w:rsidP="007E011C">
      <w:pPr>
        <w:pStyle w:val="Naslov2"/>
      </w:pPr>
      <w:bookmarkStart w:id="326" w:name="_Toc152325199"/>
      <w:bookmarkStart w:id="327" w:name="_Toc170304272"/>
      <w:r w:rsidRPr="00FE2BF4">
        <w:lastRenderedPageBreak/>
        <w:t>POJASNILA K IZKAZU POSLOVNEGA IZIDA</w:t>
      </w:r>
      <w:bookmarkEnd w:id="326"/>
      <w:bookmarkEnd w:id="327"/>
    </w:p>
    <w:p w14:paraId="3ECD4498" w14:textId="77777777" w:rsidR="001F3E20" w:rsidRPr="00142A06" w:rsidRDefault="001F3E20" w:rsidP="00C66EFF">
      <w:pPr>
        <w:pStyle w:val="Naslov3"/>
      </w:pPr>
      <w:bookmarkStart w:id="328" w:name="_Toc152325200"/>
      <w:bookmarkStart w:id="329" w:name="_Toc170304273"/>
      <w:r w:rsidRPr="00142A06">
        <w:t>POSLOVNI PRIHODKI</w:t>
      </w:r>
      <w:bookmarkEnd w:id="328"/>
      <w:bookmarkEnd w:id="329"/>
    </w:p>
    <w:p w14:paraId="63CD5B20" w14:textId="77777777" w:rsidR="001F3E20" w:rsidRPr="00142A06" w:rsidRDefault="001F3E20" w:rsidP="001F3E20">
      <w:pPr>
        <w:rPr>
          <w:rFonts w:cs="Arial"/>
        </w:rPr>
      </w:pPr>
    </w:p>
    <w:p w14:paraId="582DC7A5" w14:textId="77777777" w:rsidR="001F3E20" w:rsidRPr="00142A06" w:rsidRDefault="001F3E20" w:rsidP="001F3E20">
      <w:pPr>
        <w:rPr>
          <w:rFonts w:cs="Arial"/>
        </w:rPr>
      </w:pPr>
      <w:r w:rsidRPr="00142A06">
        <w:rPr>
          <w:rFonts w:cs="Arial"/>
          <w:b/>
          <w:bCs/>
        </w:rPr>
        <w:t>Čisti prihodki od prodaje</w:t>
      </w:r>
    </w:p>
    <w:p w14:paraId="6F50E9CB" w14:textId="77777777" w:rsidR="001F3E20" w:rsidRPr="00142A06" w:rsidRDefault="001F3E20" w:rsidP="001F3E20">
      <w:pPr>
        <w:rPr>
          <w:rFonts w:cs="Arial"/>
        </w:rPr>
      </w:pPr>
    </w:p>
    <w:tbl>
      <w:tblPr>
        <w:tblW w:w="5000" w:type="pct"/>
        <w:tblCellMar>
          <w:left w:w="70" w:type="dxa"/>
          <w:right w:w="70" w:type="dxa"/>
        </w:tblCellMar>
        <w:tblLook w:val="04A0" w:firstRow="1" w:lastRow="0" w:firstColumn="1" w:lastColumn="0" w:noHBand="0" w:noVBand="1"/>
      </w:tblPr>
      <w:tblGrid>
        <w:gridCol w:w="6422"/>
        <w:gridCol w:w="1324"/>
        <w:gridCol w:w="1324"/>
      </w:tblGrid>
      <w:tr w:rsidR="001F3E20" w:rsidRPr="00FE2BF4" w14:paraId="449EBD1D" w14:textId="77777777" w:rsidTr="0049091B">
        <w:trPr>
          <w:trHeight w:val="264"/>
        </w:trPr>
        <w:tc>
          <w:tcPr>
            <w:tcW w:w="3540" w:type="pct"/>
            <w:tcBorders>
              <w:top w:val="nil"/>
              <w:left w:val="nil"/>
              <w:bottom w:val="single" w:sz="4" w:space="0" w:color="auto"/>
              <w:right w:val="nil"/>
            </w:tcBorders>
            <w:shd w:val="clear" w:color="auto" w:fill="auto"/>
            <w:noWrap/>
            <w:vAlign w:val="bottom"/>
            <w:hideMark/>
          </w:tcPr>
          <w:p w14:paraId="0E25FD52" w14:textId="77777777" w:rsidR="001F3E20" w:rsidRPr="00142A06" w:rsidRDefault="001F3E20" w:rsidP="0049091B">
            <w:pPr>
              <w:jc w:val="left"/>
              <w:rPr>
                <w:rFonts w:cs="Arial"/>
                <w:sz w:val="20"/>
                <w:szCs w:val="20"/>
              </w:rPr>
            </w:pPr>
            <w:r w:rsidRPr="00142A06">
              <w:rPr>
                <w:rFonts w:cs="Arial"/>
                <w:sz w:val="20"/>
                <w:szCs w:val="20"/>
              </w:rPr>
              <w:t>(v EUR)</w:t>
            </w:r>
          </w:p>
        </w:tc>
        <w:tc>
          <w:tcPr>
            <w:tcW w:w="730" w:type="pct"/>
            <w:tcBorders>
              <w:top w:val="nil"/>
              <w:left w:val="nil"/>
              <w:bottom w:val="single" w:sz="4" w:space="0" w:color="auto"/>
              <w:right w:val="nil"/>
            </w:tcBorders>
            <w:shd w:val="clear" w:color="auto" w:fill="auto"/>
            <w:noWrap/>
            <w:vAlign w:val="bottom"/>
            <w:hideMark/>
          </w:tcPr>
          <w:p w14:paraId="6273EDE8" w14:textId="49B9AFF8" w:rsidR="001F3E20" w:rsidRPr="00142A06" w:rsidRDefault="001F3E20" w:rsidP="0049091B">
            <w:pPr>
              <w:jc w:val="right"/>
              <w:rPr>
                <w:rFonts w:cs="Arial"/>
                <w:b/>
                <w:bCs/>
                <w:sz w:val="20"/>
                <w:szCs w:val="20"/>
              </w:rPr>
            </w:pPr>
            <w:r w:rsidRPr="00142A06">
              <w:rPr>
                <w:rFonts w:cs="Arial"/>
                <w:b/>
                <w:bCs/>
                <w:sz w:val="20"/>
                <w:szCs w:val="20"/>
              </w:rPr>
              <w:t>202</w:t>
            </w:r>
            <w:r w:rsidR="00D64908">
              <w:rPr>
                <w:rFonts w:cs="Arial"/>
                <w:b/>
                <w:bCs/>
                <w:sz w:val="20"/>
                <w:szCs w:val="20"/>
              </w:rPr>
              <w:t>3</w:t>
            </w:r>
          </w:p>
        </w:tc>
        <w:tc>
          <w:tcPr>
            <w:tcW w:w="730" w:type="pct"/>
            <w:tcBorders>
              <w:top w:val="nil"/>
              <w:left w:val="nil"/>
              <w:bottom w:val="single" w:sz="4" w:space="0" w:color="auto"/>
              <w:right w:val="nil"/>
            </w:tcBorders>
            <w:shd w:val="clear" w:color="auto" w:fill="auto"/>
            <w:noWrap/>
            <w:vAlign w:val="bottom"/>
            <w:hideMark/>
          </w:tcPr>
          <w:p w14:paraId="147AC330" w14:textId="71092D0F" w:rsidR="001F3E20" w:rsidRPr="00142A06" w:rsidRDefault="001F3E20" w:rsidP="0049091B">
            <w:pPr>
              <w:jc w:val="right"/>
              <w:rPr>
                <w:rFonts w:cs="Arial"/>
                <w:b/>
                <w:bCs/>
                <w:sz w:val="20"/>
                <w:szCs w:val="20"/>
              </w:rPr>
            </w:pPr>
            <w:r w:rsidRPr="00142A06">
              <w:rPr>
                <w:rFonts w:cs="Arial"/>
                <w:b/>
                <w:bCs/>
                <w:sz w:val="20"/>
                <w:szCs w:val="20"/>
              </w:rPr>
              <w:t>202</w:t>
            </w:r>
            <w:r w:rsidR="00D64908">
              <w:rPr>
                <w:rFonts w:cs="Arial"/>
                <w:b/>
                <w:bCs/>
                <w:sz w:val="20"/>
                <w:szCs w:val="20"/>
              </w:rPr>
              <w:t>2</w:t>
            </w:r>
          </w:p>
        </w:tc>
      </w:tr>
      <w:tr w:rsidR="001F3E20" w:rsidRPr="00FE2BF4" w14:paraId="4FD454A4" w14:textId="77777777" w:rsidTr="0049091B">
        <w:trPr>
          <w:trHeight w:val="264"/>
        </w:trPr>
        <w:tc>
          <w:tcPr>
            <w:tcW w:w="3540" w:type="pct"/>
            <w:tcBorders>
              <w:top w:val="nil"/>
              <w:left w:val="nil"/>
              <w:bottom w:val="nil"/>
              <w:right w:val="nil"/>
            </w:tcBorders>
            <w:shd w:val="clear" w:color="auto" w:fill="auto"/>
            <w:noWrap/>
            <w:vAlign w:val="bottom"/>
            <w:hideMark/>
          </w:tcPr>
          <w:p w14:paraId="18C9CF9D" w14:textId="77777777" w:rsidR="001F3E20" w:rsidRPr="00142A06" w:rsidRDefault="001F3E20" w:rsidP="0049091B">
            <w:pPr>
              <w:jc w:val="right"/>
              <w:rPr>
                <w:rFonts w:cs="Arial"/>
                <w:b/>
                <w:bCs/>
                <w:sz w:val="20"/>
                <w:szCs w:val="20"/>
              </w:rPr>
            </w:pPr>
          </w:p>
        </w:tc>
        <w:tc>
          <w:tcPr>
            <w:tcW w:w="730" w:type="pct"/>
            <w:tcBorders>
              <w:top w:val="nil"/>
              <w:left w:val="nil"/>
              <w:bottom w:val="nil"/>
              <w:right w:val="nil"/>
            </w:tcBorders>
            <w:shd w:val="clear" w:color="auto" w:fill="auto"/>
            <w:noWrap/>
            <w:vAlign w:val="bottom"/>
            <w:hideMark/>
          </w:tcPr>
          <w:p w14:paraId="112E77DB" w14:textId="77777777" w:rsidR="001F3E20" w:rsidRPr="00142A06" w:rsidRDefault="001F3E20" w:rsidP="0049091B">
            <w:pPr>
              <w:jc w:val="right"/>
              <w:rPr>
                <w:rFonts w:cs="Arial"/>
                <w:sz w:val="20"/>
                <w:szCs w:val="20"/>
              </w:rPr>
            </w:pPr>
          </w:p>
        </w:tc>
        <w:tc>
          <w:tcPr>
            <w:tcW w:w="730" w:type="pct"/>
            <w:tcBorders>
              <w:top w:val="nil"/>
              <w:left w:val="nil"/>
              <w:bottom w:val="nil"/>
              <w:right w:val="nil"/>
            </w:tcBorders>
            <w:shd w:val="clear" w:color="auto" w:fill="auto"/>
            <w:noWrap/>
            <w:vAlign w:val="bottom"/>
            <w:hideMark/>
          </w:tcPr>
          <w:p w14:paraId="3EB8BA6A" w14:textId="77777777" w:rsidR="001F3E20" w:rsidRPr="00142A06" w:rsidRDefault="001F3E20" w:rsidP="0049091B">
            <w:pPr>
              <w:jc w:val="right"/>
              <w:rPr>
                <w:rFonts w:cs="Arial"/>
                <w:sz w:val="20"/>
                <w:szCs w:val="20"/>
              </w:rPr>
            </w:pPr>
          </w:p>
        </w:tc>
      </w:tr>
      <w:tr w:rsidR="001F3E20" w:rsidRPr="00FE2BF4" w14:paraId="3494BF5B" w14:textId="77777777" w:rsidTr="0049091B">
        <w:trPr>
          <w:trHeight w:val="264"/>
        </w:trPr>
        <w:tc>
          <w:tcPr>
            <w:tcW w:w="3540" w:type="pct"/>
            <w:tcBorders>
              <w:top w:val="nil"/>
              <w:left w:val="nil"/>
              <w:bottom w:val="nil"/>
              <w:right w:val="nil"/>
            </w:tcBorders>
            <w:shd w:val="clear" w:color="auto" w:fill="auto"/>
            <w:noWrap/>
            <w:vAlign w:val="bottom"/>
            <w:hideMark/>
          </w:tcPr>
          <w:p w14:paraId="1FBFF325" w14:textId="77777777" w:rsidR="001F3E20" w:rsidRPr="00142A06" w:rsidRDefault="001F3E20" w:rsidP="0049091B">
            <w:pPr>
              <w:jc w:val="left"/>
              <w:rPr>
                <w:rFonts w:cs="Arial"/>
                <w:sz w:val="20"/>
                <w:szCs w:val="20"/>
              </w:rPr>
            </w:pPr>
            <w:r w:rsidRPr="00142A06">
              <w:rPr>
                <w:rFonts w:cs="Arial"/>
                <w:sz w:val="20"/>
                <w:szCs w:val="20"/>
              </w:rPr>
              <w:t>Prihodki od najemnin</w:t>
            </w:r>
          </w:p>
        </w:tc>
        <w:tc>
          <w:tcPr>
            <w:tcW w:w="730" w:type="pct"/>
            <w:tcBorders>
              <w:top w:val="nil"/>
              <w:left w:val="nil"/>
              <w:bottom w:val="single" w:sz="4" w:space="0" w:color="auto"/>
              <w:right w:val="nil"/>
            </w:tcBorders>
            <w:shd w:val="clear" w:color="auto" w:fill="auto"/>
            <w:noWrap/>
            <w:vAlign w:val="bottom"/>
          </w:tcPr>
          <w:p w14:paraId="21DF8492" w14:textId="7F475D1A" w:rsidR="001F3E20" w:rsidRPr="00142A06" w:rsidRDefault="00B50DF7" w:rsidP="0049091B">
            <w:pPr>
              <w:jc w:val="right"/>
              <w:rPr>
                <w:rFonts w:cs="Arial"/>
                <w:sz w:val="20"/>
                <w:szCs w:val="20"/>
              </w:rPr>
            </w:pPr>
            <w:r>
              <w:rPr>
                <w:rFonts w:cs="Arial"/>
                <w:sz w:val="20"/>
                <w:szCs w:val="20"/>
              </w:rPr>
              <w:t>195.601</w:t>
            </w:r>
          </w:p>
        </w:tc>
        <w:tc>
          <w:tcPr>
            <w:tcW w:w="730" w:type="pct"/>
            <w:tcBorders>
              <w:top w:val="nil"/>
              <w:left w:val="nil"/>
              <w:bottom w:val="single" w:sz="4" w:space="0" w:color="auto"/>
              <w:right w:val="nil"/>
            </w:tcBorders>
            <w:shd w:val="clear" w:color="auto" w:fill="auto"/>
            <w:noWrap/>
            <w:vAlign w:val="bottom"/>
          </w:tcPr>
          <w:p w14:paraId="16ED9C60" w14:textId="6DD93B39" w:rsidR="001F3E20" w:rsidRPr="00142A06" w:rsidRDefault="00D64908" w:rsidP="0049091B">
            <w:pPr>
              <w:jc w:val="right"/>
              <w:rPr>
                <w:rFonts w:cs="Arial"/>
                <w:sz w:val="20"/>
                <w:szCs w:val="20"/>
              </w:rPr>
            </w:pPr>
            <w:r>
              <w:rPr>
                <w:rFonts w:cs="Arial"/>
                <w:sz w:val="20"/>
                <w:szCs w:val="20"/>
              </w:rPr>
              <w:t>198.423</w:t>
            </w:r>
          </w:p>
        </w:tc>
      </w:tr>
      <w:tr w:rsidR="001F3E20" w:rsidRPr="00FE2BF4" w14:paraId="4717896A" w14:textId="77777777" w:rsidTr="0049091B">
        <w:trPr>
          <w:trHeight w:val="264"/>
        </w:trPr>
        <w:tc>
          <w:tcPr>
            <w:tcW w:w="3540" w:type="pct"/>
            <w:tcBorders>
              <w:top w:val="nil"/>
              <w:left w:val="nil"/>
              <w:bottom w:val="nil"/>
              <w:right w:val="nil"/>
            </w:tcBorders>
            <w:shd w:val="clear" w:color="auto" w:fill="auto"/>
            <w:noWrap/>
            <w:vAlign w:val="bottom"/>
            <w:hideMark/>
          </w:tcPr>
          <w:p w14:paraId="497DCD8A" w14:textId="77777777" w:rsidR="001F3E20" w:rsidRPr="00142A06" w:rsidRDefault="001F3E20" w:rsidP="0049091B">
            <w:pPr>
              <w:jc w:val="right"/>
              <w:rPr>
                <w:rFonts w:cs="Arial"/>
                <w:sz w:val="20"/>
                <w:szCs w:val="20"/>
              </w:rPr>
            </w:pPr>
          </w:p>
        </w:tc>
        <w:tc>
          <w:tcPr>
            <w:tcW w:w="730" w:type="pct"/>
            <w:tcBorders>
              <w:top w:val="single" w:sz="4" w:space="0" w:color="auto"/>
              <w:left w:val="nil"/>
              <w:bottom w:val="nil"/>
              <w:right w:val="nil"/>
            </w:tcBorders>
            <w:shd w:val="clear" w:color="auto" w:fill="auto"/>
            <w:noWrap/>
            <w:vAlign w:val="bottom"/>
          </w:tcPr>
          <w:p w14:paraId="7A430BE8" w14:textId="77777777" w:rsidR="001F3E20" w:rsidRPr="00142A06" w:rsidRDefault="001F3E20" w:rsidP="0049091B">
            <w:pPr>
              <w:jc w:val="right"/>
              <w:rPr>
                <w:rFonts w:cs="Arial"/>
                <w:sz w:val="20"/>
                <w:szCs w:val="20"/>
              </w:rPr>
            </w:pPr>
          </w:p>
        </w:tc>
        <w:tc>
          <w:tcPr>
            <w:tcW w:w="730" w:type="pct"/>
            <w:tcBorders>
              <w:top w:val="single" w:sz="4" w:space="0" w:color="auto"/>
              <w:left w:val="nil"/>
              <w:bottom w:val="nil"/>
              <w:right w:val="nil"/>
            </w:tcBorders>
            <w:shd w:val="clear" w:color="auto" w:fill="auto"/>
            <w:noWrap/>
            <w:vAlign w:val="bottom"/>
          </w:tcPr>
          <w:p w14:paraId="792CCF3E" w14:textId="77777777" w:rsidR="001F3E20" w:rsidRPr="00142A06" w:rsidRDefault="001F3E20" w:rsidP="0049091B">
            <w:pPr>
              <w:jc w:val="right"/>
              <w:rPr>
                <w:rFonts w:cs="Arial"/>
                <w:sz w:val="20"/>
                <w:szCs w:val="20"/>
              </w:rPr>
            </w:pPr>
          </w:p>
        </w:tc>
      </w:tr>
      <w:tr w:rsidR="001F3E20" w:rsidRPr="00FE2BF4" w14:paraId="2FAD170F" w14:textId="77777777" w:rsidTr="0049091B">
        <w:trPr>
          <w:trHeight w:val="276"/>
        </w:trPr>
        <w:tc>
          <w:tcPr>
            <w:tcW w:w="3540" w:type="pct"/>
            <w:tcBorders>
              <w:top w:val="nil"/>
              <w:left w:val="nil"/>
              <w:bottom w:val="nil"/>
              <w:right w:val="nil"/>
            </w:tcBorders>
            <w:shd w:val="clear" w:color="auto" w:fill="auto"/>
            <w:noWrap/>
            <w:vAlign w:val="bottom"/>
            <w:hideMark/>
          </w:tcPr>
          <w:p w14:paraId="6CFF8624" w14:textId="77777777" w:rsidR="001F3E20" w:rsidRPr="00142A06" w:rsidRDefault="001F3E20" w:rsidP="0049091B">
            <w:pPr>
              <w:jc w:val="left"/>
              <w:rPr>
                <w:rFonts w:cs="Arial"/>
                <w:sz w:val="20"/>
                <w:szCs w:val="20"/>
              </w:rPr>
            </w:pPr>
            <w:r w:rsidRPr="00142A06">
              <w:rPr>
                <w:rFonts w:cs="Arial"/>
                <w:sz w:val="20"/>
                <w:szCs w:val="20"/>
              </w:rPr>
              <w:t>Skupaj</w:t>
            </w:r>
          </w:p>
        </w:tc>
        <w:tc>
          <w:tcPr>
            <w:tcW w:w="730" w:type="pct"/>
            <w:tcBorders>
              <w:top w:val="nil"/>
              <w:left w:val="nil"/>
              <w:bottom w:val="double" w:sz="6" w:space="0" w:color="auto"/>
              <w:right w:val="nil"/>
            </w:tcBorders>
            <w:shd w:val="clear" w:color="auto" w:fill="auto"/>
            <w:noWrap/>
            <w:vAlign w:val="bottom"/>
          </w:tcPr>
          <w:p w14:paraId="21C9FCBB" w14:textId="78E558C0" w:rsidR="001F3E20" w:rsidRPr="00142A06" w:rsidRDefault="00B50DF7" w:rsidP="0049091B">
            <w:pPr>
              <w:jc w:val="right"/>
              <w:rPr>
                <w:rFonts w:cs="Arial"/>
                <w:sz w:val="20"/>
                <w:szCs w:val="20"/>
              </w:rPr>
            </w:pPr>
            <w:r>
              <w:rPr>
                <w:rFonts w:cs="Arial"/>
                <w:sz w:val="20"/>
                <w:szCs w:val="20"/>
              </w:rPr>
              <w:t>195.601</w:t>
            </w:r>
          </w:p>
        </w:tc>
        <w:tc>
          <w:tcPr>
            <w:tcW w:w="730" w:type="pct"/>
            <w:tcBorders>
              <w:top w:val="nil"/>
              <w:left w:val="nil"/>
              <w:bottom w:val="double" w:sz="6" w:space="0" w:color="auto"/>
              <w:right w:val="nil"/>
            </w:tcBorders>
            <w:shd w:val="clear" w:color="auto" w:fill="auto"/>
            <w:noWrap/>
            <w:vAlign w:val="bottom"/>
          </w:tcPr>
          <w:p w14:paraId="5CF149E7" w14:textId="7539D9D2" w:rsidR="001F3E20" w:rsidRPr="00BC19D3" w:rsidRDefault="00D64908" w:rsidP="0049091B">
            <w:pPr>
              <w:jc w:val="right"/>
              <w:rPr>
                <w:rFonts w:cs="Arial"/>
                <w:sz w:val="20"/>
                <w:szCs w:val="20"/>
              </w:rPr>
            </w:pPr>
            <w:r>
              <w:rPr>
                <w:rFonts w:cs="Arial"/>
                <w:sz w:val="20"/>
                <w:szCs w:val="20"/>
              </w:rPr>
              <w:t>198.423</w:t>
            </w:r>
          </w:p>
        </w:tc>
      </w:tr>
    </w:tbl>
    <w:p w14:paraId="1E5A62C2" w14:textId="77777777" w:rsidR="001F3E20" w:rsidRPr="00FE2BF4" w:rsidRDefault="001F3E20" w:rsidP="001F3E20">
      <w:pPr>
        <w:rPr>
          <w:rFonts w:cs="Arial"/>
        </w:rPr>
      </w:pPr>
    </w:p>
    <w:p w14:paraId="0C8B6AD2" w14:textId="77777777" w:rsidR="001F3E20" w:rsidRPr="00FE2BF4" w:rsidRDefault="001F3E20" w:rsidP="001F3E20">
      <w:pPr>
        <w:rPr>
          <w:rFonts w:cs="Arial"/>
        </w:rPr>
      </w:pPr>
    </w:p>
    <w:p w14:paraId="5B8DB28F" w14:textId="77777777" w:rsidR="001F3E20" w:rsidRPr="00142A06" w:rsidRDefault="001F3E20" w:rsidP="001F3E20">
      <w:pPr>
        <w:rPr>
          <w:rFonts w:cs="Arial"/>
          <w:b/>
          <w:bCs/>
        </w:rPr>
      </w:pPr>
      <w:r w:rsidRPr="00142A06">
        <w:rPr>
          <w:rFonts w:cs="Arial"/>
          <w:b/>
          <w:bCs/>
        </w:rPr>
        <w:t xml:space="preserve">Drugi poslovni prihodki </w:t>
      </w:r>
    </w:p>
    <w:p w14:paraId="66080199" w14:textId="77777777" w:rsidR="001F3E20" w:rsidRPr="00142A06" w:rsidRDefault="001F3E20" w:rsidP="001F3E20">
      <w:pPr>
        <w:rPr>
          <w:rFonts w:cs="Arial"/>
          <w:color w:val="31849B" w:themeColor="accent5" w:themeShade="BF"/>
        </w:rPr>
      </w:pPr>
    </w:p>
    <w:tbl>
      <w:tblPr>
        <w:tblW w:w="5000" w:type="pct"/>
        <w:tblCellMar>
          <w:left w:w="70" w:type="dxa"/>
          <w:right w:w="70" w:type="dxa"/>
        </w:tblCellMar>
        <w:tblLook w:val="04A0" w:firstRow="1" w:lastRow="0" w:firstColumn="1" w:lastColumn="0" w:noHBand="0" w:noVBand="1"/>
      </w:tblPr>
      <w:tblGrid>
        <w:gridCol w:w="6911"/>
        <w:gridCol w:w="1074"/>
        <w:gridCol w:w="1085"/>
      </w:tblGrid>
      <w:tr w:rsidR="001F3E20" w:rsidRPr="00FE2BF4" w14:paraId="23EA7D79" w14:textId="77777777" w:rsidTr="0049091B">
        <w:trPr>
          <w:trHeight w:val="264"/>
        </w:trPr>
        <w:tc>
          <w:tcPr>
            <w:tcW w:w="3810" w:type="pct"/>
            <w:tcBorders>
              <w:top w:val="nil"/>
              <w:left w:val="nil"/>
              <w:bottom w:val="single" w:sz="4" w:space="0" w:color="auto"/>
              <w:right w:val="nil"/>
            </w:tcBorders>
            <w:shd w:val="clear" w:color="auto" w:fill="auto"/>
            <w:noWrap/>
            <w:vAlign w:val="bottom"/>
            <w:hideMark/>
          </w:tcPr>
          <w:p w14:paraId="5C3228C4" w14:textId="77777777" w:rsidR="001F3E20" w:rsidRPr="00142A06" w:rsidRDefault="001F3E20" w:rsidP="0049091B">
            <w:pPr>
              <w:jc w:val="left"/>
              <w:rPr>
                <w:rFonts w:cs="Arial"/>
                <w:sz w:val="20"/>
                <w:szCs w:val="20"/>
              </w:rPr>
            </w:pPr>
            <w:r w:rsidRPr="00142A06">
              <w:rPr>
                <w:rFonts w:cs="Arial"/>
                <w:sz w:val="20"/>
                <w:szCs w:val="20"/>
              </w:rPr>
              <w:t>(v EUR)</w:t>
            </w:r>
          </w:p>
        </w:tc>
        <w:tc>
          <w:tcPr>
            <w:tcW w:w="592" w:type="pct"/>
            <w:tcBorders>
              <w:top w:val="nil"/>
              <w:left w:val="nil"/>
              <w:bottom w:val="single" w:sz="4" w:space="0" w:color="auto"/>
              <w:right w:val="nil"/>
            </w:tcBorders>
            <w:shd w:val="clear" w:color="auto" w:fill="auto"/>
            <w:noWrap/>
            <w:vAlign w:val="bottom"/>
            <w:hideMark/>
          </w:tcPr>
          <w:p w14:paraId="0B52CD69" w14:textId="3189A5D9" w:rsidR="001F3E20" w:rsidRPr="00142A06" w:rsidRDefault="001F3E20" w:rsidP="0049091B">
            <w:pPr>
              <w:jc w:val="right"/>
              <w:rPr>
                <w:rFonts w:cs="Arial"/>
                <w:b/>
                <w:bCs/>
                <w:sz w:val="20"/>
                <w:szCs w:val="20"/>
              </w:rPr>
            </w:pPr>
            <w:r w:rsidRPr="00142A06">
              <w:rPr>
                <w:rFonts w:cs="Arial"/>
                <w:b/>
                <w:bCs/>
                <w:sz w:val="20"/>
                <w:szCs w:val="20"/>
              </w:rPr>
              <w:t>202</w:t>
            </w:r>
            <w:r w:rsidR="003C1356">
              <w:rPr>
                <w:rFonts w:cs="Arial"/>
                <w:b/>
                <w:bCs/>
                <w:sz w:val="20"/>
                <w:szCs w:val="20"/>
              </w:rPr>
              <w:t>3</w:t>
            </w:r>
          </w:p>
        </w:tc>
        <w:tc>
          <w:tcPr>
            <w:tcW w:w="598" w:type="pct"/>
            <w:tcBorders>
              <w:top w:val="nil"/>
              <w:left w:val="nil"/>
              <w:bottom w:val="single" w:sz="4" w:space="0" w:color="auto"/>
              <w:right w:val="nil"/>
            </w:tcBorders>
            <w:shd w:val="clear" w:color="auto" w:fill="auto"/>
            <w:noWrap/>
            <w:vAlign w:val="bottom"/>
            <w:hideMark/>
          </w:tcPr>
          <w:p w14:paraId="029EDF55" w14:textId="5E04B7B3" w:rsidR="001F3E20" w:rsidRPr="00142A06" w:rsidRDefault="001F3E20" w:rsidP="0049091B">
            <w:pPr>
              <w:jc w:val="right"/>
              <w:rPr>
                <w:rFonts w:cs="Arial"/>
                <w:b/>
                <w:bCs/>
                <w:sz w:val="20"/>
                <w:szCs w:val="20"/>
              </w:rPr>
            </w:pPr>
            <w:r w:rsidRPr="00142A06">
              <w:rPr>
                <w:rFonts w:cs="Arial"/>
                <w:b/>
                <w:bCs/>
                <w:sz w:val="20"/>
                <w:szCs w:val="20"/>
              </w:rPr>
              <w:t>202</w:t>
            </w:r>
            <w:r w:rsidR="003C1356">
              <w:rPr>
                <w:rFonts w:cs="Arial"/>
                <w:b/>
                <w:bCs/>
                <w:sz w:val="20"/>
                <w:szCs w:val="20"/>
              </w:rPr>
              <w:t>2</w:t>
            </w:r>
          </w:p>
        </w:tc>
      </w:tr>
      <w:tr w:rsidR="001F3E20" w:rsidRPr="00FE2BF4" w14:paraId="254B881D" w14:textId="77777777" w:rsidTr="0049091B">
        <w:trPr>
          <w:trHeight w:val="264"/>
        </w:trPr>
        <w:tc>
          <w:tcPr>
            <w:tcW w:w="3810" w:type="pct"/>
            <w:tcBorders>
              <w:top w:val="nil"/>
              <w:left w:val="nil"/>
              <w:bottom w:val="nil"/>
              <w:right w:val="nil"/>
            </w:tcBorders>
            <w:shd w:val="clear" w:color="auto" w:fill="auto"/>
            <w:noWrap/>
            <w:vAlign w:val="bottom"/>
            <w:hideMark/>
          </w:tcPr>
          <w:p w14:paraId="75DC4A45" w14:textId="77777777" w:rsidR="001F3E20" w:rsidRPr="00142A06" w:rsidRDefault="001F3E20" w:rsidP="0049091B">
            <w:pPr>
              <w:jc w:val="right"/>
              <w:rPr>
                <w:rFonts w:cs="Arial"/>
                <w:b/>
                <w:bCs/>
                <w:sz w:val="20"/>
                <w:szCs w:val="20"/>
              </w:rPr>
            </w:pPr>
          </w:p>
        </w:tc>
        <w:tc>
          <w:tcPr>
            <w:tcW w:w="592" w:type="pct"/>
            <w:tcBorders>
              <w:top w:val="nil"/>
              <w:left w:val="nil"/>
              <w:bottom w:val="nil"/>
              <w:right w:val="nil"/>
            </w:tcBorders>
            <w:shd w:val="clear" w:color="auto" w:fill="auto"/>
            <w:noWrap/>
            <w:vAlign w:val="bottom"/>
            <w:hideMark/>
          </w:tcPr>
          <w:p w14:paraId="1F1A3C91" w14:textId="77777777" w:rsidR="001F3E20" w:rsidRPr="00142A06" w:rsidRDefault="001F3E20" w:rsidP="0049091B">
            <w:pPr>
              <w:jc w:val="right"/>
              <w:rPr>
                <w:rFonts w:cs="Arial"/>
                <w:sz w:val="20"/>
                <w:szCs w:val="20"/>
              </w:rPr>
            </w:pPr>
          </w:p>
        </w:tc>
        <w:tc>
          <w:tcPr>
            <w:tcW w:w="598" w:type="pct"/>
            <w:tcBorders>
              <w:top w:val="nil"/>
              <w:left w:val="nil"/>
              <w:bottom w:val="nil"/>
              <w:right w:val="nil"/>
            </w:tcBorders>
            <w:shd w:val="clear" w:color="auto" w:fill="auto"/>
            <w:noWrap/>
            <w:vAlign w:val="bottom"/>
            <w:hideMark/>
          </w:tcPr>
          <w:p w14:paraId="4C92581F" w14:textId="77777777" w:rsidR="001F3E20" w:rsidRPr="00142A06" w:rsidRDefault="001F3E20" w:rsidP="0049091B">
            <w:pPr>
              <w:jc w:val="right"/>
              <w:rPr>
                <w:rFonts w:cs="Arial"/>
                <w:sz w:val="20"/>
                <w:szCs w:val="20"/>
              </w:rPr>
            </w:pPr>
          </w:p>
        </w:tc>
      </w:tr>
      <w:tr w:rsidR="001F3E20" w:rsidRPr="00FE2BF4" w14:paraId="30BAF9C3" w14:textId="77777777" w:rsidTr="0049091B">
        <w:trPr>
          <w:trHeight w:val="264"/>
        </w:trPr>
        <w:tc>
          <w:tcPr>
            <w:tcW w:w="3810" w:type="pct"/>
            <w:tcBorders>
              <w:top w:val="nil"/>
              <w:left w:val="nil"/>
              <w:bottom w:val="nil"/>
              <w:right w:val="nil"/>
            </w:tcBorders>
            <w:shd w:val="clear" w:color="auto" w:fill="auto"/>
            <w:noWrap/>
            <w:vAlign w:val="bottom"/>
            <w:hideMark/>
          </w:tcPr>
          <w:p w14:paraId="5DB174C2" w14:textId="77777777" w:rsidR="001F3E20" w:rsidRPr="00142A06" w:rsidRDefault="001F3E20" w:rsidP="0049091B">
            <w:pPr>
              <w:jc w:val="left"/>
              <w:rPr>
                <w:rFonts w:cs="Arial"/>
                <w:sz w:val="20"/>
                <w:szCs w:val="20"/>
              </w:rPr>
            </w:pPr>
            <w:r w:rsidRPr="00142A06">
              <w:rPr>
                <w:rFonts w:cs="Arial"/>
                <w:sz w:val="20"/>
                <w:szCs w:val="20"/>
              </w:rPr>
              <w:t>Ostali prihodki, ki niso povezani s poslovnimi učinki</w:t>
            </w:r>
          </w:p>
        </w:tc>
        <w:tc>
          <w:tcPr>
            <w:tcW w:w="592" w:type="pct"/>
            <w:tcBorders>
              <w:top w:val="nil"/>
              <w:left w:val="nil"/>
              <w:bottom w:val="single" w:sz="4" w:space="0" w:color="auto"/>
              <w:right w:val="nil"/>
            </w:tcBorders>
            <w:shd w:val="clear" w:color="auto" w:fill="auto"/>
            <w:noWrap/>
            <w:vAlign w:val="bottom"/>
          </w:tcPr>
          <w:p w14:paraId="7BD92777" w14:textId="2436BA13" w:rsidR="001F3E20" w:rsidRPr="00142A06" w:rsidRDefault="00F95099" w:rsidP="0049091B">
            <w:pPr>
              <w:jc w:val="right"/>
              <w:rPr>
                <w:rFonts w:cs="Arial"/>
                <w:sz w:val="20"/>
                <w:szCs w:val="20"/>
              </w:rPr>
            </w:pPr>
            <w:r>
              <w:rPr>
                <w:rFonts w:cs="Arial"/>
                <w:sz w:val="20"/>
                <w:szCs w:val="20"/>
              </w:rPr>
              <w:t>25.842</w:t>
            </w:r>
            <w:r w:rsidR="001F3E20" w:rsidRPr="00142A06">
              <w:rPr>
                <w:rFonts w:cs="Arial"/>
                <w:sz w:val="20"/>
                <w:szCs w:val="20"/>
              </w:rPr>
              <w:t xml:space="preserve"> </w:t>
            </w:r>
          </w:p>
        </w:tc>
        <w:tc>
          <w:tcPr>
            <w:tcW w:w="598" w:type="pct"/>
            <w:tcBorders>
              <w:top w:val="nil"/>
              <w:left w:val="nil"/>
              <w:bottom w:val="single" w:sz="4" w:space="0" w:color="auto"/>
              <w:right w:val="nil"/>
            </w:tcBorders>
            <w:shd w:val="clear" w:color="auto" w:fill="auto"/>
            <w:noWrap/>
            <w:vAlign w:val="bottom"/>
          </w:tcPr>
          <w:p w14:paraId="54CBFD23" w14:textId="16D2545C" w:rsidR="001F3E20" w:rsidRPr="00142A06" w:rsidRDefault="001F3E20" w:rsidP="0049091B">
            <w:pPr>
              <w:jc w:val="right"/>
              <w:rPr>
                <w:rFonts w:cs="Arial"/>
                <w:sz w:val="20"/>
                <w:szCs w:val="20"/>
              </w:rPr>
            </w:pPr>
            <w:r w:rsidRPr="00142A06">
              <w:rPr>
                <w:rFonts w:cs="Arial"/>
                <w:sz w:val="20"/>
                <w:szCs w:val="20"/>
              </w:rPr>
              <w:t xml:space="preserve">       </w:t>
            </w:r>
            <w:r w:rsidR="003C1356">
              <w:rPr>
                <w:rFonts w:cs="Arial"/>
                <w:sz w:val="20"/>
                <w:szCs w:val="20"/>
              </w:rPr>
              <w:t>6.516</w:t>
            </w:r>
          </w:p>
        </w:tc>
      </w:tr>
      <w:tr w:rsidR="001F3E20" w:rsidRPr="00FE2BF4" w14:paraId="3E093741" w14:textId="77777777" w:rsidTr="0049091B">
        <w:trPr>
          <w:trHeight w:val="264"/>
        </w:trPr>
        <w:tc>
          <w:tcPr>
            <w:tcW w:w="3810" w:type="pct"/>
            <w:tcBorders>
              <w:top w:val="nil"/>
              <w:left w:val="nil"/>
              <w:bottom w:val="nil"/>
              <w:right w:val="nil"/>
            </w:tcBorders>
            <w:shd w:val="clear" w:color="auto" w:fill="auto"/>
            <w:noWrap/>
            <w:vAlign w:val="bottom"/>
            <w:hideMark/>
          </w:tcPr>
          <w:p w14:paraId="100C83B6" w14:textId="77777777" w:rsidR="001F3E20" w:rsidRPr="00142A06" w:rsidRDefault="001F3E20" w:rsidP="0049091B">
            <w:pPr>
              <w:rPr>
                <w:rFonts w:cs="Arial"/>
                <w:sz w:val="20"/>
                <w:szCs w:val="20"/>
              </w:rPr>
            </w:pPr>
          </w:p>
        </w:tc>
        <w:tc>
          <w:tcPr>
            <w:tcW w:w="592" w:type="pct"/>
            <w:tcBorders>
              <w:top w:val="single" w:sz="4" w:space="0" w:color="auto"/>
              <w:left w:val="nil"/>
              <w:bottom w:val="nil"/>
              <w:right w:val="nil"/>
            </w:tcBorders>
            <w:shd w:val="clear" w:color="auto" w:fill="auto"/>
            <w:noWrap/>
            <w:vAlign w:val="bottom"/>
          </w:tcPr>
          <w:p w14:paraId="4B2596BD" w14:textId="77777777" w:rsidR="001F3E20" w:rsidRPr="00142A06" w:rsidRDefault="001F3E20" w:rsidP="0049091B">
            <w:pPr>
              <w:jc w:val="right"/>
              <w:rPr>
                <w:rFonts w:cs="Arial"/>
                <w:sz w:val="20"/>
                <w:szCs w:val="20"/>
              </w:rPr>
            </w:pPr>
          </w:p>
        </w:tc>
        <w:tc>
          <w:tcPr>
            <w:tcW w:w="598" w:type="pct"/>
            <w:tcBorders>
              <w:top w:val="single" w:sz="4" w:space="0" w:color="auto"/>
              <w:left w:val="nil"/>
              <w:bottom w:val="nil"/>
              <w:right w:val="nil"/>
            </w:tcBorders>
            <w:shd w:val="clear" w:color="auto" w:fill="auto"/>
            <w:noWrap/>
            <w:vAlign w:val="bottom"/>
          </w:tcPr>
          <w:p w14:paraId="7C149E48" w14:textId="77777777" w:rsidR="001F3E20" w:rsidRPr="00142A06" w:rsidRDefault="001F3E20" w:rsidP="0049091B">
            <w:pPr>
              <w:jc w:val="right"/>
              <w:rPr>
                <w:rFonts w:cs="Arial"/>
                <w:sz w:val="20"/>
                <w:szCs w:val="20"/>
              </w:rPr>
            </w:pPr>
          </w:p>
        </w:tc>
      </w:tr>
      <w:tr w:rsidR="001F3E20" w:rsidRPr="00FE2BF4" w14:paraId="36E39AF6" w14:textId="77777777" w:rsidTr="0049091B">
        <w:trPr>
          <w:trHeight w:val="276"/>
        </w:trPr>
        <w:tc>
          <w:tcPr>
            <w:tcW w:w="3810" w:type="pct"/>
            <w:tcBorders>
              <w:top w:val="nil"/>
              <w:left w:val="nil"/>
              <w:bottom w:val="nil"/>
              <w:right w:val="nil"/>
            </w:tcBorders>
            <w:shd w:val="clear" w:color="auto" w:fill="auto"/>
            <w:noWrap/>
            <w:vAlign w:val="bottom"/>
            <w:hideMark/>
          </w:tcPr>
          <w:p w14:paraId="02997F46" w14:textId="77777777" w:rsidR="001F3E20" w:rsidRPr="00142A06" w:rsidRDefault="001F3E20" w:rsidP="0049091B">
            <w:pPr>
              <w:jc w:val="left"/>
              <w:rPr>
                <w:rFonts w:cs="Arial"/>
                <w:sz w:val="20"/>
                <w:szCs w:val="20"/>
              </w:rPr>
            </w:pPr>
            <w:r w:rsidRPr="00142A06">
              <w:rPr>
                <w:rFonts w:cs="Arial"/>
                <w:sz w:val="20"/>
                <w:szCs w:val="20"/>
              </w:rPr>
              <w:t>Skupaj</w:t>
            </w:r>
          </w:p>
        </w:tc>
        <w:tc>
          <w:tcPr>
            <w:tcW w:w="592" w:type="pct"/>
            <w:tcBorders>
              <w:top w:val="nil"/>
              <w:left w:val="nil"/>
              <w:bottom w:val="double" w:sz="6" w:space="0" w:color="auto"/>
              <w:right w:val="nil"/>
            </w:tcBorders>
            <w:shd w:val="clear" w:color="auto" w:fill="auto"/>
            <w:noWrap/>
            <w:vAlign w:val="bottom"/>
          </w:tcPr>
          <w:p w14:paraId="55B45EEB" w14:textId="74786C08" w:rsidR="001F3E20" w:rsidRPr="00142A06" w:rsidRDefault="00F95099" w:rsidP="0049091B">
            <w:pPr>
              <w:jc w:val="right"/>
              <w:rPr>
                <w:rFonts w:cs="Arial"/>
                <w:sz w:val="20"/>
                <w:szCs w:val="20"/>
              </w:rPr>
            </w:pPr>
            <w:r>
              <w:rPr>
                <w:rFonts w:cs="Arial"/>
                <w:sz w:val="20"/>
                <w:szCs w:val="20"/>
              </w:rPr>
              <w:t>25.</w:t>
            </w:r>
            <w:r w:rsidR="00CB1052">
              <w:rPr>
                <w:rFonts w:cs="Arial"/>
                <w:sz w:val="20"/>
                <w:szCs w:val="20"/>
              </w:rPr>
              <w:t>842</w:t>
            </w:r>
          </w:p>
        </w:tc>
        <w:tc>
          <w:tcPr>
            <w:tcW w:w="598" w:type="pct"/>
            <w:tcBorders>
              <w:top w:val="nil"/>
              <w:left w:val="nil"/>
              <w:bottom w:val="double" w:sz="6" w:space="0" w:color="auto"/>
              <w:right w:val="nil"/>
            </w:tcBorders>
            <w:shd w:val="clear" w:color="auto" w:fill="auto"/>
            <w:noWrap/>
            <w:vAlign w:val="bottom"/>
          </w:tcPr>
          <w:p w14:paraId="03AA49F3" w14:textId="4B826613" w:rsidR="001F3E20" w:rsidRPr="00BC19D3" w:rsidRDefault="009A0104" w:rsidP="0049091B">
            <w:pPr>
              <w:jc w:val="right"/>
              <w:rPr>
                <w:rFonts w:cs="Arial"/>
                <w:sz w:val="20"/>
                <w:szCs w:val="20"/>
              </w:rPr>
            </w:pPr>
            <w:r>
              <w:rPr>
                <w:rFonts w:cs="Arial"/>
                <w:sz w:val="20"/>
                <w:szCs w:val="20"/>
              </w:rPr>
              <w:t>6.516</w:t>
            </w:r>
          </w:p>
        </w:tc>
      </w:tr>
    </w:tbl>
    <w:p w14:paraId="54BCA53C" w14:textId="77777777" w:rsidR="001F3E20" w:rsidRPr="00FE2BF4" w:rsidRDefault="001F3E20" w:rsidP="001F3E20">
      <w:pPr>
        <w:jc w:val="left"/>
        <w:rPr>
          <w:rFonts w:cs="Arial"/>
          <w:b/>
          <w:bCs/>
        </w:rPr>
      </w:pPr>
    </w:p>
    <w:p w14:paraId="641BCEC7" w14:textId="77777777" w:rsidR="001F3E20" w:rsidRPr="00142A06" w:rsidRDefault="001F3E20" w:rsidP="00C66EFF">
      <w:pPr>
        <w:pStyle w:val="Naslov3"/>
      </w:pPr>
      <w:bookmarkStart w:id="330" w:name="_Toc148616076"/>
      <w:bookmarkStart w:id="331" w:name="_Toc148616077"/>
      <w:bookmarkStart w:id="332" w:name="_Toc148616082"/>
      <w:bookmarkStart w:id="333" w:name="_Toc148616090"/>
      <w:bookmarkStart w:id="334" w:name="_Toc148616098"/>
      <w:bookmarkStart w:id="335" w:name="_Toc152325201"/>
      <w:bookmarkStart w:id="336" w:name="_Toc170304274"/>
      <w:bookmarkEnd w:id="330"/>
      <w:bookmarkEnd w:id="331"/>
      <w:bookmarkEnd w:id="332"/>
      <w:bookmarkEnd w:id="333"/>
      <w:bookmarkEnd w:id="334"/>
      <w:r w:rsidRPr="00142A06">
        <w:t>POSLOVNI ODHODKI IN STROŠKI</w:t>
      </w:r>
      <w:bookmarkEnd w:id="335"/>
      <w:bookmarkEnd w:id="336"/>
    </w:p>
    <w:p w14:paraId="19D89C49" w14:textId="77777777" w:rsidR="001F3E20" w:rsidRPr="00142A06" w:rsidRDefault="001F3E20" w:rsidP="001F3E20"/>
    <w:p w14:paraId="25F056E4" w14:textId="77777777" w:rsidR="001F3E20" w:rsidRPr="00142A06" w:rsidRDefault="001F3E20" w:rsidP="001F3E20">
      <w:r w:rsidRPr="00142A06">
        <w:t>Najvišji del stroškov se nanaša na stroške storitev, in sicer računovodske storitve, stroške intelektualnih in osebnih storitev, stroške poslovnega svetovanja, vzdrževanja ter stroške najemnin za poslovne prostore.</w:t>
      </w:r>
    </w:p>
    <w:p w14:paraId="10422F6A" w14:textId="77777777" w:rsidR="001F3E20" w:rsidRDefault="001F3E20" w:rsidP="001F3E20">
      <w:pPr>
        <w:rPr>
          <w:rFonts w:cs="Arial"/>
        </w:rPr>
      </w:pPr>
    </w:p>
    <w:p w14:paraId="5621AD07" w14:textId="77777777" w:rsidR="001F3E20" w:rsidRPr="00142A06" w:rsidRDefault="001F3E20" w:rsidP="001F3E20">
      <w:pPr>
        <w:rPr>
          <w:rFonts w:cs="Arial"/>
        </w:rPr>
      </w:pPr>
    </w:p>
    <w:p w14:paraId="64F7D63C" w14:textId="77777777" w:rsidR="001F3E20" w:rsidRPr="00142A06" w:rsidRDefault="001F3E20" w:rsidP="001F3E20">
      <w:pPr>
        <w:rPr>
          <w:rFonts w:cs="Arial"/>
          <w:b/>
          <w:bCs/>
        </w:rPr>
      </w:pPr>
      <w:r w:rsidRPr="00142A06">
        <w:rPr>
          <w:rFonts w:cs="Arial"/>
          <w:b/>
          <w:bCs/>
        </w:rPr>
        <w:t>Stroški blaga, materiala in storitev</w:t>
      </w:r>
    </w:p>
    <w:p w14:paraId="12E29CD5" w14:textId="77777777" w:rsidR="001F3E20" w:rsidRPr="00142A06" w:rsidRDefault="001F3E20" w:rsidP="001F3E20">
      <w:pPr>
        <w:rPr>
          <w:rFonts w:cs="Arial"/>
          <w:color w:val="FF0000"/>
          <w:sz w:val="20"/>
          <w:szCs w:val="20"/>
        </w:rPr>
      </w:pPr>
    </w:p>
    <w:tbl>
      <w:tblPr>
        <w:tblW w:w="5000" w:type="pct"/>
        <w:tblCellMar>
          <w:left w:w="70" w:type="dxa"/>
          <w:right w:w="70" w:type="dxa"/>
        </w:tblCellMar>
        <w:tblLook w:val="04A0" w:firstRow="1" w:lastRow="0" w:firstColumn="1" w:lastColumn="0" w:noHBand="0" w:noVBand="1"/>
      </w:tblPr>
      <w:tblGrid>
        <w:gridCol w:w="6190"/>
        <w:gridCol w:w="1440"/>
        <w:gridCol w:w="1440"/>
      </w:tblGrid>
      <w:tr w:rsidR="001F3E20" w:rsidRPr="00FE2BF4" w14:paraId="7FB5D131" w14:textId="77777777" w:rsidTr="0049091B">
        <w:trPr>
          <w:trHeight w:val="255"/>
        </w:trPr>
        <w:tc>
          <w:tcPr>
            <w:tcW w:w="3412" w:type="pct"/>
            <w:tcBorders>
              <w:top w:val="nil"/>
              <w:left w:val="nil"/>
              <w:bottom w:val="single" w:sz="4" w:space="0" w:color="auto"/>
              <w:right w:val="nil"/>
            </w:tcBorders>
            <w:shd w:val="clear" w:color="auto" w:fill="auto"/>
            <w:noWrap/>
            <w:vAlign w:val="bottom"/>
            <w:hideMark/>
          </w:tcPr>
          <w:p w14:paraId="1AA75379" w14:textId="77777777" w:rsidR="001F3E20" w:rsidRPr="00142A06" w:rsidRDefault="001F3E20" w:rsidP="0049091B">
            <w:pPr>
              <w:jc w:val="left"/>
              <w:rPr>
                <w:rFonts w:cs="Arial"/>
                <w:sz w:val="20"/>
                <w:szCs w:val="20"/>
              </w:rPr>
            </w:pPr>
            <w:r w:rsidRPr="00142A06">
              <w:rPr>
                <w:rFonts w:cs="Arial"/>
                <w:sz w:val="20"/>
                <w:szCs w:val="20"/>
              </w:rPr>
              <w:t>(v EUR)</w:t>
            </w:r>
          </w:p>
        </w:tc>
        <w:tc>
          <w:tcPr>
            <w:tcW w:w="794" w:type="pct"/>
            <w:tcBorders>
              <w:top w:val="nil"/>
              <w:left w:val="nil"/>
              <w:bottom w:val="single" w:sz="4" w:space="0" w:color="auto"/>
              <w:right w:val="nil"/>
            </w:tcBorders>
            <w:shd w:val="clear" w:color="auto" w:fill="auto"/>
            <w:noWrap/>
            <w:vAlign w:val="bottom"/>
            <w:hideMark/>
          </w:tcPr>
          <w:p w14:paraId="203A165C" w14:textId="503519F6" w:rsidR="001F3E20" w:rsidRPr="00142A06" w:rsidRDefault="001F3E20" w:rsidP="0049091B">
            <w:pPr>
              <w:jc w:val="right"/>
              <w:rPr>
                <w:rFonts w:cs="Arial"/>
                <w:b/>
                <w:bCs/>
                <w:sz w:val="20"/>
                <w:szCs w:val="20"/>
              </w:rPr>
            </w:pPr>
            <w:r w:rsidRPr="00142A06">
              <w:rPr>
                <w:rFonts w:cs="Arial"/>
                <w:b/>
                <w:bCs/>
                <w:sz w:val="20"/>
                <w:szCs w:val="20"/>
              </w:rPr>
              <w:t>202</w:t>
            </w:r>
            <w:r w:rsidR="000E2AA7">
              <w:rPr>
                <w:rFonts w:cs="Arial"/>
                <w:b/>
                <w:bCs/>
                <w:sz w:val="20"/>
                <w:szCs w:val="20"/>
              </w:rPr>
              <w:t>3</w:t>
            </w:r>
          </w:p>
        </w:tc>
        <w:tc>
          <w:tcPr>
            <w:tcW w:w="794" w:type="pct"/>
            <w:tcBorders>
              <w:top w:val="nil"/>
              <w:left w:val="nil"/>
              <w:bottom w:val="single" w:sz="4" w:space="0" w:color="auto"/>
              <w:right w:val="nil"/>
            </w:tcBorders>
            <w:shd w:val="clear" w:color="auto" w:fill="auto"/>
            <w:noWrap/>
            <w:vAlign w:val="bottom"/>
            <w:hideMark/>
          </w:tcPr>
          <w:p w14:paraId="6F78933F" w14:textId="31685F72" w:rsidR="001F3E20" w:rsidRPr="00142A06" w:rsidRDefault="001F3E20" w:rsidP="0049091B">
            <w:pPr>
              <w:jc w:val="right"/>
              <w:rPr>
                <w:rFonts w:cs="Arial"/>
                <w:b/>
                <w:bCs/>
                <w:sz w:val="20"/>
                <w:szCs w:val="20"/>
              </w:rPr>
            </w:pPr>
            <w:r w:rsidRPr="00142A06">
              <w:rPr>
                <w:rFonts w:cs="Arial"/>
                <w:b/>
                <w:bCs/>
                <w:sz w:val="20"/>
                <w:szCs w:val="20"/>
              </w:rPr>
              <w:t>202</w:t>
            </w:r>
            <w:r w:rsidR="000E2AA7">
              <w:rPr>
                <w:rFonts w:cs="Arial"/>
                <w:b/>
                <w:bCs/>
                <w:sz w:val="20"/>
                <w:szCs w:val="20"/>
              </w:rPr>
              <w:t>2</w:t>
            </w:r>
          </w:p>
        </w:tc>
      </w:tr>
      <w:tr w:rsidR="001F3E20" w:rsidRPr="00FE2BF4" w14:paraId="53E32E7E" w14:textId="77777777" w:rsidTr="0049091B">
        <w:trPr>
          <w:trHeight w:val="255"/>
        </w:trPr>
        <w:tc>
          <w:tcPr>
            <w:tcW w:w="3412" w:type="pct"/>
            <w:tcBorders>
              <w:top w:val="nil"/>
              <w:left w:val="nil"/>
              <w:bottom w:val="nil"/>
              <w:right w:val="nil"/>
            </w:tcBorders>
            <w:shd w:val="clear" w:color="auto" w:fill="auto"/>
            <w:noWrap/>
            <w:vAlign w:val="bottom"/>
            <w:hideMark/>
          </w:tcPr>
          <w:p w14:paraId="7D2747FF" w14:textId="77777777" w:rsidR="001F3E20" w:rsidRPr="00142A06" w:rsidRDefault="001F3E20" w:rsidP="0049091B">
            <w:pPr>
              <w:jc w:val="right"/>
              <w:rPr>
                <w:rFonts w:cs="Arial"/>
                <w:b/>
                <w:bCs/>
                <w:sz w:val="20"/>
                <w:szCs w:val="20"/>
              </w:rPr>
            </w:pPr>
          </w:p>
        </w:tc>
        <w:tc>
          <w:tcPr>
            <w:tcW w:w="794" w:type="pct"/>
            <w:tcBorders>
              <w:top w:val="nil"/>
              <w:left w:val="nil"/>
              <w:bottom w:val="nil"/>
              <w:right w:val="nil"/>
            </w:tcBorders>
            <w:shd w:val="clear" w:color="auto" w:fill="auto"/>
            <w:noWrap/>
            <w:vAlign w:val="bottom"/>
            <w:hideMark/>
          </w:tcPr>
          <w:p w14:paraId="670203EF" w14:textId="77777777" w:rsidR="001F3E20" w:rsidRPr="00142A06" w:rsidRDefault="001F3E20" w:rsidP="0049091B">
            <w:pPr>
              <w:jc w:val="right"/>
              <w:rPr>
                <w:rFonts w:cs="Arial"/>
                <w:sz w:val="20"/>
                <w:szCs w:val="20"/>
              </w:rPr>
            </w:pPr>
          </w:p>
        </w:tc>
        <w:tc>
          <w:tcPr>
            <w:tcW w:w="794" w:type="pct"/>
            <w:tcBorders>
              <w:top w:val="nil"/>
              <w:left w:val="nil"/>
              <w:bottom w:val="nil"/>
              <w:right w:val="nil"/>
            </w:tcBorders>
            <w:shd w:val="clear" w:color="auto" w:fill="auto"/>
            <w:noWrap/>
            <w:vAlign w:val="bottom"/>
            <w:hideMark/>
          </w:tcPr>
          <w:p w14:paraId="535DE33B" w14:textId="77777777" w:rsidR="001F3E20" w:rsidRPr="00142A06" w:rsidRDefault="001F3E20" w:rsidP="0049091B">
            <w:pPr>
              <w:jc w:val="right"/>
              <w:rPr>
                <w:rFonts w:cs="Arial"/>
                <w:sz w:val="20"/>
                <w:szCs w:val="20"/>
              </w:rPr>
            </w:pPr>
          </w:p>
        </w:tc>
      </w:tr>
      <w:tr w:rsidR="001F3E20" w:rsidRPr="00FE2BF4" w14:paraId="63E22D79" w14:textId="77777777" w:rsidTr="0049091B">
        <w:trPr>
          <w:trHeight w:val="255"/>
        </w:trPr>
        <w:tc>
          <w:tcPr>
            <w:tcW w:w="3412" w:type="pct"/>
            <w:tcBorders>
              <w:top w:val="nil"/>
              <w:left w:val="nil"/>
              <w:bottom w:val="nil"/>
              <w:right w:val="nil"/>
            </w:tcBorders>
            <w:shd w:val="clear" w:color="auto" w:fill="auto"/>
            <w:noWrap/>
            <w:vAlign w:val="bottom"/>
            <w:hideMark/>
          </w:tcPr>
          <w:p w14:paraId="4D7B6C5E" w14:textId="77777777" w:rsidR="001F3E20" w:rsidRPr="00142A06" w:rsidRDefault="001F3E20" w:rsidP="0049091B">
            <w:pPr>
              <w:jc w:val="left"/>
              <w:rPr>
                <w:rFonts w:cs="Arial"/>
                <w:sz w:val="20"/>
                <w:szCs w:val="20"/>
              </w:rPr>
            </w:pPr>
            <w:r w:rsidRPr="00142A06">
              <w:rPr>
                <w:rFonts w:cs="Arial"/>
                <w:sz w:val="20"/>
                <w:szCs w:val="20"/>
              </w:rPr>
              <w:t>Stroški porabljenega materiala</w:t>
            </w:r>
          </w:p>
        </w:tc>
        <w:tc>
          <w:tcPr>
            <w:tcW w:w="794" w:type="pct"/>
            <w:tcBorders>
              <w:top w:val="nil"/>
              <w:left w:val="nil"/>
              <w:right w:val="nil"/>
            </w:tcBorders>
            <w:shd w:val="clear" w:color="auto" w:fill="auto"/>
            <w:noWrap/>
            <w:vAlign w:val="bottom"/>
          </w:tcPr>
          <w:p w14:paraId="12F92EC3" w14:textId="21673B4C" w:rsidR="001F3E20" w:rsidRPr="00142A06" w:rsidRDefault="00716461" w:rsidP="0049091B">
            <w:pPr>
              <w:jc w:val="right"/>
              <w:rPr>
                <w:rFonts w:cs="Arial"/>
                <w:sz w:val="20"/>
                <w:szCs w:val="20"/>
              </w:rPr>
            </w:pPr>
            <w:r>
              <w:rPr>
                <w:rFonts w:cs="Arial"/>
                <w:sz w:val="20"/>
                <w:szCs w:val="20"/>
              </w:rPr>
              <w:t>4.257</w:t>
            </w:r>
            <w:r w:rsidR="001F3E20" w:rsidRPr="00142A06">
              <w:rPr>
                <w:rFonts w:cs="Arial"/>
                <w:sz w:val="20"/>
                <w:szCs w:val="20"/>
              </w:rPr>
              <w:t xml:space="preserve">  </w:t>
            </w:r>
          </w:p>
        </w:tc>
        <w:tc>
          <w:tcPr>
            <w:tcW w:w="794" w:type="pct"/>
            <w:tcBorders>
              <w:top w:val="nil"/>
              <w:left w:val="nil"/>
              <w:right w:val="nil"/>
            </w:tcBorders>
            <w:shd w:val="clear" w:color="auto" w:fill="auto"/>
            <w:noWrap/>
            <w:vAlign w:val="bottom"/>
          </w:tcPr>
          <w:p w14:paraId="7C83B5CB" w14:textId="7442368D" w:rsidR="001F3E20" w:rsidRPr="00142A06" w:rsidRDefault="000E2AA7" w:rsidP="0049091B">
            <w:pPr>
              <w:jc w:val="right"/>
              <w:rPr>
                <w:rFonts w:cs="Arial"/>
                <w:sz w:val="20"/>
                <w:szCs w:val="20"/>
              </w:rPr>
            </w:pPr>
            <w:r>
              <w:rPr>
                <w:rFonts w:cs="Arial"/>
                <w:sz w:val="20"/>
                <w:szCs w:val="20"/>
              </w:rPr>
              <w:t>4.742</w:t>
            </w:r>
          </w:p>
        </w:tc>
      </w:tr>
      <w:tr w:rsidR="001F3E20" w:rsidRPr="00FE2BF4" w14:paraId="40F509D1" w14:textId="77777777" w:rsidTr="0049091B">
        <w:trPr>
          <w:trHeight w:val="255"/>
        </w:trPr>
        <w:tc>
          <w:tcPr>
            <w:tcW w:w="3412" w:type="pct"/>
            <w:tcBorders>
              <w:top w:val="nil"/>
              <w:left w:val="nil"/>
              <w:bottom w:val="nil"/>
              <w:right w:val="nil"/>
            </w:tcBorders>
            <w:shd w:val="clear" w:color="auto" w:fill="auto"/>
            <w:noWrap/>
            <w:vAlign w:val="bottom"/>
            <w:hideMark/>
          </w:tcPr>
          <w:p w14:paraId="76F75731" w14:textId="77777777" w:rsidR="001F3E20" w:rsidRPr="00142A06" w:rsidRDefault="001F3E20" w:rsidP="0049091B">
            <w:pPr>
              <w:jc w:val="left"/>
              <w:rPr>
                <w:rFonts w:cs="Arial"/>
                <w:sz w:val="20"/>
                <w:szCs w:val="20"/>
              </w:rPr>
            </w:pPr>
            <w:r w:rsidRPr="00142A06">
              <w:rPr>
                <w:rFonts w:cs="Arial"/>
                <w:sz w:val="20"/>
                <w:szCs w:val="20"/>
              </w:rPr>
              <w:t>Stroški storitev</w:t>
            </w:r>
          </w:p>
        </w:tc>
        <w:tc>
          <w:tcPr>
            <w:tcW w:w="794" w:type="pct"/>
            <w:tcBorders>
              <w:top w:val="nil"/>
              <w:left w:val="nil"/>
              <w:bottom w:val="single" w:sz="4" w:space="0" w:color="auto"/>
              <w:right w:val="nil"/>
            </w:tcBorders>
            <w:shd w:val="clear" w:color="auto" w:fill="auto"/>
            <w:noWrap/>
            <w:vAlign w:val="bottom"/>
          </w:tcPr>
          <w:p w14:paraId="09D8E3A5" w14:textId="2F5A0A83" w:rsidR="001F3E20" w:rsidRPr="00142A06" w:rsidRDefault="00917101" w:rsidP="0049091B">
            <w:pPr>
              <w:jc w:val="right"/>
              <w:rPr>
                <w:rFonts w:cs="Arial"/>
                <w:sz w:val="20"/>
                <w:szCs w:val="20"/>
              </w:rPr>
            </w:pPr>
            <w:r>
              <w:rPr>
                <w:rFonts w:cs="Arial"/>
                <w:sz w:val="20"/>
                <w:szCs w:val="20"/>
              </w:rPr>
              <w:t>259.</w:t>
            </w:r>
            <w:r w:rsidR="00663245">
              <w:rPr>
                <w:rFonts w:cs="Arial"/>
                <w:sz w:val="20"/>
                <w:szCs w:val="20"/>
              </w:rPr>
              <w:t>113</w:t>
            </w:r>
            <w:r w:rsidR="001F3E20" w:rsidRPr="00142A06">
              <w:rPr>
                <w:rFonts w:cs="Arial"/>
                <w:sz w:val="20"/>
                <w:szCs w:val="20"/>
              </w:rPr>
              <w:t xml:space="preserve"> </w:t>
            </w:r>
          </w:p>
        </w:tc>
        <w:tc>
          <w:tcPr>
            <w:tcW w:w="794" w:type="pct"/>
            <w:tcBorders>
              <w:top w:val="nil"/>
              <w:left w:val="nil"/>
              <w:bottom w:val="single" w:sz="4" w:space="0" w:color="auto"/>
              <w:right w:val="nil"/>
            </w:tcBorders>
            <w:shd w:val="clear" w:color="auto" w:fill="auto"/>
            <w:noWrap/>
            <w:vAlign w:val="bottom"/>
          </w:tcPr>
          <w:p w14:paraId="60A1F9B2" w14:textId="54281B0B" w:rsidR="001F3E20" w:rsidRPr="00142A06" w:rsidRDefault="000E2AA7" w:rsidP="0049091B">
            <w:pPr>
              <w:jc w:val="right"/>
              <w:rPr>
                <w:rFonts w:cs="Arial"/>
                <w:sz w:val="20"/>
                <w:szCs w:val="20"/>
              </w:rPr>
            </w:pPr>
            <w:r>
              <w:rPr>
                <w:rFonts w:cs="Arial"/>
                <w:sz w:val="20"/>
                <w:szCs w:val="20"/>
              </w:rPr>
              <w:t>126.701</w:t>
            </w:r>
          </w:p>
        </w:tc>
      </w:tr>
      <w:tr w:rsidR="001F3E20" w:rsidRPr="00FE2BF4" w14:paraId="7427397D" w14:textId="77777777" w:rsidTr="0049091B">
        <w:trPr>
          <w:trHeight w:val="255"/>
        </w:trPr>
        <w:tc>
          <w:tcPr>
            <w:tcW w:w="3412" w:type="pct"/>
            <w:tcBorders>
              <w:top w:val="nil"/>
              <w:left w:val="nil"/>
              <w:bottom w:val="nil"/>
              <w:right w:val="nil"/>
            </w:tcBorders>
            <w:shd w:val="clear" w:color="auto" w:fill="auto"/>
            <w:noWrap/>
            <w:vAlign w:val="bottom"/>
            <w:hideMark/>
          </w:tcPr>
          <w:p w14:paraId="13865CD6" w14:textId="77777777" w:rsidR="001F3E20" w:rsidRPr="00142A06" w:rsidRDefault="001F3E20" w:rsidP="0049091B">
            <w:pPr>
              <w:jc w:val="right"/>
              <w:rPr>
                <w:rFonts w:cs="Arial"/>
                <w:sz w:val="20"/>
                <w:szCs w:val="20"/>
              </w:rPr>
            </w:pPr>
          </w:p>
        </w:tc>
        <w:tc>
          <w:tcPr>
            <w:tcW w:w="794" w:type="pct"/>
            <w:tcBorders>
              <w:top w:val="single" w:sz="4" w:space="0" w:color="auto"/>
              <w:left w:val="nil"/>
              <w:bottom w:val="nil"/>
              <w:right w:val="nil"/>
            </w:tcBorders>
            <w:shd w:val="clear" w:color="auto" w:fill="auto"/>
            <w:noWrap/>
            <w:vAlign w:val="bottom"/>
          </w:tcPr>
          <w:p w14:paraId="24A44347" w14:textId="77777777" w:rsidR="001F3E20" w:rsidRPr="00142A06" w:rsidRDefault="001F3E20" w:rsidP="0049091B">
            <w:pPr>
              <w:ind w:firstLineChars="100" w:firstLine="200"/>
              <w:jc w:val="right"/>
              <w:rPr>
                <w:rFonts w:cs="Arial"/>
                <w:sz w:val="20"/>
                <w:szCs w:val="20"/>
              </w:rPr>
            </w:pPr>
          </w:p>
        </w:tc>
        <w:tc>
          <w:tcPr>
            <w:tcW w:w="794" w:type="pct"/>
            <w:tcBorders>
              <w:top w:val="single" w:sz="4" w:space="0" w:color="auto"/>
              <w:left w:val="nil"/>
              <w:bottom w:val="nil"/>
              <w:right w:val="nil"/>
            </w:tcBorders>
            <w:shd w:val="clear" w:color="auto" w:fill="auto"/>
            <w:noWrap/>
            <w:vAlign w:val="bottom"/>
          </w:tcPr>
          <w:p w14:paraId="4CB5C3D9" w14:textId="77777777" w:rsidR="001F3E20" w:rsidRPr="00142A06" w:rsidRDefault="001F3E20" w:rsidP="0049091B">
            <w:pPr>
              <w:jc w:val="right"/>
              <w:rPr>
                <w:rFonts w:cs="Arial"/>
                <w:sz w:val="20"/>
                <w:szCs w:val="20"/>
              </w:rPr>
            </w:pPr>
          </w:p>
        </w:tc>
      </w:tr>
      <w:tr w:rsidR="001F3E20" w:rsidRPr="00FE2BF4" w14:paraId="26C0A5D5" w14:textId="77777777" w:rsidTr="0049091B">
        <w:trPr>
          <w:trHeight w:val="255"/>
        </w:trPr>
        <w:tc>
          <w:tcPr>
            <w:tcW w:w="3412" w:type="pct"/>
            <w:tcBorders>
              <w:top w:val="nil"/>
              <w:left w:val="nil"/>
              <w:bottom w:val="nil"/>
              <w:right w:val="nil"/>
            </w:tcBorders>
            <w:shd w:val="clear" w:color="auto" w:fill="auto"/>
            <w:noWrap/>
            <w:vAlign w:val="bottom"/>
            <w:hideMark/>
          </w:tcPr>
          <w:p w14:paraId="1FD57290" w14:textId="77777777" w:rsidR="001F3E20" w:rsidRPr="00142A06" w:rsidRDefault="001F3E20" w:rsidP="0049091B">
            <w:pPr>
              <w:jc w:val="left"/>
              <w:rPr>
                <w:rFonts w:cs="Arial"/>
                <w:sz w:val="20"/>
                <w:szCs w:val="20"/>
              </w:rPr>
            </w:pPr>
            <w:r w:rsidRPr="00142A06">
              <w:rPr>
                <w:rFonts w:cs="Arial"/>
                <w:sz w:val="20"/>
                <w:szCs w:val="20"/>
              </w:rPr>
              <w:t xml:space="preserve">Skupaj </w:t>
            </w:r>
          </w:p>
        </w:tc>
        <w:tc>
          <w:tcPr>
            <w:tcW w:w="794" w:type="pct"/>
            <w:tcBorders>
              <w:top w:val="nil"/>
              <w:left w:val="nil"/>
              <w:bottom w:val="double" w:sz="6" w:space="0" w:color="auto"/>
              <w:right w:val="nil"/>
            </w:tcBorders>
            <w:shd w:val="clear" w:color="auto" w:fill="auto"/>
            <w:noWrap/>
            <w:vAlign w:val="bottom"/>
          </w:tcPr>
          <w:p w14:paraId="5A98C56B" w14:textId="495606C6" w:rsidR="001F3E20" w:rsidRPr="00142A06" w:rsidRDefault="00F66471" w:rsidP="0049091B">
            <w:pPr>
              <w:jc w:val="right"/>
              <w:rPr>
                <w:rFonts w:cs="Arial"/>
                <w:sz w:val="20"/>
                <w:szCs w:val="20"/>
              </w:rPr>
            </w:pPr>
            <w:r>
              <w:rPr>
                <w:rFonts w:cs="Arial"/>
                <w:sz w:val="20"/>
                <w:szCs w:val="20"/>
              </w:rPr>
              <w:t>263.370</w:t>
            </w:r>
          </w:p>
        </w:tc>
        <w:tc>
          <w:tcPr>
            <w:tcW w:w="794" w:type="pct"/>
            <w:tcBorders>
              <w:top w:val="nil"/>
              <w:left w:val="nil"/>
              <w:bottom w:val="double" w:sz="6" w:space="0" w:color="auto"/>
              <w:right w:val="nil"/>
            </w:tcBorders>
            <w:shd w:val="clear" w:color="auto" w:fill="auto"/>
            <w:noWrap/>
            <w:vAlign w:val="bottom"/>
          </w:tcPr>
          <w:p w14:paraId="31DA822C" w14:textId="5DC5457C" w:rsidR="001F3E20" w:rsidRPr="00BC19D3" w:rsidRDefault="000E2AA7" w:rsidP="0049091B">
            <w:pPr>
              <w:jc w:val="right"/>
              <w:rPr>
                <w:rFonts w:cs="Arial"/>
                <w:sz w:val="20"/>
                <w:szCs w:val="20"/>
              </w:rPr>
            </w:pPr>
            <w:r>
              <w:rPr>
                <w:rFonts w:cs="Arial"/>
                <w:sz w:val="20"/>
                <w:szCs w:val="20"/>
              </w:rPr>
              <w:t>131.443</w:t>
            </w:r>
          </w:p>
        </w:tc>
      </w:tr>
    </w:tbl>
    <w:p w14:paraId="47A699AC" w14:textId="77777777" w:rsidR="001F3E20" w:rsidRPr="00FE2BF4" w:rsidRDefault="001F3E20" w:rsidP="001F3E20">
      <w:pPr>
        <w:rPr>
          <w:rFonts w:cs="Arial"/>
          <w:color w:val="FF0000"/>
          <w:sz w:val="20"/>
          <w:szCs w:val="20"/>
        </w:rPr>
      </w:pPr>
    </w:p>
    <w:p w14:paraId="5D62254A" w14:textId="77777777" w:rsidR="001F3E20" w:rsidRDefault="001F3E20" w:rsidP="001F3E20">
      <w:pPr>
        <w:rPr>
          <w:rFonts w:cs="Arial"/>
        </w:rPr>
      </w:pPr>
    </w:p>
    <w:p w14:paraId="193D5E81" w14:textId="77777777" w:rsidR="001F3E20" w:rsidRPr="00FE2BF4" w:rsidRDefault="001F3E20" w:rsidP="001F3E20">
      <w:pPr>
        <w:rPr>
          <w:rFonts w:cs="Arial"/>
        </w:rPr>
      </w:pPr>
    </w:p>
    <w:p w14:paraId="625F2D70" w14:textId="77777777" w:rsidR="001F3E20" w:rsidRPr="00142A06" w:rsidRDefault="001F3E20" w:rsidP="001F3E20">
      <w:pPr>
        <w:rPr>
          <w:rFonts w:cs="Arial"/>
          <w:b/>
          <w:bCs/>
        </w:rPr>
      </w:pPr>
      <w:r w:rsidRPr="00142A06">
        <w:rPr>
          <w:rFonts w:cs="Arial"/>
          <w:b/>
          <w:bCs/>
        </w:rPr>
        <w:t>Stroški dela</w:t>
      </w:r>
    </w:p>
    <w:p w14:paraId="785F12D3" w14:textId="77777777" w:rsidR="001F3E20" w:rsidRPr="00142A06" w:rsidRDefault="001F3E20" w:rsidP="001F3E20">
      <w:pPr>
        <w:rPr>
          <w:rFonts w:cs="Arial"/>
        </w:rPr>
      </w:pPr>
    </w:p>
    <w:tbl>
      <w:tblPr>
        <w:tblW w:w="5000" w:type="pct"/>
        <w:tblCellMar>
          <w:left w:w="70" w:type="dxa"/>
          <w:right w:w="70" w:type="dxa"/>
        </w:tblCellMar>
        <w:tblLook w:val="04A0" w:firstRow="1" w:lastRow="0" w:firstColumn="1" w:lastColumn="0" w:noHBand="0" w:noVBand="1"/>
      </w:tblPr>
      <w:tblGrid>
        <w:gridCol w:w="6190"/>
        <w:gridCol w:w="1440"/>
        <w:gridCol w:w="1440"/>
      </w:tblGrid>
      <w:tr w:rsidR="001F3E20" w:rsidRPr="00FE2BF4" w14:paraId="7521E66E" w14:textId="77777777" w:rsidTr="0049091B">
        <w:trPr>
          <w:trHeight w:val="255"/>
        </w:trPr>
        <w:tc>
          <w:tcPr>
            <w:tcW w:w="3412" w:type="pct"/>
            <w:tcBorders>
              <w:top w:val="nil"/>
              <w:left w:val="nil"/>
              <w:bottom w:val="single" w:sz="4" w:space="0" w:color="auto"/>
              <w:right w:val="nil"/>
            </w:tcBorders>
            <w:shd w:val="clear" w:color="auto" w:fill="auto"/>
            <w:noWrap/>
            <w:vAlign w:val="bottom"/>
            <w:hideMark/>
          </w:tcPr>
          <w:p w14:paraId="7262337E" w14:textId="77777777" w:rsidR="001F3E20" w:rsidRPr="00142A06" w:rsidRDefault="001F3E20" w:rsidP="0049091B">
            <w:pPr>
              <w:jc w:val="left"/>
              <w:rPr>
                <w:rFonts w:cs="Arial"/>
                <w:sz w:val="20"/>
                <w:szCs w:val="20"/>
              </w:rPr>
            </w:pPr>
            <w:r w:rsidRPr="00142A06">
              <w:rPr>
                <w:rFonts w:cs="Arial"/>
                <w:sz w:val="20"/>
                <w:szCs w:val="20"/>
              </w:rPr>
              <w:t>(v EUR)</w:t>
            </w:r>
          </w:p>
        </w:tc>
        <w:tc>
          <w:tcPr>
            <w:tcW w:w="794" w:type="pct"/>
            <w:tcBorders>
              <w:top w:val="nil"/>
              <w:left w:val="nil"/>
              <w:bottom w:val="single" w:sz="4" w:space="0" w:color="auto"/>
              <w:right w:val="nil"/>
            </w:tcBorders>
            <w:shd w:val="clear" w:color="auto" w:fill="auto"/>
            <w:noWrap/>
            <w:vAlign w:val="bottom"/>
            <w:hideMark/>
          </w:tcPr>
          <w:p w14:paraId="3C5E58F1" w14:textId="68EDDE46" w:rsidR="001F3E20" w:rsidRPr="00142A06" w:rsidRDefault="001F3E20" w:rsidP="0049091B">
            <w:pPr>
              <w:jc w:val="right"/>
              <w:rPr>
                <w:rFonts w:cs="Arial"/>
                <w:b/>
                <w:bCs/>
                <w:sz w:val="20"/>
                <w:szCs w:val="20"/>
              </w:rPr>
            </w:pPr>
            <w:r w:rsidRPr="00142A06">
              <w:rPr>
                <w:rFonts w:cs="Arial"/>
                <w:b/>
                <w:bCs/>
                <w:sz w:val="20"/>
                <w:szCs w:val="20"/>
              </w:rPr>
              <w:t>202</w:t>
            </w:r>
            <w:r w:rsidR="00162F66">
              <w:rPr>
                <w:rFonts w:cs="Arial"/>
                <w:b/>
                <w:bCs/>
                <w:sz w:val="20"/>
                <w:szCs w:val="20"/>
              </w:rPr>
              <w:t>3</w:t>
            </w:r>
          </w:p>
        </w:tc>
        <w:tc>
          <w:tcPr>
            <w:tcW w:w="794" w:type="pct"/>
            <w:tcBorders>
              <w:top w:val="nil"/>
              <w:left w:val="nil"/>
              <w:bottom w:val="single" w:sz="4" w:space="0" w:color="auto"/>
              <w:right w:val="nil"/>
            </w:tcBorders>
            <w:shd w:val="clear" w:color="auto" w:fill="auto"/>
            <w:noWrap/>
            <w:vAlign w:val="bottom"/>
            <w:hideMark/>
          </w:tcPr>
          <w:p w14:paraId="0A86EC3F" w14:textId="6978BFCD" w:rsidR="001F3E20" w:rsidRPr="00142A06" w:rsidRDefault="001F3E20" w:rsidP="0049091B">
            <w:pPr>
              <w:jc w:val="right"/>
              <w:rPr>
                <w:rFonts w:cs="Arial"/>
                <w:b/>
                <w:bCs/>
                <w:sz w:val="20"/>
                <w:szCs w:val="20"/>
              </w:rPr>
            </w:pPr>
            <w:r w:rsidRPr="00142A06">
              <w:rPr>
                <w:rFonts w:cs="Arial"/>
                <w:b/>
                <w:bCs/>
                <w:sz w:val="20"/>
                <w:szCs w:val="20"/>
              </w:rPr>
              <w:t>202</w:t>
            </w:r>
            <w:r w:rsidR="00162F66">
              <w:rPr>
                <w:rFonts w:cs="Arial"/>
                <w:b/>
                <w:bCs/>
                <w:sz w:val="20"/>
                <w:szCs w:val="20"/>
              </w:rPr>
              <w:t>2</w:t>
            </w:r>
          </w:p>
        </w:tc>
      </w:tr>
      <w:tr w:rsidR="001F3E20" w:rsidRPr="00FE2BF4" w14:paraId="5B8C7467" w14:textId="77777777" w:rsidTr="0049091B">
        <w:trPr>
          <w:trHeight w:val="255"/>
        </w:trPr>
        <w:tc>
          <w:tcPr>
            <w:tcW w:w="3412" w:type="pct"/>
            <w:tcBorders>
              <w:top w:val="nil"/>
              <w:left w:val="nil"/>
              <w:bottom w:val="nil"/>
              <w:right w:val="nil"/>
            </w:tcBorders>
            <w:shd w:val="clear" w:color="auto" w:fill="auto"/>
            <w:noWrap/>
            <w:vAlign w:val="bottom"/>
            <w:hideMark/>
          </w:tcPr>
          <w:p w14:paraId="3091F6FC" w14:textId="77777777" w:rsidR="001F3E20" w:rsidRPr="00142A06" w:rsidRDefault="001F3E20" w:rsidP="0049091B">
            <w:pPr>
              <w:jc w:val="right"/>
              <w:rPr>
                <w:rFonts w:cs="Arial"/>
                <w:b/>
                <w:bCs/>
                <w:sz w:val="20"/>
                <w:szCs w:val="20"/>
              </w:rPr>
            </w:pPr>
          </w:p>
        </w:tc>
        <w:tc>
          <w:tcPr>
            <w:tcW w:w="794" w:type="pct"/>
            <w:tcBorders>
              <w:top w:val="nil"/>
              <w:left w:val="nil"/>
              <w:bottom w:val="nil"/>
              <w:right w:val="nil"/>
            </w:tcBorders>
            <w:shd w:val="clear" w:color="auto" w:fill="auto"/>
            <w:noWrap/>
            <w:vAlign w:val="bottom"/>
            <w:hideMark/>
          </w:tcPr>
          <w:p w14:paraId="6ABCE01C" w14:textId="77777777" w:rsidR="001F3E20" w:rsidRPr="00142A06" w:rsidRDefault="001F3E20" w:rsidP="0049091B">
            <w:pPr>
              <w:jc w:val="right"/>
              <w:rPr>
                <w:rFonts w:cs="Arial"/>
                <w:sz w:val="20"/>
                <w:szCs w:val="20"/>
              </w:rPr>
            </w:pPr>
          </w:p>
        </w:tc>
        <w:tc>
          <w:tcPr>
            <w:tcW w:w="794" w:type="pct"/>
            <w:tcBorders>
              <w:top w:val="nil"/>
              <w:left w:val="nil"/>
              <w:bottom w:val="nil"/>
              <w:right w:val="nil"/>
            </w:tcBorders>
            <w:shd w:val="clear" w:color="auto" w:fill="auto"/>
            <w:noWrap/>
            <w:vAlign w:val="bottom"/>
            <w:hideMark/>
          </w:tcPr>
          <w:p w14:paraId="6AEE85B6" w14:textId="77777777" w:rsidR="001F3E20" w:rsidRPr="00142A06" w:rsidRDefault="001F3E20" w:rsidP="0049091B">
            <w:pPr>
              <w:jc w:val="right"/>
              <w:rPr>
                <w:rFonts w:cs="Arial"/>
                <w:sz w:val="20"/>
                <w:szCs w:val="20"/>
              </w:rPr>
            </w:pPr>
          </w:p>
        </w:tc>
      </w:tr>
      <w:tr w:rsidR="001F3E20" w:rsidRPr="00FE2BF4" w14:paraId="24C21CE5" w14:textId="77777777" w:rsidTr="0049091B">
        <w:trPr>
          <w:trHeight w:val="255"/>
        </w:trPr>
        <w:tc>
          <w:tcPr>
            <w:tcW w:w="3412" w:type="pct"/>
            <w:tcBorders>
              <w:top w:val="nil"/>
              <w:left w:val="nil"/>
              <w:bottom w:val="nil"/>
              <w:right w:val="nil"/>
            </w:tcBorders>
            <w:shd w:val="clear" w:color="auto" w:fill="auto"/>
            <w:noWrap/>
            <w:vAlign w:val="bottom"/>
            <w:hideMark/>
          </w:tcPr>
          <w:p w14:paraId="365A72CD" w14:textId="77777777" w:rsidR="001F3E20" w:rsidRPr="00142A06" w:rsidRDefault="001F3E20" w:rsidP="0049091B">
            <w:pPr>
              <w:jc w:val="left"/>
              <w:rPr>
                <w:rFonts w:cs="Arial"/>
                <w:sz w:val="20"/>
                <w:szCs w:val="20"/>
              </w:rPr>
            </w:pPr>
            <w:r w:rsidRPr="00142A06">
              <w:rPr>
                <w:rFonts w:cs="Arial"/>
                <w:sz w:val="20"/>
                <w:szCs w:val="20"/>
              </w:rPr>
              <w:t>Stroški plač</w:t>
            </w:r>
          </w:p>
        </w:tc>
        <w:tc>
          <w:tcPr>
            <w:tcW w:w="794" w:type="pct"/>
            <w:tcBorders>
              <w:top w:val="nil"/>
              <w:left w:val="nil"/>
              <w:bottom w:val="nil"/>
              <w:right w:val="nil"/>
            </w:tcBorders>
            <w:shd w:val="clear" w:color="auto" w:fill="auto"/>
            <w:noWrap/>
            <w:vAlign w:val="bottom"/>
          </w:tcPr>
          <w:p w14:paraId="46F30514" w14:textId="48F3AFE0" w:rsidR="001F3E20" w:rsidRPr="00142A06" w:rsidRDefault="000304EE" w:rsidP="0049091B">
            <w:pPr>
              <w:jc w:val="right"/>
              <w:rPr>
                <w:rFonts w:cs="Arial"/>
                <w:sz w:val="20"/>
                <w:szCs w:val="20"/>
              </w:rPr>
            </w:pPr>
            <w:r>
              <w:rPr>
                <w:rFonts w:cs="Arial"/>
                <w:sz w:val="20"/>
                <w:szCs w:val="20"/>
              </w:rPr>
              <w:t>16.183</w:t>
            </w:r>
          </w:p>
        </w:tc>
        <w:tc>
          <w:tcPr>
            <w:tcW w:w="794" w:type="pct"/>
            <w:tcBorders>
              <w:top w:val="nil"/>
              <w:left w:val="nil"/>
              <w:bottom w:val="nil"/>
              <w:right w:val="nil"/>
            </w:tcBorders>
            <w:shd w:val="clear" w:color="auto" w:fill="auto"/>
            <w:noWrap/>
            <w:vAlign w:val="bottom"/>
          </w:tcPr>
          <w:p w14:paraId="7416AB9A" w14:textId="02D79554" w:rsidR="001F3E20" w:rsidRPr="00142A06" w:rsidRDefault="00162F66" w:rsidP="0049091B">
            <w:pPr>
              <w:jc w:val="right"/>
              <w:rPr>
                <w:rFonts w:cs="Arial"/>
                <w:sz w:val="20"/>
                <w:szCs w:val="20"/>
              </w:rPr>
            </w:pPr>
            <w:r>
              <w:rPr>
                <w:rFonts w:cs="Arial"/>
                <w:sz w:val="20"/>
                <w:szCs w:val="20"/>
              </w:rPr>
              <w:t>14.573</w:t>
            </w:r>
          </w:p>
        </w:tc>
      </w:tr>
      <w:tr w:rsidR="001F3E20" w:rsidRPr="00FE2BF4" w14:paraId="23331E8A" w14:textId="77777777" w:rsidTr="0049091B">
        <w:trPr>
          <w:trHeight w:val="255"/>
        </w:trPr>
        <w:tc>
          <w:tcPr>
            <w:tcW w:w="3412" w:type="pct"/>
            <w:tcBorders>
              <w:top w:val="nil"/>
              <w:left w:val="nil"/>
              <w:bottom w:val="nil"/>
              <w:right w:val="nil"/>
            </w:tcBorders>
            <w:shd w:val="clear" w:color="auto" w:fill="auto"/>
            <w:noWrap/>
            <w:vAlign w:val="bottom"/>
            <w:hideMark/>
          </w:tcPr>
          <w:p w14:paraId="45DB5109" w14:textId="77777777" w:rsidR="001F3E20" w:rsidRPr="00142A06" w:rsidRDefault="001F3E20" w:rsidP="0049091B">
            <w:pPr>
              <w:jc w:val="left"/>
              <w:rPr>
                <w:rFonts w:cs="Arial"/>
                <w:sz w:val="20"/>
                <w:szCs w:val="20"/>
              </w:rPr>
            </w:pPr>
            <w:r w:rsidRPr="00142A06">
              <w:rPr>
                <w:rFonts w:cs="Arial"/>
                <w:sz w:val="20"/>
                <w:szCs w:val="20"/>
              </w:rPr>
              <w:t>Stroški socialnih zavarovanj</w:t>
            </w:r>
          </w:p>
        </w:tc>
        <w:tc>
          <w:tcPr>
            <w:tcW w:w="794" w:type="pct"/>
            <w:tcBorders>
              <w:top w:val="nil"/>
              <w:left w:val="nil"/>
              <w:bottom w:val="nil"/>
              <w:right w:val="nil"/>
            </w:tcBorders>
            <w:shd w:val="clear" w:color="auto" w:fill="auto"/>
            <w:noWrap/>
            <w:vAlign w:val="bottom"/>
          </w:tcPr>
          <w:p w14:paraId="09C0A9EE" w14:textId="50DAA2A2" w:rsidR="001F3E20" w:rsidRPr="00142A06" w:rsidRDefault="00686CEA" w:rsidP="0049091B">
            <w:pPr>
              <w:jc w:val="right"/>
              <w:rPr>
                <w:rFonts w:cs="Arial"/>
                <w:sz w:val="20"/>
                <w:szCs w:val="20"/>
              </w:rPr>
            </w:pPr>
            <w:r>
              <w:rPr>
                <w:rFonts w:cs="Arial"/>
                <w:sz w:val="20"/>
                <w:szCs w:val="20"/>
              </w:rPr>
              <w:t>1.088</w:t>
            </w:r>
          </w:p>
        </w:tc>
        <w:tc>
          <w:tcPr>
            <w:tcW w:w="794" w:type="pct"/>
            <w:tcBorders>
              <w:top w:val="nil"/>
              <w:left w:val="nil"/>
              <w:bottom w:val="nil"/>
              <w:right w:val="nil"/>
            </w:tcBorders>
            <w:shd w:val="clear" w:color="auto" w:fill="auto"/>
            <w:noWrap/>
            <w:vAlign w:val="bottom"/>
          </w:tcPr>
          <w:p w14:paraId="3F43B2E7" w14:textId="098B181A" w:rsidR="001F3E20" w:rsidRPr="00142A06" w:rsidRDefault="00162F66" w:rsidP="0049091B">
            <w:pPr>
              <w:jc w:val="right"/>
              <w:rPr>
                <w:rFonts w:cs="Arial"/>
                <w:sz w:val="20"/>
                <w:szCs w:val="20"/>
              </w:rPr>
            </w:pPr>
            <w:r>
              <w:rPr>
                <w:rFonts w:cs="Arial"/>
                <w:sz w:val="20"/>
                <w:szCs w:val="20"/>
              </w:rPr>
              <w:t>956</w:t>
            </w:r>
          </w:p>
        </w:tc>
      </w:tr>
      <w:tr w:rsidR="001F3E20" w:rsidRPr="00FE2BF4" w14:paraId="1BE97EF5" w14:textId="77777777" w:rsidTr="0049091B">
        <w:trPr>
          <w:trHeight w:val="255"/>
        </w:trPr>
        <w:tc>
          <w:tcPr>
            <w:tcW w:w="3412" w:type="pct"/>
            <w:tcBorders>
              <w:top w:val="nil"/>
              <w:left w:val="nil"/>
              <w:bottom w:val="nil"/>
              <w:right w:val="nil"/>
            </w:tcBorders>
            <w:shd w:val="clear" w:color="auto" w:fill="auto"/>
            <w:noWrap/>
            <w:vAlign w:val="bottom"/>
            <w:hideMark/>
          </w:tcPr>
          <w:p w14:paraId="7B2746B5" w14:textId="77777777" w:rsidR="001F3E20" w:rsidRPr="00142A06" w:rsidRDefault="001F3E20" w:rsidP="0049091B">
            <w:pPr>
              <w:ind w:firstLineChars="100" w:firstLine="200"/>
              <w:jc w:val="left"/>
              <w:rPr>
                <w:rFonts w:cs="Arial"/>
                <w:sz w:val="20"/>
                <w:szCs w:val="20"/>
              </w:rPr>
            </w:pPr>
            <w:r w:rsidRPr="00142A06">
              <w:rPr>
                <w:rFonts w:cs="Arial"/>
                <w:sz w:val="20"/>
                <w:szCs w:val="20"/>
              </w:rPr>
              <w:t>- od tega pokojninskih zavarovanj</w:t>
            </w:r>
          </w:p>
        </w:tc>
        <w:tc>
          <w:tcPr>
            <w:tcW w:w="794" w:type="pct"/>
            <w:tcBorders>
              <w:top w:val="nil"/>
              <w:left w:val="nil"/>
              <w:bottom w:val="nil"/>
              <w:right w:val="nil"/>
            </w:tcBorders>
            <w:shd w:val="clear" w:color="auto" w:fill="auto"/>
            <w:noWrap/>
            <w:vAlign w:val="bottom"/>
          </w:tcPr>
          <w:p w14:paraId="2CD07EE6" w14:textId="182A1F93" w:rsidR="001F3E20" w:rsidRPr="00142A06" w:rsidRDefault="00686CEA" w:rsidP="0049091B">
            <w:pPr>
              <w:jc w:val="right"/>
              <w:rPr>
                <w:rFonts w:cs="Arial"/>
                <w:sz w:val="20"/>
                <w:szCs w:val="20"/>
              </w:rPr>
            </w:pPr>
            <w:r>
              <w:rPr>
                <w:rFonts w:cs="Arial"/>
                <w:sz w:val="20"/>
                <w:szCs w:val="20"/>
              </w:rPr>
              <w:t>1.088</w:t>
            </w:r>
          </w:p>
        </w:tc>
        <w:tc>
          <w:tcPr>
            <w:tcW w:w="794" w:type="pct"/>
            <w:tcBorders>
              <w:top w:val="nil"/>
              <w:left w:val="nil"/>
              <w:bottom w:val="nil"/>
              <w:right w:val="nil"/>
            </w:tcBorders>
            <w:shd w:val="clear" w:color="auto" w:fill="auto"/>
            <w:noWrap/>
            <w:vAlign w:val="bottom"/>
          </w:tcPr>
          <w:p w14:paraId="55A0FBD2" w14:textId="77777777" w:rsidR="001F3E20" w:rsidRPr="00142A06" w:rsidRDefault="001F3E20" w:rsidP="0049091B">
            <w:pPr>
              <w:jc w:val="right"/>
              <w:rPr>
                <w:rFonts w:cs="Arial"/>
                <w:sz w:val="20"/>
                <w:szCs w:val="20"/>
              </w:rPr>
            </w:pPr>
            <w:r w:rsidRPr="00142A06">
              <w:rPr>
                <w:rFonts w:cs="Arial"/>
                <w:sz w:val="20"/>
                <w:szCs w:val="20"/>
              </w:rPr>
              <w:t>902</w:t>
            </w:r>
          </w:p>
        </w:tc>
      </w:tr>
      <w:tr w:rsidR="001F3E20" w:rsidRPr="00FE2BF4" w14:paraId="69529BF0" w14:textId="77777777" w:rsidTr="0049091B">
        <w:trPr>
          <w:trHeight w:val="255"/>
        </w:trPr>
        <w:tc>
          <w:tcPr>
            <w:tcW w:w="3412" w:type="pct"/>
            <w:tcBorders>
              <w:top w:val="nil"/>
              <w:left w:val="nil"/>
              <w:bottom w:val="nil"/>
              <w:right w:val="nil"/>
            </w:tcBorders>
            <w:shd w:val="clear" w:color="auto" w:fill="auto"/>
            <w:noWrap/>
            <w:vAlign w:val="bottom"/>
            <w:hideMark/>
          </w:tcPr>
          <w:p w14:paraId="67B84469" w14:textId="77777777" w:rsidR="001F3E20" w:rsidRPr="00142A06" w:rsidRDefault="001F3E20" w:rsidP="0049091B">
            <w:pPr>
              <w:jc w:val="left"/>
              <w:rPr>
                <w:rFonts w:cs="Arial"/>
                <w:sz w:val="20"/>
                <w:szCs w:val="20"/>
              </w:rPr>
            </w:pPr>
            <w:r w:rsidRPr="00142A06">
              <w:rPr>
                <w:rFonts w:cs="Arial"/>
                <w:sz w:val="20"/>
                <w:szCs w:val="20"/>
              </w:rPr>
              <w:t>Drugi stroški dela</w:t>
            </w:r>
          </w:p>
        </w:tc>
        <w:tc>
          <w:tcPr>
            <w:tcW w:w="794" w:type="pct"/>
            <w:tcBorders>
              <w:top w:val="nil"/>
              <w:left w:val="nil"/>
              <w:bottom w:val="single" w:sz="4" w:space="0" w:color="auto"/>
              <w:right w:val="nil"/>
            </w:tcBorders>
            <w:shd w:val="clear" w:color="auto" w:fill="auto"/>
            <w:noWrap/>
            <w:vAlign w:val="bottom"/>
          </w:tcPr>
          <w:p w14:paraId="23254DF5" w14:textId="01E3E992" w:rsidR="001F3E20" w:rsidRPr="00142A06" w:rsidRDefault="00C31B6E" w:rsidP="0049091B">
            <w:pPr>
              <w:jc w:val="right"/>
              <w:rPr>
                <w:rFonts w:cs="Arial"/>
                <w:sz w:val="20"/>
                <w:szCs w:val="20"/>
              </w:rPr>
            </w:pPr>
            <w:r>
              <w:rPr>
                <w:rFonts w:cs="Arial"/>
                <w:sz w:val="20"/>
                <w:szCs w:val="20"/>
              </w:rPr>
              <w:t>900</w:t>
            </w:r>
          </w:p>
        </w:tc>
        <w:tc>
          <w:tcPr>
            <w:tcW w:w="794" w:type="pct"/>
            <w:tcBorders>
              <w:top w:val="nil"/>
              <w:left w:val="nil"/>
              <w:bottom w:val="single" w:sz="4" w:space="0" w:color="auto"/>
              <w:right w:val="nil"/>
            </w:tcBorders>
            <w:shd w:val="clear" w:color="auto" w:fill="auto"/>
            <w:noWrap/>
            <w:vAlign w:val="bottom"/>
          </w:tcPr>
          <w:p w14:paraId="692C735D" w14:textId="0C375193" w:rsidR="001F3E20" w:rsidRPr="00142A06" w:rsidRDefault="00162F66" w:rsidP="0049091B">
            <w:pPr>
              <w:jc w:val="right"/>
              <w:rPr>
                <w:rFonts w:cs="Arial"/>
                <w:sz w:val="20"/>
                <w:szCs w:val="20"/>
              </w:rPr>
            </w:pPr>
            <w:r>
              <w:rPr>
                <w:rFonts w:cs="Arial"/>
                <w:sz w:val="20"/>
                <w:szCs w:val="20"/>
              </w:rPr>
              <w:t>101</w:t>
            </w:r>
          </w:p>
        </w:tc>
      </w:tr>
      <w:tr w:rsidR="001F3E20" w:rsidRPr="00FE2BF4" w14:paraId="21CBCA0B" w14:textId="77777777" w:rsidTr="0049091B">
        <w:trPr>
          <w:trHeight w:val="255"/>
        </w:trPr>
        <w:tc>
          <w:tcPr>
            <w:tcW w:w="3412" w:type="pct"/>
            <w:tcBorders>
              <w:top w:val="nil"/>
              <w:left w:val="nil"/>
              <w:bottom w:val="nil"/>
              <w:right w:val="nil"/>
            </w:tcBorders>
            <w:shd w:val="clear" w:color="auto" w:fill="auto"/>
            <w:noWrap/>
            <w:vAlign w:val="bottom"/>
            <w:hideMark/>
          </w:tcPr>
          <w:p w14:paraId="21352845" w14:textId="77777777" w:rsidR="001F3E20" w:rsidRPr="00142A06" w:rsidRDefault="001F3E20" w:rsidP="0049091B">
            <w:pPr>
              <w:jc w:val="right"/>
              <w:rPr>
                <w:rFonts w:cs="Arial"/>
                <w:sz w:val="20"/>
                <w:szCs w:val="20"/>
              </w:rPr>
            </w:pPr>
          </w:p>
        </w:tc>
        <w:tc>
          <w:tcPr>
            <w:tcW w:w="794" w:type="pct"/>
            <w:tcBorders>
              <w:top w:val="single" w:sz="4" w:space="0" w:color="auto"/>
              <w:left w:val="nil"/>
              <w:bottom w:val="nil"/>
              <w:right w:val="nil"/>
            </w:tcBorders>
            <w:shd w:val="clear" w:color="auto" w:fill="auto"/>
            <w:noWrap/>
            <w:vAlign w:val="bottom"/>
          </w:tcPr>
          <w:p w14:paraId="0F56AFFE" w14:textId="77777777" w:rsidR="001F3E20" w:rsidRPr="00142A06" w:rsidRDefault="001F3E20" w:rsidP="0049091B">
            <w:pPr>
              <w:jc w:val="right"/>
              <w:rPr>
                <w:rFonts w:cs="Arial"/>
                <w:sz w:val="20"/>
                <w:szCs w:val="20"/>
              </w:rPr>
            </w:pPr>
          </w:p>
        </w:tc>
        <w:tc>
          <w:tcPr>
            <w:tcW w:w="794" w:type="pct"/>
            <w:tcBorders>
              <w:top w:val="single" w:sz="4" w:space="0" w:color="auto"/>
              <w:left w:val="nil"/>
              <w:bottom w:val="nil"/>
              <w:right w:val="nil"/>
            </w:tcBorders>
            <w:shd w:val="clear" w:color="auto" w:fill="auto"/>
            <w:noWrap/>
            <w:vAlign w:val="bottom"/>
          </w:tcPr>
          <w:p w14:paraId="0BAA5D59" w14:textId="77777777" w:rsidR="001F3E20" w:rsidRPr="00142A06" w:rsidRDefault="001F3E20" w:rsidP="0049091B">
            <w:pPr>
              <w:jc w:val="right"/>
              <w:rPr>
                <w:rFonts w:cs="Arial"/>
                <w:sz w:val="20"/>
                <w:szCs w:val="20"/>
              </w:rPr>
            </w:pPr>
          </w:p>
        </w:tc>
      </w:tr>
      <w:tr w:rsidR="001F3E20" w:rsidRPr="00FE2BF4" w14:paraId="5B6A4485" w14:textId="77777777" w:rsidTr="0049091B">
        <w:trPr>
          <w:trHeight w:val="181"/>
        </w:trPr>
        <w:tc>
          <w:tcPr>
            <w:tcW w:w="3412" w:type="pct"/>
            <w:tcBorders>
              <w:top w:val="nil"/>
              <w:left w:val="nil"/>
              <w:bottom w:val="nil"/>
              <w:right w:val="nil"/>
            </w:tcBorders>
            <w:shd w:val="clear" w:color="auto" w:fill="auto"/>
            <w:noWrap/>
            <w:vAlign w:val="bottom"/>
            <w:hideMark/>
          </w:tcPr>
          <w:p w14:paraId="2212D001" w14:textId="77777777" w:rsidR="001F3E20" w:rsidRPr="00142A06" w:rsidRDefault="001F3E20" w:rsidP="0049091B">
            <w:pPr>
              <w:jc w:val="left"/>
              <w:rPr>
                <w:rFonts w:cs="Arial"/>
                <w:sz w:val="20"/>
                <w:szCs w:val="20"/>
              </w:rPr>
            </w:pPr>
            <w:r w:rsidRPr="00142A06">
              <w:rPr>
                <w:rFonts w:cs="Arial"/>
                <w:sz w:val="20"/>
                <w:szCs w:val="20"/>
              </w:rPr>
              <w:t xml:space="preserve">Skupaj </w:t>
            </w:r>
          </w:p>
        </w:tc>
        <w:tc>
          <w:tcPr>
            <w:tcW w:w="794" w:type="pct"/>
            <w:tcBorders>
              <w:top w:val="nil"/>
              <w:left w:val="nil"/>
              <w:bottom w:val="double" w:sz="6" w:space="0" w:color="auto"/>
              <w:right w:val="nil"/>
            </w:tcBorders>
            <w:shd w:val="clear" w:color="auto" w:fill="auto"/>
            <w:noWrap/>
            <w:vAlign w:val="bottom"/>
          </w:tcPr>
          <w:p w14:paraId="46C27F32" w14:textId="54775863" w:rsidR="001F3E20" w:rsidRPr="00142A06" w:rsidRDefault="00C31B6E" w:rsidP="0049091B">
            <w:pPr>
              <w:jc w:val="right"/>
              <w:rPr>
                <w:rFonts w:cs="Arial"/>
                <w:sz w:val="20"/>
                <w:szCs w:val="20"/>
              </w:rPr>
            </w:pPr>
            <w:r>
              <w:rPr>
                <w:rFonts w:cs="Arial"/>
                <w:sz w:val="20"/>
                <w:szCs w:val="20"/>
              </w:rPr>
              <w:t>19.258</w:t>
            </w:r>
          </w:p>
        </w:tc>
        <w:tc>
          <w:tcPr>
            <w:tcW w:w="794" w:type="pct"/>
            <w:tcBorders>
              <w:top w:val="nil"/>
              <w:left w:val="nil"/>
              <w:bottom w:val="double" w:sz="6" w:space="0" w:color="auto"/>
              <w:right w:val="nil"/>
            </w:tcBorders>
            <w:shd w:val="clear" w:color="auto" w:fill="auto"/>
            <w:noWrap/>
            <w:vAlign w:val="bottom"/>
          </w:tcPr>
          <w:p w14:paraId="2E9669EC" w14:textId="7032EE69" w:rsidR="001F3E20" w:rsidRPr="00BC19D3" w:rsidRDefault="00751858" w:rsidP="0049091B">
            <w:pPr>
              <w:jc w:val="right"/>
              <w:rPr>
                <w:rFonts w:cs="Arial"/>
                <w:sz w:val="20"/>
                <w:szCs w:val="20"/>
              </w:rPr>
            </w:pPr>
            <w:r>
              <w:rPr>
                <w:rFonts w:cs="Arial"/>
                <w:sz w:val="20"/>
                <w:szCs w:val="20"/>
              </w:rPr>
              <w:t>16.532</w:t>
            </w:r>
          </w:p>
        </w:tc>
      </w:tr>
    </w:tbl>
    <w:p w14:paraId="16D38E97" w14:textId="77777777" w:rsidR="001F3E20" w:rsidRDefault="001F3E20" w:rsidP="001F3E20">
      <w:pPr>
        <w:rPr>
          <w:rFonts w:cs="Arial"/>
        </w:rPr>
      </w:pPr>
    </w:p>
    <w:p w14:paraId="4D11FC63" w14:textId="77777777" w:rsidR="001F3E20" w:rsidRPr="00FE2BF4" w:rsidRDefault="001F3E20" w:rsidP="001F3E20">
      <w:pPr>
        <w:rPr>
          <w:rFonts w:cs="Arial"/>
        </w:rPr>
      </w:pPr>
    </w:p>
    <w:p w14:paraId="460C5162" w14:textId="77777777" w:rsidR="001F3E20" w:rsidRPr="00FE2BF4" w:rsidRDefault="001F3E20" w:rsidP="001F3E20">
      <w:pPr>
        <w:rPr>
          <w:rFonts w:cs="Arial"/>
        </w:rPr>
      </w:pPr>
    </w:p>
    <w:p w14:paraId="619AFA43" w14:textId="77777777" w:rsidR="001F3E20" w:rsidRPr="00142A06" w:rsidRDefault="001F3E20" w:rsidP="001F3E20">
      <w:pPr>
        <w:rPr>
          <w:rFonts w:cs="Arial"/>
          <w:b/>
          <w:bCs/>
        </w:rPr>
      </w:pPr>
      <w:r w:rsidRPr="00142A06">
        <w:rPr>
          <w:rFonts w:cs="Arial"/>
          <w:b/>
          <w:bCs/>
        </w:rPr>
        <w:lastRenderedPageBreak/>
        <w:t>Odpisi vrednosti</w:t>
      </w:r>
    </w:p>
    <w:p w14:paraId="117FB821" w14:textId="77777777" w:rsidR="001F3E20" w:rsidRPr="00142A06" w:rsidRDefault="001F3E20" w:rsidP="001F3E20">
      <w:pPr>
        <w:rPr>
          <w:rFonts w:cs="Arial"/>
        </w:rPr>
      </w:pPr>
    </w:p>
    <w:tbl>
      <w:tblPr>
        <w:tblW w:w="5000" w:type="pct"/>
        <w:tblCellMar>
          <w:left w:w="70" w:type="dxa"/>
          <w:right w:w="70" w:type="dxa"/>
        </w:tblCellMar>
        <w:tblLook w:val="04A0" w:firstRow="1" w:lastRow="0" w:firstColumn="1" w:lastColumn="0" w:noHBand="0" w:noVBand="1"/>
      </w:tblPr>
      <w:tblGrid>
        <w:gridCol w:w="6190"/>
        <w:gridCol w:w="1440"/>
        <w:gridCol w:w="1440"/>
      </w:tblGrid>
      <w:tr w:rsidR="001F3E20" w:rsidRPr="00FE2BF4" w14:paraId="24FD4BB8" w14:textId="77777777" w:rsidTr="0049091B">
        <w:trPr>
          <w:trHeight w:val="255"/>
        </w:trPr>
        <w:tc>
          <w:tcPr>
            <w:tcW w:w="3412" w:type="pct"/>
            <w:tcBorders>
              <w:top w:val="nil"/>
              <w:left w:val="nil"/>
              <w:bottom w:val="single" w:sz="4" w:space="0" w:color="auto"/>
              <w:right w:val="nil"/>
            </w:tcBorders>
            <w:shd w:val="clear" w:color="auto" w:fill="auto"/>
            <w:noWrap/>
            <w:vAlign w:val="bottom"/>
            <w:hideMark/>
          </w:tcPr>
          <w:p w14:paraId="6BC79105" w14:textId="77777777" w:rsidR="001F3E20" w:rsidRPr="00142A06" w:rsidRDefault="001F3E20" w:rsidP="0049091B">
            <w:pPr>
              <w:jc w:val="left"/>
              <w:rPr>
                <w:rFonts w:cs="Arial"/>
                <w:sz w:val="20"/>
                <w:szCs w:val="20"/>
              </w:rPr>
            </w:pPr>
            <w:r w:rsidRPr="00142A06">
              <w:rPr>
                <w:rFonts w:cs="Arial"/>
                <w:sz w:val="20"/>
                <w:szCs w:val="20"/>
              </w:rPr>
              <w:t>(v EUR)</w:t>
            </w:r>
          </w:p>
        </w:tc>
        <w:tc>
          <w:tcPr>
            <w:tcW w:w="794" w:type="pct"/>
            <w:tcBorders>
              <w:top w:val="nil"/>
              <w:left w:val="nil"/>
              <w:bottom w:val="single" w:sz="4" w:space="0" w:color="auto"/>
              <w:right w:val="nil"/>
            </w:tcBorders>
            <w:shd w:val="clear" w:color="auto" w:fill="auto"/>
            <w:noWrap/>
            <w:vAlign w:val="bottom"/>
            <w:hideMark/>
          </w:tcPr>
          <w:p w14:paraId="62134E26" w14:textId="557D35EE" w:rsidR="001F3E20" w:rsidRPr="00142A06" w:rsidRDefault="001F3E20" w:rsidP="0049091B">
            <w:pPr>
              <w:jc w:val="right"/>
              <w:rPr>
                <w:rFonts w:cs="Arial"/>
                <w:b/>
                <w:bCs/>
                <w:sz w:val="20"/>
                <w:szCs w:val="20"/>
              </w:rPr>
            </w:pPr>
            <w:r w:rsidRPr="00142A06">
              <w:rPr>
                <w:rFonts w:cs="Arial"/>
                <w:b/>
                <w:bCs/>
                <w:sz w:val="20"/>
                <w:szCs w:val="20"/>
              </w:rPr>
              <w:t>202</w:t>
            </w:r>
            <w:r w:rsidR="003D198B">
              <w:rPr>
                <w:rFonts w:cs="Arial"/>
                <w:b/>
                <w:bCs/>
                <w:sz w:val="20"/>
                <w:szCs w:val="20"/>
              </w:rPr>
              <w:t>3</w:t>
            </w:r>
          </w:p>
        </w:tc>
        <w:tc>
          <w:tcPr>
            <w:tcW w:w="794" w:type="pct"/>
            <w:tcBorders>
              <w:top w:val="nil"/>
              <w:left w:val="nil"/>
              <w:bottom w:val="single" w:sz="4" w:space="0" w:color="auto"/>
              <w:right w:val="nil"/>
            </w:tcBorders>
            <w:shd w:val="clear" w:color="auto" w:fill="auto"/>
            <w:noWrap/>
            <w:vAlign w:val="bottom"/>
            <w:hideMark/>
          </w:tcPr>
          <w:p w14:paraId="19A9DFD9" w14:textId="7CB55391" w:rsidR="001F3E20" w:rsidRPr="00142A06" w:rsidRDefault="001F3E20" w:rsidP="0049091B">
            <w:pPr>
              <w:jc w:val="right"/>
              <w:rPr>
                <w:rFonts w:cs="Arial"/>
                <w:b/>
                <w:bCs/>
                <w:sz w:val="20"/>
                <w:szCs w:val="20"/>
              </w:rPr>
            </w:pPr>
            <w:r w:rsidRPr="00142A06">
              <w:rPr>
                <w:rFonts w:cs="Arial"/>
                <w:b/>
                <w:bCs/>
                <w:sz w:val="20"/>
                <w:szCs w:val="20"/>
              </w:rPr>
              <w:t>202</w:t>
            </w:r>
            <w:r w:rsidR="003D198B">
              <w:rPr>
                <w:rFonts w:cs="Arial"/>
                <w:b/>
                <w:bCs/>
                <w:sz w:val="20"/>
                <w:szCs w:val="20"/>
              </w:rPr>
              <w:t>2</w:t>
            </w:r>
          </w:p>
        </w:tc>
      </w:tr>
      <w:tr w:rsidR="001F3E20" w:rsidRPr="00FE2BF4" w14:paraId="5AE6C114" w14:textId="77777777" w:rsidTr="0049091B">
        <w:trPr>
          <w:trHeight w:val="255"/>
        </w:trPr>
        <w:tc>
          <w:tcPr>
            <w:tcW w:w="3412" w:type="pct"/>
            <w:tcBorders>
              <w:top w:val="nil"/>
              <w:left w:val="nil"/>
              <w:bottom w:val="nil"/>
              <w:right w:val="nil"/>
            </w:tcBorders>
            <w:shd w:val="clear" w:color="auto" w:fill="auto"/>
            <w:noWrap/>
            <w:vAlign w:val="bottom"/>
            <w:hideMark/>
          </w:tcPr>
          <w:p w14:paraId="244E9B0D" w14:textId="77777777" w:rsidR="001F3E20" w:rsidRPr="00142A06" w:rsidRDefault="001F3E20" w:rsidP="0049091B">
            <w:pPr>
              <w:jc w:val="right"/>
              <w:rPr>
                <w:rFonts w:cs="Arial"/>
                <w:b/>
                <w:bCs/>
                <w:sz w:val="20"/>
                <w:szCs w:val="20"/>
              </w:rPr>
            </w:pPr>
          </w:p>
        </w:tc>
        <w:tc>
          <w:tcPr>
            <w:tcW w:w="794" w:type="pct"/>
            <w:tcBorders>
              <w:top w:val="nil"/>
              <w:left w:val="nil"/>
              <w:bottom w:val="nil"/>
              <w:right w:val="nil"/>
            </w:tcBorders>
            <w:shd w:val="clear" w:color="auto" w:fill="auto"/>
            <w:noWrap/>
            <w:vAlign w:val="bottom"/>
            <w:hideMark/>
          </w:tcPr>
          <w:p w14:paraId="769F06F4" w14:textId="77777777" w:rsidR="001F3E20" w:rsidRPr="00142A06" w:rsidRDefault="001F3E20" w:rsidP="0049091B">
            <w:pPr>
              <w:jc w:val="right"/>
              <w:rPr>
                <w:rFonts w:cs="Arial"/>
                <w:sz w:val="20"/>
                <w:szCs w:val="20"/>
              </w:rPr>
            </w:pPr>
          </w:p>
        </w:tc>
        <w:tc>
          <w:tcPr>
            <w:tcW w:w="794" w:type="pct"/>
            <w:tcBorders>
              <w:top w:val="nil"/>
              <w:left w:val="nil"/>
              <w:bottom w:val="nil"/>
              <w:right w:val="nil"/>
            </w:tcBorders>
            <w:shd w:val="clear" w:color="auto" w:fill="auto"/>
            <w:noWrap/>
            <w:vAlign w:val="bottom"/>
            <w:hideMark/>
          </w:tcPr>
          <w:p w14:paraId="4DDAB88C" w14:textId="77777777" w:rsidR="001F3E20" w:rsidRPr="00142A06" w:rsidRDefault="001F3E20" w:rsidP="0049091B">
            <w:pPr>
              <w:jc w:val="right"/>
              <w:rPr>
                <w:rFonts w:cs="Arial"/>
                <w:sz w:val="20"/>
                <w:szCs w:val="20"/>
              </w:rPr>
            </w:pPr>
          </w:p>
        </w:tc>
      </w:tr>
      <w:tr w:rsidR="001F3E20" w:rsidRPr="00FE2BF4" w14:paraId="68E82633" w14:textId="77777777" w:rsidTr="0049091B">
        <w:trPr>
          <w:trHeight w:val="255"/>
        </w:trPr>
        <w:tc>
          <w:tcPr>
            <w:tcW w:w="3412" w:type="pct"/>
            <w:tcBorders>
              <w:top w:val="nil"/>
              <w:left w:val="nil"/>
              <w:bottom w:val="nil"/>
              <w:right w:val="nil"/>
            </w:tcBorders>
            <w:shd w:val="clear" w:color="auto" w:fill="auto"/>
            <w:noWrap/>
            <w:vAlign w:val="bottom"/>
            <w:hideMark/>
          </w:tcPr>
          <w:p w14:paraId="6189FD85" w14:textId="77777777" w:rsidR="001F3E20" w:rsidRPr="00142A06" w:rsidRDefault="001F3E20" w:rsidP="0049091B">
            <w:pPr>
              <w:jc w:val="left"/>
              <w:rPr>
                <w:rFonts w:cs="Arial"/>
                <w:sz w:val="20"/>
                <w:szCs w:val="20"/>
              </w:rPr>
            </w:pPr>
            <w:r w:rsidRPr="00142A06">
              <w:rPr>
                <w:rFonts w:cs="Arial"/>
                <w:sz w:val="20"/>
                <w:szCs w:val="20"/>
              </w:rPr>
              <w:t>Amortizacija</w:t>
            </w:r>
          </w:p>
        </w:tc>
        <w:tc>
          <w:tcPr>
            <w:tcW w:w="794" w:type="pct"/>
            <w:tcBorders>
              <w:top w:val="nil"/>
              <w:left w:val="nil"/>
              <w:bottom w:val="nil"/>
              <w:right w:val="nil"/>
            </w:tcBorders>
            <w:shd w:val="clear" w:color="auto" w:fill="auto"/>
            <w:noWrap/>
            <w:vAlign w:val="bottom"/>
          </w:tcPr>
          <w:p w14:paraId="05CFCEAE" w14:textId="222D8CB3" w:rsidR="001F3E20" w:rsidRPr="00142A06" w:rsidRDefault="00583E56" w:rsidP="0049091B">
            <w:pPr>
              <w:jc w:val="right"/>
              <w:rPr>
                <w:rFonts w:cs="Arial"/>
                <w:sz w:val="20"/>
                <w:szCs w:val="20"/>
              </w:rPr>
            </w:pPr>
            <w:r>
              <w:rPr>
                <w:rFonts w:cs="Arial"/>
                <w:sz w:val="20"/>
                <w:szCs w:val="20"/>
              </w:rPr>
              <w:t>112.280</w:t>
            </w:r>
          </w:p>
        </w:tc>
        <w:tc>
          <w:tcPr>
            <w:tcW w:w="794" w:type="pct"/>
            <w:tcBorders>
              <w:top w:val="nil"/>
              <w:left w:val="nil"/>
              <w:bottom w:val="nil"/>
              <w:right w:val="nil"/>
            </w:tcBorders>
            <w:shd w:val="clear" w:color="auto" w:fill="auto"/>
            <w:noWrap/>
            <w:vAlign w:val="bottom"/>
          </w:tcPr>
          <w:p w14:paraId="1038AA40" w14:textId="69C8A904" w:rsidR="001F3E20" w:rsidRPr="00142A06" w:rsidRDefault="003D198B" w:rsidP="0049091B">
            <w:pPr>
              <w:jc w:val="right"/>
              <w:rPr>
                <w:rFonts w:cs="Arial"/>
                <w:sz w:val="20"/>
                <w:szCs w:val="20"/>
              </w:rPr>
            </w:pPr>
            <w:r>
              <w:rPr>
                <w:rFonts w:cs="Arial"/>
                <w:sz w:val="20"/>
                <w:szCs w:val="20"/>
              </w:rPr>
              <w:t>66.129</w:t>
            </w:r>
          </w:p>
        </w:tc>
      </w:tr>
      <w:tr w:rsidR="001F3E20" w:rsidRPr="00FE2BF4" w14:paraId="54C39202" w14:textId="77777777" w:rsidTr="0049091B">
        <w:trPr>
          <w:trHeight w:val="528"/>
        </w:trPr>
        <w:tc>
          <w:tcPr>
            <w:tcW w:w="3412" w:type="pct"/>
            <w:tcBorders>
              <w:top w:val="nil"/>
              <w:left w:val="nil"/>
              <w:bottom w:val="nil"/>
              <w:right w:val="nil"/>
            </w:tcBorders>
            <w:shd w:val="clear" w:color="auto" w:fill="auto"/>
            <w:vAlign w:val="bottom"/>
            <w:hideMark/>
          </w:tcPr>
          <w:p w14:paraId="2D0E6146" w14:textId="1E9BCCBC" w:rsidR="00F74F50" w:rsidRPr="00142A06" w:rsidRDefault="001F3E20" w:rsidP="0049091B">
            <w:pPr>
              <w:jc w:val="left"/>
              <w:rPr>
                <w:rFonts w:cs="Arial"/>
                <w:sz w:val="20"/>
                <w:szCs w:val="20"/>
              </w:rPr>
            </w:pPr>
            <w:proofErr w:type="spellStart"/>
            <w:r w:rsidRPr="00142A06">
              <w:rPr>
                <w:rFonts w:cs="Arial"/>
                <w:sz w:val="20"/>
                <w:szCs w:val="20"/>
              </w:rPr>
              <w:t>Prevrednotovalni</w:t>
            </w:r>
            <w:proofErr w:type="spellEnd"/>
            <w:r w:rsidRPr="00142A06">
              <w:rPr>
                <w:rFonts w:cs="Arial"/>
                <w:sz w:val="20"/>
                <w:szCs w:val="20"/>
              </w:rPr>
              <w:t xml:space="preserve"> poslovni odhodki pri neopredmetenih, opredmetenih osnovnih sredstvih in naložbenih nepremičninah</w:t>
            </w:r>
          </w:p>
        </w:tc>
        <w:tc>
          <w:tcPr>
            <w:tcW w:w="794" w:type="pct"/>
            <w:tcBorders>
              <w:top w:val="nil"/>
              <w:left w:val="nil"/>
              <w:right w:val="nil"/>
            </w:tcBorders>
            <w:shd w:val="clear" w:color="auto" w:fill="auto"/>
            <w:noWrap/>
            <w:vAlign w:val="bottom"/>
          </w:tcPr>
          <w:p w14:paraId="1BB67FBE" w14:textId="1567AE47" w:rsidR="001F3E20" w:rsidRPr="00142A06" w:rsidRDefault="00F74F50" w:rsidP="0049091B">
            <w:pPr>
              <w:jc w:val="right"/>
              <w:rPr>
                <w:rFonts w:cs="Arial"/>
                <w:sz w:val="20"/>
                <w:szCs w:val="20"/>
              </w:rPr>
            </w:pPr>
            <w:r>
              <w:rPr>
                <w:rFonts w:cs="Arial"/>
                <w:sz w:val="20"/>
                <w:szCs w:val="20"/>
              </w:rPr>
              <w:t>153</w:t>
            </w:r>
          </w:p>
        </w:tc>
        <w:tc>
          <w:tcPr>
            <w:tcW w:w="794" w:type="pct"/>
            <w:tcBorders>
              <w:top w:val="nil"/>
              <w:left w:val="nil"/>
              <w:right w:val="nil"/>
            </w:tcBorders>
            <w:shd w:val="clear" w:color="auto" w:fill="auto"/>
            <w:noWrap/>
            <w:vAlign w:val="bottom"/>
          </w:tcPr>
          <w:p w14:paraId="434F502C" w14:textId="1DA0C444" w:rsidR="001F3E20" w:rsidRPr="00142A06" w:rsidRDefault="003D198B" w:rsidP="0049091B">
            <w:pPr>
              <w:jc w:val="right"/>
              <w:rPr>
                <w:rFonts w:cs="Arial"/>
                <w:sz w:val="20"/>
                <w:szCs w:val="20"/>
              </w:rPr>
            </w:pPr>
            <w:r>
              <w:rPr>
                <w:rFonts w:cs="Arial"/>
                <w:sz w:val="20"/>
                <w:szCs w:val="20"/>
              </w:rPr>
              <w:t>52.186</w:t>
            </w:r>
          </w:p>
        </w:tc>
      </w:tr>
      <w:tr w:rsidR="001F3E20" w:rsidRPr="00FE2BF4" w14:paraId="00C5C88A" w14:textId="77777777" w:rsidTr="0049091B">
        <w:trPr>
          <w:trHeight w:val="255"/>
        </w:trPr>
        <w:tc>
          <w:tcPr>
            <w:tcW w:w="3412" w:type="pct"/>
            <w:tcBorders>
              <w:top w:val="nil"/>
              <w:left w:val="nil"/>
              <w:bottom w:val="nil"/>
              <w:right w:val="nil"/>
            </w:tcBorders>
            <w:shd w:val="clear" w:color="auto" w:fill="auto"/>
            <w:noWrap/>
            <w:vAlign w:val="bottom"/>
            <w:hideMark/>
          </w:tcPr>
          <w:p w14:paraId="6DC53163" w14:textId="77777777" w:rsidR="001F3E20" w:rsidRPr="00142A06" w:rsidRDefault="001F3E20" w:rsidP="0049091B">
            <w:pPr>
              <w:jc w:val="right"/>
              <w:rPr>
                <w:rFonts w:cs="Arial"/>
                <w:sz w:val="20"/>
                <w:szCs w:val="20"/>
              </w:rPr>
            </w:pPr>
          </w:p>
        </w:tc>
        <w:tc>
          <w:tcPr>
            <w:tcW w:w="794" w:type="pct"/>
            <w:tcBorders>
              <w:top w:val="single" w:sz="4" w:space="0" w:color="auto"/>
              <w:left w:val="nil"/>
              <w:bottom w:val="nil"/>
              <w:right w:val="nil"/>
            </w:tcBorders>
            <w:shd w:val="clear" w:color="auto" w:fill="auto"/>
            <w:noWrap/>
            <w:vAlign w:val="bottom"/>
          </w:tcPr>
          <w:p w14:paraId="41049AED" w14:textId="77777777" w:rsidR="001F3E20" w:rsidRPr="00142A06" w:rsidRDefault="001F3E20" w:rsidP="0049091B">
            <w:pPr>
              <w:ind w:firstLineChars="100" w:firstLine="200"/>
              <w:jc w:val="right"/>
              <w:rPr>
                <w:rFonts w:cs="Arial"/>
                <w:sz w:val="20"/>
                <w:szCs w:val="20"/>
              </w:rPr>
            </w:pPr>
          </w:p>
        </w:tc>
        <w:tc>
          <w:tcPr>
            <w:tcW w:w="794" w:type="pct"/>
            <w:tcBorders>
              <w:top w:val="single" w:sz="4" w:space="0" w:color="auto"/>
              <w:left w:val="nil"/>
              <w:bottom w:val="nil"/>
              <w:right w:val="nil"/>
            </w:tcBorders>
            <w:shd w:val="clear" w:color="auto" w:fill="auto"/>
            <w:noWrap/>
            <w:vAlign w:val="bottom"/>
          </w:tcPr>
          <w:p w14:paraId="68B84897" w14:textId="77777777" w:rsidR="001F3E20" w:rsidRPr="00142A06" w:rsidRDefault="001F3E20" w:rsidP="0049091B">
            <w:pPr>
              <w:jc w:val="right"/>
              <w:rPr>
                <w:rFonts w:cs="Arial"/>
                <w:sz w:val="20"/>
                <w:szCs w:val="20"/>
              </w:rPr>
            </w:pPr>
          </w:p>
        </w:tc>
      </w:tr>
      <w:tr w:rsidR="001F3E20" w:rsidRPr="00FE2BF4" w14:paraId="3A646593" w14:textId="77777777" w:rsidTr="0049091B">
        <w:trPr>
          <w:trHeight w:val="255"/>
        </w:trPr>
        <w:tc>
          <w:tcPr>
            <w:tcW w:w="3412" w:type="pct"/>
            <w:tcBorders>
              <w:top w:val="nil"/>
              <w:left w:val="nil"/>
              <w:bottom w:val="nil"/>
              <w:right w:val="nil"/>
            </w:tcBorders>
            <w:shd w:val="clear" w:color="auto" w:fill="auto"/>
            <w:noWrap/>
            <w:vAlign w:val="bottom"/>
            <w:hideMark/>
          </w:tcPr>
          <w:p w14:paraId="3EAAF707" w14:textId="77777777" w:rsidR="001F3E20" w:rsidRPr="00142A06" w:rsidRDefault="001F3E20" w:rsidP="0049091B">
            <w:pPr>
              <w:jc w:val="left"/>
              <w:rPr>
                <w:rFonts w:cs="Arial"/>
                <w:sz w:val="20"/>
                <w:szCs w:val="20"/>
              </w:rPr>
            </w:pPr>
            <w:r w:rsidRPr="00142A06">
              <w:rPr>
                <w:rFonts w:cs="Arial"/>
                <w:sz w:val="20"/>
                <w:szCs w:val="20"/>
              </w:rPr>
              <w:t xml:space="preserve">Skupaj </w:t>
            </w:r>
          </w:p>
        </w:tc>
        <w:tc>
          <w:tcPr>
            <w:tcW w:w="794" w:type="pct"/>
            <w:tcBorders>
              <w:top w:val="nil"/>
              <w:left w:val="nil"/>
              <w:bottom w:val="double" w:sz="6" w:space="0" w:color="auto"/>
              <w:right w:val="nil"/>
            </w:tcBorders>
            <w:shd w:val="clear" w:color="auto" w:fill="auto"/>
            <w:noWrap/>
            <w:vAlign w:val="bottom"/>
          </w:tcPr>
          <w:p w14:paraId="3FD3976B" w14:textId="5BFA792A" w:rsidR="001F3E20" w:rsidRPr="00142A06" w:rsidRDefault="00F640BA" w:rsidP="0049091B">
            <w:pPr>
              <w:jc w:val="right"/>
              <w:rPr>
                <w:rFonts w:cs="Arial"/>
                <w:sz w:val="20"/>
                <w:szCs w:val="20"/>
              </w:rPr>
            </w:pPr>
            <w:r>
              <w:rPr>
                <w:rFonts w:cs="Arial"/>
                <w:sz w:val="20"/>
                <w:szCs w:val="20"/>
              </w:rPr>
              <w:t>112.433</w:t>
            </w:r>
          </w:p>
        </w:tc>
        <w:tc>
          <w:tcPr>
            <w:tcW w:w="794" w:type="pct"/>
            <w:tcBorders>
              <w:top w:val="nil"/>
              <w:left w:val="nil"/>
              <w:bottom w:val="double" w:sz="6" w:space="0" w:color="auto"/>
              <w:right w:val="nil"/>
            </w:tcBorders>
            <w:shd w:val="clear" w:color="auto" w:fill="auto"/>
            <w:noWrap/>
            <w:vAlign w:val="bottom"/>
          </w:tcPr>
          <w:p w14:paraId="3364BAF0" w14:textId="5D12D426" w:rsidR="001F3E20" w:rsidRPr="00BC19D3" w:rsidRDefault="003D198B" w:rsidP="0049091B">
            <w:pPr>
              <w:jc w:val="right"/>
              <w:rPr>
                <w:rFonts w:cs="Arial"/>
                <w:sz w:val="20"/>
                <w:szCs w:val="20"/>
              </w:rPr>
            </w:pPr>
            <w:r>
              <w:rPr>
                <w:rFonts w:cs="Arial"/>
                <w:sz w:val="20"/>
                <w:szCs w:val="20"/>
              </w:rPr>
              <w:t>118.315</w:t>
            </w:r>
          </w:p>
        </w:tc>
      </w:tr>
    </w:tbl>
    <w:p w14:paraId="389990D2" w14:textId="77777777" w:rsidR="001F3E20" w:rsidRPr="00FE2BF4" w:rsidRDefault="001F3E20" w:rsidP="001F3E20">
      <w:pPr>
        <w:jc w:val="left"/>
        <w:rPr>
          <w:rFonts w:cs="Arial"/>
        </w:rPr>
      </w:pPr>
    </w:p>
    <w:p w14:paraId="765588A6" w14:textId="77777777" w:rsidR="001F3E20" w:rsidRPr="00142A06" w:rsidRDefault="001F3E20" w:rsidP="00C66EFF">
      <w:pPr>
        <w:pStyle w:val="Naslov3"/>
      </w:pPr>
      <w:bookmarkStart w:id="337" w:name="_Toc148616104"/>
      <w:bookmarkStart w:id="338" w:name="_Toc148616105"/>
      <w:bookmarkStart w:id="339" w:name="_Toc148616110"/>
      <w:bookmarkStart w:id="340" w:name="_Toc148616142"/>
      <w:bookmarkStart w:id="341" w:name="_Toc148616150"/>
      <w:bookmarkStart w:id="342" w:name="_Toc148616151"/>
      <w:bookmarkStart w:id="343" w:name="_Toc148616152"/>
      <w:bookmarkStart w:id="344" w:name="_Toc148616157"/>
      <w:bookmarkStart w:id="345" w:name="_Toc148616177"/>
      <w:bookmarkStart w:id="346" w:name="_Toc148616185"/>
      <w:bookmarkStart w:id="347" w:name="_Toc148616189"/>
      <w:bookmarkStart w:id="348" w:name="_Toc148616190"/>
      <w:bookmarkStart w:id="349" w:name="_Toc148616191"/>
      <w:bookmarkStart w:id="350" w:name="_Toc148616196"/>
      <w:bookmarkStart w:id="351" w:name="_Toc148616212"/>
      <w:bookmarkStart w:id="352" w:name="_Toc148616220"/>
      <w:bookmarkStart w:id="353" w:name="_Toc152325202"/>
      <w:bookmarkStart w:id="354" w:name="_Toc170304275"/>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r w:rsidRPr="00142A06">
        <w:t>DAVEK IZ DOBIČKA</w:t>
      </w:r>
      <w:bookmarkEnd w:id="353"/>
      <w:bookmarkEnd w:id="354"/>
      <w:r w:rsidRPr="00142A06">
        <w:t xml:space="preserve"> </w:t>
      </w:r>
    </w:p>
    <w:p w14:paraId="4A6849A1" w14:textId="77777777" w:rsidR="001F3E20" w:rsidRPr="00142A06" w:rsidRDefault="001F3E20" w:rsidP="001F3E20">
      <w:pPr>
        <w:rPr>
          <w:rFonts w:cs="Arial"/>
          <w:color w:val="31849B" w:themeColor="accent5" w:themeShade="BF"/>
          <w:szCs w:val="22"/>
        </w:rPr>
      </w:pPr>
    </w:p>
    <w:p w14:paraId="1DDD931C" w14:textId="77777777" w:rsidR="001F3E20" w:rsidRPr="00142A06" w:rsidRDefault="001F3E20" w:rsidP="001F3E20">
      <w:pPr>
        <w:pStyle w:val="Napis"/>
        <w:rPr>
          <w:rFonts w:cs="Arial"/>
          <w:sz w:val="22"/>
          <w:szCs w:val="22"/>
          <w:lang w:val="sl-SI"/>
        </w:rPr>
      </w:pPr>
      <w:r w:rsidRPr="00142A06">
        <w:rPr>
          <w:rFonts w:cs="Arial"/>
          <w:sz w:val="22"/>
          <w:szCs w:val="22"/>
          <w:lang w:val="sl-SI"/>
        </w:rPr>
        <w:t>Davek iz dobička</w:t>
      </w:r>
    </w:p>
    <w:p w14:paraId="5861690B" w14:textId="77777777" w:rsidR="001F3E20" w:rsidRPr="00142A06" w:rsidRDefault="001F3E20" w:rsidP="001F3E20">
      <w:pPr>
        <w:rPr>
          <w:rFonts w:cs="Arial"/>
          <w:lang w:eastAsia="en-US"/>
        </w:rPr>
      </w:pPr>
    </w:p>
    <w:tbl>
      <w:tblPr>
        <w:tblW w:w="8628" w:type="dxa"/>
        <w:tblCellMar>
          <w:left w:w="70" w:type="dxa"/>
          <w:right w:w="70" w:type="dxa"/>
        </w:tblCellMar>
        <w:tblLook w:val="04A0" w:firstRow="1" w:lastRow="0" w:firstColumn="1" w:lastColumn="0" w:noHBand="0" w:noVBand="1"/>
      </w:tblPr>
      <w:tblGrid>
        <w:gridCol w:w="5756"/>
        <w:gridCol w:w="1516"/>
        <w:gridCol w:w="1356"/>
      </w:tblGrid>
      <w:tr w:rsidR="001F3E20" w:rsidRPr="00FE2BF4" w14:paraId="35798512" w14:textId="77777777" w:rsidTr="0049091B">
        <w:trPr>
          <w:trHeight w:val="240"/>
        </w:trPr>
        <w:tc>
          <w:tcPr>
            <w:tcW w:w="5756" w:type="dxa"/>
            <w:tcBorders>
              <w:top w:val="nil"/>
              <w:left w:val="nil"/>
              <w:bottom w:val="single" w:sz="4" w:space="0" w:color="auto"/>
              <w:right w:val="nil"/>
            </w:tcBorders>
            <w:shd w:val="clear" w:color="auto" w:fill="auto"/>
            <w:noWrap/>
            <w:vAlign w:val="bottom"/>
            <w:hideMark/>
          </w:tcPr>
          <w:p w14:paraId="2C07BCF7" w14:textId="77777777" w:rsidR="001F3E20" w:rsidRPr="00142A06" w:rsidRDefault="001F3E20" w:rsidP="0049091B">
            <w:pPr>
              <w:jc w:val="left"/>
              <w:rPr>
                <w:rFonts w:cs="Arial"/>
                <w:sz w:val="20"/>
                <w:szCs w:val="20"/>
              </w:rPr>
            </w:pPr>
            <w:r w:rsidRPr="00142A06">
              <w:rPr>
                <w:rFonts w:cs="Arial"/>
                <w:sz w:val="20"/>
                <w:szCs w:val="20"/>
              </w:rPr>
              <w:t>(v EUR)</w:t>
            </w:r>
          </w:p>
        </w:tc>
        <w:tc>
          <w:tcPr>
            <w:tcW w:w="1516" w:type="dxa"/>
            <w:tcBorders>
              <w:top w:val="nil"/>
              <w:left w:val="nil"/>
              <w:bottom w:val="single" w:sz="4" w:space="0" w:color="auto"/>
              <w:right w:val="nil"/>
            </w:tcBorders>
            <w:shd w:val="clear" w:color="auto" w:fill="auto"/>
            <w:noWrap/>
            <w:vAlign w:val="bottom"/>
            <w:hideMark/>
          </w:tcPr>
          <w:p w14:paraId="3FE90DC5" w14:textId="36777764" w:rsidR="001F3E20" w:rsidRPr="00142A06" w:rsidRDefault="001F3E20" w:rsidP="0049091B">
            <w:pPr>
              <w:jc w:val="right"/>
              <w:rPr>
                <w:rFonts w:cs="Arial"/>
                <w:b/>
                <w:bCs/>
                <w:sz w:val="20"/>
                <w:szCs w:val="20"/>
              </w:rPr>
            </w:pPr>
            <w:r w:rsidRPr="00142A06">
              <w:rPr>
                <w:rFonts w:cs="Arial"/>
                <w:b/>
                <w:bCs/>
                <w:sz w:val="20"/>
                <w:szCs w:val="20"/>
              </w:rPr>
              <w:t>202</w:t>
            </w:r>
            <w:r w:rsidR="00C14E74">
              <w:rPr>
                <w:rFonts w:cs="Arial"/>
                <w:b/>
                <w:bCs/>
                <w:sz w:val="20"/>
                <w:szCs w:val="20"/>
              </w:rPr>
              <w:t>3</w:t>
            </w:r>
          </w:p>
        </w:tc>
        <w:tc>
          <w:tcPr>
            <w:tcW w:w="1356" w:type="dxa"/>
            <w:tcBorders>
              <w:top w:val="nil"/>
              <w:left w:val="nil"/>
              <w:bottom w:val="single" w:sz="4" w:space="0" w:color="auto"/>
              <w:right w:val="nil"/>
            </w:tcBorders>
            <w:shd w:val="clear" w:color="auto" w:fill="auto"/>
            <w:noWrap/>
            <w:vAlign w:val="bottom"/>
            <w:hideMark/>
          </w:tcPr>
          <w:p w14:paraId="6AC227B0" w14:textId="5537917B" w:rsidR="001F3E20" w:rsidRPr="00142A06" w:rsidRDefault="001F3E20" w:rsidP="0049091B">
            <w:pPr>
              <w:jc w:val="right"/>
              <w:rPr>
                <w:rFonts w:cs="Arial"/>
                <w:b/>
                <w:bCs/>
                <w:sz w:val="20"/>
                <w:szCs w:val="20"/>
              </w:rPr>
            </w:pPr>
            <w:r w:rsidRPr="00142A06">
              <w:rPr>
                <w:rFonts w:cs="Arial"/>
                <w:b/>
                <w:bCs/>
                <w:sz w:val="20"/>
                <w:szCs w:val="20"/>
              </w:rPr>
              <w:t>202</w:t>
            </w:r>
            <w:r w:rsidR="00C14E74">
              <w:rPr>
                <w:rFonts w:cs="Arial"/>
                <w:b/>
                <w:bCs/>
                <w:sz w:val="20"/>
                <w:szCs w:val="20"/>
              </w:rPr>
              <w:t>2</w:t>
            </w:r>
          </w:p>
        </w:tc>
      </w:tr>
      <w:tr w:rsidR="001F3E20" w:rsidRPr="00FE2BF4" w14:paraId="6D263E33" w14:textId="77777777" w:rsidTr="0049091B">
        <w:trPr>
          <w:trHeight w:val="240"/>
        </w:trPr>
        <w:tc>
          <w:tcPr>
            <w:tcW w:w="5756" w:type="dxa"/>
            <w:tcBorders>
              <w:top w:val="nil"/>
              <w:left w:val="nil"/>
              <w:bottom w:val="nil"/>
              <w:right w:val="nil"/>
            </w:tcBorders>
            <w:shd w:val="clear" w:color="auto" w:fill="auto"/>
            <w:noWrap/>
            <w:vAlign w:val="bottom"/>
            <w:hideMark/>
          </w:tcPr>
          <w:p w14:paraId="11F2E03A" w14:textId="77777777" w:rsidR="001F3E20" w:rsidRPr="00142A06" w:rsidRDefault="001F3E20" w:rsidP="0049091B">
            <w:pPr>
              <w:jc w:val="right"/>
              <w:rPr>
                <w:rFonts w:cs="Arial"/>
                <w:b/>
                <w:bCs/>
                <w:sz w:val="20"/>
                <w:szCs w:val="20"/>
              </w:rPr>
            </w:pPr>
          </w:p>
        </w:tc>
        <w:tc>
          <w:tcPr>
            <w:tcW w:w="1516" w:type="dxa"/>
            <w:tcBorders>
              <w:top w:val="nil"/>
              <w:left w:val="nil"/>
              <w:bottom w:val="nil"/>
              <w:right w:val="nil"/>
            </w:tcBorders>
            <w:shd w:val="clear" w:color="auto" w:fill="auto"/>
            <w:noWrap/>
            <w:vAlign w:val="bottom"/>
            <w:hideMark/>
          </w:tcPr>
          <w:p w14:paraId="2D90DEFF" w14:textId="77777777" w:rsidR="001F3E20" w:rsidRPr="00142A06" w:rsidRDefault="001F3E20" w:rsidP="0049091B">
            <w:pPr>
              <w:jc w:val="right"/>
              <w:rPr>
                <w:rFonts w:cs="Arial"/>
                <w:sz w:val="20"/>
                <w:szCs w:val="20"/>
              </w:rPr>
            </w:pPr>
          </w:p>
        </w:tc>
        <w:tc>
          <w:tcPr>
            <w:tcW w:w="1356" w:type="dxa"/>
            <w:tcBorders>
              <w:top w:val="nil"/>
              <w:left w:val="nil"/>
              <w:bottom w:val="nil"/>
              <w:right w:val="nil"/>
            </w:tcBorders>
            <w:shd w:val="clear" w:color="auto" w:fill="auto"/>
            <w:noWrap/>
            <w:vAlign w:val="bottom"/>
            <w:hideMark/>
          </w:tcPr>
          <w:p w14:paraId="29C7B2E2" w14:textId="77777777" w:rsidR="001F3E20" w:rsidRPr="00142A06" w:rsidRDefault="001F3E20" w:rsidP="0049091B">
            <w:pPr>
              <w:jc w:val="right"/>
              <w:rPr>
                <w:rFonts w:cs="Arial"/>
                <w:sz w:val="20"/>
                <w:szCs w:val="20"/>
              </w:rPr>
            </w:pPr>
          </w:p>
        </w:tc>
      </w:tr>
      <w:tr w:rsidR="001F3E20" w:rsidRPr="00FE2BF4" w14:paraId="114A3A35" w14:textId="77777777" w:rsidTr="0049091B">
        <w:trPr>
          <w:trHeight w:val="240"/>
        </w:trPr>
        <w:tc>
          <w:tcPr>
            <w:tcW w:w="5756" w:type="dxa"/>
            <w:tcBorders>
              <w:top w:val="nil"/>
              <w:left w:val="nil"/>
              <w:bottom w:val="nil"/>
              <w:right w:val="nil"/>
            </w:tcBorders>
            <w:shd w:val="clear" w:color="auto" w:fill="auto"/>
            <w:noWrap/>
            <w:vAlign w:val="bottom"/>
            <w:hideMark/>
          </w:tcPr>
          <w:p w14:paraId="6F2D09E9" w14:textId="77777777" w:rsidR="001F3E20" w:rsidRPr="00142A06" w:rsidRDefault="001F3E20" w:rsidP="0049091B">
            <w:pPr>
              <w:jc w:val="left"/>
              <w:rPr>
                <w:rFonts w:cs="Arial"/>
                <w:sz w:val="20"/>
                <w:szCs w:val="20"/>
              </w:rPr>
            </w:pPr>
            <w:r w:rsidRPr="00142A06">
              <w:rPr>
                <w:rFonts w:cs="Arial"/>
                <w:sz w:val="20"/>
                <w:szCs w:val="20"/>
              </w:rPr>
              <w:t>Poslovni izid pred obdavčitvijo</w:t>
            </w:r>
          </w:p>
        </w:tc>
        <w:tc>
          <w:tcPr>
            <w:tcW w:w="1516" w:type="dxa"/>
            <w:tcBorders>
              <w:top w:val="nil"/>
              <w:left w:val="nil"/>
              <w:bottom w:val="nil"/>
              <w:right w:val="nil"/>
            </w:tcBorders>
            <w:shd w:val="clear" w:color="auto" w:fill="auto"/>
            <w:noWrap/>
            <w:vAlign w:val="bottom"/>
          </w:tcPr>
          <w:p w14:paraId="2DE21254" w14:textId="50E4AB53" w:rsidR="001F3E20" w:rsidRPr="00142A06" w:rsidRDefault="00C40BDC" w:rsidP="0049091B">
            <w:pPr>
              <w:jc w:val="right"/>
              <w:rPr>
                <w:rFonts w:cs="Arial"/>
                <w:sz w:val="20"/>
                <w:szCs w:val="20"/>
              </w:rPr>
            </w:pPr>
            <w:r>
              <w:rPr>
                <w:rFonts w:cs="Arial"/>
                <w:sz w:val="20"/>
                <w:szCs w:val="20"/>
              </w:rPr>
              <w:t>119.940</w:t>
            </w:r>
          </w:p>
        </w:tc>
        <w:tc>
          <w:tcPr>
            <w:tcW w:w="1356" w:type="dxa"/>
            <w:tcBorders>
              <w:top w:val="nil"/>
              <w:left w:val="nil"/>
              <w:bottom w:val="nil"/>
              <w:right w:val="nil"/>
            </w:tcBorders>
            <w:shd w:val="clear" w:color="auto" w:fill="auto"/>
            <w:noWrap/>
            <w:vAlign w:val="bottom"/>
          </w:tcPr>
          <w:p w14:paraId="54E5DC88" w14:textId="4CA49D68" w:rsidR="001F3E20" w:rsidRPr="00142A06" w:rsidRDefault="001F3E20" w:rsidP="0049091B">
            <w:pPr>
              <w:jc w:val="right"/>
              <w:rPr>
                <w:rFonts w:cs="Arial"/>
                <w:sz w:val="20"/>
                <w:szCs w:val="20"/>
              </w:rPr>
            </w:pPr>
            <w:r w:rsidRPr="00142A06">
              <w:rPr>
                <w:rFonts w:cs="Arial"/>
                <w:sz w:val="20"/>
                <w:szCs w:val="20"/>
              </w:rPr>
              <w:t>-</w:t>
            </w:r>
            <w:r w:rsidR="00C14E74">
              <w:rPr>
                <w:rFonts w:cs="Arial"/>
                <w:sz w:val="20"/>
                <w:szCs w:val="20"/>
              </w:rPr>
              <w:t>63.905</w:t>
            </w:r>
          </w:p>
        </w:tc>
      </w:tr>
      <w:tr w:rsidR="001F3E20" w:rsidRPr="00FE2BF4" w14:paraId="0FFD8A7E" w14:textId="77777777" w:rsidTr="0049091B">
        <w:trPr>
          <w:trHeight w:val="240"/>
        </w:trPr>
        <w:tc>
          <w:tcPr>
            <w:tcW w:w="5756" w:type="dxa"/>
            <w:tcBorders>
              <w:top w:val="nil"/>
              <w:left w:val="nil"/>
              <w:bottom w:val="nil"/>
              <w:right w:val="nil"/>
            </w:tcBorders>
            <w:shd w:val="clear" w:color="auto" w:fill="auto"/>
            <w:noWrap/>
            <w:vAlign w:val="bottom"/>
            <w:hideMark/>
          </w:tcPr>
          <w:p w14:paraId="67A7ACD6" w14:textId="77777777" w:rsidR="001F3E20" w:rsidRPr="00142A06" w:rsidRDefault="001F3E20" w:rsidP="0049091B">
            <w:pPr>
              <w:jc w:val="left"/>
              <w:rPr>
                <w:rFonts w:cs="Arial"/>
                <w:sz w:val="20"/>
                <w:szCs w:val="20"/>
              </w:rPr>
            </w:pPr>
            <w:r w:rsidRPr="00142A06">
              <w:rPr>
                <w:rFonts w:cs="Arial"/>
                <w:sz w:val="20"/>
                <w:szCs w:val="20"/>
              </w:rPr>
              <w:t>Davek po obračunu davka od dohodkov pravnih oseb</w:t>
            </w:r>
          </w:p>
        </w:tc>
        <w:tc>
          <w:tcPr>
            <w:tcW w:w="1516" w:type="dxa"/>
            <w:tcBorders>
              <w:top w:val="nil"/>
              <w:left w:val="nil"/>
              <w:bottom w:val="nil"/>
              <w:right w:val="nil"/>
            </w:tcBorders>
            <w:shd w:val="clear" w:color="auto" w:fill="auto"/>
            <w:noWrap/>
            <w:vAlign w:val="bottom"/>
          </w:tcPr>
          <w:p w14:paraId="269E86AE" w14:textId="77777777" w:rsidR="001F3E20" w:rsidRPr="00142A06" w:rsidRDefault="001F3E20" w:rsidP="0049091B">
            <w:pPr>
              <w:jc w:val="right"/>
              <w:rPr>
                <w:rFonts w:cs="Arial"/>
                <w:sz w:val="20"/>
                <w:szCs w:val="20"/>
              </w:rPr>
            </w:pPr>
            <w:r w:rsidRPr="00142A06">
              <w:rPr>
                <w:rFonts w:cs="Arial"/>
                <w:sz w:val="20"/>
                <w:szCs w:val="20"/>
              </w:rPr>
              <w:t>0</w:t>
            </w:r>
          </w:p>
        </w:tc>
        <w:tc>
          <w:tcPr>
            <w:tcW w:w="1356" w:type="dxa"/>
            <w:tcBorders>
              <w:top w:val="nil"/>
              <w:left w:val="nil"/>
              <w:bottom w:val="nil"/>
              <w:right w:val="nil"/>
            </w:tcBorders>
            <w:shd w:val="clear" w:color="auto" w:fill="auto"/>
            <w:noWrap/>
            <w:vAlign w:val="bottom"/>
          </w:tcPr>
          <w:p w14:paraId="2AA17B22" w14:textId="77777777" w:rsidR="001F3E20" w:rsidRPr="00142A06" w:rsidRDefault="001F3E20" w:rsidP="0049091B">
            <w:pPr>
              <w:jc w:val="right"/>
              <w:rPr>
                <w:rFonts w:cs="Arial"/>
                <w:sz w:val="20"/>
                <w:szCs w:val="20"/>
              </w:rPr>
            </w:pPr>
            <w:r w:rsidRPr="00142A06">
              <w:rPr>
                <w:rFonts w:cs="Arial"/>
                <w:sz w:val="20"/>
                <w:szCs w:val="20"/>
              </w:rPr>
              <w:t>0</w:t>
            </w:r>
          </w:p>
        </w:tc>
      </w:tr>
      <w:tr w:rsidR="001F3E20" w:rsidRPr="00FE2BF4" w14:paraId="3880B5E6" w14:textId="77777777" w:rsidTr="0049091B">
        <w:trPr>
          <w:trHeight w:val="81"/>
        </w:trPr>
        <w:tc>
          <w:tcPr>
            <w:tcW w:w="5756" w:type="dxa"/>
            <w:tcBorders>
              <w:top w:val="nil"/>
              <w:left w:val="nil"/>
              <w:bottom w:val="nil"/>
              <w:right w:val="nil"/>
            </w:tcBorders>
            <w:shd w:val="clear" w:color="auto" w:fill="auto"/>
            <w:noWrap/>
            <w:vAlign w:val="bottom"/>
            <w:hideMark/>
          </w:tcPr>
          <w:p w14:paraId="0CB6ADA9" w14:textId="77777777" w:rsidR="001F3E20" w:rsidRPr="00142A06" w:rsidRDefault="001F3E20" w:rsidP="0049091B">
            <w:pPr>
              <w:jc w:val="left"/>
              <w:rPr>
                <w:rFonts w:cs="Arial"/>
                <w:sz w:val="20"/>
                <w:szCs w:val="20"/>
              </w:rPr>
            </w:pPr>
            <w:r w:rsidRPr="00142A06">
              <w:rPr>
                <w:rFonts w:cs="Arial"/>
                <w:sz w:val="20"/>
                <w:szCs w:val="20"/>
              </w:rPr>
              <w:t>Odloženi davki</w:t>
            </w:r>
          </w:p>
        </w:tc>
        <w:tc>
          <w:tcPr>
            <w:tcW w:w="1516" w:type="dxa"/>
            <w:tcBorders>
              <w:top w:val="nil"/>
              <w:left w:val="nil"/>
              <w:bottom w:val="nil"/>
              <w:right w:val="nil"/>
            </w:tcBorders>
            <w:shd w:val="clear" w:color="auto" w:fill="auto"/>
            <w:noWrap/>
            <w:vAlign w:val="bottom"/>
          </w:tcPr>
          <w:p w14:paraId="5730F479" w14:textId="77777777" w:rsidR="001F3E20" w:rsidRPr="00142A06" w:rsidRDefault="001F3E20" w:rsidP="0049091B">
            <w:pPr>
              <w:jc w:val="right"/>
              <w:rPr>
                <w:rFonts w:cs="Arial"/>
                <w:sz w:val="20"/>
                <w:szCs w:val="20"/>
              </w:rPr>
            </w:pPr>
            <w:r w:rsidRPr="00142A06">
              <w:rPr>
                <w:rFonts w:cs="Arial"/>
                <w:sz w:val="20"/>
                <w:szCs w:val="20"/>
              </w:rPr>
              <w:t>0</w:t>
            </w:r>
          </w:p>
        </w:tc>
        <w:tc>
          <w:tcPr>
            <w:tcW w:w="1356" w:type="dxa"/>
            <w:tcBorders>
              <w:top w:val="nil"/>
              <w:left w:val="nil"/>
              <w:bottom w:val="nil"/>
              <w:right w:val="nil"/>
            </w:tcBorders>
            <w:shd w:val="clear" w:color="auto" w:fill="auto"/>
            <w:noWrap/>
            <w:vAlign w:val="bottom"/>
          </w:tcPr>
          <w:p w14:paraId="0C1FBC1F" w14:textId="77777777" w:rsidR="001F3E20" w:rsidRPr="00142A06" w:rsidRDefault="001F3E20" w:rsidP="0049091B">
            <w:pPr>
              <w:jc w:val="right"/>
              <w:rPr>
                <w:rFonts w:cs="Arial"/>
                <w:sz w:val="20"/>
                <w:szCs w:val="20"/>
              </w:rPr>
            </w:pPr>
            <w:r>
              <w:rPr>
                <w:rFonts w:cs="Arial"/>
                <w:sz w:val="20"/>
                <w:szCs w:val="20"/>
              </w:rPr>
              <w:t>0</w:t>
            </w:r>
          </w:p>
        </w:tc>
      </w:tr>
      <w:tr w:rsidR="001F3E20" w:rsidRPr="00FE2BF4" w14:paraId="1FA37F93" w14:textId="77777777" w:rsidTr="0049091B">
        <w:trPr>
          <w:trHeight w:val="240"/>
        </w:trPr>
        <w:tc>
          <w:tcPr>
            <w:tcW w:w="5756" w:type="dxa"/>
            <w:tcBorders>
              <w:top w:val="nil"/>
              <w:left w:val="nil"/>
              <w:right w:val="nil"/>
            </w:tcBorders>
            <w:shd w:val="clear" w:color="auto" w:fill="auto"/>
            <w:noWrap/>
            <w:vAlign w:val="bottom"/>
            <w:hideMark/>
          </w:tcPr>
          <w:p w14:paraId="3CCEFAB8" w14:textId="77777777" w:rsidR="001F3E20" w:rsidRPr="00142A06" w:rsidRDefault="001F3E20" w:rsidP="0049091B">
            <w:pPr>
              <w:jc w:val="left"/>
              <w:rPr>
                <w:rFonts w:cs="Arial"/>
                <w:sz w:val="20"/>
                <w:szCs w:val="20"/>
              </w:rPr>
            </w:pPr>
            <w:r w:rsidRPr="00142A06">
              <w:rPr>
                <w:rFonts w:cs="Arial"/>
                <w:sz w:val="20"/>
                <w:szCs w:val="20"/>
              </w:rPr>
              <w:t>Efektivna stopnja obdavčitve po davčnem obračunu</w:t>
            </w:r>
          </w:p>
        </w:tc>
        <w:tc>
          <w:tcPr>
            <w:tcW w:w="1516" w:type="dxa"/>
            <w:tcBorders>
              <w:top w:val="nil"/>
              <w:left w:val="nil"/>
              <w:right w:val="nil"/>
            </w:tcBorders>
            <w:shd w:val="clear" w:color="auto" w:fill="auto"/>
            <w:noWrap/>
            <w:vAlign w:val="bottom"/>
          </w:tcPr>
          <w:p w14:paraId="6B75273A" w14:textId="77777777" w:rsidR="001F3E20" w:rsidRPr="00142A06" w:rsidRDefault="001F3E20" w:rsidP="0049091B">
            <w:pPr>
              <w:jc w:val="right"/>
              <w:rPr>
                <w:rFonts w:cs="Arial"/>
                <w:sz w:val="20"/>
                <w:szCs w:val="20"/>
              </w:rPr>
            </w:pPr>
            <w:r w:rsidRPr="00142A06">
              <w:rPr>
                <w:rFonts w:cs="Arial"/>
                <w:sz w:val="20"/>
                <w:szCs w:val="20"/>
              </w:rPr>
              <w:t>0</w:t>
            </w:r>
          </w:p>
        </w:tc>
        <w:tc>
          <w:tcPr>
            <w:tcW w:w="1356" w:type="dxa"/>
            <w:tcBorders>
              <w:top w:val="nil"/>
              <w:left w:val="nil"/>
              <w:right w:val="nil"/>
            </w:tcBorders>
            <w:shd w:val="clear" w:color="auto" w:fill="auto"/>
            <w:noWrap/>
            <w:vAlign w:val="bottom"/>
          </w:tcPr>
          <w:p w14:paraId="086ED9BB" w14:textId="77777777" w:rsidR="001F3E20" w:rsidRPr="00142A06" w:rsidRDefault="001F3E20" w:rsidP="0049091B">
            <w:pPr>
              <w:jc w:val="right"/>
              <w:rPr>
                <w:rFonts w:cs="Arial"/>
                <w:sz w:val="20"/>
                <w:szCs w:val="20"/>
              </w:rPr>
            </w:pPr>
            <w:r w:rsidRPr="00142A06">
              <w:rPr>
                <w:rFonts w:cs="Arial"/>
                <w:sz w:val="20"/>
                <w:szCs w:val="20"/>
              </w:rPr>
              <w:t>0</w:t>
            </w:r>
          </w:p>
        </w:tc>
      </w:tr>
      <w:tr w:rsidR="001F3E20" w:rsidRPr="00FE2BF4" w14:paraId="7C613E81" w14:textId="77777777" w:rsidTr="0049091B">
        <w:trPr>
          <w:trHeight w:val="240"/>
        </w:trPr>
        <w:tc>
          <w:tcPr>
            <w:tcW w:w="5756" w:type="dxa"/>
            <w:tcBorders>
              <w:top w:val="nil"/>
              <w:left w:val="nil"/>
              <w:right w:val="nil"/>
            </w:tcBorders>
            <w:shd w:val="clear" w:color="auto" w:fill="auto"/>
            <w:noWrap/>
            <w:vAlign w:val="bottom"/>
            <w:hideMark/>
          </w:tcPr>
          <w:p w14:paraId="5E61FD6C" w14:textId="77777777" w:rsidR="001F3E20" w:rsidRPr="00142A06" w:rsidRDefault="001F3E20" w:rsidP="0049091B">
            <w:pPr>
              <w:jc w:val="left"/>
              <w:rPr>
                <w:rFonts w:cs="Arial"/>
                <w:sz w:val="20"/>
                <w:szCs w:val="20"/>
              </w:rPr>
            </w:pPr>
            <w:r w:rsidRPr="00142A06">
              <w:rPr>
                <w:rFonts w:cs="Arial"/>
                <w:sz w:val="20"/>
                <w:szCs w:val="20"/>
              </w:rPr>
              <w:t>Efektivna stopnja obdavčitve po odhodkih za davek</w:t>
            </w:r>
          </w:p>
        </w:tc>
        <w:tc>
          <w:tcPr>
            <w:tcW w:w="1516" w:type="dxa"/>
            <w:tcBorders>
              <w:top w:val="nil"/>
              <w:left w:val="nil"/>
              <w:right w:val="nil"/>
            </w:tcBorders>
            <w:shd w:val="clear" w:color="auto" w:fill="auto"/>
            <w:noWrap/>
            <w:vAlign w:val="bottom"/>
          </w:tcPr>
          <w:p w14:paraId="7043FBF6" w14:textId="77777777" w:rsidR="001F3E20" w:rsidRPr="00142A06" w:rsidRDefault="001F3E20" w:rsidP="0049091B">
            <w:pPr>
              <w:jc w:val="right"/>
              <w:rPr>
                <w:rFonts w:cs="Arial"/>
                <w:sz w:val="20"/>
                <w:szCs w:val="20"/>
              </w:rPr>
            </w:pPr>
            <w:r w:rsidRPr="00142A06">
              <w:rPr>
                <w:rFonts w:cs="Arial"/>
                <w:sz w:val="20"/>
                <w:szCs w:val="20"/>
              </w:rPr>
              <w:t>0</w:t>
            </w:r>
          </w:p>
        </w:tc>
        <w:tc>
          <w:tcPr>
            <w:tcW w:w="1356" w:type="dxa"/>
            <w:tcBorders>
              <w:top w:val="nil"/>
              <w:left w:val="nil"/>
              <w:right w:val="nil"/>
            </w:tcBorders>
            <w:shd w:val="clear" w:color="auto" w:fill="auto"/>
            <w:noWrap/>
            <w:vAlign w:val="bottom"/>
          </w:tcPr>
          <w:p w14:paraId="7B260380" w14:textId="77777777" w:rsidR="001F3E20" w:rsidRPr="00BC19D3" w:rsidRDefault="001F3E20" w:rsidP="0049091B">
            <w:pPr>
              <w:jc w:val="right"/>
              <w:rPr>
                <w:rFonts w:cs="Arial"/>
                <w:sz w:val="20"/>
                <w:szCs w:val="20"/>
              </w:rPr>
            </w:pPr>
            <w:r w:rsidRPr="00142A06">
              <w:rPr>
                <w:rFonts w:cs="Arial"/>
                <w:sz w:val="20"/>
                <w:szCs w:val="20"/>
              </w:rPr>
              <w:t>0</w:t>
            </w:r>
          </w:p>
        </w:tc>
      </w:tr>
    </w:tbl>
    <w:p w14:paraId="39A7E88E" w14:textId="77777777" w:rsidR="001F3E20" w:rsidRPr="00FE2BF4" w:rsidRDefault="001F3E20" w:rsidP="001F3E20">
      <w:pPr>
        <w:jc w:val="left"/>
        <w:rPr>
          <w:rFonts w:cs="Arial"/>
          <w:color w:val="31849B" w:themeColor="accent5" w:themeShade="BF"/>
          <w:lang w:eastAsia="en-US"/>
        </w:rPr>
      </w:pPr>
      <w:r w:rsidRPr="00FE2BF4">
        <w:rPr>
          <w:rFonts w:cs="Arial"/>
          <w:color w:val="31849B" w:themeColor="accent5" w:themeShade="BF"/>
          <w:lang w:eastAsia="en-US"/>
        </w:rPr>
        <w:br w:type="page"/>
      </w:r>
    </w:p>
    <w:p w14:paraId="799155A4" w14:textId="77777777" w:rsidR="001F3E20" w:rsidRPr="00BC19D3" w:rsidRDefault="001F3E20" w:rsidP="001F3E20">
      <w:pPr>
        <w:pStyle w:val="Naslov1"/>
      </w:pPr>
      <w:bookmarkStart w:id="355" w:name="_Toc152325203"/>
      <w:bookmarkStart w:id="356" w:name="_Toc170304276"/>
      <w:r w:rsidRPr="00FE2BF4">
        <w:lastRenderedPageBreak/>
        <w:t>DRUGA RAZKRITJA</w:t>
      </w:r>
      <w:bookmarkEnd w:id="355"/>
      <w:bookmarkEnd w:id="356"/>
      <w:r w:rsidRPr="00FE2BF4">
        <w:t xml:space="preserve"> </w:t>
      </w:r>
    </w:p>
    <w:p w14:paraId="578F6E69" w14:textId="77777777" w:rsidR="001F3E20" w:rsidRPr="00FE2BF4" w:rsidRDefault="001F3E20" w:rsidP="001F3E20">
      <w:pPr>
        <w:jc w:val="left"/>
        <w:rPr>
          <w:rFonts w:cs="Arial"/>
          <w:b/>
          <w:bCs/>
          <w:iCs/>
          <w:sz w:val="24"/>
          <w:szCs w:val="28"/>
        </w:rPr>
      </w:pPr>
    </w:p>
    <w:p w14:paraId="348B9979" w14:textId="77777777" w:rsidR="001F3E20" w:rsidRPr="00142A06" w:rsidRDefault="001F3E20" w:rsidP="007E011C">
      <w:pPr>
        <w:pStyle w:val="Naslov2"/>
      </w:pPr>
      <w:bookmarkStart w:id="357" w:name="_Toc152325204"/>
      <w:bookmarkStart w:id="358" w:name="_Toc170304277"/>
      <w:r w:rsidRPr="00142A06">
        <w:t>OSTALA RAZKRITJA</w:t>
      </w:r>
      <w:bookmarkEnd w:id="357"/>
      <w:bookmarkEnd w:id="358"/>
    </w:p>
    <w:p w14:paraId="6A8B7CF0" w14:textId="77777777" w:rsidR="001F3E20" w:rsidRDefault="001F3E20" w:rsidP="001F3E20">
      <w:pPr>
        <w:spacing w:line="24" w:lineRule="atLeast"/>
        <w:rPr>
          <w:rFonts w:eastAsia="Calibri" w:cs="Arial"/>
          <w:b/>
          <w:szCs w:val="22"/>
        </w:rPr>
      </w:pPr>
    </w:p>
    <w:p w14:paraId="0444F60E" w14:textId="77777777" w:rsidR="001F3E20" w:rsidRDefault="001F3E20" w:rsidP="001F3E20">
      <w:pPr>
        <w:spacing w:line="24" w:lineRule="atLeast"/>
        <w:rPr>
          <w:rFonts w:eastAsia="Calibri" w:cs="Arial"/>
          <w:b/>
          <w:szCs w:val="22"/>
        </w:rPr>
      </w:pPr>
      <w:r w:rsidRPr="00443176">
        <w:rPr>
          <w:rFonts w:eastAsia="Calibri" w:cs="Arial"/>
          <w:b/>
          <w:szCs w:val="22"/>
        </w:rPr>
        <w:t>Transakcije s pove</w:t>
      </w:r>
      <w:r w:rsidRPr="00142A06">
        <w:rPr>
          <w:rFonts w:eastAsia="Calibri" w:cs="Arial"/>
          <w:b/>
          <w:szCs w:val="22"/>
        </w:rPr>
        <w:t>zanimi osebami</w:t>
      </w:r>
    </w:p>
    <w:p w14:paraId="64A03C05" w14:textId="77777777" w:rsidR="001F3E20" w:rsidRDefault="001F3E20" w:rsidP="001F3E20">
      <w:pPr>
        <w:spacing w:line="24" w:lineRule="atLeast"/>
        <w:rPr>
          <w:rFonts w:eastAsia="Calibri" w:cs="Arial"/>
          <w:b/>
          <w:szCs w:val="22"/>
        </w:rPr>
      </w:pPr>
    </w:p>
    <w:p w14:paraId="722B69D9" w14:textId="623865ED" w:rsidR="001F3E20" w:rsidRDefault="001F3E20" w:rsidP="001F3E20">
      <w:pPr>
        <w:spacing w:line="24" w:lineRule="atLeast"/>
        <w:rPr>
          <w:rFonts w:eastAsia="Calibri" w:cs="Arial"/>
          <w:bCs/>
          <w:szCs w:val="22"/>
        </w:rPr>
      </w:pPr>
      <w:r>
        <w:rPr>
          <w:rFonts w:eastAsia="Calibri" w:cs="Arial"/>
          <w:bCs/>
          <w:szCs w:val="22"/>
        </w:rPr>
        <w:t xml:space="preserve">Družba </w:t>
      </w:r>
      <w:proofErr w:type="spellStart"/>
      <w:r>
        <w:rPr>
          <w:rFonts w:eastAsia="Calibri" w:cs="Arial"/>
          <w:bCs/>
          <w:szCs w:val="22"/>
        </w:rPr>
        <w:t>Relax</w:t>
      </w:r>
      <w:proofErr w:type="spellEnd"/>
      <w:r>
        <w:rPr>
          <w:rFonts w:eastAsia="Calibri" w:cs="Arial"/>
          <w:bCs/>
          <w:szCs w:val="22"/>
        </w:rPr>
        <w:t xml:space="preserve"> d.</w:t>
      </w:r>
      <w:r w:rsidR="001E1A83">
        <w:rPr>
          <w:rFonts w:eastAsia="Calibri" w:cs="Arial"/>
          <w:bCs/>
          <w:szCs w:val="22"/>
        </w:rPr>
        <w:t>d</w:t>
      </w:r>
      <w:r>
        <w:rPr>
          <w:rFonts w:eastAsia="Calibri" w:cs="Arial"/>
          <w:bCs/>
          <w:szCs w:val="22"/>
        </w:rPr>
        <w:t>. je v letu 202</w:t>
      </w:r>
      <w:r w:rsidR="001E1A83">
        <w:rPr>
          <w:rFonts w:eastAsia="Calibri" w:cs="Arial"/>
          <w:bCs/>
          <w:szCs w:val="22"/>
        </w:rPr>
        <w:t>3</w:t>
      </w:r>
      <w:r>
        <w:rPr>
          <w:rFonts w:eastAsia="Calibri" w:cs="Arial"/>
          <w:bCs/>
          <w:szCs w:val="22"/>
        </w:rPr>
        <w:t xml:space="preserve"> ustvarila </w:t>
      </w:r>
      <w:r w:rsidR="001242CA">
        <w:rPr>
          <w:rFonts w:eastAsia="Calibri" w:cs="Arial"/>
          <w:bCs/>
          <w:szCs w:val="22"/>
        </w:rPr>
        <w:t>41.</w:t>
      </w:r>
      <w:r w:rsidR="008E44B2">
        <w:rPr>
          <w:rFonts w:eastAsia="Calibri" w:cs="Arial"/>
          <w:bCs/>
          <w:szCs w:val="22"/>
        </w:rPr>
        <w:t>520</w:t>
      </w:r>
      <w:r>
        <w:rPr>
          <w:rFonts w:eastAsia="Calibri" w:cs="Arial"/>
          <w:bCs/>
          <w:szCs w:val="22"/>
        </w:rPr>
        <w:t xml:space="preserve"> EUR prihodkov iz naslova poslovanja s povezanimi družbami, od tega </w:t>
      </w:r>
      <w:r w:rsidR="00374AA7">
        <w:rPr>
          <w:rFonts w:eastAsia="Calibri" w:cs="Arial"/>
          <w:bCs/>
          <w:szCs w:val="22"/>
        </w:rPr>
        <w:t>28.920</w:t>
      </w:r>
      <w:r>
        <w:rPr>
          <w:rFonts w:eastAsia="Calibri" w:cs="Arial"/>
          <w:bCs/>
          <w:szCs w:val="22"/>
        </w:rPr>
        <w:t xml:space="preserve"> EUR z </w:t>
      </w:r>
      <w:proofErr w:type="spellStart"/>
      <w:r>
        <w:rPr>
          <w:rFonts w:eastAsia="Calibri" w:cs="Arial"/>
          <w:bCs/>
          <w:szCs w:val="22"/>
        </w:rPr>
        <w:t>Relax</w:t>
      </w:r>
      <w:proofErr w:type="spellEnd"/>
      <w:r>
        <w:rPr>
          <w:rFonts w:eastAsia="Calibri" w:cs="Arial"/>
          <w:bCs/>
          <w:szCs w:val="22"/>
        </w:rPr>
        <w:t xml:space="preserve"> Turizem d.d. in 12.600 EUR z </w:t>
      </w:r>
      <w:proofErr w:type="spellStart"/>
      <w:r>
        <w:rPr>
          <w:rFonts w:eastAsia="Calibri" w:cs="Arial"/>
          <w:bCs/>
          <w:szCs w:val="22"/>
        </w:rPr>
        <w:t>Relax</w:t>
      </w:r>
      <w:proofErr w:type="spellEnd"/>
      <w:r>
        <w:rPr>
          <w:rFonts w:eastAsia="Calibri" w:cs="Arial"/>
          <w:bCs/>
          <w:szCs w:val="22"/>
        </w:rPr>
        <w:t xml:space="preserve"> Trans d.o.o.. V letu 202</w:t>
      </w:r>
      <w:r w:rsidR="008E44B2">
        <w:rPr>
          <w:rFonts w:eastAsia="Calibri" w:cs="Arial"/>
          <w:bCs/>
          <w:szCs w:val="22"/>
        </w:rPr>
        <w:t>2</w:t>
      </w:r>
      <w:r>
        <w:rPr>
          <w:rFonts w:eastAsia="Calibri" w:cs="Arial"/>
          <w:bCs/>
          <w:szCs w:val="22"/>
        </w:rPr>
        <w:t xml:space="preserve"> pa je ustvarila </w:t>
      </w:r>
      <w:r w:rsidR="008E44B2">
        <w:rPr>
          <w:rFonts w:eastAsia="Calibri" w:cs="Arial"/>
          <w:bCs/>
          <w:szCs w:val="22"/>
        </w:rPr>
        <w:t>59.633</w:t>
      </w:r>
      <w:r>
        <w:rPr>
          <w:rFonts w:eastAsia="Calibri" w:cs="Arial"/>
          <w:bCs/>
          <w:szCs w:val="22"/>
        </w:rPr>
        <w:t xml:space="preserve"> EUR prihodkov iz naslova poslovanja s povezanimi družbami, od tega </w:t>
      </w:r>
      <w:r w:rsidR="00C14320">
        <w:rPr>
          <w:rFonts w:eastAsia="Calibri" w:cs="Arial"/>
          <w:bCs/>
          <w:szCs w:val="22"/>
        </w:rPr>
        <w:t>47.033</w:t>
      </w:r>
      <w:r>
        <w:rPr>
          <w:rFonts w:eastAsia="Calibri" w:cs="Arial"/>
          <w:bCs/>
          <w:szCs w:val="22"/>
        </w:rPr>
        <w:t xml:space="preserve"> EUR z </w:t>
      </w:r>
      <w:proofErr w:type="spellStart"/>
      <w:r>
        <w:rPr>
          <w:rFonts w:eastAsia="Calibri" w:cs="Arial"/>
          <w:bCs/>
          <w:szCs w:val="22"/>
        </w:rPr>
        <w:t>Relax</w:t>
      </w:r>
      <w:proofErr w:type="spellEnd"/>
      <w:r>
        <w:rPr>
          <w:rFonts w:eastAsia="Calibri" w:cs="Arial"/>
          <w:bCs/>
          <w:szCs w:val="22"/>
        </w:rPr>
        <w:t xml:space="preserve"> Turizem d.d. in </w:t>
      </w:r>
      <w:r w:rsidR="00C14320">
        <w:rPr>
          <w:rFonts w:eastAsia="Calibri" w:cs="Arial"/>
          <w:bCs/>
          <w:szCs w:val="22"/>
        </w:rPr>
        <w:t>12.600</w:t>
      </w:r>
      <w:r>
        <w:rPr>
          <w:rFonts w:eastAsia="Calibri" w:cs="Arial"/>
          <w:bCs/>
          <w:szCs w:val="22"/>
        </w:rPr>
        <w:t xml:space="preserve"> EUR z </w:t>
      </w:r>
      <w:proofErr w:type="spellStart"/>
      <w:r>
        <w:rPr>
          <w:rFonts w:eastAsia="Calibri" w:cs="Arial"/>
          <w:bCs/>
          <w:szCs w:val="22"/>
        </w:rPr>
        <w:t>Relax</w:t>
      </w:r>
      <w:proofErr w:type="spellEnd"/>
      <w:r>
        <w:rPr>
          <w:rFonts w:eastAsia="Calibri" w:cs="Arial"/>
          <w:bCs/>
          <w:szCs w:val="22"/>
        </w:rPr>
        <w:t xml:space="preserve"> Trans d.o.o.</w:t>
      </w:r>
    </w:p>
    <w:p w14:paraId="0688A877" w14:textId="77777777" w:rsidR="001F3E20" w:rsidRDefault="001F3E20" w:rsidP="001F3E20">
      <w:pPr>
        <w:spacing w:line="24" w:lineRule="atLeast"/>
        <w:rPr>
          <w:rFonts w:eastAsia="Calibri" w:cs="Arial"/>
          <w:bCs/>
          <w:szCs w:val="22"/>
        </w:rPr>
      </w:pPr>
    </w:p>
    <w:p w14:paraId="43B38FCF" w14:textId="52CD6F62" w:rsidR="001F3E20" w:rsidRDefault="001F3E20" w:rsidP="001F3E20">
      <w:pPr>
        <w:spacing w:line="24" w:lineRule="atLeast"/>
        <w:rPr>
          <w:rFonts w:eastAsia="Calibri" w:cs="Arial"/>
          <w:b/>
          <w:szCs w:val="22"/>
        </w:rPr>
      </w:pPr>
      <w:r>
        <w:rPr>
          <w:rFonts w:eastAsia="Calibri" w:cs="Arial"/>
          <w:bCs/>
          <w:szCs w:val="22"/>
        </w:rPr>
        <w:t>Stroške storitev je v letu 202</w:t>
      </w:r>
      <w:r w:rsidR="00A53500">
        <w:rPr>
          <w:rFonts w:eastAsia="Calibri" w:cs="Arial"/>
          <w:bCs/>
          <w:szCs w:val="22"/>
        </w:rPr>
        <w:t>3</w:t>
      </w:r>
      <w:r>
        <w:rPr>
          <w:rFonts w:eastAsia="Calibri" w:cs="Arial"/>
          <w:bCs/>
          <w:szCs w:val="22"/>
        </w:rPr>
        <w:t xml:space="preserve"> družbi </w:t>
      </w:r>
      <w:proofErr w:type="spellStart"/>
      <w:r>
        <w:rPr>
          <w:rFonts w:eastAsia="Calibri" w:cs="Arial"/>
          <w:bCs/>
          <w:szCs w:val="22"/>
        </w:rPr>
        <w:t>Relax</w:t>
      </w:r>
      <w:proofErr w:type="spellEnd"/>
      <w:r>
        <w:rPr>
          <w:rFonts w:eastAsia="Calibri" w:cs="Arial"/>
          <w:bCs/>
          <w:szCs w:val="22"/>
        </w:rPr>
        <w:t xml:space="preserve"> d.</w:t>
      </w:r>
      <w:r w:rsidR="00157B21">
        <w:rPr>
          <w:rFonts w:eastAsia="Calibri" w:cs="Arial"/>
          <w:bCs/>
          <w:szCs w:val="22"/>
        </w:rPr>
        <w:t>d</w:t>
      </w:r>
      <w:r>
        <w:rPr>
          <w:rFonts w:eastAsia="Calibri" w:cs="Arial"/>
          <w:bCs/>
          <w:szCs w:val="22"/>
        </w:rPr>
        <w:t xml:space="preserve">. zaračunavala povezana družba </w:t>
      </w:r>
      <w:proofErr w:type="spellStart"/>
      <w:r>
        <w:rPr>
          <w:rFonts w:eastAsia="Calibri" w:cs="Arial"/>
          <w:bCs/>
          <w:szCs w:val="22"/>
        </w:rPr>
        <w:t>Relax</w:t>
      </w:r>
      <w:proofErr w:type="spellEnd"/>
      <w:r>
        <w:rPr>
          <w:rFonts w:eastAsia="Calibri" w:cs="Arial"/>
          <w:bCs/>
          <w:szCs w:val="22"/>
        </w:rPr>
        <w:t xml:space="preserve"> Turizem d.d., v višini 26.400 EUR. V letu 202</w:t>
      </w:r>
      <w:r w:rsidR="00C05AAA">
        <w:rPr>
          <w:rFonts w:eastAsia="Calibri" w:cs="Arial"/>
          <w:bCs/>
          <w:szCs w:val="22"/>
        </w:rPr>
        <w:t>2</w:t>
      </w:r>
      <w:r>
        <w:rPr>
          <w:rFonts w:eastAsia="Calibri" w:cs="Arial"/>
          <w:bCs/>
          <w:szCs w:val="22"/>
        </w:rPr>
        <w:t xml:space="preserve"> je stroške storitev družbi </w:t>
      </w:r>
      <w:proofErr w:type="spellStart"/>
      <w:r>
        <w:rPr>
          <w:rFonts w:eastAsia="Calibri" w:cs="Arial"/>
          <w:bCs/>
          <w:szCs w:val="22"/>
        </w:rPr>
        <w:t>Relax</w:t>
      </w:r>
      <w:proofErr w:type="spellEnd"/>
      <w:r>
        <w:rPr>
          <w:rFonts w:eastAsia="Calibri" w:cs="Arial"/>
          <w:bCs/>
          <w:szCs w:val="22"/>
        </w:rPr>
        <w:t xml:space="preserve"> d.</w:t>
      </w:r>
      <w:r w:rsidR="009878E4">
        <w:rPr>
          <w:rFonts w:eastAsia="Calibri" w:cs="Arial"/>
          <w:bCs/>
          <w:szCs w:val="22"/>
        </w:rPr>
        <w:t>d</w:t>
      </w:r>
      <w:r>
        <w:rPr>
          <w:rFonts w:eastAsia="Calibri" w:cs="Arial"/>
          <w:bCs/>
          <w:szCs w:val="22"/>
        </w:rPr>
        <w:t xml:space="preserve">. zaračunavala povezana družba </w:t>
      </w:r>
      <w:proofErr w:type="spellStart"/>
      <w:r>
        <w:rPr>
          <w:rFonts w:eastAsia="Calibri" w:cs="Arial"/>
          <w:bCs/>
          <w:szCs w:val="22"/>
        </w:rPr>
        <w:t>Relax</w:t>
      </w:r>
      <w:proofErr w:type="spellEnd"/>
      <w:r>
        <w:rPr>
          <w:rFonts w:eastAsia="Calibri" w:cs="Arial"/>
          <w:bCs/>
          <w:szCs w:val="22"/>
        </w:rPr>
        <w:t xml:space="preserve"> Turizem d.d., </w:t>
      </w:r>
      <w:r w:rsidR="009878E4">
        <w:rPr>
          <w:rFonts w:eastAsia="Calibri" w:cs="Arial"/>
          <w:bCs/>
          <w:szCs w:val="22"/>
        </w:rPr>
        <w:t xml:space="preserve">prav tako </w:t>
      </w:r>
      <w:r>
        <w:rPr>
          <w:rFonts w:eastAsia="Calibri" w:cs="Arial"/>
          <w:bCs/>
          <w:szCs w:val="22"/>
        </w:rPr>
        <w:t>v višini 26.400 EUR.</w:t>
      </w:r>
    </w:p>
    <w:p w14:paraId="5AA0C2FA" w14:textId="77777777" w:rsidR="001F3E20" w:rsidRDefault="001F3E20" w:rsidP="001F3E20">
      <w:pPr>
        <w:spacing w:line="24" w:lineRule="atLeast"/>
        <w:rPr>
          <w:rFonts w:eastAsia="Calibri" w:cs="Arial"/>
          <w:bCs/>
          <w:szCs w:val="22"/>
        </w:rPr>
      </w:pPr>
    </w:p>
    <w:p w14:paraId="6464D54C" w14:textId="6BD485EA" w:rsidR="001F3E20" w:rsidRDefault="001F3E20" w:rsidP="001F3E20">
      <w:pPr>
        <w:spacing w:line="24" w:lineRule="atLeast"/>
        <w:rPr>
          <w:rFonts w:eastAsia="Calibri" w:cs="Arial"/>
          <w:bCs/>
          <w:szCs w:val="22"/>
        </w:rPr>
      </w:pPr>
      <w:r>
        <w:rPr>
          <w:rFonts w:eastAsia="Calibri" w:cs="Arial"/>
          <w:bCs/>
          <w:szCs w:val="22"/>
        </w:rPr>
        <w:t>Ob koncu leta</w:t>
      </w:r>
      <w:r w:rsidR="00301778">
        <w:rPr>
          <w:rFonts w:eastAsia="Calibri" w:cs="Arial"/>
          <w:bCs/>
          <w:szCs w:val="22"/>
        </w:rPr>
        <w:t xml:space="preserve"> na</w:t>
      </w:r>
      <w:r>
        <w:rPr>
          <w:rFonts w:eastAsia="Calibri" w:cs="Arial"/>
          <w:bCs/>
          <w:szCs w:val="22"/>
        </w:rPr>
        <w:t xml:space="preserve"> 31.12.202</w:t>
      </w:r>
      <w:r w:rsidR="009878E4">
        <w:rPr>
          <w:rFonts w:eastAsia="Calibri" w:cs="Arial"/>
          <w:bCs/>
          <w:szCs w:val="22"/>
        </w:rPr>
        <w:t>3</w:t>
      </w:r>
      <w:r>
        <w:rPr>
          <w:rFonts w:eastAsia="Calibri" w:cs="Arial"/>
          <w:bCs/>
          <w:szCs w:val="22"/>
        </w:rPr>
        <w:t xml:space="preserve"> je družba </w:t>
      </w:r>
      <w:proofErr w:type="spellStart"/>
      <w:r>
        <w:rPr>
          <w:rFonts w:eastAsia="Calibri" w:cs="Arial"/>
          <w:bCs/>
          <w:szCs w:val="22"/>
        </w:rPr>
        <w:t>Relax</w:t>
      </w:r>
      <w:proofErr w:type="spellEnd"/>
      <w:r>
        <w:rPr>
          <w:rFonts w:eastAsia="Calibri" w:cs="Arial"/>
          <w:bCs/>
          <w:szCs w:val="22"/>
        </w:rPr>
        <w:t xml:space="preserve"> d.</w:t>
      </w:r>
      <w:r w:rsidR="009878E4">
        <w:rPr>
          <w:rFonts w:eastAsia="Calibri" w:cs="Arial"/>
          <w:bCs/>
          <w:szCs w:val="22"/>
        </w:rPr>
        <w:t>d</w:t>
      </w:r>
      <w:r>
        <w:rPr>
          <w:rFonts w:eastAsia="Calibri" w:cs="Arial"/>
          <w:bCs/>
          <w:szCs w:val="22"/>
        </w:rPr>
        <w:t>. i</w:t>
      </w:r>
      <w:r w:rsidR="009878E4">
        <w:rPr>
          <w:rFonts w:eastAsia="Calibri" w:cs="Arial"/>
          <w:bCs/>
          <w:szCs w:val="22"/>
        </w:rPr>
        <w:t>zkazovala</w:t>
      </w:r>
      <w:r>
        <w:rPr>
          <w:rFonts w:eastAsia="Calibri" w:cs="Arial"/>
          <w:bCs/>
          <w:szCs w:val="22"/>
        </w:rPr>
        <w:t xml:space="preserve"> </w:t>
      </w:r>
      <w:r w:rsidR="00EC21C7">
        <w:rPr>
          <w:rFonts w:eastAsia="Calibri" w:cs="Arial"/>
          <w:bCs/>
          <w:szCs w:val="22"/>
        </w:rPr>
        <w:t>913.079</w:t>
      </w:r>
      <w:r>
        <w:rPr>
          <w:rFonts w:eastAsia="Calibri" w:cs="Arial"/>
          <w:bCs/>
          <w:szCs w:val="22"/>
        </w:rPr>
        <w:t xml:space="preserve"> EUR kratkoročnih obveznosti do povezanih družb, ki s</w:t>
      </w:r>
      <w:r w:rsidR="00030EE5">
        <w:rPr>
          <w:rFonts w:eastAsia="Calibri" w:cs="Arial"/>
          <w:bCs/>
          <w:szCs w:val="22"/>
        </w:rPr>
        <w:t>o</w:t>
      </w:r>
      <w:r w:rsidR="00AE5484">
        <w:rPr>
          <w:rFonts w:eastAsia="Calibri" w:cs="Arial"/>
          <w:bCs/>
          <w:szCs w:val="22"/>
        </w:rPr>
        <w:t xml:space="preserve"> </w:t>
      </w:r>
      <w:r w:rsidR="00F74348">
        <w:rPr>
          <w:rFonts w:eastAsia="Calibri" w:cs="Arial"/>
          <w:bCs/>
          <w:szCs w:val="22"/>
        </w:rPr>
        <w:t xml:space="preserve">bile </w:t>
      </w:r>
      <w:r>
        <w:rPr>
          <w:rFonts w:eastAsia="Calibri" w:cs="Arial"/>
          <w:bCs/>
          <w:szCs w:val="22"/>
        </w:rPr>
        <w:t xml:space="preserve">do </w:t>
      </w:r>
      <w:proofErr w:type="spellStart"/>
      <w:r>
        <w:rPr>
          <w:rFonts w:eastAsia="Calibri" w:cs="Arial"/>
          <w:bCs/>
          <w:szCs w:val="22"/>
        </w:rPr>
        <w:t>Relax</w:t>
      </w:r>
      <w:proofErr w:type="spellEnd"/>
      <w:r>
        <w:rPr>
          <w:rFonts w:eastAsia="Calibri" w:cs="Arial"/>
          <w:bCs/>
          <w:szCs w:val="22"/>
        </w:rPr>
        <w:t xml:space="preserve"> Turizem d.d.</w:t>
      </w:r>
      <w:r w:rsidR="00AE5484">
        <w:rPr>
          <w:rFonts w:eastAsia="Calibri" w:cs="Arial"/>
          <w:bCs/>
          <w:szCs w:val="22"/>
        </w:rPr>
        <w:t xml:space="preserve"> izkazane v višini </w:t>
      </w:r>
      <w:r w:rsidR="00174EEF">
        <w:rPr>
          <w:rFonts w:eastAsia="Calibri" w:cs="Arial"/>
          <w:bCs/>
          <w:szCs w:val="22"/>
        </w:rPr>
        <w:t>909.390 EUR</w:t>
      </w:r>
      <w:r>
        <w:rPr>
          <w:rFonts w:eastAsia="Calibri" w:cs="Arial"/>
          <w:bCs/>
          <w:szCs w:val="22"/>
        </w:rPr>
        <w:t xml:space="preserve">, </w:t>
      </w:r>
      <w:r w:rsidR="00F74348">
        <w:rPr>
          <w:rFonts w:eastAsia="Calibri" w:cs="Arial"/>
          <w:bCs/>
          <w:szCs w:val="22"/>
        </w:rPr>
        <w:t xml:space="preserve">do </w:t>
      </w:r>
      <w:proofErr w:type="spellStart"/>
      <w:r w:rsidR="00F74348">
        <w:rPr>
          <w:rFonts w:eastAsia="Calibri" w:cs="Arial"/>
          <w:bCs/>
          <w:szCs w:val="22"/>
        </w:rPr>
        <w:t>Relax</w:t>
      </w:r>
      <w:proofErr w:type="spellEnd"/>
      <w:r w:rsidR="00F74348">
        <w:rPr>
          <w:rFonts w:eastAsia="Calibri" w:cs="Arial"/>
          <w:bCs/>
          <w:szCs w:val="22"/>
        </w:rPr>
        <w:t xml:space="preserve"> </w:t>
      </w:r>
      <w:proofErr w:type="spellStart"/>
      <w:r w:rsidR="00260B02">
        <w:rPr>
          <w:rFonts w:eastAsia="Calibri" w:cs="Arial"/>
          <w:bCs/>
          <w:szCs w:val="22"/>
        </w:rPr>
        <w:t>International</w:t>
      </w:r>
      <w:proofErr w:type="spellEnd"/>
      <w:r w:rsidR="00260B02">
        <w:rPr>
          <w:rFonts w:eastAsia="Calibri" w:cs="Arial"/>
          <w:bCs/>
          <w:szCs w:val="22"/>
        </w:rPr>
        <w:t xml:space="preserve"> d.o.o. pa v višini 3.688 EUR, </w:t>
      </w:r>
      <w:r>
        <w:rPr>
          <w:rFonts w:eastAsia="Calibri" w:cs="Arial"/>
          <w:bCs/>
          <w:szCs w:val="22"/>
        </w:rPr>
        <w:t xml:space="preserve">medtem ko so imele družbe </w:t>
      </w:r>
      <w:proofErr w:type="spellStart"/>
      <w:r>
        <w:rPr>
          <w:rFonts w:eastAsia="Calibri" w:cs="Arial"/>
          <w:bCs/>
          <w:szCs w:val="22"/>
        </w:rPr>
        <w:t>Relax</w:t>
      </w:r>
      <w:proofErr w:type="spellEnd"/>
      <w:r>
        <w:rPr>
          <w:rFonts w:eastAsia="Calibri" w:cs="Arial"/>
          <w:bCs/>
          <w:szCs w:val="22"/>
        </w:rPr>
        <w:t xml:space="preserve"> Trans d.o.o. </w:t>
      </w:r>
      <w:r w:rsidR="004F182B">
        <w:rPr>
          <w:rFonts w:eastAsia="Calibri" w:cs="Arial"/>
          <w:bCs/>
          <w:szCs w:val="22"/>
        </w:rPr>
        <w:t>76.029</w:t>
      </w:r>
      <w:r>
        <w:rPr>
          <w:rFonts w:eastAsia="Calibri" w:cs="Arial"/>
          <w:bCs/>
          <w:szCs w:val="22"/>
        </w:rPr>
        <w:t xml:space="preserve"> EUR, </w:t>
      </w:r>
      <w:proofErr w:type="spellStart"/>
      <w:r>
        <w:rPr>
          <w:rFonts w:eastAsia="Calibri" w:cs="Arial"/>
          <w:bCs/>
          <w:szCs w:val="22"/>
        </w:rPr>
        <w:t>Relax</w:t>
      </w:r>
      <w:proofErr w:type="spellEnd"/>
      <w:r>
        <w:rPr>
          <w:rFonts w:eastAsia="Calibri" w:cs="Arial"/>
          <w:bCs/>
          <w:szCs w:val="22"/>
        </w:rPr>
        <w:t xml:space="preserve"> Turizem d.d. </w:t>
      </w:r>
      <w:r w:rsidR="00D2398C">
        <w:rPr>
          <w:rFonts w:eastAsia="Calibri" w:cs="Arial"/>
          <w:bCs/>
          <w:szCs w:val="22"/>
        </w:rPr>
        <w:t>27.846</w:t>
      </w:r>
      <w:r>
        <w:rPr>
          <w:rFonts w:eastAsia="Calibri" w:cs="Arial"/>
          <w:bCs/>
          <w:szCs w:val="22"/>
        </w:rPr>
        <w:t xml:space="preserve"> EUR, </w:t>
      </w:r>
      <w:proofErr w:type="spellStart"/>
      <w:r>
        <w:rPr>
          <w:rFonts w:eastAsia="Calibri" w:cs="Arial"/>
          <w:bCs/>
          <w:szCs w:val="22"/>
        </w:rPr>
        <w:t>Relax</w:t>
      </w:r>
      <w:proofErr w:type="spellEnd"/>
      <w:r>
        <w:rPr>
          <w:rFonts w:eastAsia="Calibri" w:cs="Arial"/>
          <w:bCs/>
          <w:szCs w:val="22"/>
        </w:rPr>
        <w:t xml:space="preserve"> Adriatic </w:t>
      </w:r>
      <w:proofErr w:type="spellStart"/>
      <w:r>
        <w:rPr>
          <w:rFonts w:eastAsia="Calibri" w:cs="Arial"/>
          <w:bCs/>
          <w:szCs w:val="22"/>
        </w:rPr>
        <w:t>s.r.o</w:t>
      </w:r>
      <w:proofErr w:type="spellEnd"/>
      <w:r>
        <w:rPr>
          <w:rFonts w:eastAsia="Calibri" w:cs="Arial"/>
          <w:bCs/>
          <w:szCs w:val="22"/>
        </w:rPr>
        <w:t xml:space="preserve">. </w:t>
      </w:r>
      <w:r w:rsidR="00150318">
        <w:rPr>
          <w:rFonts w:eastAsia="Calibri" w:cs="Arial"/>
          <w:bCs/>
          <w:szCs w:val="22"/>
        </w:rPr>
        <w:t>12.439</w:t>
      </w:r>
      <w:r>
        <w:rPr>
          <w:rFonts w:eastAsia="Calibri" w:cs="Arial"/>
          <w:bCs/>
          <w:szCs w:val="22"/>
        </w:rPr>
        <w:t xml:space="preserve"> EUR ter </w:t>
      </w:r>
      <w:proofErr w:type="spellStart"/>
      <w:r>
        <w:rPr>
          <w:rFonts w:eastAsia="Calibri" w:cs="Arial"/>
          <w:bCs/>
          <w:szCs w:val="22"/>
        </w:rPr>
        <w:t>Relax</w:t>
      </w:r>
      <w:proofErr w:type="spellEnd"/>
      <w:r>
        <w:rPr>
          <w:rFonts w:eastAsia="Calibri" w:cs="Arial"/>
          <w:bCs/>
          <w:szCs w:val="22"/>
        </w:rPr>
        <w:t xml:space="preserve"> </w:t>
      </w:r>
      <w:proofErr w:type="spellStart"/>
      <w:r>
        <w:rPr>
          <w:rFonts w:eastAsia="Calibri" w:cs="Arial"/>
          <w:bCs/>
          <w:szCs w:val="22"/>
        </w:rPr>
        <w:t>International</w:t>
      </w:r>
      <w:proofErr w:type="spellEnd"/>
      <w:r>
        <w:rPr>
          <w:rFonts w:eastAsia="Calibri" w:cs="Arial"/>
          <w:bCs/>
          <w:szCs w:val="22"/>
        </w:rPr>
        <w:t xml:space="preserve"> d.o.o. 6.312 EUR obveznosti do </w:t>
      </w:r>
      <w:proofErr w:type="spellStart"/>
      <w:r>
        <w:rPr>
          <w:rFonts w:eastAsia="Calibri" w:cs="Arial"/>
          <w:bCs/>
          <w:szCs w:val="22"/>
        </w:rPr>
        <w:t>Relax</w:t>
      </w:r>
      <w:proofErr w:type="spellEnd"/>
      <w:r>
        <w:rPr>
          <w:rFonts w:eastAsia="Calibri" w:cs="Arial"/>
          <w:bCs/>
          <w:szCs w:val="22"/>
        </w:rPr>
        <w:t xml:space="preserve"> d.</w:t>
      </w:r>
      <w:r w:rsidR="00BD75CC">
        <w:rPr>
          <w:rFonts w:eastAsia="Calibri" w:cs="Arial"/>
          <w:bCs/>
          <w:szCs w:val="22"/>
        </w:rPr>
        <w:t>d</w:t>
      </w:r>
      <w:r>
        <w:rPr>
          <w:rFonts w:eastAsia="Calibri" w:cs="Arial"/>
          <w:bCs/>
          <w:szCs w:val="22"/>
        </w:rPr>
        <w:t>. Na 31.12.202</w:t>
      </w:r>
      <w:r w:rsidR="00BD75CC">
        <w:rPr>
          <w:rFonts w:eastAsia="Calibri" w:cs="Arial"/>
          <w:bCs/>
          <w:szCs w:val="22"/>
        </w:rPr>
        <w:t>2</w:t>
      </w:r>
      <w:r>
        <w:rPr>
          <w:rFonts w:eastAsia="Calibri" w:cs="Arial"/>
          <w:bCs/>
          <w:szCs w:val="22"/>
        </w:rPr>
        <w:t xml:space="preserve"> pa je družba </w:t>
      </w:r>
      <w:proofErr w:type="spellStart"/>
      <w:r>
        <w:rPr>
          <w:rFonts w:eastAsia="Calibri" w:cs="Arial"/>
          <w:bCs/>
          <w:szCs w:val="22"/>
        </w:rPr>
        <w:t>Relax</w:t>
      </w:r>
      <w:proofErr w:type="spellEnd"/>
      <w:r>
        <w:rPr>
          <w:rFonts w:eastAsia="Calibri" w:cs="Arial"/>
          <w:bCs/>
          <w:szCs w:val="22"/>
        </w:rPr>
        <w:t xml:space="preserve"> d.</w:t>
      </w:r>
      <w:r w:rsidR="00BD75CC">
        <w:rPr>
          <w:rFonts w:eastAsia="Calibri" w:cs="Arial"/>
          <w:bCs/>
          <w:szCs w:val="22"/>
        </w:rPr>
        <w:t>d</w:t>
      </w:r>
      <w:r>
        <w:rPr>
          <w:rFonts w:eastAsia="Calibri" w:cs="Arial"/>
          <w:bCs/>
          <w:szCs w:val="22"/>
        </w:rPr>
        <w:t xml:space="preserve">. imela </w:t>
      </w:r>
      <w:r w:rsidR="00BD75CC">
        <w:rPr>
          <w:rFonts w:eastAsia="Calibri" w:cs="Arial"/>
          <w:bCs/>
          <w:szCs w:val="22"/>
        </w:rPr>
        <w:t>872.178</w:t>
      </w:r>
      <w:r>
        <w:rPr>
          <w:rFonts w:eastAsia="Calibri" w:cs="Arial"/>
          <w:bCs/>
          <w:szCs w:val="22"/>
        </w:rPr>
        <w:t xml:space="preserve"> EUR kratkoročnih obveznosti do povezan</w:t>
      </w:r>
      <w:r w:rsidR="00BD75CC">
        <w:rPr>
          <w:rFonts w:eastAsia="Calibri" w:cs="Arial"/>
          <w:bCs/>
          <w:szCs w:val="22"/>
        </w:rPr>
        <w:t>e</w:t>
      </w:r>
      <w:r>
        <w:rPr>
          <w:rFonts w:eastAsia="Calibri" w:cs="Arial"/>
          <w:bCs/>
          <w:szCs w:val="22"/>
        </w:rPr>
        <w:t xml:space="preserve"> družbe </w:t>
      </w:r>
      <w:proofErr w:type="spellStart"/>
      <w:r>
        <w:rPr>
          <w:rFonts w:eastAsia="Calibri" w:cs="Arial"/>
          <w:bCs/>
          <w:szCs w:val="22"/>
        </w:rPr>
        <w:t>Relax</w:t>
      </w:r>
      <w:proofErr w:type="spellEnd"/>
      <w:r>
        <w:rPr>
          <w:rFonts w:eastAsia="Calibri" w:cs="Arial"/>
          <w:bCs/>
          <w:szCs w:val="22"/>
        </w:rPr>
        <w:t xml:space="preserve"> Turizem d.d., medtem ko so imele družbe </w:t>
      </w:r>
      <w:proofErr w:type="spellStart"/>
      <w:r>
        <w:rPr>
          <w:rFonts w:eastAsia="Calibri" w:cs="Arial"/>
          <w:bCs/>
          <w:szCs w:val="22"/>
        </w:rPr>
        <w:t>Relax</w:t>
      </w:r>
      <w:proofErr w:type="spellEnd"/>
      <w:r>
        <w:rPr>
          <w:rFonts w:eastAsia="Calibri" w:cs="Arial"/>
          <w:bCs/>
          <w:szCs w:val="22"/>
        </w:rPr>
        <w:t xml:space="preserve"> Trans d.o.o. </w:t>
      </w:r>
      <w:r w:rsidR="0034508D">
        <w:rPr>
          <w:rFonts w:eastAsia="Calibri" w:cs="Arial"/>
          <w:bCs/>
          <w:szCs w:val="22"/>
        </w:rPr>
        <w:t>99.714</w:t>
      </w:r>
      <w:r>
        <w:rPr>
          <w:rFonts w:eastAsia="Calibri" w:cs="Arial"/>
          <w:bCs/>
          <w:szCs w:val="22"/>
        </w:rPr>
        <w:t xml:space="preserve"> EUR, </w:t>
      </w:r>
      <w:proofErr w:type="spellStart"/>
      <w:r>
        <w:rPr>
          <w:rFonts w:eastAsia="Calibri" w:cs="Arial"/>
          <w:bCs/>
          <w:szCs w:val="22"/>
        </w:rPr>
        <w:t>Relax</w:t>
      </w:r>
      <w:proofErr w:type="spellEnd"/>
      <w:r>
        <w:rPr>
          <w:rFonts w:eastAsia="Calibri" w:cs="Arial"/>
          <w:bCs/>
          <w:szCs w:val="22"/>
        </w:rPr>
        <w:t xml:space="preserve"> Turizem d.d. </w:t>
      </w:r>
      <w:r w:rsidR="00EE6903">
        <w:rPr>
          <w:rFonts w:eastAsia="Calibri" w:cs="Arial"/>
          <w:bCs/>
          <w:szCs w:val="22"/>
        </w:rPr>
        <w:t>10.835</w:t>
      </w:r>
      <w:r>
        <w:rPr>
          <w:rFonts w:eastAsia="Calibri" w:cs="Arial"/>
          <w:bCs/>
          <w:szCs w:val="22"/>
        </w:rPr>
        <w:t xml:space="preserve"> EUR, </w:t>
      </w:r>
      <w:proofErr w:type="spellStart"/>
      <w:r>
        <w:rPr>
          <w:rFonts w:eastAsia="Calibri" w:cs="Arial"/>
          <w:bCs/>
          <w:szCs w:val="22"/>
        </w:rPr>
        <w:t>Relax</w:t>
      </w:r>
      <w:proofErr w:type="spellEnd"/>
      <w:r>
        <w:rPr>
          <w:rFonts w:eastAsia="Calibri" w:cs="Arial"/>
          <w:bCs/>
          <w:szCs w:val="22"/>
        </w:rPr>
        <w:t xml:space="preserve"> Adriatic </w:t>
      </w:r>
      <w:proofErr w:type="spellStart"/>
      <w:r>
        <w:rPr>
          <w:rFonts w:eastAsia="Calibri" w:cs="Arial"/>
          <w:bCs/>
          <w:szCs w:val="22"/>
        </w:rPr>
        <w:t>s.r.o</w:t>
      </w:r>
      <w:proofErr w:type="spellEnd"/>
      <w:r>
        <w:rPr>
          <w:rFonts w:eastAsia="Calibri" w:cs="Arial"/>
          <w:bCs/>
          <w:szCs w:val="22"/>
        </w:rPr>
        <w:t xml:space="preserve">. </w:t>
      </w:r>
      <w:r w:rsidR="00EE6903">
        <w:rPr>
          <w:rFonts w:eastAsia="Calibri" w:cs="Arial"/>
          <w:bCs/>
          <w:szCs w:val="22"/>
        </w:rPr>
        <w:t xml:space="preserve">12.714 </w:t>
      </w:r>
      <w:r>
        <w:rPr>
          <w:rFonts w:eastAsia="Calibri" w:cs="Arial"/>
          <w:bCs/>
          <w:szCs w:val="22"/>
        </w:rPr>
        <w:t xml:space="preserve">EUR ter </w:t>
      </w:r>
      <w:proofErr w:type="spellStart"/>
      <w:r>
        <w:rPr>
          <w:rFonts w:eastAsia="Calibri" w:cs="Arial"/>
          <w:bCs/>
          <w:szCs w:val="22"/>
        </w:rPr>
        <w:t>Relax</w:t>
      </w:r>
      <w:proofErr w:type="spellEnd"/>
      <w:r>
        <w:rPr>
          <w:rFonts w:eastAsia="Calibri" w:cs="Arial"/>
          <w:bCs/>
          <w:szCs w:val="22"/>
        </w:rPr>
        <w:t xml:space="preserve"> </w:t>
      </w:r>
      <w:proofErr w:type="spellStart"/>
      <w:r>
        <w:rPr>
          <w:rFonts w:eastAsia="Calibri" w:cs="Arial"/>
          <w:bCs/>
          <w:szCs w:val="22"/>
        </w:rPr>
        <w:t>International</w:t>
      </w:r>
      <w:proofErr w:type="spellEnd"/>
      <w:r>
        <w:rPr>
          <w:rFonts w:eastAsia="Calibri" w:cs="Arial"/>
          <w:bCs/>
          <w:szCs w:val="22"/>
        </w:rPr>
        <w:t xml:space="preserve"> d.o.o. </w:t>
      </w:r>
      <w:r w:rsidR="00AF1BA7">
        <w:rPr>
          <w:rFonts w:eastAsia="Calibri" w:cs="Arial"/>
          <w:bCs/>
          <w:szCs w:val="22"/>
        </w:rPr>
        <w:t>6.312</w:t>
      </w:r>
      <w:r>
        <w:rPr>
          <w:rFonts w:eastAsia="Calibri" w:cs="Arial"/>
          <w:bCs/>
          <w:szCs w:val="22"/>
        </w:rPr>
        <w:t xml:space="preserve"> EUR obveznosti do </w:t>
      </w:r>
      <w:proofErr w:type="spellStart"/>
      <w:r>
        <w:rPr>
          <w:rFonts w:eastAsia="Calibri" w:cs="Arial"/>
          <w:bCs/>
          <w:szCs w:val="22"/>
        </w:rPr>
        <w:t>Relax</w:t>
      </w:r>
      <w:proofErr w:type="spellEnd"/>
      <w:r>
        <w:rPr>
          <w:rFonts w:eastAsia="Calibri" w:cs="Arial"/>
          <w:bCs/>
          <w:szCs w:val="22"/>
        </w:rPr>
        <w:t xml:space="preserve"> d.</w:t>
      </w:r>
      <w:r w:rsidR="00AF1BA7">
        <w:rPr>
          <w:rFonts w:eastAsia="Calibri" w:cs="Arial"/>
          <w:bCs/>
          <w:szCs w:val="22"/>
        </w:rPr>
        <w:t>d</w:t>
      </w:r>
      <w:r>
        <w:rPr>
          <w:rFonts w:eastAsia="Calibri" w:cs="Arial"/>
          <w:bCs/>
          <w:szCs w:val="22"/>
        </w:rPr>
        <w:t>.</w:t>
      </w:r>
    </w:p>
    <w:p w14:paraId="0B57B4B5" w14:textId="77777777" w:rsidR="001F3E20" w:rsidRDefault="001F3E20" w:rsidP="001F3E20">
      <w:pPr>
        <w:spacing w:line="24" w:lineRule="atLeast"/>
        <w:rPr>
          <w:rFonts w:eastAsia="Calibri" w:cs="Arial"/>
          <w:bCs/>
          <w:szCs w:val="22"/>
        </w:rPr>
      </w:pPr>
    </w:p>
    <w:p w14:paraId="3EBC2D0A" w14:textId="480B7D17" w:rsidR="001F3E20" w:rsidRDefault="001F3E20" w:rsidP="001F3E20">
      <w:pPr>
        <w:spacing w:line="24" w:lineRule="atLeast"/>
        <w:rPr>
          <w:rFonts w:eastAsia="Calibri" w:cs="Arial"/>
          <w:bCs/>
          <w:szCs w:val="22"/>
        </w:rPr>
      </w:pPr>
      <w:r>
        <w:rPr>
          <w:rFonts w:eastAsia="Calibri" w:cs="Arial"/>
          <w:bCs/>
          <w:szCs w:val="22"/>
        </w:rPr>
        <w:t xml:space="preserve">Družba </w:t>
      </w:r>
      <w:proofErr w:type="spellStart"/>
      <w:r>
        <w:rPr>
          <w:rFonts w:eastAsia="Calibri" w:cs="Arial"/>
          <w:bCs/>
          <w:szCs w:val="22"/>
        </w:rPr>
        <w:t>Relax</w:t>
      </w:r>
      <w:proofErr w:type="spellEnd"/>
      <w:r>
        <w:rPr>
          <w:rFonts w:eastAsia="Calibri" w:cs="Arial"/>
          <w:bCs/>
          <w:szCs w:val="22"/>
        </w:rPr>
        <w:t xml:space="preserve"> d</w:t>
      </w:r>
      <w:r w:rsidR="00930FFA">
        <w:rPr>
          <w:rFonts w:eastAsia="Calibri" w:cs="Arial"/>
          <w:bCs/>
          <w:szCs w:val="22"/>
        </w:rPr>
        <w:t>.d</w:t>
      </w:r>
      <w:r>
        <w:rPr>
          <w:rFonts w:eastAsia="Calibri" w:cs="Arial"/>
          <w:bCs/>
          <w:szCs w:val="22"/>
        </w:rPr>
        <w:t>. je v letu 202</w:t>
      </w:r>
      <w:r w:rsidR="00930FFA">
        <w:rPr>
          <w:rFonts w:eastAsia="Calibri" w:cs="Arial"/>
          <w:bCs/>
          <w:szCs w:val="22"/>
        </w:rPr>
        <w:t>3</w:t>
      </w:r>
      <w:r>
        <w:rPr>
          <w:rFonts w:eastAsia="Calibri" w:cs="Arial"/>
          <w:bCs/>
          <w:szCs w:val="22"/>
        </w:rPr>
        <w:t xml:space="preserve"> določila izplačilo dividend po sklepu skupščine v višini </w:t>
      </w:r>
      <w:r w:rsidR="00930FFA">
        <w:rPr>
          <w:rFonts w:eastAsia="Calibri" w:cs="Arial"/>
          <w:bCs/>
          <w:szCs w:val="22"/>
        </w:rPr>
        <w:t xml:space="preserve">150.000 </w:t>
      </w:r>
      <w:r>
        <w:rPr>
          <w:rFonts w:eastAsia="Calibri" w:cs="Arial"/>
          <w:bCs/>
          <w:szCs w:val="22"/>
        </w:rPr>
        <w:t>EUR.</w:t>
      </w:r>
      <w:r w:rsidR="009112CE">
        <w:rPr>
          <w:rFonts w:eastAsia="Calibri" w:cs="Arial"/>
          <w:bCs/>
          <w:szCs w:val="22"/>
        </w:rPr>
        <w:t xml:space="preserve"> V letu 2022 pa je določila izplačilo dividend po sklepu skupščine v višini 110.000 EUR, od katerih je bilo izplačano 70.000 EUR, 40.000 EUR pa je </w:t>
      </w:r>
      <w:r w:rsidR="00917685">
        <w:rPr>
          <w:rFonts w:eastAsia="Calibri" w:cs="Arial"/>
          <w:bCs/>
          <w:szCs w:val="22"/>
        </w:rPr>
        <w:t xml:space="preserve">bilo </w:t>
      </w:r>
      <w:r w:rsidR="009112CE">
        <w:rPr>
          <w:rFonts w:eastAsia="Calibri" w:cs="Arial"/>
          <w:bCs/>
          <w:szCs w:val="22"/>
        </w:rPr>
        <w:t xml:space="preserve">na 31.12.2022 izkazano na obveznostih. </w:t>
      </w:r>
      <w:r>
        <w:rPr>
          <w:rFonts w:eastAsia="Calibri" w:cs="Arial"/>
          <w:bCs/>
          <w:szCs w:val="22"/>
        </w:rPr>
        <w:t xml:space="preserve"> </w:t>
      </w:r>
    </w:p>
    <w:p w14:paraId="5418B5B1" w14:textId="77777777" w:rsidR="001F3E20" w:rsidRDefault="001F3E20" w:rsidP="001F3E20">
      <w:pPr>
        <w:spacing w:line="24" w:lineRule="atLeast"/>
        <w:rPr>
          <w:rFonts w:eastAsia="Calibri" w:cs="Arial"/>
          <w:bCs/>
          <w:szCs w:val="22"/>
        </w:rPr>
      </w:pPr>
    </w:p>
    <w:p w14:paraId="52FF3811" w14:textId="1B56FFCD" w:rsidR="001F3E20" w:rsidRDefault="001F3E20" w:rsidP="001F3E20">
      <w:pPr>
        <w:spacing w:line="24" w:lineRule="atLeast"/>
        <w:rPr>
          <w:rFonts w:eastAsia="Calibri" w:cs="Arial"/>
          <w:bCs/>
          <w:szCs w:val="22"/>
        </w:rPr>
      </w:pPr>
      <w:r>
        <w:rPr>
          <w:rFonts w:eastAsia="Calibri" w:cs="Arial"/>
          <w:bCs/>
          <w:szCs w:val="22"/>
        </w:rPr>
        <w:t xml:space="preserve">Družba </w:t>
      </w:r>
      <w:proofErr w:type="spellStart"/>
      <w:r>
        <w:rPr>
          <w:rFonts w:eastAsia="Calibri" w:cs="Arial"/>
          <w:bCs/>
          <w:szCs w:val="22"/>
        </w:rPr>
        <w:t>Relax</w:t>
      </w:r>
      <w:proofErr w:type="spellEnd"/>
      <w:r>
        <w:rPr>
          <w:rFonts w:eastAsia="Calibri" w:cs="Arial"/>
          <w:bCs/>
          <w:szCs w:val="22"/>
        </w:rPr>
        <w:t xml:space="preserve"> d.</w:t>
      </w:r>
      <w:r w:rsidR="0057594C">
        <w:rPr>
          <w:rFonts w:eastAsia="Calibri" w:cs="Arial"/>
          <w:bCs/>
          <w:szCs w:val="22"/>
        </w:rPr>
        <w:t>d</w:t>
      </w:r>
      <w:r>
        <w:rPr>
          <w:rFonts w:eastAsia="Calibri" w:cs="Arial"/>
          <w:bCs/>
          <w:szCs w:val="22"/>
        </w:rPr>
        <w:t xml:space="preserve">. ima do povezane družbe </w:t>
      </w:r>
      <w:proofErr w:type="spellStart"/>
      <w:r>
        <w:rPr>
          <w:rFonts w:eastAsia="Calibri" w:cs="Arial"/>
          <w:bCs/>
          <w:szCs w:val="22"/>
        </w:rPr>
        <w:t>Relax</w:t>
      </w:r>
      <w:proofErr w:type="spellEnd"/>
      <w:r>
        <w:rPr>
          <w:rFonts w:eastAsia="Calibri" w:cs="Arial"/>
          <w:bCs/>
          <w:szCs w:val="22"/>
        </w:rPr>
        <w:t xml:space="preserve"> </w:t>
      </w:r>
      <w:proofErr w:type="spellStart"/>
      <w:r>
        <w:rPr>
          <w:rFonts w:eastAsia="Calibri" w:cs="Arial"/>
          <w:bCs/>
          <w:szCs w:val="22"/>
        </w:rPr>
        <w:t>Apartmani</w:t>
      </w:r>
      <w:proofErr w:type="spellEnd"/>
      <w:r>
        <w:rPr>
          <w:rFonts w:eastAsia="Calibri" w:cs="Arial"/>
          <w:bCs/>
          <w:szCs w:val="22"/>
        </w:rPr>
        <w:t xml:space="preserve"> d.o.o. terjatev za </w:t>
      </w:r>
      <w:proofErr w:type="spellStart"/>
      <w:r>
        <w:rPr>
          <w:rFonts w:eastAsia="Calibri" w:cs="Arial"/>
          <w:bCs/>
          <w:szCs w:val="22"/>
        </w:rPr>
        <w:t>nekratkoročno</w:t>
      </w:r>
      <w:proofErr w:type="spellEnd"/>
      <w:r>
        <w:rPr>
          <w:rFonts w:eastAsia="Calibri" w:cs="Arial"/>
          <w:bCs/>
          <w:szCs w:val="22"/>
        </w:rPr>
        <w:t xml:space="preserve"> posojilo, ki je 31.12.202</w:t>
      </w:r>
      <w:r w:rsidR="0057594C">
        <w:rPr>
          <w:rFonts w:eastAsia="Calibri" w:cs="Arial"/>
          <w:bCs/>
          <w:szCs w:val="22"/>
        </w:rPr>
        <w:t>3</w:t>
      </w:r>
      <w:r>
        <w:rPr>
          <w:rFonts w:eastAsia="Calibri" w:cs="Arial"/>
          <w:bCs/>
          <w:szCs w:val="22"/>
        </w:rPr>
        <w:t xml:space="preserve"> znašala </w:t>
      </w:r>
      <w:r w:rsidR="00C743C4">
        <w:rPr>
          <w:rFonts w:eastAsia="Calibri" w:cs="Arial"/>
          <w:bCs/>
          <w:szCs w:val="22"/>
        </w:rPr>
        <w:t>232.406</w:t>
      </w:r>
      <w:r>
        <w:rPr>
          <w:rFonts w:eastAsia="Calibri" w:cs="Arial"/>
          <w:bCs/>
          <w:szCs w:val="22"/>
        </w:rPr>
        <w:t xml:space="preserve"> EUR. V letu 202</w:t>
      </w:r>
      <w:r w:rsidR="00677293">
        <w:rPr>
          <w:rFonts w:eastAsia="Calibri" w:cs="Arial"/>
          <w:bCs/>
          <w:szCs w:val="22"/>
        </w:rPr>
        <w:t>3</w:t>
      </w:r>
      <w:r>
        <w:rPr>
          <w:rFonts w:eastAsia="Calibri" w:cs="Arial"/>
          <w:bCs/>
          <w:szCs w:val="22"/>
        </w:rPr>
        <w:t xml:space="preserve"> ni bilo odplačil posojila, bilo pa je dodatno financiranje v znesku </w:t>
      </w:r>
      <w:r w:rsidR="001358C7">
        <w:rPr>
          <w:rFonts w:eastAsia="Calibri" w:cs="Arial"/>
          <w:bCs/>
          <w:szCs w:val="22"/>
        </w:rPr>
        <w:t>16.350</w:t>
      </w:r>
      <w:r>
        <w:rPr>
          <w:rFonts w:eastAsia="Calibri" w:cs="Arial"/>
          <w:bCs/>
          <w:szCs w:val="22"/>
        </w:rPr>
        <w:t xml:space="preserve"> EUR. Na dan 31.12.202</w:t>
      </w:r>
      <w:r w:rsidR="001358C7">
        <w:rPr>
          <w:rFonts w:eastAsia="Calibri" w:cs="Arial"/>
          <w:bCs/>
          <w:szCs w:val="22"/>
        </w:rPr>
        <w:t>2</w:t>
      </w:r>
      <w:r>
        <w:rPr>
          <w:rFonts w:eastAsia="Calibri" w:cs="Arial"/>
          <w:bCs/>
          <w:szCs w:val="22"/>
        </w:rPr>
        <w:t xml:space="preserve"> je znesek </w:t>
      </w:r>
      <w:proofErr w:type="spellStart"/>
      <w:r>
        <w:rPr>
          <w:rFonts w:eastAsia="Calibri" w:cs="Arial"/>
          <w:bCs/>
          <w:szCs w:val="22"/>
        </w:rPr>
        <w:t>nekratkoročnega</w:t>
      </w:r>
      <w:proofErr w:type="spellEnd"/>
      <w:r>
        <w:rPr>
          <w:rFonts w:eastAsia="Calibri" w:cs="Arial"/>
          <w:bCs/>
          <w:szCs w:val="22"/>
        </w:rPr>
        <w:t xml:space="preserve"> posojila znašal </w:t>
      </w:r>
      <w:r w:rsidR="00C34E43">
        <w:rPr>
          <w:rFonts w:eastAsia="Calibri" w:cs="Arial"/>
          <w:bCs/>
          <w:szCs w:val="22"/>
        </w:rPr>
        <w:t>216.056</w:t>
      </w:r>
      <w:r>
        <w:rPr>
          <w:rFonts w:eastAsia="Calibri" w:cs="Arial"/>
          <w:bCs/>
          <w:szCs w:val="22"/>
        </w:rPr>
        <w:t xml:space="preserve"> EUR. V letu 202</w:t>
      </w:r>
      <w:r w:rsidR="00C34E43">
        <w:rPr>
          <w:rFonts w:eastAsia="Calibri" w:cs="Arial"/>
          <w:bCs/>
          <w:szCs w:val="22"/>
        </w:rPr>
        <w:t>2</w:t>
      </w:r>
      <w:r>
        <w:rPr>
          <w:rFonts w:eastAsia="Calibri" w:cs="Arial"/>
          <w:bCs/>
          <w:szCs w:val="22"/>
        </w:rPr>
        <w:t xml:space="preserve"> je bilo dodatno financiranje v znesku </w:t>
      </w:r>
      <w:r w:rsidR="00555B65">
        <w:rPr>
          <w:rFonts w:eastAsia="Calibri" w:cs="Arial"/>
          <w:bCs/>
          <w:szCs w:val="22"/>
        </w:rPr>
        <w:t>21.450</w:t>
      </w:r>
      <w:r>
        <w:rPr>
          <w:rFonts w:eastAsia="Calibri" w:cs="Arial"/>
          <w:bCs/>
          <w:szCs w:val="22"/>
        </w:rPr>
        <w:t xml:space="preserve"> EUR, odplačil v letu 202</w:t>
      </w:r>
      <w:r w:rsidR="00555B65">
        <w:rPr>
          <w:rFonts w:eastAsia="Calibri" w:cs="Arial"/>
          <w:bCs/>
          <w:szCs w:val="22"/>
        </w:rPr>
        <w:t>2</w:t>
      </w:r>
      <w:r>
        <w:rPr>
          <w:rFonts w:eastAsia="Calibri" w:cs="Arial"/>
          <w:bCs/>
          <w:szCs w:val="22"/>
        </w:rPr>
        <w:t xml:space="preserve"> ni bilo. Obstaja tudi </w:t>
      </w:r>
      <w:proofErr w:type="spellStart"/>
      <w:r>
        <w:rPr>
          <w:rFonts w:eastAsia="Calibri" w:cs="Arial"/>
          <w:bCs/>
          <w:szCs w:val="22"/>
        </w:rPr>
        <w:t>nekratkoročna</w:t>
      </w:r>
      <w:proofErr w:type="spellEnd"/>
      <w:r>
        <w:rPr>
          <w:rFonts w:eastAsia="Calibri" w:cs="Arial"/>
          <w:bCs/>
          <w:szCs w:val="22"/>
        </w:rPr>
        <w:t xml:space="preserve"> terjatev s strani družbe </w:t>
      </w:r>
      <w:proofErr w:type="spellStart"/>
      <w:r>
        <w:rPr>
          <w:rFonts w:eastAsia="Calibri" w:cs="Arial"/>
          <w:bCs/>
          <w:szCs w:val="22"/>
        </w:rPr>
        <w:t>Relax</w:t>
      </w:r>
      <w:proofErr w:type="spellEnd"/>
      <w:r>
        <w:rPr>
          <w:rFonts w:eastAsia="Calibri" w:cs="Arial"/>
          <w:bCs/>
          <w:szCs w:val="22"/>
        </w:rPr>
        <w:t xml:space="preserve"> d.</w:t>
      </w:r>
      <w:r w:rsidR="00555B65">
        <w:rPr>
          <w:rFonts w:eastAsia="Calibri" w:cs="Arial"/>
          <w:bCs/>
          <w:szCs w:val="22"/>
        </w:rPr>
        <w:t>d</w:t>
      </w:r>
      <w:r>
        <w:rPr>
          <w:rFonts w:eastAsia="Calibri" w:cs="Arial"/>
          <w:bCs/>
          <w:szCs w:val="22"/>
        </w:rPr>
        <w:t xml:space="preserve">. do povezane družbe </w:t>
      </w:r>
      <w:proofErr w:type="spellStart"/>
      <w:r>
        <w:rPr>
          <w:rFonts w:eastAsia="Calibri" w:cs="Arial"/>
          <w:bCs/>
          <w:szCs w:val="22"/>
        </w:rPr>
        <w:t>Relax</w:t>
      </w:r>
      <w:proofErr w:type="spellEnd"/>
      <w:r>
        <w:rPr>
          <w:rFonts w:eastAsia="Calibri" w:cs="Arial"/>
          <w:bCs/>
          <w:szCs w:val="22"/>
        </w:rPr>
        <w:t xml:space="preserve"> Trans d.o.o., za nepremičnino, ki</w:t>
      </w:r>
      <w:r w:rsidR="00555B65">
        <w:rPr>
          <w:rFonts w:eastAsia="Calibri" w:cs="Arial"/>
          <w:bCs/>
          <w:szCs w:val="22"/>
        </w:rPr>
        <w:t xml:space="preserve"> </w:t>
      </w:r>
      <w:r>
        <w:rPr>
          <w:rFonts w:eastAsia="Calibri" w:cs="Arial"/>
          <w:bCs/>
          <w:szCs w:val="22"/>
        </w:rPr>
        <w:t>predstavlja poligon – ta je znašala na dan 31.12.202</w:t>
      </w:r>
      <w:r w:rsidR="004E173D">
        <w:rPr>
          <w:rFonts w:eastAsia="Calibri" w:cs="Arial"/>
          <w:bCs/>
          <w:szCs w:val="22"/>
        </w:rPr>
        <w:t>6</w:t>
      </w:r>
      <w:r>
        <w:rPr>
          <w:rFonts w:eastAsia="Calibri" w:cs="Arial"/>
          <w:bCs/>
          <w:szCs w:val="22"/>
        </w:rPr>
        <w:t xml:space="preserve"> 50.000 EUR, medtem ko je leto prej, 31.12.202</w:t>
      </w:r>
      <w:r w:rsidR="00555B65">
        <w:rPr>
          <w:rFonts w:eastAsia="Calibri" w:cs="Arial"/>
          <w:bCs/>
          <w:szCs w:val="22"/>
        </w:rPr>
        <w:t>2</w:t>
      </w:r>
      <w:r>
        <w:rPr>
          <w:rFonts w:eastAsia="Calibri" w:cs="Arial"/>
          <w:bCs/>
          <w:szCs w:val="22"/>
        </w:rPr>
        <w:t xml:space="preserve"> višina terjatve znašala </w:t>
      </w:r>
      <w:r w:rsidR="004E173D">
        <w:rPr>
          <w:rFonts w:eastAsia="Calibri" w:cs="Arial"/>
          <w:bCs/>
          <w:szCs w:val="22"/>
        </w:rPr>
        <w:t>75</w:t>
      </w:r>
      <w:r w:rsidR="009C17C3">
        <w:rPr>
          <w:rFonts w:eastAsia="Calibri" w:cs="Arial"/>
          <w:bCs/>
          <w:szCs w:val="22"/>
        </w:rPr>
        <w:t>.000</w:t>
      </w:r>
      <w:r>
        <w:rPr>
          <w:rFonts w:eastAsia="Calibri" w:cs="Arial"/>
          <w:bCs/>
          <w:szCs w:val="22"/>
        </w:rPr>
        <w:t xml:space="preserve"> EUR.</w:t>
      </w:r>
    </w:p>
    <w:p w14:paraId="2416CC2E" w14:textId="77777777" w:rsidR="001F3E20" w:rsidRDefault="001F3E20" w:rsidP="001F3E20">
      <w:pPr>
        <w:spacing w:line="24" w:lineRule="atLeast"/>
        <w:rPr>
          <w:rFonts w:eastAsia="Calibri" w:cs="Arial"/>
          <w:bCs/>
          <w:szCs w:val="22"/>
        </w:rPr>
      </w:pPr>
    </w:p>
    <w:p w14:paraId="19A3B8AF" w14:textId="3288F5D3" w:rsidR="001F3E20" w:rsidRDefault="001F3E20" w:rsidP="001F3E20">
      <w:pPr>
        <w:spacing w:line="24" w:lineRule="atLeast"/>
        <w:rPr>
          <w:rFonts w:eastAsia="Calibri" w:cs="Arial"/>
          <w:bCs/>
          <w:szCs w:val="22"/>
        </w:rPr>
      </w:pPr>
      <w:r>
        <w:rPr>
          <w:rFonts w:eastAsia="Calibri" w:cs="Arial"/>
          <w:bCs/>
          <w:szCs w:val="22"/>
        </w:rPr>
        <w:t xml:space="preserve">Družba je v letu 2022 sodelovala tudi s fizičnimi osebami, konkretno lastniki in njihovimi zakonskimi partnerji, ki preko svojega </w:t>
      </w:r>
      <w:proofErr w:type="spellStart"/>
      <w:r>
        <w:rPr>
          <w:rFonts w:eastAsia="Calibri" w:cs="Arial"/>
          <w:bCs/>
          <w:szCs w:val="22"/>
        </w:rPr>
        <w:t>s.p</w:t>
      </w:r>
      <w:proofErr w:type="spellEnd"/>
      <w:r>
        <w:rPr>
          <w:rFonts w:eastAsia="Calibri" w:cs="Arial"/>
          <w:bCs/>
          <w:szCs w:val="22"/>
        </w:rPr>
        <w:t xml:space="preserve">. poslujejo z </w:t>
      </w:r>
      <w:proofErr w:type="spellStart"/>
      <w:r>
        <w:rPr>
          <w:rFonts w:eastAsia="Calibri" w:cs="Arial"/>
          <w:bCs/>
          <w:szCs w:val="22"/>
        </w:rPr>
        <w:t>Relax</w:t>
      </w:r>
      <w:proofErr w:type="spellEnd"/>
      <w:r>
        <w:rPr>
          <w:rFonts w:eastAsia="Calibri" w:cs="Arial"/>
          <w:bCs/>
          <w:szCs w:val="22"/>
        </w:rPr>
        <w:t xml:space="preserve"> d.</w:t>
      </w:r>
      <w:r w:rsidR="004E173D">
        <w:rPr>
          <w:rFonts w:eastAsia="Calibri" w:cs="Arial"/>
          <w:bCs/>
          <w:szCs w:val="22"/>
        </w:rPr>
        <w:t>d</w:t>
      </w:r>
      <w:r>
        <w:rPr>
          <w:rFonts w:eastAsia="Calibri" w:cs="Arial"/>
          <w:bCs/>
          <w:szCs w:val="22"/>
        </w:rPr>
        <w:t>.:</w:t>
      </w:r>
    </w:p>
    <w:p w14:paraId="38F0DF5A" w14:textId="28BE11E1" w:rsidR="001F3E20" w:rsidRDefault="001F3E20" w:rsidP="001F3E20">
      <w:pPr>
        <w:pStyle w:val="Odstavekseznama"/>
        <w:numPr>
          <w:ilvl w:val="0"/>
          <w:numId w:val="19"/>
        </w:numPr>
        <w:spacing w:line="24" w:lineRule="atLeast"/>
        <w:rPr>
          <w:rFonts w:eastAsia="Calibri" w:cs="Arial"/>
          <w:bCs/>
          <w:szCs w:val="22"/>
        </w:rPr>
      </w:pPr>
      <w:r>
        <w:rPr>
          <w:rFonts w:eastAsia="Calibri" w:cs="Arial"/>
          <w:bCs/>
          <w:szCs w:val="22"/>
        </w:rPr>
        <w:t xml:space="preserve">Alojz Gostenčnik </w:t>
      </w:r>
      <w:proofErr w:type="spellStart"/>
      <w:r>
        <w:rPr>
          <w:rFonts w:eastAsia="Calibri" w:cs="Arial"/>
          <w:bCs/>
          <w:szCs w:val="22"/>
        </w:rPr>
        <w:t>s.p</w:t>
      </w:r>
      <w:proofErr w:type="spellEnd"/>
      <w:r>
        <w:rPr>
          <w:rFonts w:eastAsia="Calibri" w:cs="Arial"/>
          <w:bCs/>
          <w:szCs w:val="22"/>
        </w:rPr>
        <w:t>., je v letu 202</w:t>
      </w:r>
      <w:r w:rsidR="00957CB2">
        <w:rPr>
          <w:rFonts w:eastAsia="Calibri" w:cs="Arial"/>
          <w:bCs/>
          <w:szCs w:val="22"/>
        </w:rPr>
        <w:t>3</w:t>
      </w:r>
      <w:r>
        <w:rPr>
          <w:rFonts w:eastAsia="Calibri" w:cs="Arial"/>
          <w:bCs/>
          <w:szCs w:val="22"/>
        </w:rPr>
        <w:t xml:space="preserve"> ustvaril </w:t>
      </w:r>
      <w:r w:rsidR="003D34B2">
        <w:rPr>
          <w:rFonts w:eastAsia="Calibri" w:cs="Arial"/>
          <w:bCs/>
          <w:szCs w:val="22"/>
        </w:rPr>
        <w:t>6.000</w:t>
      </w:r>
      <w:r>
        <w:rPr>
          <w:rFonts w:eastAsia="Calibri" w:cs="Arial"/>
          <w:bCs/>
          <w:szCs w:val="22"/>
        </w:rPr>
        <w:t xml:space="preserve"> EUR bruto prometa iz naslova poslovanja na področjih izven obsega del in nalog po sistemizaciji in v skladu s tržnimi načeli. V letu 202</w:t>
      </w:r>
      <w:r w:rsidR="00957CB2">
        <w:rPr>
          <w:rFonts w:eastAsia="Calibri" w:cs="Arial"/>
          <w:bCs/>
          <w:szCs w:val="22"/>
        </w:rPr>
        <w:t>2</w:t>
      </w:r>
      <w:r>
        <w:rPr>
          <w:rFonts w:eastAsia="Calibri" w:cs="Arial"/>
          <w:bCs/>
          <w:szCs w:val="22"/>
        </w:rPr>
        <w:t xml:space="preserve"> je </w:t>
      </w:r>
      <w:r w:rsidR="00752B91">
        <w:rPr>
          <w:rFonts w:eastAsia="Calibri" w:cs="Arial"/>
          <w:bCs/>
          <w:szCs w:val="22"/>
        </w:rPr>
        <w:t>znašal</w:t>
      </w:r>
      <w:r>
        <w:rPr>
          <w:rFonts w:eastAsia="Calibri" w:cs="Arial"/>
          <w:bCs/>
          <w:szCs w:val="22"/>
        </w:rPr>
        <w:t xml:space="preserve"> obseg prometa 5.856 EUR bruto</w:t>
      </w:r>
      <w:r w:rsidR="00DB4033">
        <w:rPr>
          <w:rFonts w:eastAsia="Calibri" w:cs="Arial"/>
          <w:bCs/>
          <w:szCs w:val="22"/>
        </w:rPr>
        <w:t>.</w:t>
      </w:r>
      <w:r>
        <w:rPr>
          <w:rFonts w:eastAsia="Calibri" w:cs="Arial"/>
          <w:bCs/>
          <w:szCs w:val="22"/>
        </w:rPr>
        <w:t xml:space="preserve"> </w:t>
      </w:r>
    </w:p>
    <w:p w14:paraId="0BB54801" w14:textId="6233F2C2" w:rsidR="001F3E20" w:rsidRDefault="001F3E20" w:rsidP="001F3E20">
      <w:pPr>
        <w:pStyle w:val="Odstavekseznama"/>
        <w:numPr>
          <w:ilvl w:val="0"/>
          <w:numId w:val="19"/>
        </w:numPr>
        <w:spacing w:line="24" w:lineRule="atLeast"/>
        <w:rPr>
          <w:rFonts w:eastAsia="Calibri" w:cs="Arial"/>
          <w:bCs/>
          <w:szCs w:val="22"/>
        </w:rPr>
      </w:pPr>
      <w:r>
        <w:rPr>
          <w:rFonts w:eastAsia="Calibri" w:cs="Arial"/>
          <w:bCs/>
          <w:szCs w:val="22"/>
        </w:rPr>
        <w:t xml:space="preserve">Karmen Kosec </w:t>
      </w:r>
      <w:proofErr w:type="spellStart"/>
      <w:r>
        <w:rPr>
          <w:rFonts w:eastAsia="Calibri" w:cs="Arial"/>
          <w:bCs/>
          <w:szCs w:val="22"/>
        </w:rPr>
        <w:t>s.p</w:t>
      </w:r>
      <w:proofErr w:type="spellEnd"/>
      <w:r>
        <w:rPr>
          <w:rFonts w:eastAsia="Calibri" w:cs="Arial"/>
          <w:bCs/>
          <w:szCs w:val="22"/>
        </w:rPr>
        <w:t>., je v letu 202</w:t>
      </w:r>
      <w:r w:rsidR="00CC29B0">
        <w:rPr>
          <w:rFonts w:eastAsia="Calibri" w:cs="Arial"/>
          <w:bCs/>
          <w:szCs w:val="22"/>
        </w:rPr>
        <w:t>3</w:t>
      </w:r>
      <w:r>
        <w:rPr>
          <w:rFonts w:eastAsia="Calibri" w:cs="Arial"/>
          <w:bCs/>
          <w:szCs w:val="22"/>
        </w:rPr>
        <w:t xml:space="preserve"> ustvarila </w:t>
      </w:r>
      <w:r w:rsidR="00CC29B0">
        <w:rPr>
          <w:rFonts w:eastAsia="Calibri" w:cs="Arial"/>
          <w:bCs/>
          <w:szCs w:val="22"/>
        </w:rPr>
        <w:t>53.093</w:t>
      </w:r>
      <w:r>
        <w:rPr>
          <w:rFonts w:eastAsia="Calibri" w:cs="Arial"/>
          <w:bCs/>
          <w:szCs w:val="22"/>
        </w:rPr>
        <w:t xml:space="preserve"> EUR bruto prometa iz naslova poslovanja na področjih izven obsega del in nalog po sistemizaciji in v skladu s tržnimi načeli. V letu 202</w:t>
      </w:r>
      <w:r w:rsidR="00CC29B0">
        <w:rPr>
          <w:rFonts w:eastAsia="Calibri" w:cs="Arial"/>
          <w:bCs/>
          <w:szCs w:val="22"/>
        </w:rPr>
        <w:t>2</w:t>
      </w:r>
      <w:r>
        <w:rPr>
          <w:rFonts w:eastAsia="Calibri" w:cs="Arial"/>
          <w:bCs/>
          <w:szCs w:val="22"/>
        </w:rPr>
        <w:t xml:space="preserve"> je bil obseg prometa v višini </w:t>
      </w:r>
      <w:r w:rsidR="00F56F2D">
        <w:rPr>
          <w:rFonts w:eastAsia="Calibri" w:cs="Arial"/>
          <w:bCs/>
          <w:szCs w:val="22"/>
        </w:rPr>
        <w:t>32.850</w:t>
      </w:r>
      <w:r>
        <w:rPr>
          <w:rFonts w:eastAsia="Calibri" w:cs="Arial"/>
          <w:bCs/>
          <w:szCs w:val="22"/>
        </w:rPr>
        <w:t xml:space="preserve"> EUR bruto</w:t>
      </w:r>
      <w:r w:rsidR="00DB4033">
        <w:rPr>
          <w:rFonts w:eastAsia="Calibri" w:cs="Arial"/>
          <w:bCs/>
          <w:szCs w:val="22"/>
        </w:rPr>
        <w:t>.</w:t>
      </w:r>
    </w:p>
    <w:p w14:paraId="44980CB4" w14:textId="344F857D" w:rsidR="001F3E20" w:rsidRDefault="001F3E20" w:rsidP="001F3E20">
      <w:pPr>
        <w:pStyle w:val="Odstavekseznama"/>
        <w:numPr>
          <w:ilvl w:val="0"/>
          <w:numId w:val="19"/>
        </w:numPr>
        <w:spacing w:line="24" w:lineRule="atLeast"/>
        <w:rPr>
          <w:rFonts w:eastAsia="Calibri" w:cs="Arial"/>
          <w:bCs/>
          <w:szCs w:val="22"/>
        </w:rPr>
      </w:pPr>
      <w:r>
        <w:rPr>
          <w:rFonts w:eastAsia="Calibri" w:cs="Arial"/>
          <w:bCs/>
          <w:szCs w:val="22"/>
        </w:rPr>
        <w:t xml:space="preserve">Srečko Potnik </w:t>
      </w:r>
      <w:proofErr w:type="spellStart"/>
      <w:r>
        <w:rPr>
          <w:rFonts w:eastAsia="Calibri" w:cs="Arial"/>
          <w:bCs/>
          <w:szCs w:val="22"/>
        </w:rPr>
        <w:t>s.p</w:t>
      </w:r>
      <w:proofErr w:type="spellEnd"/>
      <w:r>
        <w:rPr>
          <w:rFonts w:eastAsia="Calibri" w:cs="Arial"/>
          <w:bCs/>
          <w:szCs w:val="22"/>
        </w:rPr>
        <w:t xml:space="preserve">., gre za poslovanje z zakonskimi partnerji lastnikov, je v letu 2022 ustvaril </w:t>
      </w:r>
      <w:r w:rsidR="00616215">
        <w:rPr>
          <w:rFonts w:eastAsia="Calibri" w:cs="Arial"/>
          <w:bCs/>
          <w:szCs w:val="22"/>
        </w:rPr>
        <w:t>6.000</w:t>
      </w:r>
      <w:r>
        <w:rPr>
          <w:rFonts w:eastAsia="Calibri" w:cs="Arial"/>
          <w:bCs/>
          <w:szCs w:val="22"/>
        </w:rPr>
        <w:t xml:space="preserve"> EUR bruto prometa iz poslovanja, ki nima zveze s sistematizacijo in je poslovni partner izbran izključno po tržnih kriterijih. V letu 202</w:t>
      </w:r>
      <w:r w:rsidR="00616215">
        <w:rPr>
          <w:rFonts w:eastAsia="Calibri" w:cs="Arial"/>
          <w:bCs/>
          <w:szCs w:val="22"/>
        </w:rPr>
        <w:t>2</w:t>
      </w:r>
      <w:r>
        <w:rPr>
          <w:rFonts w:eastAsia="Calibri" w:cs="Arial"/>
          <w:bCs/>
          <w:szCs w:val="22"/>
        </w:rPr>
        <w:t xml:space="preserve"> je</w:t>
      </w:r>
      <w:r w:rsidR="00DB4033">
        <w:rPr>
          <w:rFonts w:eastAsia="Calibri" w:cs="Arial"/>
          <w:bCs/>
          <w:szCs w:val="22"/>
        </w:rPr>
        <w:t xml:space="preserve"> </w:t>
      </w:r>
      <w:r>
        <w:rPr>
          <w:rFonts w:eastAsia="Calibri" w:cs="Arial"/>
          <w:bCs/>
          <w:szCs w:val="22"/>
        </w:rPr>
        <w:t>obseg prometa</w:t>
      </w:r>
      <w:r w:rsidR="00DB4033">
        <w:rPr>
          <w:rFonts w:eastAsia="Calibri" w:cs="Arial"/>
          <w:bCs/>
          <w:szCs w:val="22"/>
        </w:rPr>
        <w:t xml:space="preserve"> znašal 4.320</w:t>
      </w:r>
      <w:r>
        <w:rPr>
          <w:rFonts w:eastAsia="Calibri" w:cs="Arial"/>
          <w:bCs/>
          <w:szCs w:val="22"/>
        </w:rPr>
        <w:t xml:space="preserve"> EUR bruto.</w:t>
      </w:r>
    </w:p>
    <w:p w14:paraId="182C3407" w14:textId="0BF4D93A" w:rsidR="001F3E20" w:rsidRPr="00AC5D68" w:rsidRDefault="001F3E20" w:rsidP="001F3E20">
      <w:pPr>
        <w:pStyle w:val="Odstavekseznama"/>
        <w:numPr>
          <w:ilvl w:val="0"/>
          <w:numId w:val="19"/>
        </w:numPr>
        <w:spacing w:line="24" w:lineRule="atLeast"/>
        <w:rPr>
          <w:rFonts w:eastAsia="Calibri" w:cs="Arial"/>
          <w:bCs/>
          <w:szCs w:val="22"/>
        </w:rPr>
      </w:pPr>
      <w:r>
        <w:rPr>
          <w:rFonts w:eastAsia="Calibri" w:cs="Arial"/>
          <w:bCs/>
          <w:szCs w:val="22"/>
        </w:rPr>
        <w:t xml:space="preserve">Jasmina Vanzo </w:t>
      </w:r>
      <w:proofErr w:type="spellStart"/>
      <w:r>
        <w:rPr>
          <w:rFonts w:eastAsia="Calibri" w:cs="Arial"/>
          <w:bCs/>
          <w:szCs w:val="22"/>
        </w:rPr>
        <w:t>s.p</w:t>
      </w:r>
      <w:proofErr w:type="spellEnd"/>
      <w:r>
        <w:rPr>
          <w:rFonts w:eastAsia="Calibri" w:cs="Arial"/>
          <w:bCs/>
          <w:szCs w:val="22"/>
        </w:rPr>
        <w:t>., je v letu 202</w:t>
      </w:r>
      <w:r w:rsidR="00E45D92">
        <w:rPr>
          <w:rFonts w:eastAsia="Calibri" w:cs="Arial"/>
          <w:bCs/>
          <w:szCs w:val="22"/>
        </w:rPr>
        <w:t>3</w:t>
      </w:r>
      <w:r>
        <w:rPr>
          <w:rFonts w:eastAsia="Calibri" w:cs="Arial"/>
          <w:bCs/>
          <w:szCs w:val="22"/>
        </w:rPr>
        <w:t xml:space="preserve"> ustvarila </w:t>
      </w:r>
      <w:r w:rsidR="00B17D68">
        <w:rPr>
          <w:rFonts w:eastAsia="Calibri" w:cs="Arial"/>
          <w:bCs/>
          <w:szCs w:val="22"/>
        </w:rPr>
        <w:t>5</w:t>
      </w:r>
      <w:r>
        <w:rPr>
          <w:rFonts w:eastAsia="Calibri" w:cs="Arial"/>
          <w:bCs/>
          <w:szCs w:val="22"/>
        </w:rPr>
        <w:t>.</w:t>
      </w:r>
      <w:r w:rsidR="00B17D68">
        <w:rPr>
          <w:rFonts w:eastAsia="Calibri" w:cs="Arial"/>
          <w:bCs/>
          <w:szCs w:val="22"/>
        </w:rPr>
        <w:t>500</w:t>
      </w:r>
      <w:r>
        <w:rPr>
          <w:rFonts w:eastAsia="Calibri" w:cs="Arial"/>
          <w:bCs/>
          <w:szCs w:val="22"/>
        </w:rPr>
        <w:t xml:space="preserve"> EUR bruto prometa iz naslova poslovanja na področjih izven obsega del in nalog po sistemizaciji in v skladu s tržnimi načeli. V letu 202</w:t>
      </w:r>
      <w:r w:rsidR="00E45D92">
        <w:rPr>
          <w:rFonts w:eastAsia="Calibri" w:cs="Arial"/>
          <w:bCs/>
          <w:szCs w:val="22"/>
        </w:rPr>
        <w:t>2</w:t>
      </w:r>
      <w:r>
        <w:rPr>
          <w:rFonts w:eastAsia="Calibri" w:cs="Arial"/>
          <w:bCs/>
          <w:szCs w:val="22"/>
        </w:rPr>
        <w:t xml:space="preserve"> je </w:t>
      </w:r>
      <w:r w:rsidR="00B17D68">
        <w:rPr>
          <w:rFonts w:eastAsia="Calibri" w:cs="Arial"/>
          <w:bCs/>
          <w:szCs w:val="22"/>
        </w:rPr>
        <w:t xml:space="preserve">znašal </w:t>
      </w:r>
      <w:r>
        <w:rPr>
          <w:rFonts w:eastAsia="Calibri" w:cs="Arial"/>
          <w:bCs/>
          <w:szCs w:val="22"/>
        </w:rPr>
        <w:t>obseg prometa</w:t>
      </w:r>
      <w:r w:rsidR="00B17D68">
        <w:rPr>
          <w:rFonts w:eastAsia="Calibri" w:cs="Arial"/>
          <w:bCs/>
          <w:szCs w:val="22"/>
        </w:rPr>
        <w:t xml:space="preserve"> </w:t>
      </w:r>
      <w:r>
        <w:rPr>
          <w:rFonts w:eastAsia="Calibri" w:cs="Arial"/>
          <w:bCs/>
          <w:szCs w:val="22"/>
        </w:rPr>
        <w:t>6.000 EUR bruto.</w:t>
      </w:r>
    </w:p>
    <w:p w14:paraId="58A54CCE" w14:textId="77777777" w:rsidR="001F3E20" w:rsidRPr="00142A06" w:rsidRDefault="001F3E20" w:rsidP="001F3E20">
      <w:pPr>
        <w:tabs>
          <w:tab w:val="left" w:pos="2880"/>
        </w:tabs>
        <w:spacing w:line="24" w:lineRule="atLeast"/>
        <w:rPr>
          <w:rFonts w:eastAsia="Calibri" w:cs="Arial"/>
          <w:b/>
          <w:szCs w:val="22"/>
        </w:rPr>
      </w:pPr>
      <w:r w:rsidRPr="00142A06">
        <w:rPr>
          <w:rFonts w:eastAsia="Calibri" w:cs="Arial"/>
          <w:b/>
          <w:szCs w:val="22"/>
        </w:rPr>
        <w:lastRenderedPageBreak/>
        <w:t>Prejemki upravnega odbora, nadzornega sveta in zaposlenih po individualnih pogodbah v skladu z 294. členom ZGD</w:t>
      </w:r>
    </w:p>
    <w:p w14:paraId="5880525A" w14:textId="77777777" w:rsidR="001F3E20" w:rsidRPr="00142A06" w:rsidRDefault="001F3E20" w:rsidP="001F3E20">
      <w:pPr>
        <w:tabs>
          <w:tab w:val="left" w:pos="2880"/>
        </w:tabs>
        <w:spacing w:line="24" w:lineRule="atLeast"/>
        <w:rPr>
          <w:rFonts w:eastAsia="Calibri" w:cs="Arial"/>
          <w:b/>
          <w:color w:val="31849B" w:themeColor="accent5" w:themeShade="BF"/>
          <w:sz w:val="20"/>
          <w:szCs w:val="20"/>
        </w:rPr>
      </w:pPr>
    </w:p>
    <w:tbl>
      <w:tblPr>
        <w:tblW w:w="3568" w:type="pct"/>
        <w:tblCellMar>
          <w:left w:w="70" w:type="dxa"/>
          <w:right w:w="70" w:type="dxa"/>
        </w:tblCellMar>
        <w:tblLook w:val="04A0" w:firstRow="1" w:lastRow="0" w:firstColumn="1" w:lastColumn="0" w:noHBand="0" w:noVBand="1"/>
      </w:tblPr>
      <w:tblGrid>
        <w:gridCol w:w="4855"/>
        <w:gridCol w:w="1617"/>
      </w:tblGrid>
      <w:tr w:rsidR="001F3E20" w:rsidRPr="00FE2BF4" w14:paraId="532F54B1" w14:textId="77777777" w:rsidTr="0049091B">
        <w:trPr>
          <w:trHeight w:val="341"/>
        </w:trPr>
        <w:tc>
          <w:tcPr>
            <w:tcW w:w="3751" w:type="pct"/>
            <w:tcBorders>
              <w:top w:val="nil"/>
              <w:left w:val="nil"/>
              <w:bottom w:val="nil"/>
              <w:right w:val="nil"/>
            </w:tcBorders>
            <w:shd w:val="clear" w:color="auto" w:fill="auto"/>
            <w:vAlign w:val="center"/>
            <w:hideMark/>
          </w:tcPr>
          <w:p w14:paraId="4DE42687" w14:textId="77777777" w:rsidR="001F3E20" w:rsidRPr="00142A06" w:rsidRDefault="001F3E20" w:rsidP="0049091B">
            <w:pPr>
              <w:rPr>
                <w:rFonts w:cs="Arial"/>
                <w:b/>
                <w:bCs/>
                <w:sz w:val="20"/>
                <w:szCs w:val="20"/>
              </w:rPr>
            </w:pPr>
            <w:r w:rsidRPr="00142A06">
              <w:rPr>
                <w:rFonts w:cs="Arial"/>
                <w:b/>
                <w:bCs/>
                <w:sz w:val="20"/>
                <w:szCs w:val="20"/>
              </w:rPr>
              <w:t>Družbe oseb</w:t>
            </w:r>
          </w:p>
        </w:tc>
        <w:tc>
          <w:tcPr>
            <w:tcW w:w="1249" w:type="pct"/>
            <w:tcBorders>
              <w:top w:val="nil"/>
              <w:left w:val="nil"/>
              <w:bottom w:val="nil"/>
              <w:right w:val="nil"/>
            </w:tcBorders>
            <w:shd w:val="clear" w:color="auto" w:fill="auto"/>
            <w:vAlign w:val="center"/>
            <w:hideMark/>
          </w:tcPr>
          <w:p w14:paraId="44A6EF18" w14:textId="4AF436D4" w:rsidR="001F3E20" w:rsidRPr="00142A06" w:rsidRDefault="001F3E20" w:rsidP="0049091B">
            <w:pPr>
              <w:jc w:val="right"/>
              <w:rPr>
                <w:rFonts w:cs="Arial"/>
                <w:b/>
                <w:bCs/>
                <w:sz w:val="20"/>
                <w:szCs w:val="20"/>
              </w:rPr>
            </w:pPr>
            <w:r w:rsidRPr="00142A06">
              <w:rPr>
                <w:rFonts w:cs="Arial"/>
                <w:b/>
                <w:bCs/>
                <w:sz w:val="20"/>
                <w:szCs w:val="20"/>
              </w:rPr>
              <w:t>202</w:t>
            </w:r>
            <w:r w:rsidR="00285A3F">
              <w:rPr>
                <w:rFonts w:cs="Arial"/>
                <w:b/>
                <w:bCs/>
                <w:sz w:val="20"/>
                <w:szCs w:val="20"/>
              </w:rPr>
              <w:t>3</w:t>
            </w:r>
          </w:p>
        </w:tc>
      </w:tr>
      <w:tr w:rsidR="001F3E20" w:rsidRPr="00FE2BF4" w14:paraId="0785985B" w14:textId="77777777" w:rsidTr="0049091B">
        <w:trPr>
          <w:trHeight w:val="341"/>
        </w:trPr>
        <w:tc>
          <w:tcPr>
            <w:tcW w:w="3751" w:type="pct"/>
            <w:tcBorders>
              <w:top w:val="nil"/>
              <w:left w:val="nil"/>
              <w:bottom w:val="nil"/>
              <w:right w:val="nil"/>
            </w:tcBorders>
            <w:shd w:val="clear" w:color="auto" w:fill="auto"/>
            <w:vAlign w:val="center"/>
            <w:hideMark/>
          </w:tcPr>
          <w:p w14:paraId="59D0F67F" w14:textId="77777777" w:rsidR="001F3E20" w:rsidRPr="00142A06" w:rsidRDefault="001F3E20" w:rsidP="0049091B">
            <w:pPr>
              <w:rPr>
                <w:rFonts w:cs="Arial"/>
                <w:sz w:val="20"/>
                <w:szCs w:val="20"/>
              </w:rPr>
            </w:pPr>
            <w:r w:rsidRPr="00142A06">
              <w:rPr>
                <w:rFonts w:cs="Arial"/>
                <w:sz w:val="20"/>
                <w:szCs w:val="20"/>
              </w:rPr>
              <w:t xml:space="preserve">Direktor </w:t>
            </w:r>
          </w:p>
        </w:tc>
        <w:tc>
          <w:tcPr>
            <w:tcW w:w="1249" w:type="pct"/>
            <w:tcBorders>
              <w:top w:val="nil"/>
              <w:left w:val="nil"/>
              <w:bottom w:val="nil"/>
              <w:right w:val="nil"/>
            </w:tcBorders>
            <w:shd w:val="clear" w:color="auto" w:fill="auto"/>
            <w:vAlign w:val="center"/>
          </w:tcPr>
          <w:p w14:paraId="408D4B11" w14:textId="5D1537CB" w:rsidR="001F3E20" w:rsidRPr="00142A06" w:rsidRDefault="001F3E20" w:rsidP="0049091B">
            <w:pPr>
              <w:jc w:val="right"/>
              <w:rPr>
                <w:rFonts w:cs="Arial"/>
                <w:sz w:val="20"/>
                <w:szCs w:val="20"/>
              </w:rPr>
            </w:pPr>
            <w:r w:rsidRPr="00142A06">
              <w:rPr>
                <w:rFonts w:cs="Arial"/>
                <w:sz w:val="20"/>
                <w:szCs w:val="20"/>
              </w:rPr>
              <w:t>16.</w:t>
            </w:r>
            <w:r w:rsidR="009019D7">
              <w:rPr>
                <w:rFonts w:cs="Arial"/>
                <w:sz w:val="20"/>
                <w:szCs w:val="20"/>
              </w:rPr>
              <w:t>099</w:t>
            </w:r>
          </w:p>
        </w:tc>
      </w:tr>
      <w:tr w:rsidR="001F3E20" w:rsidRPr="00FE2BF4" w14:paraId="699FA269" w14:textId="77777777" w:rsidTr="0049091B">
        <w:trPr>
          <w:trHeight w:val="341"/>
        </w:trPr>
        <w:tc>
          <w:tcPr>
            <w:tcW w:w="3751" w:type="pct"/>
            <w:tcBorders>
              <w:top w:val="nil"/>
              <w:left w:val="nil"/>
              <w:bottom w:val="nil"/>
              <w:right w:val="nil"/>
            </w:tcBorders>
            <w:shd w:val="clear" w:color="auto" w:fill="auto"/>
            <w:vAlign w:val="center"/>
            <w:hideMark/>
          </w:tcPr>
          <w:p w14:paraId="2B3291FC" w14:textId="77777777" w:rsidR="001F3E20" w:rsidRPr="00142A06" w:rsidRDefault="001F3E20" w:rsidP="0049091B">
            <w:pPr>
              <w:rPr>
                <w:rFonts w:cs="Arial"/>
                <w:sz w:val="20"/>
                <w:szCs w:val="20"/>
              </w:rPr>
            </w:pPr>
            <w:r w:rsidRPr="00142A06">
              <w:rPr>
                <w:rFonts w:cs="Arial"/>
                <w:sz w:val="20"/>
                <w:szCs w:val="20"/>
              </w:rPr>
              <w:t>Drugi zaposleni po individualnih pogodbah</w:t>
            </w:r>
          </w:p>
        </w:tc>
        <w:tc>
          <w:tcPr>
            <w:tcW w:w="1249" w:type="pct"/>
            <w:tcBorders>
              <w:top w:val="nil"/>
              <w:left w:val="nil"/>
              <w:bottom w:val="single" w:sz="8" w:space="0" w:color="auto"/>
              <w:right w:val="nil"/>
            </w:tcBorders>
            <w:shd w:val="clear" w:color="auto" w:fill="auto"/>
            <w:vAlign w:val="center"/>
          </w:tcPr>
          <w:p w14:paraId="4E17297E" w14:textId="77777777" w:rsidR="001F3E20" w:rsidRPr="00142A06" w:rsidRDefault="001F3E20" w:rsidP="0049091B">
            <w:pPr>
              <w:jc w:val="right"/>
              <w:rPr>
                <w:rFonts w:cs="Arial"/>
                <w:sz w:val="20"/>
                <w:szCs w:val="20"/>
              </w:rPr>
            </w:pPr>
            <w:r w:rsidRPr="00142A06">
              <w:rPr>
                <w:rFonts w:cs="Arial"/>
                <w:sz w:val="20"/>
                <w:szCs w:val="20"/>
              </w:rPr>
              <w:t>0</w:t>
            </w:r>
          </w:p>
        </w:tc>
      </w:tr>
      <w:tr w:rsidR="001F3E20" w:rsidRPr="00FE2BF4" w14:paraId="28548B89" w14:textId="77777777" w:rsidTr="0049091B">
        <w:trPr>
          <w:trHeight w:val="341"/>
        </w:trPr>
        <w:tc>
          <w:tcPr>
            <w:tcW w:w="3751" w:type="pct"/>
            <w:tcBorders>
              <w:top w:val="nil"/>
              <w:left w:val="nil"/>
              <w:bottom w:val="nil"/>
              <w:right w:val="nil"/>
            </w:tcBorders>
            <w:shd w:val="clear" w:color="auto" w:fill="auto"/>
            <w:vAlign w:val="center"/>
            <w:hideMark/>
          </w:tcPr>
          <w:p w14:paraId="2C26759B" w14:textId="77777777" w:rsidR="001F3E20" w:rsidRPr="00142A06" w:rsidRDefault="001F3E20" w:rsidP="0049091B">
            <w:pPr>
              <w:rPr>
                <w:rFonts w:cs="Arial"/>
                <w:sz w:val="20"/>
                <w:szCs w:val="20"/>
              </w:rPr>
            </w:pPr>
            <w:r w:rsidRPr="00142A06">
              <w:rPr>
                <w:rFonts w:cs="Arial"/>
                <w:sz w:val="20"/>
                <w:szCs w:val="20"/>
              </w:rPr>
              <w:t>Skupaj</w:t>
            </w:r>
          </w:p>
        </w:tc>
        <w:tc>
          <w:tcPr>
            <w:tcW w:w="1249" w:type="pct"/>
            <w:tcBorders>
              <w:top w:val="nil"/>
              <w:left w:val="nil"/>
              <w:bottom w:val="double" w:sz="6" w:space="0" w:color="auto"/>
              <w:right w:val="nil"/>
            </w:tcBorders>
            <w:shd w:val="clear" w:color="auto" w:fill="auto"/>
            <w:vAlign w:val="center"/>
          </w:tcPr>
          <w:p w14:paraId="5A7A7E85" w14:textId="7AAB2DDB" w:rsidR="001F3E20" w:rsidRPr="00BC19D3" w:rsidRDefault="001F3E20" w:rsidP="0049091B">
            <w:pPr>
              <w:jc w:val="right"/>
              <w:rPr>
                <w:rFonts w:cs="Arial"/>
                <w:sz w:val="20"/>
                <w:szCs w:val="20"/>
              </w:rPr>
            </w:pPr>
            <w:r w:rsidRPr="00142A06">
              <w:rPr>
                <w:rFonts w:cs="Arial"/>
                <w:sz w:val="20"/>
                <w:szCs w:val="20"/>
              </w:rPr>
              <w:t>16.</w:t>
            </w:r>
            <w:r w:rsidR="009019D7">
              <w:rPr>
                <w:rFonts w:cs="Arial"/>
                <w:sz w:val="20"/>
                <w:szCs w:val="20"/>
              </w:rPr>
              <w:t>099</w:t>
            </w:r>
          </w:p>
        </w:tc>
      </w:tr>
    </w:tbl>
    <w:p w14:paraId="4E79CABB" w14:textId="77777777" w:rsidR="001F3E20" w:rsidRPr="00FE2BF4" w:rsidRDefault="001F3E20" w:rsidP="001F3E20">
      <w:pPr>
        <w:tabs>
          <w:tab w:val="left" w:pos="2880"/>
        </w:tabs>
        <w:spacing w:line="24" w:lineRule="atLeast"/>
        <w:rPr>
          <w:rFonts w:eastAsia="Calibri" w:cs="Arial"/>
          <w:b/>
          <w:color w:val="31849B" w:themeColor="accent5" w:themeShade="BF"/>
          <w:sz w:val="20"/>
          <w:szCs w:val="20"/>
        </w:rPr>
      </w:pPr>
    </w:p>
    <w:p w14:paraId="3163381C" w14:textId="673F1DC2" w:rsidR="001F3E20" w:rsidRPr="00142A06" w:rsidRDefault="001F3E20" w:rsidP="001F3E20">
      <w:pPr>
        <w:tabs>
          <w:tab w:val="left" w:pos="2880"/>
        </w:tabs>
        <w:spacing w:line="24" w:lineRule="atLeast"/>
        <w:rPr>
          <w:rFonts w:cs="Arial"/>
          <w:szCs w:val="22"/>
        </w:rPr>
      </w:pPr>
      <w:r w:rsidRPr="00142A06">
        <w:rPr>
          <w:rFonts w:cs="Arial"/>
          <w:szCs w:val="22"/>
        </w:rPr>
        <w:t>Do članov vodstva ni izkazanih poslovnih ali drugih terjatev in obveznosti, razen obveznosti za plače, ki so bile izplačane v januarju 202</w:t>
      </w:r>
      <w:r w:rsidR="00D75C22">
        <w:rPr>
          <w:rFonts w:cs="Arial"/>
          <w:szCs w:val="22"/>
        </w:rPr>
        <w:t>4</w:t>
      </w:r>
      <w:r w:rsidRPr="00142A06">
        <w:rPr>
          <w:rFonts w:cs="Arial"/>
          <w:szCs w:val="22"/>
        </w:rPr>
        <w:t>, v znesku 1.3</w:t>
      </w:r>
      <w:r w:rsidR="000829B1">
        <w:rPr>
          <w:rFonts w:cs="Arial"/>
          <w:szCs w:val="22"/>
        </w:rPr>
        <w:t>41</w:t>
      </w:r>
      <w:r w:rsidRPr="00142A06">
        <w:rPr>
          <w:rFonts w:cs="Arial"/>
          <w:szCs w:val="22"/>
        </w:rPr>
        <w:t>,</w:t>
      </w:r>
      <w:r w:rsidR="000829B1">
        <w:rPr>
          <w:rFonts w:cs="Arial"/>
          <w:szCs w:val="22"/>
        </w:rPr>
        <w:t>59</w:t>
      </w:r>
      <w:r w:rsidRPr="00142A06">
        <w:rPr>
          <w:rFonts w:cs="Arial"/>
          <w:szCs w:val="22"/>
        </w:rPr>
        <w:t xml:space="preserve"> EUR.</w:t>
      </w:r>
    </w:p>
    <w:p w14:paraId="466C4B49" w14:textId="77777777" w:rsidR="001F3E20" w:rsidRPr="00FE2BF4" w:rsidRDefault="001F3E20" w:rsidP="001F3E20">
      <w:pPr>
        <w:rPr>
          <w:rFonts w:cs="Arial"/>
          <w:szCs w:val="22"/>
        </w:rPr>
      </w:pPr>
    </w:p>
    <w:p w14:paraId="43910370" w14:textId="77777777" w:rsidR="001F3E20" w:rsidRPr="00FE2BF4" w:rsidRDefault="001F3E20" w:rsidP="001F3E20">
      <w:pPr>
        <w:jc w:val="left"/>
        <w:rPr>
          <w:rFonts w:cs="Arial"/>
          <w:b/>
          <w:bCs/>
          <w:iCs/>
          <w:color w:val="31849B" w:themeColor="accent5" w:themeShade="BF"/>
          <w:sz w:val="24"/>
          <w:szCs w:val="28"/>
        </w:rPr>
      </w:pPr>
    </w:p>
    <w:p w14:paraId="2D3DCA50" w14:textId="77777777" w:rsidR="001F3E20" w:rsidRPr="00FE2BF4" w:rsidRDefault="001F3E20" w:rsidP="007E011C">
      <w:pPr>
        <w:pStyle w:val="Naslov2"/>
      </w:pPr>
      <w:bookmarkStart w:id="359" w:name="_Toc152325205"/>
      <w:bookmarkStart w:id="360" w:name="_Toc170304278"/>
      <w:r w:rsidRPr="00FE2BF4">
        <w:t>DOGODKI PO DATUMU BILANCE STANJA</w:t>
      </w:r>
      <w:bookmarkEnd w:id="359"/>
      <w:bookmarkEnd w:id="360"/>
      <w:r w:rsidRPr="00FE2BF4">
        <w:t xml:space="preserve"> </w:t>
      </w:r>
    </w:p>
    <w:p w14:paraId="368724BF" w14:textId="77777777" w:rsidR="001F3E20" w:rsidRPr="00FE2BF4" w:rsidRDefault="001F3E20" w:rsidP="001F3E20">
      <w:pPr>
        <w:rPr>
          <w:rFonts w:cs="Arial"/>
          <w:color w:val="31849B" w:themeColor="accent5" w:themeShade="BF"/>
        </w:rPr>
      </w:pPr>
    </w:p>
    <w:p w14:paraId="79998A60" w14:textId="0844FFA0" w:rsidR="001F3E20" w:rsidRDefault="008526C6" w:rsidP="001F3E20">
      <w:pPr>
        <w:spacing w:line="24" w:lineRule="atLeast"/>
        <w:rPr>
          <w:rFonts w:cs="Arial"/>
          <w:bCs/>
          <w:szCs w:val="22"/>
        </w:rPr>
      </w:pPr>
      <w:r>
        <w:rPr>
          <w:rFonts w:cs="Arial"/>
          <w:bCs/>
          <w:szCs w:val="22"/>
        </w:rPr>
        <w:t>V mesecu maju, dne 03.05.</w:t>
      </w:r>
      <w:r w:rsidR="001F3E20" w:rsidRPr="00142A06">
        <w:rPr>
          <w:rFonts w:cs="Arial"/>
          <w:bCs/>
          <w:szCs w:val="22"/>
        </w:rPr>
        <w:t>202</w:t>
      </w:r>
      <w:r>
        <w:rPr>
          <w:rFonts w:cs="Arial"/>
          <w:bCs/>
          <w:szCs w:val="22"/>
        </w:rPr>
        <w:t>3</w:t>
      </w:r>
      <w:r w:rsidR="001F3E20" w:rsidRPr="00142A06">
        <w:rPr>
          <w:rFonts w:cs="Arial"/>
          <w:bCs/>
          <w:szCs w:val="22"/>
        </w:rPr>
        <w:t xml:space="preserve"> se je </w:t>
      </w:r>
      <w:r w:rsidR="001F3E20">
        <w:rPr>
          <w:rFonts w:cs="Arial"/>
          <w:bCs/>
          <w:szCs w:val="22"/>
        </w:rPr>
        <w:t xml:space="preserve">družba preimenovala v delniško družbo in </w:t>
      </w:r>
      <w:r w:rsidR="001F3E20" w:rsidRPr="00142A06">
        <w:rPr>
          <w:rFonts w:cs="Arial"/>
          <w:bCs/>
          <w:szCs w:val="22"/>
        </w:rPr>
        <w:t>spremenila lastnišk</w:t>
      </w:r>
      <w:r w:rsidR="001F3E20">
        <w:rPr>
          <w:rFonts w:cs="Arial"/>
          <w:bCs/>
          <w:szCs w:val="22"/>
        </w:rPr>
        <w:t>o</w:t>
      </w:r>
      <w:r w:rsidR="001F3E20" w:rsidRPr="00142A06">
        <w:rPr>
          <w:rFonts w:cs="Arial"/>
          <w:bCs/>
          <w:szCs w:val="22"/>
        </w:rPr>
        <w:t xml:space="preserve"> struktur</w:t>
      </w:r>
      <w:r w:rsidR="001F3E20">
        <w:rPr>
          <w:rFonts w:cs="Arial"/>
          <w:bCs/>
          <w:szCs w:val="22"/>
        </w:rPr>
        <w:t>o, ki je razkrita v poslovnem delu letnega poročila.</w:t>
      </w:r>
      <w:r w:rsidR="001F3E20" w:rsidRPr="00142A06">
        <w:rPr>
          <w:rFonts w:cs="Arial"/>
          <w:bCs/>
          <w:szCs w:val="22"/>
        </w:rPr>
        <w:t xml:space="preserve"> </w:t>
      </w:r>
      <w:r w:rsidR="001F3E20">
        <w:rPr>
          <w:rFonts w:cs="Arial"/>
          <w:bCs/>
          <w:szCs w:val="22"/>
        </w:rPr>
        <w:t>L</w:t>
      </w:r>
      <w:r w:rsidR="001F3E20" w:rsidRPr="00142A06">
        <w:rPr>
          <w:rFonts w:cs="Arial"/>
          <w:bCs/>
          <w:szCs w:val="22"/>
        </w:rPr>
        <w:t xml:space="preserve">astni delež se je </w:t>
      </w:r>
      <w:r w:rsidR="00C54CD8">
        <w:rPr>
          <w:rFonts w:cs="Arial"/>
          <w:bCs/>
          <w:szCs w:val="22"/>
        </w:rPr>
        <w:t xml:space="preserve">že proti koncu leta 2022 </w:t>
      </w:r>
      <w:r w:rsidR="001F3E20" w:rsidRPr="00142A06">
        <w:rPr>
          <w:rFonts w:cs="Arial"/>
          <w:bCs/>
          <w:szCs w:val="22"/>
        </w:rPr>
        <w:t xml:space="preserve">deloma razprodal med ožje sodelavce in pomembne poslovne partnerje hčerinskih družb. S prehodom </w:t>
      </w:r>
      <w:r w:rsidR="00C54CD8">
        <w:rPr>
          <w:rFonts w:cs="Arial"/>
          <w:bCs/>
          <w:szCs w:val="22"/>
        </w:rPr>
        <w:t>v</w:t>
      </w:r>
      <w:r w:rsidR="001F3E20" w:rsidRPr="00142A06">
        <w:rPr>
          <w:rFonts w:cs="Arial"/>
          <w:bCs/>
          <w:szCs w:val="22"/>
        </w:rPr>
        <w:t xml:space="preserve"> delniško družbo se je oblikoval štiričlanski </w:t>
      </w:r>
      <w:r w:rsidR="001F3E20">
        <w:rPr>
          <w:rFonts w:cs="Arial"/>
          <w:bCs/>
          <w:szCs w:val="22"/>
        </w:rPr>
        <w:t>upravni odbor</w:t>
      </w:r>
      <w:r w:rsidR="001F3E20" w:rsidRPr="00142A06">
        <w:rPr>
          <w:rFonts w:cs="Arial"/>
          <w:bCs/>
          <w:szCs w:val="22"/>
        </w:rPr>
        <w:t xml:space="preserve">, ki ga sestavljajo vodilne osebe iz hčerinskih družb </w:t>
      </w:r>
      <w:proofErr w:type="spellStart"/>
      <w:r w:rsidR="001F3E20" w:rsidRPr="00142A06">
        <w:rPr>
          <w:rFonts w:cs="Arial"/>
          <w:bCs/>
          <w:szCs w:val="22"/>
        </w:rPr>
        <w:t>Relax</w:t>
      </w:r>
      <w:proofErr w:type="spellEnd"/>
      <w:r w:rsidR="001F3E20" w:rsidRPr="00142A06">
        <w:rPr>
          <w:rFonts w:cs="Arial"/>
          <w:bCs/>
          <w:szCs w:val="22"/>
        </w:rPr>
        <w:t xml:space="preserve"> Turizem d.d. in </w:t>
      </w:r>
      <w:proofErr w:type="spellStart"/>
      <w:r w:rsidR="001F3E20" w:rsidRPr="00142A06">
        <w:rPr>
          <w:rFonts w:cs="Arial"/>
          <w:bCs/>
          <w:szCs w:val="22"/>
        </w:rPr>
        <w:t>Relax</w:t>
      </w:r>
      <w:proofErr w:type="spellEnd"/>
      <w:r w:rsidR="001F3E20" w:rsidRPr="00142A06">
        <w:rPr>
          <w:rFonts w:cs="Arial"/>
          <w:bCs/>
          <w:szCs w:val="22"/>
        </w:rPr>
        <w:t xml:space="preserve"> Trans d.o.o.</w:t>
      </w:r>
    </w:p>
    <w:p w14:paraId="125E80A9" w14:textId="77777777" w:rsidR="001F3E20" w:rsidRDefault="001F3E20" w:rsidP="001F3E20">
      <w:pPr>
        <w:spacing w:line="24" w:lineRule="atLeast"/>
        <w:rPr>
          <w:rFonts w:cs="Arial"/>
          <w:bCs/>
          <w:szCs w:val="22"/>
        </w:rPr>
      </w:pPr>
    </w:p>
    <w:p w14:paraId="4E7A8991" w14:textId="27C30A18" w:rsidR="001F3E20" w:rsidRDefault="001F3E20" w:rsidP="001F3E20">
      <w:pPr>
        <w:spacing w:line="24" w:lineRule="atLeast"/>
        <w:rPr>
          <w:rFonts w:cs="Arial"/>
          <w:bCs/>
          <w:szCs w:val="22"/>
        </w:rPr>
      </w:pPr>
      <w:r>
        <w:rPr>
          <w:rFonts w:cs="Arial"/>
          <w:bCs/>
          <w:szCs w:val="22"/>
        </w:rPr>
        <w:t xml:space="preserve">V letu 2023 je družba izplačala dobiček v višini </w:t>
      </w:r>
      <w:r w:rsidR="00EC5178">
        <w:rPr>
          <w:rFonts w:cs="Arial"/>
          <w:bCs/>
          <w:szCs w:val="22"/>
        </w:rPr>
        <w:t>150.000</w:t>
      </w:r>
      <w:r>
        <w:rPr>
          <w:rFonts w:cs="Arial"/>
          <w:bCs/>
          <w:szCs w:val="22"/>
        </w:rPr>
        <w:t xml:space="preserve"> EUR.</w:t>
      </w:r>
    </w:p>
    <w:p w14:paraId="4DFC6607" w14:textId="77777777" w:rsidR="001F3E20" w:rsidRDefault="001F3E20" w:rsidP="001F3E20">
      <w:pPr>
        <w:spacing w:line="24" w:lineRule="atLeast"/>
        <w:rPr>
          <w:rFonts w:cs="Arial"/>
          <w:bCs/>
          <w:szCs w:val="22"/>
        </w:rPr>
      </w:pPr>
    </w:p>
    <w:p w14:paraId="66E2F907" w14:textId="77777777" w:rsidR="001F3E20" w:rsidRPr="00142A06" w:rsidRDefault="001F3E20" w:rsidP="001F3E20">
      <w:pPr>
        <w:spacing w:line="24" w:lineRule="atLeast"/>
        <w:rPr>
          <w:rFonts w:cs="Arial"/>
          <w:bCs/>
          <w:szCs w:val="22"/>
        </w:rPr>
      </w:pPr>
      <w:r>
        <w:rPr>
          <w:rFonts w:cs="Arial"/>
          <w:bCs/>
          <w:szCs w:val="22"/>
        </w:rPr>
        <w:t>Drugih pomembnih dogodkov ali dogodkov, za katere bi bile potrebne prilagoditve po bilanci stanja, ni bilo.</w:t>
      </w:r>
    </w:p>
    <w:p w14:paraId="2C785D42" w14:textId="77777777" w:rsidR="001F3E20" w:rsidRPr="00FE2BF4" w:rsidRDefault="001F3E20" w:rsidP="001F3E20">
      <w:pPr>
        <w:pStyle w:val="Text"/>
        <w:spacing w:line="288" w:lineRule="auto"/>
        <w:rPr>
          <w:rFonts w:cs="Arial"/>
          <w:b w:val="0"/>
          <w:color w:val="31849B" w:themeColor="accent5" w:themeShade="BF"/>
          <w:szCs w:val="22"/>
        </w:rPr>
      </w:pPr>
    </w:p>
    <w:p w14:paraId="209E6D0B" w14:textId="77777777" w:rsidR="001F3E20" w:rsidRPr="00FE2BF4" w:rsidRDefault="001F3E20" w:rsidP="001F3E20">
      <w:pPr>
        <w:pStyle w:val="Text"/>
        <w:spacing w:line="288" w:lineRule="auto"/>
        <w:rPr>
          <w:rFonts w:cs="Arial"/>
          <w:b w:val="0"/>
          <w:color w:val="31849B" w:themeColor="accent5" w:themeShade="BF"/>
          <w:szCs w:val="22"/>
        </w:rPr>
      </w:pPr>
    </w:p>
    <w:p w14:paraId="78C9FE15" w14:textId="77777777" w:rsidR="001F3E20" w:rsidRPr="00FE2BF4" w:rsidRDefault="001F3E20" w:rsidP="007E011C">
      <w:pPr>
        <w:pStyle w:val="Naslov2"/>
      </w:pPr>
      <w:bookmarkStart w:id="361" w:name="_Toc152325206"/>
      <w:bookmarkStart w:id="362" w:name="_Toc170304279"/>
      <w:r w:rsidRPr="00FE2BF4">
        <w:t>OBVLA</w:t>
      </w:r>
      <w:r w:rsidRPr="00BC19D3">
        <w:t>DOVANJE TVEGANJ</w:t>
      </w:r>
      <w:bookmarkEnd w:id="361"/>
      <w:bookmarkEnd w:id="362"/>
    </w:p>
    <w:p w14:paraId="78256995" w14:textId="77777777" w:rsidR="001F3E20" w:rsidRPr="00FE2BF4" w:rsidRDefault="001F3E20" w:rsidP="001F3E20"/>
    <w:p w14:paraId="4E506001" w14:textId="77777777" w:rsidR="001F3E20" w:rsidRPr="00142A06" w:rsidRDefault="001F3E20" w:rsidP="001F3E20">
      <w:r w:rsidRPr="00142A06">
        <w:rPr>
          <w:b/>
          <w:bCs/>
        </w:rPr>
        <w:t xml:space="preserve">Poslovna tveganja </w:t>
      </w:r>
    </w:p>
    <w:p w14:paraId="7C7FEF56" w14:textId="77777777" w:rsidR="001F3E20" w:rsidRPr="00142A06" w:rsidRDefault="001F3E20" w:rsidP="001F3E20"/>
    <w:p w14:paraId="530DA270" w14:textId="18140F61" w:rsidR="001F3E20" w:rsidRPr="00142A06" w:rsidRDefault="001F3E20" w:rsidP="001F3E20">
      <w:pPr>
        <w:spacing w:line="24" w:lineRule="atLeast"/>
        <w:rPr>
          <w:rFonts w:cs="Arial"/>
          <w:szCs w:val="22"/>
        </w:rPr>
      </w:pPr>
      <w:r w:rsidRPr="00142A06">
        <w:rPr>
          <w:rFonts w:cs="Arial"/>
          <w:szCs w:val="22"/>
        </w:rPr>
        <w:t>Trenutna inflacija in visoki življenjski stroški lahko pomenijo slabšo kupno moč prebivalstva, saj se osebni dohodki ne zvišujejo tako, kot se ostali stroški, kar lahko prispeva k manjšemu povpraševanju po nepremičninah in nižjim cenam najemnin. Tudi pristojni organi ocenjujejo, da smo trenutno v fazi ohlajanja nepremičninskega trga, zaradi počasnega zmanjševanja povpraševanja po nepremičninah, kar lahko pomeni posledično nižanje cen nepremičnin.</w:t>
      </w:r>
    </w:p>
    <w:p w14:paraId="4D1D879E" w14:textId="77777777" w:rsidR="001F3E20" w:rsidRDefault="001F3E20" w:rsidP="001F3E20">
      <w:pPr>
        <w:jc w:val="left"/>
        <w:rPr>
          <w:rFonts w:cs="Arial"/>
          <w:b/>
          <w:bCs/>
          <w:iCs/>
          <w:sz w:val="24"/>
          <w:szCs w:val="28"/>
        </w:rPr>
      </w:pPr>
    </w:p>
    <w:p w14:paraId="00E88594" w14:textId="77777777" w:rsidR="001F3E20" w:rsidRPr="00142A06" w:rsidRDefault="001F3E20" w:rsidP="001F3E20">
      <w:pPr>
        <w:jc w:val="left"/>
        <w:rPr>
          <w:rFonts w:cs="Arial"/>
          <w:b/>
          <w:bCs/>
          <w:iCs/>
          <w:sz w:val="24"/>
          <w:szCs w:val="28"/>
        </w:rPr>
      </w:pPr>
    </w:p>
    <w:p w14:paraId="735935AF" w14:textId="77777777" w:rsidR="001F3E20" w:rsidRPr="00345173" w:rsidRDefault="001F3E20" w:rsidP="001F3E20">
      <w:pPr>
        <w:rPr>
          <w:b/>
          <w:bCs/>
        </w:rPr>
      </w:pPr>
      <w:r w:rsidRPr="00345173">
        <w:rPr>
          <w:b/>
          <w:bCs/>
        </w:rPr>
        <w:t xml:space="preserve">Finančna </w:t>
      </w:r>
      <w:r w:rsidRPr="00345173">
        <w:rPr>
          <w:rStyle w:val="Krepko"/>
          <w:b/>
          <w:bCs/>
        </w:rPr>
        <w:t>tveganja</w:t>
      </w:r>
    </w:p>
    <w:p w14:paraId="406D803F" w14:textId="77777777" w:rsidR="001F3E20" w:rsidRPr="00142A06" w:rsidRDefault="001F3E20" w:rsidP="001F3E20">
      <w:pPr>
        <w:spacing w:line="24" w:lineRule="atLeast"/>
        <w:rPr>
          <w:rFonts w:cs="Arial"/>
          <w:b/>
          <w:bCs/>
          <w:sz w:val="23"/>
          <w:szCs w:val="23"/>
        </w:rPr>
      </w:pPr>
    </w:p>
    <w:p w14:paraId="43DDD810" w14:textId="5FF307C9" w:rsidR="001F3E20" w:rsidRPr="00142A06" w:rsidRDefault="001F3E20" w:rsidP="001F3E20">
      <w:pPr>
        <w:spacing w:line="24" w:lineRule="atLeast"/>
        <w:rPr>
          <w:rFonts w:cs="Arial"/>
          <w:bCs/>
          <w:szCs w:val="22"/>
        </w:rPr>
      </w:pPr>
      <w:r w:rsidRPr="00142A06">
        <w:rPr>
          <w:rFonts w:cs="Arial"/>
          <w:bCs/>
          <w:szCs w:val="22"/>
        </w:rPr>
        <w:t>V primeru posluževanja financiranja s strani bank ali drugih ponudnikov za nakup ali prenovo nepremičnin se dodatno poveča tveganje naložb v nepremičnine. V primeru, da nepremičnina dalj časa ne prinese pričakovanega donosa, lahko projekti predčasno propadejo. Seveda pa je višina finančnega tveganja odvisna od višine uporabljenega dolžniškega kapitala, njegove sestave in stroškov.</w:t>
      </w:r>
      <w:r>
        <w:rPr>
          <w:rFonts w:cs="Arial"/>
          <w:bCs/>
          <w:szCs w:val="22"/>
        </w:rPr>
        <w:t xml:space="preserve"> S pridobivanjem financiranja </w:t>
      </w:r>
      <w:r w:rsidR="003F29EE">
        <w:rPr>
          <w:rFonts w:cs="Arial"/>
          <w:bCs/>
          <w:szCs w:val="22"/>
        </w:rPr>
        <w:t xml:space="preserve">družba </w:t>
      </w:r>
      <w:proofErr w:type="spellStart"/>
      <w:r w:rsidR="003F29EE">
        <w:rPr>
          <w:rFonts w:cs="Arial"/>
          <w:bCs/>
          <w:szCs w:val="22"/>
        </w:rPr>
        <w:t>Relax</w:t>
      </w:r>
      <w:proofErr w:type="spellEnd"/>
      <w:r w:rsidR="003F29EE">
        <w:rPr>
          <w:rFonts w:cs="Arial"/>
          <w:bCs/>
          <w:szCs w:val="22"/>
        </w:rPr>
        <w:t xml:space="preserve"> d.d. nima</w:t>
      </w:r>
      <w:r>
        <w:rPr>
          <w:rFonts w:cs="Arial"/>
          <w:bCs/>
          <w:szCs w:val="22"/>
        </w:rPr>
        <w:t xml:space="preserve"> težav, z bankami ima dobre in dolgoročne odnose</w:t>
      </w:r>
      <w:r w:rsidR="003F29EE">
        <w:rPr>
          <w:rFonts w:cs="Arial"/>
          <w:bCs/>
          <w:szCs w:val="22"/>
        </w:rPr>
        <w:t>.</w:t>
      </w:r>
      <w:r>
        <w:rPr>
          <w:rFonts w:cs="Arial"/>
          <w:bCs/>
          <w:szCs w:val="22"/>
        </w:rPr>
        <w:t xml:space="preserve"> </w:t>
      </w:r>
      <w:r w:rsidR="003F29EE">
        <w:rPr>
          <w:rFonts w:cs="Arial"/>
          <w:bCs/>
          <w:szCs w:val="22"/>
        </w:rPr>
        <w:t>V</w:t>
      </w:r>
      <w:r>
        <w:rPr>
          <w:rFonts w:cs="Arial"/>
          <w:bCs/>
          <w:szCs w:val="22"/>
        </w:rPr>
        <w:t>ečj</w:t>
      </w:r>
      <w:r w:rsidR="003F29EE">
        <w:rPr>
          <w:rFonts w:cs="Arial"/>
          <w:bCs/>
          <w:szCs w:val="22"/>
        </w:rPr>
        <w:t>o</w:t>
      </w:r>
      <w:r>
        <w:rPr>
          <w:rFonts w:cs="Arial"/>
          <w:bCs/>
          <w:szCs w:val="22"/>
        </w:rPr>
        <w:t xml:space="preserve"> težava </w:t>
      </w:r>
      <w:r w:rsidR="003F29EE">
        <w:rPr>
          <w:rFonts w:cs="Arial"/>
          <w:bCs/>
          <w:szCs w:val="22"/>
        </w:rPr>
        <w:t>predstavlja</w:t>
      </w:r>
      <w:r>
        <w:rPr>
          <w:rFonts w:cs="Arial"/>
          <w:bCs/>
          <w:szCs w:val="22"/>
        </w:rPr>
        <w:t xml:space="preserve"> </w:t>
      </w:r>
      <w:r w:rsidR="003F29EE">
        <w:rPr>
          <w:rFonts w:cs="Arial"/>
          <w:bCs/>
          <w:szCs w:val="22"/>
        </w:rPr>
        <w:t xml:space="preserve">obrestna mera </w:t>
      </w:r>
      <w:r>
        <w:rPr>
          <w:rFonts w:cs="Arial"/>
          <w:bCs/>
          <w:szCs w:val="22"/>
        </w:rPr>
        <w:t>EURIBOR, ki vpliva na poslovni rezultat. Pri trenutni bančni zadolženosti, ki ni visoka, sicer te</w:t>
      </w:r>
      <w:r w:rsidR="003F29EE">
        <w:rPr>
          <w:rFonts w:cs="Arial"/>
          <w:bCs/>
          <w:szCs w:val="22"/>
        </w:rPr>
        <w:t>mu</w:t>
      </w:r>
      <w:r>
        <w:rPr>
          <w:rFonts w:cs="Arial"/>
          <w:bCs/>
          <w:szCs w:val="22"/>
        </w:rPr>
        <w:t xml:space="preserve"> tveganj</w:t>
      </w:r>
      <w:r w:rsidR="003F29EE">
        <w:rPr>
          <w:rFonts w:cs="Arial"/>
          <w:bCs/>
          <w:szCs w:val="22"/>
        </w:rPr>
        <w:t xml:space="preserve">u </w:t>
      </w:r>
      <w:proofErr w:type="spellStart"/>
      <w:r w:rsidR="003F29EE">
        <w:rPr>
          <w:rFonts w:cs="Arial"/>
          <w:bCs/>
          <w:szCs w:val="22"/>
        </w:rPr>
        <w:t>Relax</w:t>
      </w:r>
      <w:proofErr w:type="spellEnd"/>
      <w:r w:rsidR="003F29EE">
        <w:rPr>
          <w:rFonts w:cs="Arial"/>
          <w:bCs/>
          <w:szCs w:val="22"/>
        </w:rPr>
        <w:t xml:space="preserve"> d.d.</w:t>
      </w:r>
      <w:r>
        <w:rPr>
          <w:rFonts w:cs="Arial"/>
          <w:bCs/>
          <w:szCs w:val="22"/>
        </w:rPr>
        <w:t xml:space="preserve"> ni</w:t>
      </w:r>
      <w:r w:rsidR="003F29EE">
        <w:rPr>
          <w:rFonts w:cs="Arial"/>
          <w:bCs/>
          <w:szCs w:val="22"/>
        </w:rPr>
        <w:t xml:space="preserve"> izpostavljen</w:t>
      </w:r>
      <w:r>
        <w:rPr>
          <w:rFonts w:cs="Arial"/>
          <w:bCs/>
          <w:szCs w:val="22"/>
        </w:rPr>
        <w:t>.</w:t>
      </w:r>
    </w:p>
    <w:p w14:paraId="30B6BC39" w14:textId="77777777" w:rsidR="001F3E20" w:rsidRDefault="001F3E20" w:rsidP="001F3E20">
      <w:pPr>
        <w:spacing w:line="24" w:lineRule="atLeast"/>
        <w:rPr>
          <w:rFonts w:cs="Arial"/>
          <w:bCs/>
          <w:szCs w:val="22"/>
        </w:rPr>
      </w:pPr>
    </w:p>
    <w:p w14:paraId="6D5FAB73" w14:textId="77777777" w:rsidR="001F3E20" w:rsidRDefault="001F3E20" w:rsidP="001F3E20">
      <w:pPr>
        <w:spacing w:line="24" w:lineRule="atLeast"/>
        <w:rPr>
          <w:rFonts w:cs="Arial"/>
          <w:bCs/>
          <w:szCs w:val="22"/>
        </w:rPr>
      </w:pPr>
    </w:p>
    <w:p w14:paraId="05A3EB34" w14:textId="77777777" w:rsidR="006B303C" w:rsidRDefault="006B303C" w:rsidP="001F3E20">
      <w:pPr>
        <w:spacing w:line="24" w:lineRule="atLeast"/>
        <w:rPr>
          <w:rFonts w:cs="Arial"/>
          <w:bCs/>
          <w:szCs w:val="22"/>
        </w:rPr>
      </w:pPr>
    </w:p>
    <w:p w14:paraId="45D49567" w14:textId="77777777" w:rsidR="006B303C" w:rsidRDefault="006B303C" w:rsidP="001F3E20">
      <w:pPr>
        <w:spacing w:line="24" w:lineRule="atLeast"/>
        <w:rPr>
          <w:rFonts w:cs="Arial"/>
          <w:bCs/>
          <w:szCs w:val="22"/>
        </w:rPr>
      </w:pPr>
    </w:p>
    <w:p w14:paraId="0A414554" w14:textId="77777777" w:rsidR="001F3E20" w:rsidRDefault="001F3E20" w:rsidP="001F3E20">
      <w:pPr>
        <w:rPr>
          <w:b/>
          <w:bCs/>
        </w:rPr>
      </w:pPr>
    </w:p>
    <w:p w14:paraId="7CCF63AE" w14:textId="77777777" w:rsidR="001F3E20" w:rsidRPr="00345173" w:rsidRDefault="001F3E20" w:rsidP="001F3E20">
      <w:pPr>
        <w:rPr>
          <w:b/>
          <w:bCs/>
        </w:rPr>
      </w:pPr>
      <w:r w:rsidRPr="00345173">
        <w:rPr>
          <w:b/>
          <w:bCs/>
        </w:rPr>
        <w:lastRenderedPageBreak/>
        <w:t xml:space="preserve">Tveganje </w:t>
      </w:r>
      <w:r w:rsidRPr="00345173">
        <w:rPr>
          <w:rStyle w:val="Krepko"/>
          <w:b/>
          <w:bCs/>
        </w:rPr>
        <w:t>delovanja</w:t>
      </w:r>
    </w:p>
    <w:p w14:paraId="3B301175" w14:textId="77777777" w:rsidR="001F3E20" w:rsidRPr="00BC19D3" w:rsidRDefault="001F3E20" w:rsidP="001F3E20">
      <w:pPr>
        <w:spacing w:line="24" w:lineRule="atLeast"/>
        <w:rPr>
          <w:rFonts w:cs="Arial"/>
          <w:szCs w:val="22"/>
        </w:rPr>
      </w:pPr>
    </w:p>
    <w:p w14:paraId="3E1A8A19" w14:textId="77777777" w:rsidR="001F3E20" w:rsidRPr="00FE2BF4" w:rsidRDefault="001F3E20" w:rsidP="001F3E20">
      <w:pPr>
        <w:rPr>
          <w:rFonts w:cs="Arial"/>
          <w:iCs/>
          <w:szCs w:val="22"/>
        </w:rPr>
      </w:pPr>
      <w:r w:rsidRPr="00142A06">
        <w:rPr>
          <w:rFonts w:cs="Arial"/>
          <w:iCs/>
          <w:szCs w:val="22"/>
        </w:rPr>
        <w:t>Eno od tveganj delovanja je tveganje upravljanja. Naložbe v nepremičnine zahtevajo upravitelja, ki skrbi, da so nepremičnine oddane in da ohranjajo svojo vrednost. Donos je tako v veliki meri odvisen od inovativnosti, učinkovitosti in prilagodljivosti upravitelja. V določenih primerih je potrebno nepremičnine še posebej oglaševati, da dosežejo želeno ciljno skupino. Pri delovanju se družba lahko sooči tudi z davčnimi tveganji, ki so povezana s pravilno razlago davčne zakonodaje ter s tem povezanim pravilnim in pravočasnim obračunavanjem ter plačevanjem dajatev, s potencialnimi spremembami davčne zakonodaje, njeno uvedbo v vsakodnevne poslovne procese ter zagotavljanjem ustrezne dokumentacije. Tveganje je mogoče zniževati s spremljanjem davčne zakonodaje in davčne sodne prakse.</w:t>
      </w:r>
      <w:r w:rsidRPr="00BC19D3">
        <w:rPr>
          <w:rFonts w:cs="Arial"/>
          <w:iCs/>
          <w:szCs w:val="22"/>
        </w:rPr>
        <w:t xml:space="preserve"> </w:t>
      </w:r>
    </w:p>
    <w:p w14:paraId="1B30BDB2" w14:textId="77777777" w:rsidR="001F3E20" w:rsidRDefault="001F3E20" w:rsidP="001F3E20"/>
    <w:p w14:paraId="37EA1C9F" w14:textId="77777777" w:rsidR="001F3E20" w:rsidRDefault="001F3E20" w:rsidP="001F3E20">
      <w:pPr>
        <w:pStyle w:val="Text"/>
        <w:spacing w:line="288" w:lineRule="auto"/>
        <w:rPr>
          <w:rFonts w:cs="Arial"/>
          <w:color w:val="31849B" w:themeColor="accent5" w:themeShade="BF"/>
        </w:rPr>
      </w:pPr>
    </w:p>
    <w:p w14:paraId="2B58DA20" w14:textId="77777777" w:rsidR="001F3E20" w:rsidRPr="00142A06" w:rsidRDefault="001F3E20" w:rsidP="001F3E20">
      <w:pPr>
        <w:pStyle w:val="Text"/>
        <w:spacing w:line="288" w:lineRule="auto"/>
        <w:rPr>
          <w:rFonts w:cs="Arial"/>
        </w:rPr>
      </w:pPr>
      <w:r w:rsidRPr="00142A06">
        <w:rPr>
          <w:rFonts w:cs="Arial"/>
        </w:rPr>
        <w:t>Likvidnostno tveganje</w:t>
      </w:r>
    </w:p>
    <w:tbl>
      <w:tblPr>
        <w:tblW w:w="4958" w:type="pct"/>
        <w:tblLayout w:type="fixed"/>
        <w:tblCellMar>
          <w:left w:w="70" w:type="dxa"/>
          <w:right w:w="70" w:type="dxa"/>
        </w:tblCellMar>
        <w:tblLook w:val="04A0" w:firstRow="1" w:lastRow="0" w:firstColumn="1" w:lastColumn="0" w:noHBand="0" w:noVBand="1"/>
      </w:tblPr>
      <w:tblGrid>
        <w:gridCol w:w="4652"/>
        <w:gridCol w:w="1721"/>
        <w:gridCol w:w="1268"/>
        <w:gridCol w:w="1353"/>
      </w:tblGrid>
      <w:tr w:rsidR="001F3E20" w:rsidRPr="00FE2BF4" w14:paraId="39E254EC" w14:textId="77777777" w:rsidTr="0049091B">
        <w:trPr>
          <w:trHeight w:val="289"/>
        </w:trPr>
        <w:tc>
          <w:tcPr>
            <w:tcW w:w="2586" w:type="pct"/>
            <w:tcBorders>
              <w:top w:val="nil"/>
              <w:left w:val="nil"/>
              <w:bottom w:val="nil"/>
              <w:right w:val="nil"/>
            </w:tcBorders>
            <w:shd w:val="clear" w:color="auto" w:fill="auto"/>
            <w:noWrap/>
            <w:vAlign w:val="bottom"/>
            <w:hideMark/>
          </w:tcPr>
          <w:p w14:paraId="0AB4D9B7" w14:textId="77777777" w:rsidR="001F3E20" w:rsidRPr="00142A06" w:rsidRDefault="001F3E20" w:rsidP="0049091B">
            <w:pPr>
              <w:jc w:val="left"/>
              <w:rPr>
                <w:rFonts w:cs="Arial"/>
                <w:sz w:val="20"/>
                <w:szCs w:val="20"/>
              </w:rPr>
            </w:pPr>
          </w:p>
        </w:tc>
        <w:tc>
          <w:tcPr>
            <w:tcW w:w="957" w:type="pct"/>
            <w:tcBorders>
              <w:top w:val="nil"/>
              <w:left w:val="nil"/>
              <w:bottom w:val="nil"/>
              <w:right w:val="nil"/>
            </w:tcBorders>
            <w:shd w:val="clear" w:color="auto" w:fill="auto"/>
            <w:noWrap/>
            <w:vAlign w:val="bottom"/>
            <w:hideMark/>
          </w:tcPr>
          <w:p w14:paraId="5710FE05" w14:textId="77777777" w:rsidR="001F3E20" w:rsidRPr="00142A06" w:rsidRDefault="001F3E20" w:rsidP="0049091B">
            <w:pPr>
              <w:jc w:val="center"/>
              <w:rPr>
                <w:rFonts w:cs="Arial"/>
                <w:b/>
                <w:bCs/>
                <w:sz w:val="20"/>
                <w:szCs w:val="20"/>
              </w:rPr>
            </w:pPr>
            <w:r w:rsidRPr="00142A06">
              <w:rPr>
                <w:rFonts w:cs="Arial"/>
                <w:b/>
                <w:bCs/>
                <w:sz w:val="20"/>
                <w:szCs w:val="20"/>
              </w:rPr>
              <w:t>Knjigovodska</w:t>
            </w:r>
          </w:p>
        </w:tc>
        <w:tc>
          <w:tcPr>
            <w:tcW w:w="705" w:type="pct"/>
            <w:tcBorders>
              <w:top w:val="nil"/>
              <w:left w:val="nil"/>
              <w:bottom w:val="nil"/>
              <w:right w:val="nil"/>
            </w:tcBorders>
            <w:shd w:val="clear" w:color="auto" w:fill="auto"/>
            <w:noWrap/>
            <w:vAlign w:val="bottom"/>
            <w:hideMark/>
          </w:tcPr>
          <w:p w14:paraId="41EDFD07" w14:textId="77777777" w:rsidR="001F3E20" w:rsidRPr="00142A06" w:rsidRDefault="001F3E20" w:rsidP="0049091B">
            <w:pPr>
              <w:jc w:val="center"/>
              <w:rPr>
                <w:rFonts w:cs="Arial"/>
                <w:b/>
                <w:bCs/>
                <w:sz w:val="20"/>
                <w:szCs w:val="20"/>
              </w:rPr>
            </w:pPr>
            <w:r w:rsidRPr="00142A06">
              <w:rPr>
                <w:rFonts w:cs="Arial"/>
                <w:b/>
                <w:bCs/>
                <w:sz w:val="20"/>
                <w:szCs w:val="20"/>
              </w:rPr>
              <w:t>Zapadlost</w:t>
            </w:r>
          </w:p>
        </w:tc>
        <w:tc>
          <w:tcPr>
            <w:tcW w:w="752" w:type="pct"/>
            <w:tcBorders>
              <w:top w:val="nil"/>
              <w:left w:val="nil"/>
              <w:bottom w:val="nil"/>
              <w:right w:val="nil"/>
            </w:tcBorders>
            <w:shd w:val="clear" w:color="auto" w:fill="auto"/>
            <w:noWrap/>
            <w:vAlign w:val="bottom"/>
            <w:hideMark/>
          </w:tcPr>
          <w:p w14:paraId="6210CF01" w14:textId="77777777" w:rsidR="001F3E20" w:rsidRPr="00142A06" w:rsidRDefault="001F3E20" w:rsidP="0049091B">
            <w:pPr>
              <w:jc w:val="center"/>
              <w:rPr>
                <w:rFonts w:cs="Arial"/>
                <w:b/>
                <w:bCs/>
                <w:sz w:val="20"/>
                <w:szCs w:val="20"/>
              </w:rPr>
            </w:pPr>
            <w:r w:rsidRPr="00142A06">
              <w:rPr>
                <w:rFonts w:cs="Arial"/>
                <w:b/>
                <w:bCs/>
                <w:sz w:val="20"/>
                <w:szCs w:val="20"/>
              </w:rPr>
              <w:t>Zapadlost</w:t>
            </w:r>
          </w:p>
        </w:tc>
      </w:tr>
      <w:tr w:rsidR="001F3E20" w:rsidRPr="00FE2BF4" w14:paraId="5679280B" w14:textId="77777777" w:rsidTr="0049091B">
        <w:trPr>
          <w:trHeight w:val="289"/>
        </w:trPr>
        <w:tc>
          <w:tcPr>
            <w:tcW w:w="2586" w:type="pct"/>
            <w:tcBorders>
              <w:top w:val="nil"/>
              <w:left w:val="nil"/>
              <w:bottom w:val="single" w:sz="4" w:space="0" w:color="auto"/>
              <w:right w:val="nil"/>
            </w:tcBorders>
            <w:shd w:val="clear" w:color="auto" w:fill="auto"/>
            <w:noWrap/>
            <w:vAlign w:val="bottom"/>
            <w:hideMark/>
          </w:tcPr>
          <w:p w14:paraId="3AE0A95E" w14:textId="77777777" w:rsidR="001F3E20" w:rsidRPr="00142A06" w:rsidRDefault="001F3E20" w:rsidP="0049091B">
            <w:pPr>
              <w:jc w:val="left"/>
              <w:rPr>
                <w:rFonts w:cs="Arial"/>
                <w:sz w:val="20"/>
                <w:szCs w:val="20"/>
              </w:rPr>
            </w:pPr>
            <w:r w:rsidRPr="00142A06">
              <w:rPr>
                <w:rFonts w:cs="Arial"/>
                <w:sz w:val="20"/>
                <w:szCs w:val="20"/>
              </w:rPr>
              <w:t>(v EUR)</w:t>
            </w:r>
          </w:p>
        </w:tc>
        <w:tc>
          <w:tcPr>
            <w:tcW w:w="957" w:type="pct"/>
            <w:tcBorders>
              <w:top w:val="nil"/>
              <w:left w:val="nil"/>
              <w:bottom w:val="single" w:sz="4" w:space="0" w:color="auto"/>
              <w:right w:val="nil"/>
            </w:tcBorders>
            <w:shd w:val="clear" w:color="auto" w:fill="auto"/>
            <w:noWrap/>
            <w:vAlign w:val="bottom"/>
            <w:hideMark/>
          </w:tcPr>
          <w:p w14:paraId="57CE4780" w14:textId="77777777" w:rsidR="001F3E20" w:rsidRPr="00142A06" w:rsidRDefault="001F3E20" w:rsidP="0049091B">
            <w:pPr>
              <w:jc w:val="center"/>
              <w:rPr>
                <w:rFonts w:cs="Arial"/>
                <w:b/>
                <w:bCs/>
                <w:sz w:val="20"/>
                <w:szCs w:val="20"/>
              </w:rPr>
            </w:pPr>
            <w:r w:rsidRPr="00142A06">
              <w:rPr>
                <w:rFonts w:cs="Arial"/>
                <w:b/>
                <w:bCs/>
                <w:sz w:val="20"/>
                <w:szCs w:val="20"/>
              </w:rPr>
              <w:t>vrednost</w:t>
            </w:r>
          </w:p>
        </w:tc>
        <w:tc>
          <w:tcPr>
            <w:tcW w:w="705" w:type="pct"/>
            <w:tcBorders>
              <w:top w:val="nil"/>
              <w:left w:val="nil"/>
              <w:bottom w:val="single" w:sz="4" w:space="0" w:color="auto"/>
              <w:right w:val="nil"/>
            </w:tcBorders>
            <w:shd w:val="clear" w:color="auto" w:fill="auto"/>
            <w:noWrap/>
            <w:vAlign w:val="bottom"/>
            <w:hideMark/>
          </w:tcPr>
          <w:p w14:paraId="1F99D6DD" w14:textId="77777777" w:rsidR="001F3E20" w:rsidRPr="00142A06" w:rsidRDefault="001F3E20" w:rsidP="0049091B">
            <w:pPr>
              <w:jc w:val="center"/>
              <w:rPr>
                <w:rFonts w:cs="Arial"/>
                <w:b/>
                <w:bCs/>
                <w:sz w:val="20"/>
                <w:szCs w:val="20"/>
              </w:rPr>
            </w:pPr>
            <w:r w:rsidRPr="00142A06">
              <w:rPr>
                <w:rFonts w:cs="Arial"/>
                <w:b/>
                <w:bCs/>
                <w:sz w:val="20"/>
                <w:szCs w:val="20"/>
              </w:rPr>
              <w:t>do 1 leta</w:t>
            </w:r>
          </w:p>
        </w:tc>
        <w:tc>
          <w:tcPr>
            <w:tcW w:w="752" w:type="pct"/>
            <w:tcBorders>
              <w:top w:val="nil"/>
              <w:left w:val="nil"/>
              <w:bottom w:val="single" w:sz="4" w:space="0" w:color="auto"/>
              <w:right w:val="nil"/>
            </w:tcBorders>
            <w:shd w:val="clear" w:color="auto" w:fill="auto"/>
            <w:noWrap/>
            <w:vAlign w:val="bottom"/>
            <w:hideMark/>
          </w:tcPr>
          <w:p w14:paraId="6BD49C32" w14:textId="77777777" w:rsidR="001F3E20" w:rsidRPr="00142A06" w:rsidRDefault="001F3E20" w:rsidP="0049091B">
            <w:pPr>
              <w:jc w:val="center"/>
              <w:rPr>
                <w:rFonts w:cs="Arial"/>
                <w:b/>
                <w:bCs/>
                <w:sz w:val="20"/>
                <w:szCs w:val="20"/>
              </w:rPr>
            </w:pPr>
            <w:r w:rsidRPr="00142A06">
              <w:rPr>
                <w:rFonts w:cs="Arial"/>
                <w:b/>
                <w:bCs/>
                <w:sz w:val="20"/>
                <w:szCs w:val="20"/>
              </w:rPr>
              <w:t>od 1 do 5 let</w:t>
            </w:r>
          </w:p>
        </w:tc>
      </w:tr>
      <w:tr w:rsidR="001F3E20" w:rsidRPr="00FE2BF4" w14:paraId="4DDEE824" w14:textId="77777777" w:rsidTr="0049091B">
        <w:trPr>
          <w:trHeight w:val="289"/>
        </w:trPr>
        <w:tc>
          <w:tcPr>
            <w:tcW w:w="2586" w:type="pct"/>
            <w:tcBorders>
              <w:top w:val="nil"/>
              <w:left w:val="nil"/>
              <w:bottom w:val="nil"/>
              <w:right w:val="nil"/>
            </w:tcBorders>
            <w:shd w:val="clear" w:color="auto" w:fill="auto"/>
            <w:noWrap/>
            <w:vAlign w:val="bottom"/>
            <w:hideMark/>
          </w:tcPr>
          <w:p w14:paraId="01020DD5" w14:textId="77777777" w:rsidR="001F3E20" w:rsidRPr="00142A06" w:rsidRDefault="001F3E20" w:rsidP="0049091B">
            <w:pPr>
              <w:jc w:val="center"/>
              <w:rPr>
                <w:rFonts w:cs="Arial"/>
                <w:b/>
                <w:bCs/>
                <w:sz w:val="20"/>
                <w:szCs w:val="20"/>
              </w:rPr>
            </w:pPr>
          </w:p>
        </w:tc>
        <w:tc>
          <w:tcPr>
            <w:tcW w:w="957" w:type="pct"/>
            <w:tcBorders>
              <w:top w:val="nil"/>
              <w:left w:val="nil"/>
              <w:bottom w:val="nil"/>
              <w:right w:val="nil"/>
            </w:tcBorders>
            <w:shd w:val="clear" w:color="auto" w:fill="auto"/>
            <w:noWrap/>
            <w:vAlign w:val="bottom"/>
            <w:hideMark/>
          </w:tcPr>
          <w:p w14:paraId="46D96411" w14:textId="77777777" w:rsidR="001F3E20" w:rsidRPr="00142A06" w:rsidRDefault="001F3E20" w:rsidP="0049091B">
            <w:pPr>
              <w:jc w:val="left"/>
              <w:rPr>
                <w:rFonts w:cs="Arial"/>
                <w:sz w:val="20"/>
                <w:szCs w:val="20"/>
              </w:rPr>
            </w:pPr>
          </w:p>
        </w:tc>
        <w:tc>
          <w:tcPr>
            <w:tcW w:w="705" w:type="pct"/>
            <w:tcBorders>
              <w:top w:val="nil"/>
              <w:left w:val="nil"/>
              <w:bottom w:val="nil"/>
              <w:right w:val="nil"/>
            </w:tcBorders>
            <w:shd w:val="clear" w:color="auto" w:fill="auto"/>
            <w:noWrap/>
            <w:vAlign w:val="bottom"/>
            <w:hideMark/>
          </w:tcPr>
          <w:p w14:paraId="1CE0C927" w14:textId="77777777" w:rsidR="001F3E20" w:rsidRPr="00142A06" w:rsidRDefault="001F3E20" w:rsidP="0049091B">
            <w:pPr>
              <w:jc w:val="left"/>
              <w:rPr>
                <w:rFonts w:cs="Arial"/>
                <w:sz w:val="20"/>
                <w:szCs w:val="20"/>
              </w:rPr>
            </w:pPr>
          </w:p>
        </w:tc>
        <w:tc>
          <w:tcPr>
            <w:tcW w:w="752" w:type="pct"/>
            <w:tcBorders>
              <w:top w:val="nil"/>
              <w:left w:val="nil"/>
              <w:bottom w:val="nil"/>
              <w:right w:val="nil"/>
            </w:tcBorders>
            <w:shd w:val="clear" w:color="auto" w:fill="auto"/>
            <w:noWrap/>
            <w:vAlign w:val="bottom"/>
            <w:hideMark/>
          </w:tcPr>
          <w:p w14:paraId="7691AE76" w14:textId="77777777" w:rsidR="001F3E20" w:rsidRPr="00142A06" w:rsidRDefault="001F3E20" w:rsidP="0049091B">
            <w:pPr>
              <w:jc w:val="left"/>
              <w:rPr>
                <w:rFonts w:cs="Arial"/>
                <w:sz w:val="20"/>
                <w:szCs w:val="20"/>
              </w:rPr>
            </w:pPr>
          </w:p>
        </w:tc>
      </w:tr>
      <w:tr w:rsidR="001F3E20" w:rsidRPr="00FE2BF4" w14:paraId="5E1BA97C" w14:textId="77777777" w:rsidTr="0049091B">
        <w:trPr>
          <w:trHeight w:val="289"/>
        </w:trPr>
        <w:tc>
          <w:tcPr>
            <w:tcW w:w="2586" w:type="pct"/>
            <w:tcBorders>
              <w:top w:val="nil"/>
              <w:left w:val="nil"/>
              <w:bottom w:val="nil"/>
              <w:right w:val="nil"/>
            </w:tcBorders>
            <w:shd w:val="clear" w:color="auto" w:fill="auto"/>
            <w:noWrap/>
            <w:vAlign w:val="bottom"/>
            <w:hideMark/>
          </w:tcPr>
          <w:p w14:paraId="7B7C8FE8" w14:textId="77777777" w:rsidR="001F3E20" w:rsidRPr="00142A06" w:rsidRDefault="001F3E20" w:rsidP="0049091B">
            <w:pPr>
              <w:jc w:val="left"/>
              <w:rPr>
                <w:rFonts w:cs="Arial"/>
                <w:sz w:val="20"/>
                <w:szCs w:val="20"/>
              </w:rPr>
            </w:pPr>
            <w:r w:rsidRPr="00142A06">
              <w:rPr>
                <w:rFonts w:cs="Arial"/>
                <w:sz w:val="20"/>
                <w:szCs w:val="20"/>
              </w:rPr>
              <w:t>Prejeta posojila in obresti</w:t>
            </w:r>
          </w:p>
        </w:tc>
        <w:tc>
          <w:tcPr>
            <w:tcW w:w="957" w:type="pct"/>
            <w:tcBorders>
              <w:top w:val="nil"/>
              <w:left w:val="nil"/>
              <w:bottom w:val="nil"/>
              <w:right w:val="nil"/>
            </w:tcBorders>
            <w:shd w:val="clear" w:color="auto" w:fill="auto"/>
            <w:noWrap/>
            <w:vAlign w:val="bottom"/>
          </w:tcPr>
          <w:p w14:paraId="74A9A785" w14:textId="77777777" w:rsidR="001F3E20" w:rsidRPr="00142A06" w:rsidRDefault="001F3E20" w:rsidP="0049091B">
            <w:pPr>
              <w:jc w:val="right"/>
              <w:rPr>
                <w:rFonts w:cs="Arial"/>
                <w:sz w:val="20"/>
                <w:szCs w:val="20"/>
              </w:rPr>
            </w:pPr>
          </w:p>
        </w:tc>
        <w:tc>
          <w:tcPr>
            <w:tcW w:w="705" w:type="pct"/>
            <w:tcBorders>
              <w:top w:val="nil"/>
              <w:left w:val="nil"/>
              <w:bottom w:val="nil"/>
              <w:right w:val="nil"/>
            </w:tcBorders>
            <w:shd w:val="clear" w:color="auto" w:fill="auto"/>
            <w:noWrap/>
            <w:vAlign w:val="bottom"/>
          </w:tcPr>
          <w:p w14:paraId="2B8C9D6B" w14:textId="77777777" w:rsidR="001F3E20" w:rsidRPr="00142A06" w:rsidRDefault="001F3E20" w:rsidP="0049091B">
            <w:pPr>
              <w:jc w:val="right"/>
              <w:rPr>
                <w:rFonts w:cs="Arial"/>
                <w:sz w:val="20"/>
                <w:szCs w:val="20"/>
              </w:rPr>
            </w:pPr>
          </w:p>
        </w:tc>
        <w:tc>
          <w:tcPr>
            <w:tcW w:w="752" w:type="pct"/>
            <w:tcBorders>
              <w:top w:val="nil"/>
              <w:left w:val="nil"/>
              <w:bottom w:val="nil"/>
              <w:right w:val="nil"/>
            </w:tcBorders>
            <w:shd w:val="clear" w:color="auto" w:fill="auto"/>
            <w:noWrap/>
            <w:vAlign w:val="bottom"/>
          </w:tcPr>
          <w:p w14:paraId="4C7FCE56" w14:textId="77777777" w:rsidR="001F3E20" w:rsidRPr="00142A06" w:rsidRDefault="001F3E20" w:rsidP="0049091B">
            <w:pPr>
              <w:jc w:val="right"/>
              <w:rPr>
                <w:rFonts w:cs="Arial"/>
                <w:sz w:val="20"/>
                <w:szCs w:val="20"/>
              </w:rPr>
            </w:pPr>
          </w:p>
        </w:tc>
      </w:tr>
      <w:tr w:rsidR="001F3E20" w:rsidRPr="00FE2BF4" w14:paraId="199CB079" w14:textId="77777777" w:rsidTr="0049091B">
        <w:trPr>
          <w:trHeight w:val="289"/>
        </w:trPr>
        <w:tc>
          <w:tcPr>
            <w:tcW w:w="2586" w:type="pct"/>
            <w:tcBorders>
              <w:top w:val="nil"/>
              <w:left w:val="nil"/>
              <w:bottom w:val="nil"/>
              <w:right w:val="nil"/>
            </w:tcBorders>
            <w:shd w:val="clear" w:color="auto" w:fill="auto"/>
            <w:noWrap/>
            <w:vAlign w:val="bottom"/>
            <w:hideMark/>
          </w:tcPr>
          <w:p w14:paraId="6641D7A1" w14:textId="77777777" w:rsidR="001F3E20" w:rsidRPr="00142A06" w:rsidRDefault="001F3E20" w:rsidP="0049091B">
            <w:pPr>
              <w:ind w:firstLineChars="100" w:firstLine="200"/>
              <w:jc w:val="left"/>
              <w:rPr>
                <w:rFonts w:cs="Arial"/>
                <w:sz w:val="20"/>
                <w:szCs w:val="20"/>
              </w:rPr>
            </w:pPr>
            <w:r w:rsidRPr="00142A06">
              <w:rPr>
                <w:rFonts w:cs="Arial"/>
                <w:sz w:val="20"/>
                <w:szCs w:val="20"/>
              </w:rPr>
              <w:t>Posojila, dobljena pri organizacijah v skupini</w:t>
            </w:r>
          </w:p>
        </w:tc>
        <w:tc>
          <w:tcPr>
            <w:tcW w:w="957" w:type="pct"/>
            <w:tcBorders>
              <w:top w:val="nil"/>
              <w:left w:val="nil"/>
              <w:bottom w:val="nil"/>
              <w:right w:val="nil"/>
            </w:tcBorders>
            <w:shd w:val="clear" w:color="auto" w:fill="auto"/>
            <w:noWrap/>
            <w:vAlign w:val="bottom"/>
          </w:tcPr>
          <w:p w14:paraId="06FA36AD" w14:textId="77777777" w:rsidR="001F3E20" w:rsidRPr="00142A06" w:rsidRDefault="001F3E20" w:rsidP="0049091B">
            <w:pPr>
              <w:jc w:val="right"/>
              <w:rPr>
                <w:rFonts w:cs="Arial"/>
                <w:sz w:val="20"/>
                <w:szCs w:val="20"/>
              </w:rPr>
            </w:pPr>
            <w:r>
              <w:rPr>
                <w:rFonts w:cs="Arial"/>
                <w:sz w:val="20"/>
                <w:szCs w:val="20"/>
              </w:rPr>
              <w:t>2</w:t>
            </w:r>
            <w:r w:rsidRPr="00142A06">
              <w:rPr>
                <w:rFonts w:cs="Arial"/>
                <w:sz w:val="20"/>
                <w:szCs w:val="20"/>
              </w:rPr>
              <w:t>.</w:t>
            </w:r>
            <w:r>
              <w:rPr>
                <w:rFonts w:cs="Arial"/>
                <w:sz w:val="20"/>
                <w:szCs w:val="20"/>
              </w:rPr>
              <w:t>985</w:t>
            </w:r>
            <w:r w:rsidRPr="00142A06">
              <w:rPr>
                <w:rFonts w:cs="Arial"/>
                <w:sz w:val="20"/>
                <w:szCs w:val="20"/>
              </w:rPr>
              <w:t>.</w:t>
            </w:r>
            <w:r>
              <w:rPr>
                <w:rFonts w:cs="Arial"/>
                <w:sz w:val="20"/>
                <w:szCs w:val="20"/>
              </w:rPr>
              <w:t>862</w:t>
            </w:r>
          </w:p>
        </w:tc>
        <w:tc>
          <w:tcPr>
            <w:tcW w:w="705" w:type="pct"/>
            <w:tcBorders>
              <w:top w:val="nil"/>
              <w:left w:val="nil"/>
              <w:bottom w:val="nil"/>
              <w:right w:val="nil"/>
            </w:tcBorders>
            <w:shd w:val="clear" w:color="auto" w:fill="auto"/>
            <w:noWrap/>
            <w:vAlign w:val="bottom"/>
          </w:tcPr>
          <w:p w14:paraId="48102FA3" w14:textId="77777777" w:rsidR="001F3E20" w:rsidRPr="00142A06" w:rsidRDefault="001F3E20" w:rsidP="0049091B">
            <w:pPr>
              <w:jc w:val="right"/>
              <w:rPr>
                <w:rFonts w:cs="Arial"/>
                <w:sz w:val="20"/>
                <w:szCs w:val="20"/>
              </w:rPr>
            </w:pPr>
            <w:r>
              <w:rPr>
                <w:rFonts w:cs="Arial"/>
                <w:sz w:val="20"/>
                <w:szCs w:val="20"/>
              </w:rPr>
              <w:t>0</w:t>
            </w:r>
          </w:p>
        </w:tc>
        <w:tc>
          <w:tcPr>
            <w:tcW w:w="752" w:type="pct"/>
            <w:tcBorders>
              <w:top w:val="nil"/>
              <w:left w:val="nil"/>
              <w:bottom w:val="nil"/>
              <w:right w:val="nil"/>
            </w:tcBorders>
            <w:shd w:val="clear" w:color="auto" w:fill="auto"/>
            <w:noWrap/>
            <w:vAlign w:val="bottom"/>
          </w:tcPr>
          <w:p w14:paraId="3000612C" w14:textId="77777777" w:rsidR="001F3E20" w:rsidRPr="00142A06" w:rsidRDefault="001F3E20" w:rsidP="0049091B">
            <w:pPr>
              <w:jc w:val="right"/>
              <w:rPr>
                <w:rFonts w:cs="Arial"/>
                <w:sz w:val="20"/>
                <w:szCs w:val="20"/>
              </w:rPr>
            </w:pPr>
            <w:r w:rsidRPr="00142A06">
              <w:rPr>
                <w:rFonts w:cs="Arial"/>
                <w:sz w:val="20"/>
                <w:szCs w:val="20"/>
              </w:rPr>
              <w:t xml:space="preserve">   </w:t>
            </w:r>
            <w:r>
              <w:rPr>
                <w:rFonts w:cs="Arial"/>
                <w:sz w:val="20"/>
                <w:szCs w:val="20"/>
              </w:rPr>
              <w:t>2</w:t>
            </w:r>
            <w:r w:rsidRPr="00142A06">
              <w:rPr>
                <w:rFonts w:cs="Arial"/>
                <w:sz w:val="20"/>
                <w:szCs w:val="20"/>
              </w:rPr>
              <w:t>.</w:t>
            </w:r>
            <w:r>
              <w:rPr>
                <w:rFonts w:cs="Arial"/>
                <w:sz w:val="20"/>
                <w:szCs w:val="20"/>
              </w:rPr>
              <w:t>985</w:t>
            </w:r>
            <w:r w:rsidRPr="00142A06">
              <w:rPr>
                <w:rFonts w:cs="Arial"/>
                <w:sz w:val="20"/>
                <w:szCs w:val="20"/>
              </w:rPr>
              <w:t>.8</w:t>
            </w:r>
            <w:r>
              <w:rPr>
                <w:rFonts w:cs="Arial"/>
                <w:sz w:val="20"/>
                <w:szCs w:val="20"/>
              </w:rPr>
              <w:t>62</w:t>
            </w:r>
          </w:p>
        </w:tc>
      </w:tr>
      <w:tr w:rsidR="001F3E20" w:rsidRPr="00FE2BF4" w14:paraId="4300824A" w14:textId="77777777" w:rsidTr="0049091B">
        <w:trPr>
          <w:trHeight w:val="289"/>
        </w:trPr>
        <w:tc>
          <w:tcPr>
            <w:tcW w:w="2586" w:type="pct"/>
            <w:tcBorders>
              <w:top w:val="nil"/>
              <w:left w:val="nil"/>
              <w:bottom w:val="nil"/>
              <w:right w:val="nil"/>
            </w:tcBorders>
            <w:shd w:val="clear" w:color="auto" w:fill="auto"/>
            <w:noWrap/>
            <w:vAlign w:val="bottom"/>
            <w:hideMark/>
          </w:tcPr>
          <w:p w14:paraId="2B2AE37B" w14:textId="77777777" w:rsidR="001F3E20" w:rsidRPr="00142A06" w:rsidRDefault="001F3E20" w:rsidP="0049091B">
            <w:pPr>
              <w:ind w:firstLineChars="100" w:firstLine="200"/>
              <w:jc w:val="left"/>
              <w:rPr>
                <w:rFonts w:cs="Arial"/>
                <w:sz w:val="20"/>
                <w:szCs w:val="20"/>
              </w:rPr>
            </w:pPr>
            <w:r w:rsidRPr="00142A06">
              <w:rPr>
                <w:rFonts w:cs="Arial"/>
                <w:sz w:val="20"/>
                <w:szCs w:val="20"/>
              </w:rPr>
              <w:t>Posojila, dobljena pri drugih organizacijah</w:t>
            </w:r>
          </w:p>
        </w:tc>
        <w:tc>
          <w:tcPr>
            <w:tcW w:w="957" w:type="pct"/>
            <w:tcBorders>
              <w:top w:val="nil"/>
              <w:left w:val="nil"/>
              <w:bottom w:val="nil"/>
              <w:right w:val="nil"/>
            </w:tcBorders>
            <w:shd w:val="clear" w:color="auto" w:fill="auto"/>
            <w:noWrap/>
            <w:vAlign w:val="bottom"/>
          </w:tcPr>
          <w:p w14:paraId="2765B123" w14:textId="77777777" w:rsidR="001F3E20" w:rsidRPr="00142A06" w:rsidRDefault="001F3E20" w:rsidP="0049091B">
            <w:pPr>
              <w:jc w:val="right"/>
              <w:rPr>
                <w:rFonts w:cs="Arial"/>
                <w:sz w:val="20"/>
                <w:szCs w:val="20"/>
              </w:rPr>
            </w:pPr>
            <w:r>
              <w:rPr>
                <w:rFonts w:cs="Arial"/>
                <w:sz w:val="20"/>
                <w:szCs w:val="20"/>
              </w:rPr>
              <w:t>0</w:t>
            </w:r>
          </w:p>
        </w:tc>
        <w:tc>
          <w:tcPr>
            <w:tcW w:w="705" w:type="pct"/>
            <w:tcBorders>
              <w:top w:val="nil"/>
              <w:left w:val="nil"/>
              <w:bottom w:val="nil"/>
              <w:right w:val="nil"/>
            </w:tcBorders>
            <w:shd w:val="clear" w:color="auto" w:fill="auto"/>
            <w:noWrap/>
            <w:vAlign w:val="bottom"/>
          </w:tcPr>
          <w:p w14:paraId="03496230" w14:textId="77777777" w:rsidR="001F3E20" w:rsidRPr="00142A06" w:rsidRDefault="001F3E20" w:rsidP="0049091B">
            <w:pPr>
              <w:jc w:val="right"/>
              <w:rPr>
                <w:rFonts w:cs="Arial"/>
                <w:sz w:val="20"/>
                <w:szCs w:val="20"/>
              </w:rPr>
            </w:pPr>
            <w:r>
              <w:rPr>
                <w:rFonts w:cs="Arial"/>
                <w:sz w:val="20"/>
                <w:szCs w:val="20"/>
              </w:rPr>
              <w:t>0</w:t>
            </w:r>
          </w:p>
        </w:tc>
        <w:tc>
          <w:tcPr>
            <w:tcW w:w="752" w:type="pct"/>
            <w:tcBorders>
              <w:top w:val="nil"/>
              <w:left w:val="nil"/>
              <w:bottom w:val="nil"/>
              <w:right w:val="nil"/>
            </w:tcBorders>
            <w:shd w:val="clear" w:color="auto" w:fill="auto"/>
            <w:noWrap/>
            <w:vAlign w:val="bottom"/>
          </w:tcPr>
          <w:p w14:paraId="31487014" w14:textId="77777777" w:rsidR="001F3E20" w:rsidRPr="00142A06" w:rsidRDefault="001F3E20" w:rsidP="0049091B">
            <w:pPr>
              <w:jc w:val="right"/>
              <w:rPr>
                <w:rFonts w:cs="Arial"/>
                <w:sz w:val="20"/>
                <w:szCs w:val="20"/>
              </w:rPr>
            </w:pPr>
            <w:r>
              <w:rPr>
                <w:rFonts w:cs="Arial"/>
                <w:sz w:val="20"/>
                <w:szCs w:val="20"/>
              </w:rPr>
              <w:t>0</w:t>
            </w:r>
          </w:p>
        </w:tc>
      </w:tr>
      <w:tr w:rsidR="001F3E20" w:rsidRPr="00FE2BF4" w14:paraId="0B6D34CD" w14:textId="77777777" w:rsidTr="0049091B">
        <w:trPr>
          <w:trHeight w:val="289"/>
        </w:trPr>
        <w:tc>
          <w:tcPr>
            <w:tcW w:w="2586" w:type="pct"/>
            <w:tcBorders>
              <w:top w:val="nil"/>
              <w:left w:val="nil"/>
              <w:bottom w:val="nil"/>
              <w:right w:val="nil"/>
            </w:tcBorders>
            <w:shd w:val="clear" w:color="auto" w:fill="auto"/>
            <w:noWrap/>
            <w:vAlign w:val="bottom"/>
            <w:hideMark/>
          </w:tcPr>
          <w:p w14:paraId="05932542" w14:textId="77777777" w:rsidR="001F3E20" w:rsidRPr="00142A06" w:rsidRDefault="001F3E20" w:rsidP="0049091B">
            <w:pPr>
              <w:ind w:firstLineChars="100" w:firstLine="200"/>
              <w:jc w:val="left"/>
              <w:rPr>
                <w:rFonts w:cs="Arial"/>
                <w:sz w:val="20"/>
                <w:szCs w:val="20"/>
              </w:rPr>
            </w:pPr>
            <w:r w:rsidRPr="00142A06">
              <w:rPr>
                <w:rFonts w:cs="Arial"/>
                <w:sz w:val="20"/>
                <w:szCs w:val="20"/>
              </w:rPr>
              <w:t>Posojila, dobljena pri bankah</w:t>
            </w:r>
          </w:p>
        </w:tc>
        <w:tc>
          <w:tcPr>
            <w:tcW w:w="957" w:type="pct"/>
            <w:tcBorders>
              <w:top w:val="nil"/>
              <w:left w:val="nil"/>
              <w:bottom w:val="nil"/>
              <w:right w:val="nil"/>
            </w:tcBorders>
            <w:shd w:val="clear" w:color="auto" w:fill="auto"/>
            <w:noWrap/>
            <w:vAlign w:val="bottom"/>
          </w:tcPr>
          <w:p w14:paraId="7908F651" w14:textId="599B79F0" w:rsidR="001F3E20" w:rsidRPr="00142A06" w:rsidRDefault="003F29EE" w:rsidP="0049091B">
            <w:pPr>
              <w:jc w:val="right"/>
              <w:rPr>
                <w:rFonts w:cs="Arial"/>
                <w:sz w:val="20"/>
                <w:szCs w:val="20"/>
              </w:rPr>
            </w:pPr>
            <w:r>
              <w:rPr>
                <w:rFonts w:cs="Arial"/>
                <w:sz w:val="20"/>
                <w:szCs w:val="20"/>
              </w:rPr>
              <w:t>30.940</w:t>
            </w:r>
          </w:p>
        </w:tc>
        <w:tc>
          <w:tcPr>
            <w:tcW w:w="705" w:type="pct"/>
            <w:tcBorders>
              <w:top w:val="nil"/>
              <w:left w:val="nil"/>
              <w:bottom w:val="nil"/>
              <w:right w:val="nil"/>
            </w:tcBorders>
            <w:shd w:val="clear" w:color="auto" w:fill="auto"/>
            <w:noWrap/>
            <w:vAlign w:val="bottom"/>
          </w:tcPr>
          <w:p w14:paraId="67DE7B1B" w14:textId="77777777" w:rsidR="001F3E20" w:rsidRPr="00142A06" w:rsidRDefault="001F3E20" w:rsidP="0049091B">
            <w:pPr>
              <w:jc w:val="right"/>
              <w:rPr>
                <w:rFonts w:cs="Arial"/>
                <w:sz w:val="20"/>
                <w:szCs w:val="20"/>
              </w:rPr>
            </w:pPr>
            <w:r w:rsidRPr="00142A06">
              <w:rPr>
                <w:rFonts w:cs="Arial"/>
                <w:sz w:val="20"/>
                <w:szCs w:val="20"/>
              </w:rPr>
              <w:t>15.470</w:t>
            </w:r>
          </w:p>
        </w:tc>
        <w:tc>
          <w:tcPr>
            <w:tcW w:w="752" w:type="pct"/>
            <w:tcBorders>
              <w:top w:val="nil"/>
              <w:left w:val="nil"/>
              <w:bottom w:val="nil"/>
              <w:right w:val="nil"/>
            </w:tcBorders>
            <w:shd w:val="clear" w:color="auto" w:fill="auto"/>
            <w:noWrap/>
            <w:vAlign w:val="bottom"/>
          </w:tcPr>
          <w:p w14:paraId="5D25BA69" w14:textId="2AAE4D14" w:rsidR="001F3E20" w:rsidRPr="00142A06" w:rsidRDefault="003F29EE" w:rsidP="0049091B">
            <w:pPr>
              <w:jc w:val="right"/>
              <w:rPr>
                <w:rFonts w:cs="Arial"/>
                <w:sz w:val="20"/>
                <w:szCs w:val="20"/>
              </w:rPr>
            </w:pPr>
            <w:r>
              <w:rPr>
                <w:rFonts w:cs="Arial"/>
                <w:sz w:val="20"/>
                <w:szCs w:val="20"/>
              </w:rPr>
              <w:t>15.470</w:t>
            </w:r>
          </w:p>
        </w:tc>
      </w:tr>
      <w:tr w:rsidR="001F3E20" w:rsidRPr="00FE2BF4" w14:paraId="205DBA4E" w14:textId="77777777" w:rsidTr="0049091B">
        <w:trPr>
          <w:trHeight w:val="289"/>
        </w:trPr>
        <w:tc>
          <w:tcPr>
            <w:tcW w:w="2586" w:type="pct"/>
            <w:tcBorders>
              <w:top w:val="nil"/>
              <w:left w:val="nil"/>
              <w:bottom w:val="nil"/>
              <w:right w:val="nil"/>
            </w:tcBorders>
            <w:shd w:val="clear" w:color="auto" w:fill="auto"/>
            <w:noWrap/>
            <w:vAlign w:val="bottom"/>
            <w:hideMark/>
          </w:tcPr>
          <w:p w14:paraId="778F4A1A" w14:textId="77777777" w:rsidR="001F3E20" w:rsidRPr="00142A06" w:rsidRDefault="001F3E20" w:rsidP="0049091B">
            <w:pPr>
              <w:jc w:val="left"/>
              <w:rPr>
                <w:rFonts w:cs="Arial"/>
                <w:sz w:val="20"/>
                <w:szCs w:val="20"/>
              </w:rPr>
            </w:pPr>
            <w:r w:rsidRPr="00142A06">
              <w:rPr>
                <w:rFonts w:cs="Arial"/>
                <w:sz w:val="20"/>
                <w:szCs w:val="20"/>
              </w:rPr>
              <w:t>Obveznosti do dobaviteljev</w:t>
            </w:r>
          </w:p>
        </w:tc>
        <w:tc>
          <w:tcPr>
            <w:tcW w:w="957" w:type="pct"/>
            <w:tcBorders>
              <w:top w:val="nil"/>
              <w:left w:val="nil"/>
              <w:bottom w:val="nil"/>
              <w:right w:val="nil"/>
            </w:tcBorders>
            <w:shd w:val="clear" w:color="auto" w:fill="auto"/>
            <w:noWrap/>
            <w:vAlign w:val="bottom"/>
          </w:tcPr>
          <w:p w14:paraId="4F1AB909" w14:textId="1412E092" w:rsidR="001F3E20" w:rsidRPr="00142A06" w:rsidRDefault="00223EF8" w:rsidP="0049091B">
            <w:pPr>
              <w:jc w:val="right"/>
              <w:rPr>
                <w:rFonts w:cs="Arial"/>
                <w:sz w:val="20"/>
                <w:szCs w:val="20"/>
              </w:rPr>
            </w:pPr>
            <w:r>
              <w:rPr>
                <w:rFonts w:cs="Arial"/>
                <w:sz w:val="20"/>
                <w:szCs w:val="20"/>
              </w:rPr>
              <w:t>89.103</w:t>
            </w:r>
          </w:p>
        </w:tc>
        <w:tc>
          <w:tcPr>
            <w:tcW w:w="705" w:type="pct"/>
            <w:tcBorders>
              <w:top w:val="nil"/>
              <w:left w:val="nil"/>
              <w:bottom w:val="nil"/>
              <w:right w:val="nil"/>
            </w:tcBorders>
            <w:shd w:val="clear" w:color="auto" w:fill="auto"/>
            <w:noWrap/>
            <w:vAlign w:val="bottom"/>
          </w:tcPr>
          <w:p w14:paraId="4F397632" w14:textId="3CC12948" w:rsidR="001F3E20" w:rsidRPr="00142A06" w:rsidRDefault="00223EF8" w:rsidP="0049091B">
            <w:pPr>
              <w:jc w:val="right"/>
              <w:rPr>
                <w:rFonts w:cs="Arial"/>
                <w:sz w:val="20"/>
                <w:szCs w:val="20"/>
              </w:rPr>
            </w:pPr>
            <w:r>
              <w:rPr>
                <w:rFonts w:cs="Arial"/>
                <w:sz w:val="20"/>
                <w:szCs w:val="20"/>
              </w:rPr>
              <w:t>89.103</w:t>
            </w:r>
          </w:p>
        </w:tc>
        <w:tc>
          <w:tcPr>
            <w:tcW w:w="752" w:type="pct"/>
            <w:tcBorders>
              <w:top w:val="nil"/>
              <w:left w:val="nil"/>
              <w:bottom w:val="nil"/>
              <w:right w:val="nil"/>
            </w:tcBorders>
            <w:shd w:val="clear" w:color="auto" w:fill="auto"/>
            <w:noWrap/>
            <w:vAlign w:val="bottom"/>
          </w:tcPr>
          <w:p w14:paraId="6A783387" w14:textId="77777777" w:rsidR="001F3E20" w:rsidRPr="00142A06" w:rsidRDefault="001F3E20" w:rsidP="0049091B">
            <w:pPr>
              <w:jc w:val="right"/>
              <w:rPr>
                <w:rFonts w:cs="Arial"/>
                <w:sz w:val="20"/>
                <w:szCs w:val="20"/>
              </w:rPr>
            </w:pPr>
            <w:r>
              <w:rPr>
                <w:rFonts w:cs="Arial"/>
                <w:sz w:val="20"/>
                <w:szCs w:val="20"/>
              </w:rPr>
              <w:t>0</w:t>
            </w:r>
          </w:p>
        </w:tc>
      </w:tr>
      <w:tr w:rsidR="001F3E20" w:rsidRPr="00FE2BF4" w14:paraId="3A4F18FD" w14:textId="77777777" w:rsidTr="0049091B">
        <w:trPr>
          <w:trHeight w:val="289"/>
        </w:trPr>
        <w:tc>
          <w:tcPr>
            <w:tcW w:w="2586" w:type="pct"/>
            <w:tcBorders>
              <w:top w:val="nil"/>
              <w:left w:val="nil"/>
              <w:bottom w:val="nil"/>
              <w:right w:val="nil"/>
            </w:tcBorders>
            <w:shd w:val="clear" w:color="auto" w:fill="auto"/>
            <w:noWrap/>
            <w:vAlign w:val="bottom"/>
          </w:tcPr>
          <w:p w14:paraId="46C10A44" w14:textId="77777777" w:rsidR="001F3E20" w:rsidRPr="004D3CBA" w:rsidRDefault="001F3E20" w:rsidP="0049091B">
            <w:pPr>
              <w:jc w:val="left"/>
              <w:rPr>
                <w:rFonts w:cs="Arial"/>
                <w:sz w:val="20"/>
                <w:szCs w:val="20"/>
              </w:rPr>
            </w:pPr>
            <w:r>
              <w:rPr>
                <w:rFonts w:cs="Arial"/>
                <w:sz w:val="20"/>
                <w:szCs w:val="20"/>
              </w:rPr>
              <w:t>Obveznosti do skupine</w:t>
            </w:r>
          </w:p>
        </w:tc>
        <w:tc>
          <w:tcPr>
            <w:tcW w:w="957" w:type="pct"/>
            <w:tcBorders>
              <w:top w:val="nil"/>
              <w:left w:val="nil"/>
              <w:bottom w:val="nil"/>
              <w:right w:val="nil"/>
            </w:tcBorders>
            <w:shd w:val="clear" w:color="auto" w:fill="auto"/>
            <w:noWrap/>
            <w:vAlign w:val="bottom"/>
          </w:tcPr>
          <w:p w14:paraId="76B3BAED" w14:textId="4F56D918" w:rsidR="001F3E20" w:rsidRPr="004D3CBA" w:rsidRDefault="001C4FAD" w:rsidP="0049091B">
            <w:pPr>
              <w:jc w:val="right"/>
              <w:rPr>
                <w:rFonts w:cs="Arial"/>
                <w:sz w:val="20"/>
                <w:szCs w:val="20"/>
              </w:rPr>
            </w:pPr>
            <w:r>
              <w:rPr>
                <w:rFonts w:cs="Arial"/>
                <w:sz w:val="20"/>
                <w:szCs w:val="20"/>
              </w:rPr>
              <w:t>309.677</w:t>
            </w:r>
          </w:p>
        </w:tc>
        <w:tc>
          <w:tcPr>
            <w:tcW w:w="705" w:type="pct"/>
            <w:tcBorders>
              <w:top w:val="nil"/>
              <w:left w:val="nil"/>
              <w:bottom w:val="nil"/>
              <w:right w:val="nil"/>
            </w:tcBorders>
            <w:shd w:val="clear" w:color="auto" w:fill="auto"/>
            <w:noWrap/>
            <w:vAlign w:val="bottom"/>
          </w:tcPr>
          <w:p w14:paraId="68170956" w14:textId="53BCD55F" w:rsidR="001F3E20" w:rsidRPr="004D3CBA" w:rsidRDefault="001C4FAD" w:rsidP="0049091B">
            <w:pPr>
              <w:jc w:val="right"/>
              <w:rPr>
                <w:rFonts w:cs="Arial"/>
                <w:sz w:val="20"/>
                <w:szCs w:val="20"/>
              </w:rPr>
            </w:pPr>
            <w:r>
              <w:rPr>
                <w:rFonts w:cs="Arial"/>
                <w:sz w:val="20"/>
                <w:szCs w:val="20"/>
              </w:rPr>
              <w:t>309.677</w:t>
            </w:r>
          </w:p>
        </w:tc>
        <w:tc>
          <w:tcPr>
            <w:tcW w:w="752" w:type="pct"/>
            <w:tcBorders>
              <w:top w:val="nil"/>
              <w:left w:val="nil"/>
              <w:bottom w:val="nil"/>
              <w:right w:val="nil"/>
            </w:tcBorders>
            <w:shd w:val="clear" w:color="auto" w:fill="auto"/>
            <w:noWrap/>
            <w:vAlign w:val="bottom"/>
          </w:tcPr>
          <w:p w14:paraId="56CE102B" w14:textId="77777777" w:rsidR="001F3E20" w:rsidRPr="004D3CBA" w:rsidRDefault="001F3E20" w:rsidP="0049091B">
            <w:pPr>
              <w:jc w:val="right"/>
              <w:rPr>
                <w:rFonts w:cs="Arial"/>
                <w:sz w:val="20"/>
                <w:szCs w:val="20"/>
              </w:rPr>
            </w:pPr>
            <w:r>
              <w:rPr>
                <w:rFonts w:cs="Arial"/>
                <w:sz w:val="20"/>
                <w:szCs w:val="20"/>
              </w:rPr>
              <w:t>0</w:t>
            </w:r>
          </w:p>
        </w:tc>
      </w:tr>
      <w:tr w:rsidR="001F3E20" w:rsidRPr="00FE2BF4" w14:paraId="3BC86956" w14:textId="77777777" w:rsidTr="0049091B">
        <w:trPr>
          <w:trHeight w:val="185"/>
        </w:trPr>
        <w:tc>
          <w:tcPr>
            <w:tcW w:w="2586" w:type="pct"/>
            <w:tcBorders>
              <w:top w:val="nil"/>
              <w:left w:val="nil"/>
              <w:bottom w:val="nil"/>
              <w:right w:val="nil"/>
            </w:tcBorders>
            <w:shd w:val="clear" w:color="auto" w:fill="auto"/>
            <w:noWrap/>
            <w:vAlign w:val="bottom"/>
            <w:hideMark/>
          </w:tcPr>
          <w:p w14:paraId="077E73D0" w14:textId="77777777" w:rsidR="001F3E20" w:rsidRPr="00142A06" w:rsidRDefault="001F3E20" w:rsidP="0049091B">
            <w:pPr>
              <w:jc w:val="left"/>
              <w:rPr>
                <w:rFonts w:cs="Arial"/>
                <w:sz w:val="20"/>
                <w:szCs w:val="20"/>
              </w:rPr>
            </w:pPr>
            <w:r w:rsidRPr="00142A06">
              <w:rPr>
                <w:rFonts w:cs="Arial"/>
                <w:sz w:val="20"/>
                <w:szCs w:val="20"/>
              </w:rPr>
              <w:t>Druge obveznosti</w:t>
            </w:r>
          </w:p>
        </w:tc>
        <w:tc>
          <w:tcPr>
            <w:tcW w:w="957" w:type="pct"/>
            <w:tcBorders>
              <w:top w:val="nil"/>
              <w:left w:val="nil"/>
              <w:bottom w:val="single" w:sz="4" w:space="0" w:color="auto"/>
              <w:right w:val="nil"/>
            </w:tcBorders>
            <w:shd w:val="clear" w:color="auto" w:fill="auto"/>
            <w:noWrap/>
            <w:vAlign w:val="bottom"/>
          </w:tcPr>
          <w:p w14:paraId="192D9422" w14:textId="2858FF81" w:rsidR="001F3E20" w:rsidRPr="00142A06" w:rsidRDefault="00DC515D" w:rsidP="0049091B">
            <w:pPr>
              <w:jc w:val="right"/>
              <w:rPr>
                <w:rFonts w:cs="Arial"/>
                <w:sz w:val="20"/>
                <w:szCs w:val="20"/>
              </w:rPr>
            </w:pPr>
            <w:r>
              <w:rPr>
                <w:rFonts w:cs="Arial"/>
                <w:sz w:val="20"/>
                <w:szCs w:val="20"/>
              </w:rPr>
              <w:t>628.528</w:t>
            </w:r>
          </w:p>
        </w:tc>
        <w:tc>
          <w:tcPr>
            <w:tcW w:w="705" w:type="pct"/>
            <w:tcBorders>
              <w:top w:val="nil"/>
              <w:left w:val="nil"/>
              <w:bottom w:val="single" w:sz="4" w:space="0" w:color="auto"/>
              <w:right w:val="nil"/>
            </w:tcBorders>
            <w:shd w:val="clear" w:color="auto" w:fill="auto"/>
            <w:noWrap/>
            <w:vAlign w:val="bottom"/>
          </w:tcPr>
          <w:p w14:paraId="04989E38" w14:textId="575372CC" w:rsidR="001F3E20" w:rsidRPr="00142A06" w:rsidRDefault="00DC515D" w:rsidP="0049091B">
            <w:pPr>
              <w:jc w:val="right"/>
              <w:rPr>
                <w:rFonts w:cs="Arial"/>
                <w:sz w:val="20"/>
                <w:szCs w:val="20"/>
              </w:rPr>
            </w:pPr>
            <w:r>
              <w:rPr>
                <w:rFonts w:cs="Arial"/>
                <w:sz w:val="20"/>
                <w:szCs w:val="20"/>
              </w:rPr>
              <w:t>628.528</w:t>
            </w:r>
          </w:p>
        </w:tc>
        <w:tc>
          <w:tcPr>
            <w:tcW w:w="752" w:type="pct"/>
            <w:tcBorders>
              <w:top w:val="nil"/>
              <w:left w:val="nil"/>
              <w:bottom w:val="single" w:sz="4" w:space="0" w:color="auto"/>
              <w:right w:val="nil"/>
            </w:tcBorders>
            <w:shd w:val="clear" w:color="auto" w:fill="auto"/>
            <w:noWrap/>
            <w:vAlign w:val="bottom"/>
          </w:tcPr>
          <w:p w14:paraId="6DFA70DB" w14:textId="77777777" w:rsidR="001F3E20" w:rsidRPr="00142A06" w:rsidRDefault="001F3E20" w:rsidP="0049091B">
            <w:pPr>
              <w:jc w:val="right"/>
              <w:rPr>
                <w:rFonts w:cs="Arial"/>
                <w:sz w:val="20"/>
                <w:szCs w:val="20"/>
              </w:rPr>
            </w:pPr>
            <w:r>
              <w:rPr>
                <w:rFonts w:cs="Arial"/>
                <w:sz w:val="20"/>
                <w:szCs w:val="20"/>
              </w:rPr>
              <w:t>0</w:t>
            </w:r>
          </w:p>
        </w:tc>
      </w:tr>
      <w:tr w:rsidR="001F3E20" w:rsidRPr="00FE2BF4" w14:paraId="7F3BCE58" w14:textId="77777777" w:rsidTr="0049091B">
        <w:trPr>
          <w:trHeight w:val="289"/>
        </w:trPr>
        <w:tc>
          <w:tcPr>
            <w:tcW w:w="2586" w:type="pct"/>
            <w:tcBorders>
              <w:top w:val="nil"/>
              <w:left w:val="nil"/>
              <w:bottom w:val="nil"/>
              <w:right w:val="nil"/>
            </w:tcBorders>
            <w:shd w:val="clear" w:color="auto" w:fill="auto"/>
            <w:noWrap/>
            <w:vAlign w:val="bottom"/>
            <w:hideMark/>
          </w:tcPr>
          <w:p w14:paraId="127DD1C0" w14:textId="77777777" w:rsidR="001F3E20" w:rsidRPr="00142A06" w:rsidRDefault="001F3E20" w:rsidP="0049091B">
            <w:pPr>
              <w:jc w:val="right"/>
              <w:rPr>
                <w:rFonts w:cs="Arial"/>
                <w:sz w:val="20"/>
                <w:szCs w:val="20"/>
              </w:rPr>
            </w:pPr>
          </w:p>
        </w:tc>
        <w:tc>
          <w:tcPr>
            <w:tcW w:w="957" w:type="pct"/>
            <w:tcBorders>
              <w:top w:val="nil"/>
              <w:left w:val="nil"/>
              <w:right w:val="nil"/>
            </w:tcBorders>
            <w:shd w:val="clear" w:color="auto" w:fill="auto"/>
            <w:noWrap/>
            <w:vAlign w:val="bottom"/>
          </w:tcPr>
          <w:p w14:paraId="7FE46D7D" w14:textId="77777777" w:rsidR="001F3E20" w:rsidRPr="00142A06" w:rsidRDefault="001F3E20" w:rsidP="0049091B">
            <w:pPr>
              <w:jc w:val="right"/>
              <w:rPr>
                <w:rFonts w:cs="Arial"/>
                <w:sz w:val="20"/>
                <w:szCs w:val="20"/>
              </w:rPr>
            </w:pPr>
          </w:p>
        </w:tc>
        <w:tc>
          <w:tcPr>
            <w:tcW w:w="705" w:type="pct"/>
            <w:tcBorders>
              <w:top w:val="nil"/>
              <w:left w:val="nil"/>
              <w:right w:val="nil"/>
            </w:tcBorders>
            <w:shd w:val="clear" w:color="auto" w:fill="auto"/>
            <w:noWrap/>
            <w:vAlign w:val="bottom"/>
          </w:tcPr>
          <w:p w14:paraId="79496432" w14:textId="77777777" w:rsidR="001F3E20" w:rsidRPr="00142A06" w:rsidRDefault="001F3E20" w:rsidP="0049091B">
            <w:pPr>
              <w:jc w:val="right"/>
              <w:rPr>
                <w:rFonts w:cs="Arial"/>
                <w:sz w:val="20"/>
                <w:szCs w:val="20"/>
              </w:rPr>
            </w:pPr>
          </w:p>
        </w:tc>
        <w:tc>
          <w:tcPr>
            <w:tcW w:w="752" w:type="pct"/>
            <w:tcBorders>
              <w:top w:val="nil"/>
              <w:left w:val="nil"/>
              <w:right w:val="nil"/>
            </w:tcBorders>
            <w:shd w:val="clear" w:color="auto" w:fill="auto"/>
            <w:noWrap/>
            <w:vAlign w:val="bottom"/>
          </w:tcPr>
          <w:p w14:paraId="0F95C1E3" w14:textId="77777777" w:rsidR="001F3E20" w:rsidRPr="00142A06" w:rsidRDefault="001F3E20" w:rsidP="0049091B">
            <w:pPr>
              <w:jc w:val="right"/>
              <w:rPr>
                <w:rFonts w:cs="Arial"/>
                <w:sz w:val="20"/>
                <w:szCs w:val="20"/>
              </w:rPr>
            </w:pPr>
          </w:p>
        </w:tc>
      </w:tr>
      <w:tr w:rsidR="001F3E20" w:rsidRPr="00FE2BF4" w14:paraId="2860B4C2" w14:textId="77777777" w:rsidTr="0049091B">
        <w:trPr>
          <w:trHeight w:val="328"/>
        </w:trPr>
        <w:tc>
          <w:tcPr>
            <w:tcW w:w="2586" w:type="pct"/>
            <w:tcBorders>
              <w:top w:val="nil"/>
              <w:left w:val="nil"/>
              <w:bottom w:val="nil"/>
            </w:tcBorders>
            <w:shd w:val="clear" w:color="auto" w:fill="auto"/>
            <w:noWrap/>
            <w:vAlign w:val="bottom"/>
            <w:hideMark/>
          </w:tcPr>
          <w:p w14:paraId="3467FE9B" w14:textId="77777777" w:rsidR="001F3E20" w:rsidRPr="00142A06" w:rsidRDefault="001F3E20" w:rsidP="0049091B">
            <w:pPr>
              <w:jc w:val="left"/>
              <w:rPr>
                <w:rFonts w:cs="Arial"/>
                <w:b/>
                <w:bCs/>
                <w:sz w:val="20"/>
                <w:szCs w:val="20"/>
              </w:rPr>
            </w:pPr>
            <w:r w:rsidRPr="00142A06">
              <w:rPr>
                <w:rFonts w:cs="Arial"/>
                <w:b/>
                <w:bCs/>
                <w:sz w:val="20"/>
                <w:szCs w:val="20"/>
              </w:rPr>
              <w:t>Skupaj</w:t>
            </w:r>
          </w:p>
        </w:tc>
        <w:tc>
          <w:tcPr>
            <w:tcW w:w="957" w:type="pct"/>
            <w:tcBorders>
              <w:bottom w:val="double" w:sz="4" w:space="0" w:color="auto"/>
              <w:right w:val="nil"/>
            </w:tcBorders>
            <w:shd w:val="clear" w:color="auto" w:fill="auto"/>
            <w:noWrap/>
            <w:vAlign w:val="bottom"/>
          </w:tcPr>
          <w:p w14:paraId="149F44DF" w14:textId="4B9D4C20" w:rsidR="001F3E20" w:rsidRPr="00142A06" w:rsidRDefault="00044BF8" w:rsidP="0049091B">
            <w:pPr>
              <w:jc w:val="right"/>
              <w:rPr>
                <w:rFonts w:cs="Arial"/>
                <w:sz w:val="20"/>
                <w:szCs w:val="20"/>
              </w:rPr>
            </w:pPr>
            <w:r>
              <w:rPr>
                <w:rFonts w:cs="Arial"/>
                <w:sz w:val="20"/>
                <w:szCs w:val="20"/>
              </w:rPr>
              <w:t>4.044.110</w:t>
            </w:r>
          </w:p>
        </w:tc>
        <w:tc>
          <w:tcPr>
            <w:tcW w:w="705" w:type="pct"/>
            <w:tcBorders>
              <w:left w:val="nil"/>
              <w:bottom w:val="double" w:sz="4" w:space="0" w:color="auto"/>
              <w:right w:val="nil"/>
            </w:tcBorders>
            <w:shd w:val="clear" w:color="auto" w:fill="auto"/>
            <w:noWrap/>
            <w:vAlign w:val="bottom"/>
          </w:tcPr>
          <w:p w14:paraId="3D21DA35" w14:textId="7C86B4B6" w:rsidR="001F3E20" w:rsidRPr="00142A06" w:rsidRDefault="00DC515D" w:rsidP="0049091B">
            <w:pPr>
              <w:jc w:val="right"/>
              <w:rPr>
                <w:rFonts w:cs="Arial"/>
                <w:sz w:val="20"/>
                <w:szCs w:val="20"/>
              </w:rPr>
            </w:pPr>
            <w:r>
              <w:rPr>
                <w:rFonts w:cs="Arial"/>
                <w:sz w:val="20"/>
                <w:szCs w:val="20"/>
              </w:rPr>
              <w:t>1.042.778</w:t>
            </w:r>
          </w:p>
        </w:tc>
        <w:tc>
          <w:tcPr>
            <w:tcW w:w="752" w:type="pct"/>
            <w:tcBorders>
              <w:left w:val="nil"/>
              <w:bottom w:val="double" w:sz="4" w:space="0" w:color="auto"/>
              <w:right w:val="nil"/>
            </w:tcBorders>
            <w:shd w:val="clear" w:color="auto" w:fill="auto"/>
            <w:noWrap/>
            <w:vAlign w:val="bottom"/>
          </w:tcPr>
          <w:p w14:paraId="56BCE9C3" w14:textId="77BFCDDD" w:rsidR="001F3E20" w:rsidRPr="00BC19D3" w:rsidRDefault="00DC515D" w:rsidP="0049091B">
            <w:pPr>
              <w:jc w:val="right"/>
              <w:rPr>
                <w:rFonts w:cs="Arial"/>
                <w:sz w:val="20"/>
                <w:szCs w:val="20"/>
              </w:rPr>
            </w:pPr>
            <w:r>
              <w:rPr>
                <w:rFonts w:cs="Arial"/>
                <w:sz w:val="20"/>
                <w:szCs w:val="20"/>
              </w:rPr>
              <w:t>3.001.332</w:t>
            </w:r>
          </w:p>
        </w:tc>
      </w:tr>
    </w:tbl>
    <w:p w14:paraId="210344EE" w14:textId="77777777" w:rsidR="001F3E20" w:rsidRPr="00FE2BF4" w:rsidRDefault="001F3E20" w:rsidP="001F3E20">
      <w:pPr>
        <w:pStyle w:val="Text"/>
        <w:spacing w:line="288" w:lineRule="auto"/>
        <w:rPr>
          <w:rFonts w:cs="Arial"/>
        </w:rPr>
      </w:pPr>
    </w:p>
    <w:p w14:paraId="157818C2" w14:textId="77777777" w:rsidR="001F3E20" w:rsidRDefault="001F3E20" w:rsidP="001F3E20">
      <w:pPr>
        <w:pStyle w:val="Text"/>
        <w:spacing w:line="288" w:lineRule="auto"/>
        <w:rPr>
          <w:rFonts w:cs="Arial"/>
        </w:rPr>
      </w:pPr>
    </w:p>
    <w:p w14:paraId="3B5A8A17" w14:textId="77777777" w:rsidR="001F3E20" w:rsidRPr="00142A06" w:rsidRDefault="001F3E20" w:rsidP="001F3E20">
      <w:pPr>
        <w:pStyle w:val="Text"/>
        <w:spacing w:line="288" w:lineRule="auto"/>
        <w:rPr>
          <w:rFonts w:cs="Arial"/>
        </w:rPr>
      </w:pPr>
      <w:r w:rsidRPr="00142A06">
        <w:rPr>
          <w:rFonts w:cs="Arial"/>
        </w:rPr>
        <w:t xml:space="preserve">Kreditno tveganje </w:t>
      </w:r>
    </w:p>
    <w:p w14:paraId="1B70765D" w14:textId="77777777" w:rsidR="001F3E20" w:rsidRPr="00142A06" w:rsidRDefault="001F3E20" w:rsidP="001F3E20">
      <w:pPr>
        <w:pStyle w:val="Text"/>
        <w:spacing w:line="288" w:lineRule="auto"/>
        <w:rPr>
          <w:rFonts w:cs="Arial"/>
          <w:color w:val="31849B" w:themeColor="accent5" w:themeShade="BF"/>
        </w:rPr>
      </w:pPr>
    </w:p>
    <w:tbl>
      <w:tblPr>
        <w:tblW w:w="7580" w:type="dxa"/>
        <w:tblCellMar>
          <w:left w:w="70" w:type="dxa"/>
          <w:right w:w="70" w:type="dxa"/>
        </w:tblCellMar>
        <w:tblLook w:val="04A0" w:firstRow="1" w:lastRow="0" w:firstColumn="1" w:lastColumn="0" w:noHBand="0" w:noVBand="1"/>
      </w:tblPr>
      <w:tblGrid>
        <w:gridCol w:w="4856"/>
        <w:gridCol w:w="2724"/>
      </w:tblGrid>
      <w:tr w:rsidR="001F3E20" w:rsidRPr="00FE2BF4" w14:paraId="482A98AE" w14:textId="77777777" w:rsidTr="0049091B">
        <w:trPr>
          <w:trHeight w:val="264"/>
        </w:trPr>
        <w:tc>
          <w:tcPr>
            <w:tcW w:w="4856" w:type="dxa"/>
            <w:tcBorders>
              <w:top w:val="nil"/>
              <w:left w:val="nil"/>
              <w:bottom w:val="single" w:sz="4" w:space="0" w:color="auto"/>
              <w:right w:val="nil"/>
            </w:tcBorders>
            <w:shd w:val="clear" w:color="auto" w:fill="auto"/>
            <w:noWrap/>
            <w:vAlign w:val="bottom"/>
            <w:hideMark/>
          </w:tcPr>
          <w:p w14:paraId="447997BD" w14:textId="77777777" w:rsidR="001F3E20" w:rsidRPr="00142A06" w:rsidRDefault="001F3E20" w:rsidP="0049091B">
            <w:pPr>
              <w:jc w:val="left"/>
              <w:rPr>
                <w:rFonts w:cs="Arial"/>
                <w:sz w:val="20"/>
                <w:szCs w:val="20"/>
              </w:rPr>
            </w:pPr>
            <w:r w:rsidRPr="00142A06">
              <w:rPr>
                <w:rFonts w:cs="Arial"/>
                <w:sz w:val="20"/>
                <w:szCs w:val="20"/>
              </w:rPr>
              <w:t>(v EUR)</w:t>
            </w:r>
          </w:p>
        </w:tc>
        <w:tc>
          <w:tcPr>
            <w:tcW w:w="2724" w:type="dxa"/>
            <w:tcBorders>
              <w:top w:val="nil"/>
              <w:left w:val="nil"/>
              <w:bottom w:val="single" w:sz="4" w:space="0" w:color="auto"/>
              <w:right w:val="nil"/>
            </w:tcBorders>
            <w:shd w:val="clear" w:color="auto" w:fill="auto"/>
            <w:vAlign w:val="bottom"/>
            <w:hideMark/>
          </w:tcPr>
          <w:p w14:paraId="07BF1238" w14:textId="77777777" w:rsidR="001F3E20" w:rsidRPr="00142A06" w:rsidRDefault="001F3E20" w:rsidP="0049091B">
            <w:pPr>
              <w:jc w:val="center"/>
              <w:rPr>
                <w:rFonts w:cs="Arial"/>
                <w:b/>
                <w:bCs/>
                <w:sz w:val="20"/>
                <w:szCs w:val="20"/>
              </w:rPr>
            </w:pPr>
            <w:r w:rsidRPr="00142A06">
              <w:rPr>
                <w:rFonts w:cs="Arial"/>
                <w:b/>
                <w:bCs/>
                <w:sz w:val="20"/>
                <w:szCs w:val="20"/>
              </w:rPr>
              <w:t>Knjigovodska vrednost</w:t>
            </w:r>
          </w:p>
        </w:tc>
      </w:tr>
      <w:tr w:rsidR="001F3E20" w:rsidRPr="00FE2BF4" w14:paraId="33263BF7" w14:textId="77777777" w:rsidTr="0049091B">
        <w:trPr>
          <w:trHeight w:val="264"/>
        </w:trPr>
        <w:tc>
          <w:tcPr>
            <w:tcW w:w="4856" w:type="dxa"/>
            <w:tcBorders>
              <w:top w:val="nil"/>
              <w:left w:val="nil"/>
              <w:bottom w:val="nil"/>
              <w:right w:val="nil"/>
            </w:tcBorders>
            <w:shd w:val="clear" w:color="auto" w:fill="auto"/>
            <w:noWrap/>
            <w:vAlign w:val="bottom"/>
            <w:hideMark/>
          </w:tcPr>
          <w:p w14:paraId="253016BE" w14:textId="77777777" w:rsidR="001F3E20" w:rsidRPr="00142A06" w:rsidRDefault="001F3E20" w:rsidP="0049091B">
            <w:pPr>
              <w:jc w:val="center"/>
              <w:rPr>
                <w:rFonts w:cs="Arial"/>
                <w:b/>
                <w:bCs/>
                <w:sz w:val="20"/>
                <w:szCs w:val="20"/>
              </w:rPr>
            </w:pPr>
          </w:p>
        </w:tc>
        <w:tc>
          <w:tcPr>
            <w:tcW w:w="2724" w:type="dxa"/>
            <w:tcBorders>
              <w:top w:val="nil"/>
              <w:left w:val="nil"/>
              <w:bottom w:val="nil"/>
              <w:right w:val="nil"/>
            </w:tcBorders>
            <w:shd w:val="clear" w:color="auto" w:fill="auto"/>
            <w:noWrap/>
            <w:vAlign w:val="bottom"/>
            <w:hideMark/>
          </w:tcPr>
          <w:p w14:paraId="40E52E19" w14:textId="77777777" w:rsidR="001F3E20" w:rsidRPr="00142A06" w:rsidRDefault="001F3E20" w:rsidP="0049091B">
            <w:pPr>
              <w:jc w:val="left"/>
              <w:rPr>
                <w:rFonts w:cs="Arial"/>
                <w:sz w:val="20"/>
                <w:szCs w:val="20"/>
              </w:rPr>
            </w:pPr>
          </w:p>
        </w:tc>
      </w:tr>
      <w:tr w:rsidR="001F3E20" w:rsidRPr="00FE2BF4" w14:paraId="1DADE2E9" w14:textId="77777777" w:rsidTr="0049091B">
        <w:trPr>
          <w:trHeight w:val="264"/>
        </w:trPr>
        <w:tc>
          <w:tcPr>
            <w:tcW w:w="4856" w:type="dxa"/>
            <w:tcBorders>
              <w:top w:val="nil"/>
              <w:left w:val="nil"/>
              <w:bottom w:val="nil"/>
              <w:right w:val="nil"/>
            </w:tcBorders>
            <w:shd w:val="clear" w:color="auto" w:fill="auto"/>
            <w:noWrap/>
            <w:vAlign w:val="bottom"/>
            <w:hideMark/>
          </w:tcPr>
          <w:p w14:paraId="5CD74620" w14:textId="77777777" w:rsidR="001F3E20" w:rsidRPr="00142A06" w:rsidRDefault="001F3E20" w:rsidP="0049091B">
            <w:pPr>
              <w:jc w:val="left"/>
              <w:rPr>
                <w:rFonts w:cs="Arial"/>
                <w:sz w:val="20"/>
                <w:szCs w:val="20"/>
              </w:rPr>
            </w:pPr>
            <w:proofErr w:type="spellStart"/>
            <w:r w:rsidRPr="00142A06">
              <w:rPr>
                <w:rFonts w:cs="Arial"/>
                <w:sz w:val="20"/>
                <w:szCs w:val="20"/>
              </w:rPr>
              <w:t>Nekratkoročno</w:t>
            </w:r>
            <w:proofErr w:type="spellEnd"/>
            <w:r w:rsidRPr="00142A06">
              <w:rPr>
                <w:rFonts w:cs="Arial"/>
                <w:sz w:val="20"/>
                <w:szCs w:val="20"/>
              </w:rPr>
              <w:t xml:space="preserve"> dana posojila</w:t>
            </w:r>
          </w:p>
        </w:tc>
        <w:tc>
          <w:tcPr>
            <w:tcW w:w="2724" w:type="dxa"/>
            <w:tcBorders>
              <w:top w:val="nil"/>
              <w:left w:val="nil"/>
              <w:bottom w:val="nil"/>
              <w:right w:val="nil"/>
            </w:tcBorders>
            <w:shd w:val="clear" w:color="auto" w:fill="auto"/>
            <w:noWrap/>
            <w:vAlign w:val="bottom"/>
          </w:tcPr>
          <w:p w14:paraId="49AA19D5" w14:textId="1A18CAE3" w:rsidR="001F3E20" w:rsidRPr="00142A06" w:rsidRDefault="001F3E20" w:rsidP="0049091B">
            <w:pPr>
              <w:jc w:val="right"/>
              <w:rPr>
                <w:rFonts w:cs="Arial"/>
                <w:sz w:val="20"/>
                <w:szCs w:val="20"/>
              </w:rPr>
            </w:pPr>
            <w:r>
              <w:rPr>
                <w:rFonts w:cs="Arial"/>
                <w:sz w:val="20"/>
                <w:szCs w:val="20"/>
              </w:rPr>
              <w:t>2</w:t>
            </w:r>
            <w:r w:rsidR="005476B7">
              <w:rPr>
                <w:rFonts w:cs="Arial"/>
                <w:sz w:val="20"/>
                <w:szCs w:val="20"/>
              </w:rPr>
              <w:t>33.405</w:t>
            </w:r>
          </w:p>
        </w:tc>
      </w:tr>
      <w:tr w:rsidR="001F3E20" w:rsidRPr="00FE2BF4" w14:paraId="37CA9637" w14:textId="77777777" w:rsidTr="0049091B">
        <w:trPr>
          <w:trHeight w:val="264"/>
        </w:trPr>
        <w:tc>
          <w:tcPr>
            <w:tcW w:w="4856" w:type="dxa"/>
            <w:tcBorders>
              <w:top w:val="nil"/>
              <w:left w:val="nil"/>
              <w:bottom w:val="nil"/>
              <w:right w:val="nil"/>
            </w:tcBorders>
            <w:shd w:val="clear" w:color="auto" w:fill="auto"/>
            <w:noWrap/>
            <w:vAlign w:val="bottom"/>
            <w:hideMark/>
          </w:tcPr>
          <w:p w14:paraId="32E6D904" w14:textId="77777777" w:rsidR="001F3E20" w:rsidRPr="00142A06" w:rsidRDefault="001F3E20" w:rsidP="0049091B">
            <w:pPr>
              <w:jc w:val="left"/>
              <w:rPr>
                <w:rFonts w:cs="Arial"/>
                <w:sz w:val="20"/>
                <w:szCs w:val="20"/>
              </w:rPr>
            </w:pPr>
            <w:r w:rsidRPr="00142A06">
              <w:rPr>
                <w:rFonts w:cs="Arial"/>
                <w:sz w:val="20"/>
                <w:szCs w:val="20"/>
              </w:rPr>
              <w:t>Terjatve do kupcev</w:t>
            </w:r>
          </w:p>
        </w:tc>
        <w:tc>
          <w:tcPr>
            <w:tcW w:w="2724" w:type="dxa"/>
            <w:tcBorders>
              <w:top w:val="nil"/>
              <w:left w:val="nil"/>
              <w:bottom w:val="nil"/>
              <w:right w:val="nil"/>
            </w:tcBorders>
            <w:shd w:val="clear" w:color="auto" w:fill="auto"/>
            <w:noWrap/>
            <w:vAlign w:val="bottom"/>
          </w:tcPr>
          <w:p w14:paraId="5D203628" w14:textId="75078F1D" w:rsidR="001F3E20" w:rsidRPr="00142A06" w:rsidRDefault="005476B7" w:rsidP="0049091B">
            <w:pPr>
              <w:jc w:val="right"/>
              <w:rPr>
                <w:rFonts w:cs="Arial"/>
                <w:sz w:val="20"/>
                <w:szCs w:val="20"/>
              </w:rPr>
            </w:pPr>
            <w:r>
              <w:rPr>
                <w:rFonts w:cs="Arial"/>
                <w:sz w:val="20"/>
                <w:szCs w:val="20"/>
              </w:rPr>
              <w:t>321.733</w:t>
            </w:r>
          </w:p>
        </w:tc>
      </w:tr>
      <w:tr w:rsidR="001F3E20" w:rsidRPr="00FE2BF4" w14:paraId="1799E9C9" w14:textId="77777777" w:rsidTr="0049091B">
        <w:trPr>
          <w:trHeight w:val="264"/>
        </w:trPr>
        <w:tc>
          <w:tcPr>
            <w:tcW w:w="4856" w:type="dxa"/>
            <w:tcBorders>
              <w:top w:val="nil"/>
              <w:left w:val="nil"/>
              <w:bottom w:val="nil"/>
              <w:right w:val="nil"/>
            </w:tcBorders>
            <w:shd w:val="clear" w:color="auto" w:fill="auto"/>
            <w:noWrap/>
            <w:vAlign w:val="bottom"/>
          </w:tcPr>
          <w:p w14:paraId="71F19538" w14:textId="77777777" w:rsidR="001F3E20" w:rsidRPr="00B63445" w:rsidRDefault="001F3E20" w:rsidP="0049091B">
            <w:pPr>
              <w:jc w:val="left"/>
              <w:rPr>
                <w:rFonts w:cs="Arial"/>
                <w:sz w:val="20"/>
                <w:szCs w:val="20"/>
              </w:rPr>
            </w:pPr>
            <w:r>
              <w:rPr>
                <w:rFonts w:cs="Arial"/>
                <w:sz w:val="20"/>
                <w:szCs w:val="20"/>
              </w:rPr>
              <w:t>Terjatve za odkupe deležev</w:t>
            </w:r>
          </w:p>
        </w:tc>
        <w:tc>
          <w:tcPr>
            <w:tcW w:w="2724" w:type="dxa"/>
            <w:tcBorders>
              <w:top w:val="nil"/>
              <w:left w:val="nil"/>
              <w:right w:val="nil"/>
            </w:tcBorders>
            <w:shd w:val="clear" w:color="auto" w:fill="auto"/>
            <w:noWrap/>
            <w:vAlign w:val="bottom"/>
          </w:tcPr>
          <w:p w14:paraId="5BF66BFF" w14:textId="37A74351" w:rsidR="001F3E20" w:rsidRPr="00B63445" w:rsidRDefault="005476B7" w:rsidP="0049091B">
            <w:pPr>
              <w:jc w:val="right"/>
              <w:rPr>
                <w:rFonts w:cs="Arial"/>
                <w:sz w:val="20"/>
                <w:szCs w:val="20"/>
              </w:rPr>
            </w:pPr>
            <w:r>
              <w:rPr>
                <w:rFonts w:cs="Arial"/>
                <w:sz w:val="20"/>
                <w:szCs w:val="20"/>
              </w:rPr>
              <w:t>324.360</w:t>
            </w:r>
          </w:p>
        </w:tc>
      </w:tr>
      <w:tr w:rsidR="001F3E20" w:rsidRPr="00FE2BF4" w14:paraId="2E2C6993" w14:textId="77777777" w:rsidTr="0049091B">
        <w:trPr>
          <w:trHeight w:val="264"/>
        </w:trPr>
        <w:tc>
          <w:tcPr>
            <w:tcW w:w="4856" w:type="dxa"/>
            <w:tcBorders>
              <w:top w:val="nil"/>
              <w:left w:val="nil"/>
              <w:bottom w:val="nil"/>
              <w:right w:val="nil"/>
            </w:tcBorders>
            <w:shd w:val="clear" w:color="auto" w:fill="auto"/>
            <w:noWrap/>
            <w:vAlign w:val="bottom"/>
            <w:hideMark/>
          </w:tcPr>
          <w:p w14:paraId="06AA76D3" w14:textId="77777777" w:rsidR="001F3E20" w:rsidRPr="00142A06" w:rsidRDefault="001F3E20" w:rsidP="0049091B">
            <w:pPr>
              <w:jc w:val="left"/>
              <w:rPr>
                <w:rFonts w:cs="Arial"/>
                <w:sz w:val="20"/>
                <w:szCs w:val="20"/>
              </w:rPr>
            </w:pPr>
            <w:proofErr w:type="spellStart"/>
            <w:r w:rsidRPr="00142A06">
              <w:rPr>
                <w:rFonts w:cs="Arial"/>
                <w:sz w:val="20"/>
                <w:szCs w:val="20"/>
              </w:rPr>
              <w:t>Nekratkoročne</w:t>
            </w:r>
            <w:proofErr w:type="spellEnd"/>
            <w:r w:rsidRPr="00142A06">
              <w:rPr>
                <w:rFonts w:cs="Arial"/>
                <w:sz w:val="20"/>
                <w:szCs w:val="20"/>
              </w:rPr>
              <w:t xml:space="preserve"> terjatve</w:t>
            </w:r>
          </w:p>
        </w:tc>
        <w:tc>
          <w:tcPr>
            <w:tcW w:w="2724" w:type="dxa"/>
            <w:tcBorders>
              <w:top w:val="nil"/>
              <w:left w:val="nil"/>
              <w:bottom w:val="single" w:sz="4" w:space="0" w:color="auto"/>
              <w:right w:val="nil"/>
            </w:tcBorders>
            <w:shd w:val="clear" w:color="auto" w:fill="auto"/>
            <w:noWrap/>
            <w:vAlign w:val="bottom"/>
          </w:tcPr>
          <w:p w14:paraId="549D35F9" w14:textId="77777777" w:rsidR="001F3E20" w:rsidRPr="00142A06" w:rsidRDefault="001F3E20" w:rsidP="0049091B">
            <w:pPr>
              <w:jc w:val="right"/>
              <w:rPr>
                <w:rFonts w:cs="Arial"/>
                <w:sz w:val="20"/>
                <w:szCs w:val="20"/>
              </w:rPr>
            </w:pPr>
            <w:r w:rsidRPr="00142A06">
              <w:rPr>
                <w:rFonts w:cs="Arial"/>
                <w:sz w:val="20"/>
                <w:szCs w:val="20"/>
              </w:rPr>
              <w:t>50.000</w:t>
            </w:r>
          </w:p>
        </w:tc>
      </w:tr>
      <w:tr w:rsidR="001F3E20" w:rsidRPr="00FE2BF4" w14:paraId="24A77F93" w14:textId="77777777" w:rsidTr="0049091B">
        <w:trPr>
          <w:trHeight w:val="264"/>
        </w:trPr>
        <w:tc>
          <w:tcPr>
            <w:tcW w:w="4856" w:type="dxa"/>
            <w:tcBorders>
              <w:top w:val="nil"/>
              <w:left w:val="nil"/>
              <w:bottom w:val="nil"/>
              <w:right w:val="nil"/>
            </w:tcBorders>
            <w:shd w:val="clear" w:color="auto" w:fill="auto"/>
            <w:noWrap/>
            <w:vAlign w:val="bottom"/>
            <w:hideMark/>
          </w:tcPr>
          <w:p w14:paraId="78DAF741" w14:textId="77777777" w:rsidR="001F3E20" w:rsidRPr="00142A06" w:rsidRDefault="001F3E20" w:rsidP="0049091B">
            <w:pPr>
              <w:jc w:val="right"/>
              <w:rPr>
                <w:rFonts w:cs="Arial"/>
                <w:sz w:val="20"/>
                <w:szCs w:val="20"/>
              </w:rPr>
            </w:pPr>
          </w:p>
        </w:tc>
        <w:tc>
          <w:tcPr>
            <w:tcW w:w="2724" w:type="dxa"/>
            <w:tcBorders>
              <w:top w:val="single" w:sz="4" w:space="0" w:color="auto"/>
              <w:left w:val="nil"/>
              <w:bottom w:val="nil"/>
              <w:right w:val="nil"/>
            </w:tcBorders>
            <w:shd w:val="clear" w:color="auto" w:fill="auto"/>
            <w:noWrap/>
            <w:vAlign w:val="bottom"/>
          </w:tcPr>
          <w:p w14:paraId="034C6411" w14:textId="77777777" w:rsidR="001F3E20" w:rsidRPr="00142A06" w:rsidRDefault="001F3E20" w:rsidP="0049091B">
            <w:pPr>
              <w:jc w:val="right"/>
              <w:rPr>
                <w:rFonts w:cs="Arial"/>
                <w:sz w:val="20"/>
                <w:szCs w:val="20"/>
              </w:rPr>
            </w:pPr>
          </w:p>
        </w:tc>
      </w:tr>
      <w:tr w:rsidR="001F3E20" w:rsidRPr="00FE2BF4" w14:paraId="0F0117D2" w14:textId="77777777" w:rsidTr="0049091B">
        <w:trPr>
          <w:trHeight w:val="373"/>
        </w:trPr>
        <w:tc>
          <w:tcPr>
            <w:tcW w:w="4856" w:type="dxa"/>
            <w:tcBorders>
              <w:top w:val="nil"/>
              <w:left w:val="nil"/>
              <w:bottom w:val="nil"/>
              <w:right w:val="nil"/>
            </w:tcBorders>
            <w:shd w:val="clear" w:color="auto" w:fill="auto"/>
            <w:noWrap/>
            <w:vAlign w:val="bottom"/>
            <w:hideMark/>
          </w:tcPr>
          <w:p w14:paraId="48D5E200" w14:textId="77777777" w:rsidR="001F3E20" w:rsidRPr="00142A06" w:rsidRDefault="001F3E20" w:rsidP="0049091B">
            <w:pPr>
              <w:jc w:val="left"/>
              <w:rPr>
                <w:rFonts w:cs="Arial"/>
                <w:b/>
                <w:bCs/>
                <w:sz w:val="20"/>
                <w:szCs w:val="20"/>
              </w:rPr>
            </w:pPr>
            <w:r w:rsidRPr="00142A06">
              <w:rPr>
                <w:rFonts w:cs="Arial"/>
                <w:b/>
                <w:bCs/>
                <w:sz w:val="20"/>
                <w:szCs w:val="20"/>
              </w:rPr>
              <w:t>Skupaj</w:t>
            </w:r>
          </w:p>
        </w:tc>
        <w:tc>
          <w:tcPr>
            <w:tcW w:w="2724" w:type="dxa"/>
            <w:tcBorders>
              <w:top w:val="nil"/>
              <w:left w:val="nil"/>
              <w:bottom w:val="double" w:sz="4" w:space="0" w:color="auto"/>
              <w:right w:val="nil"/>
            </w:tcBorders>
            <w:shd w:val="clear" w:color="auto" w:fill="auto"/>
            <w:noWrap/>
            <w:vAlign w:val="bottom"/>
          </w:tcPr>
          <w:p w14:paraId="504C024D" w14:textId="454604D3" w:rsidR="001F3E20" w:rsidRPr="00BC19D3" w:rsidRDefault="00626EFA" w:rsidP="0049091B">
            <w:pPr>
              <w:jc w:val="right"/>
              <w:rPr>
                <w:rFonts w:cs="Arial"/>
                <w:sz w:val="20"/>
                <w:szCs w:val="20"/>
              </w:rPr>
            </w:pPr>
            <w:r>
              <w:rPr>
                <w:rFonts w:cs="Arial"/>
                <w:sz w:val="20"/>
                <w:szCs w:val="20"/>
              </w:rPr>
              <w:t>92</w:t>
            </w:r>
            <w:r w:rsidR="005476B7">
              <w:rPr>
                <w:rFonts w:cs="Arial"/>
                <w:sz w:val="20"/>
                <w:szCs w:val="20"/>
              </w:rPr>
              <w:t>9</w:t>
            </w:r>
            <w:r>
              <w:rPr>
                <w:rFonts w:cs="Arial"/>
                <w:sz w:val="20"/>
                <w:szCs w:val="20"/>
              </w:rPr>
              <w:t>.</w:t>
            </w:r>
            <w:r w:rsidR="005476B7">
              <w:rPr>
                <w:rFonts w:cs="Arial"/>
                <w:sz w:val="20"/>
                <w:szCs w:val="20"/>
              </w:rPr>
              <w:t>498</w:t>
            </w:r>
          </w:p>
        </w:tc>
      </w:tr>
    </w:tbl>
    <w:p w14:paraId="37FB9095" w14:textId="77777777" w:rsidR="001F3E20" w:rsidRDefault="001F3E20" w:rsidP="001F3E20">
      <w:pPr>
        <w:jc w:val="left"/>
        <w:rPr>
          <w:rFonts w:cs="Arial"/>
          <w:color w:val="31849B" w:themeColor="accent5" w:themeShade="BF"/>
        </w:rPr>
      </w:pPr>
    </w:p>
    <w:p w14:paraId="48E66DEF" w14:textId="77777777" w:rsidR="001F3E20" w:rsidRPr="00FE2BF4" w:rsidRDefault="001F3E20" w:rsidP="001F3E20">
      <w:pPr>
        <w:pStyle w:val="Text"/>
        <w:spacing w:line="288" w:lineRule="auto"/>
        <w:rPr>
          <w:rFonts w:cs="Arial"/>
          <w:color w:val="31849B" w:themeColor="accent5" w:themeShade="BF"/>
        </w:rPr>
      </w:pPr>
    </w:p>
    <w:p w14:paraId="4B144071" w14:textId="77777777" w:rsidR="001F3E20" w:rsidRDefault="001F3E20" w:rsidP="001F3E20">
      <w:pPr>
        <w:jc w:val="left"/>
        <w:rPr>
          <w:rFonts w:cs="Arial"/>
          <w:b/>
          <w:bCs/>
        </w:rPr>
      </w:pPr>
    </w:p>
    <w:p w14:paraId="62F907FD" w14:textId="77777777" w:rsidR="001F3E20" w:rsidRDefault="001F3E20" w:rsidP="001F3E20">
      <w:pPr>
        <w:jc w:val="left"/>
        <w:rPr>
          <w:rFonts w:cs="Arial"/>
          <w:b/>
          <w:bCs/>
        </w:rPr>
      </w:pPr>
    </w:p>
    <w:p w14:paraId="06B4660E" w14:textId="77777777" w:rsidR="001F3E20" w:rsidRDefault="001F3E20" w:rsidP="001F3E20">
      <w:pPr>
        <w:jc w:val="left"/>
        <w:rPr>
          <w:rFonts w:cs="Arial"/>
          <w:b/>
          <w:bCs/>
        </w:rPr>
      </w:pPr>
    </w:p>
    <w:p w14:paraId="51BBE533" w14:textId="77777777" w:rsidR="001F3E20" w:rsidRDefault="001F3E20" w:rsidP="001F3E20">
      <w:pPr>
        <w:jc w:val="left"/>
        <w:rPr>
          <w:rFonts w:cs="Arial"/>
          <w:b/>
          <w:bCs/>
        </w:rPr>
      </w:pPr>
    </w:p>
    <w:p w14:paraId="3054C59F" w14:textId="77777777" w:rsidR="001F3E20" w:rsidRDefault="001F3E20" w:rsidP="001F3E20">
      <w:pPr>
        <w:jc w:val="left"/>
        <w:rPr>
          <w:rFonts w:cs="Arial"/>
          <w:b/>
          <w:bCs/>
        </w:rPr>
      </w:pPr>
    </w:p>
    <w:p w14:paraId="3F2E3469" w14:textId="77777777" w:rsidR="001F3E20" w:rsidRDefault="001F3E20" w:rsidP="001F3E20">
      <w:pPr>
        <w:jc w:val="left"/>
        <w:rPr>
          <w:rFonts w:cs="Arial"/>
          <w:b/>
          <w:bCs/>
        </w:rPr>
      </w:pPr>
    </w:p>
    <w:p w14:paraId="6A9D7D34" w14:textId="77777777" w:rsidR="001F3E20" w:rsidRDefault="001F3E20" w:rsidP="001F3E20">
      <w:pPr>
        <w:jc w:val="left"/>
        <w:rPr>
          <w:rFonts w:cs="Arial"/>
          <w:b/>
          <w:bCs/>
        </w:rPr>
      </w:pPr>
    </w:p>
    <w:p w14:paraId="36D924A9" w14:textId="77777777" w:rsidR="001F3E20" w:rsidRDefault="001F3E20" w:rsidP="001F3E20">
      <w:pPr>
        <w:jc w:val="left"/>
        <w:rPr>
          <w:rFonts w:cs="Arial"/>
          <w:b/>
          <w:bCs/>
        </w:rPr>
      </w:pPr>
    </w:p>
    <w:p w14:paraId="43602908" w14:textId="77777777" w:rsidR="001F3E20" w:rsidRDefault="001F3E20" w:rsidP="001F3E20">
      <w:pPr>
        <w:jc w:val="left"/>
        <w:rPr>
          <w:rFonts w:cs="Arial"/>
          <w:b/>
          <w:bCs/>
        </w:rPr>
      </w:pPr>
    </w:p>
    <w:p w14:paraId="5B12F63D" w14:textId="77777777" w:rsidR="001F3E20" w:rsidRDefault="001F3E20" w:rsidP="001F3E20">
      <w:pPr>
        <w:jc w:val="left"/>
        <w:rPr>
          <w:rFonts w:cs="Arial"/>
          <w:b/>
          <w:bCs/>
        </w:rPr>
      </w:pPr>
    </w:p>
    <w:p w14:paraId="017D764E" w14:textId="77777777" w:rsidR="001F3E20" w:rsidRDefault="001F3E20" w:rsidP="001F3E20">
      <w:pPr>
        <w:jc w:val="left"/>
        <w:rPr>
          <w:rFonts w:cs="Arial"/>
          <w:b/>
          <w:bCs/>
        </w:rPr>
      </w:pPr>
    </w:p>
    <w:p w14:paraId="45303047" w14:textId="77777777" w:rsidR="001F3E20" w:rsidRPr="00FE2BF4" w:rsidRDefault="001F3E20" w:rsidP="001F3E20">
      <w:pPr>
        <w:jc w:val="left"/>
        <w:rPr>
          <w:rFonts w:cs="Arial"/>
        </w:rPr>
      </w:pPr>
      <w:r w:rsidRPr="00142A06">
        <w:rPr>
          <w:rFonts w:cs="Arial"/>
          <w:b/>
          <w:bCs/>
        </w:rPr>
        <w:lastRenderedPageBreak/>
        <w:t>Obrestno tveganje</w:t>
      </w:r>
      <w:r w:rsidRPr="00BC19D3">
        <w:rPr>
          <w:rFonts w:cs="Arial"/>
        </w:rPr>
        <w:t xml:space="preserve"> </w:t>
      </w:r>
    </w:p>
    <w:p w14:paraId="64B8F87F" w14:textId="77777777" w:rsidR="001F3E20" w:rsidRPr="00FE2BF4" w:rsidRDefault="001F3E20" w:rsidP="001F3E20">
      <w:pPr>
        <w:pStyle w:val="Text"/>
        <w:spacing w:line="288" w:lineRule="auto"/>
        <w:rPr>
          <w:rFonts w:cs="Arial"/>
          <w:color w:val="31849B" w:themeColor="accent5" w:themeShade="BF"/>
        </w:rPr>
      </w:pPr>
    </w:p>
    <w:tbl>
      <w:tblPr>
        <w:tblW w:w="7580" w:type="dxa"/>
        <w:tblCellMar>
          <w:left w:w="70" w:type="dxa"/>
          <w:right w:w="70" w:type="dxa"/>
        </w:tblCellMar>
        <w:tblLook w:val="04A0" w:firstRow="1" w:lastRow="0" w:firstColumn="1" w:lastColumn="0" w:noHBand="0" w:noVBand="1"/>
      </w:tblPr>
      <w:tblGrid>
        <w:gridCol w:w="4856"/>
        <w:gridCol w:w="2724"/>
      </w:tblGrid>
      <w:tr w:rsidR="001F3E20" w:rsidRPr="00FE2BF4" w14:paraId="02452671" w14:textId="77777777" w:rsidTr="0049091B">
        <w:trPr>
          <w:trHeight w:val="264"/>
        </w:trPr>
        <w:tc>
          <w:tcPr>
            <w:tcW w:w="4856" w:type="dxa"/>
            <w:tcBorders>
              <w:top w:val="nil"/>
              <w:left w:val="nil"/>
              <w:bottom w:val="single" w:sz="4" w:space="0" w:color="auto"/>
              <w:right w:val="nil"/>
            </w:tcBorders>
            <w:shd w:val="clear" w:color="auto" w:fill="auto"/>
            <w:noWrap/>
            <w:vAlign w:val="bottom"/>
            <w:hideMark/>
          </w:tcPr>
          <w:p w14:paraId="27220A3D" w14:textId="77777777" w:rsidR="001F3E20" w:rsidRPr="00FE2BF4" w:rsidRDefault="001F3E20" w:rsidP="0049091B">
            <w:pPr>
              <w:jc w:val="left"/>
              <w:rPr>
                <w:rFonts w:cs="Arial"/>
                <w:sz w:val="20"/>
                <w:szCs w:val="20"/>
              </w:rPr>
            </w:pPr>
            <w:r w:rsidRPr="00FE2BF4">
              <w:rPr>
                <w:rFonts w:cs="Arial"/>
                <w:sz w:val="20"/>
                <w:szCs w:val="20"/>
              </w:rPr>
              <w:t>(v EUR)</w:t>
            </w:r>
          </w:p>
        </w:tc>
        <w:tc>
          <w:tcPr>
            <w:tcW w:w="2724" w:type="dxa"/>
            <w:tcBorders>
              <w:top w:val="nil"/>
              <w:left w:val="nil"/>
              <w:bottom w:val="single" w:sz="4" w:space="0" w:color="auto"/>
              <w:right w:val="nil"/>
            </w:tcBorders>
            <w:shd w:val="clear" w:color="auto" w:fill="auto"/>
            <w:vAlign w:val="bottom"/>
            <w:hideMark/>
          </w:tcPr>
          <w:p w14:paraId="5FEF816D" w14:textId="77777777" w:rsidR="001F3E20" w:rsidRPr="00FE2BF4" w:rsidRDefault="001F3E20" w:rsidP="0049091B">
            <w:pPr>
              <w:jc w:val="center"/>
              <w:rPr>
                <w:rFonts w:cs="Arial"/>
                <w:b/>
                <w:bCs/>
                <w:sz w:val="20"/>
                <w:szCs w:val="20"/>
              </w:rPr>
            </w:pPr>
            <w:r w:rsidRPr="00FE2BF4">
              <w:rPr>
                <w:rFonts w:cs="Arial"/>
                <w:b/>
                <w:bCs/>
                <w:sz w:val="20"/>
                <w:szCs w:val="20"/>
              </w:rPr>
              <w:t>Knjigovodska vrednost</w:t>
            </w:r>
          </w:p>
        </w:tc>
      </w:tr>
      <w:tr w:rsidR="001F3E20" w:rsidRPr="00FE2BF4" w14:paraId="4BFEC726" w14:textId="77777777" w:rsidTr="0049091B">
        <w:trPr>
          <w:trHeight w:val="264"/>
        </w:trPr>
        <w:tc>
          <w:tcPr>
            <w:tcW w:w="4856" w:type="dxa"/>
            <w:tcBorders>
              <w:top w:val="nil"/>
              <w:left w:val="nil"/>
              <w:bottom w:val="nil"/>
              <w:right w:val="nil"/>
            </w:tcBorders>
            <w:shd w:val="clear" w:color="auto" w:fill="auto"/>
            <w:noWrap/>
            <w:vAlign w:val="bottom"/>
            <w:hideMark/>
          </w:tcPr>
          <w:p w14:paraId="31E0697C" w14:textId="77777777" w:rsidR="001F3E20" w:rsidRPr="00FE2BF4" w:rsidRDefault="001F3E20" w:rsidP="0049091B">
            <w:pPr>
              <w:jc w:val="center"/>
              <w:rPr>
                <w:rFonts w:cs="Arial"/>
                <w:b/>
                <w:bCs/>
                <w:sz w:val="20"/>
                <w:szCs w:val="20"/>
              </w:rPr>
            </w:pPr>
          </w:p>
        </w:tc>
        <w:tc>
          <w:tcPr>
            <w:tcW w:w="2724" w:type="dxa"/>
            <w:tcBorders>
              <w:top w:val="nil"/>
              <w:left w:val="nil"/>
              <w:bottom w:val="nil"/>
              <w:right w:val="nil"/>
            </w:tcBorders>
            <w:shd w:val="clear" w:color="auto" w:fill="auto"/>
            <w:noWrap/>
            <w:vAlign w:val="bottom"/>
            <w:hideMark/>
          </w:tcPr>
          <w:p w14:paraId="093B88E1" w14:textId="77777777" w:rsidR="001F3E20" w:rsidRPr="00FE2BF4" w:rsidRDefault="001F3E20" w:rsidP="0049091B">
            <w:pPr>
              <w:jc w:val="left"/>
              <w:rPr>
                <w:rFonts w:cs="Arial"/>
                <w:sz w:val="20"/>
                <w:szCs w:val="20"/>
              </w:rPr>
            </w:pPr>
          </w:p>
        </w:tc>
      </w:tr>
      <w:tr w:rsidR="001F3E20" w:rsidRPr="00FE2BF4" w14:paraId="7E80E307" w14:textId="77777777" w:rsidTr="0049091B">
        <w:trPr>
          <w:trHeight w:val="264"/>
        </w:trPr>
        <w:tc>
          <w:tcPr>
            <w:tcW w:w="4856" w:type="dxa"/>
            <w:tcBorders>
              <w:top w:val="nil"/>
              <w:left w:val="nil"/>
              <w:bottom w:val="nil"/>
              <w:right w:val="nil"/>
            </w:tcBorders>
            <w:shd w:val="clear" w:color="auto" w:fill="auto"/>
            <w:noWrap/>
            <w:vAlign w:val="bottom"/>
            <w:hideMark/>
          </w:tcPr>
          <w:p w14:paraId="082AEB7A" w14:textId="77777777" w:rsidR="001F3E20" w:rsidRPr="00FE2BF4" w:rsidRDefault="001F3E20" w:rsidP="0049091B">
            <w:pPr>
              <w:jc w:val="left"/>
              <w:rPr>
                <w:rFonts w:cs="Arial"/>
                <w:b/>
                <w:bCs/>
                <w:sz w:val="20"/>
                <w:szCs w:val="20"/>
              </w:rPr>
            </w:pPr>
            <w:r w:rsidRPr="00FE2BF4">
              <w:rPr>
                <w:rFonts w:cs="Arial"/>
                <w:b/>
                <w:bCs/>
                <w:sz w:val="20"/>
                <w:szCs w:val="20"/>
              </w:rPr>
              <w:t>Finančni inštrumenti po fiksni obrestni meri</w:t>
            </w:r>
          </w:p>
        </w:tc>
        <w:tc>
          <w:tcPr>
            <w:tcW w:w="2724" w:type="dxa"/>
            <w:tcBorders>
              <w:top w:val="nil"/>
              <w:left w:val="nil"/>
              <w:bottom w:val="nil"/>
              <w:right w:val="nil"/>
            </w:tcBorders>
            <w:shd w:val="clear" w:color="auto" w:fill="auto"/>
            <w:noWrap/>
            <w:vAlign w:val="bottom"/>
            <w:hideMark/>
          </w:tcPr>
          <w:p w14:paraId="719865A8" w14:textId="7CA12ECB" w:rsidR="001F3E20" w:rsidRPr="00FE2BF4" w:rsidRDefault="001F3E20" w:rsidP="0049091B">
            <w:pPr>
              <w:jc w:val="right"/>
              <w:rPr>
                <w:rFonts w:cs="Arial"/>
                <w:b/>
                <w:bCs/>
                <w:sz w:val="20"/>
                <w:szCs w:val="20"/>
              </w:rPr>
            </w:pPr>
            <w:r>
              <w:rPr>
                <w:rFonts w:cs="Arial"/>
                <w:b/>
                <w:bCs/>
                <w:sz w:val="20"/>
                <w:szCs w:val="20"/>
              </w:rPr>
              <w:t>3.2</w:t>
            </w:r>
            <w:r w:rsidR="00182DAA">
              <w:rPr>
                <w:rFonts w:cs="Arial"/>
                <w:b/>
                <w:bCs/>
                <w:sz w:val="20"/>
                <w:szCs w:val="20"/>
              </w:rPr>
              <w:t>19.267</w:t>
            </w:r>
          </w:p>
        </w:tc>
      </w:tr>
      <w:tr w:rsidR="001F3E20" w:rsidRPr="00FE2BF4" w14:paraId="3921C983" w14:textId="77777777" w:rsidTr="0049091B">
        <w:trPr>
          <w:trHeight w:val="264"/>
        </w:trPr>
        <w:tc>
          <w:tcPr>
            <w:tcW w:w="4856" w:type="dxa"/>
            <w:tcBorders>
              <w:top w:val="nil"/>
              <w:left w:val="nil"/>
              <w:bottom w:val="nil"/>
              <w:right w:val="nil"/>
            </w:tcBorders>
            <w:shd w:val="clear" w:color="auto" w:fill="auto"/>
            <w:noWrap/>
            <w:vAlign w:val="bottom"/>
            <w:hideMark/>
          </w:tcPr>
          <w:p w14:paraId="31926D45" w14:textId="77777777" w:rsidR="001F3E20" w:rsidRPr="00FE2BF4" w:rsidRDefault="001F3E20" w:rsidP="0049091B">
            <w:pPr>
              <w:ind w:firstLineChars="100" w:firstLine="200"/>
              <w:jc w:val="left"/>
              <w:rPr>
                <w:rFonts w:cs="Arial"/>
                <w:sz w:val="20"/>
                <w:szCs w:val="20"/>
              </w:rPr>
            </w:pPr>
            <w:r w:rsidRPr="00FE2BF4">
              <w:rPr>
                <w:rFonts w:cs="Arial"/>
                <w:sz w:val="20"/>
                <w:szCs w:val="20"/>
              </w:rPr>
              <w:t>Finančna sredstva</w:t>
            </w:r>
          </w:p>
        </w:tc>
        <w:tc>
          <w:tcPr>
            <w:tcW w:w="2724" w:type="dxa"/>
            <w:tcBorders>
              <w:top w:val="nil"/>
              <w:left w:val="nil"/>
              <w:bottom w:val="nil"/>
              <w:right w:val="nil"/>
            </w:tcBorders>
            <w:shd w:val="clear" w:color="auto" w:fill="auto"/>
            <w:noWrap/>
            <w:vAlign w:val="bottom"/>
          </w:tcPr>
          <w:p w14:paraId="5976AEEE" w14:textId="16CB316A" w:rsidR="001F3E20" w:rsidRPr="00FE2BF4" w:rsidRDefault="00182DAA" w:rsidP="0049091B">
            <w:pPr>
              <w:jc w:val="right"/>
              <w:rPr>
                <w:rFonts w:cs="Arial"/>
                <w:sz w:val="20"/>
                <w:szCs w:val="20"/>
              </w:rPr>
            </w:pPr>
            <w:r>
              <w:rPr>
                <w:rFonts w:cs="Arial"/>
                <w:sz w:val="20"/>
                <w:szCs w:val="20"/>
              </w:rPr>
              <w:t>233.405</w:t>
            </w:r>
          </w:p>
        </w:tc>
      </w:tr>
      <w:tr w:rsidR="001F3E20" w:rsidRPr="00FE2BF4" w14:paraId="145CA045" w14:textId="77777777" w:rsidTr="0049091B">
        <w:trPr>
          <w:trHeight w:val="264"/>
        </w:trPr>
        <w:tc>
          <w:tcPr>
            <w:tcW w:w="4856" w:type="dxa"/>
            <w:tcBorders>
              <w:top w:val="nil"/>
              <w:left w:val="nil"/>
              <w:bottom w:val="nil"/>
              <w:right w:val="nil"/>
            </w:tcBorders>
            <w:shd w:val="clear" w:color="auto" w:fill="auto"/>
            <w:noWrap/>
            <w:vAlign w:val="bottom"/>
            <w:hideMark/>
          </w:tcPr>
          <w:p w14:paraId="603C7364" w14:textId="77777777" w:rsidR="001F3E20" w:rsidRPr="00FE2BF4" w:rsidRDefault="001F3E20" w:rsidP="0049091B">
            <w:pPr>
              <w:ind w:firstLineChars="100" w:firstLine="200"/>
              <w:jc w:val="left"/>
              <w:rPr>
                <w:rFonts w:cs="Arial"/>
                <w:sz w:val="20"/>
                <w:szCs w:val="20"/>
              </w:rPr>
            </w:pPr>
            <w:r w:rsidRPr="00FE2BF4">
              <w:rPr>
                <w:rFonts w:cs="Arial"/>
                <w:sz w:val="20"/>
                <w:szCs w:val="20"/>
              </w:rPr>
              <w:t>Finančne obveznosti (brez obveznosti za obresti)</w:t>
            </w:r>
          </w:p>
        </w:tc>
        <w:tc>
          <w:tcPr>
            <w:tcW w:w="2724" w:type="dxa"/>
            <w:tcBorders>
              <w:top w:val="nil"/>
              <w:left w:val="nil"/>
              <w:bottom w:val="nil"/>
              <w:right w:val="nil"/>
            </w:tcBorders>
            <w:shd w:val="clear" w:color="auto" w:fill="auto"/>
            <w:noWrap/>
            <w:vAlign w:val="bottom"/>
          </w:tcPr>
          <w:p w14:paraId="0A23A424" w14:textId="77777777" w:rsidR="001F3E20" w:rsidRPr="00FE2BF4" w:rsidRDefault="001F3E20" w:rsidP="0049091B">
            <w:pPr>
              <w:jc w:val="right"/>
              <w:rPr>
                <w:rFonts w:cs="Arial"/>
                <w:sz w:val="20"/>
                <w:szCs w:val="20"/>
              </w:rPr>
            </w:pPr>
            <w:r w:rsidRPr="00FE2BF4">
              <w:rPr>
                <w:rFonts w:cs="Arial"/>
                <w:sz w:val="20"/>
                <w:szCs w:val="20"/>
              </w:rPr>
              <w:t>2.985.862</w:t>
            </w:r>
          </w:p>
        </w:tc>
      </w:tr>
      <w:tr w:rsidR="001F3E20" w:rsidRPr="00FE2BF4" w14:paraId="66F2291E" w14:textId="77777777" w:rsidTr="0049091B">
        <w:trPr>
          <w:trHeight w:val="264"/>
        </w:trPr>
        <w:tc>
          <w:tcPr>
            <w:tcW w:w="4856" w:type="dxa"/>
            <w:tcBorders>
              <w:top w:val="nil"/>
              <w:left w:val="nil"/>
              <w:bottom w:val="nil"/>
              <w:right w:val="nil"/>
            </w:tcBorders>
            <w:shd w:val="clear" w:color="auto" w:fill="auto"/>
            <w:noWrap/>
            <w:vAlign w:val="bottom"/>
            <w:hideMark/>
          </w:tcPr>
          <w:p w14:paraId="407D2A78" w14:textId="77777777" w:rsidR="001F3E20" w:rsidRPr="00FE2BF4" w:rsidRDefault="001F3E20" w:rsidP="0049091B">
            <w:pPr>
              <w:jc w:val="right"/>
              <w:rPr>
                <w:rFonts w:cs="Arial"/>
                <w:sz w:val="20"/>
                <w:szCs w:val="20"/>
              </w:rPr>
            </w:pPr>
          </w:p>
        </w:tc>
        <w:tc>
          <w:tcPr>
            <w:tcW w:w="2724" w:type="dxa"/>
            <w:tcBorders>
              <w:top w:val="nil"/>
              <w:left w:val="nil"/>
              <w:bottom w:val="nil"/>
              <w:right w:val="nil"/>
            </w:tcBorders>
            <w:shd w:val="clear" w:color="auto" w:fill="auto"/>
            <w:noWrap/>
            <w:vAlign w:val="bottom"/>
          </w:tcPr>
          <w:p w14:paraId="1CD3084D" w14:textId="77777777" w:rsidR="001F3E20" w:rsidRPr="00FE2BF4" w:rsidRDefault="001F3E20" w:rsidP="0049091B">
            <w:pPr>
              <w:jc w:val="left"/>
              <w:rPr>
                <w:rFonts w:cs="Arial"/>
                <w:sz w:val="20"/>
                <w:szCs w:val="20"/>
              </w:rPr>
            </w:pPr>
          </w:p>
        </w:tc>
      </w:tr>
      <w:tr w:rsidR="001F3E20" w:rsidRPr="00FE2BF4" w14:paraId="698E28EE" w14:textId="77777777" w:rsidTr="0049091B">
        <w:trPr>
          <w:trHeight w:val="264"/>
        </w:trPr>
        <w:tc>
          <w:tcPr>
            <w:tcW w:w="4856" w:type="dxa"/>
            <w:tcBorders>
              <w:top w:val="nil"/>
              <w:left w:val="nil"/>
              <w:bottom w:val="nil"/>
              <w:right w:val="nil"/>
            </w:tcBorders>
            <w:shd w:val="clear" w:color="auto" w:fill="auto"/>
            <w:noWrap/>
            <w:vAlign w:val="bottom"/>
            <w:hideMark/>
          </w:tcPr>
          <w:p w14:paraId="7320581C" w14:textId="77777777" w:rsidR="001F3E20" w:rsidRPr="00FE2BF4" w:rsidRDefault="001F3E20" w:rsidP="0049091B">
            <w:pPr>
              <w:jc w:val="left"/>
              <w:rPr>
                <w:rFonts w:cs="Arial"/>
                <w:b/>
                <w:bCs/>
                <w:sz w:val="20"/>
                <w:szCs w:val="20"/>
              </w:rPr>
            </w:pPr>
            <w:r w:rsidRPr="00FE2BF4">
              <w:rPr>
                <w:rFonts w:cs="Arial"/>
                <w:b/>
                <w:bCs/>
                <w:sz w:val="20"/>
                <w:szCs w:val="20"/>
              </w:rPr>
              <w:t>Finančni inštrumenti po spremenljivi obrestni meri</w:t>
            </w:r>
          </w:p>
        </w:tc>
        <w:tc>
          <w:tcPr>
            <w:tcW w:w="2724" w:type="dxa"/>
            <w:tcBorders>
              <w:top w:val="nil"/>
              <w:left w:val="nil"/>
              <w:bottom w:val="nil"/>
              <w:right w:val="nil"/>
            </w:tcBorders>
            <w:shd w:val="clear" w:color="auto" w:fill="auto"/>
            <w:noWrap/>
            <w:vAlign w:val="bottom"/>
          </w:tcPr>
          <w:p w14:paraId="3AE11FCF" w14:textId="1B7C32B4" w:rsidR="001F3E20" w:rsidRPr="00FE2BF4" w:rsidRDefault="00EF4B2F" w:rsidP="0049091B">
            <w:pPr>
              <w:jc w:val="right"/>
              <w:rPr>
                <w:rFonts w:cs="Arial"/>
                <w:b/>
                <w:bCs/>
                <w:sz w:val="20"/>
                <w:szCs w:val="20"/>
              </w:rPr>
            </w:pPr>
            <w:r>
              <w:rPr>
                <w:rFonts w:cs="Arial"/>
                <w:b/>
                <w:bCs/>
                <w:sz w:val="20"/>
                <w:szCs w:val="20"/>
              </w:rPr>
              <w:t>30.940</w:t>
            </w:r>
          </w:p>
        </w:tc>
      </w:tr>
      <w:tr w:rsidR="001F3E20" w:rsidRPr="00FE2BF4" w14:paraId="26368874" w14:textId="77777777" w:rsidTr="0049091B">
        <w:trPr>
          <w:trHeight w:val="264"/>
        </w:trPr>
        <w:tc>
          <w:tcPr>
            <w:tcW w:w="4856" w:type="dxa"/>
            <w:tcBorders>
              <w:top w:val="nil"/>
              <w:left w:val="nil"/>
              <w:bottom w:val="nil"/>
              <w:right w:val="nil"/>
            </w:tcBorders>
            <w:shd w:val="clear" w:color="auto" w:fill="auto"/>
            <w:noWrap/>
            <w:vAlign w:val="bottom"/>
            <w:hideMark/>
          </w:tcPr>
          <w:p w14:paraId="0DC51F69" w14:textId="77777777" w:rsidR="001F3E20" w:rsidRPr="00FE2BF4" w:rsidRDefault="001F3E20" w:rsidP="0049091B">
            <w:pPr>
              <w:ind w:firstLineChars="100" w:firstLine="200"/>
              <w:jc w:val="left"/>
              <w:rPr>
                <w:rFonts w:cs="Arial"/>
                <w:sz w:val="20"/>
                <w:szCs w:val="20"/>
              </w:rPr>
            </w:pPr>
            <w:r w:rsidRPr="00FE2BF4">
              <w:rPr>
                <w:rFonts w:cs="Arial"/>
                <w:sz w:val="20"/>
                <w:szCs w:val="20"/>
              </w:rPr>
              <w:t>Finančna sredstva</w:t>
            </w:r>
          </w:p>
        </w:tc>
        <w:tc>
          <w:tcPr>
            <w:tcW w:w="2724" w:type="dxa"/>
            <w:tcBorders>
              <w:top w:val="nil"/>
              <w:left w:val="nil"/>
              <w:bottom w:val="nil"/>
              <w:right w:val="nil"/>
            </w:tcBorders>
            <w:shd w:val="clear" w:color="auto" w:fill="auto"/>
            <w:noWrap/>
            <w:vAlign w:val="bottom"/>
          </w:tcPr>
          <w:p w14:paraId="5E52B6AA" w14:textId="77777777" w:rsidR="001F3E20" w:rsidRPr="00FE2BF4" w:rsidRDefault="001F3E20" w:rsidP="0049091B">
            <w:pPr>
              <w:jc w:val="right"/>
              <w:rPr>
                <w:rFonts w:cs="Arial"/>
                <w:sz w:val="20"/>
                <w:szCs w:val="20"/>
              </w:rPr>
            </w:pPr>
            <w:r>
              <w:rPr>
                <w:rFonts w:cs="Arial"/>
                <w:sz w:val="20"/>
                <w:szCs w:val="20"/>
              </w:rPr>
              <w:t>0</w:t>
            </w:r>
          </w:p>
        </w:tc>
      </w:tr>
      <w:tr w:rsidR="001F3E20" w:rsidRPr="00FE2BF4" w14:paraId="5903896E" w14:textId="77777777" w:rsidTr="0049091B">
        <w:trPr>
          <w:trHeight w:val="264"/>
        </w:trPr>
        <w:tc>
          <w:tcPr>
            <w:tcW w:w="4856" w:type="dxa"/>
            <w:tcBorders>
              <w:top w:val="nil"/>
              <w:left w:val="nil"/>
              <w:bottom w:val="nil"/>
              <w:right w:val="nil"/>
            </w:tcBorders>
            <w:shd w:val="clear" w:color="auto" w:fill="auto"/>
            <w:noWrap/>
            <w:vAlign w:val="bottom"/>
            <w:hideMark/>
          </w:tcPr>
          <w:p w14:paraId="151D84D0" w14:textId="77777777" w:rsidR="001F3E20" w:rsidRPr="00FE2BF4" w:rsidRDefault="001F3E20" w:rsidP="0049091B">
            <w:pPr>
              <w:ind w:firstLineChars="100" w:firstLine="200"/>
              <w:jc w:val="left"/>
              <w:rPr>
                <w:rFonts w:cs="Arial"/>
                <w:sz w:val="20"/>
                <w:szCs w:val="20"/>
              </w:rPr>
            </w:pPr>
            <w:r w:rsidRPr="00FE2BF4">
              <w:rPr>
                <w:rFonts w:cs="Arial"/>
                <w:sz w:val="20"/>
                <w:szCs w:val="20"/>
              </w:rPr>
              <w:t>Finančne obveznosti (brez obveznosti za obresti)</w:t>
            </w:r>
          </w:p>
        </w:tc>
        <w:tc>
          <w:tcPr>
            <w:tcW w:w="2724" w:type="dxa"/>
            <w:tcBorders>
              <w:top w:val="nil"/>
              <w:left w:val="nil"/>
              <w:bottom w:val="nil"/>
              <w:right w:val="nil"/>
            </w:tcBorders>
            <w:shd w:val="clear" w:color="auto" w:fill="auto"/>
            <w:noWrap/>
            <w:vAlign w:val="bottom"/>
          </w:tcPr>
          <w:p w14:paraId="287CDBA8" w14:textId="1A4D0BA8" w:rsidR="001F3E20" w:rsidRPr="00FE2BF4" w:rsidRDefault="00EF4B2F" w:rsidP="0049091B">
            <w:pPr>
              <w:jc w:val="right"/>
              <w:rPr>
                <w:rFonts w:cs="Arial"/>
                <w:sz w:val="20"/>
                <w:szCs w:val="20"/>
              </w:rPr>
            </w:pPr>
            <w:r>
              <w:rPr>
                <w:rFonts w:cs="Arial"/>
                <w:sz w:val="20"/>
                <w:szCs w:val="20"/>
              </w:rPr>
              <w:t>30.940</w:t>
            </w:r>
          </w:p>
        </w:tc>
      </w:tr>
    </w:tbl>
    <w:p w14:paraId="77BC3326" w14:textId="77777777" w:rsidR="001F3E20" w:rsidRPr="00FE2BF4" w:rsidRDefault="001F3E20" w:rsidP="001F3E20">
      <w:pPr>
        <w:pStyle w:val="Text"/>
        <w:spacing w:line="288" w:lineRule="auto"/>
        <w:rPr>
          <w:rFonts w:cs="Arial"/>
          <w:color w:val="31849B" w:themeColor="accent5" w:themeShade="BF"/>
        </w:rPr>
      </w:pPr>
    </w:p>
    <w:p w14:paraId="0A03321E" w14:textId="77777777" w:rsidR="001F3E20" w:rsidRPr="00FE2BF4" w:rsidRDefault="001F3E20" w:rsidP="001F3E20">
      <w:pPr>
        <w:pStyle w:val="Text"/>
        <w:spacing w:line="288" w:lineRule="auto"/>
        <w:rPr>
          <w:rFonts w:cs="Arial"/>
          <w:color w:val="31849B" w:themeColor="accent5" w:themeShade="BF"/>
        </w:rPr>
      </w:pPr>
    </w:p>
    <w:p w14:paraId="37A65F5F" w14:textId="77777777" w:rsidR="001F3E20" w:rsidRDefault="001F3E20" w:rsidP="001F3E20">
      <w:pPr>
        <w:pStyle w:val="Text"/>
        <w:spacing w:line="288" w:lineRule="auto"/>
        <w:rPr>
          <w:rFonts w:cs="Arial"/>
          <w:bCs/>
          <w:szCs w:val="22"/>
        </w:rPr>
      </w:pPr>
      <w:r w:rsidRPr="00142A06">
        <w:rPr>
          <w:rFonts w:cs="Arial"/>
          <w:bCs/>
          <w:szCs w:val="22"/>
        </w:rPr>
        <w:t xml:space="preserve">Tveganja spremembe variabilne obrestne mere </w:t>
      </w:r>
    </w:p>
    <w:p w14:paraId="04A59B61" w14:textId="77777777" w:rsidR="001F3E20" w:rsidRPr="00142A06" w:rsidRDefault="001F3E20" w:rsidP="001F3E20">
      <w:pPr>
        <w:pStyle w:val="Text"/>
        <w:spacing w:line="288" w:lineRule="auto"/>
        <w:rPr>
          <w:rFonts w:cs="Arial"/>
          <w:bCs/>
          <w:szCs w:val="22"/>
        </w:rPr>
      </w:pPr>
    </w:p>
    <w:tbl>
      <w:tblPr>
        <w:tblW w:w="7580" w:type="dxa"/>
        <w:tblCellMar>
          <w:left w:w="70" w:type="dxa"/>
          <w:right w:w="70" w:type="dxa"/>
        </w:tblCellMar>
        <w:tblLook w:val="04A0" w:firstRow="1" w:lastRow="0" w:firstColumn="1" w:lastColumn="0" w:noHBand="0" w:noVBand="1"/>
      </w:tblPr>
      <w:tblGrid>
        <w:gridCol w:w="4856"/>
        <w:gridCol w:w="2724"/>
      </w:tblGrid>
      <w:tr w:rsidR="001F3E20" w:rsidRPr="00FE2BF4" w14:paraId="4371FFD5" w14:textId="77777777" w:rsidTr="0049091B">
        <w:trPr>
          <w:trHeight w:val="264"/>
        </w:trPr>
        <w:tc>
          <w:tcPr>
            <w:tcW w:w="4856" w:type="dxa"/>
            <w:tcBorders>
              <w:top w:val="nil"/>
              <w:left w:val="nil"/>
              <w:bottom w:val="nil"/>
              <w:right w:val="nil"/>
            </w:tcBorders>
            <w:shd w:val="clear" w:color="auto" w:fill="auto"/>
            <w:noWrap/>
            <w:vAlign w:val="bottom"/>
            <w:hideMark/>
          </w:tcPr>
          <w:p w14:paraId="60467FE0" w14:textId="77777777" w:rsidR="001F3E20" w:rsidRPr="00FE2BF4" w:rsidRDefault="001F3E20" w:rsidP="0049091B">
            <w:pPr>
              <w:ind w:firstLineChars="100" w:firstLine="200"/>
              <w:jc w:val="left"/>
              <w:rPr>
                <w:rFonts w:cs="Arial"/>
                <w:sz w:val="20"/>
                <w:szCs w:val="20"/>
              </w:rPr>
            </w:pPr>
            <w:r>
              <w:rPr>
                <w:rFonts w:cs="Arial"/>
                <w:sz w:val="20"/>
                <w:szCs w:val="20"/>
              </w:rPr>
              <w:t>Sprememba + 1 %</w:t>
            </w:r>
          </w:p>
        </w:tc>
        <w:tc>
          <w:tcPr>
            <w:tcW w:w="2724" w:type="dxa"/>
            <w:tcBorders>
              <w:top w:val="nil"/>
              <w:left w:val="nil"/>
              <w:bottom w:val="nil"/>
              <w:right w:val="nil"/>
            </w:tcBorders>
            <w:shd w:val="clear" w:color="auto" w:fill="auto"/>
            <w:noWrap/>
            <w:vAlign w:val="bottom"/>
          </w:tcPr>
          <w:p w14:paraId="0BA49197" w14:textId="29A2CC06" w:rsidR="001F3E20" w:rsidRPr="00FE2BF4" w:rsidRDefault="00EF4B2F" w:rsidP="0049091B">
            <w:pPr>
              <w:jc w:val="right"/>
              <w:rPr>
                <w:rFonts w:cs="Arial"/>
                <w:sz w:val="20"/>
                <w:szCs w:val="20"/>
              </w:rPr>
            </w:pPr>
            <w:r>
              <w:rPr>
                <w:rFonts w:cs="Arial"/>
                <w:sz w:val="20"/>
                <w:szCs w:val="20"/>
              </w:rPr>
              <w:t>309</w:t>
            </w:r>
          </w:p>
        </w:tc>
      </w:tr>
      <w:tr w:rsidR="001F3E20" w:rsidRPr="00FE2BF4" w14:paraId="0B8A6635" w14:textId="77777777" w:rsidTr="0049091B">
        <w:trPr>
          <w:trHeight w:val="264"/>
        </w:trPr>
        <w:tc>
          <w:tcPr>
            <w:tcW w:w="4856" w:type="dxa"/>
            <w:tcBorders>
              <w:top w:val="nil"/>
              <w:left w:val="nil"/>
              <w:bottom w:val="nil"/>
              <w:right w:val="nil"/>
            </w:tcBorders>
            <w:shd w:val="clear" w:color="auto" w:fill="auto"/>
            <w:noWrap/>
            <w:vAlign w:val="bottom"/>
            <w:hideMark/>
          </w:tcPr>
          <w:p w14:paraId="07706E24" w14:textId="77777777" w:rsidR="001F3E20" w:rsidRPr="00FE2BF4" w:rsidRDefault="001F3E20" w:rsidP="0049091B">
            <w:pPr>
              <w:ind w:firstLineChars="100" w:firstLine="200"/>
              <w:jc w:val="left"/>
              <w:rPr>
                <w:rFonts w:cs="Arial"/>
                <w:sz w:val="20"/>
                <w:szCs w:val="20"/>
              </w:rPr>
            </w:pPr>
            <w:r>
              <w:rPr>
                <w:rFonts w:cs="Arial"/>
                <w:sz w:val="20"/>
                <w:szCs w:val="20"/>
              </w:rPr>
              <w:t>Sprememba – 1 %</w:t>
            </w:r>
          </w:p>
        </w:tc>
        <w:tc>
          <w:tcPr>
            <w:tcW w:w="2724" w:type="dxa"/>
            <w:tcBorders>
              <w:top w:val="nil"/>
              <w:left w:val="nil"/>
              <w:bottom w:val="nil"/>
              <w:right w:val="nil"/>
            </w:tcBorders>
            <w:shd w:val="clear" w:color="auto" w:fill="auto"/>
            <w:noWrap/>
            <w:vAlign w:val="bottom"/>
          </w:tcPr>
          <w:p w14:paraId="7F3E13CC" w14:textId="50742399" w:rsidR="001F3E20" w:rsidRPr="00FE2BF4" w:rsidRDefault="001F3E20" w:rsidP="0049091B">
            <w:pPr>
              <w:jc w:val="right"/>
              <w:rPr>
                <w:rFonts w:cs="Arial"/>
                <w:sz w:val="20"/>
                <w:szCs w:val="20"/>
              </w:rPr>
            </w:pPr>
            <w:r>
              <w:rPr>
                <w:rFonts w:cs="Arial"/>
                <w:sz w:val="20"/>
                <w:szCs w:val="20"/>
              </w:rPr>
              <w:t>-</w:t>
            </w:r>
            <w:r w:rsidR="00EF4B2F">
              <w:rPr>
                <w:rFonts w:cs="Arial"/>
                <w:sz w:val="20"/>
                <w:szCs w:val="20"/>
              </w:rPr>
              <w:t>309</w:t>
            </w:r>
          </w:p>
        </w:tc>
      </w:tr>
    </w:tbl>
    <w:p w14:paraId="577FC4B6" w14:textId="77777777" w:rsidR="001F3E20" w:rsidRPr="00FE2BF4" w:rsidRDefault="001F3E20" w:rsidP="001F3E20">
      <w:pPr>
        <w:pStyle w:val="Text"/>
        <w:spacing w:line="288" w:lineRule="auto"/>
        <w:rPr>
          <w:rFonts w:cs="Arial"/>
          <w:color w:val="31849B" w:themeColor="accent5" w:themeShade="BF"/>
        </w:rPr>
      </w:pPr>
    </w:p>
    <w:p w14:paraId="06B05C1A" w14:textId="77777777" w:rsidR="00A31E0A" w:rsidRPr="00FE2BF4" w:rsidRDefault="00A31E0A" w:rsidP="001F3E20">
      <w:pPr>
        <w:pStyle w:val="Text"/>
        <w:spacing w:line="288" w:lineRule="auto"/>
        <w:rPr>
          <w:rFonts w:cs="Arial"/>
          <w:color w:val="31849B" w:themeColor="accent5" w:themeShade="BF"/>
        </w:rPr>
      </w:pPr>
    </w:p>
    <w:p w14:paraId="32943675" w14:textId="021D179E" w:rsidR="001F3E20" w:rsidRPr="00FE2BF4" w:rsidRDefault="001F3E20" w:rsidP="001F3E20">
      <w:pPr>
        <w:pStyle w:val="Text"/>
        <w:spacing w:line="288" w:lineRule="auto"/>
        <w:rPr>
          <w:rFonts w:cs="Arial"/>
        </w:rPr>
      </w:pPr>
      <w:r w:rsidRPr="00FE2BF4">
        <w:rPr>
          <w:rFonts w:cs="Arial"/>
        </w:rPr>
        <w:t>Tveganje spremembe poštene vrednosti</w:t>
      </w:r>
    </w:p>
    <w:p w14:paraId="7AFA01EA" w14:textId="77777777" w:rsidR="001F3E20" w:rsidRPr="00FE2BF4" w:rsidRDefault="001F3E20" w:rsidP="001F3E20">
      <w:pPr>
        <w:rPr>
          <w:rFonts w:cs="Arial"/>
          <w:color w:val="31849B" w:themeColor="accent5" w:themeShade="BF"/>
        </w:rPr>
        <w:sectPr w:rsidR="001F3E20" w:rsidRPr="00FE2BF4" w:rsidSect="001F3E20">
          <w:pgSz w:w="11906" w:h="16838" w:code="9"/>
          <w:pgMar w:top="1418" w:right="1418" w:bottom="1418" w:left="1418" w:header="709" w:footer="680" w:gutter="0"/>
          <w:cols w:space="708"/>
          <w:titlePg/>
          <w:docGrid w:linePitch="360"/>
        </w:sectPr>
      </w:pPr>
    </w:p>
    <w:p w14:paraId="64285EEC" w14:textId="77777777" w:rsidR="001F3E20" w:rsidRPr="00BC19D3" w:rsidRDefault="001F3E20" w:rsidP="001F3E20">
      <w:pPr>
        <w:rPr>
          <w:rFonts w:cs="Arial"/>
          <w:color w:val="31849B" w:themeColor="accent5" w:themeShade="BF"/>
        </w:rPr>
      </w:pPr>
    </w:p>
    <w:p w14:paraId="7BCE79BE" w14:textId="77777777" w:rsidR="001F3E20" w:rsidRPr="00142A06" w:rsidRDefault="001F3E20" w:rsidP="001F3E20">
      <w:pPr>
        <w:rPr>
          <w:rFonts w:cs="Arial"/>
          <w:b/>
          <w:bCs/>
        </w:rPr>
      </w:pPr>
      <w:r w:rsidRPr="00142A06">
        <w:rPr>
          <w:rFonts w:cs="Arial"/>
          <w:b/>
          <w:bCs/>
        </w:rPr>
        <w:t>Hierarhija ravni poštene vrednosti</w:t>
      </w:r>
    </w:p>
    <w:p w14:paraId="3B217173" w14:textId="77777777" w:rsidR="001F3E20" w:rsidRPr="00142A06" w:rsidRDefault="001F3E20" w:rsidP="001F3E20">
      <w:pPr>
        <w:rPr>
          <w:rFonts w:cs="Arial"/>
          <w:color w:val="31849B" w:themeColor="accent5" w:themeShade="BF"/>
        </w:rPr>
      </w:pPr>
    </w:p>
    <w:tbl>
      <w:tblPr>
        <w:tblW w:w="14002" w:type="dxa"/>
        <w:tblCellMar>
          <w:left w:w="70" w:type="dxa"/>
          <w:right w:w="70" w:type="dxa"/>
        </w:tblCellMar>
        <w:tblLook w:val="04A0" w:firstRow="1" w:lastRow="0" w:firstColumn="1" w:lastColumn="0" w:noHBand="0" w:noVBand="1"/>
      </w:tblPr>
      <w:tblGrid>
        <w:gridCol w:w="3216"/>
        <w:gridCol w:w="1381"/>
        <w:gridCol w:w="1134"/>
        <w:gridCol w:w="1630"/>
        <w:gridCol w:w="1424"/>
        <w:gridCol w:w="22"/>
        <w:gridCol w:w="1233"/>
        <w:gridCol w:w="1017"/>
        <w:gridCol w:w="1453"/>
        <w:gridCol w:w="1492"/>
      </w:tblGrid>
      <w:tr w:rsidR="001F3E20" w:rsidRPr="00FE2BF4" w14:paraId="51D56F52" w14:textId="77777777" w:rsidTr="0049091B">
        <w:trPr>
          <w:trHeight w:val="264"/>
        </w:trPr>
        <w:tc>
          <w:tcPr>
            <w:tcW w:w="3216" w:type="dxa"/>
            <w:tcBorders>
              <w:top w:val="nil"/>
              <w:left w:val="nil"/>
              <w:bottom w:val="nil"/>
              <w:right w:val="nil"/>
            </w:tcBorders>
            <w:shd w:val="clear" w:color="auto" w:fill="auto"/>
            <w:noWrap/>
            <w:vAlign w:val="bottom"/>
            <w:hideMark/>
          </w:tcPr>
          <w:p w14:paraId="0D0A1356" w14:textId="77777777" w:rsidR="001F3E20" w:rsidRPr="00142A06" w:rsidRDefault="001F3E20" w:rsidP="0049091B">
            <w:pPr>
              <w:jc w:val="left"/>
              <w:rPr>
                <w:rFonts w:cs="Arial"/>
                <w:sz w:val="20"/>
                <w:szCs w:val="20"/>
              </w:rPr>
            </w:pPr>
          </w:p>
        </w:tc>
        <w:tc>
          <w:tcPr>
            <w:tcW w:w="5569" w:type="dxa"/>
            <w:gridSpan w:val="4"/>
            <w:tcBorders>
              <w:top w:val="nil"/>
              <w:left w:val="nil"/>
              <w:bottom w:val="nil"/>
              <w:right w:val="nil"/>
            </w:tcBorders>
            <w:shd w:val="clear" w:color="auto" w:fill="auto"/>
            <w:noWrap/>
            <w:vAlign w:val="bottom"/>
            <w:hideMark/>
          </w:tcPr>
          <w:p w14:paraId="56947374" w14:textId="77777777" w:rsidR="001F3E20" w:rsidRPr="00142A06" w:rsidRDefault="001F3E20" w:rsidP="0049091B">
            <w:pPr>
              <w:jc w:val="center"/>
              <w:rPr>
                <w:rFonts w:cs="Arial"/>
                <w:b/>
                <w:bCs/>
                <w:sz w:val="20"/>
                <w:szCs w:val="20"/>
              </w:rPr>
            </w:pPr>
            <w:r w:rsidRPr="00142A06">
              <w:rPr>
                <w:rFonts w:cs="Arial"/>
                <w:b/>
                <w:bCs/>
                <w:sz w:val="20"/>
                <w:szCs w:val="20"/>
              </w:rPr>
              <w:t>31.12.2022</w:t>
            </w:r>
          </w:p>
        </w:tc>
        <w:tc>
          <w:tcPr>
            <w:tcW w:w="5217" w:type="dxa"/>
            <w:gridSpan w:val="5"/>
            <w:tcBorders>
              <w:top w:val="nil"/>
              <w:left w:val="nil"/>
              <w:bottom w:val="nil"/>
              <w:right w:val="nil"/>
            </w:tcBorders>
            <w:shd w:val="clear" w:color="auto" w:fill="auto"/>
            <w:noWrap/>
            <w:vAlign w:val="bottom"/>
            <w:hideMark/>
          </w:tcPr>
          <w:p w14:paraId="181DFF3C" w14:textId="3A429BEB" w:rsidR="001F3E20" w:rsidRPr="00142A06" w:rsidRDefault="001F3E20" w:rsidP="0049091B">
            <w:pPr>
              <w:jc w:val="center"/>
              <w:rPr>
                <w:rFonts w:cs="Arial"/>
                <w:b/>
                <w:bCs/>
                <w:sz w:val="20"/>
                <w:szCs w:val="20"/>
              </w:rPr>
            </w:pPr>
            <w:r w:rsidRPr="00142A06">
              <w:rPr>
                <w:rFonts w:cs="Arial"/>
                <w:b/>
                <w:bCs/>
                <w:sz w:val="20"/>
                <w:szCs w:val="20"/>
              </w:rPr>
              <w:t>31.12.202</w:t>
            </w:r>
            <w:r w:rsidR="007E44C7">
              <w:rPr>
                <w:rFonts w:cs="Arial"/>
                <w:b/>
                <w:bCs/>
                <w:sz w:val="20"/>
                <w:szCs w:val="20"/>
              </w:rPr>
              <w:t>2</w:t>
            </w:r>
          </w:p>
        </w:tc>
      </w:tr>
      <w:tr w:rsidR="001F3E20" w:rsidRPr="00FE2BF4" w14:paraId="4DB2712B" w14:textId="77777777" w:rsidTr="0049091B">
        <w:trPr>
          <w:trHeight w:val="264"/>
        </w:trPr>
        <w:tc>
          <w:tcPr>
            <w:tcW w:w="3216" w:type="dxa"/>
            <w:tcBorders>
              <w:top w:val="nil"/>
              <w:left w:val="nil"/>
              <w:bottom w:val="single" w:sz="4" w:space="0" w:color="auto"/>
              <w:right w:val="nil"/>
            </w:tcBorders>
            <w:shd w:val="clear" w:color="auto" w:fill="auto"/>
            <w:noWrap/>
            <w:vAlign w:val="bottom"/>
            <w:hideMark/>
          </w:tcPr>
          <w:p w14:paraId="041C846B" w14:textId="77777777" w:rsidR="001F3E20" w:rsidRPr="00142A06" w:rsidRDefault="001F3E20" w:rsidP="0049091B">
            <w:pPr>
              <w:jc w:val="left"/>
              <w:rPr>
                <w:rFonts w:cs="Arial"/>
                <w:sz w:val="20"/>
                <w:szCs w:val="20"/>
              </w:rPr>
            </w:pPr>
            <w:r w:rsidRPr="00142A06">
              <w:rPr>
                <w:rFonts w:cs="Arial"/>
                <w:sz w:val="20"/>
                <w:szCs w:val="20"/>
              </w:rPr>
              <w:t>(v EUR)</w:t>
            </w:r>
          </w:p>
        </w:tc>
        <w:tc>
          <w:tcPr>
            <w:tcW w:w="1381" w:type="dxa"/>
            <w:tcBorders>
              <w:top w:val="nil"/>
              <w:left w:val="nil"/>
              <w:bottom w:val="single" w:sz="4" w:space="0" w:color="auto"/>
              <w:right w:val="nil"/>
            </w:tcBorders>
            <w:shd w:val="clear" w:color="auto" w:fill="auto"/>
            <w:noWrap/>
            <w:vAlign w:val="bottom"/>
            <w:hideMark/>
          </w:tcPr>
          <w:p w14:paraId="5510B85D" w14:textId="77777777" w:rsidR="001F3E20" w:rsidRPr="00142A06" w:rsidRDefault="001F3E20" w:rsidP="0049091B">
            <w:pPr>
              <w:jc w:val="right"/>
              <w:rPr>
                <w:rFonts w:cs="Arial"/>
                <w:b/>
                <w:bCs/>
                <w:sz w:val="20"/>
                <w:szCs w:val="20"/>
              </w:rPr>
            </w:pPr>
            <w:r w:rsidRPr="00142A06">
              <w:rPr>
                <w:rFonts w:cs="Arial"/>
                <w:b/>
                <w:bCs/>
                <w:sz w:val="20"/>
                <w:szCs w:val="20"/>
              </w:rPr>
              <w:t>1. raven</w:t>
            </w:r>
          </w:p>
        </w:tc>
        <w:tc>
          <w:tcPr>
            <w:tcW w:w="1134" w:type="dxa"/>
            <w:tcBorders>
              <w:top w:val="nil"/>
              <w:left w:val="nil"/>
              <w:bottom w:val="single" w:sz="4" w:space="0" w:color="auto"/>
              <w:right w:val="nil"/>
            </w:tcBorders>
            <w:shd w:val="clear" w:color="auto" w:fill="auto"/>
            <w:noWrap/>
            <w:vAlign w:val="bottom"/>
            <w:hideMark/>
          </w:tcPr>
          <w:p w14:paraId="7D7DAA2A" w14:textId="77777777" w:rsidR="001F3E20" w:rsidRPr="00142A06" w:rsidRDefault="001F3E20" w:rsidP="0049091B">
            <w:pPr>
              <w:jc w:val="right"/>
              <w:rPr>
                <w:rFonts w:cs="Arial"/>
                <w:b/>
                <w:bCs/>
                <w:sz w:val="20"/>
                <w:szCs w:val="20"/>
              </w:rPr>
            </w:pPr>
            <w:r w:rsidRPr="00142A06">
              <w:rPr>
                <w:rFonts w:cs="Arial"/>
                <w:b/>
                <w:bCs/>
                <w:sz w:val="20"/>
                <w:szCs w:val="20"/>
              </w:rPr>
              <w:t xml:space="preserve">         2. raven </w:t>
            </w:r>
          </w:p>
        </w:tc>
        <w:tc>
          <w:tcPr>
            <w:tcW w:w="1630" w:type="dxa"/>
            <w:tcBorders>
              <w:top w:val="nil"/>
              <w:left w:val="nil"/>
              <w:bottom w:val="single" w:sz="4" w:space="0" w:color="auto"/>
              <w:right w:val="nil"/>
            </w:tcBorders>
            <w:shd w:val="clear" w:color="auto" w:fill="auto"/>
            <w:noWrap/>
            <w:vAlign w:val="bottom"/>
            <w:hideMark/>
          </w:tcPr>
          <w:p w14:paraId="58F5FA0D" w14:textId="77777777" w:rsidR="001F3E20" w:rsidRPr="00142A06" w:rsidRDefault="001F3E20" w:rsidP="0049091B">
            <w:pPr>
              <w:jc w:val="right"/>
              <w:rPr>
                <w:rFonts w:cs="Arial"/>
                <w:b/>
                <w:bCs/>
                <w:sz w:val="20"/>
                <w:szCs w:val="20"/>
              </w:rPr>
            </w:pPr>
            <w:r w:rsidRPr="00142A06">
              <w:rPr>
                <w:rFonts w:cs="Arial"/>
                <w:b/>
                <w:bCs/>
                <w:sz w:val="20"/>
                <w:szCs w:val="20"/>
              </w:rPr>
              <w:t xml:space="preserve">3. raven </w:t>
            </w:r>
          </w:p>
        </w:tc>
        <w:tc>
          <w:tcPr>
            <w:tcW w:w="1446" w:type="dxa"/>
            <w:gridSpan w:val="2"/>
            <w:tcBorders>
              <w:top w:val="nil"/>
              <w:left w:val="nil"/>
              <w:bottom w:val="single" w:sz="4" w:space="0" w:color="auto"/>
              <w:right w:val="nil"/>
            </w:tcBorders>
            <w:shd w:val="clear" w:color="auto" w:fill="auto"/>
            <w:noWrap/>
            <w:vAlign w:val="bottom"/>
            <w:hideMark/>
          </w:tcPr>
          <w:p w14:paraId="6F86BB08" w14:textId="77777777" w:rsidR="001F3E20" w:rsidRPr="00142A06" w:rsidRDefault="001F3E20" w:rsidP="0049091B">
            <w:pPr>
              <w:jc w:val="right"/>
              <w:rPr>
                <w:rFonts w:cs="Arial"/>
                <w:b/>
                <w:bCs/>
                <w:sz w:val="20"/>
                <w:szCs w:val="20"/>
              </w:rPr>
            </w:pPr>
            <w:r w:rsidRPr="00142A06">
              <w:rPr>
                <w:rFonts w:cs="Arial"/>
                <w:b/>
                <w:bCs/>
                <w:sz w:val="20"/>
                <w:szCs w:val="20"/>
              </w:rPr>
              <w:t xml:space="preserve">Skupaj </w:t>
            </w:r>
          </w:p>
        </w:tc>
        <w:tc>
          <w:tcPr>
            <w:tcW w:w="1233" w:type="dxa"/>
            <w:tcBorders>
              <w:top w:val="nil"/>
              <w:left w:val="nil"/>
              <w:bottom w:val="single" w:sz="4" w:space="0" w:color="auto"/>
              <w:right w:val="nil"/>
            </w:tcBorders>
            <w:shd w:val="clear" w:color="auto" w:fill="auto"/>
            <w:noWrap/>
            <w:vAlign w:val="bottom"/>
            <w:hideMark/>
          </w:tcPr>
          <w:p w14:paraId="1EC21AD8" w14:textId="77777777" w:rsidR="001F3E20" w:rsidRPr="00142A06" w:rsidRDefault="001F3E20" w:rsidP="0049091B">
            <w:pPr>
              <w:jc w:val="right"/>
              <w:rPr>
                <w:rFonts w:cs="Arial"/>
                <w:b/>
                <w:bCs/>
                <w:sz w:val="20"/>
                <w:szCs w:val="20"/>
              </w:rPr>
            </w:pPr>
            <w:r w:rsidRPr="00142A06">
              <w:rPr>
                <w:rFonts w:cs="Arial"/>
                <w:b/>
                <w:bCs/>
                <w:sz w:val="20"/>
                <w:szCs w:val="20"/>
              </w:rPr>
              <w:t>1. raven</w:t>
            </w:r>
          </w:p>
        </w:tc>
        <w:tc>
          <w:tcPr>
            <w:tcW w:w="1017" w:type="dxa"/>
            <w:tcBorders>
              <w:top w:val="nil"/>
              <w:left w:val="nil"/>
              <w:bottom w:val="single" w:sz="4" w:space="0" w:color="auto"/>
              <w:right w:val="nil"/>
            </w:tcBorders>
            <w:shd w:val="clear" w:color="auto" w:fill="auto"/>
            <w:noWrap/>
            <w:vAlign w:val="bottom"/>
            <w:hideMark/>
          </w:tcPr>
          <w:p w14:paraId="178C8A8A" w14:textId="77777777" w:rsidR="001F3E20" w:rsidRPr="00142A06" w:rsidRDefault="001F3E20" w:rsidP="0049091B">
            <w:pPr>
              <w:jc w:val="right"/>
              <w:rPr>
                <w:rFonts w:cs="Arial"/>
                <w:b/>
                <w:bCs/>
                <w:sz w:val="20"/>
                <w:szCs w:val="20"/>
              </w:rPr>
            </w:pPr>
            <w:r w:rsidRPr="00142A06">
              <w:rPr>
                <w:rFonts w:cs="Arial"/>
                <w:b/>
                <w:bCs/>
                <w:sz w:val="20"/>
                <w:szCs w:val="20"/>
              </w:rPr>
              <w:t xml:space="preserve">2. raven </w:t>
            </w:r>
          </w:p>
        </w:tc>
        <w:tc>
          <w:tcPr>
            <w:tcW w:w="1453" w:type="dxa"/>
            <w:tcBorders>
              <w:top w:val="nil"/>
              <w:left w:val="nil"/>
              <w:bottom w:val="single" w:sz="4" w:space="0" w:color="auto"/>
              <w:right w:val="nil"/>
            </w:tcBorders>
            <w:shd w:val="clear" w:color="auto" w:fill="auto"/>
            <w:noWrap/>
            <w:vAlign w:val="bottom"/>
            <w:hideMark/>
          </w:tcPr>
          <w:p w14:paraId="05ABA136" w14:textId="77777777" w:rsidR="001F3E20" w:rsidRPr="00142A06" w:rsidRDefault="001F3E20" w:rsidP="0049091B">
            <w:pPr>
              <w:jc w:val="right"/>
              <w:rPr>
                <w:rFonts w:cs="Arial"/>
                <w:b/>
                <w:bCs/>
                <w:sz w:val="20"/>
                <w:szCs w:val="20"/>
              </w:rPr>
            </w:pPr>
            <w:r w:rsidRPr="00142A06">
              <w:rPr>
                <w:rFonts w:cs="Arial"/>
                <w:b/>
                <w:bCs/>
                <w:sz w:val="20"/>
                <w:szCs w:val="20"/>
              </w:rPr>
              <w:t xml:space="preserve">3. raven </w:t>
            </w:r>
          </w:p>
        </w:tc>
        <w:tc>
          <w:tcPr>
            <w:tcW w:w="1492" w:type="dxa"/>
            <w:tcBorders>
              <w:top w:val="nil"/>
              <w:left w:val="nil"/>
              <w:bottom w:val="single" w:sz="4" w:space="0" w:color="auto"/>
              <w:right w:val="nil"/>
            </w:tcBorders>
            <w:shd w:val="clear" w:color="auto" w:fill="auto"/>
            <w:noWrap/>
            <w:vAlign w:val="bottom"/>
            <w:hideMark/>
          </w:tcPr>
          <w:p w14:paraId="24543643" w14:textId="77777777" w:rsidR="001F3E20" w:rsidRPr="00142A06" w:rsidRDefault="001F3E20" w:rsidP="0049091B">
            <w:pPr>
              <w:jc w:val="right"/>
              <w:rPr>
                <w:rFonts w:cs="Arial"/>
                <w:b/>
                <w:bCs/>
                <w:sz w:val="20"/>
                <w:szCs w:val="20"/>
              </w:rPr>
            </w:pPr>
            <w:r w:rsidRPr="00142A06">
              <w:rPr>
                <w:rFonts w:cs="Arial"/>
                <w:b/>
                <w:bCs/>
                <w:sz w:val="20"/>
                <w:szCs w:val="20"/>
              </w:rPr>
              <w:t xml:space="preserve">Skupaj </w:t>
            </w:r>
          </w:p>
        </w:tc>
      </w:tr>
      <w:tr w:rsidR="001F3E20" w:rsidRPr="00FE2BF4" w14:paraId="057AD734" w14:textId="77777777" w:rsidTr="0049091B">
        <w:trPr>
          <w:trHeight w:val="264"/>
        </w:trPr>
        <w:tc>
          <w:tcPr>
            <w:tcW w:w="3216" w:type="dxa"/>
            <w:tcBorders>
              <w:top w:val="nil"/>
              <w:left w:val="nil"/>
              <w:bottom w:val="nil"/>
              <w:right w:val="nil"/>
            </w:tcBorders>
            <w:shd w:val="clear" w:color="auto" w:fill="auto"/>
            <w:noWrap/>
            <w:vAlign w:val="bottom"/>
            <w:hideMark/>
          </w:tcPr>
          <w:p w14:paraId="51AC6DBD" w14:textId="77777777" w:rsidR="001F3E20" w:rsidRPr="00142A06" w:rsidRDefault="001F3E20" w:rsidP="0049091B">
            <w:pPr>
              <w:jc w:val="left"/>
              <w:rPr>
                <w:rFonts w:cs="Arial"/>
                <w:b/>
                <w:bCs/>
                <w:sz w:val="20"/>
                <w:szCs w:val="20"/>
              </w:rPr>
            </w:pPr>
          </w:p>
        </w:tc>
        <w:tc>
          <w:tcPr>
            <w:tcW w:w="1381" w:type="dxa"/>
            <w:tcBorders>
              <w:top w:val="nil"/>
              <w:left w:val="nil"/>
              <w:bottom w:val="nil"/>
              <w:right w:val="nil"/>
            </w:tcBorders>
            <w:shd w:val="clear" w:color="auto" w:fill="auto"/>
            <w:noWrap/>
            <w:vAlign w:val="bottom"/>
            <w:hideMark/>
          </w:tcPr>
          <w:p w14:paraId="5EFAD3CF" w14:textId="77777777" w:rsidR="001F3E20" w:rsidRPr="00142A06" w:rsidRDefault="001F3E20" w:rsidP="0049091B">
            <w:pPr>
              <w:jc w:val="right"/>
              <w:rPr>
                <w:rFonts w:cs="Arial"/>
                <w:sz w:val="20"/>
                <w:szCs w:val="20"/>
              </w:rPr>
            </w:pPr>
          </w:p>
        </w:tc>
        <w:tc>
          <w:tcPr>
            <w:tcW w:w="1134" w:type="dxa"/>
            <w:tcBorders>
              <w:top w:val="nil"/>
              <w:left w:val="nil"/>
              <w:bottom w:val="nil"/>
              <w:right w:val="nil"/>
            </w:tcBorders>
            <w:shd w:val="clear" w:color="auto" w:fill="auto"/>
            <w:noWrap/>
            <w:vAlign w:val="bottom"/>
            <w:hideMark/>
          </w:tcPr>
          <w:p w14:paraId="579C9878" w14:textId="77777777" w:rsidR="001F3E20" w:rsidRPr="00142A06" w:rsidRDefault="001F3E20" w:rsidP="0049091B">
            <w:pPr>
              <w:jc w:val="right"/>
              <w:rPr>
                <w:rFonts w:cs="Arial"/>
                <w:sz w:val="20"/>
                <w:szCs w:val="20"/>
              </w:rPr>
            </w:pPr>
          </w:p>
        </w:tc>
        <w:tc>
          <w:tcPr>
            <w:tcW w:w="1630" w:type="dxa"/>
            <w:tcBorders>
              <w:top w:val="nil"/>
              <w:left w:val="nil"/>
              <w:bottom w:val="nil"/>
              <w:right w:val="nil"/>
            </w:tcBorders>
            <w:shd w:val="clear" w:color="auto" w:fill="auto"/>
            <w:noWrap/>
            <w:vAlign w:val="bottom"/>
            <w:hideMark/>
          </w:tcPr>
          <w:p w14:paraId="2D921F7E" w14:textId="77777777" w:rsidR="001F3E20" w:rsidRPr="00142A06" w:rsidRDefault="001F3E20" w:rsidP="0049091B">
            <w:pPr>
              <w:jc w:val="right"/>
              <w:rPr>
                <w:rFonts w:cs="Arial"/>
                <w:sz w:val="20"/>
                <w:szCs w:val="20"/>
              </w:rPr>
            </w:pPr>
          </w:p>
        </w:tc>
        <w:tc>
          <w:tcPr>
            <w:tcW w:w="1446" w:type="dxa"/>
            <w:gridSpan w:val="2"/>
            <w:tcBorders>
              <w:top w:val="nil"/>
              <w:left w:val="nil"/>
              <w:bottom w:val="nil"/>
              <w:right w:val="nil"/>
            </w:tcBorders>
            <w:shd w:val="clear" w:color="auto" w:fill="auto"/>
            <w:noWrap/>
            <w:vAlign w:val="bottom"/>
            <w:hideMark/>
          </w:tcPr>
          <w:p w14:paraId="59CEEDD4" w14:textId="77777777" w:rsidR="001F3E20" w:rsidRPr="00142A06" w:rsidRDefault="001F3E20" w:rsidP="0049091B">
            <w:pPr>
              <w:jc w:val="right"/>
              <w:rPr>
                <w:rFonts w:cs="Arial"/>
                <w:sz w:val="20"/>
                <w:szCs w:val="20"/>
              </w:rPr>
            </w:pPr>
          </w:p>
        </w:tc>
        <w:tc>
          <w:tcPr>
            <w:tcW w:w="1233" w:type="dxa"/>
            <w:tcBorders>
              <w:top w:val="nil"/>
              <w:left w:val="nil"/>
              <w:bottom w:val="nil"/>
              <w:right w:val="nil"/>
            </w:tcBorders>
            <w:shd w:val="clear" w:color="auto" w:fill="auto"/>
            <w:noWrap/>
            <w:vAlign w:val="bottom"/>
            <w:hideMark/>
          </w:tcPr>
          <w:p w14:paraId="7286BBAC" w14:textId="77777777" w:rsidR="001F3E20" w:rsidRPr="00142A06" w:rsidRDefault="001F3E20" w:rsidP="0049091B">
            <w:pPr>
              <w:jc w:val="right"/>
              <w:rPr>
                <w:rFonts w:cs="Arial"/>
                <w:sz w:val="20"/>
                <w:szCs w:val="20"/>
              </w:rPr>
            </w:pPr>
          </w:p>
        </w:tc>
        <w:tc>
          <w:tcPr>
            <w:tcW w:w="1017" w:type="dxa"/>
            <w:tcBorders>
              <w:top w:val="nil"/>
              <w:left w:val="nil"/>
              <w:bottom w:val="nil"/>
              <w:right w:val="nil"/>
            </w:tcBorders>
            <w:shd w:val="clear" w:color="auto" w:fill="auto"/>
            <w:noWrap/>
            <w:vAlign w:val="bottom"/>
            <w:hideMark/>
          </w:tcPr>
          <w:p w14:paraId="35DAB7A3" w14:textId="77777777" w:rsidR="001F3E20" w:rsidRPr="00142A06" w:rsidRDefault="001F3E20" w:rsidP="0049091B">
            <w:pPr>
              <w:jc w:val="right"/>
              <w:rPr>
                <w:rFonts w:cs="Arial"/>
                <w:sz w:val="20"/>
                <w:szCs w:val="20"/>
              </w:rPr>
            </w:pPr>
          </w:p>
        </w:tc>
        <w:tc>
          <w:tcPr>
            <w:tcW w:w="1453" w:type="dxa"/>
            <w:tcBorders>
              <w:top w:val="nil"/>
              <w:left w:val="nil"/>
              <w:bottom w:val="nil"/>
              <w:right w:val="nil"/>
            </w:tcBorders>
            <w:shd w:val="clear" w:color="auto" w:fill="auto"/>
            <w:noWrap/>
            <w:vAlign w:val="bottom"/>
            <w:hideMark/>
          </w:tcPr>
          <w:p w14:paraId="22C3AF53" w14:textId="77777777" w:rsidR="001F3E20" w:rsidRPr="00142A06" w:rsidRDefault="001F3E20" w:rsidP="0049091B">
            <w:pPr>
              <w:jc w:val="right"/>
              <w:rPr>
                <w:rFonts w:cs="Arial"/>
                <w:sz w:val="20"/>
                <w:szCs w:val="20"/>
              </w:rPr>
            </w:pPr>
          </w:p>
        </w:tc>
        <w:tc>
          <w:tcPr>
            <w:tcW w:w="1492" w:type="dxa"/>
            <w:tcBorders>
              <w:top w:val="nil"/>
              <w:left w:val="nil"/>
              <w:bottom w:val="nil"/>
              <w:right w:val="nil"/>
            </w:tcBorders>
            <w:shd w:val="clear" w:color="auto" w:fill="auto"/>
            <w:noWrap/>
            <w:vAlign w:val="bottom"/>
            <w:hideMark/>
          </w:tcPr>
          <w:p w14:paraId="4829C517" w14:textId="77777777" w:rsidR="001F3E20" w:rsidRPr="00142A06" w:rsidRDefault="001F3E20" w:rsidP="0049091B">
            <w:pPr>
              <w:jc w:val="right"/>
              <w:rPr>
                <w:rFonts w:cs="Arial"/>
                <w:sz w:val="20"/>
                <w:szCs w:val="20"/>
              </w:rPr>
            </w:pPr>
          </w:p>
        </w:tc>
      </w:tr>
      <w:tr w:rsidR="001F3E20" w:rsidRPr="00FE2BF4" w14:paraId="0FA2A9DB" w14:textId="77777777" w:rsidTr="0049091B">
        <w:trPr>
          <w:trHeight w:val="264"/>
        </w:trPr>
        <w:tc>
          <w:tcPr>
            <w:tcW w:w="3216" w:type="dxa"/>
            <w:tcBorders>
              <w:top w:val="nil"/>
              <w:left w:val="nil"/>
              <w:bottom w:val="nil"/>
              <w:right w:val="nil"/>
            </w:tcBorders>
            <w:shd w:val="clear" w:color="auto" w:fill="auto"/>
            <w:noWrap/>
            <w:vAlign w:val="bottom"/>
            <w:hideMark/>
          </w:tcPr>
          <w:p w14:paraId="549EA32E" w14:textId="77777777" w:rsidR="001F3E20" w:rsidRPr="00142A06" w:rsidRDefault="001F3E20" w:rsidP="0049091B">
            <w:pPr>
              <w:jc w:val="left"/>
              <w:rPr>
                <w:rFonts w:cs="Arial"/>
                <w:b/>
                <w:bCs/>
                <w:sz w:val="20"/>
                <w:szCs w:val="20"/>
              </w:rPr>
            </w:pPr>
            <w:r w:rsidRPr="00142A06">
              <w:rPr>
                <w:rFonts w:cs="Arial"/>
                <w:b/>
                <w:bCs/>
                <w:sz w:val="20"/>
                <w:szCs w:val="20"/>
              </w:rPr>
              <w:t xml:space="preserve">Sredstva, merjena po pošteni vrednosti </w:t>
            </w:r>
          </w:p>
        </w:tc>
        <w:tc>
          <w:tcPr>
            <w:tcW w:w="1381" w:type="dxa"/>
            <w:tcBorders>
              <w:top w:val="nil"/>
              <w:left w:val="nil"/>
              <w:bottom w:val="nil"/>
              <w:right w:val="nil"/>
            </w:tcBorders>
            <w:shd w:val="clear" w:color="auto" w:fill="auto"/>
            <w:noWrap/>
            <w:vAlign w:val="bottom"/>
            <w:hideMark/>
          </w:tcPr>
          <w:p w14:paraId="64E70BE0" w14:textId="77777777" w:rsidR="001F3E20" w:rsidRPr="00142A06" w:rsidRDefault="001F3E20" w:rsidP="0049091B">
            <w:pPr>
              <w:jc w:val="right"/>
              <w:rPr>
                <w:rFonts w:cs="Arial"/>
                <w:b/>
                <w:bCs/>
                <w:sz w:val="20"/>
                <w:szCs w:val="20"/>
              </w:rPr>
            </w:pPr>
          </w:p>
        </w:tc>
        <w:tc>
          <w:tcPr>
            <w:tcW w:w="1134" w:type="dxa"/>
            <w:tcBorders>
              <w:top w:val="nil"/>
              <w:left w:val="nil"/>
              <w:bottom w:val="nil"/>
              <w:right w:val="nil"/>
            </w:tcBorders>
            <w:shd w:val="clear" w:color="auto" w:fill="auto"/>
            <w:noWrap/>
            <w:vAlign w:val="bottom"/>
            <w:hideMark/>
          </w:tcPr>
          <w:p w14:paraId="0EBF8D5C" w14:textId="77777777" w:rsidR="001F3E20" w:rsidRPr="00142A06" w:rsidRDefault="001F3E20" w:rsidP="0049091B">
            <w:pPr>
              <w:jc w:val="right"/>
              <w:rPr>
                <w:rFonts w:cs="Arial"/>
                <w:sz w:val="20"/>
                <w:szCs w:val="20"/>
              </w:rPr>
            </w:pPr>
          </w:p>
        </w:tc>
        <w:tc>
          <w:tcPr>
            <w:tcW w:w="1630" w:type="dxa"/>
            <w:tcBorders>
              <w:top w:val="nil"/>
              <w:left w:val="nil"/>
              <w:bottom w:val="nil"/>
              <w:right w:val="nil"/>
            </w:tcBorders>
            <w:shd w:val="clear" w:color="auto" w:fill="auto"/>
            <w:noWrap/>
            <w:vAlign w:val="bottom"/>
            <w:hideMark/>
          </w:tcPr>
          <w:p w14:paraId="659EB4FF" w14:textId="77777777" w:rsidR="001F3E20" w:rsidRPr="00142A06" w:rsidRDefault="001F3E20" w:rsidP="0049091B">
            <w:pPr>
              <w:jc w:val="right"/>
              <w:rPr>
                <w:rFonts w:cs="Arial"/>
                <w:sz w:val="20"/>
                <w:szCs w:val="20"/>
              </w:rPr>
            </w:pPr>
          </w:p>
        </w:tc>
        <w:tc>
          <w:tcPr>
            <w:tcW w:w="1446" w:type="dxa"/>
            <w:gridSpan w:val="2"/>
            <w:tcBorders>
              <w:top w:val="nil"/>
              <w:left w:val="nil"/>
              <w:bottom w:val="nil"/>
              <w:right w:val="nil"/>
            </w:tcBorders>
            <w:shd w:val="clear" w:color="auto" w:fill="auto"/>
            <w:noWrap/>
            <w:vAlign w:val="bottom"/>
            <w:hideMark/>
          </w:tcPr>
          <w:p w14:paraId="14928BC8" w14:textId="77777777" w:rsidR="001F3E20" w:rsidRPr="00142A06" w:rsidRDefault="001F3E20" w:rsidP="0049091B">
            <w:pPr>
              <w:jc w:val="right"/>
              <w:rPr>
                <w:rFonts w:cs="Arial"/>
                <w:sz w:val="20"/>
                <w:szCs w:val="20"/>
              </w:rPr>
            </w:pPr>
          </w:p>
        </w:tc>
        <w:tc>
          <w:tcPr>
            <w:tcW w:w="1233" w:type="dxa"/>
            <w:tcBorders>
              <w:top w:val="nil"/>
              <w:left w:val="nil"/>
              <w:bottom w:val="nil"/>
              <w:right w:val="nil"/>
            </w:tcBorders>
            <w:shd w:val="clear" w:color="auto" w:fill="auto"/>
            <w:noWrap/>
            <w:vAlign w:val="bottom"/>
            <w:hideMark/>
          </w:tcPr>
          <w:p w14:paraId="550935C5" w14:textId="77777777" w:rsidR="001F3E20" w:rsidRPr="00142A06" w:rsidRDefault="001F3E20" w:rsidP="0049091B">
            <w:pPr>
              <w:jc w:val="right"/>
              <w:rPr>
                <w:rFonts w:cs="Arial"/>
                <w:sz w:val="20"/>
                <w:szCs w:val="20"/>
              </w:rPr>
            </w:pPr>
          </w:p>
        </w:tc>
        <w:tc>
          <w:tcPr>
            <w:tcW w:w="1017" w:type="dxa"/>
            <w:tcBorders>
              <w:top w:val="nil"/>
              <w:left w:val="nil"/>
              <w:bottom w:val="nil"/>
              <w:right w:val="nil"/>
            </w:tcBorders>
            <w:shd w:val="clear" w:color="auto" w:fill="auto"/>
            <w:noWrap/>
            <w:vAlign w:val="bottom"/>
            <w:hideMark/>
          </w:tcPr>
          <w:p w14:paraId="5D60B6A8" w14:textId="77777777" w:rsidR="001F3E20" w:rsidRPr="00142A06" w:rsidRDefault="001F3E20" w:rsidP="0049091B">
            <w:pPr>
              <w:jc w:val="right"/>
              <w:rPr>
                <w:rFonts w:cs="Arial"/>
                <w:sz w:val="20"/>
                <w:szCs w:val="20"/>
              </w:rPr>
            </w:pPr>
          </w:p>
        </w:tc>
        <w:tc>
          <w:tcPr>
            <w:tcW w:w="1453" w:type="dxa"/>
            <w:tcBorders>
              <w:top w:val="nil"/>
              <w:left w:val="nil"/>
              <w:bottom w:val="nil"/>
              <w:right w:val="nil"/>
            </w:tcBorders>
            <w:shd w:val="clear" w:color="auto" w:fill="auto"/>
            <w:noWrap/>
            <w:vAlign w:val="bottom"/>
            <w:hideMark/>
          </w:tcPr>
          <w:p w14:paraId="624C410B" w14:textId="77777777" w:rsidR="001F3E20" w:rsidRPr="00142A06" w:rsidRDefault="001F3E20" w:rsidP="0049091B">
            <w:pPr>
              <w:jc w:val="right"/>
              <w:rPr>
                <w:rFonts w:cs="Arial"/>
                <w:sz w:val="20"/>
                <w:szCs w:val="20"/>
              </w:rPr>
            </w:pPr>
          </w:p>
        </w:tc>
        <w:tc>
          <w:tcPr>
            <w:tcW w:w="1492" w:type="dxa"/>
            <w:tcBorders>
              <w:top w:val="nil"/>
              <w:left w:val="nil"/>
              <w:bottom w:val="nil"/>
              <w:right w:val="nil"/>
            </w:tcBorders>
            <w:shd w:val="clear" w:color="auto" w:fill="auto"/>
            <w:noWrap/>
            <w:vAlign w:val="bottom"/>
            <w:hideMark/>
          </w:tcPr>
          <w:p w14:paraId="2268200F" w14:textId="77777777" w:rsidR="001F3E20" w:rsidRPr="00142A06" w:rsidRDefault="001F3E20" w:rsidP="0049091B">
            <w:pPr>
              <w:jc w:val="right"/>
              <w:rPr>
                <w:rFonts w:cs="Arial"/>
                <w:sz w:val="20"/>
                <w:szCs w:val="20"/>
              </w:rPr>
            </w:pPr>
          </w:p>
        </w:tc>
      </w:tr>
      <w:tr w:rsidR="001F3E20" w:rsidRPr="00FE2BF4" w14:paraId="65F65596" w14:textId="77777777" w:rsidTr="0049091B">
        <w:trPr>
          <w:trHeight w:val="264"/>
        </w:trPr>
        <w:tc>
          <w:tcPr>
            <w:tcW w:w="3216" w:type="dxa"/>
            <w:tcBorders>
              <w:top w:val="nil"/>
              <w:left w:val="nil"/>
              <w:bottom w:val="nil"/>
              <w:right w:val="nil"/>
            </w:tcBorders>
            <w:shd w:val="clear" w:color="auto" w:fill="auto"/>
            <w:noWrap/>
            <w:vAlign w:val="bottom"/>
            <w:hideMark/>
          </w:tcPr>
          <w:p w14:paraId="6E5AF831" w14:textId="77777777" w:rsidR="001F3E20" w:rsidRPr="00142A06" w:rsidRDefault="001F3E20" w:rsidP="0049091B">
            <w:pPr>
              <w:jc w:val="left"/>
              <w:rPr>
                <w:rFonts w:cs="Arial"/>
                <w:sz w:val="20"/>
                <w:szCs w:val="20"/>
              </w:rPr>
            </w:pPr>
            <w:r w:rsidRPr="00142A06">
              <w:rPr>
                <w:rFonts w:cs="Arial"/>
                <w:sz w:val="20"/>
                <w:szCs w:val="20"/>
              </w:rPr>
              <w:t xml:space="preserve">Neopredmetena sredstva </w:t>
            </w:r>
          </w:p>
        </w:tc>
        <w:tc>
          <w:tcPr>
            <w:tcW w:w="1381" w:type="dxa"/>
            <w:tcBorders>
              <w:top w:val="nil"/>
              <w:left w:val="nil"/>
              <w:bottom w:val="nil"/>
              <w:right w:val="nil"/>
            </w:tcBorders>
            <w:shd w:val="clear" w:color="auto" w:fill="auto"/>
            <w:noWrap/>
            <w:vAlign w:val="bottom"/>
            <w:hideMark/>
          </w:tcPr>
          <w:p w14:paraId="32F07480" w14:textId="77777777" w:rsidR="001F3E20" w:rsidRPr="00142A06" w:rsidRDefault="001F3E20" w:rsidP="0049091B">
            <w:pPr>
              <w:jc w:val="right"/>
              <w:rPr>
                <w:rFonts w:cs="Arial"/>
                <w:sz w:val="20"/>
                <w:szCs w:val="20"/>
              </w:rPr>
            </w:pPr>
            <w:r>
              <w:rPr>
                <w:rFonts w:cs="Arial"/>
                <w:sz w:val="20"/>
                <w:szCs w:val="20"/>
              </w:rPr>
              <w:t>0</w:t>
            </w:r>
          </w:p>
        </w:tc>
        <w:tc>
          <w:tcPr>
            <w:tcW w:w="1134" w:type="dxa"/>
            <w:tcBorders>
              <w:top w:val="nil"/>
              <w:left w:val="nil"/>
              <w:bottom w:val="nil"/>
              <w:right w:val="nil"/>
            </w:tcBorders>
            <w:shd w:val="clear" w:color="auto" w:fill="auto"/>
            <w:noWrap/>
            <w:vAlign w:val="bottom"/>
          </w:tcPr>
          <w:p w14:paraId="4DB2205A" w14:textId="77777777" w:rsidR="001F3E20" w:rsidRPr="00142A06" w:rsidRDefault="001F3E20" w:rsidP="0049091B">
            <w:pPr>
              <w:jc w:val="right"/>
              <w:rPr>
                <w:rFonts w:cs="Arial"/>
                <w:sz w:val="20"/>
                <w:szCs w:val="20"/>
              </w:rPr>
            </w:pPr>
            <w:r>
              <w:rPr>
                <w:rFonts w:cs="Arial"/>
                <w:sz w:val="20"/>
                <w:szCs w:val="20"/>
              </w:rPr>
              <w:t>0</w:t>
            </w:r>
          </w:p>
        </w:tc>
        <w:tc>
          <w:tcPr>
            <w:tcW w:w="1630" w:type="dxa"/>
            <w:tcBorders>
              <w:top w:val="nil"/>
              <w:left w:val="nil"/>
              <w:bottom w:val="nil"/>
              <w:right w:val="nil"/>
            </w:tcBorders>
            <w:shd w:val="clear" w:color="auto" w:fill="auto"/>
            <w:noWrap/>
            <w:vAlign w:val="bottom"/>
          </w:tcPr>
          <w:p w14:paraId="458FEBF8" w14:textId="684F89C5" w:rsidR="001F3E20" w:rsidRPr="00142A06" w:rsidRDefault="001F3E20" w:rsidP="0049091B">
            <w:pPr>
              <w:jc w:val="right"/>
              <w:rPr>
                <w:rFonts w:cs="Arial"/>
                <w:sz w:val="20"/>
                <w:szCs w:val="20"/>
              </w:rPr>
            </w:pPr>
            <w:r w:rsidRPr="00142A06">
              <w:rPr>
                <w:rFonts w:cs="Arial"/>
                <w:sz w:val="20"/>
                <w:szCs w:val="20"/>
              </w:rPr>
              <w:t xml:space="preserve"> </w:t>
            </w:r>
            <w:r w:rsidR="001D781A">
              <w:rPr>
                <w:rFonts w:cs="Arial"/>
                <w:sz w:val="20"/>
                <w:szCs w:val="20"/>
              </w:rPr>
              <w:t>28.468</w:t>
            </w:r>
            <w:r w:rsidRPr="00142A06">
              <w:rPr>
                <w:rFonts w:cs="Arial"/>
                <w:sz w:val="20"/>
                <w:szCs w:val="20"/>
              </w:rPr>
              <w:t xml:space="preserve"> </w:t>
            </w:r>
          </w:p>
        </w:tc>
        <w:tc>
          <w:tcPr>
            <w:tcW w:w="1446" w:type="dxa"/>
            <w:gridSpan w:val="2"/>
            <w:tcBorders>
              <w:top w:val="nil"/>
              <w:left w:val="nil"/>
              <w:bottom w:val="nil"/>
              <w:right w:val="nil"/>
            </w:tcBorders>
            <w:shd w:val="clear" w:color="auto" w:fill="auto"/>
            <w:noWrap/>
            <w:vAlign w:val="bottom"/>
          </w:tcPr>
          <w:p w14:paraId="3D5C69AD" w14:textId="6FAC8E38" w:rsidR="001F3E20" w:rsidRPr="00142A06" w:rsidRDefault="001D781A" w:rsidP="0049091B">
            <w:pPr>
              <w:jc w:val="right"/>
              <w:rPr>
                <w:rFonts w:cs="Arial"/>
                <w:sz w:val="20"/>
                <w:szCs w:val="20"/>
              </w:rPr>
            </w:pPr>
            <w:r>
              <w:rPr>
                <w:rFonts w:cs="Arial"/>
                <w:sz w:val="20"/>
                <w:szCs w:val="20"/>
              </w:rPr>
              <w:t>28.468</w:t>
            </w:r>
          </w:p>
        </w:tc>
        <w:tc>
          <w:tcPr>
            <w:tcW w:w="1233" w:type="dxa"/>
            <w:tcBorders>
              <w:top w:val="nil"/>
              <w:left w:val="nil"/>
              <w:bottom w:val="nil"/>
              <w:right w:val="nil"/>
            </w:tcBorders>
            <w:shd w:val="clear" w:color="auto" w:fill="auto"/>
            <w:noWrap/>
            <w:vAlign w:val="bottom"/>
          </w:tcPr>
          <w:p w14:paraId="1D4EF0DC" w14:textId="77777777" w:rsidR="001F3E20" w:rsidRPr="00142A06" w:rsidRDefault="001F3E20" w:rsidP="0049091B">
            <w:pPr>
              <w:jc w:val="right"/>
              <w:rPr>
                <w:rFonts w:cs="Arial"/>
                <w:sz w:val="20"/>
                <w:szCs w:val="20"/>
              </w:rPr>
            </w:pPr>
            <w:r>
              <w:rPr>
                <w:rFonts w:cs="Arial"/>
                <w:sz w:val="20"/>
                <w:szCs w:val="20"/>
              </w:rPr>
              <w:t>0</w:t>
            </w:r>
          </w:p>
        </w:tc>
        <w:tc>
          <w:tcPr>
            <w:tcW w:w="1017" w:type="dxa"/>
            <w:tcBorders>
              <w:top w:val="nil"/>
              <w:left w:val="nil"/>
              <w:bottom w:val="nil"/>
              <w:right w:val="nil"/>
            </w:tcBorders>
            <w:shd w:val="clear" w:color="auto" w:fill="auto"/>
            <w:noWrap/>
            <w:vAlign w:val="bottom"/>
          </w:tcPr>
          <w:p w14:paraId="787AE7AF" w14:textId="77777777" w:rsidR="001F3E20" w:rsidRPr="00142A06" w:rsidRDefault="001F3E20" w:rsidP="0049091B">
            <w:pPr>
              <w:jc w:val="right"/>
              <w:rPr>
                <w:rFonts w:cs="Arial"/>
                <w:sz w:val="20"/>
                <w:szCs w:val="20"/>
              </w:rPr>
            </w:pPr>
            <w:r>
              <w:rPr>
                <w:rFonts w:cs="Arial"/>
                <w:sz w:val="20"/>
                <w:szCs w:val="20"/>
              </w:rPr>
              <w:t>0</w:t>
            </w:r>
          </w:p>
        </w:tc>
        <w:tc>
          <w:tcPr>
            <w:tcW w:w="1453" w:type="dxa"/>
            <w:tcBorders>
              <w:top w:val="nil"/>
              <w:left w:val="nil"/>
              <w:bottom w:val="nil"/>
              <w:right w:val="nil"/>
            </w:tcBorders>
            <w:shd w:val="clear" w:color="auto" w:fill="auto"/>
            <w:noWrap/>
            <w:vAlign w:val="bottom"/>
          </w:tcPr>
          <w:p w14:paraId="1E171485" w14:textId="689312BB" w:rsidR="001F3E20" w:rsidRPr="00142A06" w:rsidRDefault="007E44C7" w:rsidP="0049091B">
            <w:pPr>
              <w:jc w:val="right"/>
              <w:rPr>
                <w:rFonts w:cs="Arial"/>
                <w:sz w:val="20"/>
                <w:szCs w:val="20"/>
              </w:rPr>
            </w:pPr>
            <w:r>
              <w:rPr>
                <w:rFonts w:cs="Arial"/>
                <w:sz w:val="20"/>
                <w:szCs w:val="20"/>
              </w:rPr>
              <w:t>59.673</w:t>
            </w:r>
          </w:p>
        </w:tc>
        <w:tc>
          <w:tcPr>
            <w:tcW w:w="1492" w:type="dxa"/>
            <w:tcBorders>
              <w:top w:val="nil"/>
              <w:left w:val="nil"/>
              <w:bottom w:val="nil"/>
              <w:right w:val="nil"/>
            </w:tcBorders>
            <w:shd w:val="clear" w:color="auto" w:fill="auto"/>
            <w:noWrap/>
            <w:vAlign w:val="bottom"/>
          </w:tcPr>
          <w:p w14:paraId="767AF42D" w14:textId="7EA9C7AD" w:rsidR="001F3E20" w:rsidRPr="00142A06" w:rsidRDefault="007E44C7" w:rsidP="0049091B">
            <w:pPr>
              <w:jc w:val="right"/>
              <w:rPr>
                <w:rFonts w:cs="Arial"/>
                <w:sz w:val="20"/>
                <w:szCs w:val="20"/>
              </w:rPr>
            </w:pPr>
            <w:r>
              <w:rPr>
                <w:rFonts w:cs="Arial"/>
                <w:sz w:val="20"/>
                <w:szCs w:val="20"/>
              </w:rPr>
              <w:t>59.673</w:t>
            </w:r>
          </w:p>
        </w:tc>
      </w:tr>
      <w:tr w:rsidR="001F3E20" w:rsidRPr="00FE2BF4" w14:paraId="26FA008F" w14:textId="77777777" w:rsidTr="0049091B">
        <w:trPr>
          <w:trHeight w:val="264"/>
        </w:trPr>
        <w:tc>
          <w:tcPr>
            <w:tcW w:w="3216" w:type="dxa"/>
            <w:tcBorders>
              <w:top w:val="nil"/>
              <w:left w:val="nil"/>
              <w:bottom w:val="nil"/>
              <w:right w:val="nil"/>
            </w:tcBorders>
            <w:shd w:val="clear" w:color="auto" w:fill="auto"/>
            <w:noWrap/>
            <w:vAlign w:val="bottom"/>
            <w:hideMark/>
          </w:tcPr>
          <w:p w14:paraId="363E436B" w14:textId="77777777" w:rsidR="001F3E20" w:rsidRPr="00142A06" w:rsidRDefault="001F3E20" w:rsidP="0049091B">
            <w:pPr>
              <w:jc w:val="left"/>
              <w:rPr>
                <w:rFonts w:cs="Arial"/>
                <w:sz w:val="20"/>
                <w:szCs w:val="20"/>
              </w:rPr>
            </w:pPr>
            <w:r w:rsidRPr="00142A06">
              <w:rPr>
                <w:rFonts w:cs="Arial"/>
                <w:sz w:val="20"/>
                <w:szCs w:val="20"/>
              </w:rPr>
              <w:t>Opredmetena osnovna sredstva</w:t>
            </w:r>
          </w:p>
        </w:tc>
        <w:tc>
          <w:tcPr>
            <w:tcW w:w="1381" w:type="dxa"/>
            <w:tcBorders>
              <w:top w:val="nil"/>
              <w:left w:val="nil"/>
              <w:bottom w:val="nil"/>
              <w:right w:val="nil"/>
            </w:tcBorders>
            <w:shd w:val="clear" w:color="auto" w:fill="auto"/>
            <w:noWrap/>
            <w:vAlign w:val="bottom"/>
            <w:hideMark/>
          </w:tcPr>
          <w:p w14:paraId="0DAD373E" w14:textId="77777777" w:rsidR="001F3E20" w:rsidRPr="00142A06" w:rsidRDefault="001F3E20" w:rsidP="0049091B">
            <w:pPr>
              <w:jc w:val="right"/>
              <w:rPr>
                <w:rFonts w:cs="Arial"/>
                <w:sz w:val="20"/>
                <w:szCs w:val="20"/>
              </w:rPr>
            </w:pPr>
            <w:r>
              <w:rPr>
                <w:rFonts w:cs="Arial"/>
                <w:sz w:val="20"/>
                <w:szCs w:val="20"/>
              </w:rPr>
              <w:t>0</w:t>
            </w:r>
          </w:p>
        </w:tc>
        <w:tc>
          <w:tcPr>
            <w:tcW w:w="1134" w:type="dxa"/>
            <w:tcBorders>
              <w:top w:val="nil"/>
              <w:left w:val="nil"/>
              <w:bottom w:val="nil"/>
              <w:right w:val="nil"/>
            </w:tcBorders>
            <w:shd w:val="clear" w:color="auto" w:fill="auto"/>
            <w:noWrap/>
            <w:vAlign w:val="bottom"/>
          </w:tcPr>
          <w:p w14:paraId="492CF10E" w14:textId="77777777" w:rsidR="001F3E20" w:rsidRPr="00142A06" w:rsidRDefault="001F3E20" w:rsidP="0049091B">
            <w:pPr>
              <w:jc w:val="right"/>
              <w:rPr>
                <w:rFonts w:cs="Arial"/>
                <w:sz w:val="20"/>
                <w:szCs w:val="20"/>
              </w:rPr>
            </w:pPr>
            <w:r>
              <w:rPr>
                <w:rFonts w:cs="Arial"/>
                <w:sz w:val="20"/>
                <w:szCs w:val="20"/>
              </w:rPr>
              <w:t>0</w:t>
            </w:r>
          </w:p>
        </w:tc>
        <w:tc>
          <w:tcPr>
            <w:tcW w:w="1630" w:type="dxa"/>
            <w:tcBorders>
              <w:top w:val="nil"/>
              <w:left w:val="nil"/>
              <w:bottom w:val="nil"/>
              <w:right w:val="nil"/>
            </w:tcBorders>
            <w:shd w:val="clear" w:color="auto" w:fill="auto"/>
            <w:noWrap/>
            <w:vAlign w:val="bottom"/>
          </w:tcPr>
          <w:p w14:paraId="5C289461" w14:textId="0A967F75" w:rsidR="001F3E20" w:rsidRPr="00142A06" w:rsidRDefault="001D781A" w:rsidP="0049091B">
            <w:pPr>
              <w:jc w:val="right"/>
              <w:rPr>
                <w:rFonts w:cs="Arial"/>
                <w:sz w:val="20"/>
                <w:szCs w:val="20"/>
              </w:rPr>
            </w:pPr>
            <w:r>
              <w:rPr>
                <w:rFonts w:cs="Arial"/>
                <w:sz w:val="20"/>
                <w:szCs w:val="20"/>
              </w:rPr>
              <w:t>4.283.133</w:t>
            </w:r>
          </w:p>
        </w:tc>
        <w:tc>
          <w:tcPr>
            <w:tcW w:w="1446" w:type="dxa"/>
            <w:gridSpan w:val="2"/>
            <w:tcBorders>
              <w:top w:val="nil"/>
              <w:left w:val="nil"/>
              <w:bottom w:val="nil"/>
              <w:right w:val="nil"/>
            </w:tcBorders>
            <w:shd w:val="clear" w:color="auto" w:fill="auto"/>
            <w:noWrap/>
            <w:vAlign w:val="bottom"/>
          </w:tcPr>
          <w:p w14:paraId="1BD13577" w14:textId="60551BC7" w:rsidR="001F3E20" w:rsidRPr="00142A06" w:rsidRDefault="001D781A" w:rsidP="0049091B">
            <w:pPr>
              <w:jc w:val="right"/>
              <w:rPr>
                <w:rFonts w:cs="Arial"/>
                <w:sz w:val="20"/>
                <w:szCs w:val="20"/>
              </w:rPr>
            </w:pPr>
            <w:r>
              <w:rPr>
                <w:rFonts w:cs="Arial"/>
                <w:sz w:val="20"/>
                <w:szCs w:val="20"/>
              </w:rPr>
              <w:t>4.283.133</w:t>
            </w:r>
          </w:p>
        </w:tc>
        <w:tc>
          <w:tcPr>
            <w:tcW w:w="1233" w:type="dxa"/>
            <w:tcBorders>
              <w:top w:val="nil"/>
              <w:left w:val="nil"/>
              <w:bottom w:val="nil"/>
              <w:right w:val="nil"/>
            </w:tcBorders>
            <w:shd w:val="clear" w:color="auto" w:fill="auto"/>
            <w:noWrap/>
            <w:vAlign w:val="bottom"/>
          </w:tcPr>
          <w:p w14:paraId="43FCE31B" w14:textId="77777777" w:rsidR="001F3E20" w:rsidRPr="00142A06" w:rsidRDefault="001F3E20" w:rsidP="0049091B">
            <w:pPr>
              <w:jc w:val="right"/>
              <w:rPr>
                <w:rFonts w:cs="Arial"/>
                <w:sz w:val="20"/>
                <w:szCs w:val="20"/>
              </w:rPr>
            </w:pPr>
            <w:r>
              <w:rPr>
                <w:rFonts w:cs="Arial"/>
                <w:sz w:val="20"/>
                <w:szCs w:val="20"/>
              </w:rPr>
              <w:t>0</w:t>
            </w:r>
          </w:p>
        </w:tc>
        <w:tc>
          <w:tcPr>
            <w:tcW w:w="1017" w:type="dxa"/>
            <w:tcBorders>
              <w:top w:val="nil"/>
              <w:left w:val="nil"/>
              <w:bottom w:val="nil"/>
              <w:right w:val="nil"/>
            </w:tcBorders>
            <w:shd w:val="clear" w:color="auto" w:fill="auto"/>
            <w:noWrap/>
            <w:vAlign w:val="bottom"/>
          </w:tcPr>
          <w:p w14:paraId="57A16A95" w14:textId="77777777" w:rsidR="001F3E20" w:rsidRPr="00142A06" w:rsidRDefault="001F3E20" w:rsidP="0049091B">
            <w:pPr>
              <w:jc w:val="right"/>
              <w:rPr>
                <w:rFonts w:cs="Arial"/>
                <w:sz w:val="20"/>
                <w:szCs w:val="20"/>
              </w:rPr>
            </w:pPr>
            <w:r>
              <w:rPr>
                <w:rFonts w:cs="Arial"/>
                <w:sz w:val="20"/>
                <w:szCs w:val="20"/>
              </w:rPr>
              <w:t>0</w:t>
            </w:r>
          </w:p>
        </w:tc>
        <w:tc>
          <w:tcPr>
            <w:tcW w:w="1453" w:type="dxa"/>
            <w:tcBorders>
              <w:top w:val="nil"/>
              <w:left w:val="nil"/>
              <w:bottom w:val="nil"/>
              <w:right w:val="nil"/>
            </w:tcBorders>
            <w:shd w:val="clear" w:color="auto" w:fill="auto"/>
            <w:noWrap/>
            <w:vAlign w:val="bottom"/>
          </w:tcPr>
          <w:p w14:paraId="6682C5EB" w14:textId="3F87522D" w:rsidR="001F3E20" w:rsidRPr="00142A06" w:rsidRDefault="007E44C7" w:rsidP="0049091B">
            <w:pPr>
              <w:jc w:val="right"/>
              <w:rPr>
                <w:rFonts w:cs="Arial"/>
                <w:sz w:val="20"/>
                <w:szCs w:val="20"/>
              </w:rPr>
            </w:pPr>
            <w:r>
              <w:rPr>
                <w:rFonts w:cs="Arial"/>
                <w:sz w:val="20"/>
                <w:szCs w:val="20"/>
              </w:rPr>
              <w:t>4.290.859</w:t>
            </w:r>
          </w:p>
        </w:tc>
        <w:tc>
          <w:tcPr>
            <w:tcW w:w="1492" w:type="dxa"/>
            <w:tcBorders>
              <w:top w:val="nil"/>
              <w:left w:val="nil"/>
              <w:bottom w:val="nil"/>
              <w:right w:val="nil"/>
            </w:tcBorders>
            <w:shd w:val="clear" w:color="auto" w:fill="auto"/>
            <w:noWrap/>
            <w:vAlign w:val="bottom"/>
          </w:tcPr>
          <w:p w14:paraId="41EFC8E0" w14:textId="4FCE2C5B" w:rsidR="001F3E20" w:rsidRPr="00142A06" w:rsidRDefault="007E44C7" w:rsidP="0049091B">
            <w:pPr>
              <w:jc w:val="right"/>
              <w:rPr>
                <w:rFonts w:cs="Arial"/>
                <w:sz w:val="20"/>
                <w:szCs w:val="20"/>
              </w:rPr>
            </w:pPr>
            <w:r>
              <w:rPr>
                <w:rFonts w:cs="Arial"/>
                <w:sz w:val="20"/>
                <w:szCs w:val="20"/>
              </w:rPr>
              <w:t>4.290.859</w:t>
            </w:r>
          </w:p>
        </w:tc>
      </w:tr>
      <w:tr w:rsidR="001F3E20" w:rsidRPr="00FE2BF4" w14:paraId="5228CEDD" w14:textId="77777777" w:rsidTr="0049091B">
        <w:trPr>
          <w:trHeight w:val="264"/>
        </w:trPr>
        <w:tc>
          <w:tcPr>
            <w:tcW w:w="3216" w:type="dxa"/>
            <w:tcBorders>
              <w:top w:val="nil"/>
              <w:left w:val="nil"/>
              <w:bottom w:val="nil"/>
              <w:right w:val="nil"/>
            </w:tcBorders>
            <w:shd w:val="clear" w:color="auto" w:fill="auto"/>
            <w:noWrap/>
            <w:vAlign w:val="bottom"/>
            <w:hideMark/>
          </w:tcPr>
          <w:p w14:paraId="5FF436DA" w14:textId="77777777" w:rsidR="001F3E20" w:rsidRPr="00142A06" w:rsidRDefault="001F3E20" w:rsidP="0049091B">
            <w:pPr>
              <w:jc w:val="left"/>
              <w:rPr>
                <w:rFonts w:cs="Arial"/>
                <w:sz w:val="20"/>
                <w:szCs w:val="20"/>
              </w:rPr>
            </w:pPr>
            <w:proofErr w:type="spellStart"/>
            <w:r w:rsidRPr="00142A06">
              <w:rPr>
                <w:rFonts w:cs="Arial"/>
                <w:sz w:val="20"/>
                <w:szCs w:val="20"/>
              </w:rPr>
              <w:t>Nekratkoročne</w:t>
            </w:r>
            <w:proofErr w:type="spellEnd"/>
            <w:r w:rsidRPr="00142A06">
              <w:rPr>
                <w:rFonts w:cs="Arial"/>
                <w:sz w:val="20"/>
                <w:szCs w:val="20"/>
              </w:rPr>
              <w:t xml:space="preserve"> finančne naložbe </w:t>
            </w:r>
          </w:p>
        </w:tc>
        <w:tc>
          <w:tcPr>
            <w:tcW w:w="1381" w:type="dxa"/>
            <w:tcBorders>
              <w:top w:val="nil"/>
              <w:left w:val="nil"/>
              <w:bottom w:val="nil"/>
              <w:right w:val="nil"/>
            </w:tcBorders>
            <w:shd w:val="clear" w:color="auto" w:fill="auto"/>
            <w:noWrap/>
            <w:vAlign w:val="bottom"/>
            <w:hideMark/>
          </w:tcPr>
          <w:p w14:paraId="36E93F48" w14:textId="77777777" w:rsidR="001F3E20" w:rsidRPr="00142A06" w:rsidRDefault="001F3E20" w:rsidP="0049091B">
            <w:pPr>
              <w:jc w:val="right"/>
              <w:rPr>
                <w:rFonts w:cs="Arial"/>
                <w:sz w:val="20"/>
                <w:szCs w:val="20"/>
              </w:rPr>
            </w:pPr>
            <w:r w:rsidRPr="00142A06">
              <w:rPr>
                <w:rFonts w:cs="Arial"/>
                <w:sz w:val="20"/>
                <w:szCs w:val="20"/>
              </w:rPr>
              <w:t> </w:t>
            </w:r>
            <w:r>
              <w:rPr>
                <w:rFonts w:cs="Arial"/>
                <w:sz w:val="20"/>
                <w:szCs w:val="20"/>
              </w:rPr>
              <w:t>0</w:t>
            </w:r>
          </w:p>
        </w:tc>
        <w:tc>
          <w:tcPr>
            <w:tcW w:w="1134" w:type="dxa"/>
            <w:tcBorders>
              <w:top w:val="nil"/>
              <w:left w:val="nil"/>
              <w:bottom w:val="nil"/>
              <w:right w:val="nil"/>
            </w:tcBorders>
            <w:shd w:val="clear" w:color="auto" w:fill="auto"/>
            <w:noWrap/>
            <w:vAlign w:val="bottom"/>
          </w:tcPr>
          <w:p w14:paraId="2D2D9130" w14:textId="77777777" w:rsidR="001F3E20" w:rsidRPr="00142A06" w:rsidRDefault="001F3E20" w:rsidP="0049091B">
            <w:pPr>
              <w:jc w:val="right"/>
              <w:rPr>
                <w:rFonts w:cs="Arial"/>
                <w:sz w:val="20"/>
                <w:szCs w:val="20"/>
              </w:rPr>
            </w:pPr>
            <w:r>
              <w:rPr>
                <w:rFonts w:cs="Arial"/>
                <w:sz w:val="20"/>
                <w:szCs w:val="20"/>
              </w:rPr>
              <w:t>0</w:t>
            </w:r>
          </w:p>
        </w:tc>
        <w:tc>
          <w:tcPr>
            <w:tcW w:w="1630" w:type="dxa"/>
            <w:tcBorders>
              <w:top w:val="nil"/>
              <w:left w:val="nil"/>
              <w:bottom w:val="nil"/>
              <w:right w:val="nil"/>
            </w:tcBorders>
            <w:shd w:val="clear" w:color="auto" w:fill="auto"/>
            <w:noWrap/>
            <w:vAlign w:val="bottom"/>
          </w:tcPr>
          <w:p w14:paraId="4827A4B8" w14:textId="23D2371F" w:rsidR="001F3E20" w:rsidRPr="00142A06" w:rsidRDefault="001D781A" w:rsidP="0049091B">
            <w:pPr>
              <w:jc w:val="right"/>
              <w:rPr>
                <w:rFonts w:cs="Arial"/>
                <w:sz w:val="20"/>
                <w:szCs w:val="20"/>
              </w:rPr>
            </w:pPr>
            <w:r>
              <w:rPr>
                <w:rFonts w:cs="Arial"/>
                <w:sz w:val="20"/>
                <w:szCs w:val="20"/>
              </w:rPr>
              <w:t>2.062.311</w:t>
            </w:r>
          </w:p>
        </w:tc>
        <w:tc>
          <w:tcPr>
            <w:tcW w:w="1446" w:type="dxa"/>
            <w:gridSpan w:val="2"/>
            <w:tcBorders>
              <w:top w:val="nil"/>
              <w:left w:val="nil"/>
              <w:bottom w:val="nil"/>
              <w:right w:val="nil"/>
            </w:tcBorders>
            <w:shd w:val="clear" w:color="auto" w:fill="auto"/>
            <w:noWrap/>
            <w:vAlign w:val="bottom"/>
          </w:tcPr>
          <w:p w14:paraId="33E70F38" w14:textId="12C90F7C" w:rsidR="001F3E20" w:rsidRPr="00142A06" w:rsidRDefault="001D781A" w:rsidP="0049091B">
            <w:pPr>
              <w:jc w:val="right"/>
              <w:rPr>
                <w:rFonts w:cs="Arial"/>
                <w:sz w:val="20"/>
                <w:szCs w:val="20"/>
              </w:rPr>
            </w:pPr>
            <w:r>
              <w:rPr>
                <w:rFonts w:cs="Arial"/>
                <w:sz w:val="20"/>
                <w:szCs w:val="20"/>
              </w:rPr>
              <w:t>2.062.311</w:t>
            </w:r>
          </w:p>
        </w:tc>
        <w:tc>
          <w:tcPr>
            <w:tcW w:w="1233" w:type="dxa"/>
            <w:tcBorders>
              <w:top w:val="nil"/>
              <w:left w:val="nil"/>
              <w:bottom w:val="nil"/>
              <w:right w:val="nil"/>
            </w:tcBorders>
            <w:shd w:val="clear" w:color="auto" w:fill="auto"/>
            <w:noWrap/>
            <w:vAlign w:val="bottom"/>
          </w:tcPr>
          <w:p w14:paraId="423FB228" w14:textId="77777777" w:rsidR="001F3E20" w:rsidRPr="00142A06" w:rsidRDefault="001F3E20" w:rsidP="0049091B">
            <w:pPr>
              <w:jc w:val="right"/>
              <w:rPr>
                <w:rFonts w:cs="Arial"/>
                <w:sz w:val="20"/>
                <w:szCs w:val="20"/>
              </w:rPr>
            </w:pPr>
            <w:r>
              <w:rPr>
                <w:rFonts w:cs="Arial"/>
                <w:sz w:val="20"/>
                <w:szCs w:val="20"/>
              </w:rPr>
              <w:t>0</w:t>
            </w:r>
          </w:p>
        </w:tc>
        <w:tc>
          <w:tcPr>
            <w:tcW w:w="1017" w:type="dxa"/>
            <w:tcBorders>
              <w:top w:val="nil"/>
              <w:left w:val="nil"/>
              <w:bottom w:val="nil"/>
              <w:right w:val="nil"/>
            </w:tcBorders>
            <w:shd w:val="clear" w:color="auto" w:fill="auto"/>
            <w:noWrap/>
            <w:vAlign w:val="bottom"/>
          </w:tcPr>
          <w:p w14:paraId="20A28811" w14:textId="77777777" w:rsidR="001F3E20" w:rsidRPr="00142A06" w:rsidRDefault="001F3E20" w:rsidP="0049091B">
            <w:pPr>
              <w:jc w:val="right"/>
              <w:rPr>
                <w:rFonts w:cs="Arial"/>
                <w:sz w:val="20"/>
                <w:szCs w:val="20"/>
              </w:rPr>
            </w:pPr>
            <w:r>
              <w:rPr>
                <w:rFonts w:cs="Arial"/>
                <w:sz w:val="20"/>
                <w:szCs w:val="20"/>
              </w:rPr>
              <w:t>0</w:t>
            </w:r>
          </w:p>
        </w:tc>
        <w:tc>
          <w:tcPr>
            <w:tcW w:w="1453" w:type="dxa"/>
            <w:tcBorders>
              <w:top w:val="nil"/>
              <w:left w:val="nil"/>
              <w:bottom w:val="nil"/>
              <w:right w:val="nil"/>
            </w:tcBorders>
            <w:shd w:val="clear" w:color="auto" w:fill="auto"/>
            <w:noWrap/>
            <w:vAlign w:val="bottom"/>
          </w:tcPr>
          <w:p w14:paraId="164ABE5C" w14:textId="3AF18651" w:rsidR="001F3E20" w:rsidRPr="00142A06" w:rsidRDefault="007E44C7" w:rsidP="0049091B">
            <w:pPr>
              <w:jc w:val="right"/>
              <w:rPr>
                <w:rFonts w:cs="Arial"/>
                <w:sz w:val="20"/>
                <w:szCs w:val="20"/>
              </w:rPr>
            </w:pPr>
            <w:r>
              <w:rPr>
                <w:rFonts w:cs="Arial"/>
                <w:sz w:val="20"/>
                <w:szCs w:val="20"/>
              </w:rPr>
              <w:t>2.023.071</w:t>
            </w:r>
          </w:p>
        </w:tc>
        <w:tc>
          <w:tcPr>
            <w:tcW w:w="1492" w:type="dxa"/>
            <w:tcBorders>
              <w:top w:val="nil"/>
              <w:left w:val="nil"/>
              <w:bottom w:val="nil"/>
              <w:right w:val="nil"/>
            </w:tcBorders>
            <w:shd w:val="clear" w:color="auto" w:fill="auto"/>
            <w:noWrap/>
            <w:vAlign w:val="bottom"/>
          </w:tcPr>
          <w:p w14:paraId="4C757C27" w14:textId="3D9B9425" w:rsidR="001F3E20" w:rsidRPr="00142A06" w:rsidRDefault="007E44C7" w:rsidP="0049091B">
            <w:pPr>
              <w:jc w:val="right"/>
              <w:rPr>
                <w:rFonts w:cs="Arial"/>
                <w:sz w:val="20"/>
                <w:szCs w:val="20"/>
              </w:rPr>
            </w:pPr>
            <w:r>
              <w:rPr>
                <w:rFonts w:cs="Arial"/>
                <w:sz w:val="20"/>
                <w:szCs w:val="20"/>
              </w:rPr>
              <w:t>2.023.071</w:t>
            </w:r>
          </w:p>
        </w:tc>
      </w:tr>
      <w:tr w:rsidR="001F3E20" w:rsidRPr="00FE2BF4" w14:paraId="08E8C976" w14:textId="77777777" w:rsidTr="0049091B">
        <w:trPr>
          <w:trHeight w:val="264"/>
        </w:trPr>
        <w:tc>
          <w:tcPr>
            <w:tcW w:w="3216" w:type="dxa"/>
            <w:tcBorders>
              <w:top w:val="nil"/>
              <w:left w:val="nil"/>
              <w:bottom w:val="nil"/>
              <w:right w:val="nil"/>
            </w:tcBorders>
            <w:shd w:val="clear" w:color="auto" w:fill="auto"/>
            <w:noWrap/>
            <w:vAlign w:val="bottom"/>
            <w:hideMark/>
          </w:tcPr>
          <w:p w14:paraId="0294E74E" w14:textId="77777777" w:rsidR="001F3E20" w:rsidRPr="00142A06" w:rsidRDefault="001F3E20" w:rsidP="0049091B">
            <w:pPr>
              <w:jc w:val="left"/>
              <w:rPr>
                <w:rFonts w:cs="Arial"/>
                <w:sz w:val="20"/>
                <w:szCs w:val="20"/>
              </w:rPr>
            </w:pPr>
            <w:proofErr w:type="spellStart"/>
            <w:r w:rsidRPr="00142A06">
              <w:rPr>
                <w:rFonts w:cs="Arial"/>
                <w:sz w:val="20"/>
                <w:szCs w:val="20"/>
              </w:rPr>
              <w:t>Nekratkoročne</w:t>
            </w:r>
            <w:proofErr w:type="spellEnd"/>
            <w:r w:rsidRPr="00142A06">
              <w:rPr>
                <w:rFonts w:cs="Arial"/>
                <w:sz w:val="20"/>
                <w:szCs w:val="20"/>
              </w:rPr>
              <w:t xml:space="preserve"> terjatve</w:t>
            </w:r>
          </w:p>
        </w:tc>
        <w:tc>
          <w:tcPr>
            <w:tcW w:w="1381" w:type="dxa"/>
            <w:tcBorders>
              <w:top w:val="nil"/>
              <w:left w:val="nil"/>
              <w:bottom w:val="nil"/>
              <w:right w:val="nil"/>
            </w:tcBorders>
            <w:shd w:val="clear" w:color="auto" w:fill="auto"/>
            <w:noWrap/>
            <w:vAlign w:val="bottom"/>
            <w:hideMark/>
          </w:tcPr>
          <w:p w14:paraId="257A47D8" w14:textId="77777777" w:rsidR="001F3E20" w:rsidRPr="00142A06" w:rsidRDefault="001F3E20" w:rsidP="0049091B">
            <w:pPr>
              <w:jc w:val="right"/>
              <w:rPr>
                <w:rFonts w:cs="Arial"/>
                <w:sz w:val="20"/>
                <w:szCs w:val="20"/>
              </w:rPr>
            </w:pPr>
            <w:r>
              <w:rPr>
                <w:rFonts w:cs="Arial"/>
                <w:sz w:val="20"/>
                <w:szCs w:val="20"/>
              </w:rPr>
              <w:t>0</w:t>
            </w:r>
          </w:p>
        </w:tc>
        <w:tc>
          <w:tcPr>
            <w:tcW w:w="1134" w:type="dxa"/>
            <w:tcBorders>
              <w:top w:val="nil"/>
              <w:left w:val="nil"/>
              <w:bottom w:val="nil"/>
              <w:right w:val="nil"/>
            </w:tcBorders>
            <w:shd w:val="clear" w:color="auto" w:fill="auto"/>
            <w:noWrap/>
            <w:vAlign w:val="bottom"/>
          </w:tcPr>
          <w:p w14:paraId="5F22FF43" w14:textId="77777777" w:rsidR="001F3E20" w:rsidRPr="00142A06" w:rsidRDefault="001F3E20" w:rsidP="0049091B">
            <w:pPr>
              <w:jc w:val="right"/>
              <w:rPr>
                <w:rFonts w:cs="Arial"/>
                <w:sz w:val="20"/>
                <w:szCs w:val="20"/>
              </w:rPr>
            </w:pPr>
            <w:r w:rsidRPr="00142A06">
              <w:rPr>
                <w:rFonts w:cs="Arial"/>
                <w:sz w:val="20"/>
                <w:szCs w:val="20"/>
              </w:rPr>
              <w:t> 50.000</w:t>
            </w:r>
          </w:p>
        </w:tc>
        <w:tc>
          <w:tcPr>
            <w:tcW w:w="1630" w:type="dxa"/>
            <w:tcBorders>
              <w:top w:val="nil"/>
              <w:left w:val="nil"/>
              <w:bottom w:val="nil"/>
              <w:right w:val="nil"/>
            </w:tcBorders>
            <w:shd w:val="clear" w:color="auto" w:fill="auto"/>
            <w:noWrap/>
            <w:vAlign w:val="bottom"/>
          </w:tcPr>
          <w:p w14:paraId="5CA79D5B" w14:textId="77777777" w:rsidR="001F3E20" w:rsidRPr="00142A06" w:rsidRDefault="001F3E20" w:rsidP="0049091B">
            <w:pPr>
              <w:jc w:val="right"/>
              <w:rPr>
                <w:rFonts w:cs="Arial"/>
                <w:sz w:val="20"/>
                <w:szCs w:val="20"/>
              </w:rPr>
            </w:pPr>
            <w:r>
              <w:rPr>
                <w:rFonts w:cs="Arial"/>
                <w:sz w:val="20"/>
                <w:szCs w:val="20"/>
              </w:rPr>
              <w:t>0</w:t>
            </w:r>
          </w:p>
        </w:tc>
        <w:tc>
          <w:tcPr>
            <w:tcW w:w="1446" w:type="dxa"/>
            <w:gridSpan w:val="2"/>
            <w:tcBorders>
              <w:top w:val="nil"/>
              <w:left w:val="nil"/>
              <w:bottom w:val="nil"/>
              <w:right w:val="nil"/>
            </w:tcBorders>
            <w:shd w:val="clear" w:color="auto" w:fill="auto"/>
            <w:noWrap/>
            <w:vAlign w:val="bottom"/>
          </w:tcPr>
          <w:p w14:paraId="254C9B1B" w14:textId="77777777" w:rsidR="001F3E20" w:rsidRPr="00142A06" w:rsidRDefault="001F3E20" w:rsidP="0049091B">
            <w:pPr>
              <w:jc w:val="right"/>
              <w:rPr>
                <w:rFonts w:cs="Arial"/>
                <w:sz w:val="20"/>
                <w:szCs w:val="20"/>
              </w:rPr>
            </w:pPr>
            <w:r w:rsidRPr="00142A06">
              <w:rPr>
                <w:rFonts w:cs="Arial"/>
                <w:sz w:val="20"/>
                <w:szCs w:val="20"/>
              </w:rPr>
              <w:t>50.000</w:t>
            </w:r>
          </w:p>
        </w:tc>
        <w:tc>
          <w:tcPr>
            <w:tcW w:w="1233" w:type="dxa"/>
            <w:tcBorders>
              <w:top w:val="nil"/>
              <w:left w:val="nil"/>
              <w:bottom w:val="nil"/>
              <w:right w:val="nil"/>
            </w:tcBorders>
            <w:shd w:val="clear" w:color="auto" w:fill="auto"/>
            <w:noWrap/>
            <w:vAlign w:val="bottom"/>
          </w:tcPr>
          <w:p w14:paraId="06E715A2" w14:textId="77777777" w:rsidR="001F3E20" w:rsidRPr="00142A06" w:rsidRDefault="001F3E20" w:rsidP="0049091B">
            <w:pPr>
              <w:jc w:val="right"/>
              <w:rPr>
                <w:rFonts w:cs="Arial"/>
                <w:sz w:val="20"/>
                <w:szCs w:val="20"/>
              </w:rPr>
            </w:pPr>
            <w:r>
              <w:rPr>
                <w:rFonts w:cs="Arial"/>
                <w:sz w:val="20"/>
                <w:szCs w:val="20"/>
              </w:rPr>
              <w:t>0</w:t>
            </w:r>
          </w:p>
        </w:tc>
        <w:tc>
          <w:tcPr>
            <w:tcW w:w="1017" w:type="dxa"/>
            <w:tcBorders>
              <w:top w:val="nil"/>
              <w:left w:val="nil"/>
              <w:bottom w:val="nil"/>
              <w:right w:val="nil"/>
            </w:tcBorders>
            <w:shd w:val="clear" w:color="auto" w:fill="auto"/>
            <w:noWrap/>
            <w:vAlign w:val="bottom"/>
          </w:tcPr>
          <w:p w14:paraId="6A358B84" w14:textId="77A5387F" w:rsidR="001F3E20" w:rsidRPr="00142A06" w:rsidRDefault="007E44C7" w:rsidP="0049091B">
            <w:pPr>
              <w:jc w:val="right"/>
              <w:rPr>
                <w:rFonts w:cs="Arial"/>
                <w:sz w:val="20"/>
                <w:szCs w:val="20"/>
              </w:rPr>
            </w:pPr>
            <w:r>
              <w:rPr>
                <w:rFonts w:cs="Arial"/>
                <w:sz w:val="20"/>
                <w:szCs w:val="20"/>
              </w:rPr>
              <w:t>50.000</w:t>
            </w:r>
          </w:p>
        </w:tc>
        <w:tc>
          <w:tcPr>
            <w:tcW w:w="1453" w:type="dxa"/>
            <w:tcBorders>
              <w:top w:val="nil"/>
              <w:left w:val="nil"/>
              <w:bottom w:val="nil"/>
              <w:right w:val="nil"/>
            </w:tcBorders>
            <w:shd w:val="clear" w:color="auto" w:fill="auto"/>
            <w:noWrap/>
            <w:vAlign w:val="bottom"/>
          </w:tcPr>
          <w:p w14:paraId="2336327A" w14:textId="77777777" w:rsidR="001F3E20" w:rsidRPr="00142A06" w:rsidRDefault="001F3E20" w:rsidP="0049091B">
            <w:pPr>
              <w:jc w:val="right"/>
              <w:rPr>
                <w:rFonts w:cs="Arial"/>
                <w:sz w:val="20"/>
                <w:szCs w:val="20"/>
              </w:rPr>
            </w:pPr>
            <w:r>
              <w:rPr>
                <w:rFonts w:cs="Arial"/>
                <w:sz w:val="20"/>
                <w:szCs w:val="20"/>
              </w:rPr>
              <w:t>0</w:t>
            </w:r>
          </w:p>
        </w:tc>
        <w:tc>
          <w:tcPr>
            <w:tcW w:w="1492" w:type="dxa"/>
            <w:tcBorders>
              <w:top w:val="nil"/>
              <w:left w:val="nil"/>
              <w:bottom w:val="nil"/>
              <w:right w:val="nil"/>
            </w:tcBorders>
            <w:shd w:val="clear" w:color="auto" w:fill="auto"/>
            <w:noWrap/>
            <w:vAlign w:val="bottom"/>
          </w:tcPr>
          <w:p w14:paraId="713B3EE5" w14:textId="56339F7B" w:rsidR="001F3E20" w:rsidRPr="00142A06" w:rsidRDefault="007E44C7" w:rsidP="0049091B">
            <w:pPr>
              <w:jc w:val="right"/>
              <w:rPr>
                <w:rFonts w:cs="Arial"/>
                <w:sz w:val="20"/>
                <w:szCs w:val="20"/>
              </w:rPr>
            </w:pPr>
            <w:r>
              <w:rPr>
                <w:rFonts w:cs="Arial"/>
                <w:sz w:val="20"/>
                <w:szCs w:val="20"/>
              </w:rPr>
              <w:t>50.000</w:t>
            </w:r>
          </w:p>
        </w:tc>
      </w:tr>
      <w:tr w:rsidR="001F3E20" w:rsidRPr="00FE2BF4" w14:paraId="36640D7D" w14:textId="77777777" w:rsidTr="0049091B">
        <w:trPr>
          <w:trHeight w:val="264"/>
        </w:trPr>
        <w:tc>
          <w:tcPr>
            <w:tcW w:w="3216" w:type="dxa"/>
            <w:tcBorders>
              <w:top w:val="nil"/>
              <w:left w:val="nil"/>
              <w:bottom w:val="nil"/>
              <w:right w:val="nil"/>
            </w:tcBorders>
            <w:shd w:val="clear" w:color="auto" w:fill="auto"/>
            <w:noWrap/>
            <w:vAlign w:val="bottom"/>
          </w:tcPr>
          <w:p w14:paraId="6585677E" w14:textId="77777777" w:rsidR="001F3E20" w:rsidRPr="00BC19D3" w:rsidRDefault="001F3E20" w:rsidP="0049091B">
            <w:pPr>
              <w:jc w:val="left"/>
              <w:rPr>
                <w:rFonts w:cs="Arial"/>
                <w:sz w:val="20"/>
                <w:szCs w:val="20"/>
              </w:rPr>
            </w:pPr>
            <w:r>
              <w:rPr>
                <w:rFonts w:cs="Arial"/>
                <w:sz w:val="20"/>
                <w:szCs w:val="20"/>
              </w:rPr>
              <w:t>Terjatve za odkup deležev</w:t>
            </w:r>
          </w:p>
        </w:tc>
        <w:tc>
          <w:tcPr>
            <w:tcW w:w="1381" w:type="dxa"/>
            <w:tcBorders>
              <w:top w:val="nil"/>
              <w:left w:val="nil"/>
              <w:bottom w:val="nil"/>
              <w:right w:val="nil"/>
            </w:tcBorders>
            <w:shd w:val="clear" w:color="auto" w:fill="auto"/>
            <w:noWrap/>
            <w:vAlign w:val="bottom"/>
          </w:tcPr>
          <w:p w14:paraId="49E02C62" w14:textId="77777777" w:rsidR="001F3E20" w:rsidRPr="00BC19D3" w:rsidDel="00840377" w:rsidRDefault="001F3E20" w:rsidP="0049091B">
            <w:pPr>
              <w:jc w:val="right"/>
              <w:rPr>
                <w:rFonts w:cs="Arial"/>
                <w:sz w:val="20"/>
                <w:szCs w:val="20"/>
              </w:rPr>
            </w:pPr>
            <w:r>
              <w:rPr>
                <w:rFonts w:cs="Arial"/>
                <w:sz w:val="20"/>
                <w:szCs w:val="20"/>
              </w:rPr>
              <w:t>0</w:t>
            </w:r>
          </w:p>
        </w:tc>
        <w:tc>
          <w:tcPr>
            <w:tcW w:w="1134" w:type="dxa"/>
            <w:tcBorders>
              <w:top w:val="nil"/>
              <w:left w:val="nil"/>
              <w:bottom w:val="nil"/>
              <w:right w:val="nil"/>
            </w:tcBorders>
            <w:shd w:val="clear" w:color="auto" w:fill="auto"/>
            <w:noWrap/>
            <w:vAlign w:val="bottom"/>
          </w:tcPr>
          <w:p w14:paraId="38137CC0" w14:textId="77777777" w:rsidR="001F3E20" w:rsidRPr="00BC19D3" w:rsidRDefault="001F3E20" w:rsidP="0049091B">
            <w:pPr>
              <w:jc w:val="right"/>
              <w:rPr>
                <w:rFonts w:cs="Arial"/>
                <w:sz w:val="20"/>
                <w:szCs w:val="20"/>
              </w:rPr>
            </w:pPr>
            <w:r>
              <w:rPr>
                <w:rFonts w:cs="Arial"/>
                <w:sz w:val="20"/>
                <w:szCs w:val="20"/>
              </w:rPr>
              <w:t>324.360</w:t>
            </w:r>
          </w:p>
        </w:tc>
        <w:tc>
          <w:tcPr>
            <w:tcW w:w="1630" w:type="dxa"/>
            <w:tcBorders>
              <w:top w:val="nil"/>
              <w:left w:val="nil"/>
              <w:bottom w:val="nil"/>
              <w:right w:val="nil"/>
            </w:tcBorders>
            <w:shd w:val="clear" w:color="auto" w:fill="auto"/>
            <w:noWrap/>
            <w:vAlign w:val="bottom"/>
          </w:tcPr>
          <w:p w14:paraId="5EA5A0B9" w14:textId="77777777" w:rsidR="001F3E20" w:rsidRPr="00BC19D3" w:rsidRDefault="001F3E20" w:rsidP="0049091B">
            <w:pPr>
              <w:jc w:val="right"/>
              <w:rPr>
                <w:rFonts w:cs="Arial"/>
                <w:sz w:val="20"/>
                <w:szCs w:val="20"/>
              </w:rPr>
            </w:pPr>
            <w:r>
              <w:rPr>
                <w:rFonts w:cs="Arial"/>
                <w:sz w:val="20"/>
                <w:szCs w:val="20"/>
              </w:rPr>
              <w:t>0</w:t>
            </w:r>
          </w:p>
        </w:tc>
        <w:tc>
          <w:tcPr>
            <w:tcW w:w="1446" w:type="dxa"/>
            <w:gridSpan w:val="2"/>
            <w:tcBorders>
              <w:top w:val="nil"/>
              <w:left w:val="nil"/>
              <w:bottom w:val="nil"/>
              <w:right w:val="nil"/>
            </w:tcBorders>
            <w:shd w:val="clear" w:color="auto" w:fill="auto"/>
            <w:noWrap/>
            <w:vAlign w:val="bottom"/>
          </w:tcPr>
          <w:p w14:paraId="1313C448" w14:textId="77777777" w:rsidR="001F3E20" w:rsidRPr="00BC19D3" w:rsidRDefault="001F3E20" w:rsidP="0049091B">
            <w:pPr>
              <w:jc w:val="right"/>
              <w:rPr>
                <w:rFonts w:cs="Arial"/>
                <w:sz w:val="20"/>
                <w:szCs w:val="20"/>
              </w:rPr>
            </w:pPr>
            <w:r>
              <w:rPr>
                <w:rFonts w:cs="Arial"/>
                <w:sz w:val="20"/>
                <w:szCs w:val="20"/>
              </w:rPr>
              <w:t>324.360</w:t>
            </w:r>
          </w:p>
        </w:tc>
        <w:tc>
          <w:tcPr>
            <w:tcW w:w="1233" w:type="dxa"/>
            <w:tcBorders>
              <w:top w:val="nil"/>
              <w:left w:val="nil"/>
              <w:bottom w:val="nil"/>
              <w:right w:val="nil"/>
            </w:tcBorders>
            <w:shd w:val="clear" w:color="auto" w:fill="auto"/>
            <w:noWrap/>
            <w:vAlign w:val="bottom"/>
          </w:tcPr>
          <w:p w14:paraId="785DC748" w14:textId="77777777" w:rsidR="001F3E20" w:rsidRPr="00BC19D3" w:rsidDel="00840377" w:rsidRDefault="001F3E20" w:rsidP="0049091B">
            <w:pPr>
              <w:jc w:val="right"/>
              <w:rPr>
                <w:rFonts w:cs="Arial"/>
                <w:sz w:val="20"/>
                <w:szCs w:val="20"/>
              </w:rPr>
            </w:pPr>
            <w:r>
              <w:rPr>
                <w:rFonts w:cs="Arial"/>
                <w:sz w:val="20"/>
                <w:szCs w:val="20"/>
              </w:rPr>
              <w:t>0</w:t>
            </w:r>
          </w:p>
        </w:tc>
        <w:tc>
          <w:tcPr>
            <w:tcW w:w="1017" w:type="dxa"/>
            <w:tcBorders>
              <w:top w:val="nil"/>
              <w:left w:val="nil"/>
              <w:bottom w:val="nil"/>
              <w:right w:val="nil"/>
            </w:tcBorders>
            <w:shd w:val="clear" w:color="auto" w:fill="auto"/>
            <w:noWrap/>
            <w:vAlign w:val="bottom"/>
          </w:tcPr>
          <w:p w14:paraId="40B32026" w14:textId="133DCA3D" w:rsidR="001F3E20" w:rsidRPr="00BC19D3" w:rsidRDefault="007E44C7" w:rsidP="0049091B">
            <w:pPr>
              <w:jc w:val="right"/>
              <w:rPr>
                <w:rFonts w:cs="Arial"/>
                <w:sz w:val="20"/>
                <w:szCs w:val="20"/>
              </w:rPr>
            </w:pPr>
            <w:r>
              <w:rPr>
                <w:rFonts w:cs="Arial"/>
                <w:sz w:val="20"/>
                <w:szCs w:val="20"/>
              </w:rPr>
              <w:t>324.360</w:t>
            </w:r>
          </w:p>
        </w:tc>
        <w:tc>
          <w:tcPr>
            <w:tcW w:w="1453" w:type="dxa"/>
            <w:tcBorders>
              <w:top w:val="nil"/>
              <w:left w:val="nil"/>
              <w:bottom w:val="nil"/>
              <w:right w:val="nil"/>
            </w:tcBorders>
            <w:shd w:val="clear" w:color="auto" w:fill="auto"/>
            <w:noWrap/>
            <w:vAlign w:val="bottom"/>
          </w:tcPr>
          <w:p w14:paraId="32E5298C" w14:textId="77777777" w:rsidR="001F3E20" w:rsidRPr="00BC19D3" w:rsidRDefault="001F3E20" w:rsidP="0049091B">
            <w:pPr>
              <w:jc w:val="right"/>
              <w:rPr>
                <w:rFonts w:cs="Arial"/>
                <w:sz w:val="20"/>
                <w:szCs w:val="20"/>
              </w:rPr>
            </w:pPr>
            <w:r>
              <w:rPr>
                <w:rFonts w:cs="Arial"/>
                <w:sz w:val="20"/>
                <w:szCs w:val="20"/>
              </w:rPr>
              <w:t>0</w:t>
            </w:r>
          </w:p>
        </w:tc>
        <w:tc>
          <w:tcPr>
            <w:tcW w:w="1492" w:type="dxa"/>
            <w:tcBorders>
              <w:top w:val="nil"/>
              <w:left w:val="nil"/>
              <w:bottom w:val="nil"/>
              <w:right w:val="nil"/>
            </w:tcBorders>
            <w:shd w:val="clear" w:color="auto" w:fill="auto"/>
            <w:noWrap/>
            <w:vAlign w:val="bottom"/>
          </w:tcPr>
          <w:p w14:paraId="1C77AE3D" w14:textId="6AF50CD5" w:rsidR="001F3E20" w:rsidRPr="00BC19D3" w:rsidRDefault="007E44C7" w:rsidP="0049091B">
            <w:pPr>
              <w:jc w:val="right"/>
              <w:rPr>
                <w:rFonts w:cs="Arial"/>
                <w:sz w:val="20"/>
                <w:szCs w:val="20"/>
              </w:rPr>
            </w:pPr>
            <w:r>
              <w:rPr>
                <w:rFonts w:cs="Arial"/>
                <w:sz w:val="20"/>
                <w:szCs w:val="20"/>
              </w:rPr>
              <w:t>324.360</w:t>
            </w:r>
          </w:p>
        </w:tc>
      </w:tr>
      <w:tr w:rsidR="001F3E20" w:rsidRPr="00FE2BF4" w14:paraId="3C6BEC54" w14:textId="77777777" w:rsidTr="0049091B">
        <w:trPr>
          <w:trHeight w:val="264"/>
        </w:trPr>
        <w:tc>
          <w:tcPr>
            <w:tcW w:w="3216" w:type="dxa"/>
            <w:tcBorders>
              <w:top w:val="nil"/>
              <w:left w:val="nil"/>
              <w:bottom w:val="nil"/>
              <w:right w:val="nil"/>
            </w:tcBorders>
            <w:shd w:val="clear" w:color="auto" w:fill="auto"/>
            <w:noWrap/>
            <w:vAlign w:val="bottom"/>
            <w:hideMark/>
          </w:tcPr>
          <w:p w14:paraId="37663825" w14:textId="77777777" w:rsidR="001F3E20" w:rsidRPr="00142A06" w:rsidRDefault="001F3E20" w:rsidP="0049091B">
            <w:pPr>
              <w:jc w:val="left"/>
              <w:rPr>
                <w:rFonts w:cs="Arial"/>
                <w:sz w:val="20"/>
                <w:szCs w:val="20"/>
              </w:rPr>
            </w:pPr>
            <w:r w:rsidRPr="00142A06">
              <w:rPr>
                <w:rFonts w:cs="Arial"/>
                <w:sz w:val="20"/>
                <w:szCs w:val="20"/>
              </w:rPr>
              <w:t>Kratkoročne poslovne terjatve</w:t>
            </w:r>
          </w:p>
        </w:tc>
        <w:tc>
          <w:tcPr>
            <w:tcW w:w="1381" w:type="dxa"/>
            <w:tcBorders>
              <w:top w:val="nil"/>
              <w:left w:val="nil"/>
              <w:bottom w:val="nil"/>
              <w:right w:val="nil"/>
            </w:tcBorders>
            <w:shd w:val="clear" w:color="auto" w:fill="auto"/>
            <w:noWrap/>
            <w:vAlign w:val="bottom"/>
          </w:tcPr>
          <w:p w14:paraId="6784C512" w14:textId="77777777" w:rsidR="001F3E20" w:rsidRPr="00142A06" w:rsidRDefault="001F3E20" w:rsidP="0049091B">
            <w:pPr>
              <w:jc w:val="right"/>
              <w:rPr>
                <w:rFonts w:cs="Arial"/>
                <w:sz w:val="20"/>
                <w:szCs w:val="20"/>
              </w:rPr>
            </w:pPr>
            <w:r>
              <w:rPr>
                <w:rFonts w:cs="Arial"/>
                <w:sz w:val="20"/>
                <w:szCs w:val="20"/>
              </w:rPr>
              <w:t>0</w:t>
            </w:r>
          </w:p>
        </w:tc>
        <w:tc>
          <w:tcPr>
            <w:tcW w:w="1134" w:type="dxa"/>
            <w:tcBorders>
              <w:top w:val="nil"/>
              <w:left w:val="nil"/>
              <w:bottom w:val="nil"/>
              <w:right w:val="nil"/>
            </w:tcBorders>
            <w:shd w:val="clear" w:color="auto" w:fill="auto"/>
            <w:noWrap/>
            <w:vAlign w:val="bottom"/>
          </w:tcPr>
          <w:p w14:paraId="6B893760" w14:textId="6C91484F" w:rsidR="001F3E20" w:rsidRPr="00142A06" w:rsidRDefault="001D781A" w:rsidP="0049091B">
            <w:pPr>
              <w:jc w:val="right"/>
              <w:rPr>
                <w:rFonts w:cs="Arial"/>
                <w:sz w:val="20"/>
                <w:szCs w:val="20"/>
              </w:rPr>
            </w:pPr>
            <w:r>
              <w:rPr>
                <w:rFonts w:cs="Arial"/>
                <w:sz w:val="20"/>
                <w:szCs w:val="20"/>
              </w:rPr>
              <w:t>321.733</w:t>
            </w:r>
          </w:p>
        </w:tc>
        <w:tc>
          <w:tcPr>
            <w:tcW w:w="1630" w:type="dxa"/>
            <w:tcBorders>
              <w:top w:val="nil"/>
              <w:left w:val="nil"/>
              <w:bottom w:val="nil"/>
              <w:right w:val="nil"/>
            </w:tcBorders>
            <w:shd w:val="clear" w:color="auto" w:fill="auto"/>
            <w:noWrap/>
            <w:vAlign w:val="bottom"/>
          </w:tcPr>
          <w:p w14:paraId="0A1E570A" w14:textId="77777777" w:rsidR="001F3E20" w:rsidRPr="00142A06" w:rsidRDefault="001F3E20" w:rsidP="0049091B">
            <w:pPr>
              <w:jc w:val="right"/>
              <w:rPr>
                <w:rFonts w:cs="Arial"/>
                <w:sz w:val="20"/>
                <w:szCs w:val="20"/>
              </w:rPr>
            </w:pPr>
            <w:r>
              <w:rPr>
                <w:rFonts w:cs="Arial"/>
                <w:sz w:val="20"/>
                <w:szCs w:val="20"/>
              </w:rPr>
              <w:t>0</w:t>
            </w:r>
          </w:p>
        </w:tc>
        <w:tc>
          <w:tcPr>
            <w:tcW w:w="1446" w:type="dxa"/>
            <w:gridSpan w:val="2"/>
            <w:tcBorders>
              <w:top w:val="nil"/>
              <w:left w:val="nil"/>
              <w:bottom w:val="nil"/>
              <w:right w:val="nil"/>
            </w:tcBorders>
            <w:shd w:val="clear" w:color="auto" w:fill="auto"/>
            <w:noWrap/>
            <w:vAlign w:val="bottom"/>
          </w:tcPr>
          <w:p w14:paraId="48FDC32B" w14:textId="44302862" w:rsidR="001F3E20" w:rsidRPr="00142A06" w:rsidRDefault="001D781A" w:rsidP="0049091B">
            <w:pPr>
              <w:jc w:val="right"/>
              <w:rPr>
                <w:rFonts w:cs="Arial"/>
                <w:sz w:val="20"/>
                <w:szCs w:val="20"/>
              </w:rPr>
            </w:pPr>
            <w:r>
              <w:rPr>
                <w:rFonts w:cs="Arial"/>
                <w:sz w:val="20"/>
                <w:szCs w:val="20"/>
              </w:rPr>
              <w:t>321.733</w:t>
            </w:r>
          </w:p>
        </w:tc>
        <w:tc>
          <w:tcPr>
            <w:tcW w:w="1233" w:type="dxa"/>
            <w:tcBorders>
              <w:top w:val="nil"/>
              <w:left w:val="nil"/>
              <w:bottom w:val="nil"/>
              <w:right w:val="nil"/>
            </w:tcBorders>
            <w:shd w:val="clear" w:color="auto" w:fill="auto"/>
            <w:noWrap/>
            <w:vAlign w:val="bottom"/>
          </w:tcPr>
          <w:p w14:paraId="4A352CBA" w14:textId="77777777" w:rsidR="001F3E20" w:rsidRPr="00142A06" w:rsidRDefault="001F3E20" w:rsidP="0049091B">
            <w:pPr>
              <w:jc w:val="right"/>
              <w:rPr>
                <w:rFonts w:cs="Arial"/>
                <w:sz w:val="20"/>
                <w:szCs w:val="20"/>
              </w:rPr>
            </w:pPr>
            <w:r>
              <w:rPr>
                <w:rFonts w:cs="Arial"/>
                <w:sz w:val="20"/>
                <w:szCs w:val="20"/>
              </w:rPr>
              <w:t>0</w:t>
            </w:r>
          </w:p>
        </w:tc>
        <w:tc>
          <w:tcPr>
            <w:tcW w:w="1017" w:type="dxa"/>
            <w:tcBorders>
              <w:top w:val="nil"/>
              <w:left w:val="nil"/>
              <w:bottom w:val="nil"/>
              <w:right w:val="nil"/>
            </w:tcBorders>
            <w:shd w:val="clear" w:color="auto" w:fill="auto"/>
            <w:noWrap/>
            <w:vAlign w:val="bottom"/>
          </w:tcPr>
          <w:p w14:paraId="7501A8D2" w14:textId="0D64884E" w:rsidR="001F3E20" w:rsidRPr="00142A06" w:rsidRDefault="007E44C7" w:rsidP="0049091B">
            <w:pPr>
              <w:jc w:val="right"/>
              <w:rPr>
                <w:rFonts w:cs="Arial"/>
                <w:sz w:val="20"/>
                <w:szCs w:val="20"/>
              </w:rPr>
            </w:pPr>
            <w:r>
              <w:rPr>
                <w:rFonts w:cs="Arial"/>
                <w:sz w:val="20"/>
                <w:szCs w:val="20"/>
              </w:rPr>
              <w:t>299.297</w:t>
            </w:r>
          </w:p>
        </w:tc>
        <w:tc>
          <w:tcPr>
            <w:tcW w:w="1453" w:type="dxa"/>
            <w:tcBorders>
              <w:top w:val="nil"/>
              <w:left w:val="nil"/>
              <w:bottom w:val="nil"/>
              <w:right w:val="nil"/>
            </w:tcBorders>
            <w:shd w:val="clear" w:color="auto" w:fill="auto"/>
            <w:noWrap/>
            <w:vAlign w:val="bottom"/>
          </w:tcPr>
          <w:p w14:paraId="5BB6648B" w14:textId="77777777" w:rsidR="001F3E20" w:rsidRPr="00142A06" w:rsidRDefault="001F3E20" w:rsidP="0049091B">
            <w:pPr>
              <w:jc w:val="right"/>
              <w:rPr>
                <w:rFonts w:cs="Arial"/>
                <w:sz w:val="20"/>
                <w:szCs w:val="20"/>
              </w:rPr>
            </w:pPr>
            <w:r>
              <w:rPr>
                <w:rFonts w:cs="Arial"/>
                <w:sz w:val="20"/>
                <w:szCs w:val="20"/>
              </w:rPr>
              <w:t>0</w:t>
            </w:r>
          </w:p>
        </w:tc>
        <w:tc>
          <w:tcPr>
            <w:tcW w:w="1492" w:type="dxa"/>
            <w:tcBorders>
              <w:top w:val="nil"/>
              <w:left w:val="nil"/>
              <w:bottom w:val="nil"/>
              <w:right w:val="nil"/>
            </w:tcBorders>
            <w:shd w:val="clear" w:color="auto" w:fill="auto"/>
            <w:noWrap/>
            <w:vAlign w:val="bottom"/>
          </w:tcPr>
          <w:p w14:paraId="7F3C03D5" w14:textId="35305C8F" w:rsidR="001F3E20" w:rsidRPr="00142A06" w:rsidRDefault="007E44C7" w:rsidP="0049091B">
            <w:pPr>
              <w:jc w:val="right"/>
              <w:rPr>
                <w:rFonts w:cs="Arial"/>
                <w:sz w:val="20"/>
                <w:szCs w:val="20"/>
              </w:rPr>
            </w:pPr>
            <w:r>
              <w:rPr>
                <w:rFonts w:cs="Arial"/>
                <w:sz w:val="20"/>
                <w:szCs w:val="20"/>
              </w:rPr>
              <w:t>299.297</w:t>
            </w:r>
          </w:p>
        </w:tc>
      </w:tr>
      <w:tr w:rsidR="001F3E20" w:rsidRPr="00FE2BF4" w14:paraId="7F15DF3A" w14:textId="77777777" w:rsidTr="0049091B">
        <w:trPr>
          <w:trHeight w:val="264"/>
        </w:trPr>
        <w:tc>
          <w:tcPr>
            <w:tcW w:w="3216" w:type="dxa"/>
            <w:tcBorders>
              <w:top w:val="nil"/>
              <w:left w:val="nil"/>
              <w:bottom w:val="nil"/>
              <w:right w:val="nil"/>
            </w:tcBorders>
            <w:shd w:val="clear" w:color="auto" w:fill="auto"/>
            <w:noWrap/>
            <w:vAlign w:val="bottom"/>
          </w:tcPr>
          <w:p w14:paraId="1356265D" w14:textId="77777777" w:rsidR="001F3E20" w:rsidRPr="00BC19D3" w:rsidRDefault="001F3E20" w:rsidP="0049091B">
            <w:pPr>
              <w:jc w:val="left"/>
              <w:rPr>
                <w:rFonts w:cs="Arial"/>
                <w:sz w:val="20"/>
                <w:szCs w:val="20"/>
              </w:rPr>
            </w:pPr>
            <w:r>
              <w:rPr>
                <w:rFonts w:cs="Arial"/>
                <w:sz w:val="20"/>
                <w:szCs w:val="20"/>
              </w:rPr>
              <w:t>Kratkoročne terjatve za odkup deležev</w:t>
            </w:r>
          </w:p>
        </w:tc>
        <w:tc>
          <w:tcPr>
            <w:tcW w:w="1381" w:type="dxa"/>
            <w:tcBorders>
              <w:top w:val="nil"/>
              <w:left w:val="nil"/>
              <w:bottom w:val="nil"/>
              <w:right w:val="nil"/>
            </w:tcBorders>
            <w:shd w:val="clear" w:color="auto" w:fill="auto"/>
            <w:noWrap/>
            <w:vAlign w:val="bottom"/>
          </w:tcPr>
          <w:p w14:paraId="6B0A7B13" w14:textId="77777777" w:rsidR="001F3E20" w:rsidRPr="00BC19D3" w:rsidDel="00840377" w:rsidRDefault="001F3E20" w:rsidP="0049091B">
            <w:pPr>
              <w:jc w:val="right"/>
              <w:rPr>
                <w:rFonts w:cs="Arial"/>
                <w:sz w:val="20"/>
                <w:szCs w:val="20"/>
              </w:rPr>
            </w:pPr>
            <w:r>
              <w:rPr>
                <w:rFonts w:cs="Arial"/>
                <w:sz w:val="20"/>
                <w:szCs w:val="20"/>
              </w:rPr>
              <w:t>0</w:t>
            </w:r>
          </w:p>
        </w:tc>
        <w:tc>
          <w:tcPr>
            <w:tcW w:w="1134" w:type="dxa"/>
            <w:tcBorders>
              <w:top w:val="nil"/>
              <w:left w:val="nil"/>
              <w:bottom w:val="nil"/>
              <w:right w:val="nil"/>
            </w:tcBorders>
            <w:shd w:val="clear" w:color="auto" w:fill="auto"/>
            <w:noWrap/>
            <w:vAlign w:val="bottom"/>
          </w:tcPr>
          <w:p w14:paraId="0C207813" w14:textId="77777777" w:rsidR="001F3E20" w:rsidRPr="00BC19D3" w:rsidRDefault="001F3E20" w:rsidP="0049091B">
            <w:pPr>
              <w:jc w:val="right"/>
              <w:rPr>
                <w:rFonts w:cs="Arial"/>
                <w:sz w:val="20"/>
                <w:szCs w:val="20"/>
              </w:rPr>
            </w:pPr>
            <w:r>
              <w:rPr>
                <w:rFonts w:cs="Arial"/>
                <w:sz w:val="20"/>
                <w:szCs w:val="20"/>
              </w:rPr>
              <w:t>36.720</w:t>
            </w:r>
          </w:p>
        </w:tc>
        <w:tc>
          <w:tcPr>
            <w:tcW w:w="1630" w:type="dxa"/>
            <w:tcBorders>
              <w:top w:val="nil"/>
              <w:left w:val="nil"/>
              <w:bottom w:val="nil"/>
              <w:right w:val="nil"/>
            </w:tcBorders>
            <w:shd w:val="clear" w:color="auto" w:fill="auto"/>
            <w:noWrap/>
            <w:vAlign w:val="bottom"/>
          </w:tcPr>
          <w:p w14:paraId="54AB213B" w14:textId="77777777" w:rsidR="001F3E20" w:rsidRPr="00BC19D3" w:rsidRDefault="001F3E20" w:rsidP="0049091B">
            <w:pPr>
              <w:jc w:val="right"/>
              <w:rPr>
                <w:rFonts w:cs="Arial"/>
                <w:sz w:val="20"/>
                <w:szCs w:val="20"/>
              </w:rPr>
            </w:pPr>
            <w:r>
              <w:rPr>
                <w:rFonts w:cs="Arial"/>
                <w:sz w:val="20"/>
                <w:szCs w:val="20"/>
              </w:rPr>
              <w:t>0</w:t>
            </w:r>
          </w:p>
        </w:tc>
        <w:tc>
          <w:tcPr>
            <w:tcW w:w="1446" w:type="dxa"/>
            <w:gridSpan w:val="2"/>
            <w:tcBorders>
              <w:top w:val="nil"/>
              <w:left w:val="nil"/>
              <w:bottom w:val="nil"/>
              <w:right w:val="nil"/>
            </w:tcBorders>
            <w:shd w:val="clear" w:color="auto" w:fill="auto"/>
            <w:noWrap/>
            <w:vAlign w:val="bottom"/>
          </w:tcPr>
          <w:p w14:paraId="4426B458" w14:textId="77777777" w:rsidR="001F3E20" w:rsidRPr="00BC19D3" w:rsidRDefault="001F3E20" w:rsidP="0049091B">
            <w:pPr>
              <w:jc w:val="right"/>
              <w:rPr>
                <w:rFonts w:cs="Arial"/>
                <w:sz w:val="20"/>
                <w:szCs w:val="20"/>
              </w:rPr>
            </w:pPr>
            <w:r>
              <w:rPr>
                <w:rFonts w:cs="Arial"/>
                <w:sz w:val="20"/>
                <w:szCs w:val="20"/>
              </w:rPr>
              <w:t>36.720</w:t>
            </w:r>
          </w:p>
        </w:tc>
        <w:tc>
          <w:tcPr>
            <w:tcW w:w="1233" w:type="dxa"/>
            <w:tcBorders>
              <w:top w:val="nil"/>
              <w:left w:val="nil"/>
              <w:bottom w:val="nil"/>
              <w:right w:val="nil"/>
            </w:tcBorders>
            <w:shd w:val="clear" w:color="auto" w:fill="auto"/>
            <w:noWrap/>
            <w:vAlign w:val="bottom"/>
          </w:tcPr>
          <w:p w14:paraId="1BE15AA1" w14:textId="77777777" w:rsidR="001F3E20" w:rsidRPr="00BC19D3" w:rsidDel="00840377" w:rsidRDefault="001F3E20" w:rsidP="0049091B">
            <w:pPr>
              <w:jc w:val="right"/>
              <w:rPr>
                <w:rFonts w:cs="Arial"/>
                <w:sz w:val="20"/>
                <w:szCs w:val="20"/>
              </w:rPr>
            </w:pPr>
            <w:r>
              <w:rPr>
                <w:rFonts w:cs="Arial"/>
                <w:sz w:val="20"/>
                <w:szCs w:val="20"/>
              </w:rPr>
              <w:t>0</w:t>
            </w:r>
          </w:p>
        </w:tc>
        <w:tc>
          <w:tcPr>
            <w:tcW w:w="1017" w:type="dxa"/>
            <w:tcBorders>
              <w:top w:val="nil"/>
              <w:left w:val="nil"/>
              <w:bottom w:val="nil"/>
              <w:right w:val="nil"/>
            </w:tcBorders>
            <w:shd w:val="clear" w:color="auto" w:fill="auto"/>
            <w:noWrap/>
            <w:vAlign w:val="bottom"/>
          </w:tcPr>
          <w:p w14:paraId="2F5E90FB" w14:textId="1F6E130B" w:rsidR="001F3E20" w:rsidRPr="00BC19D3" w:rsidRDefault="007E44C7" w:rsidP="0049091B">
            <w:pPr>
              <w:jc w:val="right"/>
              <w:rPr>
                <w:rFonts w:cs="Arial"/>
                <w:sz w:val="20"/>
                <w:szCs w:val="20"/>
              </w:rPr>
            </w:pPr>
            <w:r>
              <w:rPr>
                <w:rFonts w:cs="Arial"/>
                <w:sz w:val="20"/>
                <w:szCs w:val="20"/>
              </w:rPr>
              <w:t>36.720</w:t>
            </w:r>
          </w:p>
        </w:tc>
        <w:tc>
          <w:tcPr>
            <w:tcW w:w="1453" w:type="dxa"/>
            <w:tcBorders>
              <w:top w:val="nil"/>
              <w:left w:val="nil"/>
              <w:bottom w:val="nil"/>
              <w:right w:val="nil"/>
            </w:tcBorders>
            <w:shd w:val="clear" w:color="auto" w:fill="auto"/>
            <w:noWrap/>
            <w:vAlign w:val="bottom"/>
          </w:tcPr>
          <w:p w14:paraId="59ECB364" w14:textId="77777777" w:rsidR="001F3E20" w:rsidRPr="00BC19D3" w:rsidRDefault="001F3E20" w:rsidP="0049091B">
            <w:pPr>
              <w:jc w:val="right"/>
              <w:rPr>
                <w:rFonts w:cs="Arial"/>
                <w:sz w:val="20"/>
                <w:szCs w:val="20"/>
              </w:rPr>
            </w:pPr>
            <w:r>
              <w:rPr>
                <w:rFonts w:cs="Arial"/>
                <w:sz w:val="20"/>
                <w:szCs w:val="20"/>
              </w:rPr>
              <w:t>0</w:t>
            </w:r>
          </w:p>
        </w:tc>
        <w:tc>
          <w:tcPr>
            <w:tcW w:w="1492" w:type="dxa"/>
            <w:tcBorders>
              <w:top w:val="nil"/>
              <w:left w:val="nil"/>
              <w:bottom w:val="nil"/>
              <w:right w:val="nil"/>
            </w:tcBorders>
            <w:shd w:val="clear" w:color="auto" w:fill="auto"/>
            <w:noWrap/>
            <w:vAlign w:val="bottom"/>
          </w:tcPr>
          <w:p w14:paraId="68AAE4BC" w14:textId="2074DBA3" w:rsidR="001F3E20" w:rsidRPr="00BC19D3" w:rsidRDefault="007E44C7" w:rsidP="0049091B">
            <w:pPr>
              <w:jc w:val="right"/>
              <w:rPr>
                <w:rFonts w:cs="Arial"/>
                <w:sz w:val="20"/>
                <w:szCs w:val="20"/>
              </w:rPr>
            </w:pPr>
            <w:r>
              <w:rPr>
                <w:rFonts w:cs="Arial"/>
                <w:sz w:val="20"/>
                <w:szCs w:val="20"/>
              </w:rPr>
              <w:t>36.720</w:t>
            </w:r>
          </w:p>
        </w:tc>
      </w:tr>
      <w:tr w:rsidR="001F3E20" w:rsidRPr="00FE2BF4" w14:paraId="58443CB7" w14:textId="77777777" w:rsidTr="0049091B">
        <w:trPr>
          <w:trHeight w:val="264"/>
        </w:trPr>
        <w:tc>
          <w:tcPr>
            <w:tcW w:w="3216" w:type="dxa"/>
            <w:tcBorders>
              <w:top w:val="nil"/>
              <w:left w:val="nil"/>
              <w:bottom w:val="nil"/>
              <w:right w:val="nil"/>
            </w:tcBorders>
            <w:shd w:val="clear" w:color="auto" w:fill="auto"/>
            <w:noWrap/>
            <w:vAlign w:val="bottom"/>
            <w:hideMark/>
          </w:tcPr>
          <w:p w14:paraId="0521B999" w14:textId="77777777" w:rsidR="001F3E20" w:rsidRPr="00142A06" w:rsidRDefault="001F3E20" w:rsidP="0049091B">
            <w:pPr>
              <w:jc w:val="left"/>
              <w:rPr>
                <w:rFonts w:cs="Arial"/>
                <w:sz w:val="20"/>
                <w:szCs w:val="20"/>
              </w:rPr>
            </w:pPr>
            <w:r w:rsidRPr="00142A06">
              <w:rPr>
                <w:rFonts w:cs="Arial"/>
                <w:sz w:val="20"/>
                <w:szCs w:val="20"/>
              </w:rPr>
              <w:t>Denar in denarni ustrezniki</w:t>
            </w:r>
          </w:p>
        </w:tc>
        <w:tc>
          <w:tcPr>
            <w:tcW w:w="1381" w:type="dxa"/>
            <w:tcBorders>
              <w:top w:val="nil"/>
              <w:left w:val="nil"/>
              <w:bottom w:val="single" w:sz="4" w:space="0" w:color="auto"/>
              <w:right w:val="nil"/>
            </w:tcBorders>
            <w:shd w:val="clear" w:color="auto" w:fill="auto"/>
            <w:noWrap/>
            <w:vAlign w:val="bottom"/>
          </w:tcPr>
          <w:p w14:paraId="79D9CA11" w14:textId="0FD2E0E9" w:rsidR="001F3E20" w:rsidRPr="00142A06" w:rsidRDefault="001D781A" w:rsidP="0049091B">
            <w:pPr>
              <w:jc w:val="right"/>
              <w:rPr>
                <w:rFonts w:cs="Arial"/>
                <w:sz w:val="20"/>
                <w:szCs w:val="20"/>
              </w:rPr>
            </w:pPr>
            <w:r>
              <w:rPr>
                <w:rFonts w:cs="Arial"/>
                <w:sz w:val="20"/>
                <w:szCs w:val="20"/>
              </w:rPr>
              <w:t>908</w:t>
            </w:r>
          </w:p>
        </w:tc>
        <w:tc>
          <w:tcPr>
            <w:tcW w:w="1134" w:type="dxa"/>
            <w:tcBorders>
              <w:top w:val="nil"/>
              <w:left w:val="nil"/>
              <w:bottom w:val="single" w:sz="4" w:space="0" w:color="auto"/>
              <w:right w:val="nil"/>
            </w:tcBorders>
            <w:shd w:val="clear" w:color="auto" w:fill="auto"/>
            <w:noWrap/>
            <w:vAlign w:val="bottom"/>
          </w:tcPr>
          <w:p w14:paraId="3329E3D0" w14:textId="77777777" w:rsidR="001F3E20" w:rsidRPr="00142A06" w:rsidRDefault="001F3E20" w:rsidP="0049091B">
            <w:pPr>
              <w:jc w:val="right"/>
              <w:rPr>
                <w:rFonts w:cs="Arial"/>
                <w:sz w:val="20"/>
                <w:szCs w:val="20"/>
              </w:rPr>
            </w:pPr>
            <w:r>
              <w:rPr>
                <w:rFonts w:cs="Arial"/>
                <w:sz w:val="20"/>
                <w:szCs w:val="20"/>
              </w:rPr>
              <w:t>0</w:t>
            </w:r>
          </w:p>
        </w:tc>
        <w:tc>
          <w:tcPr>
            <w:tcW w:w="1630" w:type="dxa"/>
            <w:tcBorders>
              <w:top w:val="nil"/>
              <w:left w:val="nil"/>
              <w:bottom w:val="single" w:sz="4" w:space="0" w:color="auto"/>
              <w:right w:val="nil"/>
            </w:tcBorders>
            <w:shd w:val="clear" w:color="auto" w:fill="auto"/>
            <w:noWrap/>
            <w:vAlign w:val="bottom"/>
          </w:tcPr>
          <w:p w14:paraId="6915834B" w14:textId="77777777" w:rsidR="001F3E20" w:rsidRPr="00142A06" w:rsidRDefault="001F3E20" w:rsidP="0049091B">
            <w:pPr>
              <w:jc w:val="right"/>
              <w:rPr>
                <w:rFonts w:cs="Arial"/>
                <w:sz w:val="20"/>
                <w:szCs w:val="20"/>
              </w:rPr>
            </w:pPr>
            <w:r>
              <w:rPr>
                <w:rFonts w:cs="Arial"/>
                <w:sz w:val="20"/>
                <w:szCs w:val="20"/>
              </w:rPr>
              <w:t>0</w:t>
            </w:r>
          </w:p>
        </w:tc>
        <w:tc>
          <w:tcPr>
            <w:tcW w:w="1446" w:type="dxa"/>
            <w:gridSpan w:val="2"/>
            <w:tcBorders>
              <w:top w:val="nil"/>
              <w:left w:val="nil"/>
              <w:bottom w:val="single" w:sz="4" w:space="0" w:color="auto"/>
              <w:right w:val="nil"/>
            </w:tcBorders>
            <w:shd w:val="clear" w:color="auto" w:fill="auto"/>
            <w:noWrap/>
            <w:vAlign w:val="bottom"/>
          </w:tcPr>
          <w:p w14:paraId="795AC130" w14:textId="0F4FC47E" w:rsidR="001F3E20" w:rsidRPr="00142A06" w:rsidRDefault="001D781A" w:rsidP="0049091B">
            <w:pPr>
              <w:jc w:val="right"/>
              <w:rPr>
                <w:rFonts w:cs="Arial"/>
                <w:sz w:val="20"/>
                <w:szCs w:val="20"/>
              </w:rPr>
            </w:pPr>
            <w:r>
              <w:rPr>
                <w:rFonts w:cs="Arial"/>
                <w:sz w:val="20"/>
                <w:szCs w:val="20"/>
              </w:rPr>
              <w:t>908</w:t>
            </w:r>
          </w:p>
        </w:tc>
        <w:tc>
          <w:tcPr>
            <w:tcW w:w="1233" w:type="dxa"/>
            <w:tcBorders>
              <w:top w:val="nil"/>
              <w:left w:val="nil"/>
              <w:bottom w:val="single" w:sz="4" w:space="0" w:color="auto"/>
              <w:right w:val="nil"/>
            </w:tcBorders>
            <w:shd w:val="clear" w:color="auto" w:fill="auto"/>
            <w:noWrap/>
            <w:vAlign w:val="bottom"/>
          </w:tcPr>
          <w:p w14:paraId="29B252B0" w14:textId="56D6E526" w:rsidR="001F3E20" w:rsidRPr="00142A06" w:rsidRDefault="007E44C7" w:rsidP="0049091B">
            <w:pPr>
              <w:jc w:val="right"/>
              <w:rPr>
                <w:rFonts w:cs="Arial"/>
                <w:sz w:val="20"/>
                <w:szCs w:val="20"/>
              </w:rPr>
            </w:pPr>
            <w:r>
              <w:rPr>
                <w:rFonts w:cs="Arial"/>
                <w:sz w:val="20"/>
                <w:szCs w:val="20"/>
              </w:rPr>
              <w:t>1.970</w:t>
            </w:r>
          </w:p>
        </w:tc>
        <w:tc>
          <w:tcPr>
            <w:tcW w:w="1017" w:type="dxa"/>
            <w:tcBorders>
              <w:top w:val="nil"/>
              <w:left w:val="nil"/>
              <w:bottom w:val="single" w:sz="4" w:space="0" w:color="auto"/>
              <w:right w:val="nil"/>
            </w:tcBorders>
            <w:shd w:val="clear" w:color="auto" w:fill="auto"/>
            <w:noWrap/>
            <w:vAlign w:val="bottom"/>
          </w:tcPr>
          <w:p w14:paraId="391AF458" w14:textId="77777777" w:rsidR="001F3E20" w:rsidRPr="00142A06" w:rsidRDefault="001F3E20" w:rsidP="0049091B">
            <w:pPr>
              <w:jc w:val="right"/>
              <w:rPr>
                <w:rFonts w:cs="Arial"/>
                <w:sz w:val="20"/>
                <w:szCs w:val="20"/>
              </w:rPr>
            </w:pPr>
            <w:r>
              <w:rPr>
                <w:rFonts w:cs="Arial"/>
                <w:sz w:val="20"/>
                <w:szCs w:val="20"/>
              </w:rPr>
              <w:t>0</w:t>
            </w:r>
          </w:p>
        </w:tc>
        <w:tc>
          <w:tcPr>
            <w:tcW w:w="1453" w:type="dxa"/>
            <w:tcBorders>
              <w:top w:val="nil"/>
              <w:left w:val="nil"/>
              <w:bottom w:val="single" w:sz="4" w:space="0" w:color="auto"/>
              <w:right w:val="nil"/>
            </w:tcBorders>
            <w:shd w:val="clear" w:color="auto" w:fill="auto"/>
            <w:noWrap/>
            <w:vAlign w:val="bottom"/>
          </w:tcPr>
          <w:p w14:paraId="5A1C959B" w14:textId="77777777" w:rsidR="001F3E20" w:rsidRPr="00142A06" w:rsidRDefault="001F3E20" w:rsidP="0049091B">
            <w:pPr>
              <w:jc w:val="right"/>
              <w:rPr>
                <w:rFonts w:cs="Arial"/>
                <w:sz w:val="20"/>
                <w:szCs w:val="20"/>
              </w:rPr>
            </w:pPr>
            <w:r>
              <w:rPr>
                <w:rFonts w:cs="Arial"/>
                <w:sz w:val="20"/>
                <w:szCs w:val="20"/>
              </w:rPr>
              <w:t>0</w:t>
            </w:r>
          </w:p>
        </w:tc>
        <w:tc>
          <w:tcPr>
            <w:tcW w:w="1492" w:type="dxa"/>
            <w:tcBorders>
              <w:top w:val="nil"/>
              <w:left w:val="nil"/>
              <w:bottom w:val="single" w:sz="4" w:space="0" w:color="auto"/>
              <w:right w:val="nil"/>
            </w:tcBorders>
            <w:shd w:val="clear" w:color="auto" w:fill="auto"/>
            <w:noWrap/>
            <w:vAlign w:val="bottom"/>
          </w:tcPr>
          <w:p w14:paraId="15A439A5" w14:textId="5C77BED2" w:rsidR="001F3E20" w:rsidRPr="00142A06" w:rsidRDefault="007E44C7" w:rsidP="0049091B">
            <w:pPr>
              <w:jc w:val="right"/>
              <w:rPr>
                <w:rFonts w:cs="Arial"/>
                <w:sz w:val="20"/>
                <w:szCs w:val="20"/>
              </w:rPr>
            </w:pPr>
            <w:r>
              <w:rPr>
                <w:rFonts w:cs="Arial"/>
                <w:sz w:val="20"/>
                <w:szCs w:val="20"/>
              </w:rPr>
              <w:t>1.970</w:t>
            </w:r>
          </w:p>
        </w:tc>
      </w:tr>
      <w:tr w:rsidR="001F3E20" w:rsidRPr="00FE2BF4" w14:paraId="693002E0" w14:textId="77777777" w:rsidTr="0049091B">
        <w:trPr>
          <w:trHeight w:val="264"/>
        </w:trPr>
        <w:tc>
          <w:tcPr>
            <w:tcW w:w="3216" w:type="dxa"/>
            <w:tcBorders>
              <w:top w:val="nil"/>
              <w:left w:val="nil"/>
              <w:bottom w:val="nil"/>
              <w:right w:val="nil"/>
            </w:tcBorders>
            <w:shd w:val="clear" w:color="auto" w:fill="auto"/>
            <w:noWrap/>
            <w:vAlign w:val="bottom"/>
            <w:hideMark/>
          </w:tcPr>
          <w:p w14:paraId="4CDA2726" w14:textId="77777777" w:rsidR="001F3E20" w:rsidRPr="00142A06" w:rsidRDefault="001F3E20" w:rsidP="0049091B">
            <w:pPr>
              <w:jc w:val="right"/>
              <w:rPr>
                <w:rFonts w:cs="Arial"/>
                <w:sz w:val="20"/>
                <w:szCs w:val="20"/>
              </w:rPr>
            </w:pPr>
          </w:p>
        </w:tc>
        <w:tc>
          <w:tcPr>
            <w:tcW w:w="1381" w:type="dxa"/>
            <w:tcBorders>
              <w:top w:val="nil"/>
              <w:left w:val="nil"/>
              <w:bottom w:val="nil"/>
              <w:right w:val="nil"/>
            </w:tcBorders>
            <w:shd w:val="clear" w:color="auto" w:fill="auto"/>
            <w:noWrap/>
            <w:vAlign w:val="bottom"/>
          </w:tcPr>
          <w:p w14:paraId="681CC182" w14:textId="77777777" w:rsidR="001F3E20" w:rsidRPr="00142A06" w:rsidRDefault="001F3E20" w:rsidP="0049091B">
            <w:pPr>
              <w:jc w:val="right"/>
              <w:rPr>
                <w:rFonts w:cs="Arial"/>
                <w:sz w:val="20"/>
                <w:szCs w:val="20"/>
              </w:rPr>
            </w:pPr>
          </w:p>
        </w:tc>
        <w:tc>
          <w:tcPr>
            <w:tcW w:w="1134" w:type="dxa"/>
            <w:tcBorders>
              <w:top w:val="nil"/>
              <w:left w:val="nil"/>
              <w:bottom w:val="nil"/>
              <w:right w:val="nil"/>
            </w:tcBorders>
            <w:shd w:val="clear" w:color="auto" w:fill="auto"/>
            <w:noWrap/>
            <w:vAlign w:val="bottom"/>
          </w:tcPr>
          <w:p w14:paraId="323876DD" w14:textId="77777777" w:rsidR="001F3E20" w:rsidRPr="00142A06" w:rsidRDefault="001F3E20" w:rsidP="0049091B">
            <w:pPr>
              <w:jc w:val="right"/>
              <w:rPr>
                <w:rFonts w:cs="Arial"/>
                <w:sz w:val="20"/>
                <w:szCs w:val="20"/>
              </w:rPr>
            </w:pPr>
          </w:p>
        </w:tc>
        <w:tc>
          <w:tcPr>
            <w:tcW w:w="1630" w:type="dxa"/>
            <w:tcBorders>
              <w:top w:val="nil"/>
              <w:left w:val="nil"/>
              <w:bottom w:val="nil"/>
              <w:right w:val="nil"/>
            </w:tcBorders>
            <w:shd w:val="clear" w:color="auto" w:fill="auto"/>
            <w:noWrap/>
            <w:vAlign w:val="bottom"/>
          </w:tcPr>
          <w:p w14:paraId="3B34BF92" w14:textId="77777777" w:rsidR="001F3E20" w:rsidRPr="00142A06" w:rsidRDefault="001F3E20" w:rsidP="0049091B">
            <w:pPr>
              <w:jc w:val="right"/>
              <w:rPr>
                <w:rFonts w:cs="Arial"/>
                <w:sz w:val="20"/>
                <w:szCs w:val="20"/>
              </w:rPr>
            </w:pPr>
          </w:p>
        </w:tc>
        <w:tc>
          <w:tcPr>
            <w:tcW w:w="1446" w:type="dxa"/>
            <w:gridSpan w:val="2"/>
            <w:tcBorders>
              <w:top w:val="single" w:sz="4" w:space="0" w:color="auto"/>
              <w:left w:val="nil"/>
              <w:bottom w:val="nil"/>
              <w:right w:val="nil"/>
            </w:tcBorders>
            <w:shd w:val="clear" w:color="auto" w:fill="auto"/>
            <w:noWrap/>
            <w:vAlign w:val="bottom"/>
          </w:tcPr>
          <w:p w14:paraId="71A62239" w14:textId="77777777" w:rsidR="001F3E20" w:rsidRPr="00142A06" w:rsidRDefault="001F3E20" w:rsidP="0049091B">
            <w:pPr>
              <w:jc w:val="right"/>
              <w:rPr>
                <w:rFonts w:cs="Arial"/>
                <w:sz w:val="20"/>
                <w:szCs w:val="20"/>
              </w:rPr>
            </w:pPr>
          </w:p>
        </w:tc>
        <w:tc>
          <w:tcPr>
            <w:tcW w:w="1233" w:type="dxa"/>
            <w:tcBorders>
              <w:top w:val="nil"/>
              <w:left w:val="nil"/>
              <w:bottom w:val="nil"/>
              <w:right w:val="nil"/>
            </w:tcBorders>
            <w:shd w:val="clear" w:color="auto" w:fill="auto"/>
            <w:noWrap/>
            <w:vAlign w:val="bottom"/>
          </w:tcPr>
          <w:p w14:paraId="0D7BCAEA" w14:textId="77777777" w:rsidR="001F3E20" w:rsidRPr="00142A06" w:rsidRDefault="001F3E20" w:rsidP="0049091B">
            <w:pPr>
              <w:jc w:val="right"/>
              <w:rPr>
                <w:rFonts w:cs="Arial"/>
                <w:sz w:val="20"/>
                <w:szCs w:val="20"/>
              </w:rPr>
            </w:pPr>
          </w:p>
        </w:tc>
        <w:tc>
          <w:tcPr>
            <w:tcW w:w="1017" w:type="dxa"/>
            <w:tcBorders>
              <w:top w:val="nil"/>
              <w:left w:val="nil"/>
              <w:bottom w:val="nil"/>
              <w:right w:val="nil"/>
            </w:tcBorders>
            <w:shd w:val="clear" w:color="auto" w:fill="auto"/>
            <w:noWrap/>
            <w:vAlign w:val="bottom"/>
          </w:tcPr>
          <w:p w14:paraId="61241D31" w14:textId="77777777" w:rsidR="001F3E20" w:rsidRPr="00142A06" w:rsidRDefault="001F3E20" w:rsidP="0049091B">
            <w:pPr>
              <w:jc w:val="right"/>
              <w:rPr>
                <w:rFonts w:cs="Arial"/>
                <w:sz w:val="20"/>
                <w:szCs w:val="20"/>
              </w:rPr>
            </w:pPr>
          </w:p>
        </w:tc>
        <w:tc>
          <w:tcPr>
            <w:tcW w:w="1453" w:type="dxa"/>
            <w:tcBorders>
              <w:top w:val="nil"/>
              <w:left w:val="nil"/>
              <w:bottom w:val="nil"/>
              <w:right w:val="nil"/>
            </w:tcBorders>
            <w:shd w:val="clear" w:color="auto" w:fill="auto"/>
            <w:noWrap/>
            <w:vAlign w:val="bottom"/>
          </w:tcPr>
          <w:p w14:paraId="4180C4C1" w14:textId="77777777" w:rsidR="001F3E20" w:rsidRPr="00142A06" w:rsidRDefault="001F3E20" w:rsidP="0049091B">
            <w:pPr>
              <w:jc w:val="right"/>
              <w:rPr>
                <w:rFonts w:cs="Arial"/>
                <w:sz w:val="20"/>
                <w:szCs w:val="20"/>
              </w:rPr>
            </w:pPr>
          </w:p>
        </w:tc>
        <w:tc>
          <w:tcPr>
            <w:tcW w:w="1492" w:type="dxa"/>
            <w:tcBorders>
              <w:top w:val="single" w:sz="4" w:space="0" w:color="auto"/>
              <w:left w:val="nil"/>
              <w:bottom w:val="nil"/>
              <w:right w:val="nil"/>
            </w:tcBorders>
            <w:shd w:val="clear" w:color="auto" w:fill="auto"/>
            <w:noWrap/>
            <w:vAlign w:val="bottom"/>
          </w:tcPr>
          <w:p w14:paraId="040905CC" w14:textId="77777777" w:rsidR="001F3E20" w:rsidRPr="00142A06" w:rsidRDefault="001F3E20" w:rsidP="0049091B">
            <w:pPr>
              <w:jc w:val="right"/>
              <w:rPr>
                <w:rFonts w:cs="Arial"/>
                <w:sz w:val="20"/>
                <w:szCs w:val="20"/>
              </w:rPr>
            </w:pPr>
          </w:p>
        </w:tc>
      </w:tr>
      <w:tr w:rsidR="001F3E20" w:rsidRPr="00415E43" w14:paraId="189CE9F3" w14:textId="77777777" w:rsidTr="0049091B">
        <w:trPr>
          <w:trHeight w:val="329"/>
        </w:trPr>
        <w:tc>
          <w:tcPr>
            <w:tcW w:w="3216" w:type="dxa"/>
            <w:tcBorders>
              <w:top w:val="nil"/>
              <w:left w:val="nil"/>
              <w:bottom w:val="nil"/>
              <w:right w:val="nil"/>
            </w:tcBorders>
            <w:shd w:val="clear" w:color="auto" w:fill="auto"/>
            <w:noWrap/>
            <w:vAlign w:val="bottom"/>
            <w:hideMark/>
          </w:tcPr>
          <w:p w14:paraId="71EB4C2D" w14:textId="77777777" w:rsidR="001F3E20" w:rsidRPr="00C97EA4" w:rsidRDefault="001F3E20" w:rsidP="0049091B">
            <w:pPr>
              <w:jc w:val="left"/>
              <w:rPr>
                <w:rFonts w:cs="Arial"/>
                <w:sz w:val="20"/>
                <w:szCs w:val="20"/>
              </w:rPr>
            </w:pPr>
            <w:r w:rsidRPr="00C97EA4">
              <w:rPr>
                <w:rFonts w:cs="Arial"/>
                <w:sz w:val="20"/>
                <w:szCs w:val="20"/>
              </w:rPr>
              <w:t xml:space="preserve">Skupaj </w:t>
            </w:r>
          </w:p>
        </w:tc>
        <w:tc>
          <w:tcPr>
            <w:tcW w:w="1381" w:type="dxa"/>
            <w:tcBorders>
              <w:top w:val="nil"/>
              <w:left w:val="nil"/>
              <w:bottom w:val="double" w:sz="6" w:space="0" w:color="auto"/>
              <w:right w:val="nil"/>
            </w:tcBorders>
            <w:shd w:val="clear" w:color="auto" w:fill="auto"/>
            <w:noWrap/>
            <w:vAlign w:val="bottom"/>
          </w:tcPr>
          <w:p w14:paraId="6AD63D67" w14:textId="50A8CE9D" w:rsidR="001F3E20" w:rsidRPr="00415E43" w:rsidRDefault="001D781A" w:rsidP="0049091B">
            <w:pPr>
              <w:jc w:val="right"/>
              <w:rPr>
                <w:rFonts w:cs="Arial"/>
                <w:sz w:val="20"/>
                <w:szCs w:val="20"/>
              </w:rPr>
            </w:pPr>
            <w:r>
              <w:rPr>
                <w:rFonts w:cs="Arial"/>
                <w:sz w:val="20"/>
                <w:szCs w:val="20"/>
              </w:rPr>
              <w:t>908</w:t>
            </w:r>
          </w:p>
        </w:tc>
        <w:tc>
          <w:tcPr>
            <w:tcW w:w="1134" w:type="dxa"/>
            <w:tcBorders>
              <w:top w:val="nil"/>
              <w:left w:val="nil"/>
              <w:bottom w:val="double" w:sz="6" w:space="0" w:color="auto"/>
              <w:right w:val="nil"/>
            </w:tcBorders>
            <w:shd w:val="clear" w:color="auto" w:fill="auto"/>
            <w:noWrap/>
            <w:vAlign w:val="bottom"/>
          </w:tcPr>
          <w:p w14:paraId="37FE775A" w14:textId="0574D612" w:rsidR="001F3E20" w:rsidRPr="00415E43" w:rsidRDefault="001D781A" w:rsidP="0049091B">
            <w:pPr>
              <w:jc w:val="right"/>
              <w:rPr>
                <w:rFonts w:cs="Arial"/>
                <w:sz w:val="20"/>
                <w:szCs w:val="20"/>
              </w:rPr>
            </w:pPr>
            <w:r>
              <w:rPr>
                <w:rFonts w:cs="Arial"/>
                <w:sz w:val="20"/>
                <w:szCs w:val="20"/>
              </w:rPr>
              <w:t>732.813</w:t>
            </w:r>
          </w:p>
        </w:tc>
        <w:tc>
          <w:tcPr>
            <w:tcW w:w="1630" w:type="dxa"/>
            <w:tcBorders>
              <w:top w:val="nil"/>
              <w:left w:val="nil"/>
              <w:bottom w:val="double" w:sz="6" w:space="0" w:color="auto"/>
              <w:right w:val="nil"/>
            </w:tcBorders>
            <w:shd w:val="clear" w:color="auto" w:fill="auto"/>
            <w:noWrap/>
            <w:vAlign w:val="bottom"/>
          </w:tcPr>
          <w:p w14:paraId="383596EE" w14:textId="54752CA5" w:rsidR="001F3E20" w:rsidRPr="00415E43" w:rsidRDefault="001F3E20" w:rsidP="0049091B">
            <w:pPr>
              <w:jc w:val="right"/>
              <w:rPr>
                <w:rFonts w:cs="Arial"/>
                <w:sz w:val="20"/>
                <w:szCs w:val="20"/>
              </w:rPr>
            </w:pPr>
            <w:r w:rsidRPr="00415E43">
              <w:rPr>
                <w:rFonts w:cs="Arial"/>
                <w:sz w:val="20"/>
                <w:szCs w:val="20"/>
              </w:rPr>
              <w:t>6.373.</w:t>
            </w:r>
            <w:r w:rsidR="001D781A">
              <w:rPr>
                <w:rFonts w:cs="Arial"/>
                <w:sz w:val="20"/>
                <w:szCs w:val="20"/>
              </w:rPr>
              <w:t>912</w:t>
            </w:r>
          </w:p>
        </w:tc>
        <w:tc>
          <w:tcPr>
            <w:tcW w:w="1446" w:type="dxa"/>
            <w:gridSpan w:val="2"/>
            <w:tcBorders>
              <w:top w:val="nil"/>
              <w:left w:val="nil"/>
              <w:bottom w:val="double" w:sz="6" w:space="0" w:color="auto"/>
              <w:right w:val="nil"/>
            </w:tcBorders>
            <w:shd w:val="clear" w:color="auto" w:fill="auto"/>
            <w:noWrap/>
            <w:vAlign w:val="bottom"/>
          </w:tcPr>
          <w:p w14:paraId="7AEBFD20" w14:textId="26DE01A6" w:rsidR="001F3E20" w:rsidRPr="00415E43" w:rsidRDefault="001F3E20" w:rsidP="0049091B">
            <w:pPr>
              <w:jc w:val="right"/>
              <w:rPr>
                <w:rFonts w:cs="Arial"/>
                <w:sz w:val="20"/>
                <w:szCs w:val="20"/>
              </w:rPr>
            </w:pPr>
            <w:r w:rsidRPr="00415E43">
              <w:rPr>
                <w:rFonts w:cs="Arial"/>
                <w:sz w:val="20"/>
                <w:szCs w:val="20"/>
              </w:rPr>
              <w:t>7.</w:t>
            </w:r>
            <w:r w:rsidR="001D781A">
              <w:rPr>
                <w:rFonts w:cs="Arial"/>
                <w:sz w:val="20"/>
                <w:szCs w:val="20"/>
              </w:rPr>
              <w:t>107.633</w:t>
            </w:r>
          </w:p>
        </w:tc>
        <w:tc>
          <w:tcPr>
            <w:tcW w:w="1233" w:type="dxa"/>
            <w:tcBorders>
              <w:top w:val="nil"/>
              <w:left w:val="nil"/>
              <w:bottom w:val="double" w:sz="6" w:space="0" w:color="auto"/>
              <w:right w:val="nil"/>
            </w:tcBorders>
            <w:shd w:val="clear" w:color="auto" w:fill="auto"/>
            <w:noWrap/>
            <w:vAlign w:val="bottom"/>
          </w:tcPr>
          <w:p w14:paraId="4A5ABE91" w14:textId="44CB19B8" w:rsidR="001F3E20" w:rsidRPr="00415E43" w:rsidRDefault="007E44C7" w:rsidP="0049091B">
            <w:pPr>
              <w:jc w:val="right"/>
              <w:rPr>
                <w:rFonts w:cs="Arial"/>
                <w:sz w:val="20"/>
                <w:szCs w:val="20"/>
              </w:rPr>
            </w:pPr>
            <w:r>
              <w:rPr>
                <w:rFonts w:cs="Arial"/>
                <w:sz w:val="20"/>
                <w:szCs w:val="20"/>
              </w:rPr>
              <w:t>1.970</w:t>
            </w:r>
          </w:p>
        </w:tc>
        <w:tc>
          <w:tcPr>
            <w:tcW w:w="1017" w:type="dxa"/>
            <w:tcBorders>
              <w:top w:val="nil"/>
              <w:left w:val="nil"/>
              <w:bottom w:val="double" w:sz="6" w:space="0" w:color="auto"/>
              <w:right w:val="nil"/>
            </w:tcBorders>
            <w:shd w:val="clear" w:color="auto" w:fill="auto"/>
            <w:noWrap/>
            <w:vAlign w:val="bottom"/>
          </w:tcPr>
          <w:p w14:paraId="164DA9F4" w14:textId="22FE3C09" w:rsidR="001F3E20" w:rsidRPr="00415E43" w:rsidRDefault="007E44C7" w:rsidP="0049091B">
            <w:pPr>
              <w:jc w:val="right"/>
              <w:rPr>
                <w:rFonts w:cs="Arial"/>
                <w:sz w:val="20"/>
                <w:szCs w:val="20"/>
              </w:rPr>
            </w:pPr>
            <w:r>
              <w:rPr>
                <w:rFonts w:cs="Arial"/>
                <w:sz w:val="20"/>
                <w:szCs w:val="20"/>
              </w:rPr>
              <w:t>710.017</w:t>
            </w:r>
          </w:p>
        </w:tc>
        <w:tc>
          <w:tcPr>
            <w:tcW w:w="1453" w:type="dxa"/>
            <w:tcBorders>
              <w:top w:val="nil"/>
              <w:left w:val="nil"/>
              <w:bottom w:val="double" w:sz="6" w:space="0" w:color="auto"/>
              <w:right w:val="nil"/>
            </w:tcBorders>
            <w:shd w:val="clear" w:color="auto" w:fill="auto"/>
            <w:noWrap/>
            <w:vAlign w:val="bottom"/>
          </w:tcPr>
          <w:p w14:paraId="3C7DB0FC" w14:textId="7C2BAA86" w:rsidR="001F3E20" w:rsidRPr="00415E43" w:rsidRDefault="007E44C7" w:rsidP="0049091B">
            <w:pPr>
              <w:jc w:val="right"/>
              <w:rPr>
                <w:rFonts w:cs="Arial"/>
                <w:sz w:val="20"/>
                <w:szCs w:val="20"/>
              </w:rPr>
            </w:pPr>
            <w:r>
              <w:rPr>
                <w:rFonts w:cs="Arial"/>
                <w:sz w:val="20"/>
                <w:szCs w:val="20"/>
              </w:rPr>
              <w:t>6.373.603</w:t>
            </w:r>
          </w:p>
        </w:tc>
        <w:tc>
          <w:tcPr>
            <w:tcW w:w="1492" w:type="dxa"/>
            <w:tcBorders>
              <w:top w:val="nil"/>
              <w:left w:val="nil"/>
              <w:bottom w:val="double" w:sz="6" w:space="0" w:color="auto"/>
              <w:right w:val="nil"/>
            </w:tcBorders>
            <w:shd w:val="clear" w:color="auto" w:fill="auto"/>
            <w:noWrap/>
            <w:vAlign w:val="bottom"/>
          </w:tcPr>
          <w:p w14:paraId="3CFB87FE" w14:textId="7ACC9A6A" w:rsidR="001F3E20" w:rsidRPr="00415E43" w:rsidRDefault="007E44C7" w:rsidP="0049091B">
            <w:pPr>
              <w:jc w:val="right"/>
              <w:rPr>
                <w:rFonts w:cs="Arial"/>
                <w:sz w:val="20"/>
                <w:szCs w:val="20"/>
              </w:rPr>
            </w:pPr>
            <w:r>
              <w:rPr>
                <w:rFonts w:cs="Arial"/>
                <w:sz w:val="20"/>
                <w:szCs w:val="20"/>
              </w:rPr>
              <w:t>7.085.950</w:t>
            </w:r>
          </w:p>
        </w:tc>
      </w:tr>
    </w:tbl>
    <w:p w14:paraId="00D2755E" w14:textId="77777777" w:rsidR="008A39BB" w:rsidRPr="00BC19D3" w:rsidRDefault="008A39BB" w:rsidP="008A39BB">
      <w:pPr>
        <w:rPr>
          <w:rFonts w:cs="Arial"/>
        </w:rPr>
        <w:sectPr w:rsidR="008A39BB" w:rsidRPr="00BC19D3" w:rsidSect="002E6F65">
          <w:footerReference w:type="first" r:id="rId24"/>
          <w:pgSz w:w="16838" w:h="11906" w:orient="landscape" w:code="9"/>
          <w:pgMar w:top="1418" w:right="1418" w:bottom="1418" w:left="1418" w:header="709" w:footer="680" w:gutter="0"/>
          <w:cols w:space="708"/>
          <w:titlePg/>
          <w:docGrid w:linePitch="360"/>
        </w:sectPr>
      </w:pPr>
    </w:p>
    <w:p w14:paraId="1AF27997" w14:textId="77777777" w:rsidR="00DC4B58" w:rsidRPr="00545CB6" w:rsidRDefault="00DC4B58" w:rsidP="00FD3E7D">
      <w:pPr>
        <w:pStyle w:val="Naslov1"/>
        <w:numPr>
          <w:ilvl w:val="0"/>
          <w:numId w:val="0"/>
        </w:numPr>
      </w:pPr>
    </w:p>
    <w:sectPr w:rsidR="00DC4B58" w:rsidRPr="00545CB6" w:rsidSect="00137B55">
      <w:footerReference w:type="first" r:id="rId25"/>
      <w:pgSz w:w="11906" w:h="16838" w:code="9"/>
      <w:pgMar w:top="1418" w:right="1418" w:bottom="1418" w:left="1418" w:header="709" w:footer="68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63" w:author="Polona Čeru" w:date="2024-06-18T11:49:00Z" w:initials="PČ">
    <w:p w14:paraId="76A826AD" w14:textId="77777777" w:rsidR="00004F71" w:rsidRDefault="00004F71" w:rsidP="00004F71">
      <w:pPr>
        <w:pStyle w:val="Pripombabesedilo"/>
        <w:jc w:val="left"/>
      </w:pPr>
      <w:r>
        <w:rPr>
          <w:rStyle w:val="Pripombasklic"/>
        </w:rPr>
        <w:annotationRef/>
      </w:r>
      <w:r>
        <w:t>DENARNI TOKOVI - podatke dajo revizorji</w:t>
      </w:r>
    </w:p>
  </w:comment>
  <w:comment w:id="68" w:author="Polona Čeru" w:date="2024-06-18T14:32:00Z" w:initials="PČ">
    <w:p w14:paraId="23DB892F" w14:textId="77777777" w:rsidR="00A806F6" w:rsidRDefault="00A806F6" w:rsidP="00A806F6">
      <w:pPr>
        <w:pStyle w:val="Pripombabesedilo"/>
        <w:jc w:val="left"/>
      </w:pPr>
      <w:r>
        <w:rPr>
          <w:rStyle w:val="Pripombasklic"/>
        </w:rPr>
        <w:annotationRef/>
      </w:r>
      <w:r>
        <w:t>Tukaj bodo verjetno spremembe/dodatki...</w:t>
      </w:r>
    </w:p>
  </w:comment>
  <w:comment w:id="115" w:author="Polona Čeru" w:date="2024-06-19T13:24:00Z" w:initials="PČ">
    <w:p w14:paraId="5BF2CFBC" w14:textId="77777777" w:rsidR="00D6167D" w:rsidRDefault="00D6167D" w:rsidP="00D6167D">
      <w:pPr>
        <w:pStyle w:val="Pripombabesedilo"/>
        <w:jc w:val="left"/>
      </w:pPr>
      <w:r>
        <w:rPr>
          <w:rStyle w:val="Pripombasklic"/>
        </w:rPr>
        <w:annotationRef/>
      </w:r>
      <w:r>
        <w:t>Ocenjena revalorizacijska vrednost minus popravek vrednosti revalorizacijske vrednosti. Je tako OK?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6A826AD" w15:done="0"/>
  <w15:commentEx w15:paraId="23DB892F" w15:done="0"/>
  <w15:commentEx w15:paraId="5BF2CFB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17DBF7A" w16cex:dateUtc="2024-06-18T09:49:00Z"/>
  <w16cex:commentExtensible w16cex:durableId="12A2648E" w16cex:dateUtc="2024-06-18T12:32:00Z"/>
  <w16cex:commentExtensible w16cex:durableId="5E76FD19" w16cex:dateUtc="2024-06-19T11: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6A826AD" w16cid:durableId="117DBF7A"/>
  <w16cid:commentId w16cid:paraId="23DB892F" w16cid:durableId="12A2648E"/>
  <w16cid:commentId w16cid:paraId="5BF2CFBC" w16cid:durableId="5E76FD1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A9E010" w14:textId="77777777" w:rsidR="00580D94" w:rsidRDefault="00580D94">
      <w:r>
        <w:separator/>
      </w:r>
    </w:p>
    <w:p w14:paraId="6E05BFDE" w14:textId="77777777" w:rsidR="00580D94" w:rsidRDefault="00580D94"/>
    <w:p w14:paraId="6D9EA3CD" w14:textId="77777777" w:rsidR="00580D94" w:rsidRDefault="00580D94"/>
    <w:p w14:paraId="79FEEEEC" w14:textId="77777777" w:rsidR="00580D94" w:rsidRDefault="00580D94"/>
    <w:p w14:paraId="4420D2E3" w14:textId="77777777" w:rsidR="00580D94" w:rsidRDefault="00580D94" w:rsidP="00124869"/>
    <w:p w14:paraId="3A4731BF" w14:textId="77777777" w:rsidR="00580D94" w:rsidRDefault="00580D94" w:rsidP="001D6663"/>
    <w:p w14:paraId="584C39B6" w14:textId="77777777" w:rsidR="00580D94" w:rsidRDefault="00580D94"/>
    <w:p w14:paraId="7F4EE656" w14:textId="77777777" w:rsidR="00580D94" w:rsidRDefault="00580D94" w:rsidP="002E2C65"/>
    <w:p w14:paraId="10E76EAD" w14:textId="77777777" w:rsidR="00580D94" w:rsidRDefault="00580D94" w:rsidP="002E2C65"/>
  </w:endnote>
  <w:endnote w:type="continuationSeparator" w:id="0">
    <w:p w14:paraId="68343B2B" w14:textId="77777777" w:rsidR="00580D94" w:rsidRDefault="00580D94">
      <w:r>
        <w:continuationSeparator/>
      </w:r>
    </w:p>
    <w:p w14:paraId="36CEBF1B" w14:textId="77777777" w:rsidR="00580D94" w:rsidRDefault="00580D94"/>
    <w:p w14:paraId="34864A86" w14:textId="77777777" w:rsidR="00580D94" w:rsidRDefault="00580D94"/>
    <w:p w14:paraId="1EE5B6BF" w14:textId="77777777" w:rsidR="00580D94" w:rsidRDefault="00580D94"/>
    <w:p w14:paraId="6DA07C79" w14:textId="77777777" w:rsidR="00580D94" w:rsidRDefault="00580D94" w:rsidP="00124869"/>
    <w:p w14:paraId="40D42BE9" w14:textId="77777777" w:rsidR="00580D94" w:rsidRDefault="00580D94" w:rsidP="001D6663"/>
    <w:p w14:paraId="26A57086" w14:textId="77777777" w:rsidR="00580D94" w:rsidRDefault="00580D94"/>
    <w:p w14:paraId="33DA8738" w14:textId="77777777" w:rsidR="00580D94" w:rsidRDefault="00580D94" w:rsidP="002E2C65"/>
    <w:p w14:paraId="61822E35" w14:textId="77777777" w:rsidR="00580D94" w:rsidRDefault="00580D94" w:rsidP="002E2C65"/>
  </w:endnote>
  <w:endnote w:type="continuationNotice" w:id="1">
    <w:p w14:paraId="0733CD24" w14:textId="77777777" w:rsidR="00580D94" w:rsidRDefault="00580D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EE"/>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C49386" w14:textId="3153A5F5" w:rsidR="003D6B49" w:rsidRDefault="003D6B49" w:rsidP="009B2A10">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6</w:t>
    </w:r>
    <w:r>
      <w:rPr>
        <w:rStyle w:val="tevilkastrani"/>
      </w:rPr>
      <w:fldChar w:fldCharType="end"/>
    </w:r>
  </w:p>
  <w:p w14:paraId="455C4329" w14:textId="6A65D72B" w:rsidR="003D6B49" w:rsidRDefault="003D6B49" w:rsidP="009B2A10">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6</w:t>
    </w:r>
    <w:r>
      <w:rPr>
        <w:rStyle w:val="tevilkastrani"/>
      </w:rPr>
      <w:fldChar w:fldCharType="end"/>
    </w:r>
  </w:p>
  <w:p w14:paraId="7F8960AB" w14:textId="77777777" w:rsidR="003D6B49" w:rsidRDefault="003D6B4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10D85" w14:textId="77777777" w:rsidR="003D6B49" w:rsidRDefault="003D6B49" w:rsidP="009B2A10">
    <w:pPr>
      <w:pStyle w:val="Noga"/>
      <w:jc w:val="center"/>
    </w:pPr>
  </w:p>
  <w:p w14:paraId="7A5085DF" w14:textId="77777777" w:rsidR="003D6B49" w:rsidRDefault="003D6B4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EE9B9C" w14:textId="77777777" w:rsidR="008A39BB" w:rsidRDefault="008A39BB" w:rsidP="009B2A10">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24</w:t>
    </w:r>
    <w:r>
      <w:rPr>
        <w:rStyle w:val="tevilkastrani"/>
      </w:rPr>
      <w:fldChar w:fldCharType="end"/>
    </w:r>
  </w:p>
  <w:p w14:paraId="44D46CF7" w14:textId="77777777" w:rsidR="008A39BB" w:rsidRDefault="008A39BB">
    <w:pPr>
      <w:pStyle w:val="Noga"/>
      <w:jc w:val="center"/>
    </w:pPr>
  </w:p>
  <w:p w14:paraId="24650989" w14:textId="77777777" w:rsidR="008A39BB" w:rsidRDefault="008A39B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3634050"/>
      <w:docPartObj>
        <w:docPartGallery w:val="Page Numbers (Bottom of Page)"/>
        <w:docPartUnique/>
      </w:docPartObj>
    </w:sdtPr>
    <w:sdtEndPr/>
    <w:sdtContent>
      <w:p w14:paraId="4C27E5E8" w14:textId="77777777" w:rsidR="008A39BB" w:rsidRDefault="008A39BB">
        <w:pPr>
          <w:pStyle w:val="Noga"/>
          <w:jc w:val="center"/>
        </w:pPr>
        <w:r>
          <w:fldChar w:fldCharType="begin"/>
        </w:r>
        <w:r>
          <w:instrText>PAGE   \* MERGEFORMAT</w:instrText>
        </w:r>
        <w:r>
          <w:fldChar w:fldCharType="separate"/>
        </w:r>
        <w:r>
          <w:rPr>
            <w:noProof/>
          </w:rPr>
          <w:t>23</w:t>
        </w:r>
        <w:r>
          <w:fldChar w:fldCharType="end"/>
        </w:r>
      </w:p>
    </w:sdtContent>
  </w:sdt>
  <w:p w14:paraId="31ABC010" w14:textId="77777777" w:rsidR="008A39BB" w:rsidRDefault="008A39BB">
    <w:pPr>
      <w:pStyle w:val="Nog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5461164"/>
      <w:docPartObj>
        <w:docPartGallery w:val="Page Numbers (Bottom of Page)"/>
        <w:docPartUnique/>
      </w:docPartObj>
    </w:sdtPr>
    <w:sdtEndPr/>
    <w:sdtContent>
      <w:p w14:paraId="3B7BEB31" w14:textId="77777777" w:rsidR="008A39BB" w:rsidRDefault="008A39BB">
        <w:pPr>
          <w:pStyle w:val="Noga"/>
          <w:jc w:val="center"/>
        </w:pPr>
        <w:r>
          <w:fldChar w:fldCharType="begin"/>
        </w:r>
        <w:r>
          <w:instrText>PAGE   \* MERGEFORMAT</w:instrText>
        </w:r>
        <w:r>
          <w:fldChar w:fldCharType="separate"/>
        </w:r>
        <w:r>
          <w:rPr>
            <w:noProof/>
          </w:rPr>
          <w:t>23</w:t>
        </w:r>
        <w:r>
          <w:fldChar w:fldCharType="end"/>
        </w:r>
      </w:p>
    </w:sdtContent>
  </w:sdt>
  <w:p w14:paraId="1BFA8674" w14:textId="77777777" w:rsidR="008A39BB" w:rsidRDefault="008A39BB">
    <w:pPr>
      <w:pStyle w:val="Nog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79524608"/>
      <w:docPartObj>
        <w:docPartGallery w:val="Page Numbers (Bottom of Page)"/>
        <w:docPartUnique/>
      </w:docPartObj>
    </w:sdtPr>
    <w:sdtEndPr/>
    <w:sdtContent>
      <w:p w14:paraId="4B44A8BA" w14:textId="77777777" w:rsidR="00D22FC8" w:rsidRDefault="00D22FC8">
        <w:pPr>
          <w:pStyle w:val="Noga"/>
          <w:jc w:val="center"/>
        </w:pPr>
        <w:r>
          <w:fldChar w:fldCharType="begin"/>
        </w:r>
        <w:r>
          <w:instrText>PAGE   \* MERGEFORMAT</w:instrText>
        </w:r>
        <w:r>
          <w:fldChar w:fldCharType="separate"/>
        </w:r>
        <w:r>
          <w:rPr>
            <w:noProof/>
          </w:rPr>
          <w:t>23</w:t>
        </w:r>
        <w:r>
          <w:fldChar w:fldCharType="end"/>
        </w:r>
      </w:p>
    </w:sdtContent>
  </w:sdt>
  <w:p w14:paraId="2409C29C" w14:textId="77777777" w:rsidR="00D22FC8" w:rsidRDefault="00D22FC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452874" w14:textId="77777777" w:rsidR="00580D94" w:rsidRDefault="00580D94">
      <w:r>
        <w:separator/>
      </w:r>
    </w:p>
    <w:p w14:paraId="772DAE79" w14:textId="77777777" w:rsidR="00580D94" w:rsidRDefault="00580D94"/>
    <w:p w14:paraId="2E8B4AF9" w14:textId="77777777" w:rsidR="00580D94" w:rsidRDefault="00580D94"/>
    <w:p w14:paraId="30C80567" w14:textId="77777777" w:rsidR="00580D94" w:rsidRDefault="00580D94"/>
    <w:p w14:paraId="04841D2F" w14:textId="77777777" w:rsidR="00580D94" w:rsidRDefault="00580D94" w:rsidP="00124869"/>
    <w:p w14:paraId="5B60429A" w14:textId="77777777" w:rsidR="00580D94" w:rsidRDefault="00580D94" w:rsidP="001D6663"/>
    <w:p w14:paraId="16E8066F" w14:textId="77777777" w:rsidR="00580D94" w:rsidRDefault="00580D94"/>
    <w:p w14:paraId="5E4B86CC" w14:textId="77777777" w:rsidR="00580D94" w:rsidRDefault="00580D94" w:rsidP="002E2C65"/>
    <w:p w14:paraId="127F1BF9" w14:textId="77777777" w:rsidR="00580D94" w:rsidRDefault="00580D94" w:rsidP="002E2C65"/>
  </w:footnote>
  <w:footnote w:type="continuationSeparator" w:id="0">
    <w:p w14:paraId="6E827EB6" w14:textId="77777777" w:rsidR="00580D94" w:rsidRDefault="00580D94">
      <w:r>
        <w:continuationSeparator/>
      </w:r>
    </w:p>
    <w:p w14:paraId="1F440AD3" w14:textId="77777777" w:rsidR="00580D94" w:rsidRDefault="00580D94"/>
    <w:p w14:paraId="105FFA20" w14:textId="77777777" w:rsidR="00580D94" w:rsidRDefault="00580D94"/>
    <w:p w14:paraId="4D0B5D50" w14:textId="77777777" w:rsidR="00580D94" w:rsidRDefault="00580D94"/>
    <w:p w14:paraId="4807AF09" w14:textId="77777777" w:rsidR="00580D94" w:rsidRDefault="00580D94" w:rsidP="00124869"/>
    <w:p w14:paraId="69D2D877" w14:textId="77777777" w:rsidR="00580D94" w:rsidRDefault="00580D94" w:rsidP="001D6663"/>
    <w:p w14:paraId="58C73228" w14:textId="77777777" w:rsidR="00580D94" w:rsidRDefault="00580D94"/>
    <w:p w14:paraId="6CDC1C11" w14:textId="77777777" w:rsidR="00580D94" w:rsidRDefault="00580D94" w:rsidP="002E2C65"/>
    <w:p w14:paraId="532DBBD3" w14:textId="77777777" w:rsidR="00580D94" w:rsidRDefault="00580D94" w:rsidP="002E2C65"/>
  </w:footnote>
  <w:footnote w:type="continuationNotice" w:id="1">
    <w:p w14:paraId="2BE2D4E0" w14:textId="77777777" w:rsidR="00580D94" w:rsidRDefault="00580D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E27E60" w14:textId="77777777" w:rsidR="003D6B49" w:rsidRDefault="003D6B49"/>
  <w:p w14:paraId="70170A5B" w14:textId="77777777" w:rsidR="003D6B49" w:rsidRDefault="003D6B49"/>
  <w:p w14:paraId="3EF52AF6" w14:textId="77777777" w:rsidR="003D6B49" w:rsidRDefault="003D6B49" w:rsidP="00EC1A3F"/>
  <w:p w14:paraId="5E7DFA67" w14:textId="77777777" w:rsidR="003D6B49" w:rsidRDefault="003D6B49" w:rsidP="00124869"/>
  <w:p w14:paraId="21FC35DC" w14:textId="77777777" w:rsidR="003D6B49" w:rsidRDefault="003D6B49" w:rsidP="001D6663"/>
  <w:p w14:paraId="63AAF6BC" w14:textId="77777777" w:rsidR="003D6B49" w:rsidRDefault="003D6B49" w:rsidP="001D6663"/>
  <w:p w14:paraId="30C884E1" w14:textId="77777777" w:rsidR="003D6B49" w:rsidRDefault="003D6B49" w:rsidP="002E2C65"/>
  <w:p w14:paraId="179E8BE0" w14:textId="77777777" w:rsidR="003D6B49" w:rsidRDefault="003D6B49" w:rsidP="002E2C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7070E5" w14:textId="682B2FC7" w:rsidR="003D6B49" w:rsidRDefault="003D6B49">
    <w:pPr>
      <w:pStyle w:val="Glava"/>
    </w:pPr>
    <w:r>
      <w:rPr>
        <w:noProof/>
      </w:rP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908C78" w14:textId="124599D8" w:rsidR="003D6B49" w:rsidRDefault="003D6B49">
    <w:pPr>
      <w:pStyle w:val="Glava"/>
    </w:pPr>
    <w:r>
      <w:ptab w:relativeTo="margin" w:alignment="right" w:leader="none"/>
    </w:r>
  </w:p>
  <w:p w14:paraId="42699E1A" w14:textId="77777777" w:rsidR="003D6B49" w:rsidRDefault="003D6B49" w:rsidP="00C874C8">
    <w:pPr>
      <w:pStyle w:val="Glava"/>
      <w:ind w:left="3540"/>
    </w:pPr>
    <w:r>
      <w:ptab w:relativeTo="margin" w:alignment="right"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31EEC"/>
    <w:multiLevelType w:val="hybridMultilevel"/>
    <w:tmpl w:val="0714F7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151374"/>
    <w:multiLevelType w:val="multilevel"/>
    <w:tmpl w:val="206ADEE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5C5192E"/>
    <w:multiLevelType w:val="hybridMultilevel"/>
    <w:tmpl w:val="54B6643C"/>
    <w:lvl w:ilvl="0" w:tplc="CD049792">
      <w:start w:val="66"/>
      <w:numFmt w:val="bullet"/>
      <w:lvlText w:val="-"/>
      <w:lvlJc w:val="left"/>
      <w:pPr>
        <w:ind w:left="760" w:hanging="360"/>
      </w:pPr>
      <w:rPr>
        <w:rFonts w:ascii="Arial" w:eastAsia="Times New Roman" w:hAnsi="Arial" w:cs="Arial" w:hint="default"/>
      </w:rPr>
    </w:lvl>
    <w:lvl w:ilvl="1" w:tplc="04240003" w:tentative="1">
      <w:start w:val="1"/>
      <w:numFmt w:val="bullet"/>
      <w:lvlText w:val="o"/>
      <w:lvlJc w:val="left"/>
      <w:pPr>
        <w:ind w:left="1480" w:hanging="360"/>
      </w:pPr>
      <w:rPr>
        <w:rFonts w:ascii="Courier New" w:hAnsi="Courier New" w:cs="Courier New" w:hint="default"/>
      </w:rPr>
    </w:lvl>
    <w:lvl w:ilvl="2" w:tplc="04240005" w:tentative="1">
      <w:start w:val="1"/>
      <w:numFmt w:val="bullet"/>
      <w:lvlText w:val=""/>
      <w:lvlJc w:val="left"/>
      <w:pPr>
        <w:ind w:left="2200" w:hanging="360"/>
      </w:pPr>
      <w:rPr>
        <w:rFonts w:ascii="Wingdings" w:hAnsi="Wingdings" w:hint="default"/>
      </w:rPr>
    </w:lvl>
    <w:lvl w:ilvl="3" w:tplc="04240001" w:tentative="1">
      <w:start w:val="1"/>
      <w:numFmt w:val="bullet"/>
      <w:lvlText w:val=""/>
      <w:lvlJc w:val="left"/>
      <w:pPr>
        <w:ind w:left="2920" w:hanging="360"/>
      </w:pPr>
      <w:rPr>
        <w:rFonts w:ascii="Symbol" w:hAnsi="Symbol" w:hint="default"/>
      </w:rPr>
    </w:lvl>
    <w:lvl w:ilvl="4" w:tplc="04240003" w:tentative="1">
      <w:start w:val="1"/>
      <w:numFmt w:val="bullet"/>
      <w:lvlText w:val="o"/>
      <w:lvlJc w:val="left"/>
      <w:pPr>
        <w:ind w:left="3640" w:hanging="360"/>
      </w:pPr>
      <w:rPr>
        <w:rFonts w:ascii="Courier New" w:hAnsi="Courier New" w:cs="Courier New" w:hint="default"/>
      </w:rPr>
    </w:lvl>
    <w:lvl w:ilvl="5" w:tplc="04240005" w:tentative="1">
      <w:start w:val="1"/>
      <w:numFmt w:val="bullet"/>
      <w:lvlText w:val=""/>
      <w:lvlJc w:val="left"/>
      <w:pPr>
        <w:ind w:left="4360" w:hanging="360"/>
      </w:pPr>
      <w:rPr>
        <w:rFonts w:ascii="Wingdings" w:hAnsi="Wingdings" w:hint="default"/>
      </w:rPr>
    </w:lvl>
    <w:lvl w:ilvl="6" w:tplc="04240001" w:tentative="1">
      <w:start w:val="1"/>
      <w:numFmt w:val="bullet"/>
      <w:lvlText w:val=""/>
      <w:lvlJc w:val="left"/>
      <w:pPr>
        <w:ind w:left="5080" w:hanging="360"/>
      </w:pPr>
      <w:rPr>
        <w:rFonts w:ascii="Symbol" w:hAnsi="Symbol" w:hint="default"/>
      </w:rPr>
    </w:lvl>
    <w:lvl w:ilvl="7" w:tplc="04240003" w:tentative="1">
      <w:start w:val="1"/>
      <w:numFmt w:val="bullet"/>
      <w:lvlText w:val="o"/>
      <w:lvlJc w:val="left"/>
      <w:pPr>
        <w:ind w:left="5800" w:hanging="360"/>
      </w:pPr>
      <w:rPr>
        <w:rFonts w:ascii="Courier New" w:hAnsi="Courier New" w:cs="Courier New" w:hint="default"/>
      </w:rPr>
    </w:lvl>
    <w:lvl w:ilvl="8" w:tplc="04240005" w:tentative="1">
      <w:start w:val="1"/>
      <w:numFmt w:val="bullet"/>
      <w:lvlText w:val=""/>
      <w:lvlJc w:val="left"/>
      <w:pPr>
        <w:ind w:left="6520" w:hanging="360"/>
      </w:pPr>
      <w:rPr>
        <w:rFonts w:ascii="Wingdings" w:hAnsi="Wingdings" w:hint="default"/>
      </w:rPr>
    </w:lvl>
  </w:abstractNum>
  <w:abstractNum w:abstractNumId="3" w15:restartNumberingAfterBreak="0">
    <w:nsid w:val="0C914602"/>
    <w:multiLevelType w:val="multilevel"/>
    <w:tmpl w:val="B510CA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2137"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A8C2642"/>
    <w:multiLevelType w:val="multilevel"/>
    <w:tmpl w:val="7E6A2C38"/>
    <w:lvl w:ilvl="0">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681145"/>
    <w:multiLevelType w:val="multilevel"/>
    <w:tmpl w:val="1206D9C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1146"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E2E7FAA"/>
    <w:multiLevelType w:val="hybridMultilevel"/>
    <w:tmpl w:val="174E63D6"/>
    <w:lvl w:ilvl="0" w:tplc="42BA436C">
      <w:start w:val="211"/>
      <w:numFmt w:val="bullet"/>
      <w:lvlText w:val="-"/>
      <w:lvlJc w:val="left"/>
      <w:pPr>
        <w:ind w:left="760" w:hanging="360"/>
      </w:pPr>
      <w:rPr>
        <w:rFonts w:ascii="Arial" w:eastAsia="Times New Roman" w:hAnsi="Arial" w:cs="Arial" w:hint="default"/>
      </w:rPr>
    </w:lvl>
    <w:lvl w:ilvl="1" w:tplc="04240003" w:tentative="1">
      <w:start w:val="1"/>
      <w:numFmt w:val="bullet"/>
      <w:lvlText w:val="o"/>
      <w:lvlJc w:val="left"/>
      <w:pPr>
        <w:ind w:left="1480" w:hanging="360"/>
      </w:pPr>
      <w:rPr>
        <w:rFonts w:ascii="Courier New" w:hAnsi="Courier New" w:cs="Courier New" w:hint="default"/>
      </w:rPr>
    </w:lvl>
    <w:lvl w:ilvl="2" w:tplc="04240005" w:tentative="1">
      <w:start w:val="1"/>
      <w:numFmt w:val="bullet"/>
      <w:lvlText w:val=""/>
      <w:lvlJc w:val="left"/>
      <w:pPr>
        <w:ind w:left="2200" w:hanging="360"/>
      </w:pPr>
      <w:rPr>
        <w:rFonts w:ascii="Wingdings" w:hAnsi="Wingdings" w:hint="default"/>
      </w:rPr>
    </w:lvl>
    <w:lvl w:ilvl="3" w:tplc="04240001" w:tentative="1">
      <w:start w:val="1"/>
      <w:numFmt w:val="bullet"/>
      <w:lvlText w:val=""/>
      <w:lvlJc w:val="left"/>
      <w:pPr>
        <w:ind w:left="2920" w:hanging="360"/>
      </w:pPr>
      <w:rPr>
        <w:rFonts w:ascii="Symbol" w:hAnsi="Symbol" w:hint="default"/>
      </w:rPr>
    </w:lvl>
    <w:lvl w:ilvl="4" w:tplc="04240003" w:tentative="1">
      <w:start w:val="1"/>
      <w:numFmt w:val="bullet"/>
      <w:lvlText w:val="o"/>
      <w:lvlJc w:val="left"/>
      <w:pPr>
        <w:ind w:left="3640" w:hanging="360"/>
      </w:pPr>
      <w:rPr>
        <w:rFonts w:ascii="Courier New" w:hAnsi="Courier New" w:cs="Courier New" w:hint="default"/>
      </w:rPr>
    </w:lvl>
    <w:lvl w:ilvl="5" w:tplc="04240005" w:tentative="1">
      <w:start w:val="1"/>
      <w:numFmt w:val="bullet"/>
      <w:lvlText w:val=""/>
      <w:lvlJc w:val="left"/>
      <w:pPr>
        <w:ind w:left="4360" w:hanging="360"/>
      </w:pPr>
      <w:rPr>
        <w:rFonts w:ascii="Wingdings" w:hAnsi="Wingdings" w:hint="default"/>
      </w:rPr>
    </w:lvl>
    <w:lvl w:ilvl="6" w:tplc="04240001" w:tentative="1">
      <w:start w:val="1"/>
      <w:numFmt w:val="bullet"/>
      <w:lvlText w:val=""/>
      <w:lvlJc w:val="left"/>
      <w:pPr>
        <w:ind w:left="5080" w:hanging="360"/>
      </w:pPr>
      <w:rPr>
        <w:rFonts w:ascii="Symbol" w:hAnsi="Symbol" w:hint="default"/>
      </w:rPr>
    </w:lvl>
    <w:lvl w:ilvl="7" w:tplc="04240003" w:tentative="1">
      <w:start w:val="1"/>
      <w:numFmt w:val="bullet"/>
      <w:lvlText w:val="o"/>
      <w:lvlJc w:val="left"/>
      <w:pPr>
        <w:ind w:left="5800" w:hanging="360"/>
      </w:pPr>
      <w:rPr>
        <w:rFonts w:ascii="Courier New" w:hAnsi="Courier New" w:cs="Courier New" w:hint="default"/>
      </w:rPr>
    </w:lvl>
    <w:lvl w:ilvl="8" w:tplc="04240005" w:tentative="1">
      <w:start w:val="1"/>
      <w:numFmt w:val="bullet"/>
      <w:lvlText w:val=""/>
      <w:lvlJc w:val="left"/>
      <w:pPr>
        <w:ind w:left="6520" w:hanging="360"/>
      </w:pPr>
      <w:rPr>
        <w:rFonts w:ascii="Wingdings" w:hAnsi="Wingdings" w:hint="default"/>
      </w:rPr>
    </w:lvl>
  </w:abstractNum>
  <w:abstractNum w:abstractNumId="7" w15:restartNumberingAfterBreak="0">
    <w:nsid w:val="2044058D"/>
    <w:multiLevelType w:val="multilevel"/>
    <w:tmpl w:val="D2BE6ADE"/>
    <w:lvl w:ilvl="0">
      <w:start w:val="1"/>
      <w:numFmt w:val="decimal"/>
      <w:lvlText w:val="%1"/>
      <w:lvlJc w:val="left"/>
      <w:pPr>
        <w:tabs>
          <w:tab w:val="num" w:pos="1567"/>
        </w:tabs>
        <w:ind w:left="1567" w:hanging="432"/>
      </w:pPr>
    </w:lvl>
    <w:lvl w:ilvl="1">
      <w:start w:val="1"/>
      <w:numFmt w:val="decimal"/>
      <w:lvlText w:val="%1.%2"/>
      <w:lvlJc w:val="left"/>
      <w:pPr>
        <w:tabs>
          <w:tab w:val="num" w:pos="434"/>
        </w:tabs>
        <w:ind w:left="434" w:hanging="576"/>
      </w:pPr>
      <w:rPr>
        <w:specVanish w:val="0"/>
      </w:rPr>
    </w:lvl>
    <w:lvl w:ilvl="2">
      <w:start w:val="1"/>
      <w:numFmt w:val="decimal"/>
      <w:lvlText w:val="%1.%2.%3"/>
      <w:lvlJc w:val="left"/>
      <w:pPr>
        <w:tabs>
          <w:tab w:val="num" w:pos="436"/>
        </w:tabs>
        <w:ind w:left="436" w:hanging="720"/>
      </w:pPr>
    </w:lvl>
    <w:lvl w:ilvl="3">
      <w:start w:val="1"/>
      <w:numFmt w:val="decimal"/>
      <w:lvlText w:val="%1.%2.%3.%4"/>
      <w:lvlJc w:val="left"/>
      <w:pPr>
        <w:tabs>
          <w:tab w:val="num" w:pos="580"/>
        </w:tabs>
        <w:ind w:left="580" w:hanging="864"/>
      </w:pPr>
    </w:lvl>
    <w:lvl w:ilvl="4">
      <w:start w:val="1"/>
      <w:numFmt w:val="decimal"/>
      <w:lvlText w:val="%1.%2.%3.%4.%5"/>
      <w:lvlJc w:val="left"/>
      <w:pPr>
        <w:tabs>
          <w:tab w:val="num" w:pos="724"/>
        </w:tabs>
        <w:ind w:left="724" w:hanging="1008"/>
      </w:pPr>
    </w:lvl>
    <w:lvl w:ilvl="5">
      <w:start w:val="1"/>
      <w:numFmt w:val="decimal"/>
      <w:lvlText w:val="%1.%2.%3.%4.%5.%6"/>
      <w:lvlJc w:val="left"/>
      <w:pPr>
        <w:tabs>
          <w:tab w:val="num" w:pos="868"/>
        </w:tabs>
        <w:ind w:left="868" w:hanging="1152"/>
      </w:pPr>
    </w:lvl>
    <w:lvl w:ilvl="6">
      <w:start w:val="1"/>
      <w:numFmt w:val="decimal"/>
      <w:lvlText w:val="%1.%2.%3.%4.%5.%6.%7"/>
      <w:lvlJc w:val="left"/>
      <w:pPr>
        <w:tabs>
          <w:tab w:val="num" w:pos="1012"/>
        </w:tabs>
        <w:ind w:left="1012" w:hanging="1296"/>
      </w:pPr>
    </w:lvl>
    <w:lvl w:ilvl="7">
      <w:start w:val="1"/>
      <w:numFmt w:val="decimal"/>
      <w:lvlText w:val="%1.%2.%3.%4.%5.%6.%7.%8"/>
      <w:lvlJc w:val="left"/>
      <w:pPr>
        <w:tabs>
          <w:tab w:val="num" w:pos="1156"/>
        </w:tabs>
        <w:ind w:left="1156" w:hanging="1440"/>
      </w:pPr>
    </w:lvl>
    <w:lvl w:ilvl="8">
      <w:start w:val="1"/>
      <w:numFmt w:val="decimal"/>
      <w:lvlText w:val="%1.%2.%3.%4.%5.%6.%7.%8.%9"/>
      <w:lvlJc w:val="left"/>
      <w:pPr>
        <w:tabs>
          <w:tab w:val="num" w:pos="1300"/>
        </w:tabs>
        <w:ind w:left="1300" w:hanging="1584"/>
      </w:pPr>
    </w:lvl>
  </w:abstractNum>
  <w:abstractNum w:abstractNumId="8" w15:restartNumberingAfterBreak="0">
    <w:nsid w:val="223F0BE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9" w15:restartNumberingAfterBreak="0">
    <w:nsid w:val="26791F6B"/>
    <w:multiLevelType w:val="multilevel"/>
    <w:tmpl w:val="8252F03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2AB067C0"/>
    <w:multiLevelType w:val="hybridMultilevel"/>
    <w:tmpl w:val="F9BE92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CC075C6"/>
    <w:multiLevelType w:val="hybridMultilevel"/>
    <w:tmpl w:val="AF24AEDE"/>
    <w:lvl w:ilvl="0" w:tplc="52F6FD9A">
      <w:start w:val="66"/>
      <w:numFmt w:val="bullet"/>
      <w:lvlText w:val="-"/>
      <w:lvlJc w:val="left"/>
      <w:pPr>
        <w:ind w:left="810" w:hanging="360"/>
      </w:pPr>
      <w:rPr>
        <w:rFonts w:ascii="Arial" w:eastAsia="Times New Roman" w:hAnsi="Arial" w:cs="Arial" w:hint="default"/>
      </w:rPr>
    </w:lvl>
    <w:lvl w:ilvl="1" w:tplc="04240003" w:tentative="1">
      <w:start w:val="1"/>
      <w:numFmt w:val="bullet"/>
      <w:lvlText w:val="o"/>
      <w:lvlJc w:val="left"/>
      <w:pPr>
        <w:ind w:left="1530" w:hanging="360"/>
      </w:pPr>
      <w:rPr>
        <w:rFonts w:ascii="Courier New" w:hAnsi="Courier New" w:cs="Courier New" w:hint="default"/>
      </w:rPr>
    </w:lvl>
    <w:lvl w:ilvl="2" w:tplc="04240005" w:tentative="1">
      <w:start w:val="1"/>
      <w:numFmt w:val="bullet"/>
      <w:lvlText w:val=""/>
      <w:lvlJc w:val="left"/>
      <w:pPr>
        <w:ind w:left="2250" w:hanging="360"/>
      </w:pPr>
      <w:rPr>
        <w:rFonts w:ascii="Wingdings" w:hAnsi="Wingdings" w:hint="default"/>
      </w:rPr>
    </w:lvl>
    <w:lvl w:ilvl="3" w:tplc="04240001" w:tentative="1">
      <w:start w:val="1"/>
      <w:numFmt w:val="bullet"/>
      <w:lvlText w:val=""/>
      <w:lvlJc w:val="left"/>
      <w:pPr>
        <w:ind w:left="2970" w:hanging="360"/>
      </w:pPr>
      <w:rPr>
        <w:rFonts w:ascii="Symbol" w:hAnsi="Symbol" w:hint="default"/>
      </w:rPr>
    </w:lvl>
    <w:lvl w:ilvl="4" w:tplc="04240003" w:tentative="1">
      <w:start w:val="1"/>
      <w:numFmt w:val="bullet"/>
      <w:lvlText w:val="o"/>
      <w:lvlJc w:val="left"/>
      <w:pPr>
        <w:ind w:left="3690" w:hanging="360"/>
      </w:pPr>
      <w:rPr>
        <w:rFonts w:ascii="Courier New" w:hAnsi="Courier New" w:cs="Courier New" w:hint="default"/>
      </w:rPr>
    </w:lvl>
    <w:lvl w:ilvl="5" w:tplc="04240005" w:tentative="1">
      <w:start w:val="1"/>
      <w:numFmt w:val="bullet"/>
      <w:lvlText w:val=""/>
      <w:lvlJc w:val="left"/>
      <w:pPr>
        <w:ind w:left="4410" w:hanging="360"/>
      </w:pPr>
      <w:rPr>
        <w:rFonts w:ascii="Wingdings" w:hAnsi="Wingdings" w:hint="default"/>
      </w:rPr>
    </w:lvl>
    <w:lvl w:ilvl="6" w:tplc="04240001" w:tentative="1">
      <w:start w:val="1"/>
      <w:numFmt w:val="bullet"/>
      <w:lvlText w:val=""/>
      <w:lvlJc w:val="left"/>
      <w:pPr>
        <w:ind w:left="5130" w:hanging="360"/>
      </w:pPr>
      <w:rPr>
        <w:rFonts w:ascii="Symbol" w:hAnsi="Symbol" w:hint="default"/>
      </w:rPr>
    </w:lvl>
    <w:lvl w:ilvl="7" w:tplc="04240003" w:tentative="1">
      <w:start w:val="1"/>
      <w:numFmt w:val="bullet"/>
      <w:lvlText w:val="o"/>
      <w:lvlJc w:val="left"/>
      <w:pPr>
        <w:ind w:left="5850" w:hanging="360"/>
      </w:pPr>
      <w:rPr>
        <w:rFonts w:ascii="Courier New" w:hAnsi="Courier New" w:cs="Courier New" w:hint="default"/>
      </w:rPr>
    </w:lvl>
    <w:lvl w:ilvl="8" w:tplc="04240005" w:tentative="1">
      <w:start w:val="1"/>
      <w:numFmt w:val="bullet"/>
      <w:lvlText w:val=""/>
      <w:lvlJc w:val="left"/>
      <w:pPr>
        <w:ind w:left="6570" w:hanging="360"/>
      </w:pPr>
      <w:rPr>
        <w:rFonts w:ascii="Wingdings" w:hAnsi="Wingdings" w:hint="default"/>
      </w:rPr>
    </w:lvl>
  </w:abstractNum>
  <w:abstractNum w:abstractNumId="12" w15:restartNumberingAfterBreak="0">
    <w:nsid w:val="31F70B92"/>
    <w:multiLevelType w:val="hybridMultilevel"/>
    <w:tmpl w:val="E3AAB51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3574DF5"/>
    <w:multiLevelType w:val="hybridMultilevel"/>
    <w:tmpl w:val="EDA8FCE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36813C46"/>
    <w:multiLevelType w:val="hybridMultilevel"/>
    <w:tmpl w:val="0A48AE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8282535"/>
    <w:multiLevelType w:val="hybridMultilevel"/>
    <w:tmpl w:val="5A1427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B0445F8"/>
    <w:multiLevelType w:val="hybridMultilevel"/>
    <w:tmpl w:val="EA86C05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3B60009E"/>
    <w:multiLevelType w:val="hybridMultilevel"/>
    <w:tmpl w:val="491E8C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AE043F"/>
    <w:multiLevelType w:val="hybridMultilevel"/>
    <w:tmpl w:val="1A0E01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ED81EAC"/>
    <w:multiLevelType w:val="hybridMultilevel"/>
    <w:tmpl w:val="FEF83648"/>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154739F"/>
    <w:multiLevelType w:val="hybridMultilevel"/>
    <w:tmpl w:val="CCE4FA36"/>
    <w:lvl w:ilvl="0" w:tplc="0424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BF4033"/>
    <w:multiLevelType w:val="hybridMultilevel"/>
    <w:tmpl w:val="F03CE7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114EDD"/>
    <w:multiLevelType w:val="hybridMultilevel"/>
    <w:tmpl w:val="8AECFB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6BE39D6"/>
    <w:multiLevelType w:val="multilevel"/>
    <w:tmpl w:val="122C70B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477C247C"/>
    <w:multiLevelType w:val="hybridMultilevel"/>
    <w:tmpl w:val="AB5A3D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7BD5F3D"/>
    <w:multiLevelType w:val="hybridMultilevel"/>
    <w:tmpl w:val="5DCA87A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8731765"/>
    <w:multiLevelType w:val="multilevel"/>
    <w:tmpl w:val="4BE4DEB8"/>
    <w:lvl w:ilvl="0">
      <w:start w:val="1"/>
      <w:numFmt w:val="decimal"/>
      <w:lvlText w:val="%1"/>
      <w:lvlJc w:val="left"/>
      <w:pPr>
        <w:ind w:left="432" w:hanging="432"/>
      </w:pPr>
    </w:lvl>
    <w:lvl w:ilvl="1">
      <w:start w:val="1"/>
      <w:numFmt w:val="decimal"/>
      <w:lvlText w:val="%1.%2"/>
      <w:lvlJc w:val="left"/>
      <w:pPr>
        <w:ind w:left="128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54C70C90"/>
    <w:multiLevelType w:val="hybridMultilevel"/>
    <w:tmpl w:val="388252EE"/>
    <w:lvl w:ilvl="0" w:tplc="E5E40B9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E464D5"/>
    <w:multiLevelType w:val="hybridMultilevel"/>
    <w:tmpl w:val="1EECAE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95E4484"/>
    <w:multiLevelType w:val="hybridMultilevel"/>
    <w:tmpl w:val="2ACAD81E"/>
    <w:lvl w:ilvl="0" w:tplc="C75A4D48">
      <w:start w:val="448"/>
      <w:numFmt w:val="bullet"/>
      <w:lvlText w:val="-"/>
      <w:lvlJc w:val="left"/>
      <w:pPr>
        <w:ind w:left="760" w:hanging="360"/>
      </w:pPr>
      <w:rPr>
        <w:rFonts w:ascii="Arial" w:eastAsia="Times New Roman" w:hAnsi="Arial" w:cs="Arial" w:hint="default"/>
      </w:rPr>
    </w:lvl>
    <w:lvl w:ilvl="1" w:tplc="04240003" w:tentative="1">
      <w:start w:val="1"/>
      <w:numFmt w:val="bullet"/>
      <w:lvlText w:val="o"/>
      <w:lvlJc w:val="left"/>
      <w:pPr>
        <w:ind w:left="1480" w:hanging="360"/>
      </w:pPr>
      <w:rPr>
        <w:rFonts w:ascii="Courier New" w:hAnsi="Courier New" w:cs="Courier New" w:hint="default"/>
      </w:rPr>
    </w:lvl>
    <w:lvl w:ilvl="2" w:tplc="04240005" w:tentative="1">
      <w:start w:val="1"/>
      <w:numFmt w:val="bullet"/>
      <w:lvlText w:val=""/>
      <w:lvlJc w:val="left"/>
      <w:pPr>
        <w:ind w:left="2200" w:hanging="360"/>
      </w:pPr>
      <w:rPr>
        <w:rFonts w:ascii="Wingdings" w:hAnsi="Wingdings" w:hint="default"/>
      </w:rPr>
    </w:lvl>
    <w:lvl w:ilvl="3" w:tplc="04240001" w:tentative="1">
      <w:start w:val="1"/>
      <w:numFmt w:val="bullet"/>
      <w:lvlText w:val=""/>
      <w:lvlJc w:val="left"/>
      <w:pPr>
        <w:ind w:left="2920" w:hanging="360"/>
      </w:pPr>
      <w:rPr>
        <w:rFonts w:ascii="Symbol" w:hAnsi="Symbol" w:hint="default"/>
      </w:rPr>
    </w:lvl>
    <w:lvl w:ilvl="4" w:tplc="04240003" w:tentative="1">
      <w:start w:val="1"/>
      <w:numFmt w:val="bullet"/>
      <w:lvlText w:val="o"/>
      <w:lvlJc w:val="left"/>
      <w:pPr>
        <w:ind w:left="3640" w:hanging="360"/>
      </w:pPr>
      <w:rPr>
        <w:rFonts w:ascii="Courier New" w:hAnsi="Courier New" w:cs="Courier New" w:hint="default"/>
      </w:rPr>
    </w:lvl>
    <w:lvl w:ilvl="5" w:tplc="04240005" w:tentative="1">
      <w:start w:val="1"/>
      <w:numFmt w:val="bullet"/>
      <w:lvlText w:val=""/>
      <w:lvlJc w:val="left"/>
      <w:pPr>
        <w:ind w:left="4360" w:hanging="360"/>
      </w:pPr>
      <w:rPr>
        <w:rFonts w:ascii="Wingdings" w:hAnsi="Wingdings" w:hint="default"/>
      </w:rPr>
    </w:lvl>
    <w:lvl w:ilvl="6" w:tplc="04240001" w:tentative="1">
      <w:start w:val="1"/>
      <w:numFmt w:val="bullet"/>
      <w:lvlText w:val=""/>
      <w:lvlJc w:val="left"/>
      <w:pPr>
        <w:ind w:left="5080" w:hanging="360"/>
      </w:pPr>
      <w:rPr>
        <w:rFonts w:ascii="Symbol" w:hAnsi="Symbol" w:hint="default"/>
      </w:rPr>
    </w:lvl>
    <w:lvl w:ilvl="7" w:tplc="04240003" w:tentative="1">
      <w:start w:val="1"/>
      <w:numFmt w:val="bullet"/>
      <w:lvlText w:val="o"/>
      <w:lvlJc w:val="left"/>
      <w:pPr>
        <w:ind w:left="5800" w:hanging="360"/>
      </w:pPr>
      <w:rPr>
        <w:rFonts w:ascii="Courier New" w:hAnsi="Courier New" w:cs="Courier New" w:hint="default"/>
      </w:rPr>
    </w:lvl>
    <w:lvl w:ilvl="8" w:tplc="04240005" w:tentative="1">
      <w:start w:val="1"/>
      <w:numFmt w:val="bullet"/>
      <w:lvlText w:val=""/>
      <w:lvlJc w:val="left"/>
      <w:pPr>
        <w:ind w:left="6520" w:hanging="360"/>
      </w:pPr>
      <w:rPr>
        <w:rFonts w:ascii="Wingdings" w:hAnsi="Wingdings" w:hint="default"/>
      </w:rPr>
    </w:lvl>
  </w:abstractNum>
  <w:abstractNum w:abstractNumId="30" w15:restartNumberingAfterBreak="0">
    <w:nsid w:val="5A651EC3"/>
    <w:multiLevelType w:val="hybridMultilevel"/>
    <w:tmpl w:val="8FF08D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EF52D0E"/>
    <w:multiLevelType w:val="hybridMultilevel"/>
    <w:tmpl w:val="0312385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15D0A43"/>
    <w:multiLevelType w:val="hybridMultilevel"/>
    <w:tmpl w:val="BCF6B79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BD464F"/>
    <w:multiLevelType w:val="hybridMultilevel"/>
    <w:tmpl w:val="A182A608"/>
    <w:lvl w:ilvl="0" w:tplc="E4AE626E">
      <w:start w:val="448"/>
      <w:numFmt w:val="bullet"/>
      <w:lvlText w:val="-"/>
      <w:lvlJc w:val="left"/>
      <w:pPr>
        <w:ind w:left="810" w:hanging="360"/>
      </w:pPr>
      <w:rPr>
        <w:rFonts w:ascii="Arial" w:eastAsia="Times New Roman" w:hAnsi="Arial" w:cs="Arial" w:hint="default"/>
      </w:rPr>
    </w:lvl>
    <w:lvl w:ilvl="1" w:tplc="04240003" w:tentative="1">
      <w:start w:val="1"/>
      <w:numFmt w:val="bullet"/>
      <w:lvlText w:val="o"/>
      <w:lvlJc w:val="left"/>
      <w:pPr>
        <w:ind w:left="1530" w:hanging="360"/>
      </w:pPr>
      <w:rPr>
        <w:rFonts w:ascii="Courier New" w:hAnsi="Courier New" w:cs="Courier New" w:hint="default"/>
      </w:rPr>
    </w:lvl>
    <w:lvl w:ilvl="2" w:tplc="04240005" w:tentative="1">
      <w:start w:val="1"/>
      <w:numFmt w:val="bullet"/>
      <w:lvlText w:val=""/>
      <w:lvlJc w:val="left"/>
      <w:pPr>
        <w:ind w:left="2250" w:hanging="360"/>
      </w:pPr>
      <w:rPr>
        <w:rFonts w:ascii="Wingdings" w:hAnsi="Wingdings" w:hint="default"/>
      </w:rPr>
    </w:lvl>
    <w:lvl w:ilvl="3" w:tplc="04240001" w:tentative="1">
      <w:start w:val="1"/>
      <w:numFmt w:val="bullet"/>
      <w:lvlText w:val=""/>
      <w:lvlJc w:val="left"/>
      <w:pPr>
        <w:ind w:left="2970" w:hanging="360"/>
      </w:pPr>
      <w:rPr>
        <w:rFonts w:ascii="Symbol" w:hAnsi="Symbol" w:hint="default"/>
      </w:rPr>
    </w:lvl>
    <w:lvl w:ilvl="4" w:tplc="04240003" w:tentative="1">
      <w:start w:val="1"/>
      <w:numFmt w:val="bullet"/>
      <w:lvlText w:val="o"/>
      <w:lvlJc w:val="left"/>
      <w:pPr>
        <w:ind w:left="3690" w:hanging="360"/>
      </w:pPr>
      <w:rPr>
        <w:rFonts w:ascii="Courier New" w:hAnsi="Courier New" w:cs="Courier New" w:hint="default"/>
      </w:rPr>
    </w:lvl>
    <w:lvl w:ilvl="5" w:tplc="04240005" w:tentative="1">
      <w:start w:val="1"/>
      <w:numFmt w:val="bullet"/>
      <w:lvlText w:val=""/>
      <w:lvlJc w:val="left"/>
      <w:pPr>
        <w:ind w:left="4410" w:hanging="360"/>
      </w:pPr>
      <w:rPr>
        <w:rFonts w:ascii="Wingdings" w:hAnsi="Wingdings" w:hint="default"/>
      </w:rPr>
    </w:lvl>
    <w:lvl w:ilvl="6" w:tplc="04240001" w:tentative="1">
      <w:start w:val="1"/>
      <w:numFmt w:val="bullet"/>
      <w:lvlText w:val=""/>
      <w:lvlJc w:val="left"/>
      <w:pPr>
        <w:ind w:left="5130" w:hanging="360"/>
      </w:pPr>
      <w:rPr>
        <w:rFonts w:ascii="Symbol" w:hAnsi="Symbol" w:hint="default"/>
      </w:rPr>
    </w:lvl>
    <w:lvl w:ilvl="7" w:tplc="04240003" w:tentative="1">
      <w:start w:val="1"/>
      <w:numFmt w:val="bullet"/>
      <w:lvlText w:val="o"/>
      <w:lvlJc w:val="left"/>
      <w:pPr>
        <w:ind w:left="5850" w:hanging="360"/>
      </w:pPr>
      <w:rPr>
        <w:rFonts w:ascii="Courier New" w:hAnsi="Courier New" w:cs="Courier New" w:hint="default"/>
      </w:rPr>
    </w:lvl>
    <w:lvl w:ilvl="8" w:tplc="04240005" w:tentative="1">
      <w:start w:val="1"/>
      <w:numFmt w:val="bullet"/>
      <w:lvlText w:val=""/>
      <w:lvlJc w:val="left"/>
      <w:pPr>
        <w:ind w:left="6570" w:hanging="360"/>
      </w:pPr>
      <w:rPr>
        <w:rFonts w:ascii="Wingdings" w:hAnsi="Wingdings" w:hint="default"/>
      </w:rPr>
    </w:lvl>
  </w:abstractNum>
  <w:abstractNum w:abstractNumId="34" w15:restartNumberingAfterBreak="0">
    <w:nsid w:val="7477411C"/>
    <w:multiLevelType w:val="hybridMultilevel"/>
    <w:tmpl w:val="1A2C68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E4D23AC"/>
    <w:multiLevelType w:val="hybridMultilevel"/>
    <w:tmpl w:val="540A7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5977A6"/>
    <w:multiLevelType w:val="hybridMultilevel"/>
    <w:tmpl w:val="EB605C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07603635">
    <w:abstractNumId w:val="4"/>
  </w:num>
  <w:num w:numId="2" w16cid:durableId="170606692">
    <w:abstractNumId w:val="7"/>
  </w:num>
  <w:num w:numId="3" w16cid:durableId="1394768073">
    <w:abstractNumId w:val="32"/>
  </w:num>
  <w:num w:numId="4" w16cid:durableId="1485899687">
    <w:abstractNumId w:val="27"/>
  </w:num>
  <w:num w:numId="5" w16cid:durableId="1820151280">
    <w:abstractNumId w:val="20"/>
  </w:num>
  <w:num w:numId="6" w16cid:durableId="1053888819">
    <w:abstractNumId w:val="21"/>
  </w:num>
  <w:num w:numId="7" w16cid:durableId="1957330867">
    <w:abstractNumId w:val="35"/>
  </w:num>
  <w:num w:numId="8" w16cid:durableId="1163667017">
    <w:abstractNumId w:val="17"/>
  </w:num>
  <w:num w:numId="9" w16cid:durableId="1765375207">
    <w:abstractNumId w:val="19"/>
  </w:num>
  <w:num w:numId="10" w16cid:durableId="760761620">
    <w:abstractNumId w:val="24"/>
  </w:num>
  <w:num w:numId="11" w16cid:durableId="1487281732">
    <w:abstractNumId w:val="30"/>
  </w:num>
  <w:num w:numId="12" w16cid:durableId="1953172229">
    <w:abstractNumId w:val="36"/>
  </w:num>
  <w:num w:numId="13" w16cid:durableId="147014759">
    <w:abstractNumId w:val="28"/>
  </w:num>
  <w:num w:numId="14" w16cid:durableId="458182822">
    <w:abstractNumId w:val="18"/>
  </w:num>
  <w:num w:numId="15" w16cid:durableId="1283263589">
    <w:abstractNumId w:val="9"/>
  </w:num>
  <w:num w:numId="16" w16cid:durableId="1233615299">
    <w:abstractNumId w:val="3"/>
  </w:num>
  <w:num w:numId="17" w16cid:durableId="776294257">
    <w:abstractNumId w:val="2"/>
  </w:num>
  <w:num w:numId="18" w16cid:durableId="95949321">
    <w:abstractNumId w:val="11"/>
  </w:num>
  <w:num w:numId="19" w16cid:durableId="1900247424">
    <w:abstractNumId w:val="34"/>
  </w:num>
  <w:num w:numId="20" w16cid:durableId="1891068108">
    <w:abstractNumId w:val="15"/>
  </w:num>
  <w:num w:numId="21" w16cid:durableId="367729515">
    <w:abstractNumId w:val="31"/>
  </w:num>
  <w:num w:numId="22" w16cid:durableId="1455054682">
    <w:abstractNumId w:val="22"/>
  </w:num>
  <w:num w:numId="23" w16cid:durableId="565801069">
    <w:abstractNumId w:val="16"/>
  </w:num>
  <w:num w:numId="24" w16cid:durableId="1684624844">
    <w:abstractNumId w:val="13"/>
  </w:num>
  <w:num w:numId="25" w16cid:durableId="814954448">
    <w:abstractNumId w:val="29"/>
  </w:num>
  <w:num w:numId="26" w16cid:durableId="771970209">
    <w:abstractNumId w:val="33"/>
  </w:num>
  <w:num w:numId="27" w16cid:durableId="1898588973">
    <w:abstractNumId w:val="6"/>
  </w:num>
  <w:num w:numId="28" w16cid:durableId="2077782841">
    <w:abstractNumId w:val="5"/>
  </w:num>
  <w:num w:numId="29" w16cid:durableId="202793833">
    <w:abstractNumId w:val="1"/>
  </w:num>
  <w:num w:numId="30" w16cid:durableId="397049262">
    <w:abstractNumId w:val="26"/>
  </w:num>
  <w:num w:numId="31" w16cid:durableId="1098871056">
    <w:abstractNumId w:val="26"/>
    <w:lvlOverride w:ilvl="0">
      <w:startOverride w:val="4"/>
    </w:lvlOverride>
    <w:lvlOverride w:ilvl="1">
      <w:startOverride w:val="3"/>
    </w:lvlOverride>
  </w:num>
  <w:num w:numId="32" w16cid:durableId="1600723610">
    <w:abstractNumId w:val="23"/>
  </w:num>
  <w:num w:numId="33" w16cid:durableId="1551649213">
    <w:abstractNumId w:val="25"/>
  </w:num>
  <w:num w:numId="34" w16cid:durableId="770202963">
    <w:abstractNumId w:val="12"/>
  </w:num>
  <w:num w:numId="35" w16cid:durableId="1682271623">
    <w:abstractNumId w:val="10"/>
  </w:num>
  <w:num w:numId="36" w16cid:durableId="1902445895">
    <w:abstractNumId w:val="14"/>
  </w:num>
  <w:num w:numId="37" w16cid:durableId="1089157463">
    <w:abstractNumId w:val="0"/>
  </w:num>
  <w:num w:numId="38" w16cid:durableId="1805343743">
    <w:abstractNumId w:val="8"/>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Polona Čeru">
    <w15:presenceInfo w15:providerId="AD" w15:userId="S::polona.ceru@relax.si::4ab7c71d-ae3c-4d1c-abce-02b5b9fdea6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08D"/>
    <w:rsid w:val="000002E1"/>
    <w:rsid w:val="00001130"/>
    <w:rsid w:val="00001F68"/>
    <w:rsid w:val="0000200C"/>
    <w:rsid w:val="000029E3"/>
    <w:rsid w:val="00003CA7"/>
    <w:rsid w:val="00003CDA"/>
    <w:rsid w:val="00003D76"/>
    <w:rsid w:val="000045D6"/>
    <w:rsid w:val="00004765"/>
    <w:rsid w:val="00004ED6"/>
    <w:rsid w:val="00004F71"/>
    <w:rsid w:val="00005814"/>
    <w:rsid w:val="00005AC3"/>
    <w:rsid w:val="00005BA0"/>
    <w:rsid w:val="00006011"/>
    <w:rsid w:val="00006163"/>
    <w:rsid w:val="0000620D"/>
    <w:rsid w:val="00006297"/>
    <w:rsid w:val="000062C0"/>
    <w:rsid w:val="00006CFB"/>
    <w:rsid w:val="00006DDC"/>
    <w:rsid w:val="00006F2F"/>
    <w:rsid w:val="00007A08"/>
    <w:rsid w:val="0001061E"/>
    <w:rsid w:val="000106E8"/>
    <w:rsid w:val="0001119A"/>
    <w:rsid w:val="00011227"/>
    <w:rsid w:val="0001138D"/>
    <w:rsid w:val="00011429"/>
    <w:rsid w:val="00011F04"/>
    <w:rsid w:val="00011FFC"/>
    <w:rsid w:val="000127BE"/>
    <w:rsid w:val="00012CE7"/>
    <w:rsid w:val="00013AB3"/>
    <w:rsid w:val="00013EBE"/>
    <w:rsid w:val="000144DA"/>
    <w:rsid w:val="00014E99"/>
    <w:rsid w:val="0001524B"/>
    <w:rsid w:val="00015901"/>
    <w:rsid w:val="00015955"/>
    <w:rsid w:val="0001663E"/>
    <w:rsid w:val="00016A9D"/>
    <w:rsid w:val="00016E89"/>
    <w:rsid w:val="00016EAC"/>
    <w:rsid w:val="0001789C"/>
    <w:rsid w:val="00017A3D"/>
    <w:rsid w:val="00020C5A"/>
    <w:rsid w:val="000210DA"/>
    <w:rsid w:val="00022027"/>
    <w:rsid w:val="000220E2"/>
    <w:rsid w:val="000223D3"/>
    <w:rsid w:val="0002256B"/>
    <w:rsid w:val="00022681"/>
    <w:rsid w:val="00022C27"/>
    <w:rsid w:val="00023758"/>
    <w:rsid w:val="00023761"/>
    <w:rsid w:val="000239FF"/>
    <w:rsid w:val="0002444C"/>
    <w:rsid w:val="000245D3"/>
    <w:rsid w:val="00024A29"/>
    <w:rsid w:val="00024B02"/>
    <w:rsid w:val="00024D5E"/>
    <w:rsid w:val="00025501"/>
    <w:rsid w:val="000256AD"/>
    <w:rsid w:val="0002575D"/>
    <w:rsid w:val="0002595B"/>
    <w:rsid w:val="00026053"/>
    <w:rsid w:val="00026591"/>
    <w:rsid w:val="00026A59"/>
    <w:rsid w:val="00026E01"/>
    <w:rsid w:val="000274C7"/>
    <w:rsid w:val="00027617"/>
    <w:rsid w:val="00030110"/>
    <w:rsid w:val="000304EE"/>
    <w:rsid w:val="00030CB5"/>
    <w:rsid w:val="00030EE5"/>
    <w:rsid w:val="00031082"/>
    <w:rsid w:val="0003174F"/>
    <w:rsid w:val="00031B26"/>
    <w:rsid w:val="00032614"/>
    <w:rsid w:val="00032F61"/>
    <w:rsid w:val="00033918"/>
    <w:rsid w:val="00033B1C"/>
    <w:rsid w:val="00033D0F"/>
    <w:rsid w:val="00033EE9"/>
    <w:rsid w:val="00033F4C"/>
    <w:rsid w:val="00034EE6"/>
    <w:rsid w:val="00035810"/>
    <w:rsid w:val="000358FC"/>
    <w:rsid w:val="00035D74"/>
    <w:rsid w:val="00035EBF"/>
    <w:rsid w:val="00036153"/>
    <w:rsid w:val="000361D5"/>
    <w:rsid w:val="00036585"/>
    <w:rsid w:val="00036806"/>
    <w:rsid w:val="00036C84"/>
    <w:rsid w:val="00036D43"/>
    <w:rsid w:val="00036FED"/>
    <w:rsid w:val="00037225"/>
    <w:rsid w:val="00037AE3"/>
    <w:rsid w:val="00037DDC"/>
    <w:rsid w:val="00040751"/>
    <w:rsid w:val="0004075D"/>
    <w:rsid w:val="00040A2D"/>
    <w:rsid w:val="00040DB0"/>
    <w:rsid w:val="00040DDA"/>
    <w:rsid w:val="0004101E"/>
    <w:rsid w:val="0004120D"/>
    <w:rsid w:val="0004141C"/>
    <w:rsid w:val="0004145A"/>
    <w:rsid w:val="000415FF"/>
    <w:rsid w:val="0004180D"/>
    <w:rsid w:val="00041B53"/>
    <w:rsid w:val="00042384"/>
    <w:rsid w:val="00042838"/>
    <w:rsid w:val="0004318F"/>
    <w:rsid w:val="00043989"/>
    <w:rsid w:val="00044BF8"/>
    <w:rsid w:val="00045B3C"/>
    <w:rsid w:val="00045BAA"/>
    <w:rsid w:val="00045E2F"/>
    <w:rsid w:val="00046E29"/>
    <w:rsid w:val="00046ECD"/>
    <w:rsid w:val="000474D1"/>
    <w:rsid w:val="00047897"/>
    <w:rsid w:val="00047F28"/>
    <w:rsid w:val="00050A23"/>
    <w:rsid w:val="00050B3B"/>
    <w:rsid w:val="00051669"/>
    <w:rsid w:val="00051FB8"/>
    <w:rsid w:val="00052600"/>
    <w:rsid w:val="000526A6"/>
    <w:rsid w:val="00053267"/>
    <w:rsid w:val="0005369C"/>
    <w:rsid w:val="000536B9"/>
    <w:rsid w:val="00053D6F"/>
    <w:rsid w:val="00053EDB"/>
    <w:rsid w:val="000542DA"/>
    <w:rsid w:val="00054384"/>
    <w:rsid w:val="0005443E"/>
    <w:rsid w:val="00054705"/>
    <w:rsid w:val="00054E0C"/>
    <w:rsid w:val="00054E41"/>
    <w:rsid w:val="000555A8"/>
    <w:rsid w:val="00056BFD"/>
    <w:rsid w:val="00056E0B"/>
    <w:rsid w:val="000570D3"/>
    <w:rsid w:val="00057273"/>
    <w:rsid w:val="000573F1"/>
    <w:rsid w:val="000574E5"/>
    <w:rsid w:val="00057C0D"/>
    <w:rsid w:val="00057CDE"/>
    <w:rsid w:val="0006053E"/>
    <w:rsid w:val="000608F7"/>
    <w:rsid w:val="00060D05"/>
    <w:rsid w:val="00061169"/>
    <w:rsid w:val="000613BA"/>
    <w:rsid w:val="00061853"/>
    <w:rsid w:val="000620D8"/>
    <w:rsid w:val="00062A0C"/>
    <w:rsid w:val="00062BB4"/>
    <w:rsid w:val="000641EF"/>
    <w:rsid w:val="000646E6"/>
    <w:rsid w:val="00064980"/>
    <w:rsid w:val="00064A3E"/>
    <w:rsid w:val="00065765"/>
    <w:rsid w:val="000661E4"/>
    <w:rsid w:val="0006651A"/>
    <w:rsid w:val="00066A59"/>
    <w:rsid w:val="00066D8B"/>
    <w:rsid w:val="00066F91"/>
    <w:rsid w:val="000672EA"/>
    <w:rsid w:val="00067E74"/>
    <w:rsid w:val="00067F31"/>
    <w:rsid w:val="00070028"/>
    <w:rsid w:val="00070AC4"/>
    <w:rsid w:val="00070C19"/>
    <w:rsid w:val="00070E84"/>
    <w:rsid w:val="00071311"/>
    <w:rsid w:val="00072051"/>
    <w:rsid w:val="00072439"/>
    <w:rsid w:val="000729C9"/>
    <w:rsid w:val="00072F98"/>
    <w:rsid w:val="00073346"/>
    <w:rsid w:val="00073CBC"/>
    <w:rsid w:val="00073E93"/>
    <w:rsid w:val="00073F6C"/>
    <w:rsid w:val="0007477B"/>
    <w:rsid w:val="00074D8D"/>
    <w:rsid w:val="00074DEA"/>
    <w:rsid w:val="00074EE9"/>
    <w:rsid w:val="00075156"/>
    <w:rsid w:val="000758A3"/>
    <w:rsid w:val="00075AC6"/>
    <w:rsid w:val="00075D5C"/>
    <w:rsid w:val="00075D9E"/>
    <w:rsid w:val="000766D6"/>
    <w:rsid w:val="0007685B"/>
    <w:rsid w:val="00076880"/>
    <w:rsid w:val="000768EB"/>
    <w:rsid w:val="0007699D"/>
    <w:rsid w:val="00076A79"/>
    <w:rsid w:val="00076E1C"/>
    <w:rsid w:val="0007715B"/>
    <w:rsid w:val="000773C9"/>
    <w:rsid w:val="00077597"/>
    <w:rsid w:val="00077FAB"/>
    <w:rsid w:val="00080135"/>
    <w:rsid w:val="000804A7"/>
    <w:rsid w:val="00080594"/>
    <w:rsid w:val="00080706"/>
    <w:rsid w:val="00080850"/>
    <w:rsid w:val="00080FBC"/>
    <w:rsid w:val="000815D4"/>
    <w:rsid w:val="0008177A"/>
    <w:rsid w:val="000818A3"/>
    <w:rsid w:val="00081F23"/>
    <w:rsid w:val="000823E2"/>
    <w:rsid w:val="00082467"/>
    <w:rsid w:val="00082508"/>
    <w:rsid w:val="000827B0"/>
    <w:rsid w:val="000829B1"/>
    <w:rsid w:val="00082D72"/>
    <w:rsid w:val="00082F0D"/>
    <w:rsid w:val="0008357D"/>
    <w:rsid w:val="00084012"/>
    <w:rsid w:val="0008405B"/>
    <w:rsid w:val="0008491E"/>
    <w:rsid w:val="00084E98"/>
    <w:rsid w:val="00085206"/>
    <w:rsid w:val="0008531B"/>
    <w:rsid w:val="000855FC"/>
    <w:rsid w:val="00085F21"/>
    <w:rsid w:val="000861E4"/>
    <w:rsid w:val="000861FC"/>
    <w:rsid w:val="00086960"/>
    <w:rsid w:val="00086964"/>
    <w:rsid w:val="00086E21"/>
    <w:rsid w:val="00087595"/>
    <w:rsid w:val="00087E76"/>
    <w:rsid w:val="00090346"/>
    <w:rsid w:val="0009146D"/>
    <w:rsid w:val="00091736"/>
    <w:rsid w:val="000918E8"/>
    <w:rsid w:val="00092520"/>
    <w:rsid w:val="00092573"/>
    <w:rsid w:val="00092A90"/>
    <w:rsid w:val="0009373B"/>
    <w:rsid w:val="00093791"/>
    <w:rsid w:val="00093ABD"/>
    <w:rsid w:val="000942F3"/>
    <w:rsid w:val="0009445F"/>
    <w:rsid w:val="000949BE"/>
    <w:rsid w:val="00094CA5"/>
    <w:rsid w:val="00094D53"/>
    <w:rsid w:val="000951DC"/>
    <w:rsid w:val="00095263"/>
    <w:rsid w:val="00095409"/>
    <w:rsid w:val="0009558C"/>
    <w:rsid w:val="0009570D"/>
    <w:rsid w:val="000972A3"/>
    <w:rsid w:val="000A0DCF"/>
    <w:rsid w:val="000A11DD"/>
    <w:rsid w:val="000A1B04"/>
    <w:rsid w:val="000A1D62"/>
    <w:rsid w:val="000A1E85"/>
    <w:rsid w:val="000A2040"/>
    <w:rsid w:val="000A279D"/>
    <w:rsid w:val="000A28E1"/>
    <w:rsid w:val="000A2A1E"/>
    <w:rsid w:val="000A3193"/>
    <w:rsid w:val="000A443A"/>
    <w:rsid w:val="000A470B"/>
    <w:rsid w:val="000A4A7E"/>
    <w:rsid w:val="000A4BDB"/>
    <w:rsid w:val="000A5C34"/>
    <w:rsid w:val="000A71C2"/>
    <w:rsid w:val="000A73BF"/>
    <w:rsid w:val="000B06EB"/>
    <w:rsid w:val="000B0843"/>
    <w:rsid w:val="000B1543"/>
    <w:rsid w:val="000B1661"/>
    <w:rsid w:val="000B1755"/>
    <w:rsid w:val="000B18D5"/>
    <w:rsid w:val="000B2125"/>
    <w:rsid w:val="000B27F7"/>
    <w:rsid w:val="000B2CD6"/>
    <w:rsid w:val="000B2D47"/>
    <w:rsid w:val="000B317A"/>
    <w:rsid w:val="000B333E"/>
    <w:rsid w:val="000B3447"/>
    <w:rsid w:val="000B35FD"/>
    <w:rsid w:val="000B37C2"/>
    <w:rsid w:val="000B395A"/>
    <w:rsid w:val="000B3C5D"/>
    <w:rsid w:val="000B3DF2"/>
    <w:rsid w:val="000B4008"/>
    <w:rsid w:val="000B4756"/>
    <w:rsid w:val="000B4863"/>
    <w:rsid w:val="000B4DE5"/>
    <w:rsid w:val="000B5E6F"/>
    <w:rsid w:val="000B602A"/>
    <w:rsid w:val="000B6159"/>
    <w:rsid w:val="000B6D6E"/>
    <w:rsid w:val="000B6FE9"/>
    <w:rsid w:val="000B714D"/>
    <w:rsid w:val="000B782E"/>
    <w:rsid w:val="000B7955"/>
    <w:rsid w:val="000B7B49"/>
    <w:rsid w:val="000B7CD8"/>
    <w:rsid w:val="000B7FB3"/>
    <w:rsid w:val="000C0719"/>
    <w:rsid w:val="000C0C35"/>
    <w:rsid w:val="000C0C40"/>
    <w:rsid w:val="000C0C50"/>
    <w:rsid w:val="000C11D4"/>
    <w:rsid w:val="000C15C7"/>
    <w:rsid w:val="000C17BD"/>
    <w:rsid w:val="000C1829"/>
    <w:rsid w:val="000C1C97"/>
    <w:rsid w:val="000C20B3"/>
    <w:rsid w:val="000C30E7"/>
    <w:rsid w:val="000C32F3"/>
    <w:rsid w:val="000C3D4E"/>
    <w:rsid w:val="000C3E8F"/>
    <w:rsid w:val="000C432F"/>
    <w:rsid w:val="000C455B"/>
    <w:rsid w:val="000C4789"/>
    <w:rsid w:val="000C5923"/>
    <w:rsid w:val="000C6201"/>
    <w:rsid w:val="000C65B5"/>
    <w:rsid w:val="000C6EE5"/>
    <w:rsid w:val="000C71BF"/>
    <w:rsid w:val="000C74FD"/>
    <w:rsid w:val="000C7855"/>
    <w:rsid w:val="000C7D89"/>
    <w:rsid w:val="000C7F2A"/>
    <w:rsid w:val="000D137C"/>
    <w:rsid w:val="000D1A7C"/>
    <w:rsid w:val="000D1BA4"/>
    <w:rsid w:val="000D1C88"/>
    <w:rsid w:val="000D1D9E"/>
    <w:rsid w:val="000D21E1"/>
    <w:rsid w:val="000D2302"/>
    <w:rsid w:val="000D2373"/>
    <w:rsid w:val="000D25BD"/>
    <w:rsid w:val="000D2DD8"/>
    <w:rsid w:val="000D336C"/>
    <w:rsid w:val="000D361E"/>
    <w:rsid w:val="000D39BB"/>
    <w:rsid w:val="000D3A43"/>
    <w:rsid w:val="000D4536"/>
    <w:rsid w:val="000D4A4F"/>
    <w:rsid w:val="000D4D27"/>
    <w:rsid w:val="000D52AC"/>
    <w:rsid w:val="000D5324"/>
    <w:rsid w:val="000D5411"/>
    <w:rsid w:val="000D60C4"/>
    <w:rsid w:val="000D6517"/>
    <w:rsid w:val="000D6662"/>
    <w:rsid w:val="000D6C4E"/>
    <w:rsid w:val="000D6CB8"/>
    <w:rsid w:val="000D721B"/>
    <w:rsid w:val="000D7962"/>
    <w:rsid w:val="000E082A"/>
    <w:rsid w:val="000E0B90"/>
    <w:rsid w:val="000E1075"/>
    <w:rsid w:val="000E1264"/>
    <w:rsid w:val="000E1658"/>
    <w:rsid w:val="000E2120"/>
    <w:rsid w:val="000E2225"/>
    <w:rsid w:val="000E2AA7"/>
    <w:rsid w:val="000E2C00"/>
    <w:rsid w:val="000E32D0"/>
    <w:rsid w:val="000E384F"/>
    <w:rsid w:val="000E3CD0"/>
    <w:rsid w:val="000E4050"/>
    <w:rsid w:val="000E468C"/>
    <w:rsid w:val="000E4703"/>
    <w:rsid w:val="000E491F"/>
    <w:rsid w:val="000E4C03"/>
    <w:rsid w:val="000E5347"/>
    <w:rsid w:val="000E5EB7"/>
    <w:rsid w:val="000E6013"/>
    <w:rsid w:val="000E62EF"/>
    <w:rsid w:val="000E6585"/>
    <w:rsid w:val="000E6C92"/>
    <w:rsid w:val="000E70A0"/>
    <w:rsid w:val="000E74C1"/>
    <w:rsid w:val="000E7820"/>
    <w:rsid w:val="000E7B8C"/>
    <w:rsid w:val="000F03D3"/>
    <w:rsid w:val="000F04B9"/>
    <w:rsid w:val="000F09BD"/>
    <w:rsid w:val="000F0BCD"/>
    <w:rsid w:val="000F0E47"/>
    <w:rsid w:val="000F1646"/>
    <w:rsid w:val="000F268C"/>
    <w:rsid w:val="000F282A"/>
    <w:rsid w:val="000F2EEF"/>
    <w:rsid w:val="000F3FD2"/>
    <w:rsid w:val="000F41C6"/>
    <w:rsid w:val="000F46A8"/>
    <w:rsid w:val="000F4818"/>
    <w:rsid w:val="000F5617"/>
    <w:rsid w:val="000F5B4E"/>
    <w:rsid w:val="000F5C1B"/>
    <w:rsid w:val="000F5C62"/>
    <w:rsid w:val="000F5C6C"/>
    <w:rsid w:val="000F5CF0"/>
    <w:rsid w:val="000F6761"/>
    <w:rsid w:val="000F6ABA"/>
    <w:rsid w:val="000F70EB"/>
    <w:rsid w:val="000F72DC"/>
    <w:rsid w:val="000F7A15"/>
    <w:rsid w:val="000F7BDF"/>
    <w:rsid w:val="000F7FCB"/>
    <w:rsid w:val="00100085"/>
    <w:rsid w:val="001002C9"/>
    <w:rsid w:val="0010073D"/>
    <w:rsid w:val="00100EBD"/>
    <w:rsid w:val="00101C6E"/>
    <w:rsid w:val="00101DF2"/>
    <w:rsid w:val="00102795"/>
    <w:rsid w:val="00102DC5"/>
    <w:rsid w:val="00102FEE"/>
    <w:rsid w:val="00103072"/>
    <w:rsid w:val="001033D6"/>
    <w:rsid w:val="001038C4"/>
    <w:rsid w:val="001039E6"/>
    <w:rsid w:val="001049A4"/>
    <w:rsid w:val="00104A01"/>
    <w:rsid w:val="00104BB6"/>
    <w:rsid w:val="001054C7"/>
    <w:rsid w:val="0010597E"/>
    <w:rsid w:val="00105D52"/>
    <w:rsid w:val="0010602B"/>
    <w:rsid w:val="001065CE"/>
    <w:rsid w:val="00106A6E"/>
    <w:rsid w:val="00106D04"/>
    <w:rsid w:val="00106FF6"/>
    <w:rsid w:val="001072CF"/>
    <w:rsid w:val="00107A7A"/>
    <w:rsid w:val="00107B46"/>
    <w:rsid w:val="00107BCB"/>
    <w:rsid w:val="00107F01"/>
    <w:rsid w:val="001105CC"/>
    <w:rsid w:val="00110A01"/>
    <w:rsid w:val="00110A95"/>
    <w:rsid w:val="00111530"/>
    <w:rsid w:val="00111DD7"/>
    <w:rsid w:val="00112614"/>
    <w:rsid w:val="00112CD1"/>
    <w:rsid w:val="00112E7A"/>
    <w:rsid w:val="00112F0C"/>
    <w:rsid w:val="00113C8D"/>
    <w:rsid w:val="00113EC8"/>
    <w:rsid w:val="00114580"/>
    <w:rsid w:val="00114954"/>
    <w:rsid w:val="00114B3E"/>
    <w:rsid w:val="0011526A"/>
    <w:rsid w:val="00115887"/>
    <w:rsid w:val="00115DEA"/>
    <w:rsid w:val="001165B0"/>
    <w:rsid w:val="00116657"/>
    <w:rsid w:val="00116BE6"/>
    <w:rsid w:val="00117FEF"/>
    <w:rsid w:val="001200CC"/>
    <w:rsid w:val="001203D4"/>
    <w:rsid w:val="001208CF"/>
    <w:rsid w:val="00120B7D"/>
    <w:rsid w:val="00121570"/>
    <w:rsid w:val="00121EE8"/>
    <w:rsid w:val="00121F40"/>
    <w:rsid w:val="001220D8"/>
    <w:rsid w:val="0012249B"/>
    <w:rsid w:val="001224C7"/>
    <w:rsid w:val="00122826"/>
    <w:rsid w:val="00122E6F"/>
    <w:rsid w:val="001230B8"/>
    <w:rsid w:val="00123270"/>
    <w:rsid w:val="00124043"/>
    <w:rsid w:val="001242CA"/>
    <w:rsid w:val="0012472B"/>
    <w:rsid w:val="00124869"/>
    <w:rsid w:val="001256DD"/>
    <w:rsid w:val="0012641E"/>
    <w:rsid w:val="0012662B"/>
    <w:rsid w:val="0012701D"/>
    <w:rsid w:val="0012712E"/>
    <w:rsid w:val="00127860"/>
    <w:rsid w:val="00127D39"/>
    <w:rsid w:val="001306B9"/>
    <w:rsid w:val="00130736"/>
    <w:rsid w:val="00130B46"/>
    <w:rsid w:val="0013140E"/>
    <w:rsid w:val="00131469"/>
    <w:rsid w:val="001315C3"/>
    <w:rsid w:val="001319E5"/>
    <w:rsid w:val="00131D6E"/>
    <w:rsid w:val="001321D4"/>
    <w:rsid w:val="0013319A"/>
    <w:rsid w:val="00133530"/>
    <w:rsid w:val="00133575"/>
    <w:rsid w:val="00133768"/>
    <w:rsid w:val="00133C00"/>
    <w:rsid w:val="00134042"/>
    <w:rsid w:val="001340CF"/>
    <w:rsid w:val="00134157"/>
    <w:rsid w:val="001342CA"/>
    <w:rsid w:val="001343FA"/>
    <w:rsid w:val="00134489"/>
    <w:rsid w:val="0013463A"/>
    <w:rsid w:val="00134E5C"/>
    <w:rsid w:val="001351B1"/>
    <w:rsid w:val="001351F4"/>
    <w:rsid w:val="001358C7"/>
    <w:rsid w:val="00135E85"/>
    <w:rsid w:val="001360BF"/>
    <w:rsid w:val="001360C5"/>
    <w:rsid w:val="0013698F"/>
    <w:rsid w:val="00136C61"/>
    <w:rsid w:val="00136D22"/>
    <w:rsid w:val="00136DD4"/>
    <w:rsid w:val="00136E92"/>
    <w:rsid w:val="00137794"/>
    <w:rsid w:val="00137A53"/>
    <w:rsid w:val="00137B17"/>
    <w:rsid w:val="00137B55"/>
    <w:rsid w:val="00137BBE"/>
    <w:rsid w:val="00137E5D"/>
    <w:rsid w:val="00140577"/>
    <w:rsid w:val="00140930"/>
    <w:rsid w:val="00140A99"/>
    <w:rsid w:val="00140BD0"/>
    <w:rsid w:val="0014108D"/>
    <w:rsid w:val="0014134D"/>
    <w:rsid w:val="001416E5"/>
    <w:rsid w:val="001417F5"/>
    <w:rsid w:val="00141C59"/>
    <w:rsid w:val="00141C5C"/>
    <w:rsid w:val="00142498"/>
    <w:rsid w:val="00142727"/>
    <w:rsid w:val="0014349F"/>
    <w:rsid w:val="001439CE"/>
    <w:rsid w:val="00143AAD"/>
    <w:rsid w:val="00143ABC"/>
    <w:rsid w:val="00143BB8"/>
    <w:rsid w:val="00143E87"/>
    <w:rsid w:val="00145089"/>
    <w:rsid w:val="0014525E"/>
    <w:rsid w:val="00145357"/>
    <w:rsid w:val="0014575F"/>
    <w:rsid w:val="00145A6B"/>
    <w:rsid w:val="00145FEB"/>
    <w:rsid w:val="00146C2F"/>
    <w:rsid w:val="00146D5C"/>
    <w:rsid w:val="0015009A"/>
    <w:rsid w:val="001502F0"/>
    <w:rsid w:val="00150318"/>
    <w:rsid w:val="00151168"/>
    <w:rsid w:val="00151338"/>
    <w:rsid w:val="00151717"/>
    <w:rsid w:val="001536E8"/>
    <w:rsid w:val="0015375C"/>
    <w:rsid w:val="00153846"/>
    <w:rsid w:val="00153AAD"/>
    <w:rsid w:val="00153D9D"/>
    <w:rsid w:val="00153EB8"/>
    <w:rsid w:val="00153F3E"/>
    <w:rsid w:val="00154031"/>
    <w:rsid w:val="00154A15"/>
    <w:rsid w:val="00154D82"/>
    <w:rsid w:val="00154DE9"/>
    <w:rsid w:val="00154E62"/>
    <w:rsid w:val="00154FA3"/>
    <w:rsid w:val="00155584"/>
    <w:rsid w:val="00155630"/>
    <w:rsid w:val="0015591E"/>
    <w:rsid w:val="00155944"/>
    <w:rsid w:val="00155C1E"/>
    <w:rsid w:val="00155CBB"/>
    <w:rsid w:val="00155FE1"/>
    <w:rsid w:val="001566F5"/>
    <w:rsid w:val="00156E23"/>
    <w:rsid w:val="00157B21"/>
    <w:rsid w:val="00157CA9"/>
    <w:rsid w:val="001600B5"/>
    <w:rsid w:val="001618A5"/>
    <w:rsid w:val="001620C5"/>
    <w:rsid w:val="00162F66"/>
    <w:rsid w:val="00163430"/>
    <w:rsid w:val="00163C9F"/>
    <w:rsid w:val="001646F7"/>
    <w:rsid w:val="00164E0E"/>
    <w:rsid w:val="00164FE5"/>
    <w:rsid w:val="00165251"/>
    <w:rsid w:val="00165C6C"/>
    <w:rsid w:val="001660E9"/>
    <w:rsid w:val="00166247"/>
    <w:rsid w:val="001666D0"/>
    <w:rsid w:val="00166923"/>
    <w:rsid w:val="00166C8F"/>
    <w:rsid w:val="00166D5C"/>
    <w:rsid w:val="00167552"/>
    <w:rsid w:val="001676C8"/>
    <w:rsid w:val="00167C03"/>
    <w:rsid w:val="00167CFA"/>
    <w:rsid w:val="00167F53"/>
    <w:rsid w:val="00170135"/>
    <w:rsid w:val="00170509"/>
    <w:rsid w:val="00170C90"/>
    <w:rsid w:val="001710A8"/>
    <w:rsid w:val="001712E1"/>
    <w:rsid w:val="00171A8A"/>
    <w:rsid w:val="001720C5"/>
    <w:rsid w:val="00172BF9"/>
    <w:rsid w:val="00172DEC"/>
    <w:rsid w:val="0017313C"/>
    <w:rsid w:val="00173956"/>
    <w:rsid w:val="00173C60"/>
    <w:rsid w:val="00173D5A"/>
    <w:rsid w:val="00174252"/>
    <w:rsid w:val="001745EB"/>
    <w:rsid w:val="00174EEF"/>
    <w:rsid w:val="001761B3"/>
    <w:rsid w:val="00176FF8"/>
    <w:rsid w:val="00177044"/>
    <w:rsid w:val="00177487"/>
    <w:rsid w:val="00177899"/>
    <w:rsid w:val="00177C09"/>
    <w:rsid w:val="001806B2"/>
    <w:rsid w:val="0018084E"/>
    <w:rsid w:val="00181183"/>
    <w:rsid w:val="0018196F"/>
    <w:rsid w:val="001819E5"/>
    <w:rsid w:val="00181DF3"/>
    <w:rsid w:val="00181E48"/>
    <w:rsid w:val="00182AF2"/>
    <w:rsid w:val="00182DAA"/>
    <w:rsid w:val="00183313"/>
    <w:rsid w:val="00183B1E"/>
    <w:rsid w:val="00183C7D"/>
    <w:rsid w:val="00183CB8"/>
    <w:rsid w:val="0018447E"/>
    <w:rsid w:val="00184549"/>
    <w:rsid w:val="001846F0"/>
    <w:rsid w:val="001847F3"/>
    <w:rsid w:val="001849B4"/>
    <w:rsid w:val="00184F72"/>
    <w:rsid w:val="00185998"/>
    <w:rsid w:val="001864E2"/>
    <w:rsid w:val="0018669C"/>
    <w:rsid w:val="001866B6"/>
    <w:rsid w:val="00186936"/>
    <w:rsid w:val="00186ACB"/>
    <w:rsid w:val="00187435"/>
    <w:rsid w:val="001874EA"/>
    <w:rsid w:val="00187AEE"/>
    <w:rsid w:val="00187D07"/>
    <w:rsid w:val="00190159"/>
    <w:rsid w:val="00190BAC"/>
    <w:rsid w:val="00190E35"/>
    <w:rsid w:val="00190E5D"/>
    <w:rsid w:val="00191124"/>
    <w:rsid w:val="00191220"/>
    <w:rsid w:val="0019152A"/>
    <w:rsid w:val="00191C25"/>
    <w:rsid w:val="00192076"/>
    <w:rsid w:val="0019238B"/>
    <w:rsid w:val="001923AA"/>
    <w:rsid w:val="00193378"/>
    <w:rsid w:val="001933DD"/>
    <w:rsid w:val="001938A1"/>
    <w:rsid w:val="00193EA0"/>
    <w:rsid w:val="0019421C"/>
    <w:rsid w:val="001946D0"/>
    <w:rsid w:val="00194CBF"/>
    <w:rsid w:val="001951C4"/>
    <w:rsid w:val="001954FF"/>
    <w:rsid w:val="00195AB0"/>
    <w:rsid w:val="00196467"/>
    <w:rsid w:val="00196BBF"/>
    <w:rsid w:val="00196DC0"/>
    <w:rsid w:val="00196E5D"/>
    <w:rsid w:val="00197FF7"/>
    <w:rsid w:val="001A0B00"/>
    <w:rsid w:val="001A0E38"/>
    <w:rsid w:val="001A116F"/>
    <w:rsid w:val="001A17A8"/>
    <w:rsid w:val="001A18F4"/>
    <w:rsid w:val="001A2343"/>
    <w:rsid w:val="001A2576"/>
    <w:rsid w:val="001A2785"/>
    <w:rsid w:val="001A2906"/>
    <w:rsid w:val="001A2A8E"/>
    <w:rsid w:val="001A2DE9"/>
    <w:rsid w:val="001A2E0F"/>
    <w:rsid w:val="001A3190"/>
    <w:rsid w:val="001A3DBF"/>
    <w:rsid w:val="001A3FB5"/>
    <w:rsid w:val="001A41FB"/>
    <w:rsid w:val="001A49FC"/>
    <w:rsid w:val="001A4C35"/>
    <w:rsid w:val="001A4DF2"/>
    <w:rsid w:val="001A578D"/>
    <w:rsid w:val="001A6377"/>
    <w:rsid w:val="001A64AB"/>
    <w:rsid w:val="001A6888"/>
    <w:rsid w:val="001A6924"/>
    <w:rsid w:val="001A6D9A"/>
    <w:rsid w:val="001A7307"/>
    <w:rsid w:val="001A765E"/>
    <w:rsid w:val="001B1599"/>
    <w:rsid w:val="001B168C"/>
    <w:rsid w:val="001B189F"/>
    <w:rsid w:val="001B197B"/>
    <w:rsid w:val="001B1D6D"/>
    <w:rsid w:val="001B2149"/>
    <w:rsid w:val="001B27F2"/>
    <w:rsid w:val="001B2B53"/>
    <w:rsid w:val="001B3374"/>
    <w:rsid w:val="001B363A"/>
    <w:rsid w:val="001B3BDD"/>
    <w:rsid w:val="001B3E60"/>
    <w:rsid w:val="001B41CE"/>
    <w:rsid w:val="001B45A4"/>
    <w:rsid w:val="001B4F71"/>
    <w:rsid w:val="001B5820"/>
    <w:rsid w:val="001B5AEC"/>
    <w:rsid w:val="001B64B3"/>
    <w:rsid w:val="001B6587"/>
    <w:rsid w:val="001B74F8"/>
    <w:rsid w:val="001C015F"/>
    <w:rsid w:val="001C044B"/>
    <w:rsid w:val="001C0B0B"/>
    <w:rsid w:val="001C0D52"/>
    <w:rsid w:val="001C0F76"/>
    <w:rsid w:val="001C11F2"/>
    <w:rsid w:val="001C149A"/>
    <w:rsid w:val="001C16FF"/>
    <w:rsid w:val="001C18FF"/>
    <w:rsid w:val="001C1BD4"/>
    <w:rsid w:val="001C1DFE"/>
    <w:rsid w:val="001C238D"/>
    <w:rsid w:val="001C2978"/>
    <w:rsid w:val="001C2B49"/>
    <w:rsid w:val="001C2FA1"/>
    <w:rsid w:val="001C33EE"/>
    <w:rsid w:val="001C39AA"/>
    <w:rsid w:val="001C3EC9"/>
    <w:rsid w:val="001C46CC"/>
    <w:rsid w:val="001C47E4"/>
    <w:rsid w:val="001C48AB"/>
    <w:rsid w:val="001C497C"/>
    <w:rsid w:val="001C4ABC"/>
    <w:rsid w:val="001C4BF6"/>
    <w:rsid w:val="001C4FAD"/>
    <w:rsid w:val="001C50D3"/>
    <w:rsid w:val="001C5E22"/>
    <w:rsid w:val="001C5FB6"/>
    <w:rsid w:val="001C5FE8"/>
    <w:rsid w:val="001C60F4"/>
    <w:rsid w:val="001C623E"/>
    <w:rsid w:val="001C6726"/>
    <w:rsid w:val="001C69F5"/>
    <w:rsid w:val="001C6AFB"/>
    <w:rsid w:val="001C6DC2"/>
    <w:rsid w:val="001C766A"/>
    <w:rsid w:val="001C7D05"/>
    <w:rsid w:val="001D0072"/>
    <w:rsid w:val="001D0351"/>
    <w:rsid w:val="001D05AC"/>
    <w:rsid w:val="001D098C"/>
    <w:rsid w:val="001D0D69"/>
    <w:rsid w:val="001D0F27"/>
    <w:rsid w:val="001D11DB"/>
    <w:rsid w:val="001D13FD"/>
    <w:rsid w:val="001D1EEE"/>
    <w:rsid w:val="001D25D2"/>
    <w:rsid w:val="001D28F9"/>
    <w:rsid w:val="001D37FA"/>
    <w:rsid w:val="001D3B95"/>
    <w:rsid w:val="001D3C0B"/>
    <w:rsid w:val="001D3F3E"/>
    <w:rsid w:val="001D3F8A"/>
    <w:rsid w:val="001D4F18"/>
    <w:rsid w:val="001D5ED4"/>
    <w:rsid w:val="001D6663"/>
    <w:rsid w:val="001D6870"/>
    <w:rsid w:val="001D6E27"/>
    <w:rsid w:val="001D6F20"/>
    <w:rsid w:val="001D781A"/>
    <w:rsid w:val="001D7CEC"/>
    <w:rsid w:val="001D7FA9"/>
    <w:rsid w:val="001E010E"/>
    <w:rsid w:val="001E05CF"/>
    <w:rsid w:val="001E0BC3"/>
    <w:rsid w:val="001E0EF1"/>
    <w:rsid w:val="001E1A83"/>
    <w:rsid w:val="001E1C6B"/>
    <w:rsid w:val="001E24B4"/>
    <w:rsid w:val="001E26C3"/>
    <w:rsid w:val="001E28B4"/>
    <w:rsid w:val="001E2955"/>
    <w:rsid w:val="001E47F4"/>
    <w:rsid w:val="001E577E"/>
    <w:rsid w:val="001E59C6"/>
    <w:rsid w:val="001E5A0F"/>
    <w:rsid w:val="001E5B19"/>
    <w:rsid w:val="001E6626"/>
    <w:rsid w:val="001E6774"/>
    <w:rsid w:val="001E7193"/>
    <w:rsid w:val="001E731C"/>
    <w:rsid w:val="001E7675"/>
    <w:rsid w:val="001E7A69"/>
    <w:rsid w:val="001F040C"/>
    <w:rsid w:val="001F0809"/>
    <w:rsid w:val="001F0D1C"/>
    <w:rsid w:val="001F10BF"/>
    <w:rsid w:val="001F10CB"/>
    <w:rsid w:val="001F128F"/>
    <w:rsid w:val="001F1949"/>
    <w:rsid w:val="001F19AD"/>
    <w:rsid w:val="001F1D04"/>
    <w:rsid w:val="001F24CC"/>
    <w:rsid w:val="001F28ED"/>
    <w:rsid w:val="001F31A7"/>
    <w:rsid w:val="001F3E20"/>
    <w:rsid w:val="001F4540"/>
    <w:rsid w:val="001F50F0"/>
    <w:rsid w:val="001F6526"/>
    <w:rsid w:val="001F66A3"/>
    <w:rsid w:val="001F6D55"/>
    <w:rsid w:val="001F6DB4"/>
    <w:rsid w:val="001F7F4A"/>
    <w:rsid w:val="00200ED2"/>
    <w:rsid w:val="00201010"/>
    <w:rsid w:val="002010F4"/>
    <w:rsid w:val="00201B59"/>
    <w:rsid w:val="002029C9"/>
    <w:rsid w:val="00202EB2"/>
    <w:rsid w:val="00203710"/>
    <w:rsid w:val="00203896"/>
    <w:rsid w:val="00203AA3"/>
    <w:rsid w:val="00203F18"/>
    <w:rsid w:val="00204374"/>
    <w:rsid w:val="00204B4B"/>
    <w:rsid w:val="00204DCC"/>
    <w:rsid w:val="00204DE3"/>
    <w:rsid w:val="00205564"/>
    <w:rsid w:val="00205627"/>
    <w:rsid w:val="00205AFD"/>
    <w:rsid w:val="00205BAC"/>
    <w:rsid w:val="00206D53"/>
    <w:rsid w:val="00206DEC"/>
    <w:rsid w:val="00207D29"/>
    <w:rsid w:val="002109E2"/>
    <w:rsid w:val="00210D4D"/>
    <w:rsid w:val="00212003"/>
    <w:rsid w:val="00212599"/>
    <w:rsid w:val="002127F5"/>
    <w:rsid w:val="00212EA8"/>
    <w:rsid w:val="002136CB"/>
    <w:rsid w:val="00213FB7"/>
    <w:rsid w:val="0021449F"/>
    <w:rsid w:val="002150BA"/>
    <w:rsid w:val="002156E6"/>
    <w:rsid w:val="00215703"/>
    <w:rsid w:val="00215A86"/>
    <w:rsid w:val="00216229"/>
    <w:rsid w:val="002163AC"/>
    <w:rsid w:val="00216404"/>
    <w:rsid w:val="00216A9A"/>
    <w:rsid w:val="002172F8"/>
    <w:rsid w:val="00217355"/>
    <w:rsid w:val="0021735D"/>
    <w:rsid w:val="002177DE"/>
    <w:rsid w:val="002179BC"/>
    <w:rsid w:val="00217F68"/>
    <w:rsid w:val="002200F7"/>
    <w:rsid w:val="002212BF"/>
    <w:rsid w:val="00221716"/>
    <w:rsid w:val="002226BC"/>
    <w:rsid w:val="002227C3"/>
    <w:rsid w:val="00223DDC"/>
    <w:rsid w:val="00223EF8"/>
    <w:rsid w:val="00224379"/>
    <w:rsid w:val="00224803"/>
    <w:rsid w:val="00224D90"/>
    <w:rsid w:val="00225840"/>
    <w:rsid w:val="00225963"/>
    <w:rsid w:val="0022692E"/>
    <w:rsid w:val="0022729A"/>
    <w:rsid w:val="0022772E"/>
    <w:rsid w:val="00227E30"/>
    <w:rsid w:val="00230F7D"/>
    <w:rsid w:val="00231128"/>
    <w:rsid w:val="00231D27"/>
    <w:rsid w:val="00233725"/>
    <w:rsid w:val="002355D0"/>
    <w:rsid w:val="002359B7"/>
    <w:rsid w:val="00235B4E"/>
    <w:rsid w:val="00235F6B"/>
    <w:rsid w:val="0023635F"/>
    <w:rsid w:val="0023686A"/>
    <w:rsid w:val="00236A64"/>
    <w:rsid w:val="00237245"/>
    <w:rsid w:val="002374E4"/>
    <w:rsid w:val="002375D0"/>
    <w:rsid w:val="0023770C"/>
    <w:rsid w:val="00237953"/>
    <w:rsid w:val="00237BEE"/>
    <w:rsid w:val="00237C69"/>
    <w:rsid w:val="00240274"/>
    <w:rsid w:val="00240B03"/>
    <w:rsid w:val="00240F65"/>
    <w:rsid w:val="0024108C"/>
    <w:rsid w:val="002410A2"/>
    <w:rsid w:val="00243039"/>
    <w:rsid w:val="002439AD"/>
    <w:rsid w:val="00244735"/>
    <w:rsid w:val="00244A1A"/>
    <w:rsid w:val="00244A3B"/>
    <w:rsid w:val="00244E7D"/>
    <w:rsid w:val="0024567C"/>
    <w:rsid w:val="00246847"/>
    <w:rsid w:val="00246BDB"/>
    <w:rsid w:val="00246FD8"/>
    <w:rsid w:val="00247495"/>
    <w:rsid w:val="00247662"/>
    <w:rsid w:val="00247DE7"/>
    <w:rsid w:val="0025013F"/>
    <w:rsid w:val="0025078A"/>
    <w:rsid w:val="0025142D"/>
    <w:rsid w:val="00251DD4"/>
    <w:rsid w:val="00251DF2"/>
    <w:rsid w:val="002521AF"/>
    <w:rsid w:val="002527FB"/>
    <w:rsid w:val="00252B42"/>
    <w:rsid w:val="00253319"/>
    <w:rsid w:val="00253969"/>
    <w:rsid w:val="002539D5"/>
    <w:rsid w:val="00253A4E"/>
    <w:rsid w:val="00253E9C"/>
    <w:rsid w:val="00254066"/>
    <w:rsid w:val="00254361"/>
    <w:rsid w:val="00254838"/>
    <w:rsid w:val="00254950"/>
    <w:rsid w:val="00254B1D"/>
    <w:rsid w:val="00255008"/>
    <w:rsid w:val="00255015"/>
    <w:rsid w:val="0025578E"/>
    <w:rsid w:val="00255A03"/>
    <w:rsid w:val="00255CDF"/>
    <w:rsid w:val="00256667"/>
    <w:rsid w:val="00256BE0"/>
    <w:rsid w:val="00256C6E"/>
    <w:rsid w:val="00256F34"/>
    <w:rsid w:val="00256F88"/>
    <w:rsid w:val="00257B3E"/>
    <w:rsid w:val="00257BAD"/>
    <w:rsid w:val="00257E6D"/>
    <w:rsid w:val="00257FAC"/>
    <w:rsid w:val="00260657"/>
    <w:rsid w:val="00260B02"/>
    <w:rsid w:val="00260FC4"/>
    <w:rsid w:val="00261187"/>
    <w:rsid w:val="0026138D"/>
    <w:rsid w:val="00261D14"/>
    <w:rsid w:val="00261F7A"/>
    <w:rsid w:val="00262634"/>
    <w:rsid w:val="00262E55"/>
    <w:rsid w:val="00263D54"/>
    <w:rsid w:val="00263DED"/>
    <w:rsid w:val="00263F6D"/>
    <w:rsid w:val="002668B0"/>
    <w:rsid w:val="002670BF"/>
    <w:rsid w:val="00267278"/>
    <w:rsid w:val="00267D0D"/>
    <w:rsid w:val="00267D53"/>
    <w:rsid w:val="002704CB"/>
    <w:rsid w:val="0027063D"/>
    <w:rsid w:val="0027075B"/>
    <w:rsid w:val="002708AA"/>
    <w:rsid w:val="0027118F"/>
    <w:rsid w:val="002720C6"/>
    <w:rsid w:val="00272613"/>
    <w:rsid w:val="00272890"/>
    <w:rsid w:val="00272D1A"/>
    <w:rsid w:val="00272D6B"/>
    <w:rsid w:val="00272D82"/>
    <w:rsid w:val="002736CE"/>
    <w:rsid w:val="00273783"/>
    <w:rsid w:val="0027386F"/>
    <w:rsid w:val="00273C4C"/>
    <w:rsid w:val="00274926"/>
    <w:rsid w:val="00274DC4"/>
    <w:rsid w:val="00275228"/>
    <w:rsid w:val="00275505"/>
    <w:rsid w:val="00275EC9"/>
    <w:rsid w:val="002768A9"/>
    <w:rsid w:val="00276A6F"/>
    <w:rsid w:val="00277E9D"/>
    <w:rsid w:val="00277F5A"/>
    <w:rsid w:val="00280429"/>
    <w:rsid w:val="00280525"/>
    <w:rsid w:val="002807E8"/>
    <w:rsid w:val="002811AC"/>
    <w:rsid w:val="0028141D"/>
    <w:rsid w:val="002816B6"/>
    <w:rsid w:val="00281730"/>
    <w:rsid w:val="00281DFC"/>
    <w:rsid w:val="00281F5B"/>
    <w:rsid w:val="00281F60"/>
    <w:rsid w:val="00282BBE"/>
    <w:rsid w:val="00282C3B"/>
    <w:rsid w:val="0028314F"/>
    <w:rsid w:val="00283189"/>
    <w:rsid w:val="002835E8"/>
    <w:rsid w:val="00284685"/>
    <w:rsid w:val="00284FF5"/>
    <w:rsid w:val="0028506F"/>
    <w:rsid w:val="0028556D"/>
    <w:rsid w:val="002859EF"/>
    <w:rsid w:val="00285A3F"/>
    <w:rsid w:val="00285A53"/>
    <w:rsid w:val="00286291"/>
    <w:rsid w:val="00286313"/>
    <w:rsid w:val="00286815"/>
    <w:rsid w:val="0028740D"/>
    <w:rsid w:val="002877C5"/>
    <w:rsid w:val="00287937"/>
    <w:rsid w:val="00290667"/>
    <w:rsid w:val="00290F0D"/>
    <w:rsid w:val="00290F35"/>
    <w:rsid w:val="00290F57"/>
    <w:rsid w:val="002915BC"/>
    <w:rsid w:val="00291D30"/>
    <w:rsid w:val="00291D7C"/>
    <w:rsid w:val="00292C34"/>
    <w:rsid w:val="002932A3"/>
    <w:rsid w:val="00293888"/>
    <w:rsid w:val="002939E7"/>
    <w:rsid w:val="00293D6E"/>
    <w:rsid w:val="00293F12"/>
    <w:rsid w:val="00294111"/>
    <w:rsid w:val="0029456E"/>
    <w:rsid w:val="00294966"/>
    <w:rsid w:val="00294B32"/>
    <w:rsid w:val="00294EAB"/>
    <w:rsid w:val="002953E9"/>
    <w:rsid w:val="0029554F"/>
    <w:rsid w:val="002956D1"/>
    <w:rsid w:val="002962EE"/>
    <w:rsid w:val="00296519"/>
    <w:rsid w:val="0029702B"/>
    <w:rsid w:val="00297172"/>
    <w:rsid w:val="00297A15"/>
    <w:rsid w:val="002A062F"/>
    <w:rsid w:val="002A0C3C"/>
    <w:rsid w:val="002A21CA"/>
    <w:rsid w:val="002A26BC"/>
    <w:rsid w:val="002A281F"/>
    <w:rsid w:val="002A2EA7"/>
    <w:rsid w:val="002A3020"/>
    <w:rsid w:val="002A36E4"/>
    <w:rsid w:val="002A3B24"/>
    <w:rsid w:val="002A3B4B"/>
    <w:rsid w:val="002A3BF1"/>
    <w:rsid w:val="002A426C"/>
    <w:rsid w:val="002A4500"/>
    <w:rsid w:val="002A52FD"/>
    <w:rsid w:val="002A5C11"/>
    <w:rsid w:val="002A5DDB"/>
    <w:rsid w:val="002A670A"/>
    <w:rsid w:val="002A6842"/>
    <w:rsid w:val="002A77BF"/>
    <w:rsid w:val="002A7D6E"/>
    <w:rsid w:val="002B030B"/>
    <w:rsid w:val="002B05A0"/>
    <w:rsid w:val="002B08D7"/>
    <w:rsid w:val="002B1032"/>
    <w:rsid w:val="002B131E"/>
    <w:rsid w:val="002B1C93"/>
    <w:rsid w:val="002B1D9B"/>
    <w:rsid w:val="002B274F"/>
    <w:rsid w:val="002B2B1E"/>
    <w:rsid w:val="002B2CE7"/>
    <w:rsid w:val="002B2DDF"/>
    <w:rsid w:val="002B31E5"/>
    <w:rsid w:val="002B41C8"/>
    <w:rsid w:val="002B4EF9"/>
    <w:rsid w:val="002B5B7B"/>
    <w:rsid w:val="002B668A"/>
    <w:rsid w:val="002B6B56"/>
    <w:rsid w:val="002B6D5A"/>
    <w:rsid w:val="002B7558"/>
    <w:rsid w:val="002C0346"/>
    <w:rsid w:val="002C0389"/>
    <w:rsid w:val="002C093F"/>
    <w:rsid w:val="002C13C8"/>
    <w:rsid w:val="002C1ED4"/>
    <w:rsid w:val="002C24EE"/>
    <w:rsid w:val="002C2584"/>
    <w:rsid w:val="002C2A04"/>
    <w:rsid w:val="002C2FA5"/>
    <w:rsid w:val="002C301F"/>
    <w:rsid w:val="002C3838"/>
    <w:rsid w:val="002C3FFA"/>
    <w:rsid w:val="002C4E3C"/>
    <w:rsid w:val="002C544B"/>
    <w:rsid w:val="002C572A"/>
    <w:rsid w:val="002C5E6F"/>
    <w:rsid w:val="002C6705"/>
    <w:rsid w:val="002C6835"/>
    <w:rsid w:val="002C6C33"/>
    <w:rsid w:val="002C7222"/>
    <w:rsid w:val="002C730C"/>
    <w:rsid w:val="002C731E"/>
    <w:rsid w:val="002C7A8B"/>
    <w:rsid w:val="002C7DCC"/>
    <w:rsid w:val="002D07CF"/>
    <w:rsid w:val="002D0C74"/>
    <w:rsid w:val="002D1279"/>
    <w:rsid w:val="002D195B"/>
    <w:rsid w:val="002D2086"/>
    <w:rsid w:val="002D21AE"/>
    <w:rsid w:val="002D2503"/>
    <w:rsid w:val="002D2B61"/>
    <w:rsid w:val="002D2DD9"/>
    <w:rsid w:val="002D32FB"/>
    <w:rsid w:val="002D36B0"/>
    <w:rsid w:val="002D385B"/>
    <w:rsid w:val="002D3971"/>
    <w:rsid w:val="002D3C43"/>
    <w:rsid w:val="002D42CB"/>
    <w:rsid w:val="002D4AB8"/>
    <w:rsid w:val="002D4FE6"/>
    <w:rsid w:val="002D5F74"/>
    <w:rsid w:val="002D6627"/>
    <w:rsid w:val="002D6FFC"/>
    <w:rsid w:val="002D70A1"/>
    <w:rsid w:val="002D71A8"/>
    <w:rsid w:val="002D7781"/>
    <w:rsid w:val="002D7B90"/>
    <w:rsid w:val="002D7D6A"/>
    <w:rsid w:val="002D7F4F"/>
    <w:rsid w:val="002E12B7"/>
    <w:rsid w:val="002E1380"/>
    <w:rsid w:val="002E1BF7"/>
    <w:rsid w:val="002E1C2E"/>
    <w:rsid w:val="002E2215"/>
    <w:rsid w:val="002E256C"/>
    <w:rsid w:val="002E277C"/>
    <w:rsid w:val="002E2C65"/>
    <w:rsid w:val="002E34C2"/>
    <w:rsid w:val="002E37B8"/>
    <w:rsid w:val="002E3B0B"/>
    <w:rsid w:val="002E3D89"/>
    <w:rsid w:val="002E4406"/>
    <w:rsid w:val="002E489E"/>
    <w:rsid w:val="002E4FE7"/>
    <w:rsid w:val="002E510C"/>
    <w:rsid w:val="002E652C"/>
    <w:rsid w:val="002E67D8"/>
    <w:rsid w:val="002E6F65"/>
    <w:rsid w:val="002E7CF3"/>
    <w:rsid w:val="002E7F45"/>
    <w:rsid w:val="002F06E7"/>
    <w:rsid w:val="002F1124"/>
    <w:rsid w:val="002F16AC"/>
    <w:rsid w:val="002F187F"/>
    <w:rsid w:val="002F20CA"/>
    <w:rsid w:val="002F210A"/>
    <w:rsid w:val="002F219D"/>
    <w:rsid w:val="002F2AD5"/>
    <w:rsid w:val="002F2E5D"/>
    <w:rsid w:val="002F2FB2"/>
    <w:rsid w:val="002F3138"/>
    <w:rsid w:val="002F4406"/>
    <w:rsid w:val="002F49EE"/>
    <w:rsid w:val="002F50E0"/>
    <w:rsid w:val="002F580F"/>
    <w:rsid w:val="002F5920"/>
    <w:rsid w:val="002F6997"/>
    <w:rsid w:val="002F6A4E"/>
    <w:rsid w:val="002F71F4"/>
    <w:rsid w:val="003000B0"/>
    <w:rsid w:val="0030020E"/>
    <w:rsid w:val="00300FAC"/>
    <w:rsid w:val="00300FDC"/>
    <w:rsid w:val="00301413"/>
    <w:rsid w:val="00301778"/>
    <w:rsid w:val="00301819"/>
    <w:rsid w:val="00302840"/>
    <w:rsid w:val="00302A8B"/>
    <w:rsid w:val="00302C0D"/>
    <w:rsid w:val="00303C2C"/>
    <w:rsid w:val="003043A8"/>
    <w:rsid w:val="0030492D"/>
    <w:rsid w:val="00304DD0"/>
    <w:rsid w:val="0030592E"/>
    <w:rsid w:val="00305A79"/>
    <w:rsid w:val="003066CE"/>
    <w:rsid w:val="0030737D"/>
    <w:rsid w:val="00307734"/>
    <w:rsid w:val="00307E3A"/>
    <w:rsid w:val="0031025C"/>
    <w:rsid w:val="00310439"/>
    <w:rsid w:val="00310825"/>
    <w:rsid w:val="003108C4"/>
    <w:rsid w:val="00310B16"/>
    <w:rsid w:val="00310D58"/>
    <w:rsid w:val="003112EE"/>
    <w:rsid w:val="00311C40"/>
    <w:rsid w:val="00311F9B"/>
    <w:rsid w:val="003129BF"/>
    <w:rsid w:val="0031336A"/>
    <w:rsid w:val="0031340F"/>
    <w:rsid w:val="00313521"/>
    <w:rsid w:val="00313917"/>
    <w:rsid w:val="00313F61"/>
    <w:rsid w:val="00314123"/>
    <w:rsid w:val="003144EF"/>
    <w:rsid w:val="00314755"/>
    <w:rsid w:val="003148B5"/>
    <w:rsid w:val="00314B57"/>
    <w:rsid w:val="00315378"/>
    <w:rsid w:val="00315418"/>
    <w:rsid w:val="003158EF"/>
    <w:rsid w:val="00316186"/>
    <w:rsid w:val="003161E5"/>
    <w:rsid w:val="003168CE"/>
    <w:rsid w:val="00317B58"/>
    <w:rsid w:val="00317B7C"/>
    <w:rsid w:val="00320314"/>
    <w:rsid w:val="00320448"/>
    <w:rsid w:val="00320457"/>
    <w:rsid w:val="003204FD"/>
    <w:rsid w:val="003207B2"/>
    <w:rsid w:val="00320D06"/>
    <w:rsid w:val="00320DE7"/>
    <w:rsid w:val="003211F4"/>
    <w:rsid w:val="00321951"/>
    <w:rsid w:val="00321E92"/>
    <w:rsid w:val="00322F22"/>
    <w:rsid w:val="00323BA0"/>
    <w:rsid w:val="00323C6C"/>
    <w:rsid w:val="003243B3"/>
    <w:rsid w:val="00324758"/>
    <w:rsid w:val="00325176"/>
    <w:rsid w:val="0032535F"/>
    <w:rsid w:val="003256C8"/>
    <w:rsid w:val="0032581E"/>
    <w:rsid w:val="00325C37"/>
    <w:rsid w:val="00325D22"/>
    <w:rsid w:val="00326F65"/>
    <w:rsid w:val="0032707C"/>
    <w:rsid w:val="0032723D"/>
    <w:rsid w:val="00327EB0"/>
    <w:rsid w:val="003311AF"/>
    <w:rsid w:val="00331381"/>
    <w:rsid w:val="00331BF5"/>
    <w:rsid w:val="00332021"/>
    <w:rsid w:val="003321BD"/>
    <w:rsid w:val="003329C1"/>
    <w:rsid w:val="00333B8C"/>
    <w:rsid w:val="00333E7D"/>
    <w:rsid w:val="00333FB1"/>
    <w:rsid w:val="00333FEB"/>
    <w:rsid w:val="00334032"/>
    <w:rsid w:val="003345A9"/>
    <w:rsid w:val="00334872"/>
    <w:rsid w:val="00334957"/>
    <w:rsid w:val="003349F4"/>
    <w:rsid w:val="00334BB0"/>
    <w:rsid w:val="00335930"/>
    <w:rsid w:val="00335A50"/>
    <w:rsid w:val="00335FAE"/>
    <w:rsid w:val="003361B2"/>
    <w:rsid w:val="003363DE"/>
    <w:rsid w:val="00336501"/>
    <w:rsid w:val="003369D2"/>
    <w:rsid w:val="00336EE7"/>
    <w:rsid w:val="00337DD6"/>
    <w:rsid w:val="0034080D"/>
    <w:rsid w:val="00340C0C"/>
    <w:rsid w:val="00340CB9"/>
    <w:rsid w:val="003417E6"/>
    <w:rsid w:val="00341A65"/>
    <w:rsid w:val="00341ACB"/>
    <w:rsid w:val="00341D6E"/>
    <w:rsid w:val="00341EE6"/>
    <w:rsid w:val="0034250E"/>
    <w:rsid w:val="00342C2D"/>
    <w:rsid w:val="00342F83"/>
    <w:rsid w:val="003430BF"/>
    <w:rsid w:val="003433EF"/>
    <w:rsid w:val="0034400C"/>
    <w:rsid w:val="0034497F"/>
    <w:rsid w:val="0034508D"/>
    <w:rsid w:val="00345C03"/>
    <w:rsid w:val="0034656B"/>
    <w:rsid w:val="00346F61"/>
    <w:rsid w:val="0034748F"/>
    <w:rsid w:val="003476E9"/>
    <w:rsid w:val="003478C2"/>
    <w:rsid w:val="00347C5D"/>
    <w:rsid w:val="00347CDD"/>
    <w:rsid w:val="003500B7"/>
    <w:rsid w:val="003500E6"/>
    <w:rsid w:val="003501AB"/>
    <w:rsid w:val="00350B91"/>
    <w:rsid w:val="0035125A"/>
    <w:rsid w:val="00351478"/>
    <w:rsid w:val="003516CD"/>
    <w:rsid w:val="00351B90"/>
    <w:rsid w:val="00351C68"/>
    <w:rsid w:val="00351E07"/>
    <w:rsid w:val="0035219E"/>
    <w:rsid w:val="00352335"/>
    <w:rsid w:val="003523AA"/>
    <w:rsid w:val="003528F5"/>
    <w:rsid w:val="00353563"/>
    <w:rsid w:val="00353F5C"/>
    <w:rsid w:val="0035414A"/>
    <w:rsid w:val="00354B89"/>
    <w:rsid w:val="00354D46"/>
    <w:rsid w:val="0035556A"/>
    <w:rsid w:val="0035594C"/>
    <w:rsid w:val="00356F57"/>
    <w:rsid w:val="00357388"/>
    <w:rsid w:val="00357571"/>
    <w:rsid w:val="00357980"/>
    <w:rsid w:val="00357BAD"/>
    <w:rsid w:val="0036019F"/>
    <w:rsid w:val="0036086C"/>
    <w:rsid w:val="00360B57"/>
    <w:rsid w:val="00360FBD"/>
    <w:rsid w:val="0036120D"/>
    <w:rsid w:val="00361336"/>
    <w:rsid w:val="00361C5D"/>
    <w:rsid w:val="00361EDF"/>
    <w:rsid w:val="0036227F"/>
    <w:rsid w:val="003625A0"/>
    <w:rsid w:val="00362915"/>
    <w:rsid w:val="00362E22"/>
    <w:rsid w:val="00362F34"/>
    <w:rsid w:val="00363088"/>
    <w:rsid w:val="00363280"/>
    <w:rsid w:val="003633A2"/>
    <w:rsid w:val="00363690"/>
    <w:rsid w:val="00363D49"/>
    <w:rsid w:val="003641BF"/>
    <w:rsid w:val="0036451A"/>
    <w:rsid w:val="0036469D"/>
    <w:rsid w:val="0036486F"/>
    <w:rsid w:val="00364949"/>
    <w:rsid w:val="00364A46"/>
    <w:rsid w:val="00365BA3"/>
    <w:rsid w:val="00366125"/>
    <w:rsid w:val="00366A00"/>
    <w:rsid w:val="0036790D"/>
    <w:rsid w:val="00367B35"/>
    <w:rsid w:val="00367ED8"/>
    <w:rsid w:val="00370153"/>
    <w:rsid w:val="00370B00"/>
    <w:rsid w:val="00370CE5"/>
    <w:rsid w:val="00370D76"/>
    <w:rsid w:val="0037141D"/>
    <w:rsid w:val="003722D5"/>
    <w:rsid w:val="003724AD"/>
    <w:rsid w:val="00373309"/>
    <w:rsid w:val="0037346F"/>
    <w:rsid w:val="003736D4"/>
    <w:rsid w:val="00373AA4"/>
    <w:rsid w:val="0037448A"/>
    <w:rsid w:val="00374980"/>
    <w:rsid w:val="00374AA7"/>
    <w:rsid w:val="00374CF0"/>
    <w:rsid w:val="0037541B"/>
    <w:rsid w:val="00375563"/>
    <w:rsid w:val="00375882"/>
    <w:rsid w:val="00375930"/>
    <w:rsid w:val="00375D28"/>
    <w:rsid w:val="003760BA"/>
    <w:rsid w:val="0037621F"/>
    <w:rsid w:val="00376820"/>
    <w:rsid w:val="00377234"/>
    <w:rsid w:val="0038011B"/>
    <w:rsid w:val="003801A9"/>
    <w:rsid w:val="003801AD"/>
    <w:rsid w:val="003804F8"/>
    <w:rsid w:val="00380997"/>
    <w:rsid w:val="00380C03"/>
    <w:rsid w:val="00380DF0"/>
    <w:rsid w:val="00380EDD"/>
    <w:rsid w:val="003817BB"/>
    <w:rsid w:val="0038185B"/>
    <w:rsid w:val="003818B4"/>
    <w:rsid w:val="003821F7"/>
    <w:rsid w:val="00382A2C"/>
    <w:rsid w:val="00383480"/>
    <w:rsid w:val="00383866"/>
    <w:rsid w:val="00383D38"/>
    <w:rsid w:val="003849F6"/>
    <w:rsid w:val="00384BEE"/>
    <w:rsid w:val="00384ED8"/>
    <w:rsid w:val="00385CD3"/>
    <w:rsid w:val="003866E9"/>
    <w:rsid w:val="00386E7C"/>
    <w:rsid w:val="00386FFF"/>
    <w:rsid w:val="0038708B"/>
    <w:rsid w:val="00387100"/>
    <w:rsid w:val="00387C5F"/>
    <w:rsid w:val="00387FA4"/>
    <w:rsid w:val="003900DF"/>
    <w:rsid w:val="00390DE9"/>
    <w:rsid w:val="00390E0E"/>
    <w:rsid w:val="00391062"/>
    <w:rsid w:val="0039141C"/>
    <w:rsid w:val="00391FAB"/>
    <w:rsid w:val="0039209A"/>
    <w:rsid w:val="00392393"/>
    <w:rsid w:val="003931D2"/>
    <w:rsid w:val="00393206"/>
    <w:rsid w:val="00393A2B"/>
    <w:rsid w:val="00393B0E"/>
    <w:rsid w:val="00393DF6"/>
    <w:rsid w:val="00394438"/>
    <w:rsid w:val="003947CA"/>
    <w:rsid w:val="0039496F"/>
    <w:rsid w:val="00395133"/>
    <w:rsid w:val="00395501"/>
    <w:rsid w:val="00395503"/>
    <w:rsid w:val="00395D8E"/>
    <w:rsid w:val="00397857"/>
    <w:rsid w:val="00397AB4"/>
    <w:rsid w:val="00397AF8"/>
    <w:rsid w:val="00397CCD"/>
    <w:rsid w:val="003A0036"/>
    <w:rsid w:val="003A067E"/>
    <w:rsid w:val="003A0A7C"/>
    <w:rsid w:val="003A1442"/>
    <w:rsid w:val="003A206B"/>
    <w:rsid w:val="003A30D8"/>
    <w:rsid w:val="003A3AFA"/>
    <w:rsid w:val="003A3F3B"/>
    <w:rsid w:val="003A417B"/>
    <w:rsid w:val="003A4938"/>
    <w:rsid w:val="003A4BF8"/>
    <w:rsid w:val="003A58DE"/>
    <w:rsid w:val="003A5A04"/>
    <w:rsid w:val="003A5ACD"/>
    <w:rsid w:val="003A5C01"/>
    <w:rsid w:val="003A661B"/>
    <w:rsid w:val="003A7350"/>
    <w:rsid w:val="003A7529"/>
    <w:rsid w:val="003B006C"/>
    <w:rsid w:val="003B0520"/>
    <w:rsid w:val="003B0610"/>
    <w:rsid w:val="003B1E82"/>
    <w:rsid w:val="003B257D"/>
    <w:rsid w:val="003B2A8E"/>
    <w:rsid w:val="003B3465"/>
    <w:rsid w:val="003B38EB"/>
    <w:rsid w:val="003B3D1A"/>
    <w:rsid w:val="003B3F27"/>
    <w:rsid w:val="003B450F"/>
    <w:rsid w:val="003B4A73"/>
    <w:rsid w:val="003B4F41"/>
    <w:rsid w:val="003B5FCF"/>
    <w:rsid w:val="003B696D"/>
    <w:rsid w:val="003B6A4F"/>
    <w:rsid w:val="003B6A54"/>
    <w:rsid w:val="003B6D77"/>
    <w:rsid w:val="003C127E"/>
    <w:rsid w:val="003C1356"/>
    <w:rsid w:val="003C1B3B"/>
    <w:rsid w:val="003C1D2B"/>
    <w:rsid w:val="003C2EB6"/>
    <w:rsid w:val="003C33F4"/>
    <w:rsid w:val="003C411C"/>
    <w:rsid w:val="003C45AE"/>
    <w:rsid w:val="003C461F"/>
    <w:rsid w:val="003C4BC4"/>
    <w:rsid w:val="003C4D89"/>
    <w:rsid w:val="003C529D"/>
    <w:rsid w:val="003C5373"/>
    <w:rsid w:val="003C5BEE"/>
    <w:rsid w:val="003C5C02"/>
    <w:rsid w:val="003C636C"/>
    <w:rsid w:val="003C644F"/>
    <w:rsid w:val="003C6B6A"/>
    <w:rsid w:val="003C7040"/>
    <w:rsid w:val="003C7154"/>
    <w:rsid w:val="003C7220"/>
    <w:rsid w:val="003C7375"/>
    <w:rsid w:val="003C7DB9"/>
    <w:rsid w:val="003C7DC9"/>
    <w:rsid w:val="003C7F8A"/>
    <w:rsid w:val="003D0307"/>
    <w:rsid w:val="003D070D"/>
    <w:rsid w:val="003D07AF"/>
    <w:rsid w:val="003D0992"/>
    <w:rsid w:val="003D0A84"/>
    <w:rsid w:val="003D122E"/>
    <w:rsid w:val="003D171C"/>
    <w:rsid w:val="003D1900"/>
    <w:rsid w:val="003D198B"/>
    <w:rsid w:val="003D1F37"/>
    <w:rsid w:val="003D2387"/>
    <w:rsid w:val="003D25D2"/>
    <w:rsid w:val="003D29E1"/>
    <w:rsid w:val="003D2ADE"/>
    <w:rsid w:val="003D3427"/>
    <w:rsid w:val="003D34B2"/>
    <w:rsid w:val="003D35A0"/>
    <w:rsid w:val="003D49F1"/>
    <w:rsid w:val="003D4AEC"/>
    <w:rsid w:val="003D4B2B"/>
    <w:rsid w:val="003D50A0"/>
    <w:rsid w:val="003D50A5"/>
    <w:rsid w:val="003D5983"/>
    <w:rsid w:val="003D59F7"/>
    <w:rsid w:val="003D60B0"/>
    <w:rsid w:val="003D61CB"/>
    <w:rsid w:val="003D65F3"/>
    <w:rsid w:val="003D6B49"/>
    <w:rsid w:val="003D6E2E"/>
    <w:rsid w:val="003D71A2"/>
    <w:rsid w:val="003E02FB"/>
    <w:rsid w:val="003E08BF"/>
    <w:rsid w:val="003E0B36"/>
    <w:rsid w:val="003E17F8"/>
    <w:rsid w:val="003E1A9E"/>
    <w:rsid w:val="003E1FF5"/>
    <w:rsid w:val="003E2B3B"/>
    <w:rsid w:val="003E2FAA"/>
    <w:rsid w:val="003E36B3"/>
    <w:rsid w:val="003E38FE"/>
    <w:rsid w:val="003E4021"/>
    <w:rsid w:val="003E429C"/>
    <w:rsid w:val="003E455D"/>
    <w:rsid w:val="003E48C8"/>
    <w:rsid w:val="003E4A11"/>
    <w:rsid w:val="003E4EF5"/>
    <w:rsid w:val="003E585A"/>
    <w:rsid w:val="003E5AB5"/>
    <w:rsid w:val="003E5BC3"/>
    <w:rsid w:val="003E622C"/>
    <w:rsid w:val="003E6525"/>
    <w:rsid w:val="003E6ADA"/>
    <w:rsid w:val="003E7AB7"/>
    <w:rsid w:val="003E7B00"/>
    <w:rsid w:val="003E7B35"/>
    <w:rsid w:val="003F00E6"/>
    <w:rsid w:val="003F0194"/>
    <w:rsid w:val="003F1335"/>
    <w:rsid w:val="003F1819"/>
    <w:rsid w:val="003F18C2"/>
    <w:rsid w:val="003F225E"/>
    <w:rsid w:val="003F2491"/>
    <w:rsid w:val="003F252B"/>
    <w:rsid w:val="003F29EE"/>
    <w:rsid w:val="003F3041"/>
    <w:rsid w:val="003F3075"/>
    <w:rsid w:val="003F318D"/>
    <w:rsid w:val="003F3264"/>
    <w:rsid w:val="003F37ED"/>
    <w:rsid w:val="003F42B4"/>
    <w:rsid w:val="003F4CF4"/>
    <w:rsid w:val="003F4DB7"/>
    <w:rsid w:val="003F53D5"/>
    <w:rsid w:val="003F5BD3"/>
    <w:rsid w:val="003F5BD9"/>
    <w:rsid w:val="003F5C74"/>
    <w:rsid w:val="003F5C79"/>
    <w:rsid w:val="003F617E"/>
    <w:rsid w:val="003F6B33"/>
    <w:rsid w:val="003F6C13"/>
    <w:rsid w:val="003F6FF6"/>
    <w:rsid w:val="003F70D1"/>
    <w:rsid w:val="003F720F"/>
    <w:rsid w:val="003F733E"/>
    <w:rsid w:val="003F7355"/>
    <w:rsid w:val="003F73AE"/>
    <w:rsid w:val="003F741F"/>
    <w:rsid w:val="003F756D"/>
    <w:rsid w:val="003F783A"/>
    <w:rsid w:val="003F79DA"/>
    <w:rsid w:val="003F7FD7"/>
    <w:rsid w:val="00400489"/>
    <w:rsid w:val="0040060E"/>
    <w:rsid w:val="00400638"/>
    <w:rsid w:val="0040108C"/>
    <w:rsid w:val="00401349"/>
    <w:rsid w:val="00401469"/>
    <w:rsid w:val="004019AC"/>
    <w:rsid w:val="00402882"/>
    <w:rsid w:val="00402938"/>
    <w:rsid w:val="00403489"/>
    <w:rsid w:val="00403692"/>
    <w:rsid w:val="00403E20"/>
    <w:rsid w:val="004042DE"/>
    <w:rsid w:val="00404526"/>
    <w:rsid w:val="00404CCA"/>
    <w:rsid w:val="00404F00"/>
    <w:rsid w:val="00405CCC"/>
    <w:rsid w:val="0040613F"/>
    <w:rsid w:val="004062A7"/>
    <w:rsid w:val="00406369"/>
    <w:rsid w:val="004063B2"/>
    <w:rsid w:val="00406678"/>
    <w:rsid w:val="00406680"/>
    <w:rsid w:val="00406F46"/>
    <w:rsid w:val="00407811"/>
    <w:rsid w:val="00407D90"/>
    <w:rsid w:val="00410701"/>
    <w:rsid w:val="00410927"/>
    <w:rsid w:val="004109CD"/>
    <w:rsid w:val="00410CA8"/>
    <w:rsid w:val="004111E4"/>
    <w:rsid w:val="004112D0"/>
    <w:rsid w:val="00411C1C"/>
    <w:rsid w:val="00411EE5"/>
    <w:rsid w:val="00412157"/>
    <w:rsid w:val="0041312E"/>
    <w:rsid w:val="004131BB"/>
    <w:rsid w:val="00413452"/>
    <w:rsid w:val="004134FD"/>
    <w:rsid w:val="00413605"/>
    <w:rsid w:val="004136FD"/>
    <w:rsid w:val="00413928"/>
    <w:rsid w:val="00413A68"/>
    <w:rsid w:val="00414711"/>
    <w:rsid w:val="0041521C"/>
    <w:rsid w:val="00415300"/>
    <w:rsid w:val="00415714"/>
    <w:rsid w:val="00415ABB"/>
    <w:rsid w:val="00415C3E"/>
    <w:rsid w:val="00417FC6"/>
    <w:rsid w:val="00420314"/>
    <w:rsid w:val="0042032B"/>
    <w:rsid w:val="00421390"/>
    <w:rsid w:val="004217A8"/>
    <w:rsid w:val="00421857"/>
    <w:rsid w:val="00421DC6"/>
    <w:rsid w:val="00422567"/>
    <w:rsid w:val="0042283E"/>
    <w:rsid w:val="00422DAD"/>
    <w:rsid w:val="00422EF4"/>
    <w:rsid w:val="00422F7B"/>
    <w:rsid w:val="00423010"/>
    <w:rsid w:val="00423745"/>
    <w:rsid w:val="00423BEE"/>
    <w:rsid w:val="00423EB6"/>
    <w:rsid w:val="00424603"/>
    <w:rsid w:val="00424C20"/>
    <w:rsid w:val="00425C8B"/>
    <w:rsid w:val="00425FF5"/>
    <w:rsid w:val="00426128"/>
    <w:rsid w:val="00426E64"/>
    <w:rsid w:val="00427427"/>
    <w:rsid w:val="00427E40"/>
    <w:rsid w:val="00427E61"/>
    <w:rsid w:val="00430498"/>
    <w:rsid w:val="004306DD"/>
    <w:rsid w:val="00430F92"/>
    <w:rsid w:val="00431C99"/>
    <w:rsid w:val="00431CF1"/>
    <w:rsid w:val="00431EB9"/>
    <w:rsid w:val="00432008"/>
    <w:rsid w:val="00432375"/>
    <w:rsid w:val="00432382"/>
    <w:rsid w:val="00432472"/>
    <w:rsid w:val="0043288C"/>
    <w:rsid w:val="0043289E"/>
    <w:rsid w:val="00432A25"/>
    <w:rsid w:val="00432B34"/>
    <w:rsid w:val="00432D04"/>
    <w:rsid w:val="00432D38"/>
    <w:rsid w:val="004332BA"/>
    <w:rsid w:val="0043334E"/>
    <w:rsid w:val="004339C7"/>
    <w:rsid w:val="00433F08"/>
    <w:rsid w:val="004341EE"/>
    <w:rsid w:val="004342AE"/>
    <w:rsid w:val="0043472F"/>
    <w:rsid w:val="00434B1B"/>
    <w:rsid w:val="00434BFC"/>
    <w:rsid w:val="0043510B"/>
    <w:rsid w:val="00435220"/>
    <w:rsid w:val="0043648C"/>
    <w:rsid w:val="00436763"/>
    <w:rsid w:val="0043759E"/>
    <w:rsid w:val="00437D0D"/>
    <w:rsid w:val="00440948"/>
    <w:rsid w:val="00440F0C"/>
    <w:rsid w:val="00442C4B"/>
    <w:rsid w:val="00443607"/>
    <w:rsid w:val="0044399B"/>
    <w:rsid w:val="00444F82"/>
    <w:rsid w:val="0044505F"/>
    <w:rsid w:val="00445247"/>
    <w:rsid w:val="004455E3"/>
    <w:rsid w:val="00446113"/>
    <w:rsid w:val="00446A25"/>
    <w:rsid w:val="00446EB8"/>
    <w:rsid w:val="00447DC7"/>
    <w:rsid w:val="004508F9"/>
    <w:rsid w:val="00450F11"/>
    <w:rsid w:val="0045171B"/>
    <w:rsid w:val="00451B42"/>
    <w:rsid w:val="00452613"/>
    <w:rsid w:val="00452C2A"/>
    <w:rsid w:val="00452F7B"/>
    <w:rsid w:val="00452F84"/>
    <w:rsid w:val="004532E2"/>
    <w:rsid w:val="004539E3"/>
    <w:rsid w:val="004541F3"/>
    <w:rsid w:val="00454420"/>
    <w:rsid w:val="0045480A"/>
    <w:rsid w:val="00454991"/>
    <w:rsid w:val="00454F0B"/>
    <w:rsid w:val="00455382"/>
    <w:rsid w:val="004554A8"/>
    <w:rsid w:val="00457304"/>
    <w:rsid w:val="004573CE"/>
    <w:rsid w:val="00457747"/>
    <w:rsid w:val="00457754"/>
    <w:rsid w:val="00457E37"/>
    <w:rsid w:val="00460413"/>
    <w:rsid w:val="00460BAC"/>
    <w:rsid w:val="00463DBC"/>
    <w:rsid w:val="00463DF5"/>
    <w:rsid w:val="00464036"/>
    <w:rsid w:val="0046434C"/>
    <w:rsid w:val="0046480B"/>
    <w:rsid w:val="0046542B"/>
    <w:rsid w:val="00465825"/>
    <w:rsid w:val="00465975"/>
    <w:rsid w:val="00465B89"/>
    <w:rsid w:val="00467C2D"/>
    <w:rsid w:val="00467FDF"/>
    <w:rsid w:val="004700CC"/>
    <w:rsid w:val="00470549"/>
    <w:rsid w:val="004710B1"/>
    <w:rsid w:val="004710F5"/>
    <w:rsid w:val="00471165"/>
    <w:rsid w:val="0047146F"/>
    <w:rsid w:val="004717AA"/>
    <w:rsid w:val="00471D92"/>
    <w:rsid w:val="00471F38"/>
    <w:rsid w:val="00471F44"/>
    <w:rsid w:val="00472207"/>
    <w:rsid w:val="00472C98"/>
    <w:rsid w:val="00472D5D"/>
    <w:rsid w:val="00472DD4"/>
    <w:rsid w:val="00472FFC"/>
    <w:rsid w:val="004731D9"/>
    <w:rsid w:val="00473988"/>
    <w:rsid w:val="00473F2B"/>
    <w:rsid w:val="00474501"/>
    <w:rsid w:val="00474CF1"/>
    <w:rsid w:val="00474EEE"/>
    <w:rsid w:val="00475068"/>
    <w:rsid w:val="0047521F"/>
    <w:rsid w:val="0047532D"/>
    <w:rsid w:val="004754CB"/>
    <w:rsid w:val="00475C9C"/>
    <w:rsid w:val="00475DAF"/>
    <w:rsid w:val="00475E3F"/>
    <w:rsid w:val="004764C5"/>
    <w:rsid w:val="004774EA"/>
    <w:rsid w:val="00477FEA"/>
    <w:rsid w:val="00480213"/>
    <w:rsid w:val="0048049E"/>
    <w:rsid w:val="00480846"/>
    <w:rsid w:val="00480CB2"/>
    <w:rsid w:val="00480E90"/>
    <w:rsid w:val="00481468"/>
    <w:rsid w:val="0048196A"/>
    <w:rsid w:val="0048313A"/>
    <w:rsid w:val="00483797"/>
    <w:rsid w:val="00483F09"/>
    <w:rsid w:val="0048402C"/>
    <w:rsid w:val="00484705"/>
    <w:rsid w:val="004847D0"/>
    <w:rsid w:val="00484FAB"/>
    <w:rsid w:val="00484FD0"/>
    <w:rsid w:val="00485152"/>
    <w:rsid w:val="0048520D"/>
    <w:rsid w:val="0048530E"/>
    <w:rsid w:val="0048551A"/>
    <w:rsid w:val="00485786"/>
    <w:rsid w:val="00486016"/>
    <w:rsid w:val="004860CF"/>
    <w:rsid w:val="004865FA"/>
    <w:rsid w:val="00486B4E"/>
    <w:rsid w:val="00486D48"/>
    <w:rsid w:val="00486E68"/>
    <w:rsid w:val="00487515"/>
    <w:rsid w:val="004876E7"/>
    <w:rsid w:val="004877B2"/>
    <w:rsid w:val="00487B2C"/>
    <w:rsid w:val="00487E88"/>
    <w:rsid w:val="00490190"/>
    <w:rsid w:val="004901A4"/>
    <w:rsid w:val="004901CC"/>
    <w:rsid w:val="00490537"/>
    <w:rsid w:val="00490654"/>
    <w:rsid w:val="00491701"/>
    <w:rsid w:val="00491835"/>
    <w:rsid w:val="00491F9F"/>
    <w:rsid w:val="00492376"/>
    <w:rsid w:val="00492986"/>
    <w:rsid w:val="00492DC6"/>
    <w:rsid w:val="00493243"/>
    <w:rsid w:val="00493253"/>
    <w:rsid w:val="00493297"/>
    <w:rsid w:val="00493A62"/>
    <w:rsid w:val="00494813"/>
    <w:rsid w:val="00494B79"/>
    <w:rsid w:val="00494D3E"/>
    <w:rsid w:val="00494D66"/>
    <w:rsid w:val="0049539A"/>
    <w:rsid w:val="00495459"/>
    <w:rsid w:val="0049599E"/>
    <w:rsid w:val="004959E8"/>
    <w:rsid w:val="004965B4"/>
    <w:rsid w:val="00496B76"/>
    <w:rsid w:val="004974D5"/>
    <w:rsid w:val="0049785A"/>
    <w:rsid w:val="0049789E"/>
    <w:rsid w:val="00497A77"/>
    <w:rsid w:val="00497D44"/>
    <w:rsid w:val="004A0CBB"/>
    <w:rsid w:val="004A0D86"/>
    <w:rsid w:val="004A15DA"/>
    <w:rsid w:val="004A16ED"/>
    <w:rsid w:val="004A1B6F"/>
    <w:rsid w:val="004A2446"/>
    <w:rsid w:val="004A28CE"/>
    <w:rsid w:val="004A2A43"/>
    <w:rsid w:val="004A32B0"/>
    <w:rsid w:val="004A3825"/>
    <w:rsid w:val="004A3A30"/>
    <w:rsid w:val="004A3A3F"/>
    <w:rsid w:val="004A3A43"/>
    <w:rsid w:val="004A3E19"/>
    <w:rsid w:val="004A41EF"/>
    <w:rsid w:val="004A4927"/>
    <w:rsid w:val="004A4C22"/>
    <w:rsid w:val="004A4EE6"/>
    <w:rsid w:val="004A514F"/>
    <w:rsid w:val="004A51BC"/>
    <w:rsid w:val="004A5260"/>
    <w:rsid w:val="004A5B39"/>
    <w:rsid w:val="004A6551"/>
    <w:rsid w:val="004A6ED8"/>
    <w:rsid w:val="004A7F3A"/>
    <w:rsid w:val="004B00FC"/>
    <w:rsid w:val="004B01E5"/>
    <w:rsid w:val="004B1E6B"/>
    <w:rsid w:val="004B214B"/>
    <w:rsid w:val="004B233A"/>
    <w:rsid w:val="004B259C"/>
    <w:rsid w:val="004B27B9"/>
    <w:rsid w:val="004B3198"/>
    <w:rsid w:val="004B3676"/>
    <w:rsid w:val="004B3B5B"/>
    <w:rsid w:val="004B415F"/>
    <w:rsid w:val="004B43F3"/>
    <w:rsid w:val="004B4449"/>
    <w:rsid w:val="004B4B01"/>
    <w:rsid w:val="004B50D9"/>
    <w:rsid w:val="004B57BA"/>
    <w:rsid w:val="004B5B47"/>
    <w:rsid w:val="004B5E5B"/>
    <w:rsid w:val="004B6604"/>
    <w:rsid w:val="004B6D00"/>
    <w:rsid w:val="004B6D9C"/>
    <w:rsid w:val="004B6F04"/>
    <w:rsid w:val="004B708C"/>
    <w:rsid w:val="004B79B6"/>
    <w:rsid w:val="004B7ADE"/>
    <w:rsid w:val="004C0961"/>
    <w:rsid w:val="004C1001"/>
    <w:rsid w:val="004C158F"/>
    <w:rsid w:val="004C16D1"/>
    <w:rsid w:val="004C1EA0"/>
    <w:rsid w:val="004C2230"/>
    <w:rsid w:val="004C2F37"/>
    <w:rsid w:val="004C3207"/>
    <w:rsid w:val="004C32E0"/>
    <w:rsid w:val="004C3437"/>
    <w:rsid w:val="004C38F1"/>
    <w:rsid w:val="004C45DA"/>
    <w:rsid w:val="004C462C"/>
    <w:rsid w:val="004C4BF0"/>
    <w:rsid w:val="004C4C1F"/>
    <w:rsid w:val="004C4E77"/>
    <w:rsid w:val="004C53BD"/>
    <w:rsid w:val="004C5655"/>
    <w:rsid w:val="004C5709"/>
    <w:rsid w:val="004C6349"/>
    <w:rsid w:val="004C6361"/>
    <w:rsid w:val="004C6402"/>
    <w:rsid w:val="004C6736"/>
    <w:rsid w:val="004C6F93"/>
    <w:rsid w:val="004C7219"/>
    <w:rsid w:val="004C7993"/>
    <w:rsid w:val="004C7ACB"/>
    <w:rsid w:val="004C7B2B"/>
    <w:rsid w:val="004C7BD8"/>
    <w:rsid w:val="004C7DCA"/>
    <w:rsid w:val="004D0063"/>
    <w:rsid w:val="004D0519"/>
    <w:rsid w:val="004D0D62"/>
    <w:rsid w:val="004D1611"/>
    <w:rsid w:val="004D288E"/>
    <w:rsid w:val="004D2EF9"/>
    <w:rsid w:val="004D4560"/>
    <w:rsid w:val="004D4C65"/>
    <w:rsid w:val="004D4CCC"/>
    <w:rsid w:val="004D50A3"/>
    <w:rsid w:val="004D567C"/>
    <w:rsid w:val="004D59BE"/>
    <w:rsid w:val="004D61D9"/>
    <w:rsid w:val="004D626F"/>
    <w:rsid w:val="004D62F2"/>
    <w:rsid w:val="004D6BF4"/>
    <w:rsid w:val="004D6DC0"/>
    <w:rsid w:val="004D740D"/>
    <w:rsid w:val="004D7614"/>
    <w:rsid w:val="004D7707"/>
    <w:rsid w:val="004D7EB2"/>
    <w:rsid w:val="004E0276"/>
    <w:rsid w:val="004E0D77"/>
    <w:rsid w:val="004E173D"/>
    <w:rsid w:val="004E1BCE"/>
    <w:rsid w:val="004E2005"/>
    <w:rsid w:val="004E21A6"/>
    <w:rsid w:val="004E24B9"/>
    <w:rsid w:val="004E268B"/>
    <w:rsid w:val="004E289C"/>
    <w:rsid w:val="004E3A23"/>
    <w:rsid w:val="004E3EC6"/>
    <w:rsid w:val="004E467D"/>
    <w:rsid w:val="004E4B37"/>
    <w:rsid w:val="004E4B90"/>
    <w:rsid w:val="004E4ECB"/>
    <w:rsid w:val="004E4FA7"/>
    <w:rsid w:val="004E5502"/>
    <w:rsid w:val="004E61B9"/>
    <w:rsid w:val="004E6DA3"/>
    <w:rsid w:val="004E6FE0"/>
    <w:rsid w:val="004E75F6"/>
    <w:rsid w:val="004E7EA2"/>
    <w:rsid w:val="004E7EF0"/>
    <w:rsid w:val="004E7F79"/>
    <w:rsid w:val="004F016F"/>
    <w:rsid w:val="004F020B"/>
    <w:rsid w:val="004F0420"/>
    <w:rsid w:val="004F0857"/>
    <w:rsid w:val="004F08E3"/>
    <w:rsid w:val="004F13A4"/>
    <w:rsid w:val="004F16A9"/>
    <w:rsid w:val="004F182B"/>
    <w:rsid w:val="004F1B5A"/>
    <w:rsid w:val="004F1BAF"/>
    <w:rsid w:val="004F1D14"/>
    <w:rsid w:val="004F2323"/>
    <w:rsid w:val="004F2CB5"/>
    <w:rsid w:val="004F2CEA"/>
    <w:rsid w:val="004F3443"/>
    <w:rsid w:val="004F37C9"/>
    <w:rsid w:val="004F37F5"/>
    <w:rsid w:val="004F3EC0"/>
    <w:rsid w:val="004F4B43"/>
    <w:rsid w:val="004F51E1"/>
    <w:rsid w:val="004F53D0"/>
    <w:rsid w:val="004F5CCA"/>
    <w:rsid w:val="004F608D"/>
    <w:rsid w:val="004F63B7"/>
    <w:rsid w:val="004F66B3"/>
    <w:rsid w:val="004F68C4"/>
    <w:rsid w:val="004F70E1"/>
    <w:rsid w:val="004F7332"/>
    <w:rsid w:val="004F748C"/>
    <w:rsid w:val="004F7DC0"/>
    <w:rsid w:val="004F7E92"/>
    <w:rsid w:val="00500018"/>
    <w:rsid w:val="00500BF9"/>
    <w:rsid w:val="00500C00"/>
    <w:rsid w:val="00500DB4"/>
    <w:rsid w:val="00501F00"/>
    <w:rsid w:val="00502F55"/>
    <w:rsid w:val="00503032"/>
    <w:rsid w:val="005030B8"/>
    <w:rsid w:val="00503135"/>
    <w:rsid w:val="0050357A"/>
    <w:rsid w:val="00503831"/>
    <w:rsid w:val="00503980"/>
    <w:rsid w:val="00503AE5"/>
    <w:rsid w:val="00504056"/>
    <w:rsid w:val="005041A2"/>
    <w:rsid w:val="00504E16"/>
    <w:rsid w:val="00504E72"/>
    <w:rsid w:val="00506081"/>
    <w:rsid w:val="0050629C"/>
    <w:rsid w:val="005063E6"/>
    <w:rsid w:val="00507592"/>
    <w:rsid w:val="00507CB8"/>
    <w:rsid w:val="00507E95"/>
    <w:rsid w:val="00510067"/>
    <w:rsid w:val="00510294"/>
    <w:rsid w:val="005104D8"/>
    <w:rsid w:val="00511925"/>
    <w:rsid w:val="00511F35"/>
    <w:rsid w:val="005122FC"/>
    <w:rsid w:val="0051278B"/>
    <w:rsid w:val="00512E05"/>
    <w:rsid w:val="00512E37"/>
    <w:rsid w:val="005131F3"/>
    <w:rsid w:val="005132C0"/>
    <w:rsid w:val="00513617"/>
    <w:rsid w:val="00513820"/>
    <w:rsid w:val="0051438A"/>
    <w:rsid w:val="00514D18"/>
    <w:rsid w:val="005152B9"/>
    <w:rsid w:val="00515628"/>
    <w:rsid w:val="0051629B"/>
    <w:rsid w:val="0051673A"/>
    <w:rsid w:val="005173F7"/>
    <w:rsid w:val="00517F30"/>
    <w:rsid w:val="00520301"/>
    <w:rsid w:val="005207D1"/>
    <w:rsid w:val="00520987"/>
    <w:rsid w:val="00521657"/>
    <w:rsid w:val="005217F8"/>
    <w:rsid w:val="00522DD6"/>
    <w:rsid w:val="00523872"/>
    <w:rsid w:val="00523EA9"/>
    <w:rsid w:val="00524025"/>
    <w:rsid w:val="00524117"/>
    <w:rsid w:val="005243F0"/>
    <w:rsid w:val="00524A51"/>
    <w:rsid w:val="0052566A"/>
    <w:rsid w:val="00526002"/>
    <w:rsid w:val="005261DE"/>
    <w:rsid w:val="00526904"/>
    <w:rsid w:val="00526A7E"/>
    <w:rsid w:val="0052728A"/>
    <w:rsid w:val="005272CA"/>
    <w:rsid w:val="005274C3"/>
    <w:rsid w:val="00527886"/>
    <w:rsid w:val="00527AAA"/>
    <w:rsid w:val="005305C7"/>
    <w:rsid w:val="00530690"/>
    <w:rsid w:val="005306CF"/>
    <w:rsid w:val="00530894"/>
    <w:rsid w:val="005309EA"/>
    <w:rsid w:val="00530BBB"/>
    <w:rsid w:val="00530CB7"/>
    <w:rsid w:val="00530ECB"/>
    <w:rsid w:val="00530FB5"/>
    <w:rsid w:val="0053103C"/>
    <w:rsid w:val="0053106A"/>
    <w:rsid w:val="00531A71"/>
    <w:rsid w:val="00531B5F"/>
    <w:rsid w:val="00531ECB"/>
    <w:rsid w:val="00532043"/>
    <w:rsid w:val="00532290"/>
    <w:rsid w:val="005327CB"/>
    <w:rsid w:val="00532992"/>
    <w:rsid w:val="005331A7"/>
    <w:rsid w:val="0053342B"/>
    <w:rsid w:val="005336EB"/>
    <w:rsid w:val="0053418D"/>
    <w:rsid w:val="005347E0"/>
    <w:rsid w:val="00535521"/>
    <w:rsid w:val="0053567D"/>
    <w:rsid w:val="0053598F"/>
    <w:rsid w:val="005359C2"/>
    <w:rsid w:val="00535F09"/>
    <w:rsid w:val="00536002"/>
    <w:rsid w:val="0053647C"/>
    <w:rsid w:val="005365E3"/>
    <w:rsid w:val="005366DE"/>
    <w:rsid w:val="005378EE"/>
    <w:rsid w:val="00540218"/>
    <w:rsid w:val="005404AF"/>
    <w:rsid w:val="00540892"/>
    <w:rsid w:val="00540F31"/>
    <w:rsid w:val="005416BA"/>
    <w:rsid w:val="00541F4F"/>
    <w:rsid w:val="005428C8"/>
    <w:rsid w:val="005429F5"/>
    <w:rsid w:val="00542C54"/>
    <w:rsid w:val="0054378B"/>
    <w:rsid w:val="00543C83"/>
    <w:rsid w:val="00543F14"/>
    <w:rsid w:val="0054433D"/>
    <w:rsid w:val="0054446A"/>
    <w:rsid w:val="00544625"/>
    <w:rsid w:val="005449C1"/>
    <w:rsid w:val="00544A03"/>
    <w:rsid w:val="005458F9"/>
    <w:rsid w:val="00545A4A"/>
    <w:rsid w:val="00545B04"/>
    <w:rsid w:val="00545CB6"/>
    <w:rsid w:val="00545E81"/>
    <w:rsid w:val="005460D5"/>
    <w:rsid w:val="005461C8"/>
    <w:rsid w:val="005462A3"/>
    <w:rsid w:val="005465EA"/>
    <w:rsid w:val="00546E92"/>
    <w:rsid w:val="00547142"/>
    <w:rsid w:val="0054726B"/>
    <w:rsid w:val="005476B7"/>
    <w:rsid w:val="00547891"/>
    <w:rsid w:val="005508C0"/>
    <w:rsid w:val="00550CD6"/>
    <w:rsid w:val="0055152A"/>
    <w:rsid w:val="0055189F"/>
    <w:rsid w:val="00551CE7"/>
    <w:rsid w:val="00552632"/>
    <w:rsid w:val="00552BA2"/>
    <w:rsid w:val="00552C4A"/>
    <w:rsid w:val="00552D2B"/>
    <w:rsid w:val="005532CE"/>
    <w:rsid w:val="00553A46"/>
    <w:rsid w:val="00553FF2"/>
    <w:rsid w:val="00555129"/>
    <w:rsid w:val="00555219"/>
    <w:rsid w:val="005552B2"/>
    <w:rsid w:val="00555B65"/>
    <w:rsid w:val="0055646D"/>
    <w:rsid w:val="005569D9"/>
    <w:rsid w:val="00556E02"/>
    <w:rsid w:val="00556E93"/>
    <w:rsid w:val="005570C7"/>
    <w:rsid w:val="00557679"/>
    <w:rsid w:val="00557F7B"/>
    <w:rsid w:val="005600EF"/>
    <w:rsid w:val="00560865"/>
    <w:rsid w:val="005609B3"/>
    <w:rsid w:val="00560B4A"/>
    <w:rsid w:val="00560DC7"/>
    <w:rsid w:val="00560E06"/>
    <w:rsid w:val="00561D76"/>
    <w:rsid w:val="0056234E"/>
    <w:rsid w:val="00562578"/>
    <w:rsid w:val="00562716"/>
    <w:rsid w:val="005627B3"/>
    <w:rsid w:val="00562A37"/>
    <w:rsid w:val="00562A4C"/>
    <w:rsid w:val="00562E61"/>
    <w:rsid w:val="0056304B"/>
    <w:rsid w:val="0056319C"/>
    <w:rsid w:val="005638AB"/>
    <w:rsid w:val="00563F37"/>
    <w:rsid w:val="0056448E"/>
    <w:rsid w:val="00564909"/>
    <w:rsid w:val="00565268"/>
    <w:rsid w:val="005656B4"/>
    <w:rsid w:val="00565B13"/>
    <w:rsid w:val="00565C54"/>
    <w:rsid w:val="00565EFF"/>
    <w:rsid w:val="00566310"/>
    <w:rsid w:val="00566C75"/>
    <w:rsid w:val="00566DFE"/>
    <w:rsid w:val="00566E0B"/>
    <w:rsid w:val="0056735C"/>
    <w:rsid w:val="00570745"/>
    <w:rsid w:val="00570791"/>
    <w:rsid w:val="005713E6"/>
    <w:rsid w:val="005717C0"/>
    <w:rsid w:val="00571FB8"/>
    <w:rsid w:val="0057256C"/>
    <w:rsid w:val="005727BF"/>
    <w:rsid w:val="00572E0F"/>
    <w:rsid w:val="00573259"/>
    <w:rsid w:val="0057381A"/>
    <w:rsid w:val="00573A49"/>
    <w:rsid w:val="00573B38"/>
    <w:rsid w:val="00573EA3"/>
    <w:rsid w:val="00574717"/>
    <w:rsid w:val="0057501C"/>
    <w:rsid w:val="005754A4"/>
    <w:rsid w:val="0057594C"/>
    <w:rsid w:val="00575C53"/>
    <w:rsid w:val="00575D30"/>
    <w:rsid w:val="00575EFF"/>
    <w:rsid w:val="005761C8"/>
    <w:rsid w:val="005764F2"/>
    <w:rsid w:val="00576FC3"/>
    <w:rsid w:val="005800DB"/>
    <w:rsid w:val="005804C2"/>
    <w:rsid w:val="005806CE"/>
    <w:rsid w:val="00580C90"/>
    <w:rsid w:val="00580D37"/>
    <w:rsid w:val="00580D94"/>
    <w:rsid w:val="0058111A"/>
    <w:rsid w:val="00581781"/>
    <w:rsid w:val="00581F38"/>
    <w:rsid w:val="00582178"/>
    <w:rsid w:val="005822E5"/>
    <w:rsid w:val="00582858"/>
    <w:rsid w:val="00582F35"/>
    <w:rsid w:val="00583598"/>
    <w:rsid w:val="005836DF"/>
    <w:rsid w:val="005839A4"/>
    <w:rsid w:val="00583B05"/>
    <w:rsid w:val="00583E56"/>
    <w:rsid w:val="0058503C"/>
    <w:rsid w:val="005850CF"/>
    <w:rsid w:val="00585656"/>
    <w:rsid w:val="00585CE9"/>
    <w:rsid w:val="0058616F"/>
    <w:rsid w:val="00586836"/>
    <w:rsid w:val="005874C6"/>
    <w:rsid w:val="005904CB"/>
    <w:rsid w:val="005908BC"/>
    <w:rsid w:val="0059098D"/>
    <w:rsid w:val="00590E6D"/>
    <w:rsid w:val="00590EBE"/>
    <w:rsid w:val="00590FCF"/>
    <w:rsid w:val="005911D0"/>
    <w:rsid w:val="00591608"/>
    <w:rsid w:val="00591A10"/>
    <w:rsid w:val="0059230E"/>
    <w:rsid w:val="0059252A"/>
    <w:rsid w:val="00592990"/>
    <w:rsid w:val="00592A37"/>
    <w:rsid w:val="00592A85"/>
    <w:rsid w:val="00592CDA"/>
    <w:rsid w:val="00592DC9"/>
    <w:rsid w:val="00592F91"/>
    <w:rsid w:val="00593733"/>
    <w:rsid w:val="00593DF0"/>
    <w:rsid w:val="00594208"/>
    <w:rsid w:val="005946A5"/>
    <w:rsid w:val="005948DD"/>
    <w:rsid w:val="00595090"/>
    <w:rsid w:val="00596A3F"/>
    <w:rsid w:val="00596B4A"/>
    <w:rsid w:val="00597159"/>
    <w:rsid w:val="0059781E"/>
    <w:rsid w:val="005A0860"/>
    <w:rsid w:val="005A086C"/>
    <w:rsid w:val="005A0876"/>
    <w:rsid w:val="005A100F"/>
    <w:rsid w:val="005A1150"/>
    <w:rsid w:val="005A18C7"/>
    <w:rsid w:val="005A2041"/>
    <w:rsid w:val="005A24CA"/>
    <w:rsid w:val="005A262E"/>
    <w:rsid w:val="005A2716"/>
    <w:rsid w:val="005A2C12"/>
    <w:rsid w:val="005A2FAC"/>
    <w:rsid w:val="005A315E"/>
    <w:rsid w:val="005A340B"/>
    <w:rsid w:val="005A3F58"/>
    <w:rsid w:val="005A43A6"/>
    <w:rsid w:val="005A4B70"/>
    <w:rsid w:val="005A5162"/>
    <w:rsid w:val="005A5957"/>
    <w:rsid w:val="005A59B5"/>
    <w:rsid w:val="005A5DC0"/>
    <w:rsid w:val="005A5E70"/>
    <w:rsid w:val="005A6A07"/>
    <w:rsid w:val="005A6AA1"/>
    <w:rsid w:val="005A7276"/>
    <w:rsid w:val="005A729C"/>
    <w:rsid w:val="005A7659"/>
    <w:rsid w:val="005A78E5"/>
    <w:rsid w:val="005A7F46"/>
    <w:rsid w:val="005B034C"/>
    <w:rsid w:val="005B0AC0"/>
    <w:rsid w:val="005B0C05"/>
    <w:rsid w:val="005B10BE"/>
    <w:rsid w:val="005B1756"/>
    <w:rsid w:val="005B1BDF"/>
    <w:rsid w:val="005B1C5B"/>
    <w:rsid w:val="005B2336"/>
    <w:rsid w:val="005B239F"/>
    <w:rsid w:val="005B27E8"/>
    <w:rsid w:val="005B344B"/>
    <w:rsid w:val="005B4B3B"/>
    <w:rsid w:val="005B5012"/>
    <w:rsid w:val="005B547F"/>
    <w:rsid w:val="005B5D93"/>
    <w:rsid w:val="005B6107"/>
    <w:rsid w:val="005B6B4C"/>
    <w:rsid w:val="005B7B0D"/>
    <w:rsid w:val="005B7C58"/>
    <w:rsid w:val="005C057A"/>
    <w:rsid w:val="005C0679"/>
    <w:rsid w:val="005C08C4"/>
    <w:rsid w:val="005C1DCA"/>
    <w:rsid w:val="005C1DEB"/>
    <w:rsid w:val="005C1E8D"/>
    <w:rsid w:val="005C2B18"/>
    <w:rsid w:val="005C31C3"/>
    <w:rsid w:val="005C32B7"/>
    <w:rsid w:val="005C42D3"/>
    <w:rsid w:val="005C4628"/>
    <w:rsid w:val="005C5D8C"/>
    <w:rsid w:val="005C627D"/>
    <w:rsid w:val="005C637A"/>
    <w:rsid w:val="005C6776"/>
    <w:rsid w:val="005C68D9"/>
    <w:rsid w:val="005C6BF5"/>
    <w:rsid w:val="005C6C7F"/>
    <w:rsid w:val="005C73D3"/>
    <w:rsid w:val="005C76FD"/>
    <w:rsid w:val="005C7A4A"/>
    <w:rsid w:val="005D0AE0"/>
    <w:rsid w:val="005D170F"/>
    <w:rsid w:val="005D1C15"/>
    <w:rsid w:val="005D1F76"/>
    <w:rsid w:val="005D22C0"/>
    <w:rsid w:val="005D2843"/>
    <w:rsid w:val="005D2D7A"/>
    <w:rsid w:val="005D333E"/>
    <w:rsid w:val="005D3871"/>
    <w:rsid w:val="005D43DF"/>
    <w:rsid w:val="005D4796"/>
    <w:rsid w:val="005D4A11"/>
    <w:rsid w:val="005D4A6E"/>
    <w:rsid w:val="005D5282"/>
    <w:rsid w:val="005D60CF"/>
    <w:rsid w:val="005D646A"/>
    <w:rsid w:val="005D66D6"/>
    <w:rsid w:val="005D6C01"/>
    <w:rsid w:val="005D6CC3"/>
    <w:rsid w:val="005D6D26"/>
    <w:rsid w:val="005D7110"/>
    <w:rsid w:val="005D7178"/>
    <w:rsid w:val="005D7286"/>
    <w:rsid w:val="005D72B0"/>
    <w:rsid w:val="005D7876"/>
    <w:rsid w:val="005D7890"/>
    <w:rsid w:val="005D7AB7"/>
    <w:rsid w:val="005E0365"/>
    <w:rsid w:val="005E1A56"/>
    <w:rsid w:val="005E1B14"/>
    <w:rsid w:val="005E1E91"/>
    <w:rsid w:val="005E1EF2"/>
    <w:rsid w:val="005E2510"/>
    <w:rsid w:val="005E2756"/>
    <w:rsid w:val="005E299C"/>
    <w:rsid w:val="005E2AF6"/>
    <w:rsid w:val="005E2FCE"/>
    <w:rsid w:val="005E38BA"/>
    <w:rsid w:val="005E3961"/>
    <w:rsid w:val="005E3D45"/>
    <w:rsid w:val="005E43E6"/>
    <w:rsid w:val="005E4713"/>
    <w:rsid w:val="005E5197"/>
    <w:rsid w:val="005E5B5F"/>
    <w:rsid w:val="005E5E26"/>
    <w:rsid w:val="005E5F34"/>
    <w:rsid w:val="005E615B"/>
    <w:rsid w:val="005E63FF"/>
    <w:rsid w:val="005E67DB"/>
    <w:rsid w:val="005E6C38"/>
    <w:rsid w:val="005E7074"/>
    <w:rsid w:val="005E739E"/>
    <w:rsid w:val="005E74B2"/>
    <w:rsid w:val="005E7955"/>
    <w:rsid w:val="005E7D54"/>
    <w:rsid w:val="005F02D6"/>
    <w:rsid w:val="005F0337"/>
    <w:rsid w:val="005F07DD"/>
    <w:rsid w:val="005F0B53"/>
    <w:rsid w:val="005F1117"/>
    <w:rsid w:val="005F186A"/>
    <w:rsid w:val="005F1EF5"/>
    <w:rsid w:val="005F232E"/>
    <w:rsid w:val="005F242D"/>
    <w:rsid w:val="005F2935"/>
    <w:rsid w:val="005F2D43"/>
    <w:rsid w:val="005F30F2"/>
    <w:rsid w:val="005F3DBF"/>
    <w:rsid w:val="005F3DFA"/>
    <w:rsid w:val="005F4659"/>
    <w:rsid w:val="005F48D2"/>
    <w:rsid w:val="005F4B07"/>
    <w:rsid w:val="005F4C3E"/>
    <w:rsid w:val="005F4F60"/>
    <w:rsid w:val="005F5095"/>
    <w:rsid w:val="005F6097"/>
    <w:rsid w:val="005F674D"/>
    <w:rsid w:val="005F6BFB"/>
    <w:rsid w:val="005F7509"/>
    <w:rsid w:val="005F76D0"/>
    <w:rsid w:val="005F7C49"/>
    <w:rsid w:val="005F7CBD"/>
    <w:rsid w:val="005F7F49"/>
    <w:rsid w:val="00600D77"/>
    <w:rsid w:val="00601729"/>
    <w:rsid w:val="00601E85"/>
    <w:rsid w:val="0060203A"/>
    <w:rsid w:val="006022A1"/>
    <w:rsid w:val="00602728"/>
    <w:rsid w:val="00602D7C"/>
    <w:rsid w:val="00602DFC"/>
    <w:rsid w:val="00603486"/>
    <w:rsid w:val="00603C4E"/>
    <w:rsid w:val="00603F42"/>
    <w:rsid w:val="006040C8"/>
    <w:rsid w:val="00604CBD"/>
    <w:rsid w:val="00604F0F"/>
    <w:rsid w:val="006052F2"/>
    <w:rsid w:val="0060533D"/>
    <w:rsid w:val="0060535F"/>
    <w:rsid w:val="00605E49"/>
    <w:rsid w:val="00605EDE"/>
    <w:rsid w:val="0060646A"/>
    <w:rsid w:val="00606B53"/>
    <w:rsid w:val="00607064"/>
    <w:rsid w:val="0060709F"/>
    <w:rsid w:val="0061031D"/>
    <w:rsid w:val="00610B5D"/>
    <w:rsid w:val="00610F7C"/>
    <w:rsid w:val="00611096"/>
    <w:rsid w:val="006115F4"/>
    <w:rsid w:val="00611A53"/>
    <w:rsid w:val="00611CB6"/>
    <w:rsid w:val="00611DF1"/>
    <w:rsid w:val="00612110"/>
    <w:rsid w:val="0061246B"/>
    <w:rsid w:val="00612804"/>
    <w:rsid w:val="00612B43"/>
    <w:rsid w:val="00612CB4"/>
    <w:rsid w:val="00612CC8"/>
    <w:rsid w:val="00612FEB"/>
    <w:rsid w:val="006133AD"/>
    <w:rsid w:val="00613BF8"/>
    <w:rsid w:val="00613F44"/>
    <w:rsid w:val="00613FA1"/>
    <w:rsid w:val="006140DE"/>
    <w:rsid w:val="006140F6"/>
    <w:rsid w:val="00614154"/>
    <w:rsid w:val="00614318"/>
    <w:rsid w:val="00614B76"/>
    <w:rsid w:val="00615898"/>
    <w:rsid w:val="0061591F"/>
    <w:rsid w:val="0061597D"/>
    <w:rsid w:val="00615A74"/>
    <w:rsid w:val="00615C59"/>
    <w:rsid w:val="00615E7E"/>
    <w:rsid w:val="00616215"/>
    <w:rsid w:val="006165D9"/>
    <w:rsid w:val="00616B61"/>
    <w:rsid w:val="00617068"/>
    <w:rsid w:val="00617675"/>
    <w:rsid w:val="00617A2B"/>
    <w:rsid w:val="00617AA4"/>
    <w:rsid w:val="00617C1B"/>
    <w:rsid w:val="00620928"/>
    <w:rsid w:val="00620D4D"/>
    <w:rsid w:val="00621231"/>
    <w:rsid w:val="006212DA"/>
    <w:rsid w:val="006215D0"/>
    <w:rsid w:val="00621741"/>
    <w:rsid w:val="00621770"/>
    <w:rsid w:val="0062178B"/>
    <w:rsid w:val="006219BA"/>
    <w:rsid w:val="00621B4C"/>
    <w:rsid w:val="006220E3"/>
    <w:rsid w:val="00622372"/>
    <w:rsid w:val="0062247E"/>
    <w:rsid w:val="00622575"/>
    <w:rsid w:val="00622AA4"/>
    <w:rsid w:val="00622C38"/>
    <w:rsid w:val="00622E1A"/>
    <w:rsid w:val="0062397E"/>
    <w:rsid w:val="00623A91"/>
    <w:rsid w:val="00623ABD"/>
    <w:rsid w:val="00623C92"/>
    <w:rsid w:val="00623F2E"/>
    <w:rsid w:val="00623F7C"/>
    <w:rsid w:val="006243A6"/>
    <w:rsid w:val="00624447"/>
    <w:rsid w:val="00624585"/>
    <w:rsid w:val="00624AB0"/>
    <w:rsid w:val="00624AD3"/>
    <w:rsid w:val="00625144"/>
    <w:rsid w:val="00625194"/>
    <w:rsid w:val="00625516"/>
    <w:rsid w:val="00625D14"/>
    <w:rsid w:val="006262D4"/>
    <w:rsid w:val="00626963"/>
    <w:rsid w:val="00626EFA"/>
    <w:rsid w:val="0062727E"/>
    <w:rsid w:val="006276FD"/>
    <w:rsid w:val="00627F56"/>
    <w:rsid w:val="006304AB"/>
    <w:rsid w:val="006311CA"/>
    <w:rsid w:val="00631EDC"/>
    <w:rsid w:val="006320A5"/>
    <w:rsid w:val="006321D1"/>
    <w:rsid w:val="00632382"/>
    <w:rsid w:val="006323BE"/>
    <w:rsid w:val="00632401"/>
    <w:rsid w:val="00632DBE"/>
    <w:rsid w:val="0063309F"/>
    <w:rsid w:val="00633201"/>
    <w:rsid w:val="006334C9"/>
    <w:rsid w:val="006339DF"/>
    <w:rsid w:val="0063449B"/>
    <w:rsid w:val="006344E3"/>
    <w:rsid w:val="006346DD"/>
    <w:rsid w:val="0063478F"/>
    <w:rsid w:val="006349C4"/>
    <w:rsid w:val="00634C72"/>
    <w:rsid w:val="00634CE3"/>
    <w:rsid w:val="00634F33"/>
    <w:rsid w:val="00635FF9"/>
    <w:rsid w:val="00636037"/>
    <w:rsid w:val="00636418"/>
    <w:rsid w:val="00636876"/>
    <w:rsid w:val="006369E6"/>
    <w:rsid w:val="00636A90"/>
    <w:rsid w:val="00636CA1"/>
    <w:rsid w:val="006376FB"/>
    <w:rsid w:val="00637A57"/>
    <w:rsid w:val="00637FBF"/>
    <w:rsid w:val="00640854"/>
    <w:rsid w:val="0064096F"/>
    <w:rsid w:val="0064122C"/>
    <w:rsid w:val="006418A6"/>
    <w:rsid w:val="0064221F"/>
    <w:rsid w:val="00642506"/>
    <w:rsid w:val="0064343B"/>
    <w:rsid w:val="006434C4"/>
    <w:rsid w:val="00643771"/>
    <w:rsid w:val="006439DA"/>
    <w:rsid w:val="00644108"/>
    <w:rsid w:val="00644779"/>
    <w:rsid w:val="006447C1"/>
    <w:rsid w:val="006448FD"/>
    <w:rsid w:val="00644ED1"/>
    <w:rsid w:val="006460BF"/>
    <w:rsid w:val="006479EA"/>
    <w:rsid w:val="00650728"/>
    <w:rsid w:val="006509AD"/>
    <w:rsid w:val="00650A94"/>
    <w:rsid w:val="00650FAD"/>
    <w:rsid w:val="00651234"/>
    <w:rsid w:val="006512CB"/>
    <w:rsid w:val="00651366"/>
    <w:rsid w:val="00651607"/>
    <w:rsid w:val="006528FD"/>
    <w:rsid w:val="0065331F"/>
    <w:rsid w:val="0065339A"/>
    <w:rsid w:val="006535BB"/>
    <w:rsid w:val="00653ABD"/>
    <w:rsid w:val="00653D36"/>
    <w:rsid w:val="0065424B"/>
    <w:rsid w:val="00654A1F"/>
    <w:rsid w:val="00654FE8"/>
    <w:rsid w:val="006557A0"/>
    <w:rsid w:val="00655A4C"/>
    <w:rsid w:val="00655A6C"/>
    <w:rsid w:val="006560AE"/>
    <w:rsid w:val="00656A62"/>
    <w:rsid w:val="00656AD6"/>
    <w:rsid w:val="0065730C"/>
    <w:rsid w:val="006574C0"/>
    <w:rsid w:val="006576FF"/>
    <w:rsid w:val="006603B7"/>
    <w:rsid w:val="00660763"/>
    <w:rsid w:val="006607B9"/>
    <w:rsid w:val="00661DAC"/>
    <w:rsid w:val="00661DB8"/>
    <w:rsid w:val="00662284"/>
    <w:rsid w:val="00663245"/>
    <w:rsid w:val="00663512"/>
    <w:rsid w:val="006636A3"/>
    <w:rsid w:val="00663ADE"/>
    <w:rsid w:val="006643E8"/>
    <w:rsid w:val="00664503"/>
    <w:rsid w:val="006646DB"/>
    <w:rsid w:val="006647FF"/>
    <w:rsid w:val="00664901"/>
    <w:rsid w:val="00664A07"/>
    <w:rsid w:val="00664BA5"/>
    <w:rsid w:val="00665A3B"/>
    <w:rsid w:val="00665B63"/>
    <w:rsid w:val="0066652E"/>
    <w:rsid w:val="00666673"/>
    <w:rsid w:val="0066669F"/>
    <w:rsid w:val="00667DBD"/>
    <w:rsid w:val="00667F83"/>
    <w:rsid w:val="0067033C"/>
    <w:rsid w:val="00670596"/>
    <w:rsid w:val="00670DAA"/>
    <w:rsid w:val="00671EFE"/>
    <w:rsid w:val="00672A49"/>
    <w:rsid w:val="006737B3"/>
    <w:rsid w:val="00673DCE"/>
    <w:rsid w:val="00673ECE"/>
    <w:rsid w:val="006746BB"/>
    <w:rsid w:val="00674F8C"/>
    <w:rsid w:val="00675362"/>
    <w:rsid w:val="00676227"/>
    <w:rsid w:val="00676ABF"/>
    <w:rsid w:val="00676D96"/>
    <w:rsid w:val="00677293"/>
    <w:rsid w:val="00677C0D"/>
    <w:rsid w:val="00677FEE"/>
    <w:rsid w:val="006803DF"/>
    <w:rsid w:val="00680FA6"/>
    <w:rsid w:val="00681209"/>
    <w:rsid w:val="006812E1"/>
    <w:rsid w:val="0068166E"/>
    <w:rsid w:val="0068197D"/>
    <w:rsid w:val="006825A2"/>
    <w:rsid w:val="00682681"/>
    <w:rsid w:val="00682B24"/>
    <w:rsid w:val="00682D25"/>
    <w:rsid w:val="006834B4"/>
    <w:rsid w:val="0068360A"/>
    <w:rsid w:val="006839D4"/>
    <w:rsid w:val="00683B97"/>
    <w:rsid w:val="00683EE7"/>
    <w:rsid w:val="0068426A"/>
    <w:rsid w:val="00684E5B"/>
    <w:rsid w:val="00685372"/>
    <w:rsid w:val="006853C6"/>
    <w:rsid w:val="0068557A"/>
    <w:rsid w:val="00685BF5"/>
    <w:rsid w:val="00685DDC"/>
    <w:rsid w:val="006861EA"/>
    <w:rsid w:val="006863F8"/>
    <w:rsid w:val="0068659D"/>
    <w:rsid w:val="006866A9"/>
    <w:rsid w:val="00686884"/>
    <w:rsid w:val="00686CEA"/>
    <w:rsid w:val="00690662"/>
    <w:rsid w:val="00690B42"/>
    <w:rsid w:val="00691235"/>
    <w:rsid w:val="0069161C"/>
    <w:rsid w:val="0069284B"/>
    <w:rsid w:val="006929D6"/>
    <w:rsid w:val="006933D3"/>
    <w:rsid w:val="00693786"/>
    <w:rsid w:val="00693FDD"/>
    <w:rsid w:val="00694510"/>
    <w:rsid w:val="006945BF"/>
    <w:rsid w:val="00694867"/>
    <w:rsid w:val="006950D9"/>
    <w:rsid w:val="00695366"/>
    <w:rsid w:val="006956B8"/>
    <w:rsid w:val="00695C30"/>
    <w:rsid w:val="00695C8A"/>
    <w:rsid w:val="00695CB9"/>
    <w:rsid w:val="00696032"/>
    <w:rsid w:val="00696813"/>
    <w:rsid w:val="0069684D"/>
    <w:rsid w:val="00696CB3"/>
    <w:rsid w:val="00696D2D"/>
    <w:rsid w:val="00697ACA"/>
    <w:rsid w:val="006A0132"/>
    <w:rsid w:val="006A05A5"/>
    <w:rsid w:val="006A0617"/>
    <w:rsid w:val="006A0EC4"/>
    <w:rsid w:val="006A145B"/>
    <w:rsid w:val="006A1B01"/>
    <w:rsid w:val="006A1CF1"/>
    <w:rsid w:val="006A2841"/>
    <w:rsid w:val="006A2899"/>
    <w:rsid w:val="006A462C"/>
    <w:rsid w:val="006A4AB5"/>
    <w:rsid w:val="006A4D1D"/>
    <w:rsid w:val="006A4E83"/>
    <w:rsid w:val="006A5279"/>
    <w:rsid w:val="006A54D4"/>
    <w:rsid w:val="006A5FA1"/>
    <w:rsid w:val="006A6542"/>
    <w:rsid w:val="006A6D25"/>
    <w:rsid w:val="006A7550"/>
    <w:rsid w:val="006A76A4"/>
    <w:rsid w:val="006A7A5C"/>
    <w:rsid w:val="006B0304"/>
    <w:rsid w:val="006B0576"/>
    <w:rsid w:val="006B0E50"/>
    <w:rsid w:val="006B116F"/>
    <w:rsid w:val="006B13E9"/>
    <w:rsid w:val="006B187C"/>
    <w:rsid w:val="006B1F36"/>
    <w:rsid w:val="006B204B"/>
    <w:rsid w:val="006B290C"/>
    <w:rsid w:val="006B2969"/>
    <w:rsid w:val="006B2EE3"/>
    <w:rsid w:val="006B303C"/>
    <w:rsid w:val="006B3863"/>
    <w:rsid w:val="006B3B98"/>
    <w:rsid w:val="006B4463"/>
    <w:rsid w:val="006B44E9"/>
    <w:rsid w:val="006B4554"/>
    <w:rsid w:val="006B4BE1"/>
    <w:rsid w:val="006B4C0E"/>
    <w:rsid w:val="006B4E30"/>
    <w:rsid w:val="006B4F62"/>
    <w:rsid w:val="006B505F"/>
    <w:rsid w:val="006B5063"/>
    <w:rsid w:val="006B6572"/>
    <w:rsid w:val="006B7610"/>
    <w:rsid w:val="006B76D8"/>
    <w:rsid w:val="006B7901"/>
    <w:rsid w:val="006B7948"/>
    <w:rsid w:val="006B7A3B"/>
    <w:rsid w:val="006C0530"/>
    <w:rsid w:val="006C0879"/>
    <w:rsid w:val="006C09A2"/>
    <w:rsid w:val="006C0A7A"/>
    <w:rsid w:val="006C0D0B"/>
    <w:rsid w:val="006C1004"/>
    <w:rsid w:val="006C123C"/>
    <w:rsid w:val="006C172A"/>
    <w:rsid w:val="006C1A89"/>
    <w:rsid w:val="006C1FD2"/>
    <w:rsid w:val="006C2105"/>
    <w:rsid w:val="006C219C"/>
    <w:rsid w:val="006C22CD"/>
    <w:rsid w:val="006C2564"/>
    <w:rsid w:val="006C2FBB"/>
    <w:rsid w:val="006C326F"/>
    <w:rsid w:val="006C32AE"/>
    <w:rsid w:val="006C34D4"/>
    <w:rsid w:val="006C3CA2"/>
    <w:rsid w:val="006C3FD3"/>
    <w:rsid w:val="006C4315"/>
    <w:rsid w:val="006C43FE"/>
    <w:rsid w:val="006C4905"/>
    <w:rsid w:val="006C4C71"/>
    <w:rsid w:val="006C52F3"/>
    <w:rsid w:val="006C5B62"/>
    <w:rsid w:val="006C632D"/>
    <w:rsid w:val="006C6792"/>
    <w:rsid w:val="006C68B9"/>
    <w:rsid w:val="006C6948"/>
    <w:rsid w:val="006C6AE8"/>
    <w:rsid w:val="006C6D9E"/>
    <w:rsid w:val="006C6FE8"/>
    <w:rsid w:val="006D04B6"/>
    <w:rsid w:val="006D0B6D"/>
    <w:rsid w:val="006D0EB6"/>
    <w:rsid w:val="006D119B"/>
    <w:rsid w:val="006D1BD6"/>
    <w:rsid w:val="006D1C47"/>
    <w:rsid w:val="006D1DAF"/>
    <w:rsid w:val="006D2311"/>
    <w:rsid w:val="006D2D30"/>
    <w:rsid w:val="006D2E96"/>
    <w:rsid w:val="006D316E"/>
    <w:rsid w:val="006D3634"/>
    <w:rsid w:val="006D392D"/>
    <w:rsid w:val="006D41D0"/>
    <w:rsid w:val="006D4326"/>
    <w:rsid w:val="006D4499"/>
    <w:rsid w:val="006D48CC"/>
    <w:rsid w:val="006D4C24"/>
    <w:rsid w:val="006D4CF5"/>
    <w:rsid w:val="006D4FA7"/>
    <w:rsid w:val="006D61B4"/>
    <w:rsid w:val="006D6561"/>
    <w:rsid w:val="006D66CB"/>
    <w:rsid w:val="006D6914"/>
    <w:rsid w:val="006D6D39"/>
    <w:rsid w:val="006D6E61"/>
    <w:rsid w:val="006D72DA"/>
    <w:rsid w:val="006D751E"/>
    <w:rsid w:val="006D7FDC"/>
    <w:rsid w:val="006E096A"/>
    <w:rsid w:val="006E0A14"/>
    <w:rsid w:val="006E0A21"/>
    <w:rsid w:val="006E16DA"/>
    <w:rsid w:val="006E1AA7"/>
    <w:rsid w:val="006E1B45"/>
    <w:rsid w:val="006E1CCD"/>
    <w:rsid w:val="006E21AD"/>
    <w:rsid w:val="006E2DF0"/>
    <w:rsid w:val="006E2FC5"/>
    <w:rsid w:val="006E31A9"/>
    <w:rsid w:val="006E3253"/>
    <w:rsid w:val="006E3725"/>
    <w:rsid w:val="006E5298"/>
    <w:rsid w:val="006E52E4"/>
    <w:rsid w:val="006E5D6C"/>
    <w:rsid w:val="006E613C"/>
    <w:rsid w:val="006E67AB"/>
    <w:rsid w:val="006E6CA2"/>
    <w:rsid w:val="006E7AB7"/>
    <w:rsid w:val="006F0B71"/>
    <w:rsid w:val="006F0FB4"/>
    <w:rsid w:val="006F11B4"/>
    <w:rsid w:val="006F16D6"/>
    <w:rsid w:val="006F19C3"/>
    <w:rsid w:val="006F1A58"/>
    <w:rsid w:val="006F1EAF"/>
    <w:rsid w:val="006F288D"/>
    <w:rsid w:val="006F3E4F"/>
    <w:rsid w:val="006F4053"/>
    <w:rsid w:val="006F46C0"/>
    <w:rsid w:val="006F486C"/>
    <w:rsid w:val="006F4C85"/>
    <w:rsid w:val="006F4F3B"/>
    <w:rsid w:val="006F5644"/>
    <w:rsid w:val="006F5739"/>
    <w:rsid w:val="006F5BF3"/>
    <w:rsid w:val="006F6264"/>
    <w:rsid w:val="006F65F4"/>
    <w:rsid w:val="006F6600"/>
    <w:rsid w:val="006F6D07"/>
    <w:rsid w:val="006F7403"/>
    <w:rsid w:val="006F7530"/>
    <w:rsid w:val="006F7615"/>
    <w:rsid w:val="006F7AA6"/>
    <w:rsid w:val="007006EC"/>
    <w:rsid w:val="0070122C"/>
    <w:rsid w:val="0070169D"/>
    <w:rsid w:val="0070172E"/>
    <w:rsid w:val="00701E57"/>
    <w:rsid w:val="00701FD0"/>
    <w:rsid w:val="00701FE7"/>
    <w:rsid w:val="00702058"/>
    <w:rsid w:val="00702EE8"/>
    <w:rsid w:val="007036FA"/>
    <w:rsid w:val="00703AF9"/>
    <w:rsid w:val="0070456B"/>
    <w:rsid w:val="00704DDB"/>
    <w:rsid w:val="00705051"/>
    <w:rsid w:val="00705257"/>
    <w:rsid w:val="00705478"/>
    <w:rsid w:val="00705560"/>
    <w:rsid w:val="00705672"/>
    <w:rsid w:val="00705D5D"/>
    <w:rsid w:val="00706E00"/>
    <w:rsid w:val="007070CD"/>
    <w:rsid w:val="00707ECA"/>
    <w:rsid w:val="00710211"/>
    <w:rsid w:val="007107FC"/>
    <w:rsid w:val="00710E6E"/>
    <w:rsid w:val="00711036"/>
    <w:rsid w:val="007110F5"/>
    <w:rsid w:val="0071121F"/>
    <w:rsid w:val="00711BE0"/>
    <w:rsid w:val="00711F8A"/>
    <w:rsid w:val="00712242"/>
    <w:rsid w:val="00712250"/>
    <w:rsid w:val="00712B0F"/>
    <w:rsid w:val="00712C9F"/>
    <w:rsid w:val="00712D50"/>
    <w:rsid w:val="00713A4E"/>
    <w:rsid w:val="00713AB0"/>
    <w:rsid w:val="007140E5"/>
    <w:rsid w:val="00714307"/>
    <w:rsid w:val="007148A8"/>
    <w:rsid w:val="00714955"/>
    <w:rsid w:val="00714CAD"/>
    <w:rsid w:val="00714FF7"/>
    <w:rsid w:val="00715038"/>
    <w:rsid w:val="00715535"/>
    <w:rsid w:val="00715AA0"/>
    <w:rsid w:val="00715DA2"/>
    <w:rsid w:val="00716461"/>
    <w:rsid w:val="00716BBC"/>
    <w:rsid w:val="00717163"/>
    <w:rsid w:val="007174B7"/>
    <w:rsid w:val="00717BFA"/>
    <w:rsid w:val="00717D91"/>
    <w:rsid w:val="00717E5C"/>
    <w:rsid w:val="00720179"/>
    <w:rsid w:val="00720CC5"/>
    <w:rsid w:val="00720F96"/>
    <w:rsid w:val="007210F1"/>
    <w:rsid w:val="007214B6"/>
    <w:rsid w:val="007220A9"/>
    <w:rsid w:val="007220E9"/>
    <w:rsid w:val="00722A6F"/>
    <w:rsid w:val="00722CEE"/>
    <w:rsid w:val="00722FEA"/>
    <w:rsid w:val="00723536"/>
    <w:rsid w:val="00723692"/>
    <w:rsid w:val="0072388F"/>
    <w:rsid w:val="00723F10"/>
    <w:rsid w:val="00724B9B"/>
    <w:rsid w:val="00725438"/>
    <w:rsid w:val="00726B11"/>
    <w:rsid w:val="007270BF"/>
    <w:rsid w:val="00727763"/>
    <w:rsid w:val="007302B3"/>
    <w:rsid w:val="0073224A"/>
    <w:rsid w:val="0073330D"/>
    <w:rsid w:val="00733806"/>
    <w:rsid w:val="00733BB3"/>
    <w:rsid w:val="00733EB0"/>
    <w:rsid w:val="00734347"/>
    <w:rsid w:val="00734B23"/>
    <w:rsid w:val="00734B9E"/>
    <w:rsid w:val="0073513F"/>
    <w:rsid w:val="0073606A"/>
    <w:rsid w:val="00736628"/>
    <w:rsid w:val="007366A3"/>
    <w:rsid w:val="00736A40"/>
    <w:rsid w:val="00736B5A"/>
    <w:rsid w:val="00736D52"/>
    <w:rsid w:val="007370A9"/>
    <w:rsid w:val="0073743F"/>
    <w:rsid w:val="007403BE"/>
    <w:rsid w:val="00740EFD"/>
    <w:rsid w:val="007410B3"/>
    <w:rsid w:val="00741296"/>
    <w:rsid w:val="00741365"/>
    <w:rsid w:val="0074137E"/>
    <w:rsid w:val="00741D94"/>
    <w:rsid w:val="00742229"/>
    <w:rsid w:val="00742416"/>
    <w:rsid w:val="00742611"/>
    <w:rsid w:val="00742C34"/>
    <w:rsid w:val="00742DCA"/>
    <w:rsid w:val="00743344"/>
    <w:rsid w:val="007439BA"/>
    <w:rsid w:val="00743B94"/>
    <w:rsid w:val="0074426C"/>
    <w:rsid w:val="0074468B"/>
    <w:rsid w:val="0074526E"/>
    <w:rsid w:val="00745356"/>
    <w:rsid w:val="0074574A"/>
    <w:rsid w:val="00746342"/>
    <w:rsid w:val="00746413"/>
    <w:rsid w:val="00746530"/>
    <w:rsid w:val="007465AA"/>
    <w:rsid w:val="007470C0"/>
    <w:rsid w:val="007476CD"/>
    <w:rsid w:val="00747899"/>
    <w:rsid w:val="007505FD"/>
    <w:rsid w:val="007510D2"/>
    <w:rsid w:val="0075121A"/>
    <w:rsid w:val="007514E6"/>
    <w:rsid w:val="00751810"/>
    <w:rsid w:val="00751858"/>
    <w:rsid w:val="00751882"/>
    <w:rsid w:val="007518F1"/>
    <w:rsid w:val="00751C10"/>
    <w:rsid w:val="007527AE"/>
    <w:rsid w:val="007528E9"/>
    <w:rsid w:val="00752B91"/>
    <w:rsid w:val="007532FB"/>
    <w:rsid w:val="00753426"/>
    <w:rsid w:val="00753A8F"/>
    <w:rsid w:val="00753C1C"/>
    <w:rsid w:val="00753E97"/>
    <w:rsid w:val="00753FCD"/>
    <w:rsid w:val="00754E76"/>
    <w:rsid w:val="00755815"/>
    <w:rsid w:val="00755C2A"/>
    <w:rsid w:val="00755CC2"/>
    <w:rsid w:val="00755F11"/>
    <w:rsid w:val="007560F2"/>
    <w:rsid w:val="00756379"/>
    <w:rsid w:val="007571C0"/>
    <w:rsid w:val="007575FE"/>
    <w:rsid w:val="00757617"/>
    <w:rsid w:val="00757953"/>
    <w:rsid w:val="0076049C"/>
    <w:rsid w:val="0076087A"/>
    <w:rsid w:val="00760DA4"/>
    <w:rsid w:val="007611F0"/>
    <w:rsid w:val="00761963"/>
    <w:rsid w:val="00761BCE"/>
    <w:rsid w:val="007624C2"/>
    <w:rsid w:val="007626C4"/>
    <w:rsid w:val="00762AD8"/>
    <w:rsid w:val="00762F08"/>
    <w:rsid w:val="007637A1"/>
    <w:rsid w:val="007640CD"/>
    <w:rsid w:val="007645F1"/>
    <w:rsid w:val="00764B30"/>
    <w:rsid w:val="007650D8"/>
    <w:rsid w:val="00765107"/>
    <w:rsid w:val="00765798"/>
    <w:rsid w:val="00765BB7"/>
    <w:rsid w:val="00766E53"/>
    <w:rsid w:val="007670DB"/>
    <w:rsid w:val="00767717"/>
    <w:rsid w:val="00767B3D"/>
    <w:rsid w:val="00767BBD"/>
    <w:rsid w:val="00767CCE"/>
    <w:rsid w:val="00767FCA"/>
    <w:rsid w:val="007706DE"/>
    <w:rsid w:val="0077097B"/>
    <w:rsid w:val="00770B55"/>
    <w:rsid w:val="00770C71"/>
    <w:rsid w:val="00770CAE"/>
    <w:rsid w:val="00770CD9"/>
    <w:rsid w:val="0077169B"/>
    <w:rsid w:val="00771DE3"/>
    <w:rsid w:val="007725CC"/>
    <w:rsid w:val="007728F1"/>
    <w:rsid w:val="00773167"/>
    <w:rsid w:val="007732EE"/>
    <w:rsid w:val="00773497"/>
    <w:rsid w:val="007739FC"/>
    <w:rsid w:val="00774128"/>
    <w:rsid w:val="007743BF"/>
    <w:rsid w:val="00774992"/>
    <w:rsid w:val="00775242"/>
    <w:rsid w:val="007752F6"/>
    <w:rsid w:val="00775702"/>
    <w:rsid w:val="007759CB"/>
    <w:rsid w:val="00775B44"/>
    <w:rsid w:val="00775F31"/>
    <w:rsid w:val="007761EF"/>
    <w:rsid w:val="007763A0"/>
    <w:rsid w:val="00777117"/>
    <w:rsid w:val="00777A6C"/>
    <w:rsid w:val="00777F35"/>
    <w:rsid w:val="0078015F"/>
    <w:rsid w:val="0078087B"/>
    <w:rsid w:val="007810D9"/>
    <w:rsid w:val="00781867"/>
    <w:rsid w:val="007818FF"/>
    <w:rsid w:val="00781AAD"/>
    <w:rsid w:val="00781EE8"/>
    <w:rsid w:val="0078206E"/>
    <w:rsid w:val="007822A6"/>
    <w:rsid w:val="00782786"/>
    <w:rsid w:val="00782E86"/>
    <w:rsid w:val="007832CC"/>
    <w:rsid w:val="00783A69"/>
    <w:rsid w:val="0078404B"/>
    <w:rsid w:val="0078405C"/>
    <w:rsid w:val="007842B8"/>
    <w:rsid w:val="00784692"/>
    <w:rsid w:val="007848F7"/>
    <w:rsid w:val="00784BFB"/>
    <w:rsid w:val="00784D32"/>
    <w:rsid w:val="00784DBC"/>
    <w:rsid w:val="00784E7E"/>
    <w:rsid w:val="00784F85"/>
    <w:rsid w:val="0078501D"/>
    <w:rsid w:val="0078522E"/>
    <w:rsid w:val="00785329"/>
    <w:rsid w:val="00785500"/>
    <w:rsid w:val="00785596"/>
    <w:rsid w:val="00785C1D"/>
    <w:rsid w:val="00786F80"/>
    <w:rsid w:val="00787311"/>
    <w:rsid w:val="00787382"/>
    <w:rsid w:val="00787662"/>
    <w:rsid w:val="00787EB1"/>
    <w:rsid w:val="007903A8"/>
    <w:rsid w:val="007905CD"/>
    <w:rsid w:val="00790CCB"/>
    <w:rsid w:val="00790EE9"/>
    <w:rsid w:val="007912E4"/>
    <w:rsid w:val="0079293F"/>
    <w:rsid w:val="0079300A"/>
    <w:rsid w:val="00793123"/>
    <w:rsid w:val="0079323B"/>
    <w:rsid w:val="0079357F"/>
    <w:rsid w:val="007938DC"/>
    <w:rsid w:val="00793B05"/>
    <w:rsid w:val="007944D7"/>
    <w:rsid w:val="00794983"/>
    <w:rsid w:val="00795241"/>
    <w:rsid w:val="0079584D"/>
    <w:rsid w:val="00795C21"/>
    <w:rsid w:val="00795E90"/>
    <w:rsid w:val="00795F5F"/>
    <w:rsid w:val="00795FD3"/>
    <w:rsid w:val="00795FF6"/>
    <w:rsid w:val="00796B72"/>
    <w:rsid w:val="00797306"/>
    <w:rsid w:val="00797350"/>
    <w:rsid w:val="007973DC"/>
    <w:rsid w:val="0079767C"/>
    <w:rsid w:val="00797C75"/>
    <w:rsid w:val="00797C93"/>
    <w:rsid w:val="007A014F"/>
    <w:rsid w:val="007A067E"/>
    <w:rsid w:val="007A08BA"/>
    <w:rsid w:val="007A13DD"/>
    <w:rsid w:val="007A1F8D"/>
    <w:rsid w:val="007A23F2"/>
    <w:rsid w:val="007A28FC"/>
    <w:rsid w:val="007A3295"/>
    <w:rsid w:val="007A3784"/>
    <w:rsid w:val="007A387C"/>
    <w:rsid w:val="007A39FF"/>
    <w:rsid w:val="007A441C"/>
    <w:rsid w:val="007A46D4"/>
    <w:rsid w:val="007A536F"/>
    <w:rsid w:val="007A5381"/>
    <w:rsid w:val="007A5768"/>
    <w:rsid w:val="007A5D36"/>
    <w:rsid w:val="007A60B1"/>
    <w:rsid w:val="007A625C"/>
    <w:rsid w:val="007A6A99"/>
    <w:rsid w:val="007A7029"/>
    <w:rsid w:val="007A711E"/>
    <w:rsid w:val="007A7637"/>
    <w:rsid w:val="007B0472"/>
    <w:rsid w:val="007B085C"/>
    <w:rsid w:val="007B0D89"/>
    <w:rsid w:val="007B1655"/>
    <w:rsid w:val="007B1912"/>
    <w:rsid w:val="007B22F8"/>
    <w:rsid w:val="007B2864"/>
    <w:rsid w:val="007B2C05"/>
    <w:rsid w:val="007B2EC9"/>
    <w:rsid w:val="007B336C"/>
    <w:rsid w:val="007B35F2"/>
    <w:rsid w:val="007B44C0"/>
    <w:rsid w:val="007B4586"/>
    <w:rsid w:val="007B4856"/>
    <w:rsid w:val="007B51FA"/>
    <w:rsid w:val="007B63F4"/>
    <w:rsid w:val="007B6C38"/>
    <w:rsid w:val="007B759C"/>
    <w:rsid w:val="007B7EFA"/>
    <w:rsid w:val="007C010C"/>
    <w:rsid w:val="007C0568"/>
    <w:rsid w:val="007C0737"/>
    <w:rsid w:val="007C0EBD"/>
    <w:rsid w:val="007C181E"/>
    <w:rsid w:val="007C1C2B"/>
    <w:rsid w:val="007C1DB8"/>
    <w:rsid w:val="007C1E13"/>
    <w:rsid w:val="007C20CE"/>
    <w:rsid w:val="007C20F1"/>
    <w:rsid w:val="007C250D"/>
    <w:rsid w:val="007C2651"/>
    <w:rsid w:val="007C2928"/>
    <w:rsid w:val="007C2A63"/>
    <w:rsid w:val="007C2AB7"/>
    <w:rsid w:val="007C30A3"/>
    <w:rsid w:val="007C3241"/>
    <w:rsid w:val="007C372A"/>
    <w:rsid w:val="007C45AE"/>
    <w:rsid w:val="007C46B9"/>
    <w:rsid w:val="007C496D"/>
    <w:rsid w:val="007C4D74"/>
    <w:rsid w:val="007C4E57"/>
    <w:rsid w:val="007C5803"/>
    <w:rsid w:val="007C591A"/>
    <w:rsid w:val="007C5A0B"/>
    <w:rsid w:val="007C5B19"/>
    <w:rsid w:val="007C6B86"/>
    <w:rsid w:val="007C7B06"/>
    <w:rsid w:val="007C7C7A"/>
    <w:rsid w:val="007C7CBE"/>
    <w:rsid w:val="007D08CA"/>
    <w:rsid w:val="007D0920"/>
    <w:rsid w:val="007D0997"/>
    <w:rsid w:val="007D18E2"/>
    <w:rsid w:val="007D1A4E"/>
    <w:rsid w:val="007D299E"/>
    <w:rsid w:val="007D2A57"/>
    <w:rsid w:val="007D2E78"/>
    <w:rsid w:val="007D2ED2"/>
    <w:rsid w:val="007D32B4"/>
    <w:rsid w:val="007D32FA"/>
    <w:rsid w:val="007D354E"/>
    <w:rsid w:val="007D3AB4"/>
    <w:rsid w:val="007D51C7"/>
    <w:rsid w:val="007D6103"/>
    <w:rsid w:val="007D610F"/>
    <w:rsid w:val="007D6245"/>
    <w:rsid w:val="007D6286"/>
    <w:rsid w:val="007D66B4"/>
    <w:rsid w:val="007D7433"/>
    <w:rsid w:val="007D7BFD"/>
    <w:rsid w:val="007E011C"/>
    <w:rsid w:val="007E0244"/>
    <w:rsid w:val="007E039C"/>
    <w:rsid w:val="007E0610"/>
    <w:rsid w:val="007E08BC"/>
    <w:rsid w:val="007E0BD4"/>
    <w:rsid w:val="007E0FB8"/>
    <w:rsid w:val="007E0FE5"/>
    <w:rsid w:val="007E15DC"/>
    <w:rsid w:val="007E2501"/>
    <w:rsid w:val="007E27F1"/>
    <w:rsid w:val="007E294A"/>
    <w:rsid w:val="007E2B12"/>
    <w:rsid w:val="007E2E32"/>
    <w:rsid w:val="007E37DE"/>
    <w:rsid w:val="007E39C4"/>
    <w:rsid w:val="007E44C7"/>
    <w:rsid w:val="007E4808"/>
    <w:rsid w:val="007E4B5F"/>
    <w:rsid w:val="007E4DB5"/>
    <w:rsid w:val="007E5414"/>
    <w:rsid w:val="007E5B8A"/>
    <w:rsid w:val="007E62F7"/>
    <w:rsid w:val="007E6505"/>
    <w:rsid w:val="007E6577"/>
    <w:rsid w:val="007E6A17"/>
    <w:rsid w:val="007E6BE4"/>
    <w:rsid w:val="007E798A"/>
    <w:rsid w:val="007E7B93"/>
    <w:rsid w:val="007F03EC"/>
    <w:rsid w:val="007F051D"/>
    <w:rsid w:val="007F0611"/>
    <w:rsid w:val="007F0C90"/>
    <w:rsid w:val="007F1562"/>
    <w:rsid w:val="007F207C"/>
    <w:rsid w:val="007F2DCD"/>
    <w:rsid w:val="007F32DB"/>
    <w:rsid w:val="007F36CD"/>
    <w:rsid w:val="007F3DFD"/>
    <w:rsid w:val="007F3EB2"/>
    <w:rsid w:val="007F4047"/>
    <w:rsid w:val="007F4962"/>
    <w:rsid w:val="007F4A59"/>
    <w:rsid w:val="007F4E02"/>
    <w:rsid w:val="007F608B"/>
    <w:rsid w:val="007F6785"/>
    <w:rsid w:val="007F6A45"/>
    <w:rsid w:val="007F7085"/>
    <w:rsid w:val="007F7627"/>
    <w:rsid w:val="007F7634"/>
    <w:rsid w:val="007F76EA"/>
    <w:rsid w:val="007F7C6E"/>
    <w:rsid w:val="00800772"/>
    <w:rsid w:val="00800D94"/>
    <w:rsid w:val="0080146C"/>
    <w:rsid w:val="00801F50"/>
    <w:rsid w:val="00801FBC"/>
    <w:rsid w:val="00802181"/>
    <w:rsid w:val="0080226F"/>
    <w:rsid w:val="008022E4"/>
    <w:rsid w:val="0080260E"/>
    <w:rsid w:val="008026B6"/>
    <w:rsid w:val="00802876"/>
    <w:rsid w:val="008030D1"/>
    <w:rsid w:val="00803867"/>
    <w:rsid w:val="008038EE"/>
    <w:rsid w:val="00803C87"/>
    <w:rsid w:val="00803EBC"/>
    <w:rsid w:val="008040A4"/>
    <w:rsid w:val="00804298"/>
    <w:rsid w:val="00804802"/>
    <w:rsid w:val="0080488E"/>
    <w:rsid w:val="00804CDE"/>
    <w:rsid w:val="00805370"/>
    <w:rsid w:val="008058F2"/>
    <w:rsid w:val="00805996"/>
    <w:rsid w:val="00805CBC"/>
    <w:rsid w:val="008065C7"/>
    <w:rsid w:val="008066C9"/>
    <w:rsid w:val="008067AA"/>
    <w:rsid w:val="0080701E"/>
    <w:rsid w:val="0080729F"/>
    <w:rsid w:val="00807678"/>
    <w:rsid w:val="00807BF0"/>
    <w:rsid w:val="00807CE8"/>
    <w:rsid w:val="008100BE"/>
    <w:rsid w:val="00810327"/>
    <w:rsid w:val="00810B0D"/>
    <w:rsid w:val="00810CF0"/>
    <w:rsid w:val="00811797"/>
    <w:rsid w:val="00812CCB"/>
    <w:rsid w:val="008132AE"/>
    <w:rsid w:val="00814564"/>
    <w:rsid w:val="008147B1"/>
    <w:rsid w:val="00815AF1"/>
    <w:rsid w:val="00816313"/>
    <w:rsid w:val="00816457"/>
    <w:rsid w:val="00816691"/>
    <w:rsid w:val="00816FCB"/>
    <w:rsid w:val="008175A8"/>
    <w:rsid w:val="00817C56"/>
    <w:rsid w:val="00817FA6"/>
    <w:rsid w:val="00817FE2"/>
    <w:rsid w:val="00820C4C"/>
    <w:rsid w:val="00821B74"/>
    <w:rsid w:val="00821E2F"/>
    <w:rsid w:val="00822090"/>
    <w:rsid w:val="008238A7"/>
    <w:rsid w:val="00824A0E"/>
    <w:rsid w:val="00824AC6"/>
    <w:rsid w:val="00825635"/>
    <w:rsid w:val="00825811"/>
    <w:rsid w:val="008265A6"/>
    <w:rsid w:val="00826C1B"/>
    <w:rsid w:val="0082712D"/>
    <w:rsid w:val="00827236"/>
    <w:rsid w:val="00827FC0"/>
    <w:rsid w:val="0083031A"/>
    <w:rsid w:val="0083046A"/>
    <w:rsid w:val="00830A35"/>
    <w:rsid w:val="00830BBA"/>
    <w:rsid w:val="00830CE1"/>
    <w:rsid w:val="00830D99"/>
    <w:rsid w:val="008316C0"/>
    <w:rsid w:val="0083191D"/>
    <w:rsid w:val="00831973"/>
    <w:rsid w:val="00831A11"/>
    <w:rsid w:val="00831B7A"/>
    <w:rsid w:val="00832D40"/>
    <w:rsid w:val="00833944"/>
    <w:rsid w:val="00833A9B"/>
    <w:rsid w:val="00834CEA"/>
    <w:rsid w:val="008356E5"/>
    <w:rsid w:val="008358E4"/>
    <w:rsid w:val="0083599D"/>
    <w:rsid w:val="00835C3D"/>
    <w:rsid w:val="00836A18"/>
    <w:rsid w:val="00836E72"/>
    <w:rsid w:val="00837CCC"/>
    <w:rsid w:val="00837DCF"/>
    <w:rsid w:val="00840377"/>
    <w:rsid w:val="00840414"/>
    <w:rsid w:val="008413E2"/>
    <w:rsid w:val="0084190E"/>
    <w:rsid w:val="00841CE0"/>
    <w:rsid w:val="0084207B"/>
    <w:rsid w:val="00842935"/>
    <w:rsid w:val="00842B51"/>
    <w:rsid w:val="00843331"/>
    <w:rsid w:val="00843394"/>
    <w:rsid w:val="008437E8"/>
    <w:rsid w:val="008444B8"/>
    <w:rsid w:val="00844A8E"/>
    <w:rsid w:val="008453C3"/>
    <w:rsid w:val="00845549"/>
    <w:rsid w:val="0084554D"/>
    <w:rsid w:val="00845AE5"/>
    <w:rsid w:val="00845E2A"/>
    <w:rsid w:val="008479D7"/>
    <w:rsid w:val="00847AB0"/>
    <w:rsid w:val="00847C17"/>
    <w:rsid w:val="00850363"/>
    <w:rsid w:val="00851653"/>
    <w:rsid w:val="00851F51"/>
    <w:rsid w:val="0085200C"/>
    <w:rsid w:val="0085235A"/>
    <w:rsid w:val="008526C6"/>
    <w:rsid w:val="00852783"/>
    <w:rsid w:val="008528C9"/>
    <w:rsid w:val="00852B5B"/>
    <w:rsid w:val="00852BAF"/>
    <w:rsid w:val="00852D93"/>
    <w:rsid w:val="00852F43"/>
    <w:rsid w:val="0085330C"/>
    <w:rsid w:val="008536A1"/>
    <w:rsid w:val="00853CFA"/>
    <w:rsid w:val="0085408B"/>
    <w:rsid w:val="008543B7"/>
    <w:rsid w:val="00854B70"/>
    <w:rsid w:val="00854D62"/>
    <w:rsid w:val="008555FD"/>
    <w:rsid w:val="00855C6F"/>
    <w:rsid w:val="00856758"/>
    <w:rsid w:val="00856998"/>
    <w:rsid w:val="00856D12"/>
    <w:rsid w:val="00856F8E"/>
    <w:rsid w:val="0085715F"/>
    <w:rsid w:val="008573E1"/>
    <w:rsid w:val="008578DF"/>
    <w:rsid w:val="00857DF8"/>
    <w:rsid w:val="00857EBB"/>
    <w:rsid w:val="008603D8"/>
    <w:rsid w:val="0086049F"/>
    <w:rsid w:val="00860820"/>
    <w:rsid w:val="00861AD1"/>
    <w:rsid w:val="00861DB5"/>
    <w:rsid w:val="00862028"/>
    <w:rsid w:val="00862227"/>
    <w:rsid w:val="00862512"/>
    <w:rsid w:val="008634E0"/>
    <w:rsid w:val="00863D88"/>
    <w:rsid w:val="00864F6C"/>
    <w:rsid w:val="00864FD2"/>
    <w:rsid w:val="008650E8"/>
    <w:rsid w:val="00865129"/>
    <w:rsid w:val="00865379"/>
    <w:rsid w:val="00865869"/>
    <w:rsid w:val="0086593A"/>
    <w:rsid w:val="00866270"/>
    <w:rsid w:val="008666A8"/>
    <w:rsid w:val="00866A98"/>
    <w:rsid w:val="00866EDD"/>
    <w:rsid w:val="008670CD"/>
    <w:rsid w:val="00867B31"/>
    <w:rsid w:val="00867C6B"/>
    <w:rsid w:val="00867FE4"/>
    <w:rsid w:val="00871558"/>
    <w:rsid w:val="00872526"/>
    <w:rsid w:val="0087270C"/>
    <w:rsid w:val="00872F55"/>
    <w:rsid w:val="0087313E"/>
    <w:rsid w:val="008733B1"/>
    <w:rsid w:val="0087362B"/>
    <w:rsid w:val="00873A4F"/>
    <w:rsid w:val="00873E54"/>
    <w:rsid w:val="008740F9"/>
    <w:rsid w:val="00874AB1"/>
    <w:rsid w:val="00875140"/>
    <w:rsid w:val="008759A2"/>
    <w:rsid w:val="00876012"/>
    <w:rsid w:val="008760C8"/>
    <w:rsid w:val="00876164"/>
    <w:rsid w:val="00876587"/>
    <w:rsid w:val="00877C4A"/>
    <w:rsid w:val="008806AB"/>
    <w:rsid w:val="00880ADE"/>
    <w:rsid w:val="008812B4"/>
    <w:rsid w:val="00881886"/>
    <w:rsid w:val="0088215C"/>
    <w:rsid w:val="00882908"/>
    <w:rsid w:val="00882FCF"/>
    <w:rsid w:val="00883A85"/>
    <w:rsid w:val="00883FFB"/>
    <w:rsid w:val="00884314"/>
    <w:rsid w:val="00884946"/>
    <w:rsid w:val="00884C66"/>
    <w:rsid w:val="00884C97"/>
    <w:rsid w:val="00885197"/>
    <w:rsid w:val="00885491"/>
    <w:rsid w:val="008855DF"/>
    <w:rsid w:val="008857B5"/>
    <w:rsid w:val="0088609D"/>
    <w:rsid w:val="00886401"/>
    <w:rsid w:val="00886B07"/>
    <w:rsid w:val="008900B0"/>
    <w:rsid w:val="00890F80"/>
    <w:rsid w:val="00891EAA"/>
    <w:rsid w:val="00891F17"/>
    <w:rsid w:val="00891F71"/>
    <w:rsid w:val="00892509"/>
    <w:rsid w:val="0089295D"/>
    <w:rsid w:val="00892A11"/>
    <w:rsid w:val="00892C49"/>
    <w:rsid w:val="00893E1C"/>
    <w:rsid w:val="008940B6"/>
    <w:rsid w:val="0089519A"/>
    <w:rsid w:val="008955AE"/>
    <w:rsid w:val="0089571D"/>
    <w:rsid w:val="00895789"/>
    <w:rsid w:val="00895FF5"/>
    <w:rsid w:val="0089627A"/>
    <w:rsid w:val="00896670"/>
    <w:rsid w:val="00896B9E"/>
    <w:rsid w:val="00897A94"/>
    <w:rsid w:val="008A01FB"/>
    <w:rsid w:val="008A0832"/>
    <w:rsid w:val="008A0E84"/>
    <w:rsid w:val="008A1F0A"/>
    <w:rsid w:val="008A22A7"/>
    <w:rsid w:val="008A2759"/>
    <w:rsid w:val="008A2978"/>
    <w:rsid w:val="008A2AAA"/>
    <w:rsid w:val="008A3019"/>
    <w:rsid w:val="008A3983"/>
    <w:rsid w:val="008A39AD"/>
    <w:rsid w:val="008A39B7"/>
    <w:rsid w:val="008A39BB"/>
    <w:rsid w:val="008A3F9A"/>
    <w:rsid w:val="008A4A17"/>
    <w:rsid w:val="008A4A50"/>
    <w:rsid w:val="008A4C09"/>
    <w:rsid w:val="008A4D5E"/>
    <w:rsid w:val="008A5E2A"/>
    <w:rsid w:val="008A6133"/>
    <w:rsid w:val="008A65E1"/>
    <w:rsid w:val="008A6D72"/>
    <w:rsid w:val="008A6E7A"/>
    <w:rsid w:val="008A6F33"/>
    <w:rsid w:val="008A79DD"/>
    <w:rsid w:val="008A7E51"/>
    <w:rsid w:val="008B040C"/>
    <w:rsid w:val="008B04A0"/>
    <w:rsid w:val="008B072E"/>
    <w:rsid w:val="008B0801"/>
    <w:rsid w:val="008B08C3"/>
    <w:rsid w:val="008B0D1D"/>
    <w:rsid w:val="008B136A"/>
    <w:rsid w:val="008B1B86"/>
    <w:rsid w:val="008B1C7C"/>
    <w:rsid w:val="008B1EAC"/>
    <w:rsid w:val="008B2892"/>
    <w:rsid w:val="008B28B5"/>
    <w:rsid w:val="008B2AE3"/>
    <w:rsid w:val="008B3737"/>
    <w:rsid w:val="008B3CDA"/>
    <w:rsid w:val="008B4276"/>
    <w:rsid w:val="008B469C"/>
    <w:rsid w:val="008B4F14"/>
    <w:rsid w:val="008B5125"/>
    <w:rsid w:val="008B554F"/>
    <w:rsid w:val="008B56BE"/>
    <w:rsid w:val="008B5965"/>
    <w:rsid w:val="008B5EE5"/>
    <w:rsid w:val="008B6169"/>
    <w:rsid w:val="008B6B23"/>
    <w:rsid w:val="008B6F34"/>
    <w:rsid w:val="008B75BC"/>
    <w:rsid w:val="008B7A0D"/>
    <w:rsid w:val="008C0138"/>
    <w:rsid w:val="008C129B"/>
    <w:rsid w:val="008C1367"/>
    <w:rsid w:val="008C1798"/>
    <w:rsid w:val="008C1FF4"/>
    <w:rsid w:val="008C2661"/>
    <w:rsid w:val="008C282B"/>
    <w:rsid w:val="008C33BD"/>
    <w:rsid w:val="008C3A98"/>
    <w:rsid w:val="008C3BFF"/>
    <w:rsid w:val="008C4194"/>
    <w:rsid w:val="008C42B6"/>
    <w:rsid w:val="008C4348"/>
    <w:rsid w:val="008C44B8"/>
    <w:rsid w:val="008C45F0"/>
    <w:rsid w:val="008C4BDC"/>
    <w:rsid w:val="008C4F9A"/>
    <w:rsid w:val="008C5704"/>
    <w:rsid w:val="008C5D28"/>
    <w:rsid w:val="008C6355"/>
    <w:rsid w:val="008C6701"/>
    <w:rsid w:val="008C6CCA"/>
    <w:rsid w:val="008C6E28"/>
    <w:rsid w:val="008C6F3C"/>
    <w:rsid w:val="008C6F6E"/>
    <w:rsid w:val="008C7889"/>
    <w:rsid w:val="008C7A9C"/>
    <w:rsid w:val="008D03AF"/>
    <w:rsid w:val="008D0707"/>
    <w:rsid w:val="008D0C70"/>
    <w:rsid w:val="008D11A8"/>
    <w:rsid w:val="008D1307"/>
    <w:rsid w:val="008D13F1"/>
    <w:rsid w:val="008D1A3A"/>
    <w:rsid w:val="008D1A83"/>
    <w:rsid w:val="008D2645"/>
    <w:rsid w:val="008D2710"/>
    <w:rsid w:val="008D2741"/>
    <w:rsid w:val="008D2A57"/>
    <w:rsid w:val="008D2D0C"/>
    <w:rsid w:val="008D2F04"/>
    <w:rsid w:val="008D320E"/>
    <w:rsid w:val="008D322A"/>
    <w:rsid w:val="008D33D4"/>
    <w:rsid w:val="008D36F5"/>
    <w:rsid w:val="008D3986"/>
    <w:rsid w:val="008D3CA9"/>
    <w:rsid w:val="008D3F86"/>
    <w:rsid w:val="008D4AC9"/>
    <w:rsid w:val="008D5719"/>
    <w:rsid w:val="008D5932"/>
    <w:rsid w:val="008D5F00"/>
    <w:rsid w:val="008D61A7"/>
    <w:rsid w:val="008D69E2"/>
    <w:rsid w:val="008D6D63"/>
    <w:rsid w:val="008D70B7"/>
    <w:rsid w:val="008D7173"/>
    <w:rsid w:val="008D7389"/>
    <w:rsid w:val="008D748D"/>
    <w:rsid w:val="008E004F"/>
    <w:rsid w:val="008E01C9"/>
    <w:rsid w:val="008E1029"/>
    <w:rsid w:val="008E138F"/>
    <w:rsid w:val="008E2587"/>
    <w:rsid w:val="008E26FB"/>
    <w:rsid w:val="008E289B"/>
    <w:rsid w:val="008E2C6A"/>
    <w:rsid w:val="008E2E2A"/>
    <w:rsid w:val="008E350C"/>
    <w:rsid w:val="008E409C"/>
    <w:rsid w:val="008E423A"/>
    <w:rsid w:val="008E44B2"/>
    <w:rsid w:val="008E46E5"/>
    <w:rsid w:val="008E4F8C"/>
    <w:rsid w:val="008E51CC"/>
    <w:rsid w:val="008E5720"/>
    <w:rsid w:val="008E598C"/>
    <w:rsid w:val="008E5BD5"/>
    <w:rsid w:val="008E6CC4"/>
    <w:rsid w:val="008F05DC"/>
    <w:rsid w:val="008F09C4"/>
    <w:rsid w:val="008F0A84"/>
    <w:rsid w:val="008F1911"/>
    <w:rsid w:val="008F1B0F"/>
    <w:rsid w:val="008F2346"/>
    <w:rsid w:val="008F2550"/>
    <w:rsid w:val="008F25B1"/>
    <w:rsid w:val="008F4124"/>
    <w:rsid w:val="008F4C26"/>
    <w:rsid w:val="008F5881"/>
    <w:rsid w:val="008F59D8"/>
    <w:rsid w:val="008F622F"/>
    <w:rsid w:val="008F6926"/>
    <w:rsid w:val="008F7061"/>
    <w:rsid w:val="008F7838"/>
    <w:rsid w:val="00900184"/>
    <w:rsid w:val="009001D7"/>
    <w:rsid w:val="00900643"/>
    <w:rsid w:val="00901179"/>
    <w:rsid w:val="0090122D"/>
    <w:rsid w:val="0090157F"/>
    <w:rsid w:val="00901743"/>
    <w:rsid w:val="009019D7"/>
    <w:rsid w:val="00901FE7"/>
    <w:rsid w:val="009020E7"/>
    <w:rsid w:val="00902E95"/>
    <w:rsid w:val="009035B3"/>
    <w:rsid w:val="00903CF3"/>
    <w:rsid w:val="009041B9"/>
    <w:rsid w:val="00905330"/>
    <w:rsid w:val="00905333"/>
    <w:rsid w:val="009054CB"/>
    <w:rsid w:val="0090567E"/>
    <w:rsid w:val="0090576E"/>
    <w:rsid w:val="00905A1B"/>
    <w:rsid w:val="00905C83"/>
    <w:rsid w:val="00906936"/>
    <w:rsid w:val="009073C9"/>
    <w:rsid w:val="00907469"/>
    <w:rsid w:val="00907B95"/>
    <w:rsid w:val="009101D6"/>
    <w:rsid w:val="009102EF"/>
    <w:rsid w:val="00910435"/>
    <w:rsid w:val="00910501"/>
    <w:rsid w:val="009105F3"/>
    <w:rsid w:val="0091070B"/>
    <w:rsid w:val="0091092F"/>
    <w:rsid w:val="0091094B"/>
    <w:rsid w:val="00910A85"/>
    <w:rsid w:val="00910D2C"/>
    <w:rsid w:val="009112CE"/>
    <w:rsid w:val="00912CDB"/>
    <w:rsid w:val="00912F7C"/>
    <w:rsid w:val="00913EBE"/>
    <w:rsid w:val="00914793"/>
    <w:rsid w:val="00914AE5"/>
    <w:rsid w:val="0091523F"/>
    <w:rsid w:val="00915C41"/>
    <w:rsid w:val="009167E7"/>
    <w:rsid w:val="00916976"/>
    <w:rsid w:val="00917101"/>
    <w:rsid w:val="009171C1"/>
    <w:rsid w:val="009174BB"/>
    <w:rsid w:val="00917685"/>
    <w:rsid w:val="00917C31"/>
    <w:rsid w:val="00917D48"/>
    <w:rsid w:val="0092055B"/>
    <w:rsid w:val="009207C9"/>
    <w:rsid w:val="00920982"/>
    <w:rsid w:val="00921571"/>
    <w:rsid w:val="00921AE7"/>
    <w:rsid w:val="00922171"/>
    <w:rsid w:val="009224D8"/>
    <w:rsid w:val="00922A61"/>
    <w:rsid w:val="00923ABF"/>
    <w:rsid w:val="00924325"/>
    <w:rsid w:val="00924386"/>
    <w:rsid w:val="00924479"/>
    <w:rsid w:val="0092487C"/>
    <w:rsid w:val="00925AA5"/>
    <w:rsid w:val="00925C80"/>
    <w:rsid w:val="00926088"/>
    <w:rsid w:val="009266BD"/>
    <w:rsid w:val="00926983"/>
    <w:rsid w:val="00926C88"/>
    <w:rsid w:val="009273B2"/>
    <w:rsid w:val="00927609"/>
    <w:rsid w:val="0092782E"/>
    <w:rsid w:val="00927B9C"/>
    <w:rsid w:val="00927CD8"/>
    <w:rsid w:val="00930A14"/>
    <w:rsid w:val="00930F8B"/>
    <w:rsid w:val="00930FFA"/>
    <w:rsid w:val="009312C4"/>
    <w:rsid w:val="00931365"/>
    <w:rsid w:val="009314EF"/>
    <w:rsid w:val="00932059"/>
    <w:rsid w:val="009328E0"/>
    <w:rsid w:val="00932FD2"/>
    <w:rsid w:val="009331FE"/>
    <w:rsid w:val="0093375E"/>
    <w:rsid w:val="00933912"/>
    <w:rsid w:val="00933CE2"/>
    <w:rsid w:val="00933CF0"/>
    <w:rsid w:val="0093495D"/>
    <w:rsid w:val="00934CAF"/>
    <w:rsid w:val="00934CCB"/>
    <w:rsid w:val="00934E0B"/>
    <w:rsid w:val="00934EB6"/>
    <w:rsid w:val="0093602A"/>
    <w:rsid w:val="00936031"/>
    <w:rsid w:val="00936135"/>
    <w:rsid w:val="00936A10"/>
    <w:rsid w:val="00936BB9"/>
    <w:rsid w:val="009372FE"/>
    <w:rsid w:val="0093735E"/>
    <w:rsid w:val="009375F5"/>
    <w:rsid w:val="00940C5A"/>
    <w:rsid w:val="00940C8B"/>
    <w:rsid w:val="0094103B"/>
    <w:rsid w:val="009413A4"/>
    <w:rsid w:val="009417FC"/>
    <w:rsid w:val="00941C61"/>
    <w:rsid w:val="00941D81"/>
    <w:rsid w:val="00942220"/>
    <w:rsid w:val="009423CA"/>
    <w:rsid w:val="00942561"/>
    <w:rsid w:val="009429A4"/>
    <w:rsid w:val="00943046"/>
    <w:rsid w:val="009436AA"/>
    <w:rsid w:val="00943F15"/>
    <w:rsid w:val="00944068"/>
    <w:rsid w:val="009444A8"/>
    <w:rsid w:val="00944661"/>
    <w:rsid w:val="00944714"/>
    <w:rsid w:val="00945396"/>
    <w:rsid w:val="00945B94"/>
    <w:rsid w:val="00945DF6"/>
    <w:rsid w:val="00945ED1"/>
    <w:rsid w:val="00945F44"/>
    <w:rsid w:val="009460CE"/>
    <w:rsid w:val="0094635B"/>
    <w:rsid w:val="009468EB"/>
    <w:rsid w:val="0094695C"/>
    <w:rsid w:val="00946D3C"/>
    <w:rsid w:val="009474A3"/>
    <w:rsid w:val="0094756F"/>
    <w:rsid w:val="00947D1E"/>
    <w:rsid w:val="00950008"/>
    <w:rsid w:val="00950525"/>
    <w:rsid w:val="00950588"/>
    <w:rsid w:val="00951286"/>
    <w:rsid w:val="0095220B"/>
    <w:rsid w:val="009529BE"/>
    <w:rsid w:val="0095385E"/>
    <w:rsid w:val="009538C2"/>
    <w:rsid w:val="00953B75"/>
    <w:rsid w:val="00954224"/>
    <w:rsid w:val="00954582"/>
    <w:rsid w:val="0095464A"/>
    <w:rsid w:val="009548CB"/>
    <w:rsid w:val="009550E0"/>
    <w:rsid w:val="009551CC"/>
    <w:rsid w:val="0095523C"/>
    <w:rsid w:val="009553FB"/>
    <w:rsid w:val="0095570A"/>
    <w:rsid w:val="009558EA"/>
    <w:rsid w:val="009561D7"/>
    <w:rsid w:val="0095624B"/>
    <w:rsid w:val="00956BCB"/>
    <w:rsid w:val="00956C2D"/>
    <w:rsid w:val="00956FD6"/>
    <w:rsid w:val="009574E2"/>
    <w:rsid w:val="00957524"/>
    <w:rsid w:val="00957CB2"/>
    <w:rsid w:val="00957EE8"/>
    <w:rsid w:val="00960B81"/>
    <w:rsid w:val="00960C04"/>
    <w:rsid w:val="00960DEF"/>
    <w:rsid w:val="00961F68"/>
    <w:rsid w:val="009623CD"/>
    <w:rsid w:val="00962565"/>
    <w:rsid w:val="009637CF"/>
    <w:rsid w:val="00963A9E"/>
    <w:rsid w:val="0096446D"/>
    <w:rsid w:val="00964E02"/>
    <w:rsid w:val="00964F62"/>
    <w:rsid w:val="00964FAF"/>
    <w:rsid w:val="00965628"/>
    <w:rsid w:val="00966329"/>
    <w:rsid w:val="00966339"/>
    <w:rsid w:val="009669A3"/>
    <w:rsid w:val="0096722E"/>
    <w:rsid w:val="00967355"/>
    <w:rsid w:val="00967983"/>
    <w:rsid w:val="00967EF2"/>
    <w:rsid w:val="0097029E"/>
    <w:rsid w:val="00970745"/>
    <w:rsid w:val="00970816"/>
    <w:rsid w:val="009708A0"/>
    <w:rsid w:val="00970A64"/>
    <w:rsid w:val="00970BF8"/>
    <w:rsid w:val="00970F2C"/>
    <w:rsid w:val="009714F6"/>
    <w:rsid w:val="009719C0"/>
    <w:rsid w:val="00971EA3"/>
    <w:rsid w:val="00972249"/>
    <w:rsid w:val="00972F40"/>
    <w:rsid w:val="00973A4F"/>
    <w:rsid w:val="0097415D"/>
    <w:rsid w:val="009742EF"/>
    <w:rsid w:val="009745E4"/>
    <w:rsid w:val="00974B91"/>
    <w:rsid w:val="00974EBF"/>
    <w:rsid w:val="00975189"/>
    <w:rsid w:val="00975853"/>
    <w:rsid w:val="00975CCF"/>
    <w:rsid w:val="0097605D"/>
    <w:rsid w:val="00976313"/>
    <w:rsid w:val="00976ABA"/>
    <w:rsid w:val="009770BA"/>
    <w:rsid w:val="00977C05"/>
    <w:rsid w:val="00977C8E"/>
    <w:rsid w:val="00977CC3"/>
    <w:rsid w:val="009801DE"/>
    <w:rsid w:val="0098046B"/>
    <w:rsid w:val="0098171D"/>
    <w:rsid w:val="00981995"/>
    <w:rsid w:val="00981F7F"/>
    <w:rsid w:val="00981FE6"/>
    <w:rsid w:val="0098243C"/>
    <w:rsid w:val="00983197"/>
    <w:rsid w:val="00983594"/>
    <w:rsid w:val="00983DAA"/>
    <w:rsid w:val="00983E93"/>
    <w:rsid w:val="0098403E"/>
    <w:rsid w:val="009847E2"/>
    <w:rsid w:val="0098481D"/>
    <w:rsid w:val="00984929"/>
    <w:rsid w:val="00984B6F"/>
    <w:rsid w:val="00984E4A"/>
    <w:rsid w:val="009854C1"/>
    <w:rsid w:val="009854EF"/>
    <w:rsid w:val="00985669"/>
    <w:rsid w:val="0098644B"/>
    <w:rsid w:val="00987879"/>
    <w:rsid w:val="009878E4"/>
    <w:rsid w:val="00987B2B"/>
    <w:rsid w:val="00987BAA"/>
    <w:rsid w:val="00990211"/>
    <w:rsid w:val="0099022E"/>
    <w:rsid w:val="00990372"/>
    <w:rsid w:val="009904EF"/>
    <w:rsid w:val="00991086"/>
    <w:rsid w:val="009914E2"/>
    <w:rsid w:val="00991990"/>
    <w:rsid w:val="00991B65"/>
    <w:rsid w:val="00991C5F"/>
    <w:rsid w:val="00991DCB"/>
    <w:rsid w:val="0099208A"/>
    <w:rsid w:val="009920E9"/>
    <w:rsid w:val="0099249A"/>
    <w:rsid w:val="00992779"/>
    <w:rsid w:val="009927F7"/>
    <w:rsid w:val="00993889"/>
    <w:rsid w:val="00993A25"/>
    <w:rsid w:val="00993ECB"/>
    <w:rsid w:val="00994540"/>
    <w:rsid w:val="00994B5F"/>
    <w:rsid w:val="00994B60"/>
    <w:rsid w:val="00994BC9"/>
    <w:rsid w:val="00994DBC"/>
    <w:rsid w:val="00994F9B"/>
    <w:rsid w:val="009953E0"/>
    <w:rsid w:val="00995404"/>
    <w:rsid w:val="0099556C"/>
    <w:rsid w:val="00995A49"/>
    <w:rsid w:val="009964DF"/>
    <w:rsid w:val="00996ECE"/>
    <w:rsid w:val="0099721B"/>
    <w:rsid w:val="00997260"/>
    <w:rsid w:val="00997AA9"/>
    <w:rsid w:val="009A0104"/>
    <w:rsid w:val="009A0390"/>
    <w:rsid w:val="009A0750"/>
    <w:rsid w:val="009A07A2"/>
    <w:rsid w:val="009A0ACD"/>
    <w:rsid w:val="009A1281"/>
    <w:rsid w:val="009A187C"/>
    <w:rsid w:val="009A1906"/>
    <w:rsid w:val="009A1A0A"/>
    <w:rsid w:val="009A1CF8"/>
    <w:rsid w:val="009A1E24"/>
    <w:rsid w:val="009A1E49"/>
    <w:rsid w:val="009A21BB"/>
    <w:rsid w:val="009A2941"/>
    <w:rsid w:val="009A2DE5"/>
    <w:rsid w:val="009A2EB4"/>
    <w:rsid w:val="009A3A4E"/>
    <w:rsid w:val="009A3F48"/>
    <w:rsid w:val="009A3F57"/>
    <w:rsid w:val="009A404F"/>
    <w:rsid w:val="009A42A6"/>
    <w:rsid w:val="009A42E3"/>
    <w:rsid w:val="009A446F"/>
    <w:rsid w:val="009A4534"/>
    <w:rsid w:val="009A4727"/>
    <w:rsid w:val="009A4895"/>
    <w:rsid w:val="009A4995"/>
    <w:rsid w:val="009A4E29"/>
    <w:rsid w:val="009A5B6B"/>
    <w:rsid w:val="009A5FCA"/>
    <w:rsid w:val="009A6294"/>
    <w:rsid w:val="009A74A4"/>
    <w:rsid w:val="009A75E4"/>
    <w:rsid w:val="009A7B2F"/>
    <w:rsid w:val="009B0615"/>
    <w:rsid w:val="009B0C0B"/>
    <w:rsid w:val="009B0EE8"/>
    <w:rsid w:val="009B1F6C"/>
    <w:rsid w:val="009B2712"/>
    <w:rsid w:val="009B2A10"/>
    <w:rsid w:val="009B3CA2"/>
    <w:rsid w:val="009B41B4"/>
    <w:rsid w:val="009B41C7"/>
    <w:rsid w:val="009B4D00"/>
    <w:rsid w:val="009B4E84"/>
    <w:rsid w:val="009B5406"/>
    <w:rsid w:val="009B62BD"/>
    <w:rsid w:val="009B62FD"/>
    <w:rsid w:val="009B693E"/>
    <w:rsid w:val="009B6C72"/>
    <w:rsid w:val="009B6D21"/>
    <w:rsid w:val="009B7073"/>
    <w:rsid w:val="009B713C"/>
    <w:rsid w:val="009B7265"/>
    <w:rsid w:val="009B7790"/>
    <w:rsid w:val="009B78C0"/>
    <w:rsid w:val="009B7930"/>
    <w:rsid w:val="009B7BF6"/>
    <w:rsid w:val="009B7FBD"/>
    <w:rsid w:val="009C007A"/>
    <w:rsid w:val="009C00DF"/>
    <w:rsid w:val="009C0212"/>
    <w:rsid w:val="009C0AE3"/>
    <w:rsid w:val="009C13C7"/>
    <w:rsid w:val="009C17C3"/>
    <w:rsid w:val="009C1B98"/>
    <w:rsid w:val="009C1BD2"/>
    <w:rsid w:val="009C2AFB"/>
    <w:rsid w:val="009C30EC"/>
    <w:rsid w:val="009C366A"/>
    <w:rsid w:val="009C39DA"/>
    <w:rsid w:val="009C3EC4"/>
    <w:rsid w:val="009C3F4A"/>
    <w:rsid w:val="009C3FB6"/>
    <w:rsid w:val="009C485E"/>
    <w:rsid w:val="009C49F4"/>
    <w:rsid w:val="009C4D21"/>
    <w:rsid w:val="009C586B"/>
    <w:rsid w:val="009C668E"/>
    <w:rsid w:val="009C66D1"/>
    <w:rsid w:val="009C68BA"/>
    <w:rsid w:val="009C7325"/>
    <w:rsid w:val="009C735D"/>
    <w:rsid w:val="009C73B2"/>
    <w:rsid w:val="009C73BA"/>
    <w:rsid w:val="009C73E0"/>
    <w:rsid w:val="009C78B0"/>
    <w:rsid w:val="009C7B35"/>
    <w:rsid w:val="009C7BA1"/>
    <w:rsid w:val="009D0C15"/>
    <w:rsid w:val="009D0D6E"/>
    <w:rsid w:val="009D1046"/>
    <w:rsid w:val="009D12A1"/>
    <w:rsid w:val="009D1E9E"/>
    <w:rsid w:val="009D348E"/>
    <w:rsid w:val="009D3903"/>
    <w:rsid w:val="009D3A1C"/>
    <w:rsid w:val="009D3C7B"/>
    <w:rsid w:val="009D3EC9"/>
    <w:rsid w:val="009D3F6C"/>
    <w:rsid w:val="009D434E"/>
    <w:rsid w:val="009D4708"/>
    <w:rsid w:val="009D4A3C"/>
    <w:rsid w:val="009D4B03"/>
    <w:rsid w:val="009D4C28"/>
    <w:rsid w:val="009D4F52"/>
    <w:rsid w:val="009D521D"/>
    <w:rsid w:val="009D54EF"/>
    <w:rsid w:val="009D5CE1"/>
    <w:rsid w:val="009D5D68"/>
    <w:rsid w:val="009D5FC6"/>
    <w:rsid w:val="009D61CE"/>
    <w:rsid w:val="009D638C"/>
    <w:rsid w:val="009D63F0"/>
    <w:rsid w:val="009D6937"/>
    <w:rsid w:val="009D69FD"/>
    <w:rsid w:val="009D718F"/>
    <w:rsid w:val="009D7956"/>
    <w:rsid w:val="009D7CDF"/>
    <w:rsid w:val="009D7E53"/>
    <w:rsid w:val="009E02B7"/>
    <w:rsid w:val="009E06DA"/>
    <w:rsid w:val="009E136C"/>
    <w:rsid w:val="009E15E7"/>
    <w:rsid w:val="009E1B4F"/>
    <w:rsid w:val="009E20AE"/>
    <w:rsid w:val="009E2219"/>
    <w:rsid w:val="009E291D"/>
    <w:rsid w:val="009E2ACB"/>
    <w:rsid w:val="009E2F9F"/>
    <w:rsid w:val="009E2FC4"/>
    <w:rsid w:val="009E3B83"/>
    <w:rsid w:val="009E4094"/>
    <w:rsid w:val="009E432F"/>
    <w:rsid w:val="009E44CC"/>
    <w:rsid w:val="009E4774"/>
    <w:rsid w:val="009E4D63"/>
    <w:rsid w:val="009E4E32"/>
    <w:rsid w:val="009E4FC2"/>
    <w:rsid w:val="009E55A4"/>
    <w:rsid w:val="009E56B1"/>
    <w:rsid w:val="009E581F"/>
    <w:rsid w:val="009E592B"/>
    <w:rsid w:val="009E5C74"/>
    <w:rsid w:val="009E5D33"/>
    <w:rsid w:val="009E6049"/>
    <w:rsid w:val="009E6068"/>
    <w:rsid w:val="009E69E9"/>
    <w:rsid w:val="009E7118"/>
    <w:rsid w:val="009E731B"/>
    <w:rsid w:val="009E7398"/>
    <w:rsid w:val="009E74A9"/>
    <w:rsid w:val="009E763B"/>
    <w:rsid w:val="009E780D"/>
    <w:rsid w:val="009E7DE3"/>
    <w:rsid w:val="009E7EEB"/>
    <w:rsid w:val="009E7FDB"/>
    <w:rsid w:val="009F0241"/>
    <w:rsid w:val="009F09C0"/>
    <w:rsid w:val="009F10B8"/>
    <w:rsid w:val="009F1352"/>
    <w:rsid w:val="009F169B"/>
    <w:rsid w:val="009F1773"/>
    <w:rsid w:val="009F1A99"/>
    <w:rsid w:val="009F1C95"/>
    <w:rsid w:val="009F223C"/>
    <w:rsid w:val="009F275C"/>
    <w:rsid w:val="009F2CCA"/>
    <w:rsid w:val="009F38D6"/>
    <w:rsid w:val="009F3F22"/>
    <w:rsid w:val="009F449D"/>
    <w:rsid w:val="009F453D"/>
    <w:rsid w:val="009F4C3A"/>
    <w:rsid w:val="009F5225"/>
    <w:rsid w:val="009F5244"/>
    <w:rsid w:val="009F57C9"/>
    <w:rsid w:val="009F5E2F"/>
    <w:rsid w:val="009F5EF4"/>
    <w:rsid w:val="009F6589"/>
    <w:rsid w:val="009F6D41"/>
    <w:rsid w:val="009F6E47"/>
    <w:rsid w:val="009F6E74"/>
    <w:rsid w:val="009F7024"/>
    <w:rsid w:val="009F7121"/>
    <w:rsid w:val="009F7F33"/>
    <w:rsid w:val="00A00A4F"/>
    <w:rsid w:val="00A00EC9"/>
    <w:rsid w:val="00A0108F"/>
    <w:rsid w:val="00A01167"/>
    <w:rsid w:val="00A0179C"/>
    <w:rsid w:val="00A01F70"/>
    <w:rsid w:val="00A02243"/>
    <w:rsid w:val="00A02BB6"/>
    <w:rsid w:val="00A02F3F"/>
    <w:rsid w:val="00A03110"/>
    <w:rsid w:val="00A03920"/>
    <w:rsid w:val="00A0392A"/>
    <w:rsid w:val="00A03DCF"/>
    <w:rsid w:val="00A048B1"/>
    <w:rsid w:val="00A05088"/>
    <w:rsid w:val="00A056E8"/>
    <w:rsid w:val="00A06363"/>
    <w:rsid w:val="00A06365"/>
    <w:rsid w:val="00A063CB"/>
    <w:rsid w:val="00A0667A"/>
    <w:rsid w:val="00A067A5"/>
    <w:rsid w:val="00A06AE7"/>
    <w:rsid w:val="00A07196"/>
    <w:rsid w:val="00A0761A"/>
    <w:rsid w:val="00A07B85"/>
    <w:rsid w:val="00A10AB9"/>
    <w:rsid w:val="00A10BF5"/>
    <w:rsid w:val="00A11057"/>
    <w:rsid w:val="00A111E0"/>
    <w:rsid w:val="00A11BE9"/>
    <w:rsid w:val="00A12451"/>
    <w:rsid w:val="00A12755"/>
    <w:rsid w:val="00A12784"/>
    <w:rsid w:val="00A12ADF"/>
    <w:rsid w:val="00A12D65"/>
    <w:rsid w:val="00A12F7D"/>
    <w:rsid w:val="00A13108"/>
    <w:rsid w:val="00A133C4"/>
    <w:rsid w:val="00A136C0"/>
    <w:rsid w:val="00A140D5"/>
    <w:rsid w:val="00A14161"/>
    <w:rsid w:val="00A16B78"/>
    <w:rsid w:val="00A16CE7"/>
    <w:rsid w:val="00A1751C"/>
    <w:rsid w:val="00A17637"/>
    <w:rsid w:val="00A17903"/>
    <w:rsid w:val="00A17A23"/>
    <w:rsid w:val="00A17E0F"/>
    <w:rsid w:val="00A2022A"/>
    <w:rsid w:val="00A2050C"/>
    <w:rsid w:val="00A220D3"/>
    <w:rsid w:val="00A222BF"/>
    <w:rsid w:val="00A23A74"/>
    <w:rsid w:val="00A240A1"/>
    <w:rsid w:val="00A24486"/>
    <w:rsid w:val="00A251F0"/>
    <w:rsid w:val="00A252AB"/>
    <w:rsid w:val="00A2545B"/>
    <w:rsid w:val="00A25A70"/>
    <w:rsid w:val="00A26318"/>
    <w:rsid w:val="00A26368"/>
    <w:rsid w:val="00A26A98"/>
    <w:rsid w:val="00A270F2"/>
    <w:rsid w:val="00A27339"/>
    <w:rsid w:val="00A273D6"/>
    <w:rsid w:val="00A30961"/>
    <w:rsid w:val="00A30B08"/>
    <w:rsid w:val="00A30B16"/>
    <w:rsid w:val="00A3127D"/>
    <w:rsid w:val="00A31E0A"/>
    <w:rsid w:val="00A32242"/>
    <w:rsid w:val="00A32FF5"/>
    <w:rsid w:val="00A33132"/>
    <w:rsid w:val="00A333A1"/>
    <w:rsid w:val="00A339E1"/>
    <w:rsid w:val="00A342B1"/>
    <w:rsid w:val="00A3469C"/>
    <w:rsid w:val="00A3576C"/>
    <w:rsid w:val="00A3578C"/>
    <w:rsid w:val="00A357DE"/>
    <w:rsid w:val="00A357FC"/>
    <w:rsid w:val="00A3619B"/>
    <w:rsid w:val="00A367B2"/>
    <w:rsid w:val="00A3732E"/>
    <w:rsid w:val="00A377A7"/>
    <w:rsid w:val="00A37810"/>
    <w:rsid w:val="00A37BF0"/>
    <w:rsid w:val="00A37EB9"/>
    <w:rsid w:val="00A400F3"/>
    <w:rsid w:val="00A404C3"/>
    <w:rsid w:val="00A40967"/>
    <w:rsid w:val="00A40D81"/>
    <w:rsid w:val="00A40F67"/>
    <w:rsid w:val="00A41F1C"/>
    <w:rsid w:val="00A420A7"/>
    <w:rsid w:val="00A42E7D"/>
    <w:rsid w:val="00A430D8"/>
    <w:rsid w:val="00A4352F"/>
    <w:rsid w:val="00A441C5"/>
    <w:rsid w:val="00A44593"/>
    <w:rsid w:val="00A44677"/>
    <w:rsid w:val="00A44759"/>
    <w:rsid w:val="00A44774"/>
    <w:rsid w:val="00A449F4"/>
    <w:rsid w:val="00A44B89"/>
    <w:rsid w:val="00A45909"/>
    <w:rsid w:val="00A4595F"/>
    <w:rsid w:val="00A45D12"/>
    <w:rsid w:val="00A45D3B"/>
    <w:rsid w:val="00A45DCC"/>
    <w:rsid w:val="00A46294"/>
    <w:rsid w:val="00A46635"/>
    <w:rsid w:val="00A46D46"/>
    <w:rsid w:val="00A46FAA"/>
    <w:rsid w:val="00A47625"/>
    <w:rsid w:val="00A476F2"/>
    <w:rsid w:val="00A476FF"/>
    <w:rsid w:val="00A4773D"/>
    <w:rsid w:val="00A47D89"/>
    <w:rsid w:val="00A50050"/>
    <w:rsid w:val="00A5008F"/>
    <w:rsid w:val="00A50252"/>
    <w:rsid w:val="00A506CC"/>
    <w:rsid w:val="00A508E6"/>
    <w:rsid w:val="00A50AFF"/>
    <w:rsid w:val="00A50E54"/>
    <w:rsid w:val="00A50E96"/>
    <w:rsid w:val="00A51442"/>
    <w:rsid w:val="00A51F69"/>
    <w:rsid w:val="00A52143"/>
    <w:rsid w:val="00A52EDE"/>
    <w:rsid w:val="00A5348C"/>
    <w:rsid w:val="00A53500"/>
    <w:rsid w:val="00A5396E"/>
    <w:rsid w:val="00A5446E"/>
    <w:rsid w:val="00A54FE4"/>
    <w:rsid w:val="00A550B3"/>
    <w:rsid w:val="00A55CD9"/>
    <w:rsid w:val="00A562EC"/>
    <w:rsid w:val="00A563E2"/>
    <w:rsid w:val="00A568F1"/>
    <w:rsid w:val="00A56A83"/>
    <w:rsid w:val="00A56B21"/>
    <w:rsid w:val="00A57621"/>
    <w:rsid w:val="00A57CDA"/>
    <w:rsid w:val="00A6070B"/>
    <w:rsid w:val="00A61785"/>
    <w:rsid w:val="00A61B8E"/>
    <w:rsid w:val="00A62071"/>
    <w:rsid w:val="00A62999"/>
    <w:rsid w:val="00A62B13"/>
    <w:rsid w:val="00A62CDE"/>
    <w:rsid w:val="00A63261"/>
    <w:rsid w:val="00A63DDA"/>
    <w:rsid w:val="00A64F68"/>
    <w:rsid w:val="00A652C0"/>
    <w:rsid w:val="00A66751"/>
    <w:rsid w:val="00A66B1A"/>
    <w:rsid w:val="00A6728E"/>
    <w:rsid w:val="00A672F3"/>
    <w:rsid w:val="00A67527"/>
    <w:rsid w:val="00A707E4"/>
    <w:rsid w:val="00A707F4"/>
    <w:rsid w:val="00A710F9"/>
    <w:rsid w:val="00A7196E"/>
    <w:rsid w:val="00A723CF"/>
    <w:rsid w:val="00A72670"/>
    <w:rsid w:val="00A72A58"/>
    <w:rsid w:val="00A72F19"/>
    <w:rsid w:val="00A73569"/>
    <w:rsid w:val="00A737A8"/>
    <w:rsid w:val="00A73883"/>
    <w:rsid w:val="00A738E8"/>
    <w:rsid w:val="00A73994"/>
    <w:rsid w:val="00A73C0C"/>
    <w:rsid w:val="00A73C3C"/>
    <w:rsid w:val="00A73D63"/>
    <w:rsid w:val="00A73ED0"/>
    <w:rsid w:val="00A74004"/>
    <w:rsid w:val="00A74092"/>
    <w:rsid w:val="00A742F9"/>
    <w:rsid w:val="00A74AED"/>
    <w:rsid w:val="00A74BEF"/>
    <w:rsid w:val="00A74EFF"/>
    <w:rsid w:val="00A7555F"/>
    <w:rsid w:val="00A7564D"/>
    <w:rsid w:val="00A75C9F"/>
    <w:rsid w:val="00A75F96"/>
    <w:rsid w:val="00A76027"/>
    <w:rsid w:val="00A769C2"/>
    <w:rsid w:val="00A76C37"/>
    <w:rsid w:val="00A76CE3"/>
    <w:rsid w:val="00A7720C"/>
    <w:rsid w:val="00A77699"/>
    <w:rsid w:val="00A777BE"/>
    <w:rsid w:val="00A778D2"/>
    <w:rsid w:val="00A778F5"/>
    <w:rsid w:val="00A779B5"/>
    <w:rsid w:val="00A77F76"/>
    <w:rsid w:val="00A806F6"/>
    <w:rsid w:val="00A81BA1"/>
    <w:rsid w:val="00A81DAF"/>
    <w:rsid w:val="00A820DF"/>
    <w:rsid w:val="00A823B3"/>
    <w:rsid w:val="00A828A4"/>
    <w:rsid w:val="00A828AE"/>
    <w:rsid w:val="00A82B1C"/>
    <w:rsid w:val="00A82BDE"/>
    <w:rsid w:val="00A83675"/>
    <w:rsid w:val="00A83E1D"/>
    <w:rsid w:val="00A84576"/>
    <w:rsid w:val="00A8463F"/>
    <w:rsid w:val="00A8472B"/>
    <w:rsid w:val="00A84B34"/>
    <w:rsid w:val="00A86698"/>
    <w:rsid w:val="00A868D0"/>
    <w:rsid w:val="00A86E8A"/>
    <w:rsid w:val="00A8776E"/>
    <w:rsid w:val="00A87B65"/>
    <w:rsid w:val="00A90BCE"/>
    <w:rsid w:val="00A90D8C"/>
    <w:rsid w:val="00A90D98"/>
    <w:rsid w:val="00A91316"/>
    <w:rsid w:val="00A91C79"/>
    <w:rsid w:val="00A91E59"/>
    <w:rsid w:val="00A92EB8"/>
    <w:rsid w:val="00A92FDB"/>
    <w:rsid w:val="00A938C3"/>
    <w:rsid w:val="00A93952"/>
    <w:rsid w:val="00A939D6"/>
    <w:rsid w:val="00A93BA5"/>
    <w:rsid w:val="00A940E6"/>
    <w:rsid w:val="00A943E2"/>
    <w:rsid w:val="00A94567"/>
    <w:rsid w:val="00A94573"/>
    <w:rsid w:val="00A948A9"/>
    <w:rsid w:val="00A95091"/>
    <w:rsid w:val="00A95204"/>
    <w:rsid w:val="00A95343"/>
    <w:rsid w:val="00A95751"/>
    <w:rsid w:val="00A95843"/>
    <w:rsid w:val="00A95B20"/>
    <w:rsid w:val="00A95D4D"/>
    <w:rsid w:val="00A9655D"/>
    <w:rsid w:val="00A96DFA"/>
    <w:rsid w:val="00AA1166"/>
    <w:rsid w:val="00AA1D94"/>
    <w:rsid w:val="00AA1EAC"/>
    <w:rsid w:val="00AA23EC"/>
    <w:rsid w:val="00AA26A4"/>
    <w:rsid w:val="00AA292B"/>
    <w:rsid w:val="00AA2DDD"/>
    <w:rsid w:val="00AA34F0"/>
    <w:rsid w:val="00AA3998"/>
    <w:rsid w:val="00AA3CB9"/>
    <w:rsid w:val="00AA3D17"/>
    <w:rsid w:val="00AA56C3"/>
    <w:rsid w:val="00AA6350"/>
    <w:rsid w:val="00AA6853"/>
    <w:rsid w:val="00AA6BEE"/>
    <w:rsid w:val="00AA789F"/>
    <w:rsid w:val="00AA7A78"/>
    <w:rsid w:val="00AA7C80"/>
    <w:rsid w:val="00AB01A5"/>
    <w:rsid w:val="00AB02E5"/>
    <w:rsid w:val="00AB0D09"/>
    <w:rsid w:val="00AB0E22"/>
    <w:rsid w:val="00AB117D"/>
    <w:rsid w:val="00AB122F"/>
    <w:rsid w:val="00AB1244"/>
    <w:rsid w:val="00AB144A"/>
    <w:rsid w:val="00AB14C8"/>
    <w:rsid w:val="00AB1A52"/>
    <w:rsid w:val="00AB1B2C"/>
    <w:rsid w:val="00AB1D8F"/>
    <w:rsid w:val="00AB2480"/>
    <w:rsid w:val="00AB275D"/>
    <w:rsid w:val="00AB28A1"/>
    <w:rsid w:val="00AB2F8F"/>
    <w:rsid w:val="00AB3374"/>
    <w:rsid w:val="00AB357F"/>
    <w:rsid w:val="00AB376B"/>
    <w:rsid w:val="00AB3A61"/>
    <w:rsid w:val="00AB3B05"/>
    <w:rsid w:val="00AB3C25"/>
    <w:rsid w:val="00AB455B"/>
    <w:rsid w:val="00AB490D"/>
    <w:rsid w:val="00AB5492"/>
    <w:rsid w:val="00AB5789"/>
    <w:rsid w:val="00AB5B0A"/>
    <w:rsid w:val="00AB6084"/>
    <w:rsid w:val="00AB62EA"/>
    <w:rsid w:val="00AB6D8E"/>
    <w:rsid w:val="00AB7247"/>
    <w:rsid w:val="00AB734A"/>
    <w:rsid w:val="00AB7443"/>
    <w:rsid w:val="00AB7562"/>
    <w:rsid w:val="00AB7826"/>
    <w:rsid w:val="00AB78D4"/>
    <w:rsid w:val="00AB7970"/>
    <w:rsid w:val="00AB7B2A"/>
    <w:rsid w:val="00AB7F47"/>
    <w:rsid w:val="00AC0467"/>
    <w:rsid w:val="00AC1120"/>
    <w:rsid w:val="00AC1302"/>
    <w:rsid w:val="00AC1A02"/>
    <w:rsid w:val="00AC1D57"/>
    <w:rsid w:val="00AC1F41"/>
    <w:rsid w:val="00AC2380"/>
    <w:rsid w:val="00AC2556"/>
    <w:rsid w:val="00AC2839"/>
    <w:rsid w:val="00AC2B3D"/>
    <w:rsid w:val="00AC352C"/>
    <w:rsid w:val="00AC382D"/>
    <w:rsid w:val="00AC4507"/>
    <w:rsid w:val="00AC45A1"/>
    <w:rsid w:val="00AC4DC5"/>
    <w:rsid w:val="00AC4F2D"/>
    <w:rsid w:val="00AC5003"/>
    <w:rsid w:val="00AC505F"/>
    <w:rsid w:val="00AC52D8"/>
    <w:rsid w:val="00AC54D4"/>
    <w:rsid w:val="00AC55A2"/>
    <w:rsid w:val="00AC560C"/>
    <w:rsid w:val="00AC5CC2"/>
    <w:rsid w:val="00AC6010"/>
    <w:rsid w:val="00AC64F8"/>
    <w:rsid w:val="00AC6F66"/>
    <w:rsid w:val="00AC70BD"/>
    <w:rsid w:val="00AC7124"/>
    <w:rsid w:val="00AC730A"/>
    <w:rsid w:val="00AC7882"/>
    <w:rsid w:val="00AC7AFE"/>
    <w:rsid w:val="00AD0045"/>
    <w:rsid w:val="00AD0370"/>
    <w:rsid w:val="00AD04C0"/>
    <w:rsid w:val="00AD06B3"/>
    <w:rsid w:val="00AD140E"/>
    <w:rsid w:val="00AD152C"/>
    <w:rsid w:val="00AD17CE"/>
    <w:rsid w:val="00AD1F5F"/>
    <w:rsid w:val="00AD217E"/>
    <w:rsid w:val="00AD2426"/>
    <w:rsid w:val="00AD26E9"/>
    <w:rsid w:val="00AD2AA7"/>
    <w:rsid w:val="00AD2CEA"/>
    <w:rsid w:val="00AD3102"/>
    <w:rsid w:val="00AD312B"/>
    <w:rsid w:val="00AD35BB"/>
    <w:rsid w:val="00AD4DB6"/>
    <w:rsid w:val="00AD5A87"/>
    <w:rsid w:val="00AD5FBD"/>
    <w:rsid w:val="00AD6FE2"/>
    <w:rsid w:val="00AD7440"/>
    <w:rsid w:val="00AD74C8"/>
    <w:rsid w:val="00AD758E"/>
    <w:rsid w:val="00AE006A"/>
    <w:rsid w:val="00AE023C"/>
    <w:rsid w:val="00AE0722"/>
    <w:rsid w:val="00AE09CE"/>
    <w:rsid w:val="00AE0D47"/>
    <w:rsid w:val="00AE1DDC"/>
    <w:rsid w:val="00AE251E"/>
    <w:rsid w:val="00AE288F"/>
    <w:rsid w:val="00AE2BD6"/>
    <w:rsid w:val="00AE39D4"/>
    <w:rsid w:val="00AE3EAC"/>
    <w:rsid w:val="00AE3FE4"/>
    <w:rsid w:val="00AE41E2"/>
    <w:rsid w:val="00AE4422"/>
    <w:rsid w:val="00AE443F"/>
    <w:rsid w:val="00AE5484"/>
    <w:rsid w:val="00AE58C2"/>
    <w:rsid w:val="00AE5B1B"/>
    <w:rsid w:val="00AE5B9A"/>
    <w:rsid w:val="00AE5CAD"/>
    <w:rsid w:val="00AE6518"/>
    <w:rsid w:val="00AE685E"/>
    <w:rsid w:val="00AE6AE4"/>
    <w:rsid w:val="00AE6D77"/>
    <w:rsid w:val="00AE6F80"/>
    <w:rsid w:val="00AE7744"/>
    <w:rsid w:val="00AE77A2"/>
    <w:rsid w:val="00AF1449"/>
    <w:rsid w:val="00AF1BA7"/>
    <w:rsid w:val="00AF1BF2"/>
    <w:rsid w:val="00AF2445"/>
    <w:rsid w:val="00AF33FE"/>
    <w:rsid w:val="00AF375D"/>
    <w:rsid w:val="00AF3F48"/>
    <w:rsid w:val="00AF41B0"/>
    <w:rsid w:val="00AF4595"/>
    <w:rsid w:val="00AF46F9"/>
    <w:rsid w:val="00AF522E"/>
    <w:rsid w:val="00AF5B3C"/>
    <w:rsid w:val="00AF7526"/>
    <w:rsid w:val="00AF7689"/>
    <w:rsid w:val="00AF77D3"/>
    <w:rsid w:val="00AF77DC"/>
    <w:rsid w:val="00B00098"/>
    <w:rsid w:val="00B0027F"/>
    <w:rsid w:val="00B004FC"/>
    <w:rsid w:val="00B00B3F"/>
    <w:rsid w:val="00B00FDD"/>
    <w:rsid w:val="00B01F99"/>
    <w:rsid w:val="00B0282A"/>
    <w:rsid w:val="00B02A84"/>
    <w:rsid w:val="00B02CF8"/>
    <w:rsid w:val="00B02F65"/>
    <w:rsid w:val="00B03D18"/>
    <w:rsid w:val="00B04849"/>
    <w:rsid w:val="00B04C55"/>
    <w:rsid w:val="00B04D25"/>
    <w:rsid w:val="00B04FD2"/>
    <w:rsid w:val="00B055AC"/>
    <w:rsid w:val="00B057A1"/>
    <w:rsid w:val="00B06033"/>
    <w:rsid w:val="00B064E2"/>
    <w:rsid w:val="00B06991"/>
    <w:rsid w:val="00B06E01"/>
    <w:rsid w:val="00B06E18"/>
    <w:rsid w:val="00B0797A"/>
    <w:rsid w:val="00B10E31"/>
    <w:rsid w:val="00B10E82"/>
    <w:rsid w:val="00B11330"/>
    <w:rsid w:val="00B11F70"/>
    <w:rsid w:val="00B121C7"/>
    <w:rsid w:val="00B12231"/>
    <w:rsid w:val="00B1275A"/>
    <w:rsid w:val="00B12E7B"/>
    <w:rsid w:val="00B1327A"/>
    <w:rsid w:val="00B1349C"/>
    <w:rsid w:val="00B13632"/>
    <w:rsid w:val="00B13727"/>
    <w:rsid w:val="00B13A8D"/>
    <w:rsid w:val="00B14147"/>
    <w:rsid w:val="00B1452E"/>
    <w:rsid w:val="00B14A7F"/>
    <w:rsid w:val="00B14C6D"/>
    <w:rsid w:val="00B1503B"/>
    <w:rsid w:val="00B1513F"/>
    <w:rsid w:val="00B1559D"/>
    <w:rsid w:val="00B15651"/>
    <w:rsid w:val="00B15705"/>
    <w:rsid w:val="00B15E6E"/>
    <w:rsid w:val="00B16242"/>
    <w:rsid w:val="00B16BA3"/>
    <w:rsid w:val="00B1721F"/>
    <w:rsid w:val="00B172B0"/>
    <w:rsid w:val="00B17C1F"/>
    <w:rsid w:val="00B17D68"/>
    <w:rsid w:val="00B17E3D"/>
    <w:rsid w:val="00B17F2B"/>
    <w:rsid w:val="00B2000B"/>
    <w:rsid w:val="00B202F6"/>
    <w:rsid w:val="00B216AC"/>
    <w:rsid w:val="00B21CFD"/>
    <w:rsid w:val="00B22FA3"/>
    <w:rsid w:val="00B232EB"/>
    <w:rsid w:val="00B23660"/>
    <w:rsid w:val="00B23D4C"/>
    <w:rsid w:val="00B23FD0"/>
    <w:rsid w:val="00B24FC5"/>
    <w:rsid w:val="00B251C1"/>
    <w:rsid w:val="00B2611F"/>
    <w:rsid w:val="00B261DC"/>
    <w:rsid w:val="00B27AF4"/>
    <w:rsid w:val="00B27DA3"/>
    <w:rsid w:val="00B30D20"/>
    <w:rsid w:val="00B3115B"/>
    <w:rsid w:val="00B31418"/>
    <w:rsid w:val="00B321A5"/>
    <w:rsid w:val="00B33273"/>
    <w:rsid w:val="00B337B4"/>
    <w:rsid w:val="00B33E3C"/>
    <w:rsid w:val="00B34DF3"/>
    <w:rsid w:val="00B34F6F"/>
    <w:rsid w:val="00B356FD"/>
    <w:rsid w:val="00B3571D"/>
    <w:rsid w:val="00B35C14"/>
    <w:rsid w:val="00B35ED5"/>
    <w:rsid w:val="00B363E2"/>
    <w:rsid w:val="00B36614"/>
    <w:rsid w:val="00B36F6E"/>
    <w:rsid w:val="00B372F7"/>
    <w:rsid w:val="00B37F47"/>
    <w:rsid w:val="00B405E1"/>
    <w:rsid w:val="00B40BBB"/>
    <w:rsid w:val="00B41052"/>
    <w:rsid w:val="00B413B5"/>
    <w:rsid w:val="00B416FA"/>
    <w:rsid w:val="00B41739"/>
    <w:rsid w:val="00B421F5"/>
    <w:rsid w:val="00B42AD6"/>
    <w:rsid w:val="00B42E5C"/>
    <w:rsid w:val="00B4344B"/>
    <w:rsid w:val="00B43874"/>
    <w:rsid w:val="00B43BB5"/>
    <w:rsid w:val="00B4433B"/>
    <w:rsid w:val="00B452BC"/>
    <w:rsid w:val="00B4531B"/>
    <w:rsid w:val="00B454D1"/>
    <w:rsid w:val="00B456B2"/>
    <w:rsid w:val="00B45817"/>
    <w:rsid w:val="00B45918"/>
    <w:rsid w:val="00B4591F"/>
    <w:rsid w:val="00B46707"/>
    <w:rsid w:val="00B468F2"/>
    <w:rsid w:val="00B46AAD"/>
    <w:rsid w:val="00B470BE"/>
    <w:rsid w:val="00B47168"/>
    <w:rsid w:val="00B476FC"/>
    <w:rsid w:val="00B47B0D"/>
    <w:rsid w:val="00B47E50"/>
    <w:rsid w:val="00B50DF7"/>
    <w:rsid w:val="00B510C3"/>
    <w:rsid w:val="00B51349"/>
    <w:rsid w:val="00B517B8"/>
    <w:rsid w:val="00B51925"/>
    <w:rsid w:val="00B519D4"/>
    <w:rsid w:val="00B51D0C"/>
    <w:rsid w:val="00B51E88"/>
    <w:rsid w:val="00B52126"/>
    <w:rsid w:val="00B5258A"/>
    <w:rsid w:val="00B529A8"/>
    <w:rsid w:val="00B52ACF"/>
    <w:rsid w:val="00B52EA4"/>
    <w:rsid w:val="00B52EE9"/>
    <w:rsid w:val="00B5352E"/>
    <w:rsid w:val="00B53790"/>
    <w:rsid w:val="00B53AA0"/>
    <w:rsid w:val="00B53C20"/>
    <w:rsid w:val="00B53EA6"/>
    <w:rsid w:val="00B5400D"/>
    <w:rsid w:val="00B5425A"/>
    <w:rsid w:val="00B547FC"/>
    <w:rsid w:val="00B549EF"/>
    <w:rsid w:val="00B55D39"/>
    <w:rsid w:val="00B566D7"/>
    <w:rsid w:val="00B56717"/>
    <w:rsid w:val="00B56742"/>
    <w:rsid w:val="00B56750"/>
    <w:rsid w:val="00B56795"/>
    <w:rsid w:val="00B56C25"/>
    <w:rsid w:val="00B56D07"/>
    <w:rsid w:val="00B57140"/>
    <w:rsid w:val="00B57E64"/>
    <w:rsid w:val="00B60102"/>
    <w:rsid w:val="00B60610"/>
    <w:rsid w:val="00B608F0"/>
    <w:rsid w:val="00B6136C"/>
    <w:rsid w:val="00B618DF"/>
    <w:rsid w:val="00B61A34"/>
    <w:rsid w:val="00B61E25"/>
    <w:rsid w:val="00B62376"/>
    <w:rsid w:val="00B62AA1"/>
    <w:rsid w:val="00B62DAE"/>
    <w:rsid w:val="00B631CC"/>
    <w:rsid w:val="00B63C54"/>
    <w:rsid w:val="00B64BFF"/>
    <w:rsid w:val="00B654BF"/>
    <w:rsid w:val="00B65DC4"/>
    <w:rsid w:val="00B65EEA"/>
    <w:rsid w:val="00B660AB"/>
    <w:rsid w:val="00B66616"/>
    <w:rsid w:val="00B66CE0"/>
    <w:rsid w:val="00B67312"/>
    <w:rsid w:val="00B67A55"/>
    <w:rsid w:val="00B67A5A"/>
    <w:rsid w:val="00B67A64"/>
    <w:rsid w:val="00B67F3D"/>
    <w:rsid w:val="00B705BE"/>
    <w:rsid w:val="00B70FB3"/>
    <w:rsid w:val="00B71968"/>
    <w:rsid w:val="00B72094"/>
    <w:rsid w:val="00B721D4"/>
    <w:rsid w:val="00B726B5"/>
    <w:rsid w:val="00B72E06"/>
    <w:rsid w:val="00B73C50"/>
    <w:rsid w:val="00B73DD3"/>
    <w:rsid w:val="00B74396"/>
    <w:rsid w:val="00B7444C"/>
    <w:rsid w:val="00B7453B"/>
    <w:rsid w:val="00B746FE"/>
    <w:rsid w:val="00B74C0E"/>
    <w:rsid w:val="00B74F97"/>
    <w:rsid w:val="00B75139"/>
    <w:rsid w:val="00B75A0A"/>
    <w:rsid w:val="00B75F3A"/>
    <w:rsid w:val="00B76174"/>
    <w:rsid w:val="00B76727"/>
    <w:rsid w:val="00B76EB8"/>
    <w:rsid w:val="00B77186"/>
    <w:rsid w:val="00B779EC"/>
    <w:rsid w:val="00B77D4D"/>
    <w:rsid w:val="00B8092F"/>
    <w:rsid w:val="00B810C0"/>
    <w:rsid w:val="00B810D7"/>
    <w:rsid w:val="00B8164A"/>
    <w:rsid w:val="00B819D3"/>
    <w:rsid w:val="00B81E51"/>
    <w:rsid w:val="00B82BC8"/>
    <w:rsid w:val="00B82F25"/>
    <w:rsid w:val="00B82F52"/>
    <w:rsid w:val="00B8300C"/>
    <w:rsid w:val="00B83AE4"/>
    <w:rsid w:val="00B83D1E"/>
    <w:rsid w:val="00B84013"/>
    <w:rsid w:val="00B842AE"/>
    <w:rsid w:val="00B84555"/>
    <w:rsid w:val="00B845FD"/>
    <w:rsid w:val="00B84ADC"/>
    <w:rsid w:val="00B8522A"/>
    <w:rsid w:val="00B85B41"/>
    <w:rsid w:val="00B85C7A"/>
    <w:rsid w:val="00B8638B"/>
    <w:rsid w:val="00B8653F"/>
    <w:rsid w:val="00B86B97"/>
    <w:rsid w:val="00B87258"/>
    <w:rsid w:val="00B87589"/>
    <w:rsid w:val="00B87D14"/>
    <w:rsid w:val="00B87E57"/>
    <w:rsid w:val="00B90324"/>
    <w:rsid w:val="00B9092C"/>
    <w:rsid w:val="00B91259"/>
    <w:rsid w:val="00B91763"/>
    <w:rsid w:val="00B919D1"/>
    <w:rsid w:val="00B921CA"/>
    <w:rsid w:val="00B9220D"/>
    <w:rsid w:val="00B93013"/>
    <w:rsid w:val="00B9321A"/>
    <w:rsid w:val="00B93B56"/>
    <w:rsid w:val="00B93CB0"/>
    <w:rsid w:val="00B942C5"/>
    <w:rsid w:val="00B94CC4"/>
    <w:rsid w:val="00B94E14"/>
    <w:rsid w:val="00B95C91"/>
    <w:rsid w:val="00B95E72"/>
    <w:rsid w:val="00B95EC4"/>
    <w:rsid w:val="00B9601F"/>
    <w:rsid w:val="00B96702"/>
    <w:rsid w:val="00B96F54"/>
    <w:rsid w:val="00BA0954"/>
    <w:rsid w:val="00BA0F2D"/>
    <w:rsid w:val="00BA1FD8"/>
    <w:rsid w:val="00BA240D"/>
    <w:rsid w:val="00BA26D2"/>
    <w:rsid w:val="00BA26D5"/>
    <w:rsid w:val="00BA273B"/>
    <w:rsid w:val="00BA283C"/>
    <w:rsid w:val="00BA288D"/>
    <w:rsid w:val="00BA28D1"/>
    <w:rsid w:val="00BA2C1F"/>
    <w:rsid w:val="00BA2F7F"/>
    <w:rsid w:val="00BA384E"/>
    <w:rsid w:val="00BA3DD7"/>
    <w:rsid w:val="00BA3F8F"/>
    <w:rsid w:val="00BA42D9"/>
    <w:rsid w:val="00BA45D8"/>
    <w:rsid w:val="00BA533C"/>
    <w:rsid w:val="00BA5860"/>
    <w:rsid w:val="00BA598C"/>
    <w:rsid w:val="00BA6254"/>
    <w:rsid w:val="00BA6602"/>
    <w:rsid w:val="00BA66A1"/>
    <w:rsid w:val="00BA68F4"/>
    <w:rsid w:val="00BA6E0A"/>
    <w:rsid w:val="00BA7733"/>
    <w:rsid w:val="00BA7A98"/>
    <w:rsid w:val="00BA7BC5"/>
    <w:rsid w:val="00BA7BF5"/>
    <w:rsid w:val="00BB00A4"/>
    <w:rsid w:val="00BB00CF"/>
    <w:rsid w:val="00BB01CA"/>
    <w:rsid w:val="00BB0468"/>
    <w:rsid w:val="00BB0752"/>
    <w:rsid w:val="00BB0F32"/>
    <w:rsid w:val="00BB1035"/>
    <w:rsid w:val="00BB13B5"/>
    <w:rsid w:val="00BB145E"/>
    <w:rsid w:val="00BB17EC"/>
    <w:rsid w:val="00BB1EB9"/>
    <w:rsid w:val="00BB20E5"/>
    <w:rsid w:val="00BB27EB"/>
    <w:rsid w:val="00BB2C32"/>
    <w:rsid w:val="00BB39B0"/>
    <w:rsid w:val="00BB47A1"/>
    <w:rsid w:val="00BB485C"/>
    <w:rsid w:val="00BB4939"/>
    <w:rsid w:val="00BB4A41"/>
    <w:rsid w:val="00BB4E16"/>
    <w:rsid w:val="00BB5B16"/>
    <w:rsid w:val="00BB623F"/>
    <w:rsid w:val="00BB663E"/>
    <w:rsid w:val="00BB6EAE"/>
    <w:rsid w:val="00BB6F7E"/>
    <w:rsid w:val="00BB7078"/>
    <w:rsid w:val="00BB7207"/>
    <w:rsid w:val="00BB73A3"/>
    <w:rsid w:val="00BB7884"/>
    <w:rsid w:val="00BB78A5"/>
    <w:rsid w:val="00BB7C39"/>
    <w:rsid w:val="00BB7C7B"/>
    <w:rsid w:val="00BB7F4F"/>
    <w:rsid w:val="00BC0359"/>
    <w:rsid w:val="00BC0391"/>
    <w:rsid w:val="00BC047C"/>
    <w:rsid w:val="00BC07A1"/>
    <w:rsid w:val="00BC0C09"/>
    <w:rsid w:val="00BC107A"/>
    <w:rsid w:val="00BC12A7"/>
    <w:rsid w:val="00BC18AA"/>
    <w:rsid w:val="00BC19D3"/>
    <w:rsid w:val="00BC1A8A"/>
    <w:rsid w:val="00BC24F2"/>
    <w:rsid w:val="00BC2518"/>
    <w:rsid w:val="00BC27A9"/>
    <w:rsid w:val="00BC2C1D"/>
    <w:rsid w:val="00BC2C58"/>
    <w:rsid w:val="00BC30FF"/>
    <w:rsid w:val="00BC43EC"/>
    <w:rsid w:val="00BC479D"/>
    <w:rsid w:val="00BC568D"/>
    <w:rsid w:val="00BC58A6"/>
    <w:rsid w:val="00BC58B3"/>
    <w:rsid w:val="00BC6046"/>
    <w:rsid w:val="00BC6DC2"/>
    <w:rsid w:val="00BC6E0E"/>
    <w:rsid w:val="00BC6F74"/>
    <w:rsid w:val="00BC7185"/>
    <w:rsid w:val="00BC72AA"/>
    <w:rsid w:val="00BC7591"/>
    <w:rsid w:val="00BC7DAB"/>
    <w:rsid w:val="00BC7E0C"/>
    <w:rsid w:val="00BC7F56"/>
    <w:rsid w:val="00BD0090"/>
    <w:rsid w:val="00BD196A"/>
    <w:rsid w:val="00BD1D7D"/>
    <w:rsid w:val="00BD1DC9"/>
    <w:rsid w:val="00BD2C20"/>
    <w:rsid w:val="00BD354F"/>
    <w:rsid w:val="00BD3754"/>
    <w:rsid w:val="00BD37F1"/>
    <w:rsid w:val="00BD3B55"/>
    <w:rsid w:val="00BD4105"/>
    <w:rsid w:val="00BD4796"/>
    <w:rsid w:val="00BD4A41"/>
    <w:rsid w:val="00BD5161"/>
    <w:rsid w:val="00BD51BC"/>
    <w:rsid w:val="00BD554A"/>
    <w:rsid w:val="00BD5D71"/>
    <w:rsid w:val="00BD610C"/>
    <w:rsid w:val="00BD6D64"/>
    <w:rsid w:val="00BD75CC"/>
    <w:rsid w:val="00BD785D"/>
    <w:rsid w:val="00BD7867"/>
    <w:rsid w:val="00BD79DA"/>
    <w:rsid w:val="00BE007C"/>
    <w:rsid w:val="00BE06EF"/>
    <w:rsid w:val="00BE0E1F"/>
    <w:rsid w:val="00BE13D7"/>
    <w:rsid w:val="00BE1880"/>
    <w:rsid w:val="00BE1BEB"/>
    <w:rsid w:val="00BE1F41"/>
    <w:rsid w:val="00BE2775"/>
    <w:rsid w:val="00BE27CB"/>
    <w:rsid w:val="00BE286F"/>
    <w:rsid w:val="00BE29C8"/>
    <w:rsid w:val="00BE2AA5"/>
    <w:rsid w:val="00BE3383"/>
    <w:rsid w:val="00BE3675"/>
    <w:rsid w:val="00BE430A"/>
    <w:rsid w:val="00BE430F"/>
    <w:rsid w:val="00BE434A"/>
    <w:rsid w:val="00BE4896"/>
    <w:rsid w:val="00BE4AE1"/>
    <w:rsid w:val="00BE5067"/>
    <w:rsid w:val="00BE536A"/>
    <w:rsid w:val="00BE5811"/>
    <w:rsid w:val="00BE5DE3"/>
    <w:rsid w:val="00BE5E5E"/>
    <w:rsid w:val="00BE64F0"/>
    <w:rsid w:val="00BE6622"/>
    <w:rsid w:val="00BE6685"/>
    <w:rsid w:val="00BE66D1"/>
    <w:rsid w:val="00BE77E0"/>
    <w:rsid w:val="00BE79B1"/>
    <w:rsid w:val="00BE7CBF"/>
    <w:rsid w:val="00BF0855"/>
    <w:rsid w:val="00BF14E2"/>
    <w:rsid w:val="00BF1688"/>
    <w:rsid w:val="00BF1BFE"/>
    <w:rsid w:val="00BF1D50"/>
    <w:rsid w:val="00BF206F"/>
    <w:rsid w:val="00BF26AB"/>
    <w:rsid w:val="00BF2A73"/>
    <w:rsid w:val="00BF2DDA"/>
    <w:rsid w:val="00BF2F5E"/>
    <w:rsid w:val="00BF3688"/>
    <w:rsid w:val="00BF3C26"/>
    <w:rsid w:val="00BF3C74"/>
    <w:rsid w:val="00BF3DD3"/>
    <w:rsid w:val="00BF4557"/>
    <w:rsid w:val="00BF4B20"/>
    <w:rsid w:val="00BF4F2B"/>
    <w:rsid w:val="00BF50D0"/>
    <w:rsid w:val="00BF5B28"/>
    <w:rsid w:val="00BF6681"/>
    <w:rsid w:val="00BF72F8"/>
    <w:rsid w:val="00BF76D4"/>
    <w:rsid w:val="00BF76E3"/>
    <w:rsid w:val="00BF7830"/>
    <w:rsid w:val="00C0071E"/>
    <w:rsid w:val="00C00A66"/>
    <w:rsid w:val="00C00C96"/>
    <w:rsid w:val="00C00D43"/>
    <w:rsid w:val="00C00F9C"/>
    <w:rsid w:val="00C00FC6"/>
    <w:rsid w:val="00C013E3"/>
    <w:rsid w:val="00C014CD"/>
    <w:rsid w:val="00C02036"/>
    <w:rsid w:val="00C0374A"/>
    <w:rsid w:val="00C03DE6"/>
    <w:rsid w:val="00C0449A"/>
    <w:rsid w:val="00C05817"/>
    <w:rsid w:val="00C05827"/>
    <w:rsid w:val="00C05AAA"/>
    <w:rsid w:val="00C064CB"/>
    <w:rsid w:val="00C06E59"/>
    <w:rsid w:val="00C06F47"/>
    <w:rsid w:val="00C07895"/>
    <w:rsid w:val="00C07E09"/>
    <w:rsid w:val="00C103E7"/>
    <w:rsid w:val="00C10BFC"/>
    <w:rsid w:val="00C10F90"/>
    <w:rsid w:val="00C118E0"/>
    <w:rsid w:val="00C11E15"/>
    <w:rsid w:val="00C12301"/>
    <w:rsid w:val="00C13496"/>
    <w:rsid w:val="00C13DE6"/>
    <w:rsid w:val="00C14065"/>
    <w:rsid w:val="00C14320"/>
    <w:rsid w:val="00C14E68"/>
    <w:rsid w:val="00C14E74"/>
    <w:rsid w:val="00C15FF4"/>
    <w:rsid w:val="00C160A4"/>
    <w:rsid w:val="00C1638C"/>
    <w:rsid w:val="00C164B5"/>
    <w:rsid w:val="00C16657"/>
    <w:rsid w:val="00C1674C"/>
    <w:rsid w:val="00C16879"/>
    <w:rsid w:val="00C16EE0"/>
    <w:rsid w:val="00C16F2B"/>
    <w:rsid w:val="00C1721D"/>
    <w:rsid w:val="00C175B8"/>
    <w:rsid w:val="00C177C1"/>
    <w:rsid w:val="00C17817"/>
    <w:rsid w:val="00C17EC1"/>
    <w:rsid w:val="00C2008D"/>
    <w:rsid w:val="00C20A42"/>
    <w:rsid w:val="00C21381"/>
    <w:rsid w:val="00C21491"/>
    <w:rsid w:val="00C21F8D"/>
    <w:rsid w:val="00C2224B"/>
    <w:rsid w:val="00C226BE"/>
    <w:rsid w:val="00C22923"/>
    <w:rsid w:val="00C22D36"/>
    <w:rsid w:val="00C23457"/>
    <w:rsid w:val="00C2423D"/>
    <w:rsid w:val="00C24593"/>
    <w:rsid w:val="00C24824"/>
    <w:rsid w:val="00C248DD"/>
    <w:rsid w:val="00C24D34"/>
    <w:rsid w:val="00C2526A"/>
    <w:rsid w:val="00C25528"/>
    <w:rsid w:val="00C2587C"/>
    <w:rsid w:val="00C26453"/>
    <w:rsid w:val="00C2688D"/>
    <w:rsid w:val="00C26F27"/>
    <w:rsid w:val="00C27D7A"/>
    <w:rsid w:val="00C27F13"/>
    <w:rsid w:val="00C3066D"/>
    <w:rsid w:val="00C30759"/>
    <w:rsid w:val="00C30AA8"/>
    <w:rsid w:val="00C30AE2"/>
    <w:rsid w:val="00C313F7"/>
    <w:rsid w:val="00C31B6E"/>
    <w:rsid w:val="00C31BD5"/>
    <w:rsid w:val="00C31C47"/>
    <w:rsid w:val="00C31CEA"/>
    <w:rsid w:val="00C323CE"/>
    <w:rsid w:val="00C32FD7"/>
    <w:rsid w:val="00C33770"/>
    <w:rsid w:val="00C339B0"/>
    <w:rsid w:val="00C33C4B"/>
    <w:rsid w:val="00C33EB0"/>
    <w:rsid w:val="00C33FBB"/>
    <w:rsid w:val="00C346F3"/>
    <w:rsid w:val="00C3484D"/>
    <w:rsid w:val="00C34BDF"/>
    <w:rsid w:val="00C34C5B"/>
    <w:rsid w:val="00C34E43"/>
    <w:rsid w:val="00C357EE"/>
    <w:rsid w:val="00C359AC"/>
    <w:rsid w:val="00C35A2D"/>
    <w:rsid w:val="00C36034"/>
    <w:rsid w:val="00C3696A"/>
    <w:rsid w:val="00C3731E"/>
    <w:rsid w:val="00C3787F"/>
    <w:rsid w:val="00C40274"/>
    <w:rsid w:val="00C404FA"/>
    <w:rsid w:val="00C40873"/>
    <w:rsid w:val="00C40977"/>
    <w:rsid w:val="00C40BDC"/>
    <w:rsid w:val="00C4106E"/>
    <w:rsid w:val="00C41FAF"/>
    <w:rsid w:val="00C42024"/>
    <w:rsid w:val="00C423C0"/>
    <w:rsid w:val="00C42409"/>
    <w:rsid w:val="00C42F6C"/>
    <w:rsid w:val="00C430C4"/>
    <w:rsid w:val="00C43E4E"/>
    <w:rsid w:val="00C442F1"/>
    <w:rsid w:val="00C44495"/>
    <w:rsid w:val="00C4636F"/>
    <w:rsid w:val="00C46AA9"/>
    <w:rsid w:val="00C46C06"/>
    <w:rsid w:val="00C46F4E"/>
    <w:rsid w:val="00C47175"/>
    <w:rsid w:val="00C47F56"/>
    <w:rsid w:val="00C500EE"/>
    <w:rsid w:val="00C5023B"/>
    <w:rsid w:val="00C52C98"/>
    <w:rsid w:val="00C53190"/>
    <w:rsid w:val="00C53361"/>
    <w:rsid w:val="00C54CD8"/>
    <w:rsid w:val="00C551C0"/>
    <w:rsid w:val="00C553B5"/>
    <w:rsid w:val="00C5570D"/>
    <w:rsid w:val="00C55A91"/>
    <w:rsid w:val="00C55E48"/>
    <w:rsid w:val="00C5625C"/>
    <w:rsid w:val="00C563AF"/>
    <w:rsid w:val="00C5650D"/>
    <w:rsid w:val="00C56B46"/>
    <w:rsid w:val="00C57AD4"/>
    <w:rsid w:val="00C60D3E"/>
    <w:rsid w:val="00C6144B"/>
    <w:rsid w:val="00C61B1E"/>
    <w:rsid w:val="00C61C5D"/>
    <w:rsid w:val="00C61F58"/>
    <w:rsid w:val="00C6269F"/>
    <w:rsid w:val="00C626FB"/>
    <w:rsid w:val="00C629BB"/>
    <w:rsid w:val="00C62B16"/>
    <w:rsid w:val="00C62EB5"/>
    <w:rsid w:val="00C63AF7"/>
    <w:rsid w:val="00C63B4F"/>
    <w:rsid w:val="00C64904"/>
    <w:rsid w:val="00C649C2"/>
    <w:rsid w:val="00C649FB"/>
    <w:rsid w:val="00C64B6E"/>
    <w:rsid w:val="00C65026"/>
    <w:rsid w:val="00C65049"/>
    <w:rsid w:val="00C6596C"/>
    <w:rsid w:val="00C66752"/>
    <w:rsid w:val="00C66B68"/>
    <w:rsid w:val="00C66BC7"/>
    <w:rsid w:val="00C66C78"/>
    <w:rsid w:val="00C66CE9"/>
    <w:rsid w:val="00C66CF9"/>
    <w:rsid w:val="00C66D97"/>
    <w:rsid w:val="00C66EFF"/>
    <w:rsid w:val="00C673DA"/>
    <w:rsid w:val="00C6744C"/>
    <w:rsid w:val="00C678B5"/>
    <w:rsid w:val="00C67D35"/>
    <w:rsid w:val="00C705E7"/>
    <w:rsid w:val="00C7066E"/>
    <w:rsid w:val="00C70730"/>
    <w:rsid w:val="00C707FD"/>
    <w:rsid w:val="00C7146C"/>
    <w:rsid w:val="00C716C0"/>
    <w:rsid w:val="00C716CE"/>
    <w:rsid w:val="00C716FC"/>
    <w:rsid w:val="00C718BC"/>
    <w:rsid w:val="00C7217D"/>
    <w:rsid w:val="00C723D3"/>
    <w:rsid w:val="00C728D3"/>
    <w:rsid w:val="00C72AD8"/>
    <w:rsid w:val="00C73279"/>
    <w:rsid w:val="00C73B38"/>
    <w:rsid w:val="00C73FC1"/>
    <w:rsid w:val="00C743C4"/>
    <w:rsid w:val="00C743D6"/>
    <w:rsid w:val="00C74B36"/>
    <w:rsid w:val="00C75823"/>
    <w:rsid w:val="00C75A04"/>
    <w:rsid w:val="00C75D73"/>
    <w:rsid w:val="00C75DF2"/>
    <w:rsid w:val="00C76245"/>
    <w:rsid w:val="00C76770"/>
    <w:rsid w:val="00C76A35"/>
    <w:rsid w:val="00C7721A"/>
    <w:rsid w:val="00C7734E"/>
    <w:rsid w:val="00C77464"/>
    <w:rsid w:val="00C77B0B"/>
    <w:rsid w:val="00C77B80"/>
    <w:rsid w:val="00C80660"/>
    <w:rsid w:val="00C80751"/>
    <w:rsid w:val="00C80772"/>
    <w:rsid w:val="00C80A85"/>
    <w:rsid w:val="00C819F4"/>
    <w:rsid w:val="00C822F8"/>
    <w:rsid w:val="00C8249B"/>
    <w:rsid w:val="00C8264D"/>
    <w:rsid w:val="00C82822"/>
    <w:rsid w:val="00C831B0"/>
    <w:rsid w:val="00C83558"/>
    <w:rsid w:val="00C83E59"/>
    <w:rsid w:val="00C83E61"/>
    <w:rsid w:val="00C8407D"/>
    <w:rsid w:val="00C84A1C"/>
    <w:rsid w:val="00C84D0F"/>
    <w:rsid w:val="00C8528E"/>
    <w:rsid w:val="00C85364"/>
    <w:rsid w:val="00C861E3"/>
    <w:rsid w:val="00C862CD"/>
    <w:rsid w:val="00C86587"/>
    <w:rsid w:val="00C86900"/>
    <w:rsid w:val="00C86925"/>
    <w:rsid w:val="00C86FBE"/>
    <w:rsid w:val="00C8736C"/>
    <w:rsid w:val="00C8747D"/>
    <w:rsid w:val="00C874C8"/>
    <w:rsid w:val="00C87BEC"/>
    <w:rsid w:val="00C87CDE"/>
    <w:rsid w:val="00C900FD"/>
    <w:rsid w:val="00C90F12"/>
    <w:rsid w:val="00C91115"/>
    <w:rsid w:val="00C9177F"/>
    <w:rsid w:val="00C917B8"/>
    <w:rsid w:val="00C91A89"/>
    <w:rsid w:val="00C91B60"/>
    <w:rsid w:val="00C91C02"/>
    <w:rsid w:val="00C91C39"/>
    <w:rsid w:val="00C91FED"/>
    <w:rsid w:val="00C92702"/>
    <w:rsid w:val="00C92808"/>
    <w:rsid w:val="00C928AE"/>
    <w:rsid w:val="00C92BAF"/>
    <w:rsid w:val="00C92D2A"/>
    <w:rsid w:val="00C92EC2"/>
    <w:rsid w:val="00C935C8"/>
    <w:rsid w:val="00C937BB"/>
    <w:rsid w:val="00C9394E"/>
    <w:rsid w:val="00C9456B"/>
    <w:rsid w:val="00C94832"/>
    <w:rsid w:val="00C94D53"/>
    <w:rsid w:val="00C94DF0"/>
    <w:rsid w:val="00C950BF"/>
    <w:rsid w:val="00C95366"/>
    <w:rsid w:val="00C95659"/>
    <w:rsid w:val="00C959AA"/>
    <w:rsid w:val="00C95D5E"/>
    <w:rsid w:val="00C95E8F"/>
    <w:rsid w:val="00C96145"/>
    <w:rsid w:val="00C963D5"/>
    <w:rsid w:val="00C965BC"/>
    <w:rsid w:val="00C968C0"/>
    <w:rsid w:val="00C96D6D"/>
    <w:rsid w:val="00C97159"/>
    <w:rsid w:val="00C972A4"/>
    <w:rsid w:val="00C97C5E"/>
    <w:rsid w:val="00CA02E1"/>
    <w:rsid w:val="00CA0EBB"/>
    <w:rsid w:val="00CA14BE"/>
    <w:rsid w:val="00CA14E8"/>
    <w:rsid w:val="00CA168C"/>
    <w:rsid w:val="00CA19A5"/>
    <w:rsid w:val="00CA27CE"/>
    <w:rsid w:val="00CA2FBD"/>
    <w:rsid w:val="00CA44B9"/>
    <w:rsid w:val="00CA48A5"/>
    <w:rsid w:val="00CA4A77"/>
    <w:rsid w:val="00CA4B38"/>
    <w:rsid w:val="00CA4BFB"/>
    <w:rsid w:val="00CA4CC3"/>
    <w:rsid w:val="00CA5038"/>
    <w:rsid w:val="00CA5342"/>
    <w:rsid w:val="00CA5C2C"/>
    <w:rsid w:val="00CA6BB6"/>
    <w:rsid w:val="00CA6F78"/>
    <w:rsid w:val="00CA71B2"/>
    <w:rsid w:val="00CA7969"/>
    <w:rsid w:val="00CA7B48"/>
    <w:rsid w:val="00CB08F4"/>
    <w:rsid w:val="00CB0C1C"/>
    <w:rsid w:val="00CB0FEC"/>
    <w:rsid w:val="00CB1052"/>
    <w:rsid w:val="00CB11BC"/>
    <w:rsid w:val="00CB17F5"/>
    <w:rsid w:val="00CB1ACD"/>
    <w:rsid w:val="00CB1E27"/>
    <w:rsid w:val="00CB1E8A"/>
    <w:rsid w:val="00CB26CC"/>
    <w:rsid w:val="00CB2B88"/>
    <w:rsid w:val="00CB335A"/>
    <w:rsid w:val="00CB3767"/>
    <w:rsid w:val="00CB4800"/>
    <w:rsid w:val="00CB4925"/>
    <w:rsid w:val="00CB4BBE"/>
    <w:rsid w:val="00CB4CBF"/>
    <w:rsid w:val="00CB568B"/>
    <w:rsid w:val="00CB589F"/>
    <w:rsid w:val="00CB5A6E"/>
    <w:rsid w:val="00CB636C"/>
    <w:rsid w:val="00CB6597"/>
    <w:rsid w:val="00CB7C4C"/>
    <w:rsid w:val="00CB7ECF"/>
    <w:rsid w:val="00CC0748"/>
    <w:rsid w:val="00CC0F39"/>
    <w:rsid w:val="00CC143F"/>
    <w:rsid w:val="00CC1C57"/>
    <w:rsid w:val="00CC1E4D"/>
    <w:rsid w:val="00CC209D"/>
    <w:rsid w:val="00CC25FF"/>
    <w:rsid w:val="00CC2789"/>
    <w:rsid w:val="00CC29B0"/>
    <w:rsid w:val="00CC2A5F"/>
    <w:rsid w:val="00CC2B80"/>
    <w:rsid w:val="00CC3D01"/>
    <w:rsid w:val="00CC3EBE"/>
    <w:rsid w:val="00CC463B"/>
    <w:rsid w:val="00CC5D36"/>
    <w:rsid w:val="00CC6CC4"/>
    <w:rsid w:val="00CC7148"/>
    <w:rsid w:val="00CC71B6"/>
    <w:rsid w:val="00CC7468"/>
    <w:rsid w:val="00CC78BF"/>
    <w:rsid w:val="00CC7B88"/>
    <w:rsid w:val="00CC7F00"/>
    <w:rsid w:val="00CD01AF"/>
    <w:rsid w:val="00CD0606"/>
    <w:rsid w:val="00CD0607"/>
    <w:rsid w:val="00CD193F"/>
    <w:rsid w:val="00CD1949"/>
    <w:rsid w:val="00CD1C7A"/>
    <w:rsid w:val="00CD1D6C"/>
    <w:rsid w:val="00CD22E7"/>
    <w:rsid w:val="00CD24B8"/>
    <w:rsid w:val="00CD2BFD"/>
    <w:rsid w:val="00CD3A4D"/>
    <w:rsid w:val="00CD3C65"/>
    <w:rsid w:val="00CD41A6"/>
    <w:rsid w:val="00CD44A6"/>
    <w:rsid w:val="00CD49DB"/>
    <w:rsid w:val="00CD4B1D"/>
    <w:rsid w:val="00CD4F84"/>
    <w:rsid w:val="00CD5849"/>
    <w:rsid w:val="00CD5D40"/>
    <w:rsid w:val="00CD60D9"/>
    <w:rsid w:val="00CD62E3"/>
    <w:rsid w:val="00CD640E"/>
    <w:rsid w:val="00CD6448"/>
    <w:rsid w:val="00CD68AC"/>
    <w:rsid w:val="00CD690E"/>
    <w:rsid w:val="00CD72DF"/>
    <w:rsid w:val="00CD7AA9"/>
    <w:rsid w:val="00CD7EED"/>
    <w:rsid w:val="00CE02BF"/>
    <w:rsid w:val="00CE0A7D"/>
    <w:rsid w:val="00CE0E69"/>
    <w:rsid w:val="00CE15F9"/>
    <w:rsid w:val="00CE163E"/>
    <w:rsid w:val="00CE18BE"/>
    <w:rsid w:val="00CE1DED"/>
    <w:rsid w:val="00CE2381"/>
    <w:rsid w:val="00CE2599"/>
    <w:rsid w:val="00CE2A40"/>
    <w:rsid w:val="00CE2C35"/>
    <w:rsid w:val="00CE30B7"/>
    <w:rsid w:val="00CE36BA"/>
    <w:rsid w:val="00CE3CCF"/>
    <w:rsid w:val="00CE4308"/>
    <w:rsid w:val="00CE534D"/>
    <w:rsid w:val="00CE54F2"/>
    <w:rsid w:val="00CE5557"/>
    <w:rsid w:val="00CE5649"/>
    <w:rsid w:val="00CE574D"/>
    <w:rsid w:val="00CE57F1"/>
    <w:rsid w:val="00CE59B9"/>
    <w:rsid w:val="00CE5AB5"/>
    <w:rsid w:val="00CE5B73"/>
    <w:rsid w:val="00CE61F1"/>
    <w:rsid w:val="00CE6550"/>
    <w:rsid w:val="00CE6D70"/>
    <w:rsid w:val="00CE6F4E"/>
    <w:rsid w:val="00CF01C0"/>
    <w:rsid w:val="00CF0FBA"/>
    <w:rsid w:val="00CF160C"/>
    <w:rsid w:val="00CF1A74"/>
    <w:rsid w:val="00CF1A9A"/>
    <w:rsid w:val="00CF20C0"/>
    <w:rsid w:val="00CF20F4"/>
    <w:rsid w:val="00CF2E3C"/>
    <w:rsid w:val="00CF2E79"/>
    <w:rsid w:val="00CF36A1"/>
    <w:rsid w:val="00CF372F"/>
    <w:rsid w:val="00CF3910"/>
    <w:rsid w:val="00CF3D53"/>
    <w:rsid w:val="00CF3F7C"/>
    <w:rsid w:val="00CF3FB8"/>
    <w:rsid w:val="00CF4233"/>
    <w:rsid w:val="00CF433C"/>
    <w:rsid w:val="00CF56A5"/>
    <w:rsid w:val="00CF5B88"/>
    <w:rsid w:val="00CF682B"/>
    <w:rsid w:val="00CF6E7B"/>
    <w:rsid w:val="00CF72BA"/>
    <w:rsid w:val="00CF7404"/>
    <w:rsid w:val="00CF7553"/>
    <w:rsid w:val="00CF7578"/>
    <w:rsid w:val="00CF77EE"/>
    <w:rsid w:val="00D0027F"/>
    <w:rsid w:val="00D00A16"/>
    <w:rsid w:val="00D00CC1"/>
    <w:rsid w:val="00D00DFF"/>
    <w:rsid w:val="00D010EC"/>
    <w:rsid w:val="00D01A73"/>
    <w:rsid w:val="00D020C3"/>
    <w:rsid w:val="00D02682"/>
    <w:rsid w:val="00D027E0"/>
    <w:rsid w:val="00D02BE0"/>
    <w:rsid w:val="00D02FBD"/>
    <w:rsid w:val="00D0300E"/>
    <w:rsid w:val="00D030CF"/>
    <w:rsid w:val="00D031D1"/>
    <w:rsid w:val="00D03A0D"/>
    <w:rsid w:val="00D03B19"/>
    <w:rsid w:val="00D03E03"/>
    <w:rsid w:val="00D03F29"/>
    <w:rsid w:val="00D0421C"/>
    <w:rsid w:val="00D04985"/>
    <w:rsid w:val="00D051C0"/>
    <w:rsid w:val="00D0533B"/>
    <w:rsid w:val="00D0540E"/>
    <w:rsid w:val="00D05C70"/>
    <w:rsid w:val="00D0616F"/>
    <w:rsid w:val="00D064B8"/>
    <w:rsid w:val="00D07527"/>
    <w:rsid w:val="00D07704"/>
    <w:rsid w:val="00D10729"/>
    <w:rsid w:val="00D10A71"/>
    <w:rsid w:val="00D11371"/>
    <w:rsid w:val="00D114A1"/>
    <w:rsid w:val="00D11744"/>
    <w:rsid w:val="00D11855"/>
    <w:rsid w:val="00D12247"/>
    <w:rsid w:val="00D12620"/>
    <w:rsid w:val="00D126F7"/>
    <w:rsid w:val="00D1281B"/>
    <w:rsid w:val="00D12B5E"/>
    <w:rsid w:val="00D132C3"/>
    <w:rsid w:val="00D13306"/>
    <w:rsid w:val="00D13704"/>
    <w:rsid w:val="00D1376D"/>
    <w:rsid w:val="00D14679"/>
    <w:rsid w:val="00D147C7"/>
    <w:rsid w:val="00D147DA"/>
    <w:rsid w:val="00D14AD6"/>
    <w:rsid w:val="00D15A61"/>
    <w:rsid w:val="00D15D25"/>
    <w:rsid w:val="00D16012"/>
    <w:rsid w:val="00D166DD"/>
    <w:rsid w:val="00D168E4"/>
    <w:rsid w:val="00D16E8B"/>
    <w:rsid w:val="00D1742E"/>
    <w:rsid w:val="00D178EC"/>
    <w:rsid w:val="00D17BB4"/>
    <w:rsid w:val="00D20071"/>
    <w:rsid w:val="00D20174"/>
    <w:rsid w:val="00D202C6"/>
    <w:rsid w:val="00D203C7"/>
    <w:rsid w:val="00D20728"/>
    <w:rsid w:val="00D2082D"/>
    <w:rsid w:val="00D20883"/>
    <w:rsid w:val="00D20A55"/>
    <w:rsid w:val="00D20B7A"/>
    <w:rsid w:val="00D20D83"/>
    <w:rsid w:val="00D219DF"/>
    <w:rsid w:val="00D2268E"/>
    <w:rsid w:val="00D227B6"/>
    <w:rsid w:val="00D22F11"/>
    <w:rsid w:val="00D22FC8"/>
    <w:rsid w:val="00D23063"/>
    <w:rsid w:val="00D23151"/>
    <w:rsid w:val="00D23232"/>
    <w:rsid w:val="00D23708"/>
    <w:rsid w:val="00D2398C"/>
    <w:rsid w:val="00D24B73"/>
    <w:rsid w:val="00D2511C"/>
    <w:rsid w:val="00D2587A"/>
    <w:rsid w:val="00D25C38"/>
    <w:rsid w:val="00D25D26"/>
    <w:rsid w:val="00D25E25"/>
    <w:rsid w:val="00D26803"/>
    <w:rsid w:val="00D26CF1"/>
    <w:rsid w:val="00D2726C"/>
    <w:rsid w:val="00D3072A"/>
    <w:rsid w:val="00D30A63"/>
    <w:rsid w:val="00D30BB1"/>
    <w:rsid w:val="00D30F4C"/>
    <w:rsid w:val="00D31C19"/>
    <w:rsid w:val="00D32134"/>
    <w:rsid w:val="00D3288F"/>
    <w:rsid w:val="00D32F4D"/>
    <w:rsid w:val="00D3337F"/>
    <w:rsid w:val="00D33AD5"/>
    <w:rsid w:val="00D33B1B"/>
    <w:rsid w:val="00D33D3C"/>
    <w:rsid w:val="00D34146"/>
    <w:rsid w:val="00D3442E"/>
    <w:rsid w:val="00D34C36"/>
    <w:rsid w:val="00D34DA4"/>
    <w:rsid w:val="00D35525"/>
    <w:rsid w:val="00D35D30"/>
    <w:rsid w:val="00D35F65"/>
    <w:rsid w:val="00D363AC"/>
    <w:rsid w:val="00D364B8"/>
    <w:rsid w:val="00D36CF2"/>
    <w:rsid w:val="00D37B5C"/>
    <w:rsid w:val="00D401BB"/>
    <w:rsid w:val="00D4028C"/>
    <w:rsid w:val="00D402CB"/>
    <w:rsid w:val="00D402DE"/>
    <w:rsid w:val="00D40D51"/>
    <w:rsid w:val="00D40FE4"/>
    <w:rsid w:val="00D4138E"/>
    <w:rsid w:val="00D41F71"/>
    <w:rsid w:val="00D42281"/>
    <w:rsid w:val="00D42DB3"/>
    <w:rsid w:val="00D4316E"/>
    <w:rsid w:val="00D4317D"/>
    <w:rsid w:val="00D433BD"/>
    <w:rsid w:val="00D4444F"/>
    <w:rsid w:val="00D444FB"/>
    <w:rsid w:val="00D4499C"/>
    <w:rsid w:val="00D44CD6"/>
    <w:rsid w:val="00D44FC6"/>
    <w:rsid w:val="00D45FE4"/>
    <w:rsid w:val="00D4748D"/>
    <w:rsid w:val="00D476AF"/>
    <w:rsid w:val="00D47D0F"/>
    <w:rsid w:val="00D50988"/>
    <w:rsid w:val="00D512A0"/>
    <w:rsid w:val="00D516A9"/>
    <w:rsid w:val="00D517DF"/>
    <w:rsid w:val="00D51CD5"/>
    <w:rsid w:val="00D51EDE"/>
    <w:rsid w:val="00D520FD"/>
    <w:rsid w:val="00D529F3"/>
    <w:rsid w:val="00D5321E"/>
    <w:rsid w:val="00D53C1A"/>
    <w:rsid w:val="00D54273"/>
    <w:rsid w:val="00D54D41"/>
    <w:rsid w:val="00D54F75"/>
    <w:rsid w:val="00D54F77"/>
    <w:rsid w:val="00D55356"/>
    <w:rsid w:val="00D55548"/>
    <w:rsid w:val="00D556FA"/>
    <w:rsid w:val="00D557C4"/>
    <w:rsid w:val="00D5595D"/>
    <w:rsid w:val="00D55B6E"/>
    <w:rsid w:val="00D55D33"/>
    <w:rsid w:val="00D55EBE"/>
    <w:rsid w:val="00D5611D"/>
    <w:rsid w:val="00D5648E"/>
    <w:rsid w:val="00D567A6"/>
    <w:rsid w:val="00D56F26"/>
    <w:rsid w:val="00D57290"/>
    <w:rsid w:val="00D57C31"/>
    <w:rsid w:val="00D60864"/>
    <w:rsid w:val="00D60C22"/>
    <w:rsid w:val="00D60F06"/>
    <w:rsid w:val="00D6167D"/>
    <w:rsid w:val="00D61BAF"/>
    <w:rsid w:val="00D621C5"/>
    <w:rsid w:val="00D621DA"/>
    <w:rsid w:val="00D62794"/>
    <w:rsid w:val="00D62C55"/>
    <w:rsid w:val="00D635FA"/>
    <w:rsid w:val="00D63912"/>
    <w:rsid w:val="00D63DFD"/>
    <w:rsid w:val="00D64908"/>
    <w:rsid w:val="00D64FDC"/>
    <w:rsid w:val="00D650A6"/>
    <w:rsid w:val="00D65508"/>
    <w:rsid w:val="00D65724"/>
    <w:rsid w:val="00D65BCF"/>
    <w:rsid w:val="00D65E30"/>
    <w:rsid w:val="00D660C5"/>
    <w:rsid w:val="00D66322"/>
    <w:rsid w:val="00D66A9F"/>
    <w:rsid w:val="00D66BFD"/>
    <w:rsid w:val="00D66D72"/>
    <w:rsid w:val="00D66DF9"/>
    <w:rsid w:val="00D6779F"/>
    <w:rsid w:val="00D70768"/>
    <w:rsid w:val="00D710CC"/>
    <w:rsid w:val="00D71136"/>
    <w:rsid w:val="00D7132F"/>
    <w:rsid w:val="00D716E5"/>
    <w:rsid w:val="00D71A16"/>
    <w:rsid w:val="00D71AE7"/>
    <w:rsid w:val="00D71B93"/>
    <w:rsid w:val="00D72DDB"/>
    <w:rsid w:val="00D73B0A"/>
    <w:rsid w:val="00D756D3"/>
    <w:rsid w:val="00D75C22"/>
    <w:rsid w:val="00D75F2B"/>
    <w:rsid w:val="00D75F42"/>
    <w:rsid w:val="00D75F70"/>
    <w:rsid w:val="00D76106"/>
    <w:rsid w:val="00D761FE"/>
    <w:rsid w:val="00D76CF0"/>
    <w:rsid w:val="00D77175"/>
    <w:rsid w:val="00D77197"/>
    <w:rsid w:val="00D77844"/>
    <w:rsid w:val="00D77D60"/>
    <w:rsid w:val="00D8075D"/>
    <w:rsid w:val="00D80A55"/>
    <w:rsid w:val="00D8121F"/>
    <w:rsid w:val="00D8130C"/>
    <w:rsid w:val="00D8185A"/>
    <w:rsid w:val="00D8211B"/>
    <w:rsid w:val="00D82767"/>
    <w:rsid w:val="00D82847"/>
    <w:rsid w:val="00D82D65"/>
    <w:rsid w:val="00D82F85"/>
    <w:rsid w:val="00D832D1"/>
    <w:rsid w:val="00D83547"/>
    <w:rsid w:val="00D84464"/>
    <w:rsid w:val="00D844B6"/>
    <w:rsid w:val="00D84780"/>
    <w:rsid w:val="00D84963"/>
    <w:rsid w:val="00D85156"/>
    <w:rsid w:val="00D85990"/>
    <w:rsid w:val="00D86AB9"/>
    <w:rsid w:val="00D874E1"/>
    <w:rsid w:val="00D87628"/>
    <w:rsid w:val="00D9010F"/>
    <w:rsid w:val="00D905D9"/>
    <w:rsid w:val="00D917EC"/>
    <w:rsid w:val="00D91B68"/>
    <w:rsid w:val="00D92928"/>
    <w:rsid w:val="00D92CCB"/>
    <w:rsid w:val="00D92CD9"/>
    <w:rsid w:val="00D92D1B"/>
    <w:rsid w:val="00D9318C"/>
    <w:rsid w:val="00D9319C"/>
    <w:rsid w:val="00D93244"/>
    <w:rsid w:val="00D937E4"/>
    <w:rsid w:val="00D9399C"/>
    <w:rsid w:val="00D939A2"/>
    <w:rsid w:val="00D93AEE"/>
    <w:rsid w:val="00D93E4F"/>
    <w:rsid w:val="00D94285"/>
    <w:rsid w:val="00D94515"/>
    <w:rsid w:val="00D946CB"/>
    <w:rsid w:val="00D94B5C"/>
    <w:rsid w:val="00D94E97"/>
    <w:rsid w:val="00D94ECC"/>
    <w:rsid w:val="00D950FD"/>
    <w:rsid w:val="00D95E2F"/>
    <w:rsid w:val="00D95E78"/>
    <w:rsid w:val="00D95E85"/>
    <w:rsid w:val="00D9739F"/>
    <w:rsid w:val="00D97624"/>
    <w:rsid w:val="00D97E42"/>
    <w:rsid w:val="00DA00D8"/>
    <w:rsid w:val="00DA09D5"/>
    <w:rsid w:val="00DA0C05"/>
    <w:rsid w:val="00DA0FCE"/>
    <w:rsid w:val="00DA0FF3"/>
    <w:rsid w:val="00DA10F7"/>
    <w:rsid w:val="00DA1B1E"/>
    <w:rsid w:val="00DA1E7A"/>
    <w:rsid w:val="00DA289A"/>
    <w:rsid w:val="00DA2E00"/>
    <w:rsid w:val="00DA361E"/>
    <w:rsid w:val="00DA3BC6"/>
    <w:rsid w:val="00DA4723"/>
    <w:rsid w:val="00DA4C64"/>
    <w:rsid w:val="00DA4F7F"/>
    <w:rsid w:val="00DA5305"/>
    <w:rsid w:val="00DA531D"/>
    <w:rsid w:val="00DA53CE"/>
    <w:rsid w:val="00DA58E5"/>
    <w:rsid w:val="00DA5A72"/>
    <w:rsid w:val="00DA5F15"/>
    <w:rsid w:val="00DA73B8"/>
    <w:rsid w:val="00DA7829"/>
    <w:rsid w:val="00DA7D11"/>
    <w:rsid w:val="00DA7DB6"/>
    <w:rsid w:val="00DB0434"/>
    <w:rsid w:val="00DB0EEF"/>
    <w:rsid w:val="00DB123C"/>
    <w:rsid w:val="00DB140E"/>
    <w:rsid w:val="00DB1684"/>
    <w:rsid w:val="00DB16A4"/>
    <w:rsid w:val="00DB1877"/>
    <w:rsid w:val="00DB1BEC"/>
    <w:rsid w:val="00DB1D72"/>
    <w:rsid w:val="00DB227B"/>
    <w:rsid w:val="00DB23EB"/>
    <w:rsid w:val="00DB2E96"/>
    <w:rsid w:val="00DB3265"/>
    <w:rsid w:val="00DB3269"/>
    <w:rsid w:val="00DB3854"/>
    <w:rsid w:val="00DB4033"/>
    <w:rsid w:val="00DB44C6"/>
    <w:rsid w:val="00DB4A42"/>
    <w:rsid w:val="00DB4ABA"/>
    <w:rsid w:val="00DB4D21"/>
    <w:rsid w:val="00DB4D5B"/>
    <w:rsid w:val="00DB5669"/>
    <w:rsid w:val="00DB5A04"/>
    <w:rsid w:val="00DB5CD5"/>
    <w:rsid w:val="00DB60A7"/>
    <w:rsid w:val="00DB6239"/>
    <w:rsid w:val="00DB66BD"/>
    <w:rsid w:val="00DB6793"/>
    <w:rsid w:val="00DB746A"/>
    <w:rsid w:val="00DB77CC"/>
    <w:rsid w:val="00DB7E79"/>
    <w:rsid w:val="00DB7FAB"/>
    <w:rsid w:val="00DC0469"/>
    <w:rsid w:val="00DC0F99"/>
    <w:rsid w:val="00DC1080"/>
    <w:rsid w:val="00DC11CB"/>
    <w:rsid w:val="00DC22B6"/>
    <w:rsid w:val="00DC2441"/>
    <w:rsid w:val="00DC2886"/>
    <w:rsid w:val="00DC2C8E"/>
    <w:rsid w:val="00DC2E65"/>
    <w:rsid w:val="00DC3283"/>
    <w:rsid w:val="00DC3384"/>
    <w:rsid w:val="00DC4103"/>
    <w:rsid w:val="00DC493C"/>
    <w:rsid w:val="00DC4B58"/>
    <w:rsid w:val="00DC515D"/>
    <w:rsid w:val="00DC5D07"/>
    <w:rsid w:val="00DC5D7C"/>
    <w:rsid w:val="00DC6488"/>
    <w:rsid w:val="00DC65BA"/>
    <w:rsid w:val="00DC6696"/>
    <w:rsid w:val="00DC66F3"/>
    <w:rsid w:val="00DC6D4F"/>
    <w:rsid w:val="00DC734B"/>
    <w:rsid w:val="00DC77D9"/>
    <w:rsid w:val="00DC7DC4"/>
    <w:rsid w:val="00DD05A6"/>
    <w:rsid w:val="00DD0BC2"/>
    <w:rsid w:val="00DD1E2A"/>
    <w:rsid w:val="00DD26A2"/>
    <w:rsid w:val="00DD298A"/>
    <w:rsid w:val="00DD2BB4"/>
    <w:rsid w:val="00DD2FEB"/>
    <w:rsid w:val="00DD31CE"/>
    <w:rsid w:val="00DD3896"/>
    <w:rsid w:val="00DD3E02"/>
    <w:rsid w:val="00DD40E5"/>
    <w:rsid w:val="00DD4376"/>
    <w:rsid w:val="00DD47EF"/>
    <w:rsid w:val="00DD4E67"/>
    <w:rsid w:val="00DD5227"/>
    <w:rsid w:val="00DD5292"/>
    <w:rsid w:val="00DD5477"/>
    <w:rsid w:val="00DD5ACD"/>
    <w:rsid w:val="00DD5EF4"/>
    <w:rsid w:val="00DD5FE9"/>
    <w:rsid w:val="00DD6DB2"/>
    <w:rsid w:val="00DD6DF4"/>
    <w:rsid w:val="00DD7440"/>
    <w:rsid w:val="00DD750A"/>
    <w:rsid w:val="00DD7A80"/>
    <w:rsid w:val="00DD7EFA"/>
    <w:rsid w:val="00DE0A29"/>
    <w:rsid w:val="00DE0A32"/>
    <w:rsid w:val="00DE0C99"/>
    <w:rsid w:val="00DE110E"/>
    <w:rsid w:val="00DE1495"/>
    <w:rsid w:val="00DE1B06"/>
    <w:rsid w:val="00DE2007"/>
    <w:rsid w:val="00DE2022"/>
    <w:rsid w:val="00DE2074"/>
    <w:rsid w:val="00DE20E0"/>
    <w:rsid w:val="00DE29A9"/>
    <w:rsid w:val="00DE2E02"/>
    <w:rsid w:val="00DE3611"/>
    <w:rsid w:val="00DE3AC9"/>
    <w:rsid w:val="00DE3BBE"/>
    <w:rsid w:val="00DE40B1"/>
    <w:rsid w:val="00DE4481"/>
    <w:rsid w:val="00DE464F"/>
    <w:rsid w:val="00DE4BDC"/>
    <w:rsid w:val="00DE4E61"/>
    <w:rsid w:val="00DE4F7A"/>
    <w:rsid w:val="00DE554B"/>
    <w:rsid w:val="00DE5DCD"/>
    <w:rsid w:val="00DE62B9"/>
    <w:rsid w:val="00DE6325"/>
    <w:rsid w:val="00DE6345"/>
    <w:rsid w:val="00DE636B"/>
    <w:rsid w:val="00DE63B9"/>
    <w:rsid w:val="00DE63E1"/>
    <w:rsid w:val="00DE678C"/>
    <w:rsid w:val="00DE6F9E"/>
    <w:rsid w:val="00DE7149"/>
    <w:rsid w:val="00DE7573"/>
    <w:rsid w:val="00DE7A24"/>
    <w:rsid w:val="00DE7D8A"/>
    <w:rsid w:val="00DF0331"/>
    <w:rsid w:val="00DF0341"/>
    <w:rsid w:val="00DF0748"/>
    <w:rsid w:val="00DF0C65"/>
    <w:rsid w:val="00DF0E39"/>
    <w:rsid w:val="00DF1471"/>
    <w:rsid w:val="00DF1A94"/>
    <w:rsid w:val="00DF1CF5"/>
    <w:rsid w:val="00DF1EFD"/>
    <w:rsid w:val="00DF261E"/>
    <w:rsid w:val="00DF2DFA"/>
    <w:rsid w:val="00DF2F29"/>
    <w:rsid w:val="00DF2FAC"/>
    <w:rsid w:val="00DF2FCE"/>
    <w:rsid w:val="00DF3086"/>
    <w:rsid w:val="00DF3136"/>
    <w:rsid w:val="00DF3303"/>
    <w:rsid w:val="00DF38AC"/>
    <w:rsid w:val="00DF525B"/>
    <w:rsid w:val="00DF5C6A"/>
    <w:rsid w:val="00DF5E75"/>
    <w:rsid w:val="00DF6145"/>
    <w:rsid w:val="00DF61BE"/>
    <w:rsid w:val="00DF61DA"/>
    <w:rsid w:val="00DF621B"/>
    <w:rsid w:val="00DF64C1"/>
    <w:rsid w:val="00DF76E7"/>
    <w:rsid w:val="00DF77AA"/>
    <w:rsid w:val="00DF7E23"/>
    <w:rsid w:val="00DF7F7E"/>
    <w:rsid w:val="00E00382"/>
    <w:rsid w:val="00E0062A"/>
    <w:rsid w:val="00E00AA7"/>
    <w:rsid w:val="00E00DCF"/>
    <w:rsid w:val="00E00F49"/>
    <w:rsid w:val="00E00FB4"/>
    <w:rsid w:val="00E00FBE"/>
    <w:rsid w:val="00E010D6"/>
    <w:rsid w:val="00E01166"/>
    <w:rsid w:val="00E01FAE"/>
    <w:rsid w:val="00E027C5"/>
    <w:rsid w:val="00E02FC0"/>
    <w:rsid w:val="00E0305B"/>
    <w:rsid w:val="00E036A7"/>
    <w:rsid w:val="00E0395A"/>
    <w:rsid w:val="00E04844"/>
    <w:rsid w:val="00E049FE"/>
    <w:rsid w:val="00E04CBD"/>
    <w:rsid w:val="00E04F61"/>
    <w:rsid w:val="00E059C6"/>
    <w:rsid w:val="00E05ABC"/>
    <w:rsid w:val="00E05B8C"/>
    <w:rsid w:val="00E0669A"/>
    <w:rsid w:val="00E06BF8"/>
    <w:rsid w:val="00E06EEF"/>
    <w:rsid w:val="00E07B28"/>
    <w:rsid w:val="00E11498"/>
    <w:rsid w:val="00E11735"/>
    <w:rsid w:val="00E11B07"/>
    <w:rsid w:val="00E11B1B"/>
    <w:rsid w:val="00E11CD9"/>
    <w:rsid w:val="00E131CD"/>
    <w:rsid w:val="00E14393"/>
    <w:rsid w:val="00E149BC"/>
    <w:rsid w:val="00E14D78"/>
    <w:rsid w:val="00E15DB4"/>
    <w:rsid w:val="00E166AF"/>
    <w:rsid w:val="00E1670B"/>
    <w:rsid w:val="00E173A5"/>
    <w:rsid w:val="00E17690"/>
    <w:rsid w:val="00E17951"/>
    <w:rsid w:val="00E17A56"/>
    <w:rsid w:val="00E202D3"/>
    <w:rsid w:val="00E20BEF"/>
    <w:rsid w:val="00E20C3F"/>
    <w:rsid w:val="00E212F5"/>
    <w:rsid w:val="00E217F2"/>
    <w:rsid w:val="00E22280"/>
    <w:rsid w:val="00E23B3E"/>
    <w:rsid w:val="00E23C8A"/>
    <w:rsid w:val="00E23F81"/>
    <w:rsid w:val="00E24257"/>
    <w:rsid w:val="00E2435C"/>
    <w:rsid w:val="00E244FE"/>
    <w:rsid w:val="00E249A9"/>
    <w:rsid w:val="00E24A4C"/>
    <w:rsid w:val="00E24DA2"/>
    <w:rsid w:val="00E2534F"/>
    <w:rsid w:val="00E25AE6"/>
    <w:rsid w:val="00E25D7C"/>
    <w:rsid w:val="00E26074"/>
    <w:rsid w:val="00E2611B"/>
    <w:rsid w:val="00E26ACB"/>
    <w:rsid w:val="00E26B13"/>
    <w:rsid w:val="00E26FD5"/>
    <w:rsid w:val="00E27788"/>
    <w:rsid w:val="00E279A8"/>
    <w:rsid w:val="00E279C3"/>
    <w:rsid w:val="00E27E31"/>
    <w:rsid w:val="00E30044"/>
    <w:rsid w:val="00E30171"/>
    <w:rsid w:val="00E303AA"/>
    <w:rsid w:val="00E3074B"/>
    <w:rsid w:val="00E30860"/>
    <w:rsid w:val="00E30EAB"/>
    <w:rsid w:val="00E32068"/>
    <w:rsid w:val="00E3268C"/>
    <w:rsid w:val="00E32A0F"/>
    <w:rsid w:val="00E32EDA"/>
    <w:rsid w:val="00E333E1"/>
    <w:rsid w:val="00E3393B"/>
    <w:rsid w:val="00E33AA3"/>
    <w:rsid w:val="00E33AC8"/>
    <w:rsid w:val="00E33E84"/>
    <w:rsid w:val="00E34A45"/>
    <w:rsid w:val="00E34A7E"/>
    <w:rsid w:val="00E34F48"/>
    <w:rsid w:val="00E3590C"/>
    <w:rsid w:val="00E35A27"/>
    <w:rsid w:val="00E3660A"/>
    <w:rsid w:val="00E36AE2"/>
    <w:rsid w:val="00E36BD0"/>
    <w:rsid w:val="00E36C53"/>
    <w:rsid w:val="00E374B4"/>
    <w:rsid w:val="00E37E91"/>
    <w:rsid w:val="00E4006C"/>
    <w:rsid w:val="00E402AF"/>
    <w:rsid w:val="00E405DB"/>
    <w:rsid w:val="00E40E2E"/>
    <w:rsid w:val="00E40F4E"/>
    <w:rsid w:val="00E4104D"/>
    <w:rsid w:val="00E41383"/>
    <w:rsid w:val="00E41AEB"/>
    <w:rsid w:val="00E41ED9"/>
    <w:rsid w:val="00E41F04"/>
    <w:rsid w:val="00E4239B"/>
    <w:rsid w:val="00E425DA"/>
    <w:rsid w:val="00E42745"/>
    <w:rsid w:val="00E4295B"/>
    <w:rsid w:val="00E42D8E"/>
    <w:rsid w:val="00E4340B"/>
    <w:rsid w:val="00E4351D"/>
    <w:rsid w:val="00E435BB"/>
    <w:rsid w:val="00E43681"/>
    <w:rsid w:val="00E43F90"/>
    <w:rsid w:val="00E4426B"/>
    <w:rsid w:val="00E45604"/>
    <w:rsid w:val="00E457E1"/>
    <w:rsid w:val="00E4584A"/>
    <w:rsid w:val="00E45D92"/>
    <w:rsid w:val="00E46127"/>
    <w:rsid w:val="00E4646F"/>
    <w:rsid w:val="00E4688B"/>
    <w:rsid w:val="00E479C0"/>
    <w:rsid w:val="00E47FAB"/>
    <w:rsid w:val="00E504A2"/>
    <w:rsid w:val="00E51667"/>
    <w:rsid w:val="00E51CBB"/>
    <w:rsid w:val="00E5238B"/>
    <w:rsid w:val="00E52641"/>
    <w:rsid w:val="00E52C6E"/>
    <w:rsid w:val="00E53692"/>
    <w:rsid w:val="00E536CE"/>
    <w:rsid w:val="00E5382E"/>
    <w:rsid w:val="00E53D46"/>
    <w:rsid w:val="00E543DD"/>
    <w:rsid w:val="00E548CA"/>
    <w:rsid w:val="00E5490B"/>
    <w:rsid w:val="00E54A16"/>
    <w:rsid w:val="00E54CE3"/>
    <w:rsid w:val="00E5536D"/>
    <w:rsid w:val="00E55621"/>
    <w:rsid w:val="00E55935"/>
    <w:rsid w:val="00E55DE7"/>
    <w:rsid w:val="00E55F20"/>
    <w:rsid w:val="00E5670D"/>
    <w:rsid w:val="00E56C2C"/>
    <w:rsid w:val="00E57327"/>
    <w:rsid w:val="00E5758A"/>
    <w:rsid w:val="00E57BDB"/>
    <w:rsid w:val="00E57F89"/>
    <w:rsid w:val="00E57FE3"/>
    <w:rsid w:val="00E60251"/>
    <w:rsid w:val="00E602AC"/>
    <w:rsid w:val="00E60B1E"/>
    <w:rsid w:val="00E61517"/>
    <w:rsid w:val="00E615FC"/>
    <w:rsid w:val="00E6213E"/>
    <w:rsid w:val="00E62169"/>
    <w:rsid w:val="00E621A7"/>
    <w:rsid w:val="00E6259A"/>
    <w:rsid w:val="00E625CB"/>
    <w:rsid w:val="00E628E6"/>
    <w:rsid w:val="00E62A21"/>
    <w:rsid w:val="00E63473"/>
    <w:rsid w:val="00E638E9"/>
    <w:rsid w:val="00E63AD5"/>
    <w:rsid w:val="00E6410C"/>
    <w:rsid w:val="00E64B84"/>
    <w:rsid w:val="00E658E3"/>
    <w:rsid w:val="00E6638E"/>
    <w:rsid w:val="00E6792F"/>
    <w:rsid w:val="00E67CF8"/>
    <w:rsid w:val="00E7053B"/>
    <w:rsid w:val="00E70708"/>
    <w:rsid w:val="00E7083E"/>
    <w:rsid w:val="00E71537"/>
    <w:rsid w:val="00E7254E"/>
    <w:rsid w:val="00E72674"/>
    <w:rsid w:val="00E7321E"/>
    <w:rsid w:val="00E73EF1"/>
    <w:rsid w:val="00E74A0B"/>
    <w:rsid w:val="00E752C7"/>
    <w:rsid w:val="00E752F4"/>
    <w:rsid w:val="00E7544E"/>
    <w:rsid w:val="00E7588F"/>
    <w:rsid w:val="00E76684"/>
    <w:rsid w:val="00E777DA"/>
    <w:rsid w:val="00E77C70"/>
    <w:rsid w:val="00E802DB"/>
    <w:rsid w:val="00E803EA"/>
    <w:rsid w:val="00E8041A"/>
    <w:rsid w:val="00E80D23"/>
    <w:rsid w:val="00E819DC"/>
    <w:rsid w:val="00E82068"/>
    <w:rsid w:val="00E825E3"/>
    <w:rsid w:val="00E82955"/>
    <w:rsid w:val="00E82B06"/>
    <w:rsid w:val="00E82EE5"/>
    <w:rsid w:val="00E82F5B"/>
    <w:rsid w:val="00E834DC"/>
    <w:rsid w:val="00E83F18"/>
    <w:rsid w:val="00E845A5"/>
    <w:rsid w:val="00E847F1"/>
    <w:rsid w:val="00E8542A"/>
    <w:rsid w:val="00E85531"/>
    <w:rsid w:val="00E85BC3"/>
    <w:rsid w:val="00E86091"/>
    <w:rsid w:val="00E86680"/>
    <w:rsid w:val="00E86AEB"/>
    <w:rsid w:val="00E86D2C"/>
    <w:rsid w:val="00E86F95"/>
    <w:rsid w:val="00E87F9E"/>
    <w:rsid w:val="00E9021A"/>
    <w:rsid w:val="00E903A0"/>
    <w:rsid w:val="00E90FF6"/>
    <w:rsid w:val="00E9168A"/>
    <w:rsid w:val="00E9197C"/>
    <w:rsid w:val="00E91EFB"/>
    <w:rsid w:val="00E92194"/>
    <w:rsid w:val="00E921CC"/>
    <w:rsid w:val="00E9234F"/>
    <w:rsid w:val="00E92592"/>
    <w:rsid w:val="00E92F22"/>
    <w:rsid w:val="00E9348E"/>
    <w:rsid w:val="00E934C9"/>
    <w:rsid w:val="00E9429C"/>
    <w:rsid w:val="00E948FB"/>
    <w:rsid w:val="00E94C14"/>
    <w:rsid w:val="00E95679"/>
    <w:rsid w:val="00E95C2E"/>
    <w:rsid w:val="00E965E7"/>
    <w:rsid w:val="00E96A70"/>
    <w:rsid w:val="00E96C3B"/>
    <w:rsid w:val="00EA0302"/>
    <w:rsid w:val="00EA0F58"/>
    <w:rsid w:val="00EA145E"/>
    <w:rsid w:val="00EA1653"/>
    <w:rsid w:val="00EA20F1"/>
    <w:rsid w:val="00EA22FF"/>
    <w:rsid w:val="00EA2843"/>
    <w:rsid w:val="00EA2AB9"/>
    <w:rsid w:val="00EA2C55"/>
    <w:rsid w:val="00EA2F93"/>
    <w:rsid w:val="00EA35D5"/>
    <w:rsid w:val="00EA3A45"/>
    <w:rsid w:val="00EA3ABF"/>
    <w:rsid w:val="00EA4251"/>
    <w:rsid w:val="00EA4AD0"/>
    <w:rsid w:val="00EA503B"/>
    <w:rsid w:val="00EA5BEA"/>
    <w:rsid w:val="00EA5FDA"/>
    <w:rsid w:val="00EA6478"/>
    <w:rsid w:val="00EA6636"/>
    <w:rsid w:val="00EA6733"/>
    <w:rsid w:val="00EA67E3"/>
    <w:rsid w:val="00EA6D2F"/>
    <w:rsid w:val="00EA6D4A"/>
    <w:rsid w:val="00EA7B6F"/>
    <w:rsid w:val="00EA7BFE"/>
    <w:rsid w:val="00EA7CF6"/>
    <w:rsid w:val="00EB02EE"/>
    <w:rsid w:val="00EB038B"/>
    <w:rsid w:val="00EB0587"/>
    <w:rsid w:val="00EB0AA4"/>
    <w:rsid w:val="00EB18FC"/>
    <w:rsid w:val="00EB19FE"/>
    <w:rsid w:val="00EB1B95"/>
    <w:rsid w:val="00EB1C3A"/>
    <w:rsid w:val="00EB1EE7"/>
    <w:rsid w:val="00EB21CD"/>
    <w:rsid w:val="00EB2630"/>
    <w:rsid w:val="00EB2993"/>
    <w:rsid w:val="00EB2F0C"/>
    <w:rsid w:val="00EB3075"/>
    <w:rsid w:val="00EB30CF"/>
    <w:rsid w:val="00EB37E2"/>
    <w:rsid w:val="00EB3C1E"/>
    <w:rsid w:val="00EB41C7"/>
    <w:rsid w:val="00EB44D7"/>
    <w:rsid w:val="00EB47DF"/>
    <w:rsid w:val="00EB5169"/>
    <w:rsid w:val="00EB55C6"/>
    <w:rsid w:val="00EB6588"/>
    <w:rsid w:val="00EB65C6"/>
    <w:rsid w:val="00EB6987"/>
    <w:rsid w:val="00EB6AA8"/>
    <w:rsid w:val="00EB6C00"/>
    <w:rsid w:val="00EB6D13"/>
    <w:rsid w:val="00EB7E9E"/>
    <w:rsid w:val="00EC021F"/>
    <w:rsid w:val="00EC0614"/>
    <w:rsid w:val="00EC061F"/>
    <w:rsid w:val="00EC06D2"/>
    <w:rsid w:val="00EC0F1A"/>
    <w:rsid w:val="00EC13DD"/>
    <w:rsid w:val="00EC1A3F"/>
    <w:rsid w:val="00EC21C7"/>
    <w:rsid w:val="00EC223D"/>
    <w:rsid w:val="00EC2923"/>
    <w:rsid w:val="00EC2FDD"/>
    <w:rsid w:val="00EC3442"/>
    <w:rsid w:val="00EC3D9D"/>
    <w:rsid w:val="00EC47AB"/>
    <w:rsid w:val="00EC480B"/>
    <w:rsid w:val="00EC482C"/>
    <w:rsid w:val="00EC4CEF"/>
    <w:rsid w:val="00EC5178"/>
    <w:rsid w:val="00EC5198"/>
    <w:rsid w:val="00EC540B"/>
    <w:rsid w:val="00EC581F"/>
    <w:rsid w:val="00EC59C1"/>
    <w:rsid w:val="00EC5DF4"/>
    <w:rsid w:val="00EC6260"/>
    <w:rsid w:val="00EC629A"/>
    <w:rsid w:val="00EC62DE"/>
    <w:rsid w:val="00EC6339"/>
    <w:rsid w:val="00EC63E0"/>
    <w:rsid w:val="00EC7291"/>
    <w:rsid w:val="00EC7372"/>
    <w:rsid w:val="00EC7456"/>
    <w:rsid w:val="00EC74D3"/>
    <w:rsid w:val="00EC7D20"/>
    <w:rsid w:val="00ED00F0"/>
    <w:rsid w:val="00ED026C"/>
    <w:rsid w:val="00ED0B80"/>
    <w:rsid w:val="00ED1240"/>
    <w:rsid w:val="00ED12EC"/>
    <w:rsid w:val="00ED1ACA"/>
    <w:rsid w:val="00ED1D45"/>
    <w:rsid w:val="00ED2113"/>
    <w:rsid w:val="00ED22AD"/>
    <w:rsid w:val="00ED2A2B"/>
    <w:rsid w:val="00ED2BC2"/>
    <w:rsid w:val="00ED2E6C"/>
    <w:rsid w:val="00ED2EDD"/>
    <w:rsid w:val="00ED2F50"/>
    <w:rsid w:val="00ED305A"/>
    <w:rsid w:val="00ED335B"/>
    <w:rsid w:val="00ED3619"/>
    <w:rsid w:val="00ED395C"/>
    <w:rsid w:val="00ED3CD2"/>
    <w:rsid w:val="00ED3D47"/>
    <w:rsid w:val="00ED4FC1"/>
    <w:rsid w:val="00ED5984"/>
    <w:rsid w:val="00ED624F"/>
    <w:rsid w:val="00ED6250"/>
    <w:rsid w:val="00ED7562"/>
    <w:rsid w:val="00ED7809"/>
    <w:rsid w:val="00ED7875"/>
    <w:rsid w:val="00ED7DBB"/>
    <w:rsid w:val="00ED7E92"/>
    <w:rsid w:val="00EE04BF"/>
    <w:rsid w:val="00EE052D"/>
    <w:rsid w:val="00EE09CD"/>
    <w:rsid w:val="00EE0AE0"/>
    <w:rsid w:val="00EE12A5"/>
    <w:rsid w:val="00EE137C"/>
    <w:rsid w:val="00EE14B3"/>
    <w:rsid w:val="00EE186B"/>
    <w:rsid w:val="00EE19A9"/>
    <w:rsid w:val="00EE1B2F"/>
    <w:rsid w:val="00EE1ED0"/>
    <w:rsid w:val="00EE27D5"/>
    <w:rsid w:val="00EE2B43"/>
    <w:rsid w:val="00EE30ED"/>
    <w:rsid w:val="00EE3371"/>
    <w:rsid w:val="00EE410F"/>
    <w:rsid w:val="00EE4B20"/>
    <w:rsid w:val="00EE66AA"/>
    <w:rsid w:val="00EE6903"/>
    <w:rsid w:val="00EE6CB3"/>
    <w:rsid w:val="00EE6FDF"/>
    <w:rsid w:val="00EE7014"/>
    <w:rsid w:val="00EE72AD"/>
    <w:rsid w:val="00EE767C"/>
    <w:rsid w:val="00EE771B"/>
    <w:rsid w:val="00EE7A02"/>
    <w:rsid w:val="00EE7CA2"/>
    <w:rsid w:val="00EE7EC8"/>
    <w:rsid w:val="00EE7F36"/>
    <w:rsid w:val="00EF00BB"/>
    <w:rsid w:val="00EF00C8"/>
    <w:rsid w:val="00EF01DC"/>
    <w:rsid w:val="00EF15A3"/>
    <w:rsid w:val="00EF1C15"/>
    <w:rsid w:val="00EF1D2F"/>
    <w:rsid w:val="00EF23C5"/>
    <w:rsid w:val="00EF271E"/>
    <w:rsid w:val="00EF2AD2"/>
    <w:rsid w:val="00EF2B92"/>
    <w:rsid w:val="00EF2BB6"/>
    <w:rsid w:val="00EF302E"/>
    <w:rsid w:val="00EF3BBF"/>
    <w:rsid w:val="00EF3C61"/>
    <w:rsid w:val="00EF3DE1"/>
    <w:rsid w:val="00EF41EB"/>
    <w:rsid w:val="00EF42C3"/>
    <w:rsid w:val="00EF4476"/>
    <w:rsid w:val="00EF4B2F"/>
    <w:rsid w:val="00EF4BA3"/>
    <w:rsid w:val="00EF4D8F"/>
    <w:rsid w:val="00EF4FA9"/>
    <w:rsid w:val="00EF5515"/>
    <w:rsid w:val="00EF5B87"/>
    <w:rsid w:val="00EF5C4B"/>
    <w:rsid w:val="00EF618C"/>
    <w:rsid w:val="00EF6905"/>
    <w:rsid w:val="00EF697B"/>
    <w:rsid w:val="00EF6C7C"/>
    <w:rsid w:val="00EF6D28"/>
    <w:rsid w:val="00EF6F31"/>
    <w:rsid w:val="00EF6F52"/>
    <w:rsid w:val="00EF716E"/>
    <w:rsid w:val="00EF733C"/>
    <w:rsid w:val="00EF738B"/>
    <w:rsid w:val="00EF768A"/>
    <w:rsid w:val="00EF76E1"/>
    <w:rsid w:val="00EF78A2"/>
    <w:rsid w:val="00EF791B"/>
    <w:rsid w:val="00F00344"/>
    <w:rsid w:val="00F008A1"/>
    <w:rsid w:val="00F01753"/>
    <w:rsid w:val="00F01C41"/>
    <w:rsid w:val="00F01C51"/>
    <w:rsid w:val="00F0280C"/>
    <w:rsid w:val="00F0292E"/>
    <w:rsid w:val="00F02FB1"/>
    <w:rsid w:val="00F03241"/>
    <w:rsid w:val="00F03712"/>
    <w:rsid w:val="00F038FD"/>
    <w:rsid w:val="00F03950"/>
    <w:rsid w:val="00F043D1"/>
    <w:rsid w:val="00F0448D"/>
    <w:rsid w:val="00F04641"/>
    <w:rsid w:val="00F0613A"/>
    <w:rsid w:val="00F062F8"/>
    <w:rsid w:val="00F06436"/>
    <w:rsid w:val="00F06B23"/>
    <w:rsid w:val="00F0750A"/>
    <w:rsid w:val="00F078AF"/>
    <w:rsid w:val="00F1077A"/>
    <w:rsid w:val="00F11019"/>
    <w:rsid w:val="00F110D7"/>
    <w:rsid w:val="00F11762"/>
    <w:rsid w:val="00F11795"/>
    <w:rsid w:val="00F117FC"/>
    <w:rsid w:val="00F1180B"/>
    <w:rsid w:val="00F118BB"/>
    <w:rsid w:val="00F11C02"/>
    <w:rsid w:val="00F11F08"/>
    <w:rsid w:val="00F11F43"/>
    <w:rsid w:val="00F12111"/>
    <w:rsid w:val="00F12128"/>
    <w:rsid w:val="00F12580"/>
    <w:rsid w:val="00F12A7B"/>
    <w:rsid w:val="00F12ABC"/>
    <w:rsid w:val="00F13297"/>
    <w:rsid w:val="00F137BE"/>
    <w:rsid w:val="00F137D4"/>
    <w:rsid w:val="00F13813"/>
    <w:rsid w:val="00F13BCA"/>
    <w:rsid w:val="00F13CBC"/>
    <w:rsid w:val="00F13F67"/>
    <w:rsid w:val="00F14671"/>
    <w:rsid w:val="00F146D4"/>
    <w:rsid w:val="00F148AB"/>
    <w:rsid w:val="00F1563E"/>
    <w:rsid w:val="00F156C7"/>
    <w:rsid w:val="00F15D41"/>
    <w:rsid w:val="00F15FED"/>
    <w:rsid w:val="00F1604A"/>
    <w:rsid w:val="00F17ED1"/>
    <w:rsid w:val="00F20DFA"/>
    <w:rsid w:val="00F21534"/>
    <w:rsid w:val="00F21B57"/>
    <w:rsid w:val="00F228C5"/>
    <w:rsid w:val="00F23227"/>
    <w:rsid w:val="00F232CB"/>
    <w:rsid w:val="00F2364A"/>
    <w:rsid w:val="00F23FAD"/>
    <w:rsid w:val="00F243A0"/>
    <w:rsid w:val="00F245CF"/>
    <w:rsid w:val="00F24BAC"/>
    <w:rsid w:val="00F26D6A"/>
    <w:rsid w:val="00F27085"/>
    <w:rsid w:val="00F2735F"/>
    <w:rsid w:val="00F277E6"/>
    <w:rsid w:val="00F27A87"/>
    <w:rsid w:val="00F27AAF"/>
    <w:rsid w:val="00F27ADF"/>
    <w:rsid w:val="00F30C75"/>
    <w:rsid w:val="00F322FE"/>
    <w:rsid w:val="00F32B92"/>
    <w:rsid w:val="00F32DAF"/>
    <w:rsid w:val="00F3410E"/>
    <w:rsid w:val="00F3422D"/>
    <w:rsid w:val="00F34C05"/>
    <w:rsid w:val="00F35037"/>
    <w:rsid w:val="00F350E5"/>
    <w:rsid w:val="00F357E4"/>
    <w:rsid w:val="00F35B72"/>
    <w:rsid w:val="00F35EDF"/>
    <w:rsid w:val="00F36310"/>
    <w:rsid w:val="00F36C7F"/>
    <w:rsid w:val="00F36EF8"/>
    <w:rsid w:val="00F3750F"/>
    <w:rsid w:val="00F40128"/>
    <w:rsid w:val="00F40330"/>
    <w:rsid w:val="00F40507"/>
    <w:rsid w:val="00F41039"/>
    <w:rsid w:val="00F4142F"/>
    <w:rsid w:val="00F41660"/>
    <w:rsid w:val="00F4180A"/>
    <w:rsid w:val="00F419EC"/>
    <w:rsid w:val="00F41C98"/>
    <w:rsid w:val="00F42CEF"/>
    <w:rsid w:val="00F4308F"/>
    <w:rsid w:val="00F4360F"/>
    <w:rsid w:val="00F43A1E"/>
    <w:rsid w:val="00F43C34"/>
    <w:rsid w:val="00F44CA3"/>
    <w:rsid w:val="00F45798"/>
    <w:rsid w:val="00F45879"/>
    <w:rsid w:val="00F45AC2"/>
    <w:rsid w:val="00F45ACD"/>
    <w:rsid w:val="00F45CBD"/>
    <w:rsid w:val="00F45D25"/>
    <w:rsid w:val="00F45DD0"/>
    <w:rsid w:val="00F460A6"/>
    <w:rsid w:val="00F46672"/>
    <w:rsid w:val="00F466D3"/>
    <w:rsid w:val="00F46B0F"/>
    <w:rsid w:val="00F47952"/>
    <w:rsid w:val="00F503BC"/>
    <w:rsid w:val="00F50A25"/>
    <w:rsid w:val="00F50ADB"/>
    <w:rsid w:val="00F50D65"/>
    <w:rsid w:val="00F50FC4"/>
    <w:rsid w:val="00F5145B"/>
    <w:rsid w:val="00F51934"/>
    <w:rsid w:val="00F51E91"/>
    <w:rsid w:val="00F52117"/>
    <w:rsid w:val="00F5267E"/>
    <w:rsid w:val="00F52E62"/>
    <w:rsid w:val="00F5396A"/>
    <w:rsid w:val="00F54225"/>
    <w:rsid w:val="00F55250"/>
    <w:rsid w:val="00F55608"/>
    <w:rsid w:val="00F5582C"/>
    <w:rsid w:val="00F558B8"/>
    <w:rsid w:val="00F55D7B"/>
    <w:rsid w:val="00F56F2D"/>
    <w:rsid w:val="00F56F5B"/>
    <w:rsid w:val="00F56FB4"/>
    <w:rsid w:val="00F57423"/>
    <w:rsid w:val="00F579B0"/>
    <w:rsid w:val="00F6170E"/>
    <w:rsid w:val="00F61B2A"/>
    <w:rsid w:val="00F61E13"/>
    <w:rsid w:val="00F63A8C"/>
    <w:rsid w:val="00F63E01"/>
    <w:rsid w:val="00F640BA"/>
    <w:rsid w:val="00F643C5"/>
    <w:rsid w:val="00F64C12"/>
    <w:rsid w:val="00F64FEE"/>
    <w:rsid w:val="00F650E5"/>
    <w:rsid w:val="00F6526A"/>
    <w:rsid w:val="00F65693"/>
    <w:rsid w:val="00F658DE"/>
    <w:rsid w:val="00F65A4C"/>
    <w:rsid w:val="00F65D6B"/>
    <w:rsid w:val="00F65E20"/>
    <w:rsid w:val="00F660C3"/>
    <w:rsid w:val="00F66471"/>
    <w:rsid w:val="00F66982"/>
    <w:rsid w:val="00F66C70"/>
    <w:rsid w:val="00F670CE"/>
    <w:rsid w:val="00F67768"/>
    <w:rsid w:val="00F7012D"/>
    <w:rsid w:val="00F7013C"/>
    <w:rsid w:val="00F70146"/>
    <w:rsid w:val="00F70E28"/>
    <w:rsid w:val="00F7105C"/>
    <w:rsid w:val="00F713CC"/>
    <w:rsid w:val="00F7159D"/>
    <w:rsid w:val="00F71BFD"/>
    <w:rsid w:val="00F72405"/>
    <w:rsid w:val="00F72670"/>
    <w:rsid w:val="00F731C2"/>
    <w:rsid w:val="00F734AB"/>
    <w:rsid w:val="00F7354F"/>
    <w:rsid w:val="00F74208"/>
    <w:rsid w:val="00F74348"/>
    <w:rsid w:val="00F744F1"/>
    <w:rsid w:val="00F74EEC"/>
    <w:rsid w:val="00F74F50"/>
    <w:rsid w:val="00F75067"/>
    <w:rsid w:val="00F751E6"/>
    <w:rsid w:val="00F751EB"/>
    <w:rsid w:val="00F753B4"/>
    <w:rsid w:val="00F75762"/>
    <w:rsid w:val="00F759E7"/>
    <w:rsid w:val="00F76580"/>
    <w:rsid w:val="00F76813"/>
    <w:rsid w:val="00F7696B"/>
    <w:rsid w:val="00F76C53"/>
    <w:rsid w:val="00F76D2A"/>
    <w:rsid w:val="00F76D93"/>
    <w:rsid w:val="00F77323"/>
    <w:rsid w:val="00F77559"/>
    <w:rsid w:val="00F77A59"/>
    <w:rsid w:val="00F77C74"/>
    <w:rsid w:val="00F80087"/>
    <w:rsid w:val="00F80ECD"/>
    <w:rsid w:val="00F81FC4"/>
    <w:rsid w:val="00F8236C"/>
    <w:rsid w:val="00F82462"/>
    <w:rsid w:val="00F825B9"/>
    <w:rsid w:val="00F82796"/>
    <w:rsid w:val="00F83223"/>
    <w:rsid w:val="00F83389"/>
    <w:rsid w:val="00F844A6"/>
    <w:rsid w:val="00F85016"/>
    <w:rsid w:val="00F85100"/>
    <w:rsid w:val="00F854FB"/>
    <w:rsid w:val="00F8580C"/>
    <w:rsid w:val="00F86551"/>
    <w:rsid w:val="00F869ED"/>
    <w:rsid w:val="00F87663"/>
    <w:rsid w:val="00F87BD3"/>
    <w:rsid w:val="00F90644"/>
    <w:rsid w:val="00F90CA2"/>
    <w:rsid w:val="00F90D85"/>
    <w:rsid w:val="00F910F5"/>
    <w:rsid w:val="00F913CB"/>
    <w:rsid w:val="00F917FF"/>
    <w:rsid w:val="00F9181E"/>
    <w:rsid w:val="00F91A87"/>
    <w:rsid w:val="00F921FE"/>
    <w:rsid w:val="00F92A6D"/>
    <w:rsid w:val="00F92E32"/>
    <w:rsid w:val="00F93294"/>
    <w:rsid w:val="00F932F4"/>
    <w:rsid w:val="00F93325"/>
    <w:rsid w:val="00F935B5"/>
    <w:rsid w:val="00F93685"/>
    <w:rsid w:val="00F93FBE"/>
    <w:rsid w:val="00F945B3"/>
    <w:rsid w:val="00F9466F"/>
    <w:rsid w:val="00F948BD"/>
    <w:rsid w:val="00F94C86"/>
    <w:rsid w:val="00F94E5B"/>
    <w:rsid w:val="00F95099"/>
    <w:rsid w:val="00F95874"/>
    <w:rsid w:val="00F95941"/>
    <w:rsid w:val="00F9605C"/>
    <w:rsid w:val="00F965B9"/>
    <w:rsid w:val="00F96B61"/>
    <w:rsid w:val="00F96C3B"/>
    <w:rsid w:val="00F96D8B"/>
    <w:rsid w:val="00F97D4D"/>
    <w:rsid w:val="00F97EEE"/>
    <w:rsid w:val="00FA0000"/>
    <w:rsid w:val="00FA0447"/>
    <w:rsid w:val="00FA1265"/>
    <w:rsid w:val="00FA1598"/>
    <w:rsid w:val="00FA1658"/>
    <w:rsid w:val="00FA165E"/>
    <w:rsid w:val="00FA16D7"/>
    <w:rsid w:val="00FA177B"/>
    <w:rsid w:val="00FA1E93"/>
    <w:rsid w:val="00FA2224"/>
    <w:rsid w:val="00FA2457"/>
    <w:rsid w:val="00FA2770"/>
    <w:rsid w:val="00FA2A6E"/>
    <w:rsid w:val="00FA3AC4"/>
    <w:rsid w:val="00FA3C03"/>
    <w:rsid w:val="00FA405B"/>
    <w:rsid w:val="00FA4554"/>
    <w:rsid w:val="00FA4E85"/>
    <w:rsid w:val="00FA4F78"/>
    <w:rsid w:val="00FA538C"/>
    <w:rsid w:val="00FA68D2"/>
    <w:rsid w:val="00FA6901"/>
    <w:rsid w:val="00FA6AEE"/>
    <w:rsid w:val="00FA7E69"/>
    <w:rsid w:val="00FB0842"/>
    <w:rsid w:val="00FB08FE"/>
    <w:rsid w:val="00FB0EB4"/>
    <w:rsid w:val="00FB1702"/>
    <w:rsid w:val="00FB1747"/>
    <w:rsid w:val="00FB20A5"/>
    <w:rsid w:val="00FB25D7"/>
    <w:rsid w:val="00FB2EBA"/>
    <w:rsid w:val="00FB2F66"/>
    <w:rsid w:val="00FB32B0"/>
    <w:rsid w:val="00FB3348"/>
    <w:rsid w:val="00FB37BE"/>
    <w:rsid w:val="00FB37F3"/>
    <w:rsid w:val="00FB3998"/>
    <w:rsid w:val="00FB3FA7"/>
    <w:rsid w:val="00FB48C5"/>
    <w:rsid w:val="00FB4B32"/>
    <w:rsid w:val="00FB4E02"/>
    <w:rsid w:val="00FB4E72"/>
    <w:rsid w:val="00FB4E85"/>
    <w:rsid w:val="00FB5183"/>
    <w:rsid w:val="00FB54BB"/>
    <w:rsid w:val="00FB58CE"/>
    <w:rsid w:val="00FB60A0"/>
    <w:rsid w:val="00FB623F"/>
    <w:rsid w:val="00FB6652"/>
    <w:rsid w:val="00FB6CFB"/>
    <w:rsid w:val="00FB76A3"/>
    <w:rsid w:val="00FC0594"/>
    <w:rsid w:val="00FC07F8"/>
    <w:rsid w:val="00FC0BAE"/>
    <w:rsid w:val="00FC0E99"/>
    <w:rsid w:val="00FC189B"/>
    <w:rsid w:val="00FC18B2"/>
    <w:rsid w:val="00FC1BCE"/>
    <w:rsid w:val="00FC2C9B"/>
    <w:rsid w:val="00FC308B"/>
    <w:rsid w:val="00FC34A2"/>
    <w:rsid w:val="00FC39B3"/>
    <w:rsid w:val="00FC4487"/>
    <w:rsid w:val="00FC4639"/>
    <w:rsid w:val="00FC4AFD"/>
    <w:rsid w:val="00FC4BF1"/>
    <w:rsid w:val="00FC582E"/>
    <w:rsid w:val="00FC59CC"/>
    <w:rsid w:val="00FC62DD"/>
    <w:rsid w:val="00FC6C11"/>
    <w:rsid w:val="00FC6D07"/>
    <w:rsid w:val="00FC7095"/>
    <w:rsid w:val="00FC731A"/>
    <w:rsid w:val="00FC7ED9"/>
    <w:rsid w:val="00FD079D"/>
    <w:rsid w:val="00FD0D60"/>
    <w:rsid w:val="00FD0E03"/>
    <w:rsid w:val="00FD1565"/>
    <w:rsid w:val="00FD1C57"/>
    <w:rsid w:val="00FD1D43"/>
    <w:rsid w:val="00FD1EF7"/>
    <w:rsid w:val="00FD2DCB"/>
    <w:rsid w:val="00FD3005"/>
    <w:rsid w:val="00FD3293"/>
    <w:rsid w:val="00FD3748"/>
    <w:rsid w:val="00FD3949"/>
    <w:rsid w:val="00FD39E8"/>
    <w:rsid w:val="00FD3E7D"/>
    <w:rsid w:val="00FD411B"/>
    <w:rsid w:val="00FD420A"/>
    <w:rsid w:val="00FD4282"/>
    <w:rsid w:val="00FD4913"/>
    <w:rsid w:val="00FD4C63"/>
    <w:rsid w:val="00FD50EC"/>
    <w:rsid w:val="00FD5559"/>
    <w:rsid w:val="00FD59DA"/>
    <w:rsid w:val="00FD6548"/>
    <w:rsid w:val="00FD6EAB"/>
    <w:rsid w:val="00FD721F"/>
    <w:rsid w:val="00FD783F"/>
    <w:rsid w:val="00FD7FE4"/>
    <w:rsid w:val="00FE04AC"/>
    <w:rsid w:val="00FE066B"/>
    <w:rsid w:val="00FE0807"/>
    <w:rsid w:val="00FE0DD5"/>
    <w:rsid w:val="00FE16E8"/>
    <w:rsid w:val="00FE17E5"/>
    <w:rsid w:val="00FE2AFB"/>
    <w:rsid w:val="00FE2BF4"/>
    <w:rsid w:val="00FE3972"/>
    <w:rsid w:val="00FE40C5"/>
    <w:rsid w:val="00FE41CD"/>
    <w:rsid w:val="00FE4474"/>
    <w:rsid w:val="00FE4808"/>
    <w:rsid w:val="00FE4871"/>
    <w:rsid w:val="00FE4EA7"/>
    <w:rsid w:val="00FE52CC"/>
    <w:rsid w:val="00FE5908"/>
    <w:rsid w:val="00FE5F41"/>
    <w:rsid w:val="00FE703B"/>
    <w:rsid w:val="00FE7CA3"/>
    <w:rsid w:val="00FF007A"/>
    <w:rsid w:val="00FF0D3F"/>
    <w:rsid w:val="00FF1133"/>
    <w:rsid w:val="00FF2040"/>
    <w:rsid w:val="00FF2512"/>
    <w:rsid w:val="00FF2D2C"/>
    <w:rsid w:val="00FF30D4"/>
    <w:rsid w:val="00FF3537"/>
    <w:rsid w:val="00FF3AA2"/>
    <w:rsid w:val="00FF478F"/>
    <w:rsid w:val="00FF4845"/>
    <w:rsid w:val="00FF4F83"/>
    <w:rsid w:val="00FF4FC5"/>
    <w:rsid w:val="00FF4FE7"/>
    <w:rsid w:val="00FF575A"/>
    <w:rsid w:val="00FF57F8"/>
    <w:rsid w:val="00FF5A31"/>
    <w:rsid w:val="00FF65ED"/>
    <w:rsid w:val="00FF6667"/>
    <w:rsid w:val="00FF6F8C"/>
    <w:rsid w:val="00FF7082"/>
    <w:rsid w:val="00FF743C"/>
    <w:rsid w:val="00FF7440"/>
    <w:rsid w:val="00FF7791"/>
    <w:rsid w:val="00FF7A18"/>
    <w:rsid w:val="00FF7B60"/>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AD7CA8"/>
  <w15:docId w15:val="{DB33E6C0-8662-4091-BB22-1D39E85AA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3268C"/>
    <w:pPr>
      <w:jc w:val="both"/>
    </w:pPr>
    <w:rPr>
      <w:rFonts w:ascii="Arial" w:hAnsi="Arial"/>
      <w:sz w:val="22"/>
      <w:szCs w:val="24"/>
    </w:rPr>
  </w:style>
  <w:style w:type="paragraph" w:styleId="Naslov1">
    <w:name w:val="heading 1"/>
    <w:basedOn w:val="Navaden"/>
    <w:next w:val="Navaden"/>
    <w:link w:val="Naslov1Znak"/>
    <w:qFormat/>
    <w:rsid w:val="009708A0"/>
    <w:pPr>
      <w:keepNext/>
      <w:numPr>
        <w:numId w:val="38"/>
      </w:numPr>
      <w:jc w:val="left"/>
      <w:outlineLvl w:val="0"/>
    </w:pPr>
    <w:rPr>
      <w:rFonts w:cs="Arial"/>
      <w:b/>
      <w:bCs/>
      <w:kern w:val="32"/>
      <w:sz w:val="24"/>
      <w:szCs w:val="32"/>
    </w:rPr>
  </w:style>
  <w:style w:type="paragraph" w:styleId="Naslov2">
    <w:name w:val="heading 2"/>
    <w:basedOn w:val="Navaden"/>
    <w:next w:val="Navaden"/>
    <w:link w:val="Naslov2Znak"/>
    <w:autoRedefine/>
    <w:qFormat/>
    <w:rsid w:val="007E011C"/>
    <w:pPr>
      <w:numPr>
        <w:ilvl w:val="1"/>
        <w:numId w:val="38"/>
      </w:numPr>
      <w:jc w:val="left"/>
      <w:outlineLvl w:val="1"/>
    </w:pPr>
    <w:rPr>
      <w:rFonts w:cs="Arial"/>
      <w:b/>
      <w:bCs/>
      <w:iCs/>
      <w:sz w:val="24"/>
      <w:szCs w:val="28"/>
    </w:rPr>
  </w:style>
  <w:style w:type="paragraph" w:styleId="Naslov3">
    <w:name w:val="heading 3"/>
    <w:basedOn w:val="Navaden"/>
    <w:next w:val="Navaden"/>
    <w:link w:val="Naslov3Znak"/>
    <w:autoRedefine/>
    <w:qFormat/>
    <w:rsid w:val="00C66EFF"/>
    <w:pPr>
      <w:keepNext/>
      <w:numPr>
        <w:ilvl w:val="2"/>
        <w:numId w:val="38"/>
      </w:numPr>
      <w:spacing w:before="240" w:after="60"/>
      <w:jc w:val="left"/>
      <w:outlineLvl w:val="2"/>
    </w:pPr>
    <w:rPr>
      <w:b/>
      <w:sz w:val="24"/>
    </w:rPr>
  </w:style>
  <w:style w:type="paragraph" w:styleId="Naslov4">
    <w:name w:val="heading 4"/>
    <w:basedOn w:val="Navaden"/>
    <w:next w:val="Navaden"/>
    <w:link w:val="Naslov4Znak"/>
    <w:qFormat/>
    <w:rsid w:val="00746342"/>
    <w:pPr>
      <w:keepNext/>
      <w:numPr>
        <w:ilvl w:val="3"/>
        <w:numId w:val="38"/>
      </w:numPr>
      <w:spacing w:before="240" w:after="60"/>
      <w:jc w:val="left"/>
      <w:outlineLvl w:val="3"/>
    </w:pPr>
    <w:rPr>
      <w:b/>
      <w:bCs/>
      <w:sz w:val="24"/>
      <w:szCs w:val="28"/>
    </w:rPr>
  </w:style>
  <w:style w:type="paragraph" w:styleId="Naslov5">
    <w:name w:val="heading 5"/>
    <w:basedOn w:val="Navaden"/>
    <w:next w:val="Navaden"/>
    <w:link w:val="Naslov5Znak"/>
    <w:qFormat/>
    <w:rsid w:val="00746342"/>
    <w:pPr>
      <w:numPr>
        <w:ilvl w:val="4"/>
        <w:numId w:val="38"/>
      </w:numPr>
      <w:spacing w:before="240" w:after="60"/>
      <w:jc w:val="left"/>
      <w:outlineLvl w:val="4"/>
    </w:pPr>
    <w:rPr>
      <w:b/>
      <w:bCs/>
      <w:iCs/>
      <w:sz w:val="24"/>
      <w:szCs w:val="26"/>
    </w:rPr>
  </w:style>
  <w:style w:type="paragraph" w:styleId="Naslov6">
    <w:name w:val="heading 6"/>
    <w:basedOn w:val="Navaden"/>
    <w:next w:val="Navaden"/>
    <w:link w:val="Naslov6Znak"/>
    <w:qFormat/>
    <w:rsid w:val="00746342"/>
    <w:pPr>
      <w:numPr>
        <w:ilvl w:val="5"/>
        <w:numId w:val="38"/>
      </w:numPr>
      <w:spacing w:before="240" w:after="60"/>
      <w:jc w:val="left"/>
      <w:outlineLvl w:val="5"/>
    </w:pPr>
    <w:rPr>
      <w:b/>
      <w:bCs/>
      <w:szCs w:val="22"/>
    </w:rPr>
  </w:style>
  <w:style w:type="paragraph" w:styleId="Naslov7">
    <w:name w:val="heading 7"/>
    <w:basedOn w:val="Navaden"/>
    <w:next w:val="Navaden"/>
    <w:link w:val="Naslov7Znak"/>
    <w:qFormat/>
    <w:rsid w:val="00746342"/>
    <w:pPr>
      <w:numPr>
        <w:ilvl w:val="6"/>
        <w:numId w:val="38"/>
      </w:numPr>
      <w:spacing w:before="240" w:after="60"/>
      <w:jc w:val="left"/>
      <w:outlineLvl w:val="6"/>
    </w:pPr>
  </w:style>
  <w:style w:type="paragraph" w:styleId="Naslov8">
    <w:name w:val="heading 8"/>
    <w:basedOn w:val="Navaden"/>
    <w:next w:val="Navaden"/>
    <w:link w:val="Naslov8Znak"/>
    <w:qFormat/>
    <w:rsid w:val="004F608D"/>
    <w:pPr>
      <w:numPr>
        <w:ilvl w:val="7"/>
        <w:numId w:val="38"/>
      </w:numPr>
      <w:spacing w:before="240" w:after="60"/>
      <w:outlineLvl w:val="7"/>
    </w:pPr>
    <w:rPr>
      <w:i/>
      <w:iCs/>
    </w:rPr>
  </w:style>
  <w:style w:type="paragraph" w:styleId="Naslov9">
    <w:name w:val="heading 9"/>
    <w:basedOn w:val="Navaden"/>
    <w:next w:val="Navaden"/>
    <w:link w:val="Naslov9Znak"/>
    <w:qFormat/>
    <w:rsid w:val="004F608D"/>
    <w:pPr>
      <w:numPr>
        <w:ilvl w:val="8"/>
        <w:numId w:val="38"/>
      </w:numPr>
      <w:spacing w:before="240" w:after="60"/>
      <w:outlineLvl w:val="8"/>
    </w:pPr>
    <w:rPr>
      <w:rFonts w:cs="Arial"/>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rsid w:val="004F608D"/>
    <w:pPr>
      <w:tabs>
        <w:tab w:val="center" w:pos="4536"/>
        <w:tab w:val="right" w:pos="9072"/>
      </w:tabs>
    </w:pPr>
  </w:style>
  <w:style w:type="character" w:styleId="tevilkastrani">
    <w:name w:val="page number"/>
    <w:basedOn w:val="Privzetapisavaodstavka"/>
    <w:rsid w:val="004F608D"/>
  </w:style>
  <w:style w:type="paragraph" w:styleId="Telobesedila2">
    <w:name w:val="Body Text 2"/>
    <w:basedOn w:val="Navaden"/>
    <w:link w:val="Telobesedila2Znak"/>
    <w:rsid w:val="004F608D"/>
    <w:rPr>
      <w:szCs w:val="20"/>
      <w:lang w:val="en-US" w:eastAsia="en-US"/>
    </w:rPr>
  </w:style>
  <w:style w:type="paragraph" w:styleId="Kazalovsebine1">
    <w:name w:val="toc 1"/>
    <w:basedOn w:val="Navaden"/>
    <w:next w:val="Navaden"/>
    <w:autoRedefine/>
    <w:uiPriority w:val="39"/>
    <w:qFormat/>
    <w:rsid w:val="00927609"/>
    <w:pPr>
      <w:tabs>
        <w:tab w:val="left" w:pos="440"/>
        <w:tab w:val="right" w:leader="dot" w:pos="9060"/>
      </w:tabs>
    </w:pPr>
  </w:style>
  <w:style w:type="paragraph" w:styleId="Kazalovsebine2">
    <w:name w:val="toc 2"/>
    <w:basedOn w:val="Navaden"/>
    <w:next w:val="Navaden"/>
    <w:autoRedefine/>
    <w:uiPriority w:val="39"/>
    <w:qFormat/>
    <w:rsid w:val="003E622C"/>
    <w:pPr>
      <w:tabs>
        <w:tab w:val="left" w:pos="880"/>
        <w:tab w:val="right" w:leader="dot" w:pos="9060"/>
      </w:tabs>
      <w:ind w:left="240"/>
    </w:pPr>
  </w:style>
  <w:style w:type="character" w:styleId="Hiperpovezava">
    <w:name w:val="Hyperlink"/>
    <w:uiPriority w:val="99"/>
    <w:rsid w:val="004F608D"/>
    <w:rPr>
      <w:color w:val="0000FF"/>
      <w:u w:val="single"/>
    </w:rPr>
  </w:style>
  <w:style w:type="paragraph" w:styleId="Glava">
    <w:name w:val="header"/>
    <w:basedOn w:val="Navaden"/>
    <w:link w:val="GlavaZnak"/>
    <w:uiPriority w:val="99"/>
    <w:rsid w:val="004F608D"/>
    <w:pPr>
      <w:tabs>
        <w:tab w:val="center" w:pos="4536"/>
        <w:tab w:val="right" w:pos="9072"/>
      </w:tabs>
    </w:pPr>
  </w:style>
  <w:style w:type="paragraph" w:styleId="Telobesedila">
    <w:name w:val="Body Text"/>
    <w:basedOn w:val="Navaden"/>
    <w:link w:val="TelobesedilaZnak"/>
    <w:rsid w:val="00ED22AD"/>
    <w:pPr>
      <w:spacing w:after="120"/>
    </w:pPr>
  </w:style>
  <w:style w:type="paragraph" w:customStyle="1" w:styleId="SlogNaslov1Levo0cmPrvavrstica0cm">
    <w:name w:val="Slog Naslov 1 + Levo:  0 cm Prva vrstica:  0 cm"/>
    <w:basedOn w:val="Naslov1"/>
    <w:rsid w:val="004A1B6F"/>
    <w:pPr>
      <w:ind w:left="0" w:firstLine="0"/>
    </w:pPr>
    <w:rPr>
      <w:rFonts w:cs="Times New Roman"/>
      <w:szCs w:val="20"/>
    </w:rPr>
  </w:style>
  <w:style w:type="paragraph" w:customStyle="1" w:styleId="Telobesedila1">
    <w:name w:val="Telo besedila1"/>
    <w:basedOn w:val="Navaden"/>
    <w:rsid w:val="0091094B"/>
    <w:pPr>
      <w:overflowPunct w:val="0"/>
      <w:autoSpaceDE w:val="0"/>
      <w:autoSpaceDN w:val="0"/>
      <w:adjustRightInd w:val="0"/>
      <w:spacing w:before="120" w:line="240" w:lineRule="exact"/>
      <w:ind w:firstLine="567"/>
      <w:textAlignment w:val="baseline"/>
    </w:pPr>
    <w:rPr>
      <w:szCs w:val="20"/>
    </w:rPr>
  </w:style>
  <w:style w:type="paragraph" w:styleId="Telobesedila-zamik">
    <w:name w:val="Body Text Indent"/>
    <w:basedOn w:val="Navaden"/>
    <w:link w:val="Telobesedila-zamikZnak"/>
    <w:rsid w:val="00213FB7"/>
    <w:pPr>
      <w:spacing w:after="120"/>
      <w:ind w:left="283"/>
    </w:pPr>
  </w:style>
  <w:style w:type="character" w:customStyle="1" w:styleId="Telobesedila-zamikZnak">
    <w:name w:val="Telo besedila - zamik Znak"/>
    <w:link w:val="Telobesedila-zamik"/>
    <w:rsid w:val="00213FB7"/>
    <w:rPr>
      <w:sz w:val="22"/>
      <w:szCs w:val="24"/>
    </w:rPr>
  </w:style>
  <w:style w:type="character" w:customStyle="1" w:styleId="Naslov2Znak">
    <w:name w:val="Naslov 2 Znak"/>
    <w:link w:val="Naslov2"/>
    <w:rsid w:val="007E011C"/>
    <w:rPr>
      <w:rFonts w:ascii="Arial" w:hAnsi="Arial" w:cs="Arial"/>
      <w:b/>
      <w:bCs/>
      <w:iCs/>
      <w:sz w:val="24"/>
      <w:szCs w:val="28"/>
    </w:rPr>
  </w:style>
  <w:style w:type="numbering" w:customStyle="1" w:styleId="Brezseznama1">
    <w:name w:val="Brez seznama1"/>
    <w:next w:val="Brezseznama"/>
    <w:semiHidden/>
    <w:rsid w:val="00F3750F"/>
  </w:style>
  <w:style w:type="paragraph" w:styleId="Napis">
    <w:name w:val="caption"/>
    <w:basedOn w:val="Navaden"/>
    <w:next w:val="Navaden"/>
    <w:qFormat/>
    <w:rsid w:val="00341A65"/>
    <w:pPr>
      <w:spacing w:line="264" w:lineRule="auto"/>
      <w:jc w:val="left"/>
    </w:pPr>
    <w:rPr>
      <w:b/>
      <w:bCs/>
      <w:sz w:val="24"/>
      <w:lang w:val="en-GB" w:eastAsia="en-US"/>
    </w:rPr>
  </w:style>
  <w:style w:type="paragraph" w:customStyle="1" w:styleId="xl25">
    <w:name w:val="xl25"/>
    <w:basedOn w:val="Navaden"/>
    <w:rsid w:val="00F3750F"/>
    <w:pPr>
      <w:spacing w:before="100" w:beforeAutospacing="1" w:after="100" w:afterAutospacing="1"/>
      <w:jc w:val="left"/>
    </w:pPr>
    <w:rPr>
      <w:sz w:val="24"/>
    </w:rPr>
  </w:style>
  <w:style w:type="paragraph" w:customStyle="1" w:styleId="xl26">
    <w:name w:val="xl26"/>
    <w:basedOn w:val="Navaden"/>
    <w:rsid w:val="00F3750F"/>
    <w:pPr>
      <w:pBdr>
        <w:bottom w:val="single" w:sz="8" w:space="0" w:color="auto"/>
      </w:pBdr>
      <w:spacing w:before="100" w:beforeAutospacing="1" w:after="100" w:afterAutospacing="1"/>
      <w:jc w:val="left"/>
    </w:pPr>
    <w:rPr>
      <w:sz w:val="24"/>
    </w:rPr>
  </w:style>
  <w:style w:type="paragraph" w:customStyle="1" w:styleId="xl27">
    <w:name w:val="xl27"/>
    <w:basedOn w:val="Navaden"/>
    <w:rsid w:val="00F3750F"/>
    <w:pPr>
      <w:pBdr>
        <w:bottom w:val="single" w:sz="8" w:space="0" w:color="auto"/>
      </w:pBdr>
      <w:spacing w:before="100" w:beforeAutospacing="1" w:after="100" w:afterAutospacing="1"/>
      <w:jc w:val="left"/>
    </w:pPr>
    <w:rPr>
      <w:rFonts w:cs="Arial"/>
      <w:sz w:val="24"/>
    </w:rPr>
  </w:style>
  <w:style w:type="paragraph" w:customStyle="1" w:styleId="xl28">
    <w:name w:val="xl28"/>
    <w:basedOn w:val="Navaden"/>
    <w:rsid w:val="00F3750F"/>
    <w:pPr>
      <w:pBdr>
        <w:bottom w:val="single" w:sz="8" w:space="0" w:color="auto"/>
      </w:pBdr>
      <w:spacing w:before="100" w:beforeAutospacing="1" w:after="100" w:afterAutospacing="1"/>
      <w:jc w:val="right"/>
    </w:pPr>
    <w:rPr>
      <w:rFonts w:cs="Arial"/>
      <w:b/>
      <w:bCs/>
      <w:sz w:val="24"/>
    </w:rPr>
  </w:style>
  <w:style w:type="paragraph" w:customStyle="1" w:styleId="xl29">
    <w:name w:val="xl29"/>
    <w:basedOn w:val="Navaden"/>
    <w:rsid w:val="00F3750F"/>
    <w:pPr>
      <w:pBdr>
        <w:top w:val="single" w:sz="8" w:space="0" w:color="auto"/>
        <w:left w:val="single" w:sz="4" w:space="0" w:color="auto"/>
      </w:pBdr>
      <w:spacing w:before="100" w:beforeAutospacing="1" w:after="100" w:afterAutospacing="1"/>
      <w:jc w:val="center"/>
      <w:textAlignment w:val="center"/>
    </w:pPr>
    <w:rPr>
      <w:rFonts w:cs="Arial"/>
      <w:b/>
      <w:bCs/>
      <w:sz w:val="24"/>
    </w:rPr>
  </w:style>
  <w:style w:type="paragraph" w:customStyle="1" w:styleId="xl30">
    <w:name w:val="xl30"/>
    <w:basedOn w:val="Navaden"/>
    <w:rsid w:val="00F3750F"/>
    <w:pPr>
      <w:pBdr>
        <w:top w:val="single" w:sz="8" w:space="0" w:color="auto"/>
        <w:right w:val="single" w:sz="4" w:space="0" w:color="auto"/>
      </w:pBdr>
      <w:spacing w:before="100" w:beforeAutospacing="1" w:after="100" w:afterAutospacing="1"/>
      <w:jc w:val="center"/>
      <w:textAlignment w:val="center"/>
    </w:pPr>
    <w:rPr>
      <w:rFonts w:cs="Arial"/>
      <w:b/>
      <w:bCs/>
      <w:sz w:val="24"/>
    </w:rPr>
  </w:style>
  <w:style w:type="paragraph" w:customStyle="1" w:styleId="xl31">
    <w:name w:val="xl31"/>
    <w:basedOn w:val="Navaden"/>
    <w:rsid w:val="00F3750F"/>
    <w:pPr>
      <w:pBdr>
        <w:left w:val="single" w:sz="4" w:space="0" w:color="auto"/>
        <w:bottom w:val="single" w:sz="4" w:space="0" w:color="auto"/>
      </w:pBdr>
      <w:spacing w:before="100" w:beforeAutospacing="1" w:after="100" w:afterAutospacing="1"/>
      <w:jc w:val="center"/>
    </w:pPr>
    <w:rPr>
      <w:rFonts w:cs="Arial"/>
      <w:b/>
      <w:bCs/>
      <w:sz w:val="24"/>
    </w:rPr>
  </w:style>
  <w:style w:type="paragraph" w:customStyle="1" w:styleId="xl32">
    <w:name w:val="xl32"/>
    <w:basedOn w:val="Navaden"/>
    <w:rsid w:val="00F3750F"/>
    <w:pPr>
      <w:pBdr>
        <w:bottom w:val="single" w:sz="4" w:space="0" w:color="auto"/>
      </w:pBdr>
      <w:spacing w:before="100" w:beforeAutospacing="1" w:after="100" w:afterAutospacing="1"/>
      <w:jc w:val="center"/>
    </w:pPr>
    <w:rPr>
      <w:rFonts w:cs="Arial"/>
      <w:b/>
      <w:bCs/>
      <w:sz w:val="24"/>
    </w:rPr>
  </w:style>
  <w:style w:type="paragraph" w:customStyle="1" w:styleId="xl33">
    <w:name w:val="xl33"/>
    <w:basedOn w:val="Navaden"/>
    <w:rsid w:val="00F3750F"/>
    <w:pPr>
      <w:pBdr>
        <w:bottom w:val="single" w:sz="4" w:space="0" w:color="auto"/>
        <w:right w:val="single" w:sz="8" w:space="0" w:color="auto"/>
      </w:pBdr>
      <w:spacing w:before="100" w:beforeAutospacing="1" w:after="100" w:afterAutospacing="1"/>
      <w:jc w:val="center"/>
    </w:pPr>
    <w:rPr>
      <w:rFonts w:cs="Arial"/>
      <w:b/>
      <w:bCs/>
      <w:sz w:val="24"/>
    </w:rPr>
  </w:style>
  <w:style w:type="paragraph" w:customStyle="1" w:styleId="xl34">
    <w:name w:val="xl34"/>
    <w:basedOn w:val="Navaden"/>
    <w:rsid w:val="00F3750F"/>
    <w:pPr>
      <w:pBdr>
        <w:left w:val="single" w:sz="4" w:space="0" w:color="auto"/>
        <w:bottom w:val="single" w:sz="4" w:space="0" w:color="auto"/>
      </w:pBdr>
      <w:spacing w:before="100" w:beforeAutospacing="1" w:after="100" w:afterAutospacing="1"/>
      <w:jc w:val="center"/>
      <w:textAlignment w:val="center"/>
    </w:pPr>
    <w:rPr>
      <w:rFonts w:cs="Arial"/>
      <w:b/>
      <w:bCs/>
      <w:sz w:val="24"/>
    </w:rPr>
  </w:style>
  <w:style w:type="paragraph" w:customStyle="1" w:styleId="xl35">
    <w:name w:val="xl35"/>
    <w:basedOn w:val="Navaden"/>
    <w:rsid w:val="00F3750F"/>
    <w:pPr>
      <w:pBdr>
        <w:bottom w:val="single" w:sz="4" w:space="0" w:color="auto"/>
        <w:right w:val="single" w:sz="4" w:space="0" w:color="auto"/>
      </w:pBdr>
      <w:spacing w:before="100" w:beforeAutospacing="1" w:after="100" w:afterAutospacing="1"/>
      <w:jc w:val="center"/>
      <w:textAlignment w:val="center"/>
    </w:pPr>
    <w:rPr>
      <w:rFonts w:cs="Arial"/>
      <w:b/>
      <w:bCs/>
      <w:sz w:val="24"/>
    </w:rPr>
  </w:style>
  <w:style w:type="paragraph" w:customStyle="1" w:styleId="xl36">
    <w:name w:val="xl36"/>
    <w:basedOn w:val="Navaden"/>
    <w:rsid w:val="00F3750F"/>
    <w:pPr>
      <w:pBdr>
        <w:left w:val="single" w:sz="4" w:space="0" w:color="auto"/>
        <w:bottom w:val="single" w:sz="4" w:space="0" w:color="auto"/>
      </w:pBdr>
      <w:spacing w:before="100" w:beforeAutospacing="1" w:after="100" w:afterAutospacing="1"/>
      <w:jc w:val="center"/>
    </w:pPr>
    <w:rPr>
      <w:rFonts w:cs="Arial"/>
      <w:b/>
      <w:bCs/>
      <w:sz w:val="24"/>
    </w:rPr>
  </w:style>
  <w:style w:type="paragraph" w:customStyle="1" w:styleId="xl37">
    <w:name w:val="xl37"/>
    <w:basedOn w:val="Navaden"/>
    <w:rsid w:val="00F375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24"/>
    </w:rPr>
  </w:style>
  <w:style w:type="paragraph" w:customStyle="1" w:styleId="xl38">
    <w:name w:val="xl38"/>
    <w:basedOn w:val="Navaden"/>
    <w:rsid w:val="00F3750F"/>
    <w:pPr>
      <w:pBdr>
        <w:bottom w:val="single" w:sz="4" w:space="0" w:color="auto"/>
        <w:right w:val="single" w:sz="8" w:space="0" w:color="auto"/>
      </w:pBdr>
      <w:spacing w:before="100" w:beforeAutospacing="1" w:after="100" w:afterAutospacing="1"/>
      <w:jc w:val="center"/>
    </w:pPr>
    <w:rPr>
      <w:rFonts w:cs="Arial"/>
      <w:sz w:val="24"/>
    </w:rPr>
  </w:style>
  <w:style w:type="paragraph" w:customStyle="1" w:styleId="xl39">
    <w:name w:val="xl39"/>
    <w:basedOn w:val="Navaden"/>
    <w:rsid w:val="00F3750F"/>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sz w:val="24"/>
    </w:rPr>
  </w:style>
  <w:style w:type="paragraph" w:customStyle="1" w:styleId="xl40">
    <w:name w:val="xl40"/>
    <w:basedOn w:val="Navaden"/>
    <w:rsid w:val="00F3750F"/>
    <w:pPr>
      <w:pBdr>
        <w:top w:val="single" w:sz="4" w:space="0" w:color="auto"/>
        <w:bottom w:val="single" w:sz="4" w:space="0" w:color="auto"/>
        <w:right w:val="single" w:sz="4" w:space="0" w:color="auto"/>
      </w:pBdr>
      <w:spacing w:before="100" w:beforeAutospacing="1" w:after="100" w:afterAutospacing="1"/>
      <w:jc w:val="center"/>
      <w:textAlignment w:val="center"/>
    </w:pPr>
    <w:rPr>
      <w:rFonts w:cs="Arial"/>
      <w:szCs w:val="22"/>
    </w:rPr>
  </w:style>
  <w:style w:type="paragraph" w:customStyle="1" w:styleId="xl41">
    <w:name w:val="xl41"/>
    <w:basedOn w:val="Navaden"/>
    <w:rsid w:val="00F375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24"/>
    </w:rPr>
  </w:style>
  <w:style w:type="paragraph" w:customStyle="1" w:styleId="xl42">
    <w:name w:val="xl42"/>
    <w:basedOn w:val="Navaden"/>
    <w:rsid w:val="00F375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24"/>
    </w:rPr>
  </w:style>
  <w:style w:type="paragraph" w:customStyle="1" w:styleId="xl43">
    <w:name w:val="xl43"/>
    <w:basedOn w:val="Navaden"/>
    <w:rsid w:val="00F3750F"/>
    <w:pPr>
      <w:pBdr>
        <w:top w:val="single" w:sz="4" w:space="0" w:color="auto"/>
        <w:bottom w:val="single" w:sz="4" w:space="0" w:color="auto"/>
        <w:right w:val="single" w:sz="8" w:space="0" w:color="auto"/>
      </w:pBdr>
      <w:spacing w:before="100" w:beforeAutospacing="1" w:after="100" w:afterAutospacing="1"/>
      <w:jc w:val="center"/>
    </w:pPr>
    <w:rPr>
      <w:rFonts w:cs="Arial"/>
      <w:sz w:val="24"/>
    </w:rPr>
  </w:style>
  <w:style w:type="paragraph" w:customStyle="1" w:styleId="xl44">
    <w:name w:val="xl44"/>
    <w:basedOn w:val="Navaden"/>
    <w:rsid w:val="00F3750F"/>
    <w:pPr>
      <w:pBdr>
        <w:left w:val="single" w:sz="4" w:space="0" w:color="auto"/>
        <w:bottom w:val="single" w:sz="4" w:space="0" w:color="auto"/>
      </w:pBdr>
      <w:spacing w:before="100" w:beforeAutospacing="1" w:after="100" w:afterAutospacing="1"/>
      <w:jc w:val="right"/>
      <w:textAlignment w:val="center"/>
    </w:pPr>
    <w:rPr>
      <w:rFonts w:cs="Arial"/>
      <w:b/>
      <w:bCs/>
      <w:sz w:val="24"/>
    </w:rPr>
  </w:style>
  <w:style w:type="paragraph" w:customStyle="1" w:styleId="xl45">
    <w:name w:val="xl45"/>
    <w:basedOn w:val="Navaden"/>
    <w:rsid w:val="00F3750F"/>
    <w:pPr>
      <w:pBdr>
        <w:bottom w:val="single" w:sz="4" w:space="0" w:color="auto"/>
      </w:pBdr>
      <w:spacing w:before="100" w:beforeAutospacing="1" w:after="100" w:afterAutospacing="1"/>
      <w:jc w:val="left"/>
      <w:textAlignment w:val="center"/>
    </w:pPr>
    <w:rPr>
      <w:rFonts w:cs="Arial"/>
      <w:b/>
      <w:bCs/>
      <w:sz w:val="24"/>
    </w:rPr>
  </w:style>
  <w:style w:type="paragraph" w:customStyle="1" w:styleId="xl46">
    <w:name w:val="xl46"/>
    <w:basedOn w:val="Navaden"/>
    <w:rsid w:val="00F3750F"/>
    <w:pPr>
      <w:pBdr>
        <w:left w:val="single" w:sz="4" w:space="0" w:color="auto"/>
        <w:bottom w:val="single" w:sz="4" w:space="0" w:color="auto"/>
        <w:right w:val="single" w:sz="4" w:space="0" w:color="auto"/>
      </w:pBdr>
      <w:spacing w:before="100" w:beforeAutospacing="1" w:after="100" w:afterAutospacing="1"/>
      <w:jc w:val="left"/>
      <w:textAlignment w:val="center"/>
    </w:pPr>
    <w:rPr>
      <w:rFonts w:cs="Arial"/>
      <w:szCs w:val="22"/>
    </w:rPr>
  </w:style>
  <w:style w:type="paragraph" w:customStyle="1" w:styleId="xl47">
    <w:name w:val="xl47"/>
    <w:basedOn w:val="Navaden"/>
    <w:rsid w:val="00F3750F"/>
    <w:pPr>
      <w:pBdr>
        <w:left w:val="single" w:sz="4" w:space="0" w:color="auto"/>
        <w:bottom w:val="single" w:sz="4" w:space="0" w:color="auto"/>
      </w:pBdr>
      <w:spacing w:before="100" w:beforeAutospacing="1" w:after="100" w:afterAutospacing="1"/>
      <w:jc w:val="left"/>
      <w:textAlignment w:val="center"/>
    </w:pPr>
    <w:rPr>
      <w:rFonts w:cs="Arial"/>
      <w:szCs w:val="22"/>
    </w:rPr>
  </w:style>
  <w:style w:type="paragraph" w:customStyle="1" w:styleId="xl48">
    <w:name w:val="xl48"/>
    <w:basedOn w:val="Navaden"/>
    <w:rsid w:val="00F3750F"/>
    <w:pPr>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cs="Arial"/>
      <w:szCs w:val="22"/>
    </w:rPr>
  </w:style>
  <w:style w:type="paragraph" w:customStyle="1" w:styleId="xl49">
    <w:name w:val="xl49"/>
    <w:basedOn w:val="Navaden"/>
    <w:rsid w:val="00F3750F"/>
    <w:pPr>
      <w:pBdr>
        <w:top w:val="single" w:sz="4" w:space="0" w:color="auto"/>
        <w:left w:val="single" w:sz="4" w:space="0" w:color="auto"/>
        <w:bottom w:val="single" w:sz="4" w:space="0" w:color="auto"/>
      </w:pBdr>
      <w:spacing w:before="100" w:beforeAutospacing="1" w:after="100" w:afterAutospacing="1"/>
      <w:jc w:val="left"/>
      <w:textAlignment w:val="center"/>
    </w:pPr>
    <w:rPr>
      <w:rFonts w:cs="Arial"/>
      <w:b/>
      <w:bCs/>
      <w:sz w:val="24"/>
    </w:rPr>
  </w:style>
  <w:style w:type="paragraph" w:customStyle="1" w:styleId="xl50">
    <w:name w:val="xl50"/>
    <w:basedOn w:val="Navaden"/>
    <w:rsid w:val="00F3750F"/>
    <w:pPr>
      <w:pBdr>
        <w:top w:val="single" w:sz="4" w:space="0" w:color="auto"/>
        <w:bottom w:val="single" w:sz="4" w:space="0" w:color="auto"/>
      </w:pBdr>
      <w:spacing w:before="100" w:beforeAutospacing="1" w:after="100" w:afterAutospacing="1"/>
      <w:jc w:val="left"/>
      <w:textAlignment w:val="center"/>
    </w:pPr>
    <w:rPr>
      <w:rFonts w:cs="Arial"/>
      <w:b/>
      <w:bCs/>
      <w:sz w:val="24"/>
    </w:rPr>
  </w:style>
  <w:style w:type="paragraph" w:customStyle="1" w:styleId="xl51">
    <w:name w:val="xl51"/>
    <w:basedOn w:val="Navaden"/>
    <w:rsid w:val="00F3750F"/>
    <w:pPr>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cs="Arial"/>
      <w:szCs w:val="22"/>
    </w:rPr>
  </w:style>
  <w:style w:type="paragraph" w:customStyle="1" w:styleId="xl52">
    <w:name w:val="xl52"/>
    <w:basedOn w:val="Navaden"/>
    <w:rsid w:val="00F3750F"/>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b/>
      <w:bCs/>
      <w:sz w:val="24"/>
    </w:rPr>
  </w:style>
  <w:style w:type="paragraph" w:customStyle="1" w:styleId="xl53">
    <w:name w:val="xl53"/>
    <w:basedOn w:val="Navaden"/>
    <w:rsid w:val="00F3750F"/>
    <w:pPr>
      <w:pBdr>
        <w:left w:val="single" w:sz="4" w:space="0" w:color="auto"/>
        <w:bottom w:val="single" w:sz="4" w:space="0" w:color="auto"/>
        <w:right w:val="single" w:sz="8" w:space="0" w:color="auto"/>
      </w:pBdr>
      <w:spacing w:before="100" w:beforeAutospacing="1" w:after="100" w:afterAutospacing="1"/>
      <w:jc w:val="left"/>
      <w:textAlignment w:val="center"/>
    </w:pPr>
    <w:rPr>
      <w:rFonts w:cs="Arial"/>
      <w:szCs w:val="22"/>
    </w:rPr>
  </w:style>
  <w:style w:type="paragraph" w:customStyle="1" w:styleId="xl54">
    <w:name w:val="xl54"/>
    <w:basedOn w:val="Navaden"/>
    <w:rsid w:val="00F3750F"/>
    <w:pPr>
      <w:pBdr>
        <w:top w:val="single" w:sz="4" w:space="0" w:color="auto"/>
        <w:left w:val="single" w:sz="4" w:space="0" w:color="auto"/>
        <w:bottom w:val="single" w:sz="4" w:space="0" w:color="auto"/>
      </w:pBdr>
      <w:spacing w:before="100" w:beforeAutospacing="1" w:after="100" w:afterAutospacing="1"/>
      <w:jc w:val="right"/>
      <w:textAlignment w:val="center"/>
    </w:pPr>
    <w:rPr>
      <w:rFonts w:cs="Arial"/>
      <w:sz w:val="24"/>
    </w:rPr>
  </w:style>
  <w:style w:type="paragraph" w:customStyle="1" w:styleId="xl55">
    <w:name w:val="xl55"/>
    <w:basedOn w:val="Navaden"/>
    <w:rsid w:val="00F3750F"/>
    <w:pPr>
      <w:pBdr>
        <w:top w:val="single" w:sz="4" w:space="0" w:color="auto"/>
        <w:bottom w:val="single" w:sz="4" w:space="0" w:color="auto"/>
      </w:pBdr>
      <w:spacing w:before="100" w:beforeAutospacing="1" w:after="100" w:afterAutospacing="1"/>
      <w:jc w:val="left"/>
      <w:textAlignment w:val="center"/>
    </w:pPr>
    <w:rPr>
      <w:rFonts w:cs="Arial"/>
      <w:sz w:val="24"/>
    </w:rPr>
  </w:style>
  <w:style w:type="paragraph" w:customStyle="1" w:styleId="xl56">
    <w:name w:val="xl56"/>
    <w:basedOn w:val="Navaden"/>
    <w:rsid w:val="00F3750F"/>
    <w:pPr>
      <w:pBdr>
        <w:top w:val="single" w:sz="4" w:space="0" w:color="auto"/>
        <w:left w:val="single" w:sz="4" w:space="0" w:color="auto"/>
        <w:bottom w:val="single" w:sz="4" w:space="0" w:color="auto"/>
      </w:pBdr>
      <w:spacing w:before="100" w:beforeAutospacing="1" w:after="100" w:afterAutospacing="1"/>
      <w:jc w:val="right"/>
      <w:textAlignment w:val="center"/>
    </w:pPr>
    <w:rPr>
      <w:rFonts w:cs="Arial"/>
      <w:b/>
      <w:bCs/>
      <w:sz w:val="24"/>
    </w:rPr>
  </w:style>
  <w:style w:type="paragraph" w:customStyle="1" w:styleId="xl57">
    <w:name w:val="xl57"/>
    <w:basedOn w:val="Navaden"/>
    <w:rsid w:val="00F3750F"/>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sz w:val="24"/>
    </w:rPr>
  </w:style>
  <w:style w:type="paragraph" w:customStyle="1" w:styleId="xl58">
    <w:name w:val="xl58"/>
    <w:basedOn w:val="Navaden"/>
    <w:rsid w:val="00F3750F"/>
    <w:pPr>
      <w:pBdr>
        <w:top w:val="single" w:sz="4" w:space="0" w:color="auto"/>
        <w:left w:val="single" w:sz="4" w:space="0" w:color="auto"/>
        <w:bottom w:val="single" w:sz="4" w:space="0" w:color="auto"/>
      </w:pBdr>
      <w:spacing w:before="100" w:beforeAutospacing="1" w:after="100" w:afterAutospacing="1"/>
      <w:jc w:val="left"/>
      <w:textAlignment w:val="center"/>
    </w:pPr>
    <w:rPr>
      <w:rFonts w:cs="Arial"/>
      <w:sz w:val="24"/>
    </w:rPr>
  </w:style>
  <w:style w:type="paragraph" w:customStyle="1" w:styleId="xl59">
    <w:name w:val="xl59"/>
    <w:basedOn w:val="Navaden"/>
    <w:rsid w:val="00F3750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Cs w:val="22"/>
    </w:rPr>
  </w:style>
  <w:style w:type="paragraph" w:customStyle="1" w:styleId="xl60">
    <w:name w:val="xl60"/>
    <w:basedOn w:val="Navaden"/>
    <w:rsid w:val="00F3750F"/>
    <w:pPr>
      <w:pBdr>
        <w:top w:val="single" w:sz="4" w:space="0" w:color="auto"/>
        <w:left w:val="single" w:sz="4" w:space="0" w:color="auto"/>
      </w:pBdr>
      <w:spacing w:before="100" w:beforeAutospacing="1" w:after="100" w:afterAutospacing="1"/>
      <w:jc w:val="right"/>
      <w:textAlignment w:val="center"/>
    </w:pPr>
    <w:rPr>
      <w:rFonts w:cs="Arial"/>
      <w:sz w:val="24"/>
    </w:rPr>
  </w:style>
  <w:style w:type="paragraph" w:customStyle="1" w:styleId="xl61">
    <w:name w:val="xl61"/>
    <w:basedOn w:val="Navaden"/>
    <w:rsid w:val="00F3750F"/>
    <w:pPr>
      <w:pBdr>
        <w:top w:val="single" w:sz="4" w:space="0" w:color="auto"/>
      </w:pBdr>
      <w:spacing w:before="100" w:beforeAutospacing="1" w:after="100" w:afterAutospacing="1"/>
      <w:jc w:val="left"/>
      <w:textAlignment w:val="center"/>
    </w:pPr>
    <w:rPr>
      <w:rFonts w:cs="Arial"/>
      <w:sz w:val="24"/>
    </w:rPr>
  </w:style>
  <w:style w:type="paragraph" w:customStyle="1" w:styleId="xl62">
    <w:name w:val="xl62"/>
    <w:basedOn w:val="Navaden"/>
    <w:rsid w:val="00F3750F"/>
    <w:pPr>
      <w:pBdr>
        <w:top w:val="single" w:sz="4" w:space="0" w:color="auto"/>
        <w:left w:val="single" w:sz="4" w:space="0" w:color="auto"/>
      </w:pBdr>
      <w:spacing w:before="100" w:beforeAutospacing="1" w:after="100" w:afterAutospacing="1"/>
      <w:jc w:val="center"/>
      <w:textAlignment w:val="center"/>
    </w:pPr>
    <w:rPr>
      <w:rFonts w:cs="Arial"/>
      <w:sz w:val="24"/>
    </w:rPr>
  </w:style>
  <w:style w:type="paragraph" w:customStyle="1" w:styleId="xl63">
    <w:name w:val="xl63"/>
    <w:basedOn w:val="Navaden"/>
    <w:rsid w:val="00F3750F"/>
    <w:pPr>
      <w:pBdr>
        <w:top w:val="single" w:sz="4" w:space="0" w:color="auto"/>
        <w:left w:val="single" w:sz="4" w:space="0" w:color="auto"/>
      </w:pBdr>
      <w:spacing w:before="100" w:beforeAutospacing="1" w:after="100" w:afterAutospacing="1"/>
      <w:jc w:val="left"/>
      <w:textAlignment w:val="center"/>
    </w:pPr>
    <w:rPr>
      <w:rFonts w:cs="Arial"/>
      <w:sz w:val="24"/>
    </w:rPr>
  </w:style>
  <w:style w:type="paragraph" w:customStyle="1" w:styleId="xl64">
    <w:name w:val="xl64"/>
    <w:basedOn w:val="Navaden"/>
    <w:rsid w:val="00F3750F"/>
    <w:pPr>
      <w:pBdr>
        <w:left w:val="single" w:sz="4" w:space="0" w:color="auto"/>
        <w:bottom w:val="single" w:sz="8" w:space="0" w:color="auto"/>
      </w:pBdr>
      <w:spacing w:before="100" w:beforeAutospacing="1" w:after="100" w:afterAutospacing="1"/>
      <w:jc w:val="right"/>
      <w:textAlignment w:val="center"/>
    </w:pPr>
    <w:rPr>
      <w:rFonts w:cs="Arial"/>
      <w:sz w:val="24"/>
    </w:rPr>
  </w:style>
  <w:style w:type="paragraph" w:customStyle="1" w:styleId="xl65">
    <w:name w:val="xl65"/>
    <w:basedOn w:val="Navaden"/>
    <w:rsid w:val="00F3750F"/>
    <w:pPr>
      <w:pBdr>
        <w:bottom w:val="single" w:sz="8" w:space="0" w:color="auto"/>
      </w:pBdr>
      <w:spacing w:before="100" w:beforeAutospacing="1" w:after="100" w:afterAutospacing="1"/>
      <w:jc w:val="left"/>
      <w:textAlignment w:val="center"/>
    </w:pPr>
    <w:rPr>
      <w:rFonts w:cs="Arial"/>
      <w:b/>
      <w:bCs/>
      <w:sz w:val="24"/>
    </w:rPr>
  </w:style>
  <w:style w:type="paragraph" w:customStyle="1" w:styleId="xl66">
    <w:name w:val="xl66"/>
    <w:basedOn w:val="Navaden"/>
    <w:rsid w:val="00F3750F"/>
    <w:pPr>
      <w:pBdr>
        <w:left w:val="single" w:sz="4" w:space="0" w:color="auto"/>
        <w:bottom w:val="single" w:sz="8" w:space="0" w:color="auto"/>
        <w:right w:val="single" w:sz="4" w:space="0" w:color="auto"/>
      </w:pBdr>
      <w:spacing w:before="100" w:beforeAutospacing="1" w:after="100" w:afterAutospacing="1"/>
      <w:jc w:val="left"/>
      <w:textAlignment w:val="center"/>
    </w:pPr>
    <w:rPr>
      <w:rFonts w:cs="Arial"/>
      <w:szCs w:val="22"/>
    </w:rPr>
  </w:style>
  <w:style w:type="paragraph" w:customStyle="1" w:styleId="xl67">
    <w:name w:val="xl67"/>
    <w:basedOn w:val="Navaden"/>
    <w:rsid w:val="00F3750F"/>
    <w:pPr>
      <w:pBdr>
        <w:left w:val="single" w:sz="4" w:space="0" w:color="auto"/>
        <w:bottom w:val="single" w:sz="8" w:space="0" w:color="auto"/>
      </w:pBdr>
      <w:spacing w:before="100" w:beforeAutospacing="1" w:after="100" w:afterAutospacing="1"/>
      <w:jc w:val="left"/>
      <w:textAlignment w:val="center"/>
    </w:pPr>
    <w:rPr>
      <w:rFonts w:cs="Arial"/>
      <w:szCs w:val="22"/>
    </w:rPr>
  </w:style>
  <w:style w:type="paragraph" w:customStyle="1" w:styleId="xl68">
    <w:name w:val="xl68"/>
    <w:basedOn w:val="Navaden"/>
    <w:rsid w:val="00F3750F"/>
    <w:pPr>
      <w:pBdr>
        <w:top w:val="single" w:sz="4" w:space="0" w:color="auto"/>
        <w:left w:val="single" w:sz="4" w:space="0" w:color="auto"/>
        <w:bottom w:val="single" w:sz="8" w:space="0" w:color="auto"/>
        <w:right w:val="single" w:sz="8" w:space="0" w:color="auto"/>
      </w:pBdr>
      <w:spacing w:before="100" w:beforeAutospacing="1" w:after="100" w:afterAutospacing="1"/>
      <w:jc w:val="left"/>
      <w:textAlignment w:val="center"/>
    </w:pPr>
    <w:rPr>
      <w:rFonts w:cs="Arial"/>
      <w:szCs w:val="22"/>
    </w:rPr>
  </w:style>
  <w:style w:type="paragraph" w:customStyle="1" w:styleId="xl69">
    <w:name w:val="xl69"/>
    <w:basedOn w:val="Navaden"/>
    <w:rsid w:val="00F3750F"/>
    <w:pPr>
      <w:pBdr>
        <w:left w:val="single" w:sz="4" w:space="0" w:color="auto"/>
        <w:bottom w:val="single" w:sz="8" w:space="0" w:color="auto"/>
      </w:pBdr>
      <w:spacing w:before="100" w:beforeAutospacing="1" w:after="100" w:afterAutospacing="1"/>
      <w:jc w:val="center"/>
      <w:textAlignment w:val="center"/>
    </w:pPr>
    <w:rPr>
      <w:rFonts w:cs="Arial"/>
      <w:szCs w:val="22"/>
    </w:rPr>
  </w:style>
  <w:style w:type="paragraph" w:customStyle="1" w:styleId="xl70">
    <w:name w:val="xl70"/>
    <w:basedOn w:val="Navaden"/>
    <w:rsid w:val="00F3750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Cs w:val="22"/>
    </w:rPr>
  </w:style>
  <w:style w:type="paragraph" w:customStyle="1" w:styleId="xl71">
    <w:name w:val="xl71"/>
    <w:basedOn w:val="Navaden"/>
    <w:rsid w:val="00F3750F"/>
    <w:pPr>
      <w:spacing w:before="100" w:beforeAutospacing="1" w:after="100" w:afterAutospacing="1"/>
      <w:jc w:val="right"/>
    </w:pPr>
    <w:rPr>
      <w:rFonts w:cs="Arial"/>
      <w:sz w:val="24"/>
    </w:rPr>
  </w:style>
  <w:style w:type="paragraph" w:customStyle="1" w:styleId="xl24">
    <w:name w:val="xl24"/>
    <w:basedOn w:val="Navaden"/>
    <w:rsid w:val="00F3750F"/>
    <w:pPr>
      <w:spacing w:before="100" w:beforeAutospacing="1" w:after="100" w:afterAutospacing="1"/>
      <w:jc w:val="left"/>
    </w:pPr>
    <w:rPr>
      <w:rFonts w:cs="Arial Unicode MS"/>
      <w:sz w:val="24"/>
    </w:rPr>
  </w:style>
  <w:style w:type="paragraph" w:customStyle="1" w:styleId="xl22">
    <w:name w:val="xl22"/>
    <w:basedOn w:val="Navaden"/>
    <w:rsid w:val="00F3750F"/>
    <w:pPr>
      <w:spacing w:before="100" w:beforeAutospacing="1" w:after="100" w:afterAutospacing="1"/>
      <w:jc w:val="left"/>
    </w:pPr>
    <w:rPr>
      <w:rFonts w:eastAsia="Arial Unicode MS" w:cs="Arial"/>
      <w:szCs w:val="22"/>
    </w:rPr>
  </w:style>
  <w:style w:type="paragraph" w:customStyle="1" w:styleId="xl23">
    <w:name w:val="xl23"/>
    <w:basedOn w:val="Navaden"/>
    <w:rsid w:val="00F3750F"/>
    <w:pPr>
      <w:spacing w:before="100" w:beforeAutospacing="1" w:after="100" w:afterAutospacing="1"/>
      <w:jc w:val="center"/>
    </w:pPr>
    <w:rPr>
      <w:rFonts w:eastAsia="Arial Unicode MS" w:cs="Arial"/>
      <w:b/>
      <w:bCs/>
      <w:szCs w:val="22"/>
    </w:rPr>
  </w:style>
  <w:style w:type="character" w:styleId="SledenaHiperpovezava">
    <w:name w:val="FollowedHyperlink"/>
    <w:rsid w:val="00F3750F"/>
    <w:rPr>
      <w:color w:val="800080"/>
      <w:u w:val="single"/>
    </w:rPr>
  </w:style>
  <w:style w:type="paragraph" w:styleId="Navadensplet">
    <w:name w:val="Normal (Web)"/>
    <w:basedOn w:val="Navaden"/>
    <w:uiPriority w:val="99"/>
    <w:rsid w:val="00F3750F"/>
    <w:pPr>
      <w:spacing w:before="100" w:beforeAutospacing="1" w:after="100" w:afterAutospacing="1"/>
      <w:jc w:val="left"/>
    </w:pPr>
    <w:rPr>
      <w:sz w:val="24"/>
    </w:rPr>
  </w:style>
  <w:style w:type="character" w:styleId="Krepko">
    <w:name w:val="Strong"/>
    <w:qFormat/>
    <w:rsid w:val="00341A65"/>
  </w:style>
  <w:style w:type="table" w:styleId="Tabelamrea">
    <w:name w:val="Table Grid"/>
    <w:basedOn w:val="Navadnatabela"/>
    <w:rsid w:val="00F37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rsid w:val="00F3750F"/>
    <w:pPr>
      <w:jc w:val="left"/>
    </w:pPr>
    <w:rPr>
      <w:rFonts w:ascii="Tahoma" w:hAnsi="Tahoma" w:cs="Tahoma"/>
      <w:sz w:val="16"/>
      <w:szCs w:val="16"/>
    </w:rPr>
  </w:style>
  <w:style w:type="character" w:customStyle="1" w:styleId="BesedilooblakaZnak">
    <w:name w:val="Besedilo oblačka Znak"/>
    <w:link w:val="Besedilooblaka"/>
    <w:rsid w:val="00F3750F"/>
    <w:rPr>
      <w:rFonts w:ascii="Tahoma" w:hAnsi="Tahoma" w:cs="Tahoma"/>
      <w:sz w:val="16"/>
      <w:szCs w:val="16"/>
    </w:rPr>
  </w:style>
  <w:style w:type="paragraph" w:styleId="Odstavekseznama">
    <w:name w:val="List Paragraph"/>
    <w:basedOn w:val="Navaden"/>
    <w:link w:val="OdstavekseznamaZnak"/>
    <w:uiPriority w:val="34"/>
    <w:qFormat/>
    <w:rsid w:val="007575FE"/>
    <w:pPr>
      <w:ind w:left="720"/>
      <w:contextualSpacing/>
    </w:pPr>
  </w:style>
  <w:style w:type="paragraph" w:styleId="Naslov">
    <w:name w:val="Title"/>
    <w:basedOn w:val="Navaden"/>
    <w:next w:val="Navaden"/>
    <w:link w:val="NaslovZnak"/>
    <w:qFormat/>
    <w:rsid w:val="00B95E7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Znak">
    <w:name w:val="Naslov Znak"/>
    <w:basedOn w:val="Privzetapisavaodstavka"/>
    <w:link w:val="Naslov"/>
    <w:rsid w:val="00B95E72"/>
    <w:rPr>
      <w:rFonts w:asciiTheme="majorHAnsi" w:eastAsiaTheme="majorEastAsia" w:hAnsiTheme="majorHAnsi" w:cstheme="majorBidi"/>
      <w:color w:val="17365D" w:themeColor="text2" w:themeShade="BF"/>
      <w:spacing w:val="5"/>
      <w:kern w:val="28"/>
      <w:sz w:val="52"/>
      <w:szCs w:val="52"/>
    </w:rPr>
  </w:style>
  <w:style w:type="character" w:customStyle="1" w:styleId="Naslov1Znak">
    <w:name w:val="Naslov 1 Znak"/>
    <w:basedOn w:val="Privzetapisavaodstavka"/>
    <w:link w:val="Naslov1"/>
    <w:rsid w:val="009708A0"/>
    <w:rPr>
      <w:rFonts w:ascii="Arial" w:hAnsi="Arial" w:cs="Arial"/>
      <w:b/>
      <w:bCs/>
      <w:kern w:val="32"/>
      <w:sz w:val="24"/>
      <w:szCs w:val="32"/>
    </w:rPr>
  </w:style>
  <w:style w:type="character" w:customStyle="1" w:styleId="NogaZnak">
    <w:name w:val="Noga Znak"/>
    <w:basedOn w:val="Privzetapisavaodstavka"/>
    <w:link w:val="Noga"/>
    <w:uiPriority w:val="99"/>
    <w:rsid w:val="003A7350"/>
    <w:rPr>
      <w:sz w:val="22"/>
      <w:szCs w:val="24"/>
    </w:rPr>
  </w:style>
  <w:style w:type="paragraph" w:styleId="NaslovTOC">
    <w:name w:val="TOC Heading"/>
    <w:basedOn w:val="Naslov1"/>
    <w:next w:val="Navaden"/>
    <w:uiPriority w:val="39"/>
    <w:unhideWhenUsed/>
    <w:qFormat/>
    <w:rsid w:val="00484FD0"/>
    <w:pPr>
      <w:keepLines/>
      <w:numPr>
        <w:numId w:val="0"/>
      </w:numPr>
      <w:spacing w:before="48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Kazalovsebine3">
    <w:name w:val="toc 3"/>
    <w:basedOn w:val="Navaden"/>
    <w:next w:val="Navaden"/>
    <w:autoRedefine/>
    <w:uiPriority w:val="39"/>
    <w:qFormat/>
    <w:rsid w:val="00E3268C"/>
    <w:pPr>
      <w:tabs>
        <w:tab w:val="left" w:pos="1320"/>
        <w:tab w:val="right" w:leader="dot" w:pos="9060"/>
      </w:tabs>
      <w:spacing w:after="100"/>
      <w:ind w:left="440"/>
    </w:pPr>
  </w:style>
  <w:style w:type="character" w:customStyle="1" w:styleId="GlavaZnak">
    <w:name w:val="Glava Znak"/>
    <w:basedOn w:val="Privzetapisavaodstavka"/>
    <w:link w:val="Glava"/>
    <w:uiPriority w:val="99"/>
    <w:rsid w:val="00034EE6"/>
    <w:rPr>
      <w:sz w:val="22"/>
      <w:szCs w:val="24"/>
    </w:rPr>
  </w:style>
  <w:style w:type="paragraph" w:styleId="Brezrazmikov">
    <w:name w:val="No Spacing"/>
    <w:link w:val="BrezrazmikovZnak"/>
    <w:uiPriority w:val="1"/>
    <w:qFormat/>
    <w:rsid w:val="00613BF8"/>
    <w:rPr>
      <w:rFonts w:asciiTheme="minorHAnsi" w:eastAsiaTheme="minorEastAsia" w:hAnsiTheme="minorHAnsi" w:cstheme="minorBidi"/>
      <w:sz w:val="22"/>
      <w:szCs w:val="22"/>
    </w:rPr>
  </w:style>
  <w:style w:type="character" w:customStyle="1" w:styleId="BrezrazmikovZnak">
    <w:name w:val="Brez razmikov Znak"/>
    <w:basedOn w:val="Privzetapisavaodstavka"/>
    <w:link w:val="Brezrazmikov"/>
    <w:uiPriority w:val="1"/>
    <w:rsid w:val="00613BF8"/>
    <w:rPr>
      <w:rFonts w:asciiTheme="minorHAnsi" w:eastAsiaTheme="minorEastAsia" w:hAnsiTheme="minorHAnsi" w:cstheme="minorBidi"/>
      <w:sz w:val="22"/>
      <w:szCs w:val="22"/>
    </w:rPr>
  </w:style>
  <w:style w:type="paragraph" w:styleId="Revizija">
    <w:name w:val="Revision"/>
    <w:hidden/>
    <w:uiPriority w:val="99"/>
    <w:semiHidden/>
    <w:rsid w:val="00526002"/>
    <w:rPr>
      <w:sz w:val="22"/>
      <w:szCs w:val="24"/>
    </w:rPr>
  </w:style>
  <w:style w:type="character" w:styleId="Pripombasklic">
    <w:name w:val="annotation reference"/>
    <w:basedOn w:val="Privzetapisavaodstavka"/>
    <w:rsid w:val="00183B1E"/>
    <w:rPr>
      <w:sz w:val="18"/>
      <w:szCs w:val="18"/>
    </w:rPr>
  </w:style>
  <w:style w:type="paragraph" w:styleId="Pripombabesedilo">
    <w:name w:val="annotation text"/>
    <w:basedOn w:val="Navaden"/>
    <w:link w:val="PripombabesediloZnak"/>
    <w:rsid w:val="00183B1E"/>
    <w:rPr>
      <w:sz w:val="24"/>
    </w:rPr>
  </w:style>
  <w:style w:type="character" w:customStyle="1" w:styleId="PripombabesediloZnak">
    <w:name w:val="Pripomba – besedilo Znak"/>
    <w:basedOn w:val="Privzetapisavaodstavka"/>
    <w:link w:val="Pripombabesedilo"/>
    <w:rsid w:val="00183B1E"/>
    <w:rPr>
      <w:sz w:val="24"/>
      <w:szCs w:val="24"/>
    </w:rPr>
  </w:style>
  <w:style w:type="paragraph" w:styleId="Zadevapripombe">
    <w:name w:val="annotation subject"/>
    <w:basedOn w:val="Pripombabesedilo"/>
    <w:next w:val="Pripombabesedilo"/>
    <w:link w:val="ZadevapripombeZnak"/>
    <w:rsid w:val="00183B1E"/>
    <w:rPr>
      <w:b/>
      <w:bCs/>
      <w:sz w:val="20"/>
      <w:szCs w:val="20"/>
    </w:rPr>
  </w:style>
  <w:style w:type="character" w:customStyle="1" w:styleId="ZadevapripombeZnak">
    <w:name w:val="Zadeva pripombe Znak"/>
    <w:basedOn w:val="PripombabesediloZnak"/>
    <w:link w:val="Zadevapripombe"/>
    <w:rsid w:val="00183B1E"/>
    <w:rPr>
      <w:b/>
      <w:bCs/>
      <w:sz w:val="24"/>
      <w:szCs w:val="24"/>
    </w:rPr>
  </w:style>
  <w:style w:type="paragraph" w:customStyle="1" w:styleId="Text">
    <w:name w:val="Text"/>
    <w:basedOn w:val="Navaden"/>
    <w:rsid w:val="00797C75"/>
    <w:pPr>
      <w:keepLines/>
    </w:pPr>
    <w:rPr>
      <w:rFonts w:eastAsia="Calibri"/>
      <w:b/>
    </w:rPr>
  </w:style>
  <w:style w:type="paragraph" w:customStyle="1" w:styleId="Tekst">
    <w:name w:val="Tekst"/>
    <w:basedOn w:val="Navaden"/>
    <w:link w:val="TekstCarattere"/>
    <w:uiPriority w:val="99"/>
    <w:rsid w:val="001B41CE"/>
    <w:pPr>
      <w:spacing w:before="120"/>
    </w:pPr>
    <w:rPr>
      <w:rFonts w:ascii="Garamond" w:hAnsi="Garamond" w:cs="Arial"/>
      <w:b/>
      <w:color w:val="003A62"/>
      <w:sz w:val="24"/>
      <w:u w:val="single"/>
    </w:rPr>
  </w:style>
  <w:style w:type="character" w:customStyle="1" w:styleId="TekstCarattere">
    <w:name w:val="Tekst Carattere"/>
    <w:basedOn w:val="Privzetapisavaodstavka"/>
    <w:link w:val="Tekst"/>
    <w:uiPriority w:val="99"/>
    <w:locked/>
    <w:rsid w:val="001B41CE"/>
    <w:rPr>
      <w:rFonts w:ascii="Garamond" w:hAnsi="Garamond" w:cs="Arial"/>
      <w:b/>
      <w:color w:val="003A62"/>
      <w:sz w:val="24"/>
      <w:szCs w:val="24"/>
      <w:u w:val="single"/>
    </w:rPr>
  </w:style>
  <w:style w:type="character" w:customStyle="1" w:styleId="OdstavekseznamaZnak">
    <w:name w:val="Odstavek seznama Znak"/>
    <w:basedOn w:val="Privzetapisavaodstavka"/>
    <w:link w:val="Odstavekseznama"/>
    <w:uiPriority w:val="34"/>
    <w:locked/>
    <w:rsid w:val="001B41CE"/>
    <w:rPr>
      <w:sz w:val="22"/>
      <w:szCs w:val="24"/>
    </w:rPr>
  </w:style>
  <w:style w:type="paragraph" w:customStyle="1" w:styleId="malinaslov">
    <w:name w:val="mali naslov"/>
    <w:basedOn w:val="Navaden"/>
    <w:link w:val="malinaslovCarattere"/>
    <w:uiPriority w:val="99"/>
    <w:rsid w:val="001B41CE"/>
    <w:pPr>
      <w:spacing w:before="120"/>
    </w:pPr>
    <w:rPr>
      <w:rFonts w:ascii="Garamond" w:eastAsia="Arial Unicode MS" w:hAnsi="Garamond" w:cs="Arial Unicode MS"/>
      <w:i/>
      <w:color w:val="0E74A7"/>
      <w:sz w:val="24"/>
      <w:u w:val="single"/>
    </w:rPr>
  </w:style>
  <w:style w:type="character" w:customStyle="1" w:styleId="malinaslovCarattere">
    <w:name w:val="mali naslov Carattere"/>
    <w:basedOn w:val="Privzetapisavaodstavka"/>
    <w:link w:val="malinaslov"/>
    <w:uiPriority w:val="99"/>
    <w:locked/>
    <w:rsid w:val="001B41CE"/>
    <w:rPr>
      <w:rFonts w:ascii="Garamond" w:eastAsia="Arial Unicode MS" w:hAnsi="Garamond" w:cs="Arial Unicode MS"/>
      <w:i/>
      <w:color w:val="0E74A7"/>
      <w:sz w:val="24"/>
      <w:szCs w:val="24"/>
      <w:u w:val="single"/>
    </w:rPr>
  </w:style>
  <w:style w:type="paragraph" w:customStyle="1" w:styleId="Recipient">
    <w:name w:val="Recipient"/>
    <w:basedOn w:val="Navaden"/>
    <w:uiPriority w:val="1"/>
    <w:qFormat/>
    <w:rsid w:val="009F2CCA"/>
    <w:pPr>
      <w:jc w:val="left"/>
    </w:pPr>
    <w:rPr>
      <w:rFonts w:ascii="Calibri" w:eastAsia="MS PGothic" w:hAnsi="Calibri"/>
      <w:color w:val="7F7F7F"/>
      <w:sz w:val="24"/>
      <w:lang w:val="en-US" w:eastAsia="en-US"/>
    </w:rPr>
  </w:style>
  <w:style w:type="paragraph" w:customStyle="1" w:styleId="Navaden1LP">
    <w:name w:val="Navaden 1 LP"/>
    <w:basedOn w:val="Navaden"/>
    <w:link w:val="Navaden1LPZnak"/>
    <w:qFormat/>
    <w:rsid w:val="00817FA6"/>
    <w:pPr>
      <w:spacing w:before="240" w:after="240"/>
    </w:pPr>
    <w:rPr>
      <w:rFonts w:ascii="Calibri" w:hAnsi="Calibri"/>
      <w:szCs w:val="20"/>
    </w:rPr>
  </w:style>
  <w:style w:type="character" w:customStyle="1" w:styleId="Navaden1LPZnak">
    <w:name w:val="Navaden 1 LP Znak"/>
    <w:link w:val="Navaden1LP"/>
    <w:rsid w:val="00817FA6"/>
    <w:rPr>
      <w:rFonts w:ascii="Calibri" w:hAnsi="Calibri"/>
      <w:sz w:val="22"/>
    </w:rPr>
  </w:style>
  <w:style w:type="paragraph" w:customStyle="1" w:styleId="Default">
    <w:name w:val="Default"/>
    <w:rsid w:val="00CD41A6"/>
    <w:pPr>
      <w:autoSpaceDE w:val="0"/>
      <w:autoSpaceDN w:val="0"/>
      <w:adjustRightInd w:val="0"/>
    </w:pPr>
    <w:rPr>
      <w:rFonts w:ascii="Garamond" w:hAnsi="Garamond" w:cs="Garamond"/>
      <w:color w:val="000000"/>
      <w:sz w:val="24"/>
      <w:szCs w:val="24"/>
      <w:lang w:val="de-DE"/>
    </w:rPr>
  </w:style>
  <w:style w:type="paragraph" w:customStyle="1" w:styleId="pf1">
    <w:name w:val="pf1"/>
    <w:basedOn w:val="Navaden"/>
    <w:rsid w:val="00FE066B"/>
    <w:pPr>
      <w:spacing w:before="100" w:beforeAutospacing="1" w:after="100" w:afterAutospacing="1"/>
      <w:jc w:val="left"/>
    </w:pPr>
    <w:rPr>
      <w:sz w:val="24"/>
    </w:rPr>
  </w:style>
  <w:style w:type="paragraph" w:customStyle="1" w:styleId="pf0">
    <w:name w:val="pf0"/>
    <w:basedOn w:val="Navaden"/>
    <w:rsid w:val="00FE066B"/>
    <w:pPr>
      <w:spacing w:before="100" w:beforeAutospacing="1" w:after="100" w:afterAutospacing="1"/>
      <w:jc w:val="left"/>
    </w:pPr>
    <w:rPr>
      <w:sz w:val="24"/>
    </w:rPr>
  </w:style>
  <w:style w:type="character" w:customStyle="1" w:styleId="Naslov3Znak">
    <w:name w:val="Naslov 3 Znak"/>
    <w:basedOn w:val="Privzetapisavaodstavka"/>
    <w:link w:val="Naslov3"/>
    <w:rsid w:val="00C66EFF"/>
    <w:rPr>
      <w:rFonts w:ascii="Arial" w:hAnsi="Arial"/>
      <w:b/>
      <w:sz w:val="24"/>
      <w:szCs w:val="24"/>
    </w:rPr>
  </w:style>
  <w:style w:type="character" w:customStyle="1" w:styleId="Naslov4Znak">
    <w:name w:val="Naslov 4 Znak"/>
    <w:basedOn w:val="Privzetapisavaodstavka"/>
    <w:link w:val="Naslov4"/>
    <w:rsid w:val="005A262E"/>
    <w:rPr>
      <w:b/>
      <w:bCs/>
      <w:sz w:val="24"/>
      <w:szCs w:val="28"/>
    </w:rPr>
  </w:style>
  <w:style w:type="character" w:customStyle="1" w:styleId="Naslov5Znak">
    <w:name w:val="Naslov 5 Znak"/>
    <w:basedOn w:val="Privzetapisavaodstavka"/>
    <w:link w:val="Naslov5"/>
    <w:rsid w:val="005A262E"/>
    <w:rPr>
      <w:b/>
      <w:bCs/>
      <w:iCs/>
      <w:sz w:val="24"/>
      <w:szCs w:val="26"/>
    </w:rPr>
  </w:style>
  <w:style w:type="character" w:customStyle="1" w:styleId="Naslov6Znak">
    <w:name w:val="Naslov 6 Znak"/>
    <w:basedOn w:val="Privzetapisavaodstavka"/>
    <w:link w:val="Naslov6"/>
    <w:rsid w:val="005A262E"/>
    <w:rPr>
      <w:b/>
      <w:bCs/>
      <w:sz w:val="22"/>
      <w:szCs w:val="22"/>
    </w:rPr>
  </w:style>
  <w:style w:type="character" w:customStyle="1" w:styleId="Naslov7Znak">
    <w:name w:val="Naslov 7 Znak"/>
    <w:basedOn w:val="Privzetapisavaodstavka"/>
    <w:link w:val="Naslov7"/>
    <w:rsid w:val="005A262E"/>
    <w:rPr>
      <w:sz w:val="22"/>
      <w:szCs w:val="24"/>
    </w:rPr>
  </w:style>
  <w:style w:type="character" w:customStyle="1" w:styleId="Naslov8Znak">
    <w:name w:val="Naslov 8 Znak"/>
    <w:basedOn w:val="Privzetapisavaodstavka"/>
    <w:link w:val="Naslov8"/>
    <w:rsid w:val="005A262E"/>
    <w:rPr>
      <w:i/>
      <w:iCs/>
      <w:sz w:val="22"/>
      <w:szCs w:val="24"/>
    </w:rPr>
  </w:style>
  <w:style w:type="character" w:customStyle="1" w:styleId="Naslov9Znak">
    <w:name w:val="Naslov 9 Znak"/>
    <w:basedOn w:val="Privzetapisavaodstavka"/>
    <w:link w:val="Naslov9"/>
    <w:rsid w:val="005A262E"/>
    <w:rPr>
      <w:rFonts w:ascii="Arial" w:hAnsi="Arial" w:cs="Arial"/>
      <w:sz w:val="22"/>
      <w:szCs w:val="22"/>
    </w:rPr>
  </w:style>
  <w:style w:type="character" w:customStyle="1" w:styleId="Telobesedila2Znak">
    <w:name w:val="Telo besedila 2 Znak"/>
    <w:basedOn w:val="Privzetapisavaodstavka"/>
    <w:link w:val="Telobesedila2"/>
    <w:rsid w:val="005A262E"/>
    <w:rPr>
      <w:sz w:val="22"/>
      <w:lang w:val="en-US" w:eastAsia="en-US"/>
    </w:rPr>
  </w:style>
  <w:style w:type="character" w:customStyle="1" w:styleId="TelobesedilaZnak">
    <w:name w:val="Telo besedila Znak"/>
    <w:basedOn w:val="Privzetapisavaodstavka"/>
    <w:link w:val="Telobesedila"/>
    <w:rsid w:val="005A262E"/>
    <w:rPr>
      <w:sz w:val="22"/>
      <w:szCs w:val="24"/>
    </w:rPr>
  </w:style>
  <w:style w:type="paragraph" w:styleId="Kazalovsebine4">
    <w:name w:val="toc 4"/>
    <w:basedOn w:val="Navaden"/>
    <w:next w:val="Navaden"/>
    <w:autoRedefine/>
    <w:uiPriority w:val="39"/>
    <w:unhideWhenUsed/>
    <w:rsid w:val="00AD17CE"/>
    <w:pPr>
      <w:spacing w:after="100" w:line="259" w:lineRule="auto"/>
      <w:ind w:left="660"/>
      <w:jc w:val="left"/>
    </w:pPr>
    <w:rPr>
      <w:rFonts w:asciiTheme="minorHAnsi" w:eastAsiaTheme="minorEastAsia" w:hAnsiTheme="minorHAnsi" w:cstheme="minorBidi"/>
      <w:kern w:val="2"/>
      <w:szCs w:val="22"/>
      <w14:ligatures w14:val="standardContextual"/>
    </w:rPr>
  </w:style>
  <w:style w:type="paragraph" w:styleId="Kazalovsebine5">
    <w:name w:val="toc 5"/>
    <w:basedOn w:val="Navaden"/>
    <w:next w:val="Navaden"/>
    <w:autoRedefine/>
    <w:uiPriority w:val="39"/>
    <w:unhideWhenUsed/>
    <w:rsid w:val="00AD17CE"/>
    <w:pPr>
      <w:spacing w:after="100" w:line="259" w:lineRule="auto"/>
      <w:ind w:left="880"/>
      <w:jc w:val="left"/>
    </w:pPr>
    <w:rPr>
      <w:rFonts w:asciiTheme="minorHAnsi" w:eastAsiaTheme="minorEastAsia" w:hAnsiTheme="minorHAnsi" w:cstheme="minorBidi"/>
      <w:kern w:val="2"/>
      <w:szCs w:val="22"/>
      <w14:ligatures w14:val="standardContextual"/>
    </w:rPr>
  </w:style>
  <w:style w:type="paragraph" w:styleId="Kazalovsebine6">
    <w:name w:val="toc 6"/>
    <w:basedOn w:val="Navaden"/>
    <w:next w:val="Navaden"/>
    <w:autoRedefine/>
    <w:uiPriority w:val="39"/>
    <w:unhideWhenUsed/>
    <w:rsid w:val="00AD17CE"/>
    <w:pPr>
      <w:spacing w:after="100" w:line="259" w:lineRule="auto"/>
      <w:ind w:left="1100"/>
      <w:jc w:val="left"/>
    </w:pPr>
    <w:rPr>
      <w:rFonts w:asciiTheme="minorHAnsi" w:eastAsiaTheme="minorEastAsia" w:hAnsiTheme="minorHAnsi" w:cstheme="minorBidi"/>
      <w:kern w:val="2"/>
      <w:szCs w:val="22"/>
      <w14:ligatures w14:val="standardContextual"/>
    </w:rPr>
  </w:style>
  <w:style w:type="paragraph" w:styleId="Kazalovsebine7">
    <w:name w:val="toc 7"/>
    <w:basedOn w:val="Navaden"/>
    <w:next w:val="Navaden"/>
    <w:autoRedefine/>
    <w:uiPriority w:val="39"/>
    <w:unhideWhenUsed/>
    <w:rsid w:val="00AD17CE"/>
    <w:pPr>
      <w:spacing w:after="100" w:line="259" w:lineRule="auto"/>
      <w:ind w:left="1320"/>
      <w:jc w:val="left"/>
    </w:pPr>
    <w:rPr>
      <w:rFonts w:asciiTheme="minorHAnsi" w:eastAsiaTheme="minorEastAsia" w:hAnsiTheme="minorHAnsi" w:cstheme="minorBidi"/>
      <w:kern w:val="2"/>
      <w:szCs w:val="22"/>
      <w14:ligatures w14:val="standardContextual"/>
    </w:rPr>
  </w:style>
  <w:style w:type="paragraph" w:styleId="Kazalovsebine8">
    <w:name w:val="toc 8"/>
    <w:basedOn w:val="Navaden"/>
    <w:next w:val="Navaden"/>
    <w:autoRedefine/>
    <w:uiPriority w:val="39"/>
    <w:unhideWhenUsed/>
    <w:rsid w:val="00AD17CE"/>
    <w:pPr>
      <w:spacing w:after="100" w:line="259" w:lineRule="auto"/>
      <w:ind w:left="1540"/>
      <w:jc w:val="left"/>
    </w:pPr>
    <w:rPr>
      <w:rFonts w:asciiTheme="minorHAnsi" w:eastAsiaTheme="minorEastAsia" w:hAnsiTheme="minorHAnsi" w:cstheme="minorBidi"/>
      <w:kern w:val="2"/>
      <w:szCs w:val="22"/>
      <w14:ligatures w14:val="standardContextual"/>
    </w:rPr>
  </w:style>
  <w:style w:type="paragraph" w:styleId="Kazalovsebine9">
    <w:name w:val="toc 9"/>
    <w:basedOn w:val="Navaden"/>
    <w:next w:val="Navaden"/>
    <w:autoRedefine/>
    <w:uiPriority w:val="39"/>
    <w:unhideWhenUsed/>
    <w:rsid w:val="00AD17CE"/>
    <w:pPr>
      <w:spacing w:after="100" w:line="259" w:lineRule="auto"/>
      <w:ind w:left="1760"/>
      <w:jc w:val="left"/>
    </w:pPr>
    <w:rPr>
      <w:rFonts w:asciiTheme="minorHAnsi" w:eastAsiaTheme="minorEastAsia" w:hAnsiTheme="minorHAnsi" w:cstheme="minorBidi"/>
      <w:kern w:val="2"/>
      <w:szCs w:val="22"/>
      <w14:ligatures w14:val="standardContextual"/>
    </w:rPr>
  </w:style>
  <w:style w:type="character" w:styleId="Nerazreenaomemba">
    <w:name w:val="Unresolved Mention"/>
    <w:basedOn w:val="Privzetapisavaodstavka"/>
    <w:uiPriority w:val="99"/>
    <w:semiHidden/>
    <w:unhideWhenUsed/>
    <w:rsid w:val="00AD17CE"/>
    <w:rPr>
      <w:color w:val="605E5C"/>
      <w:shd w:val="clear" w:color="auto" w:fill="E1DFDD"/>
    </w:rPr>
  </w:style>
  <w:style w:type="character" w:styleId="Omemba">
    <w:name w:val="Mention"/>
    <w:basedOn w:val="Privzetapisavaodstavka"/>
    <w:uiPriority w:val="99"/>
    <w:unhideWhenUsed/>
    <w:rsid w:val="00590E6D"/>
    <w:rPr>
      <w:color w:val="2B579A"/>
      <w:shd w:val="clear" w:color="auto" w:fill="E1DFDD"/>
    </w:rPr>
  </w:style>
  <w:style w:type="character" w:customStyle="1" w:styleId="cf01">
    <w:name w:val="cf01"/>
    <w:basedOn w:val="Privzetapisavaodstavka"/>
    <w:rsid w:val="00862512"/>
    <w:rPr>
      <w:rFonts w:ascii="Segoe UI" w:hAnsi="Segoe UI" w:cs="Segoe UI" w:hint="default"/>
      <w:sz w:val="18"/>
      <w:szCs w:val="18"/>
    </w:rPr>
  </w:style>
  <w:style w:type="paragraph" w:styleId="Golobesedilo">
    <w:name w:val="Plain Text"/>
    <w:basedOn w:val="Navaden"/>
    <w:link w:val="GolobesediloZnak"/>
    <w:uiPriority w:val="99"/>
    <w:semiHidden/>
    <w:unhideWhenUsed/>
    <w:rsid w:val="00D66DF9"/>
    <w:pPr>
      <w:jc w:val="left"/>
    </w:pPr>
    <w:rPr>
      <w:rFonts w:ascii="Calibri" w:eastAsiaTheme="minorHAnsi" w:hAnsi="Calibri" w:cstheme="minorBidi"/>
      <w:kern w:val="2"/>
      <w:szCs w:val="21"/>
      <w:lang w:eastAsia="en-US"/>
      <w14:ligatures w14:val="standardContextual"/>
    </w:rPr>
  </w:style>
  <w:style w:type="character" w:customStyle="1" w:styleId="GolobesediloZnak">
    <w:name w:val="Golo besedilo Znak"/>
    <w:basedOn w:val="Privzetapisavaodstavka"/>
    <w:link w:val="Golobesedilo"/>
    <w:uiPriority w:val="99"/>
    <w:semiHidden/>
    <w:rsid w:val="00D66DF9"/>
    <w:rPr>
      <w:rFonts w:ascii="Calibri" w:eastAsiaTheme="minorHAnsi" w:hAnsi="Calibri" w:cstheme="minorBidi"/>
      <w:kern w:val="2"/>
      <w:sz w:val="22"/>
      <w:szCs w:val="21"/>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63">
      <w:bodyDiv w:val="1"/>
      <w:marLeft w:val="0"/>
      <w:marRight w:val="0"/>
      <w:marTop w:val="0"/>
      <w:marBottom w:val="0"/>
      <w:divBdr>
        <w:top w:val="none" w:sz="0" w:space="0" w:color="auto"/>
        <w:left w:val="none" w:sz="0" w:space="0" w:color="auto"/>
        <w:bottom w:val="none" w:sz="0" w:space="0" w:color="auto"/>
        <w:right w:val="none" w:sz="0" w:space="0" w:color="auto"/>
      </w:divBdr>
    </w:div>
    <w:div w:id="6100667">
      <w:bodyDiv w:val="1"/>
      <w:marLeft w:val="0"/>
      <w:marRight w:val="0"/>
      <w:marTop w:val="0"/>
      <w:marBottom w:val="0"/>
      <w:divBdr>
        <w:top w:val="none" w:sz="0" w:space="0" w:color="auto"/>
        <w:left w:val="none" w:sz="0" w:space="0" w:color="auto"/>
        <w:bottom w:val="none" w:sz="0" w:space="0" w:color="auto"/>
        <w:right w:val="none" w:sz="0" w:space="0" w:color="auto"/>
      </w:divBdr>
    </w:div>
    <w:div w:id="7487925">
      <w:bodyDiv w:val="1"/>
      <w:marLeft w:val="0"/>
      <w:marRight w:val="0"/>
      <w:marTop w:val="0"/>
      <w:marBottom w:val="0"/>
      <w:divBdr>
        <w:top w:val="none" w:sz="0" w:space="0" w:color="auto"/>
        <w:left w:val="none" w:sz="0" w:space="0" w:color="auto"/>
        <w:bottom w:val="none" w:sz="0" w:space="0" w:color="auto"/>
        <w:right w:val="none" w:sz="0" w:space="0" w:color="auto"/>
      </w:divBdr>
    </w:div>
    <w:div w:id="8146140">
      <w:bodyDiv w:val="1"/>
      <w:marLeft w:val="0"/>
      <w:marRight w:val="0"/>
      <w:marTop w:val="0"/>
      <w:marBottom w:val="0"/>
      <w:divBdr>
        <w:top w:val="none" w:sz="0" w:space="0" w:color="auto"/>
        <w:left w:val="none" w:sz="0" w:space="0" w:color="auto"/>
        <w:bottom w:val="none" w:sz="0" w:space="0" w:color="auto"/>
        <w:right w:val="none" w:sz="0" w:space="0" w:color="auto"/>
      </w:divBdr>
    </w:div>
    <w:div w:id="14041990">
      <w:bodyDiv w:val="1"/>
      <w:marLeft w:val="0"/>
      <w:marRight w:val="0"/>
      <w:marTop w:val="0"/>
      <w:marBottom w:val="0"/>
      <w:divBdr>
        <w:top w:val="none" w:sz="0" w:space="0" w:color="auto"/>
        <w:left w:val="none" w:sz="0" w:space="0" w:color="auto"/>
        <w:bottom w:val="none" w:sz="0" w:space="0" w:color="auto"/>
        <w:right w:val="none" w:sz="0" w:space="0" w:color="auto"/>
      </w:divBdr>
    </w:div>
    <w:div w:id="14621846">
      <w:bodyDiv w:val="1"/>
      <w:marLeft w:val="0"/>
      <w:marRight w:val="0"/>
      <w:marTop w:val="0"/>
      <w:marBottom w:val="0"/>
      <w:divBdr>
        <w:top w:val="none" w:sz="0" w:space="0" w:color="auto"/>
        <w:left w:val="none" w:sz="0" w:space="0" w:color="auto"/>
        <w:bottom w:val="none" w:sz="0" w:space="0" w:color="auto"/>
        <w:right w:val="none" w:sz="0" w:space="0" w:color="auto"/>
      </w:divBdr>
    </w:div>
    <w:div w:id="16077755">
      <w:bodyDiv w:val="1"/>
      <w:marLeft w:val="0"/>
      <w:marRight w:val="0"/>
      <w:marTop w:val="0"/>
      <w:marBottom w:val="0"/>
      <w:divBdr>
        <w:top w:val="none" w:sz="0" w:space="0" w:color="auto"/>
        <w:left w:val="none" w:sz="0" w:space="0" w:color="auto"/>
        <w:bottom w:val="none" w:sz="0" w:space="0" w:color="auto"/>
        <w:right w:val="none" w:sz="0" w:space="0" w:color="auto"/>
      </w:divBdr>
    </w:div>
    <w:div w:id="16078816">
      <w:bodyDiv w:val="1"/>
      <w:marLeft w:val="0"/>
      <w:marRight w:val="0"/>
      <w:marTop w:val="0"/>
      <w:marBottom w:val="0"/>
      <w:divBdr>
        <w:top w:val="none" w:sz="0" w:space="0" w:color="auto"/>
        <w:left w:val="none" w:sz="0" w:space="0" w:color="auto"/>
        <w:bottom w:val="none" w:sz="0" w:space="0" w:color="auto"/>
        <w:right w:val="none" w:sz="0" w:space="0" w:color="auto"/>
      </w:divBdr>
    </w:div>
    <w:div w:id="21325515">
      <w:bodyDiv w:val="1"/>
      <w:marLeft w:val="0"/>
      <w:marRight w:val="0"/>
      <w:marTop w:val="0"/>
      <w:marBottom w:val="0"/>
      <w:divBdr>
        <w:top w:val="none" w:sz="0" w:space="0" w:color="auto"/>
        <w:left w:val="none" w:sz="0" w:space="0" w:color="auto"/>
        <w:bottom w:val="none" w:sz="0" w:space="0" w:color="auto"/>
        <w:right w:val="none" w:sz="0" w:space="0" w:color="auto"/>
      </w:divBdr>
    </w:div>
    <w:div w:id="22051762">
      <w:bodyDiv w:val="1"/>
      <w:marLeft w:val="0"/>
      <w:marRight w:val="0"/>
      <w:marTop w:val="0"/>
      <w:marBottom w:val="0"/>
      <w:divBdr>
        <w:top w:val="none" w:sz="0" w:space="0" w:color="auto"/>
        <w:left w:val="none" w:sz="0" w:space="0" w:color="auto"/>
        <w:bottom w:val="none" w:sz="0" w:space="0" w:color="auto"/>
        <w:right w:val="none" w:sz="0" w:space="0" w:color="auto"/>
      </w:divBdr>
    </w:div>
    <w:div w:id="23676203">
      <w:bodyDiv w:val="1"/>
      <w:marLeft w:val="0"/>
      <w:marRight w:val="0"/>
      <w:marTop w:val="0"/>
      <w:marBottom w:val="0"/>
      <w:divBdr>
        <w:top w:val="none" w:sz="0" w:space="0" w:color="auto"/>
        <w:left w:val="none" w:sz="0" w:space="0" w:color="auto"/>
        <w:bottom w:val="none" w:sz="0" w:space="0" w:color="auto"/>
        <w:right w:val="none" w:sz="0" w:space="0" w:color="auto"/>
      </w:divBdr>
    </w:div>
    <w:div w:id="23796836">
      <w:bodyDiv w:val="1"/>
      <w:marLeft w:val="0"/>
      <w:marRight w:val="0"/>
      <w:marTop w:val="0"/>
      <w:marBottom w:val="0"/>
      <w:divBdr>
        <w:top w:val="none" w:sz="0" w:space="0" w:color="auto"/>
        <w:left w:val="none" w:sz="0" w:space="0" w:color="auto"/>
        <w:bottom w:val="none" w:sz="0" w:space="0" w:color="auto"/>
        <w:right w:val="none" w:sz="0" w:space="0" w:color="auto"/>
      </w:divBdr>
    </w:div>
    <w:div w:id="24059045">
      <w:bodyDiv w:val="1"/>
      <w:marLeft w:val="0"/>
      <w:marRight w:val="0"/>
      <w:marTop w:val="0"/>
      <w:marBottom w:val="0"/>
      <w:divBdr>
        <w:top w:val="none" w:sz="0" w:space="0" w:color="auto"/>
        <w:left w:val="none" w:sz="0" w:space="0" w:color="auto"/>
        <w:bottom w:val="none" w:sz="0" w:space="0" w:color="auto"/>
        <w:right w:val="none" w:sz="0" w:space="0" w:color="auto"/>
      </w:divBdr>
    </w:div>
    <w:div w:id="29499567">
      <w:bodyDiv w:val="1"/>
      <w:marLeft w:val="0"/>
      <w:marRight w:val="0"/>
      <w:marTop w:val="0"/>
      <w:marBottom w:val="0"/>
      <w:divBdr>
        <w:top w:val="none" w:sz="0" w:space="0" w:color="auto"/>
        <w:left w:val="none" w:sz="0" w:space="0" w:color="auto"/>
        <w:bottom w:val="none" w:sz="0" w:space="0" w:color="auto"/>
        <w:right w:val="none" w:sz="0" w:space="0" w:color="auto"/>
      </w:divBdr>
    </w:div>
    <w:div w:id="48967773">
      <w:bodyDiv w:val="1"/>
      <w:marLeft w:val="0"/>
      <w:marRight w:val="0"/>
      <w:marTop w:val="0"/>
      <w:marBottom w:val="0"/>
      <w:divBdr>
        <w:top w:val="none" w:sz="0" w:space="0" w:color="auto"/>
        <w:left w:val="none" w:sz="0" w:space="0" w:color="auto"/>
        <w:bottom w:val="none" w:sz="0" w:space="0" w:color="auto"/>
        <w:right w:val="none" w:sz="0" w:space="0" w:color="auto"/>
      </w:divBdr>
    </w:div>
    <w:div w:id="54278050">
      <w:bodyDiv w:val="1"/>
      <w:marLeft w:val="0"/>
      <w:marRight w:val="0"/>
      <w:marTop w:val="0"/>
      <w:marBottom w:val="0"/>
      <w:divBdr>
        <w:top w:val="none" w:sz="0" w:space="0" w:color="auto"/>
        <w:left w:val="none" w:sz="0" w:space="0" w:color="auto"/>
        <w:bottom w:val="none" w:sz="0" w:space="0" w:color="auto"/>
        <w:right w:val="none" w:sz="0" w:space="0" w:color="auto"/>
      </w:divBdr>
    </w:div>
    <w:div w:id="57244424">
      <w:bodyDiv w:val="1"/>
      <w:marLeft w:val="0"/>
      <w:marRight w:val="0"/>
      <w:marTop w:val="0"/>
      <w:marBottom w:val="0"/>
      <w:divBdr>
        <w:top w:val="none" w:sz="0" w:space="0" w:color="auto"/>
        <w:left w:val="none" w:sz="0" w:space="0" w:color="auto"/>
        <w:bottom w:val="none" w:sz="0" w:space="0" w:color="auto"/>
        <w:right w:val="none" w:sz="0" w:space="0" w:color="auto"/>
      </w:divBdr>
    </w:div>
    <w:div w:id="57440500">
      <w:bodyDiv w:val="1"/>
      <w:marLeft w:val="0"/>
      <w:marRight w:val="0"/>
      <w:marTop w:val="0"/>
      <w:marBottom w:val="0"/>
      <w:divBdr>
        <w:top w:val="none" w:sz="0" w:space="0" w:color="auto"/>
        <w:left w:val="none" w:sz="0" w:space="0" w:color="auto"/>
        <w:bottom w:val="none" w:sz="0" w:space="0" w:color="auto"/>
        <w:right w:val="none" w:sz="0" w:space="0" w:color="auto"/>
      </w:divBdr>
    </w:div>
    <w:div w:id="57634878">
      <w:bodyDiv w:val="1"/>
      <w:marLeft w:val="0"/>
      <w:marRight w:val="0"/>
      <w:marTop w:val="0"/>
      <w:marBottom w:val="0"/>
      <w:divBdr>
        <w:top w:val="none" w:sz="0" w:space="0" w:color="auto"/>
        <w:left w:val="none" w:sz="0" w:space="0" w:color="auto"/>
        <w:bottom w:val="none" w:sz="0" w:space="0" w:color="auto"/>
        <w:right w:val="none" w:sz="0" w:space="0" w:color="auto"/>
      </w:divBdr>
    </w:div>
    <w:div w:id="59525321">
      <w:bodyDiv w:val="1"/>
      <w:marLeft w:val="0"/>
      <w:marRight w:val="0"/>
      <w:marTop w:val="0"/>
      <w:marBottom w:val="0"/>
      <w:divBdr>
        <w:top w:val="none" w:sz="0" w:space="0" w:color="auto"/>
        <w:left w:val="none" w:sz="0" w:space="0" w:color="auto"/>
        <w:bottom w:val="none" w:sz="0" w:space="0" w:color="auto"/>
        <w:right w:val="none" w:sz="0" w:space="0" w:color="auto"/>
      </w:divBdr>
    </w:div>
    <w:div w:id="59866369">
      <w:bodyDiv w:val="1"/>
      <w:marLeft w:val="0"/>
      <w:marRight w:val="0"/>
      <w:marTop w:val="0"/>
      <w:marBottom w:val="0"/>
      <w:divBdr>
        <w:top w:val="none" w:sz="0" w:space="0" w:color="auto"/>
        <w:left w:val="none" w:sz="0" w:space="0" w:color="auto"/>
        <w:bottom w:val="none" w:sz="0" w:space="0" w:color="auto"/>
        <w:right w:val="none" w:sz="0" w:space="0" w:color="auto"/>
      </w:divBdr>
    </w:div>
    <w:div w:id="59982541">
      <w:bodyDiv w:val="1"/>
      <w:marLeft w:val="0"/>
      <w:marRight w:val="0"/>
      <w:marTop w:val="0"/>
      <w:marBottom w:val="0"/>
      <w:divBdr>
        <w:top w:val="none" w:sz="0" w:space="0" w:color="auto"/>
        <w:left w:val="none" w:sz="0" w:space="0" w:color="auto"/>
        <w:bottom w:val="none" w:sz="0" w:space="0" w:color="auto"/>
        <w:right w:val="none" w:sz="0" w:space="0" w:color="auto"/>
      </w:divBdr>
    </w:div>
    <w:div w:id="60254029">
      <w:bodyDiv w:val="1"/>
      <w:marLeft w:val="0"/>
      <w:marRight w:val="0"/>
      <w:marTop w:val="0"/>
      <w:marBottom w:val="0"/>
      <w:divBdr>
        <w:top w:val="none" w:sz="0" w:space="0" w:color="auto"/>
        <w:left w:val="none" w:sz="0" w:space="0" w:color="auto"/>
        <w:bottom w:val="none" w:sz="0" w:space="0" w:color="auto"/>
        <w:right w:val="none" w:sz="0" w:space="0" w:color="auto"/>
      </w:divBdr>
    </w:div>
    <w:div w:id="61415177">
      <w:bodyDiv w:val="1"/>
      <w:marLeft w:val="0"/>
      <w:marRight w:val="0"/>
      <w:marTop w:val="0"/>
      <w:marBottom w:val="0"/>
      <w:divBdr>
        <w:top w:val="none" w:sz="0" w:space="0" w:color="auto"/>
        <w:left w:val="none" w:sz="0" w:space="0" w:color="auto"/>
        <w:bottom w:val="none" w:sz="0" w:space="0" w:color="auto"/>
        <w:right w:val="none" w:sz="0" w:space="0" w:color="auto"/>
      </w:divBdr>
    </w:div>
    <w:div w:id="66465871">
      <w:bodyDiv w:val="1"/>
      <w:marLeft w:val="0"/>
      <w:marRight w:val="0"/>
      <w:marTop w:val="0"/>
      <w:marBottom w:val="0"/>
      <w:divBdr>
        <w:top w:val="none" w:sz="0" w:space="0" w:color="auto"/>
        <w:left w:val="none" w:sz="0" w:space="0" w:color="auto"/>
        <w:bottom w:val="none" w:sz="0" w:space="0" w:color="auto"/>
        <w:right w:val="none" w:sz="0" w:space="0" w:color="auto"/>
      </w:divBdr>
    </w:div>
    <w:div w:id="68844902">
      <w:bodyDiv w:val="1"/>
      <w:marLeft w:val="0"/>
      <w:marRight w:val="0"/>
      <w:marTop w:val="0"/>
      <w:marBottom w:val="0"/>
      <w:divBdr>
        <w:top w:val="none" w:sz="0" w:space="0" w:color="auto"/>
        <w:left w:val="none" w:sz="0" w:space="0" w:color="auto"/>
        <w:bottom w:val="none" w:sz="0" w:space="0" w:color="auto"/>
        <w:right w:val="none" w:sz="0" w:space="0" w:color="auto"/>
      </w:divBdr>
    </w:div>
    <w:div w:id="71003105">
      <w:bodyDiv w:val="1"/>
      <w:marLeft w:val="0"/>
      <w:marRight w:val="0"/>
      <w:marTop w:val="0"/>
      <w:marBottom w:val="0"/>
      <w:divBdr>
        <w:top w:val="none" w:sz="0" w:space="0" w:color="auto"/>
        <w:left w:val="none" w:sz="0" w:space="0" w:color="auto"/>
        <w:bottom w:val="none" w:sz="0" w:space="0" w:color="auto"/>
        <w:right w:val="none" w:sz="0" w:space="0" w:color="auto"/>
      </w:divBdr>
    </w:div>
    <w:div w:id="73480196">
      <w:bodyDiv w:val="1"/>
      <w:marLeft w:val="0"/>
      <w:marRight w:val="0"/>
      <w:marTop w:val="0"/>
      <w:marBottom w:val="0"/>
      <w:divBdr>
        <w:top w:val="none" w:sz="0" w:space="0" w:color="auto"/>
        <w:left w:val="none" w:sz="0" w:space="0" w:color="auto"/>
        <w:bottom w:val="none" w:sz="0" w:space="0" w:color="auto"/>
        <w:right w:val="none" w:sz="0" w:space="0" w:color="auto"/>
      </w:divBdr>
    </w:div>
    <w:div w:id="73667420">
      <w:bodyDiv w:val="1"/>
      <w:marLeft w:val="0"/>
      <w:marRight w:val="0"/>
      <w:marTop w:val="0"/>
      <w:marBottom w:val="0"/>
      <w:divBdr>
        <w:top w:val="none" w:sz="0" w:space="0" w:color="auto"/>
        <w:left w:val="none" w:sz="0" w:space="0" w:color="auto"/>
        <w:bottom w:val="none" w:sz="0" w:space="0" w:color="auto"/>
        <w:right w:val="none" w:sz="0" w:space="0" w:color="auto"/>
      </w:divBdr>
    </w:div>
    <w:div w:id="78530925">
      <w:bodyDiv w:val="1"/>
      <w:marLeft w:val="0"/>
      <w:marRight w:val="0"/>
      <w:marTop w:val="0"/>
      <w:marBottom w:val="0"/>
      <w:divBdr>
        <w:top w:val="none" w:sz="0" w:space="0" w:color="auto"/>
        <w:left w:val="none" w:sz="0" w:space="0" w:color="auto"/>
        <w:bottom w:val="none" w:sz="0" w:space="0" w:color="auto"/>
        <w:right w:val="none" w:sz="0" w:space="0" w:color="auto"/>
      </w:divBdr>
    </w:div>
    <w:div w:id="82535709">
      <w:bodyDiv w:val="1"/>
      <w:marLeft w:val="0"/>
      <w:marRight w:val="0"/>
      <w:marTop w:val="0"/>
      <w:marBottom w:val="0"/>
      <w:divBdr>
        <w:top w:val="none" w:sz="0" w:space="0" w:color="auto"/>
        <w:left w:val="none" w:sz="0" w:space="0" w:color="auto"/>
        <w:bottom w:val="none" w:sz="0" w:space="0" w:color="auto"/>
        <w:right w:val="none" w:sz="0" w:space="0" w:color="auto"/>
      </w:divBdr>
    </w:div>
    <w:div w:id="83504406">
      <w:bodyDiv w:val="1"/>
      <w:marLeft w:val="0"/>
      <w:marRight w:val="0"/>
      <w:marTop w:val="0"/>
      <w:marBottom w:val="0"/>
      <w:divBdr>
        <w:top w:val="none" w:sz="0" w:space="0" w:color="auto"/>
        <w:left w:val="none" w:sz="0" w:space="0" w:color="auto"/>
        <w:bottom w:val="none" w:sz="0" w:space="0" w:color="auto"/>
        <w:right w:val="none" w:sz="0" w:space="0" w:color="auto"/>
      </w:divBdr>
    </w:div>
    <w:div w:id="86274145">
      <w:bodyDiv w:val="1"/>
      <w:marLeft w:val="0"/>
      <w:marRight w:val="0"/>
      <w:marTop w:val="0"/>
      <w:marBottom w:val="0"/>
      <w:divBdr>
        <w:top w:val="none" w:sz="0" w:space="0" w:color="auto"/>
        <w:left w:val="none" w:sz="0" w:space="0" w:color="auto"/>
        <w:bottom w:val="none" w:sz="0" w:space="0" w:color="auto"/>
        <w:right w:val="none" w:sz="0" w:space="0" w:color="auto"/>
      </w:divBdr>
    </w:div>
    <w:div w:id="88545965">
      <w:bodyDiv w:val="1"/>
      <w:marLeft w:val="0"/>
      <w:marRight w:val="0"/>
      <w:marTop w:val="0"/>
      <w:marBottom w:val="0"/>
      <w:divBdr>
        <w:top w:val="none" w:sz="0" w:space="0" w:color="auto"/>
        <w:left w:val="none" w:sz="0" w:space="0" w:color="auto"/>
        <w:bottom w:val="none" w:sz="0" w:space="0" w:color="auto"/>
        <w:right w:val="none" w:sz="0" w:space="0" w:color="auto"/>
      </w:divBdr>
    </w:div>
    <w:div w:id="91172851">
      <w:bodyDiv w:val="1"/>
      <w:marLeft w:val="0"/>
      <w:marRight w:val="0"/>
      <w:marTop w:val="0"/>
      <w:marBottom w:val="0"/>
      <w:divBdr>
        <w:top w:val="none" w:sz="0" w:space="0" w:color="auto"/>
        <w:left w:val="none" w:sz="0" w:space="0" w:color="auto"/>
        <w:bottom w:val="none" w:sz="0" w:space="0" w:color="auto"/>
        <w:right w:val="none" w:sz="0" w:space="0" w:color="auto"/>
      </w:divBdr>
    </w:div>
    <w:div w:id="92018697">
      <w:bodyDiv w:val="1"/>
      <w:marLeft w:val="0"/>
      <w:marRight w:val="0"/>
      <w:marTop w:val="0"/>
      <w:marBottom w:val="0"/>
      <w:divBdr>
        <w:top w:val="none" w:sz="0" w:space="0" w:color="auto"/>
        <w:left w:val="none" w:sz="0" w:space="0" w:color="auto"/>
        <w:bottom w:val="none" w:sz="0" w:space="0" w:color="auto"/>
        <w:right w:val="none" w:sz="0" w:space="0" w:color="auto"/>
      </w:divBdr>
    </w:div>
    <w:div w:id="98137128">
      <w:bodyDiv w:val="1"/>
      <w:marLeft w:val="0"/>
      <w:marRight w:val="0"/>
      <w:marTop w:val="0"/>
      <w:marBottom w:val="0"/>
      <w:divBdr>
        <w:top w:val="none" w:sz="0" w:space="0" w:color="auto"/>
        <w:left w:val="none" w:sz="0" w:space="0" w:color="auto"/>
        <w:bottom w:val="none" w:sz="0" w:space="0" w:color="auto"/>
        <w:right w:val="none" w:sz="0" w:space="0" w:color="auto"/>
      </w:divBdr>
    </w:div>
    <w:div w:id="101192559">
      <w:bodyDiv w:val="1"/>
      <w:marLeft w:val="0"/>
      <w:marRight w:val="0"/>
      <w:marTop w:val="0"/>
      <w:marBottom w:val="0"/>
      <w:divBdr>
        <w:top w:val="none" w:sz="0" w:space="0" w:color="auto"/>
        <w:left w:val="none" w:sz="0" w:space="0" w:color="auto"/>
        <w:bottom w:val="none" w:sz="0" w:space="0" w:color="auto"/>
        <w:right w:val="none" w:sz="0" w:space="0" w:color="auto"/>
      </w:divBdr>
    </w:div>
    <w:div w:id="102966827">
      <w:bodyDiv w:val="1"/>
      <w:marLeft w:val="0"/>
      <w:marRight w:val="0"/>
      <w:marTop w:val="0"/>
      <w:marBottom w:val="0"/>
      <w:divBdr>
        <w:top w:val="none" w:sz="0" w:space="0" w:color="auto"/>
        <w:left w:val="none" w:sz="0" w:space="0" w:color="auto"/>
        <w:bottom w:val="none" w:sz="0" w:space="0" w:color="auto"/>
        <w:right w:val="none" w:sz="0" w:space="0" w:color="auto"/>
      </w:divBdr>
    </w:div>
    <w:div w:id="103502523">
      <w:bodyDiv w:val="1"/>
      <w:marLeft w:val="0"/>
      <w:marRight w:val="0"/>
      <w:marTop w:val="0"/>
      <w:marBottom w:val="0"/>
      <w:divBdr>
        <w:top w:val="none" w:sz="0" w:space="0" w:color="auto"/>
        <w:left w:val="none" w:sz="0" w:space="0" w:color="auto"/>
        <w:bottom w:val="none" w:sz="0" w:space="0" w:color="auto"/>
        <w:right w:val="none" w:sz="0" w:space="0" w:color="auto"/>
      </w:divBdr>
    </w:div>
    <w:div w:id="104808828">
      <w:bodyDiv w:val="1"/>
      <w:marLeft w:val="0"/>
      <w:marRight w:val="0"/>
      <w:marTop w:val="0"/>
      <w:marBottom w:val="0"/>
      <w:divBdr>
        <w:top w:val="none" w:sz="0" w:space="0" w:color="auto"/>
        <w:left w:val="none" w:sz="0" w:space="0" w:color="auto"/>
        <w:bottom w:val="none" w:sz="0" w:space="0" w:color="auto"/>
        <w:right w:val="none" w:sz="0" w:space="0" w:color="auto"/>
      </w:divBdr>
    </w:div>
    <w:div w:id="110976737">
      <w:bodyDiv w:val="1"/>
      <w:marLeft w:val="0"/>
      <w:marRight w:val="0"/>
      <w:marTop w:val="0"/>
      <w:marBottom w:val="0"/>
      <w:divBdr>
        <w:top w:val="none" w:sz="0" w:space="0" w:color="auto"/>
        <w:left w:val="none" w:sz="0" w:space="0" w:color="auto"/>
        <w:bottom w:val="none" w:sz="0" w:space="0" w:color="auto"/>
        <w:right w:val="none" w:sz="0" w:space="0" w:color="auto"/>
      </w:divBdr>
    </w:div>
    <w:div w:id="112989960">
      <w:bodyDiv w:val="1"/>
      <w:marLeft w:val="0"/>
      <w:marRight w:val="0"/>
      <w:marTop w:val="0"/>
      <w:marBottom w:val="0"/>
      <w:divBdr>
        <w:top w:val="none" w:sz="0" w:space="0" w:color="auto"/>
        <w:left w:val="none" w:sz="0" w:space="0" w:color="auto"/>
        <w:bottom w:val="none" w:sz="0" w:space="0" w:color="auto"/>
        <w:right w:val="none" w:sz="0" w:space="0" w:color="auto"/>
      </w:divBdr>
    </w:div>
    <w:div w:id="115031047">
      <w:bodyDiv w:val="1"/>
      <w:marLeft w:val="0"/>
      <w:marRight w:val="0"/>
      <w:marTop w:val="0"/>
      <w:marBottom w:val="0"/>
      <w:divBdr>
        <w:top w:val="none" w:sz="0" w:space="0" w:color="auto"/>
        <w:left w:val="none" w:sz="0" w:space="0" w:color="auto"/>
        <w:bottom w:val="none" w:sz="0" w:space="0" w:color="auto"/>
        <w:right w:val="none" w:sz="0" w:space="0" w:color="auto"/>
      </w:divBdr>
    </w:div>
    <w:div w:id="122310970">
      <w:bodyDiv w:val="1"/>
      <w:marLeft w:val="0"/>
      <w:marRight w:val="0"/>
      <w:marTop w:val="0"/>
      <w:marBottom w:val="0"/>
      <w:divBdr>
        <w:top w:val="none" w:sz="0" w:space="0" w:color="auto"/>
        <w:left w:val="none" w:sz="0" w:space="0" w:color="auto"/>
        <w:bottom w:val="none" w:sz="0" w:space="0" w:color="auto"/>
        <w:right w:val="none" w:sz="0" w:space="0" w:color="auto"/>
      </w:divBdr>
    </w:div>
    <w:div w:id="122626729">
      <w:bodyDiv w:val="1"/>
      <w:marLeft w:val="0"/>
      <w:marRight w:val="0"/>
      <w:marTop w:val="0"/>
      <w:marBottom w:val="0"/>
      <w:divBdr>
        <w:top w:val="none" w:sz="0" w:space="0" w:color="auto"/>
        <w:left w:val="none" w:sz="0" w:space="0" w:color="auto"/>
        <w:bottom w:val="none" w:sz="0" w:space="0" w:color="auto"/>
        <w:right w:val="none" w:sz="0" w:space="0" w:color="auto"/>
      </w:divBdr>
    </w:div>
    <w:div w:id="123819328">
      <w:bodyDiv w:val="1"/>
      <w:marLeft w:val="0"/>
      <w:marRight w:val="0"/>
      <w:marTop w:val="0"/>
      <w:marBottom w:val="0"/>
      <w:divBdr>
        <w:top w:val="none" w:sz="0" w:space="0" w:color="auto"/>
        <w:left w:val="none" w:sz="0" w:space="0" w:color="auto"/>
        <w:bottom w:val="none" w:sz="0" w:space="0" w:color="auto"/>
        <w:right w:val="none" w:sz="0" w:space="0" w:color="auto"/>
      </w:divBdr>
    </w:div>
    <w:div w:id="127213030">
      <w:bodyDiv w:val="1"/>
      <w:marLeft w:val="0"/>
      <w:marRight w:val="0"/>
      <w:marTop w:val="0"/>
      <w:marBottom w:val="0"/>
      <w:divBdr>
        <w:top w:val="none" w:sz="0" w:space="0" w:color="auto"/>
        <w:left w:val="none" w:sz="0" w:space="0" w:color="auto"/>
        <w:bottom w:val="none" w:sz="0" w:space="0" w:color="auto"/>
        <w:right w:val="none" w:sz="0" w:space="0" w:color="auto"/>
      </w:divBdr>
    </w:div>
    <w:div w:id="133136108">
      <w:bodyDiv w:val="1"/>
      <w:marLeft w:val="0"/>
      <w:marRight w:val="0"/>
      <w:marTop w:val="0"/>
      <w:marBottom w:val="0"/>
      <w:divBdr>
        <w:top w:val="none" w:sz="0" w:space="0" w:color="auto"/>
        <w:left w:val="none" w:sz="0" w:space="0" w:color="auto"/>
        <w:bottom w:val="none" w:sz="0" w:space="0" w:color="auto"/>
        <w:right w:val="none" w:sz="0" w:space="0" w:color="auto"/>
      </w:divBdr>
    </w:div>
    <w:div w:id="136455932">
      <w:bodyDiv w:val="1"/>
      <w:marLeft w:val="0"/>
      <w:marRight w:val="0"/>
      <w:marTop w:val="0"/>
      <w:marBottom w:val="0"/>
      <w:divBdr>
        <w:top w:val="none" w:sz="0" w:space="0" w:color="auto"/>
        <w:left w:val="none" w:sz="0" w:space="0" w:color="auto"/>
        <w:bottom w:val="none" w:sz="0" w:space="0" w:color="auto"/>
        <w:right w:val="none" w:sz="0" w:space="0" w:color="auto"/>
      </w:divBdr>
    </w:div>
    <w:div w:id="137234975">
      <w:bodyDiv w:val="1"/>
      <w:marLeft w:val="0"/>
      <w:marRight w:val="0"/>
      <w:marTop w:val="0"/>
      <w:marBottom w:val="0"/>
      <w:divBdr>
        <w:top w:val="none" w:sz="0" w:space="0" w:color="auto"/>
        <w:left w:val="none" w:sz="0" w:space="0" w:color="auto"/>
        <w:bottom w:val="none" w:sz="0" w:space="0" w:color="auto"/>
        <w:right w:val="none" w:sz="0" w:space="0" w:color="auto"/>
      </w:divBdr>
    </w:div>
    <w:div w:id="137380309">
      <w:bodyDiv w:val="1"/>
      <w:marLeft w:val="0"/>
      <w:marRight w:val="0"/>
      <w:marTop w:val="0"/>
      <w:marBottom w:val="0"/>
      <w:divBdr>
        <w:top w:val="none" w:sz="0" w:space="0" w:color="auto"/>
        <w:left w:val="none" w:sz="0" w:space="0" w:color="auto"/>
        <w:bottom w:val="none" w:sz="0" w:space="0" w:color="auto"/>
        <w:right w:val="none" w:sz="0" w:space="0" w:color="auto"/>
      </w:divBdr>
    </w:div>
    <w:div w:id="140930576">
      <w:bodyDiv w:val="1"/>
      <w:marLeft w:val="0"/>
      <w:marRight w:val="0"/>
      <w:marTop w:val="0"/>
      <w:marBottom w:val="0"/>
      <w:divBdr>
        <w:top w:val="none" w:sz="0" w:space="0" w:color="auto"/>
        <w:left w:val="none" w:sz="0" w:space="0" w:color="auto"/>
        <w:bottom w:val="none" w:sz="0" w:space="0" w:color="auto"/>
        <w:right w:val="none" w:sz="0" w:space="0" w:color="auto"/>
      </w:divBdr>
    </w:div>
    <w:div w:id="150682947">
      <w:bodyDiv w:val="1"/>
      <w:marLeft w:val="0"/>
      <w:marRight w:val="0"/>
      <w:marTop w:val="0"/>
      <w:marBottom w:val="0"/>
      <w:divBdr>
        <w:top w:val="none" w:sz="0" w:space="0" w:color="auto"/>
        <w:left w:val="none" w:sz="0" w:space="0" w:color="auto"/>
        <w:bottom w:val="none" w:sz="0" w:space="0" w:color="auto"/>
        <w:right w:val="none" w:sz="0" w:space="0" w:color="auto"/>
      </w:divBdr>
    </w:div>
    <w:div w:id="163791187">
      <w:bodyDiv w:val="1"/>
      <w:marLeft w:val="0"/>
      <w:marRight w:val="0"/>
      <w:marTop w:val="0"/>
      <w:marBottom w:val="0"/>
      <w:divBdr>
        <w:top w:val="none" w:sz="0" w:space="0" w:color="auto"/>
        <w:left w:val="none" w:sz="0" w:space="0" w:color="auto"/>
        <w:bottom w:val="none" w:sz="0" w:space="0" w:color="auto"/>
        <w:right w:val="none" w:sz="0" w:space="0" w:color="auto"/>
      </w:divBdr>
    </w:div>
    <w:div w:id="166092318">
      <w:bodyDiv w:val="1"/>
      <w:marLeft w:val="0"/>
      <w:marRight w:val="0"/>
      <w:marTop w:val="0"/>
      <w:marBottom w:val="0"/>
      <w:divBdr>
        <w:top w:val="none" w:sz="0" w:space="0" w:color="auto"/>
        <w:left w:val="none" w:sz="0" w:space="0" w:color="auto"/>
        <w:bottom w:val="none" w:sz="0" w:space="0" w:color="auto"/>
        <w:right w:val="none" w:sz="0" w:space="0" w:color="auto"/>
      </w:divBdr>
    </w:div>
    <w:div w:id="172033943">
      <w:bodyDiv w:val="1"/>
      <w:marLeft w:val="0"/>
      <w:marRight w:val="0"/>
      <w:marTop w:val="0"/>
      <w:marBottom w:val="0"/>
      <w:divBdr>
        <w:top w:val="none" w:sz="0" w:space="0" w:color="auto"/>
        <w:left w:val="none" w:sz="0" w:space="0" w:color="auto"/>
        <w:bottom w:val="none" w:sz="0" w:space="0" w:color="auto"/>
        <w:right w:val="none" w:sz="0" w:space="0" w:color="auto"/>
      </w:divBdr>
    </w:div>
    <w:div w:id="172762142">
      <w:bodyDiv w:val="1"/>
      <w:marLeft w:val="0"/>
      <w:marRight w:val="0"/>
      <w:marTop w:val="0"/>
      <w:marBottom w:val="0"/>
      <w:divBdr>
        <w:top w:val="none" w:sz="0" w:space="0" w:color="auto"/>
        <w:left w:val="none" w:sz="0" w:space="0" w:color="auto"/>
        <w:bottom w:val="none" w:sz="0" w:space="0" w:color="auto"/>
        <w:right w:val="none" w:sz="0" w:space="0" w:color="auto"/>
      </w:divBdr>
    </w:div>
    <w:div w:id="178089243">
      <w:bodyDiv w:val="1"/>
      <w:marLeft w:val="0"/>
      <w:marRight w:val="0"/>
      <w:marTop w:val="0"/>
      <w:marBottom w:val="0"/>
      <w:divBdr>
        <w:top w:val="none" w:sz="0" w:space="0" w:color="auto"/>
        <w:left w:val="none" w:sz="0" w:space="0" w:color="auto"/>
        <w:bottom w:val="none" w:sz="0" w:space="0" w:color="auto"/>
        <w:right w:val="none" w:sz="0" w:space="0" w:color="auto"/>
      </w:divBdr>
    </w:div>
    <w:div w:id="182136068">
      <w:bodyDiv w:val="1"/>
      <w:marLeft w:val="0"/>
      <w:marRight w:val="0"/>
      <w:marTop w:val="0"/>
      <w:marBottom w:val="0"/>
      <w:divBdr>
        <w:top w:val="none" w:sz="0" w:space="0" w:color="auto"/>
        <w:left w:val="none" w:sz="0" w:space="0" w:color="auto"/>
        <w:bottom w:val="none" w:sz="0" w:space="0" w:color="auto"/>
        <w:right w:val="none" w:sz="0" w:space="0" w:color="auto"/>
      </w:divBdr>
    </w:div>
    <w:div w:id="182549745">
      <w:bodyDiv w:val="1"/>
      <w:marLeft w:val="0"/>
      <w:marRight w:val="0"/>
      <w:marTop w:val="0"/>
      <w:marBottom w:val="0"/>
      <w:divBdr>
        <w:top w:val="none" w:sz="0" w:space="0" w:color="auto"/>
        <w:left w:val="none" w:sz="0" w:space="0" w:color="auto"/>
        <w:bottom w:val="none" w:sz="0" w:space="0" w:color="auto"/>
        <w:right w:val="none" w:sz="0" w:space="0" w:color="auto"/>
      </w:divBdr>
    </w:div>
    <w:div w:id="185606099">
      <w:bodyDiv w:val="1"/>
      <w:marLeft w:val="0"/>
      <w:marRight w:val="0"/>
      <w:marTop w:val="0"/>
      <w:marBottom w:val="0"/>
      <w:divBdr>
        <w:top w:val="none" w:sz="0" w:space="0" w:color="auto"/>
        <w:left w:val="none" w:sz="0" w:space="0" w:color="auto"/>
        <w:bottom w:val="none" w:sz="0" w:space="0" w:color="auto"/>
        <w:right w:val="none" w:sz="0" w:space="0" w:color="auto"/>
      </w:divBdr>
    </w:div>
    <w:div w:id="189073071">
      <w:bodyDiv w:val="1"/>
      <w:marLeft w:val="0"/>
      <w:marRight w:val="0"/>
      <w:marTop w:val="0"/>
      <w:marBottom w:val="0"/>
      <w:divBdr>
        <w:top w:val="none" w:sz="0" w:space="0" w:color="auto"/>
        <w:left w:val="none" w:sz="0" w:space="0" w:color="auto"/>
        <w:bottom w:val="none" w:sz="0" w:space="0" w:color="auto"/>
        <w:right w:val="none" w:sz="0" w:space="0" w:color="auto"/>
      </w:divBdr>
    </w:div>
    <w:div w:id="190414143">
      <w:bodyDiv w:val="1"/>
      <w:marLeft w:val="0"/>
      <w:marRight w:val="0"/>
      <w:marTop w:val="0"/>
      <w:marBottom w:val="0"/>
      <w:divBdr>
        <w:top w:val="none" w:sz="0" w:space="0" w:color="auto"/>
        <w:left w:val="none" w:sz="0" w:space="0" w:color="auto"/>
        <w:bottom w:val="none" w:sz="0" w:space="0" w:color="auto"/>
        <w:right w:val="none" w:sz="0" w:space="0" w:color="auto"/>
      </w:divBdr>
    </w:div>
    <w:div w:id="190463193">
      <w:bodyDiv w:val="1"/>
      <w:marLeft w:val="0"/>
      <w:marRight w:val="0"/>
      <w:marTop w:val="0"/>
      <w:marBottom w:val="0"/>
      <w:divBdr>
        <w:top w:val="none" w:sz="0" w:space="0" w:color="auto"/>
        <w:left w:val="none" w:sz="0" w:space="0" w:color="auto"/>
        <w:bottom w:val="none" w:sz="0" w:space="0" w:color="auto"/>
        <w:right w:val="none" w:sz="0" w:space="0" w:color="auto"/>
      </w:divBdr>
    </w:div>
    <w:div w:id="191188096">
      <w:bodyDiv w:val="1"/>
      <w:marLeft w:val="0"/>
      <w:marRight w:val="0"/>
      <w:marTop w:val="0"/>
      <w:marBottom w:val="0"/>
      <w:divBdr>
        <w:top w:val="none" w:sz="0" w:space="0" w:color="auto"/>
        <w:left w:val="none" w:sz="0" w:space="0" w:color="auto"/>
        <w:bottom w:val="none" w:sz="0" w:space="0" w:color="auto"/>
        <w:right w:val="none" w:sz="0" w:space="0" w:color="auto"/>
      </w:divBdr>
    </w:div>
    <w:div w:id="192573269">
      <w:bodyDiv w:val="1"/>
      <w:marLeft w:val="0"/>
      <w:marRight w:val="0"/>
      <w:marTop w:val="0"/>
      <w:marBottom w:val="0"/>
      <w:divBdr>
        <w:top w:val="none" w:sz="0" w:space="0" w:color="auto"/>
        <w:left w:val="none" w:sz="0" w:space="0" w:color="auto"/>
        <w:bottom w:val="none" w:sz="0" w:space="0" w:color="auto"/>
        <w:right w:val="none" w:sz="0" w:space="0" w:color="auto"/>
      </w:divBdr>
    </w:div>
    <w:div w:id="193618441">
      <w:bodyDiv w:val="1"/>
      <w:marLeft w:val="0"/>
      <w:marRight w:val="0"/>
      <w:marTop w:val="0"/>
      <w:marBottom w:val="0"/>
      <w:divBdr>
        <w:top w:val="none" w:sz="0" w:space="0" w:color="auto"/>
        <w:left w:val="none" w:sz="0" w:space="0" w:color="auto"/>
        <w:bottom w:val="none" w:sz="0" w:space="0" w:color="auto"/>
        <w:right w:val="none" w:sz="0" w:space="0" w:color="auto"/>
      </w:divBdr>
      <w:divsChild>
        <w:div w:id="1867911056">
          <w:marLeft w:val="0"/>
          <w:marRight w:val="0"/>
          <w:marTop w:val="0"/>
          <w:marBottom w:val="0"/>
          <w:divBdr>
            <w:top w:val="none" w:sz="0" w:space="0" w:color="auto"/>
            <w:left w:val="none" w:sz="0" w:space="0" w:color="auto"/>
            <w:bottom w:val="none" w:sz="0" w:space="0" w:color="auto"/>
            <w:right w:val="none" w:sz="0" w:space="0" w:color="auto"/>
          </w:divBdr>
        </w:div>
      </w:divsChild>
    </w:div>
    <w:div w:id="194123251">
      <w:bodyDiv w:val="1"/>
      <w:marLeft w:val="0"/>
      <w:marRight w:val="0"/>
      <w:marTop w:val="0"/>
      <w:marBottom w:val="0"/>
      <w:divBdr>
        <w:top w:val="none" w:sz="0" w:space="0" w:color="auto"/>
        <w:left w:val="none" w:sz="0" w:space="0" w:color="auto"/>
        <w:bottom w:val="none" w:sz="0" w:space="0" w:color="auto"/>
        <w:right w:val="none" w:sz="0" w:space="0" w:color="auto"/>
      </w:divBdr>
    </w:div>
    <w:div w:id="198008409">
      <w:bodyDiv w:val="1"/>
      <w:marLeft w:val="0"/>
      <w:marRight w:val="0"/>
      <w:marTop w:val="0"/>
      <w:marBottom w:val="0"/>
      <w:divBdr>
        <w:top w:val="none" w:sz="0" w:space="0" w:color="auto"/>
        <w:left w:val="none" w:sz="0" w:space="0" w:color="auto"/>
        <w:bottom w:val="none" w:sz="0" w:space="0" w:color="auto"/>
        <w:right w:val="none" w:sz="0" w:space="0" w:color="auto"/>
      </w:divBdr>
    </w:div>
    <w:div w:id="201553214">
      <w:bodyDiv w:val="1"/>
      <w:marLeft w:val="0"/>
      <w:marRight w:val="0"/>
      <w:marTop w:val="0"/>
      <w:marBottom w:val="0"/>
      <w:divBdr>
        <w:top w:val="none" w:sz="0" w:space="0" w:color="auto"/>
        <w:left w:val="none" w:sz="0" w:space="0" w:color="auto"/>
        <w:bottom w:val="none" w:sz="0" w:space="0" w:color="auto"/>
        <w:right w:val="none" w:sz="0" w:space="0" w:color="auto"/>
      </w:divBdr>
    </w:div>
    <w:div w:id="203105589">
      <w:bodyDiv w:val="1"/>
      <w:marLeft w:val="0"/>
      <w:marRight w:val="0"/>
      <w:marTop w:val="0"/>
      <w:marBottom w:val="0"/>
      <w:divBdr>
        <w:top w:val="none" w:sz="0" w:space="0" w:color="auto"/>
        <w:left w:val="none" w:sz="0" w:space="0" w:color="auto"/>
        <w:bottom w:val="none" w:sz="0" w:space="0" w:color="auto"/>
        <w:right w:val="none" w:sz="0" w:space="0" w:color="auto"/>
      </w:divBdr>
    </w:div>
    <w:div w:id="203753323">
      <w:bodyDiv w:val="1"/>
      <w:marLeft w:val="0"/>
      <w:marRight w:val="0"/>
      <w:marTop w:val="0"/>
      <w:marBottom w:val="0"/>
      <w:divBdr>
        <w:top w:val="none" w:sz="0" w:space="0" w:color="auto"/>
        <w:left w:val="none" w:sz="0" w:space="0" w:color="auto"/>
        <w:bottom w:val="none" w:sz="0" w:space="0" w:color="auto"/>
        <w:right w:val="none" w:sz="0" w:space="0" w:color="auto"/>
      </w:divBdr>
    </w:div>
    <w:div w:id="205260539">
      <w:bodyDiv w:val="1"/>
      <w:marLeft w:val="0"/>
      <w:marRight w:val="0"/>
      <w:marTop w:val="0"/>
      <w:marBottom w:val="0"/>
      <w:divBdr>
        <w:top w:val="none" w:sz="0" w:space="0" w:color="auto"/>
        <w:left w:val="none" w:sz="0" w:space="0" w:color="auto"/>
        <w:bottom w:val="none" w:sz="0" w:space="0" w:color="auto"/>
        <w:right w:val="none" w:sz="0" w:space="0" w:color="auto"/>
      </w:divBdr>
    </w:div>
    <w:div w:id="207691834">
      <w:bodyDiv w:val="1"/>
      <w:marLeft w:val="0"/>
      <w:marRight w:val="0"/>
      <w:marTop w:val="0"/>
      <w:marBottom w:val="0"/>
      <w:divBdr>
        <w:top w:val="none" w:sz="0" w:space="0" w:color="auto"/>
        <w:left w:val="none" w:sz="0" w:space="0" w:color="auto"/>
        <w:bottom w:val="none" w:sz="0" w:space="0" w:color="auto"/>
        <w:right w:val="none" w:sz="0" w:space="0" w:color="auto"/>
      </w:divBdr>
    </w:div>
    <w:div w:id="207958331">
      <w:bodyDiv w:val="1"/>
      <w:marLeft w:val="0"/>
      <w:marRight w:val="0"/>
      <w:marTop w:val="0"/>
      <w:marBottom w:val="0"/>
      <w:divBdr>
        <w:top w:val="none" w:sz="0" w:space="0" w:color="auto"/>
        <w:left w:val="none" w:sz="0" w:space="0" w:color="auto"/>
        <w:bottom w:val="none" w:sz="0" w:space="0" w:color="auto"/>
        <w:right w:val="none" w:sz="0" w:space="0" w:color="auto"/>
      </w:divBdr>
    </w:div>
    <w:div w:id="208996221">
      <w:bodyDiv w:val="1"/>
      <w:marLeft w:val="0"/>
      <w:marRight w:val="0"/>
      <w:marTop w:val="0"/>
      <w:marBottom w:val="0"/>
      <w:divBdr>
        <w:top w:val="none" w:sz="0" w:space="0" w:color="auto"/>
        <w:left w:val="none" w:sz="0" w:space="0" w:color="auto"/>
        <w:bottom w:val="none" w:sz="0" w:space="0" w:color="auto"/>
        <w:right w:val="none" w:sz="0" w:space="0" w:color="auto"/>
      </w:divBdr>
    </w:div>
    <w:div w:id="211622507">
      <w:bodyDiv w:val="1"/>
      <w:marLeft w:val="0"/>
      <w:marRight w:val="0"/>
      <w:marTop w:val="0"/>
      <w:marBottom w:val="0"/>
      <w:divBdr>
        <w:top w:val="none" w:sz="0" w:space="0" w:color="auto"/>
        <w:left w:val="none" w:sz="0" w:space="0" w:color="auto"/>
        <w:bottom w:val="none" w:sz="0" w:space="0" w:color="auto"/>
        <w:right w:val="none" w:sz="0" w:space="0" w:color="auto"/>
      </w:divBdr>
    </w:div>
    <w:div w:id="212009471">
      <w:bodyDiv w:val="1"/>
      <w:marLeft w:val="0"/>
      <w:marRight w:val="0"/>
      <w:marTop w:val="0"/>
      <w:marBottom w:val="0"/>
      <w:divBdr>
        <w:top w:val="none" w:sz="0" w:space="0" w:color="auto"/>
        <w:left w:val="none" w:sz="0" w:space="0" w:color="auto"/>
        <w:bottom w:val="none" w:sz="0" w:space="0" w:color="auto"/>
        <w:right w:val="none" w:sz="0" w:space="0" w:color="auto"/>
      </w:divBdr>
    </w:div>
    <w:div w:id="212621999">
      <w:bodyDiv w:val="1"/>
      <w:marLeft w:val="0"/>
      <w:marRight w:val="0"/>
      <w:marTop w:val="0"/>
      <w:marBottom w:val="0"/>
      <w:divBdr>
        <w:top w:val="none" w:sz="0" w:space="0" w:color="auto"/>
        <w:left w:val="none" w:sz="0" w:space="0" w:color="auto"/>
        <w:bottom w:val="none" w:sz="0" w:space="0" w:color="auto"/>
        <w:right w:val="none" w:sz="0" w:space="0" w:color="auto"/>
      </w:divBdr>
    </w:div>
    <w:div w:id="213660359">
      <w:bodyDiv w:val="1"/>
      <w:marLeft w:val="0"/>
      <w:marRight w:val="0"/>
      <w:marTop w:val="0"/>
      <w:marBottom w:val="0"/>
      <w:divBdr>
        <w:top w:val="none" w:sz="0" w:space="0" w:color="auto"/>
        <w:left w:val="none" w:sz="0" w:space="0" w:color="auto"/>
        <w:bottom w:val="none" w:sz="0" w:space="0" w:color="auto"/>
        <w:right w:val="none" w:sz="0" w:space="0" w:color="auto"/>
      </w:divBdr>
    </w:div>
    <w:div w:id="214590590">
      <w:bodyDiv w:val="1"/>
      <w:marLeft w:val="0"/>
      <w:marRight w:val="0"/>
      <w:marTop w:val="0"/>
      <w:marBottom w:val="0"/>
      <w:divBdr>
        <w:top w:val="none" w:sz="0" w:space="0" w:color="auto"/>
        <w:left w:val="none" w:sz="0" w:space="0" w:color="auto"/>
        <w:bottom w:val="none" w:sz="0" w:space="0" w:color="auto"/>
        <w:right w:val="none" w:sz="0" w:space="0" w:color="auto"/>
      </w:divBdr>
    </w:div>
    <w:div w:id="216622917">
      <w:bodyDiv w:val="1"/>
      <w:marLeft w:val="0"/>
      <w:marRight w:val="0"/>
      <w:marTop w:val="0"/>
      <w:marBottom w:val="0"/>
      <w:divBdr>
        <w:top w:val="none" w:sz="0" w:space="0" w:color="auto"/>
        <w:left w:val="none" w:sz="0" w:space="0" w:color="auto"/>
        <w:bottom w:val="none" w:sz="0" w:space="0" w:color="auto"/>
        <w:right w:val="none" w:sz="0" w:space="0" w:color="auto"/>
      </w:divBdr>
    </w:div>
    <w:div w:id="220292729">
      <w:bodyDiv w:val="1"/>
      <w:marLeft w:val="0"/>
      <w:marRight w:val="0"/>
      <w:marTop w:val="0"/>
      <w:marBottom w:val="0"/>
      <w:divBdr>
        <w:top w:val="none" w:sz="0" w:space="0" w:color="auto"/>
        <w:left w:val="none" w:sz="0" w:space="0" w:color="auto"/>
        <w:bottom w:val="none" w:sz="0" w:space="0" w:color="auto"/>
        <w:right w:val="none" w:sz="0" w:space="0" w:color="auto"/>
      </w:divBdr>
    </w:div>
    <w:div w:id="221647590">
      <w:bodyDiv w:val="1"/>
      <w:marLeft w:val="0"/>
      <w:marRight w:val="0"/>
      <w:marTop w:val="0"/>
      <w:marBottom w:val="0"/>
      <w:divBdr>
        <w:top w:val="none" w:sz="0" w:space="0" w:color="auto"/>
        <w:left w:val="none" w:sz="0" w:space="0" w:color="auto"/>
        <w:bottom w:val="none" w:sz="0" w:space="0" w:color="auto"/>
        <w:right w:val="none" w:sz="0" w:space="0" w:color="auto"/>
      </w:divBdr>
    </w:div>
    <w:div w:id="226261784">
      <w:bodyDiv w:val="1"/>
      <w:marLeft w:val="0"/>
      <w:marRight w:val="0"/>
      <w:marTop w:val="0"/>
      <w:marBottom w:val="0"/>
      <w:divBdr>
        <w:top w:val="none" w:sz="0" w:space="0" w:color="auto"/>
        <w:left w:val="none" w:sz="0" w:space="0" w:color="auto"/>
        <w:bottom w:val="none" w:sz="0" w:space="0" w:color="auto"/>
        <w:right w:val="none" w:sz="0" w:space="0" w:color="auto"/>
      </w:divBdr>
    </w:div>
    <w:div w:id="227964532">
      <w:bodyDiv w:val="1"/>
      <w:marLeft w:val="0"/>
      <w:marRight w:val="0"/>
      <w:marTop w:val="0"/>
      <w:marBottom w:val="0"/>
      <w:divBdr>
        <w:top w:val="none" w:sz="0" w:space="0" w:color="auto"/>
        <w:left w:val="none" w:sz="0" w:space="0" w:color="auto"/>
        <w:bottom w:val="none" w:sz="0" w:space="0" w:color="auto"/>
        <w:right w:val="none" w:sz="0" w:space="0" w:color="auto"/>
      </w:divBdr>
    </w:div>
    <w:div w:id="229660021">
      <w:bodyDiv w:val="1"/>
      <w:marLeft w:val="0"/>
      <w:marRight w:val="0"/>
      <w:marTop w:val="0"/>
      <w:marBottom w:val="0"/>
      <w:divBdr>
        <w:top w:val="none" w:sz="0" w:space="0" w:color="auto"/>
        <w:left w:val="none" w:sz="0" w:space="0" w:color="auto"/>
        <w:bottom w:val="none" w:sz="0" w:space="0" w:color="auto"/>
        <w:right w:val="none" w:sz="0" w:space="0" w:color="auto"/>
      </w:divBdr>
    </w:div>
    <w:div w:id="235751305">
      <w:bodyDiv w:val="1"/>
      <w:marLeft w:val="0"/>
      <w:marRight w:val="0"/>
      <w:marTop w:val="0"/>
      <w:marBottom w:val="0"/>
      <w:divBdr>
        <w:top w:val="none" w:sz="0" w:space="0" w:color="auto"/>
        <w:left w:val="none" w:sz="0" w:space="0" w:color="auto"/>
        <w:bottom w:val="none" w:sz="0" w:space="0" w:color="auto"/>
        <w:right w:val="none" w:sz="0" w:space="0" w:color="auto"/>
      </w:divBdr>
    </w:div>
    <w:div w:id="239146873">
      <w:bodyDiv w:val="1"/>
      <w:marLeft w:val="0"/>
      <w:marRight w:val="0"/>
      <w:marTop w:val="0"/>
      <w:marBottom w:val="0"/>
      <w:divBdr>
        <w:top w:val="none" w:sz="0" w:space="0" w:color="auto"/>
        <w:left w:val="none" w:sz="0" w:space="0" w:color="auto"/>
        <w:bottom w:val="none" w:sz="0" w:space="0" w:color="auto"/>
        <w:right w:val="none" w:sz="0" w:space="0" w:color="auto"/>
      </w:divBdr>
    </w:div>
    <w:div w:id="250892223">
      <w:bodyDiv w:val="1"/>
      <w:marLeft w:val="0"/>
      <w:marRight w:val="0"/>
      <w:marTop w:val="0"/>
      <w:marBottom w:val="0"/>
      <w:divBdr>
        <w:top w:val="none" w:sz="0" w:space="0" w:color="auto"/>
        <w:left w:val="none" w:sz="0" w:space="0" w:color="auto"/>
        <w:bottom w:val="none" w:sz="0" w:space="0" w:color="auto"/>
        <w:right w:val="none" w:sz="0" w:space="0" w:color="auto"/>
      </w:divBdr>
    </w:div>
    <w:div w:id="251285767">
      <w:bodyDiv w:val="1"/>
      <w:marLeft w:val="0"/>
      <w:marRight w:val="0"/>
      <w:marTop w:val="0"/>
      <w:marBottom w:val="0"/>
      <w:divBdr>
        <w:top w:val="none" w:sz="0" w:space="0" w:color="auto"/>
        <w:left w:val="none" w:sz="0" w:space="0" w:color="auto"/>
        <w:bottom w:val="none" w:sz="0" w:space="0" w:color="auto"/>
        <w:right w:val="none" w:sz="0" w:space="0" w:color="auto"/>
      </w:divBdr>
    </w:div>
    <w:div w:id="252013089">
      <w:bodyDiv w:val="1"/>
      <w:marLeft w:val="0"/>
      <w:marRight w:val="0"/>
      <w:marTop w:val="0"/>
      <w:marBottom w:val="0"/>
      <w:divBdr>
        <w:top w:val="none" w:sz="0" w:space="0" w:color="auto"/>
        <w:left w:val="none" w:sz="0" w:space="0" w:color="auto"/>
        <w:bottom w:val="none" w:sz="0" w:space="0" w:color="auto"/>
        <w:right w:val="none" w:sz="0" w:space="0" w:color="auto"/>
      </w:divBdr>
    </w:div>
    <w:div w:id="255595272">
      <w:bodyDiv w:val="1"/>
      <w:marLeft w:val="0"/>
      <w:marRight w:val="0"/>
      <w:marTop w:val="0"/>
      <w:marBottom w:val="0"/>
      <w:divBdr>
        <w:top w:val="none" w:sz="0" w:space="0" w:color="auto"/>
        <w:left w:val="none" w:sz="0" w:space="0" w:color="auto"/>
        <w:bottom w:val="none" w:sz="0" w:space="0" w:color="auto"/>
        <w:right w:val="none" w:sz="0" w:space="0" w:color="auto"/>
      </w:divBdr>
    </w:div>
    <w:div w:id="259143191">
      <w:bodyDiv w:val="1"/>
      <w:marLeft w:val="0"/>
      <w:marRight w:val="0"/>
      <w:marTop w:val="0"/>
      <w:marBottom w:val="0"/>
      <w:divBdr>
        <w:top w:val="none" w:sz="0" w:space="0" w:color="auto"/>
        <w:left w:val="none" w:sz="0" w:space="0" w:color="auto"/>
        <w:bottom w:val="none" w:sz="0" w:space="0" w:color="auto"/>
        <w:right w:val="none" w:sz="0" w:space="0" w:color="auto"/>
      </w:divBdr>
    </w:div>
    <w:div w:id="264658770">
      <w:bodyDiv w:val="1"/>
      <w:marLeft w:val="0"/>
      <w:marRight w:val="0"/>
      <w:marTop w:val="0"/>
      <w:marBottom w:val="0"/>
      <w:divBdr>
        <w:top w:val="none" w:sz="0" w:space="0" w:color="auto"/>
        <w:left w:val="none" w:sz="0" w:space="0" w:color="auto"/>
        <w:bottom w:val="none" w:sz="0" w:space="0" w:color="auto"/>
        <w:right w:val="none" w:sz="0" w:space="0" w:color="auto"/>
      </w:divBdr>
    </w:div>
    <w:div w:id="265499643">
      <w:bodyDiv w:val="1"/>
      <w:marLeft w:val="0"/>
      <w:marRight w:val="0"/>
      <w:marTop w:val="0"/>
      <w:marBottom w:val="0"/>
      <w:divBdr>
        <w:top w:val="none" w:sz="0" w:space="0" w:color="auto"/>
        <w:left w:val="none" w:sz="0" w:space="0" w:color="auto"/>
        <w:bottom w:val="none" w:sz="0" w:space="0" w:color="auto"/>
        <w:right w:val="none" w:sz="0" w:space="0" w:color="auto"/>
      </w:divBdr>
    </w:div>
    <w:div w:id="267391359">
      <w:bodyDiv w:val="1"/>
      <w:marLeft w:val="0"/>
      <w:marRight w:val="0"/>
      <w:marTop w:val="0"/>
      <w:marBottom w:val="0"/>
      <w:divBdr>
        <w:top w:val="none" w:sz="0" w:space="0" w:color="auto"/>
        <w:left w:val="none" w:sz="0" w:space="0" w:color="auto"/>
        <w:bottom w:val="none" w:sz="0" w:space="0" w:color="auto"/>
        <w:right w:val="none" w:sz="0" w:space="0" w:color="auto"/>
      </w:divBdr>
    </w:div>
    <w:div w:id="271211288">
      <w:bodyDiv w:val="1"/>
      <w:marLeft w:val="0"/>
      <w:marRight w:val="0"/>
      <w:marTop w:val="0"/>
      <w:marBottom w:val="0"/>
      <w:divBdr>
        <w:top w:val="none" w:sz="0" w:space="0" w:color="auto"/>
        <w:left w:val="none" w:sz="0" w:space="0" w:color="auto"/>
        <w:bottom w:val="none" w:sz="0" w:space="0" w:color="auto"/>
        <w:right w:val="none" w:sz="0" w:space="0" w:color="auto"/>
      </w:divBdr>
    </w:div>
    <w:div w:id="272202700">
      <w:bodyDiv w:val="1"/>
      <w:marLeft w:val="0"/>
      <w:marRight w:val="0"/>
      <w:marTop w:val="0"/>
      <w:marBottom w:val="0"/>
      <w:divBdr>
        <w:top w:val="none" w:sz="0" w:space="0" w:color="auto"/>
        <w:left w:val="none" w:sz="0" w:space="0" w:color="auto"/>
        <w:bottom w:val="none" w:sz="0" w:space="0" w:color="auto"/>
        <w:right w:val="none" w:sz="0" w:space="0" w:color="auto"/>
      </w:divBdr>
    </w:div>
    <w:div w:id="275672322">
      <w:bodyDiv w:val="1"/>
      <w:marLeft w:val="0"/>
      <w:marRight w:val="0"/>
      <w:marTop w:val="0"/>
      <w:marBottom w:val="0"/>
      <w:divBdr>
        <w:top w:val="none" w:sz="0" w:space="0" w:color="auto"/>
        <w:left w:val="none" w:sz="0" w:space="0" w:color="auto"/>
        <w:bottom w:val="none" w:sz="0" w:space="0" w:color="auto"/>
        <w:right w:val="none" w:sz="0" w:space="0" w:color="auto"/>
      </w:divBdr>
    </w:div>
    <w:div w:id="277417674">
      <w:bodyDiv w:val="1"/>
      <w:marLeft w:val="0"/>
      <w:marRight w:val="0"/>
      <w:marTop w:val="0"/>
      <w:marBottom w:val="0"/>
      <w:divBdr>
        <w:top w:val="none" w:sz="0" w:space="0" w:color="auto"/>
        <w:left w:val="none" w:sz="0" w:space="0" w:color="auto"/>
        <w:bottom w:val="none" w:sz="0" w:space="0" w:color="auto"/>
        <w:right w:val="none" w:sz="0" w:space="0" w:color="auto"/>
      </w:divBdr>
    </w:div>
    <w:div w:id="277638883">
      <w:bodyDiv w:val="1"/>
      <w:marLeft w:val="0"/>
      <w:marRight w:val="0"/>
      <w:marTop w:val="0"/>
      <w:marBottom w:val="0"/>
      <w:divBdr>
        <w:top w:val="none" w:sz="0" w:space="0" w:color="auto"/>
        <w:left w:val="none" w:sz="0" w:space="0" w:color="auto"/>
        <w:bottom w:val="none" w:sz="0" w:space="0" w:color="auto"/>
        <w:right w:val="none" w:sz="0" w:space="0" w:color="auto"/>
      </w:divBdr>
    </w:div>
    <w:div w:id="278265983">
      <w:bodyDiv w:val="1"/>
      <w:marLeft w:val="0"/>
      <w:marRight w:val="0"/>
      <w:marTop w:val="0"/>
      <w:marBottom w:val="0"/>
      <w:divBdr>
        <w:top w:val="none" w:sz="0" w:space="0" w:color="auto"/>
        <w:left w:val="none" w:sz="0" w:space="0" w:color="auto"/>
        <w:bottom w:val="none" w:sz="0" w:space="0" w:color="auto"/>
        <w:right w:val="none" w:sz="0" w:space="0" w:color="auto"/>
      </w:divBdr>
    </w:div>
    <w:div w:id="280309361">
      <w:bodyDiv w:val="1"/>
      <w:marLeft w:val="0"/>
      <w:marRight w:val="0"/>
      <w:marTop w:val="0"/>
      <w:marBottom w:val="0"/>
      <w:divBdr>
        <w:top w:val="none" w:sz="0" w:space="0" w:color="auto"/>
        <w:left w:val="none" w:sz="0" w:space="0" w:color="auto"/>
        <w:bottom w:val="none" w:sz="0" w:space="0" w:color="auto"/>
        <w:right w:val="none" w:sz="0" w:space="0" w:color="auto"/>
      </w:divBdr>
    </w:div>
    <w:div w:id="282081037">
      <w:bodyDiv w:val="1"/>
      <w:marLeft w:val="0"/>
      <w:marRight w:val="0"/>
      <w:marTop w:val="0"/>
      <w:marBottom w:val="0"/>
      <w:divBdr>
        <w:top w:val="none" w:sz="0" w:space="0" w:color="auto"/>
        <w:left w:val="none" w:sz="0" w:space="0" w:color="auto"/>
        <w:bottom w:val="none" w:sz="0" w:space="0" w:color="auto"/>
        <w:right w:val="none" w:sz="0" w:space="0" w:color="auto"/>
      </w:divBdr>
    </w:div>
    <w:div w:id="285623775">
      <w:bodyDiv w:val="1"/>
      <w:marLeft w:val="0"/>
      <w:marRight w:val="0"/>
      <w:marTop w:val="0"/>
      <w:marBottom w:val="0"/>
      <w:divBdr>
        <w:top w:val="none" w:sz="0" w:space="0" w:color="auto"/>
        <w:left w:val="none" w:sz="0" w:space="0" w:color="auto"/>
        <w:bottom w:val="none" w:sz="0" w:space="0" w:color="auto"/>
        <w:right w:val="none" w:sz="0" w:space="0" w:color="auto"/>
      </w:divBdr>
    </w:div>
    <w:div w:id="287588320">
      <w:bodyDiv w:val="1"/>
      <w:marLeft w:val="0"/>
      <w:marRight w:val="0"/>
      <w:marTop w:val="0"/>
      <w:marBottom w:val="0"/>
      <w:divBdr>
        <w:top w:val="none" w:sz="0" w:space="0" w:color="auto"/>
        <w:left w:val="none" w:sz="0" w:space="0" w:color="auto"/>
        <w:bottom w:val="none" w:sz="0" w:space="0" w:color="auto"/>
        <w:right w:val="none" w:sz="0" w:space="0" w:color="auto"/>
      </w:divBdr>
    </w:div>
    <w:div w:id="288561022">
      <w:bodyDiv w:val="1"/>
      <w:marLeft w:val="0"/>
      <w:marRight w:val="0"/>
      <w:marTop w:val="0"/>
      <w:marBottom w:val="0"/>
      <w:divBdr>
        <w:top w:val="none" w:sz="0" w:space="0" w:color="auto"/>
        <w:left w:val="none" w:sz="0" w:space="0" w:color="auto"/>
        <w:bottom w:val="none" w:sz="0" w:space="0" w:color="auto"/>
        <w:right w:val="none" w:sz="0" w:space="0" w:color="auto"/>
      </w:divBdr>
    </w:div>
    <w:div w:id="291592567">
      <w:bodyDiv w:val="1"/>
      <w:marLeft w:val="0"/>
      <w:marRight w:val="0"/>
      <w:marTop w:val="0"/>
      <w:marBottom w:val="0"/>
      <w:divBdr>
        <w:top w:val="none" w:sz="0" w:space="0" w:color="auto"/>
        <w:left w:val="none" w:sz="0" w:space="0" w:color="auto"/>
        <w:bottom w:val="none" w:sz="0" w:space="0" w:color="auto"/>
        <w:right w:val="none" w:sz="0" w:space="0" w:color="auto"/>
      </w:divBdr>
    </w:div>
    <w:div w:id="293633495">
      <w:bodyDiv w:val="1"/>
      <w:marLeft w:val="0"/>
      <w:marRight w:val="0"/>
      <w:marTop w:val="0"/>
      <w:marBottom w:val="0"/>
      <w:divBdr>
        <w:top w:val="none" w:sz="0" w:space="0" w:color="auto"/>
        <w:left w:val="none" w:sz="0" w:space="0" w:color="auto"/>
        <w:bottom w:val="none" w:sz="0" w:space="0" w:color="auto"/>
        <w:right w:val="none" w:sz="0" w:space="0" w:color="auto"/>
      </w:divBdr>
    </w:div>
    <w:div w:id="295917953">
      <w:bodyDiv w:val="1"/>
      <w:marLeft w:val="0"/>
      <w:marRight w:val="0"/>
      <w:marTop w:val="0"/>
      <w:marBottom w:val="0"/>
      <w:divBdr>
        <w:top w:val="none" w:sz="0" w:space="0" w:color="auto"/>
        <w:left w:val="none" w:sz="0" w:space="0" w:color="auto"/>
        <w:bottom w:val="none" w:sz="0" w:space="0" w:color="auto"/>
        <w:right w:val="none" w:sz="0" w:space="0" w:color="auto"/>
      </w:divBdr>
    </w:div>
    <w:div w:id="296492378">
      <w:bodyDiv w:val="1"/>
      <w:marLeft w:val="0"/>
      <w:marRight w:val="0"/>
      <w:marTop w:val="0"/>
      <w:marBottom w:val="0"/>
      <w:divBdr>
        <w:top w:val="none" w:sz="0" w:space="0" w:color="auto"/>
        <w:left w:val="none" w:sz="0" w:space="0" w:color="auto"/>
        <w:bottom w:val="none" w:sz="0" w:space="0" w:color="auto"/>
        <w:right w:val="none" w:sz="0" w:space="0" w:color="auto"/>
      </w:divBdr>
    </w:div>
    <w:div w:id="301927935">
      <w:bodyDiv w:val="1"/>
      <w:marLeft w:val="0"/>
      <w:marRight w:val="0"/>
      <w:marTop w:val="0"/>
      <w:marBottom w:val="0"/>
      <w:divBdr>
        <w:top w:val="none" w:sz="0" w:space="0" w:color="auto"/>
        <w:left w:val="none" w:sz="0" w:space="0" w:color="auto"/>
        <w:bottom w:val="none" w:sz="0" w:space="0" w:color="auto"/>
        <w:right w:val="none" w:sz="0" w:space="0" w:color="auto"/>
      </w:divBdr>
    </w:div>
    <w:div w:id="303657177">
      <w:bodyDiv w:val="1"/>
      <w:marLeft w:val="0"/>
      <w:marRight w:val="0"/>
      <w:marTop w:val="0"/>
      <w:marBottom w:val="0"/>
      <w:divBdr>
        <w:top w:val="none" w:sz="0" w:space="0" w:color="auto"/>
        <w:left w:val="none" w:sz="0" w:space="0" w:color="auto"/>
        <w:bottom w:val="none" w:sz="0" w:space="0" w:color="auto"/>
        <w:right w:val="none" w:sz="0" w:space="0" w:color="auto"/>
      </w:divBdr>
    </w:div>
    <w:div w:id="307248740">
      <w:bodyDiv w:val="1"/>
      <w:marLeft w:val="0"/>
      <w:marRight w:val="0"/>
      <w:marTop w:val="0"/>
      <w:marBottom w:val="0"/>
      <w:divBdr>
        <w:top w:val="none" w:sz="0" w:space="0" w:color="auto"/>
        <w:left w:val="none" w:sz="0" w:space="0" w:color="auto"/>
        <w:bottom w:val="none" w:sz="0" w:space="0" w:color="auto"/>
        <w:right w:val="none" w:sz="0" w:space="0" w:color="auto"/>
      </w:divBdr>
    </w:div>
    <w:div w:id="308440372">
      <w:bodyDiv w:val="1"/>
      <w:marLeft w:val="0"/>
      <w:marRight w:val="0"/>
      <w:marTop w:val="0"/>
      <w:marBottom w:val="0"/>
      <w:divBdr>
        <w:top w:val="none" w:sz="0" w:space="0" w:color="auto"/>
        <w:left w:val="none" w:sz="0" w:space="0" w:color="auto"/>
        <w:bottom w:val="none" w:sz="0" w:space="0" w:color="auto"/>
        <w:right w:val="none" w:sz="0" w:space="0" w:color="auto"/>
      </w:divBdr>
    </w:div>
    <w:div w:id="313488060">
      <w:bodyDiv w:val="1"/>
      <w:marLeft w:val="0"/>
      <w:marRight w:val="0"/>
      <w:marTop w:val="0"/>
      <w:marBottom w:val="0"/>
      <w:divBdr>
        <w:top w:val="none" w:sz="0" w:space="0" w:color="auto"/>
        <w:left w:val="none" w:sz="0" w:space="0" w:color="auto"/>
        <w:bottom w:val="none" w:sz="0" w:space="0" w:color="auto"/>
        <w:right w:val="none" w:sz="0" w:space="0" w:color="auto"/>
      </w:divBdr>
    </w:div>
    <w:div w:id="319314538">
      <w:bodyDiv w:val="1"/>
      <w:marLeft w:val="0"/>
      <w:marRight w:val="0"/>
      <w:marTop w:val="0"/>
      <w:marBottom w:val="0"/>
      <w:divBdr>
        <w:top w:val="none" w:sz="0" w:space="0" w:color="auto"/>
        <w:left w:val="none" w:sz="0" w:space="0" w:color="auto"/>
        <w:bottom w:val="none" w:sz="0" w:space="0" w:color="auto"/>
        <w:right w:val="none" w:sz="0" w:space="0" w:color="auto"/>
      </w:divBdr>
    </w:div>
    <w:div w:id="323094263">
      <w:bodyDiv w:val="1"/>
      <w:marLeft w:val="0"/>
      <w:marRight w:val="0"/>
      <w:marTop w:val="0"/>
      <w:marBottom w:val="0"/>
      <w:divBdr>
        <w:top w:val="none" w:sz="0" w:space="0" w:color="auto"/>
        <w:left w:val="none" w:sz="0" w:space="0" w:color="auto"/>
        <w:bottom w:val="none" w:sz="0" w:space="0" w:color="auto"/>
        <w:right w:val="none" w:sz="0" w:space="0" w:color="auto"/>
      </w:divBdr>
    </w:div>
    <w:div w:id="324088854">
      <w:bodyDiv w:val="1"/>
      <w:marLeft w:val="0"/>
      <w:marRight w:val="0"/>
      <w:marTop w:val="0"/>
      <w:marBottom w:val="0"/>
      <w:divBdr>
        <w:top w:val="none" w:sz="0" w:space="0" w:color="auto"/>
        <w:left w:val="none" w:sz="0" w:space="0" w:color="auto"/>
        <w:bottom w:val="none" w:sz="0" w:space="0" w:color="auto"/>
        <w:right w:val="none" w:sz="0" w:space="0" w:color="auto"/>
      </w:divBdr>
    </w:div>
    <w:div w:id="327952485">
      <w:bodyDiv w:val="1"/>
      <w:marLeft w:val="0"/>
      <w:marRight w:val="0"/>
      <w:marTop w:val="0"/>
      <w:marBottom w:val="0"/>
      <w:divBdr>
        <w:top w:val="none" w:sz="0" w:space="0" w:color="auto"/>
        <w:left w:val="none" w:sz="0" w:space="0" w:color="auto"/>
        <w:bottom w:val="none" w:sz="0" w:space="0" w:color="auto"/>
        <w:right w:val="none" w:sz="0" w:space="0" w:color="auto"/>
      </w:divBdr>
    </w:div>
    <w:div w:id="328220408">
      <w:bodyDiv w:val="1"/>
      <w:marLeft w:val="0"/>
      <w:marRight w:val="0"/>
      <w:marTop w:val="0"/>
      <w:marBottom w:val="0"/>
      <w:divBdr>
        <w:top w:val="none" w:sz="0" w:space="0" w:color="auto"/>
        <w:left w:val="none" w:sz="0" w:space="0" w:color="auto"/>
        <w:bottom w:val="none" w:sz="0" w:space="0" w:color="auto"/>
        <w:right w:val="none" w:sz="0" w:space="0" w:color="auto"/>
      </w:divBdr>
    </w:div>
    <w:div w:id="334842003">
      <w:bodyDiv w:val="1"/>
      <w:marLeft w:val="0"/>
      <w:marRight w:val="0"/>
      <w:marTop w:val="0"/>
      <w:marBottom w:val="0"/>
      <w:divBdr>
        <w:top w:val="none" w:sz="0" w:space="0" w:color="auto"/>
        <w:left w:val="none" w:sz="0" w:space="0" w:color="auto"/>
        <w:bottom w:val="none" w:sz="0" w:space="0" w:color="auto"/>
        <w:right w:val="none" w:sz="0" w:space="0" w:color="auto"/>
      </w:divBdr>
    </w:div>
    <w:div w:id="335035550">
      <w:bodyDiv w:val="1"/>
      <w:marLeft w:val="0"/>
      <w:marRight w:val="0"/>
      <w:marTop w:val="0"/>
      <w:marBottom w:val="0"/>
      <w:divBdr>
        <w:top w:val="none" w:sz="0" w:space="0" w:color="auto"/>
        <w:left w:val="none" w:sz="0" w:space="0" w:color="auto"/>
        <w:bottom w:val="none" w:sz="0" w:space="0" w:color="auto"/>
        <w:right w:val="none" w:sz="0" w:space="0" w:color="auto"/>
      </w:divBdr>
    </w:div>
    <w:div w:id="336659766">
      <w:bodyDiv w:val="1"/>
      <w:marLeft w:val="0"/>
      <w:marRight w:val="0"/>
      <w:marTop w:val="0"/>
      <w:marBottom w:val="0"/>
      <w:divBdr>
        <w:top w:val="none" w:sz="0" w:space="0" w:color="auto"/>
        <w:left w:val="none" w:sz="0" w:space="0" w:color="auto"/>
        <w:bottom w:val="none" w:sz="0" w:space="0" w:color="auto"/>
        <w:right w:val="none" w:sz="0" w:space="0" w:color="auto"/>
      </w:divBdr>
    </w:div>
    <w:div w:id="339550614">
      <w:bodyDiv w:val="1"/>
      <w:marLeft w:val="0"/>
      <w:marRight w:val="0"/>
      <w:marTop w:val="0"/>
      <w:marBottom w:val="0"/>
      <w:divBdr>
        <w:top w:val="none" w:sz="0" w:space="0" w:color="auto"/>
        <w:left w:val="none" w:sz="0" w:space="0" w:color="auto"/>
        <w:bottom w:val="none" w:sz="0" w:space="0" w:color="auto"/>
        <w:right w:val="none" w:sz="0" w:space="0" w:color="auto"/>
      </w:divBdr>
    </w:div>
    <w:div w:id="340396726">
      <w:bodyDiv w:val="1"/>
      <w:marLeft w:val="0"/>
      <w:marRight w:val="0"/>
      <w:marTop w:val="0"/>
      <w:marBottom w:val="0"/>
      <w:divBdr>
        <w:top w:val="none" w:sz="0" w:space="0" w:color="auto"/>
        <w:left w:val="none" w:sz="0" w:space="0" w:color="auto"/>
        <w:bottom w:val="none" w:sz="0" w:space="0" w:color="auto"/>
        <w:right w:val="none" w:sz="0" w:space="0" w:color="auto"/>
      </w:divBdr>
    </w:div>
    <w:div w:id="343097751">
      <w:bodyDiv w:val="1"/>
      <w:marLeft w:val="0"/>
      <w:marRight w:val="0"/>
      <w:marTop w:val="0"/>
      <w:marBottom w:val="0"/>
      <w:divBdr>
        <w:top w:val="none" w:sz="0" w:space="0" w:color="auto"/>
        <w:left w:val="none" w:sz="0" w:space="0" w:color="auto"/>
        <w:bottom w:val="none" w:sz="0" w:space="0" w:color="auto"/>
        <w:right w:val="none" w:sz="0" w:space="0" w:color="auto"/>
      </w:divBdr>
    </w:div>
    <w:div w:id="344213408">
      <w:bodyDiv w:val="1"/>
      <w:marLeft w:val="0"/>
      <w:marRight w:val="0"/>
      <w:marTop w:val="0"/>
      <w:marBottom w:val="0"/>
      <w:divBdr>
        <w:top w:val="none" w:sz="0" w:space="0" w:color="auto"/>
        <w:left w:val="none" w:sz="0" w:space="0" w:color="auto"/>
        <w:bottom w:val="none" w:sz="0" w:space="0" w:color="auto"/>
        <w:right w:val="none" w:sz="0" w:space="0" w:color="auto"/>
      </w:divBdr>
    </w:div>
    <w:div w:id="344674183">
      <w:bodyDiv w:val="1"/>
      <w:marLeft w:val="0"/>
      <w:marRight w:val="0"/>
      <w:marTop w:val="0"/>
      <w:marBottom w:val="0"/>
      <w:divBdr>
        <w:top w:val="none" w:sz="0" w:space="0" w:color="auto"/>
        <w:left w:val="none" w:sz="0" w:space="0" w:color="auto"/>
        <w:bottom w:val="none" w:sz="0" w:space="0" w:color="auto"/>
        <w:right w:val="none" w:sz="0" w:space="0" w:color="auto"/>
      </w:divBdr>
    </w:div>
    <w:div w:id="353577639">
      <w:bodyDiv w:val="1"/>
      <w:marLeft w:val="0"/>
      <w:marRight w:val="0"/>
      <w:marTop w:val="0"/>
      <w:marBottom w:val="0"/>
      <w:divBdr>
        <w:top w:val="none" w:sz="0" w:space="0" w:color="auto"/>
        <w:left w:val="none" w:sz="0" w:space="0" w:color="auto"/>
        <w:bottom w:val="none" w:sz="0" w:space="0" w:color="auto"/>
        <w:right w:val="none" w:sz="0" w:space="0" w:color="auto"/>
      </w:divBdr>
    </w:div>
    <w:div w:id="353651942">
      <w:bodyDiv w:val="1"/>
      <w:marLeft w:val="0"/>
      <w:marRight w:val="0"/>
      <w:marTop w:val="0"/>
      <w:marBottom w:val="0"/>
      <w:divBdr>
        <w:top w:val="none" w:sz="0" w:space="0" w:color="auto"/>
        <w:left w:val="none" w:sz="0" w:space="0" w:color="auto"/>
        <w:bottom w:val="none" w:sz="0" w:space="0" w:color="auto"/>
        <w:right w:val="none" w:sz="0" w:space="0" w:color="auto"/>
      </w:divBdr>
    </w:div>
    <w:div w:id="354161234">
      <w:bodyDiv w:val="1"/>
      <w:marLeft w:val="0"/>
      <w:marRight w:val="0"/>
      <w:marTop w:val="0"/>
      <w:marBottom w:val="0"/>
      <w:divBdr>
        <w:top w:val="none" w:sz="0" w:space="0" w:color="auto"/>
        <w:left w:val="none" w:sz="0" w:space="0" w:color="auto"/>
        <w:bottom w:val="none" w:sz="0" w:space="0" w:color="auto"/>
        <w:right w:val="none" w:sz="0" w:space="0" w:color="auto"/>
      </w:divBdr>
    </w:div>
    <w:div w:id="356391668">
      <w:bodyDiv w:val="1"/>
      <w:marLeft w:val="0"/>
      <w:marRight w:val="0"/>
      <w:marTop w:val="0"/>
      <w:marBottom w:val="0"/>
      <w:divBdr>
        <w:top w:val="none" w:sz="0" w:space="0" w:color="auto"/>
        <w:left w:val="none" w:sz="0" w:space="0" w:color="auto"/>
        <w:bottom w:val="none" w:sz="0" w:space="0" w:color="auto"/>
        <w:right w:val="none" w:sz="0" w:space="0" w:color="auto"/>
      </w:divBdr>
    </w:div>
    <w:div w:id="363408688">
      <w:bodyDiv w:val="1"/>
      <w:marLeft w:val="0"/>
      <w:marRight w:val="0"/>
      <w:marTop w:val="0"/>
      <w:marBottom w:val="0"/>
      <w:divBdr>
        <w:top w:val="none" w:sz="0" w:space="0" w:color="auto"/>
        <w:left w:val="none" w:sz="0" w:space="0" w:color="auto"/>
        <w:bottom w:val="none" w:sz="0" w:space="0" w:color="auto"/>
        <w:right w:val="none" w:sz="0" w:space="0" w:color="auto"/>
      </w:divBdr>
    </w:div>
    <w:div w:id="364258561">
      <w:bodyDiv w:val="1"/>
      <w:marLeft w:val="0"/>
      <w:marRight w:val="0"/>
      <w:marTop w:val="0"/>
      <w:marBottom w:val="0"/>
      <w:divBdr>
        <w:top w:val="none" w:sz="0" w:space="0" w:color="auto"/>
        <w:left w:val="none" w:sz="0" w:space="0" w:color="auto"/>
        <w:bottom w:val="none" w:sz="0" w:space="0" w:color="auto"/>
        <w:right w:val="none" w:sz="0" w:space="0" w:color="auto"/>
      </w:divBdr>
    </w:div>
    <w:div w:id="366837229">
      <w:bodyDiv w:val="1"/>
      <w:marLeft w:val="0"/>
      <w:marRight w:val="0"/>
      <w:marTop w:val="0"/>
      <w:marBottom w:val="0"/>
      <w:divBdr>
        <w:top w:val="none" w:sz="0" w:space="0" w:color="auto"/>
        <w:left w:val="none" w:sz="0" w:space="0" w:color="auto"/>
        <w:bottom w:val="none" w:sz="0" w:space="0" w:color="auto"/>
        <w:right w:val="none" w:sz="0" w:space="0" w:color="auto"/>
      </w:divBdr>
    </w:div>
    <w:div w:id="370421503">
      <w:bodyDiv w:val="1"/>
      <w:marLeft w:val="0"/>
      <w:marRight w:val="0"/>
      <w:marTop w:val="0"/>
      <w:marBottom w:val="0"/>
      <w:divBdr>
        <w:top w:val="none" w:sz="0" w:space="0" w:color="auto"/>
        <w:left w:val="none" w:sz="0" w:space="0" w:color="auto"/>
        <w:bottom w:val="none" w:sz="0" w:space="0" w:color="auto"/>
        <w:right w:val="none" w:sz="0" w:space="0" w:color="auto"/>
      </w:divBdr>
    </w:div>
    <w:div w:id="371464456">
      <w:bodyDiv w:val="1"/>
      <w:marLeft w:val="0"/>
      <w:marRight w:val="0"/>
      <w:marTop w:val="0"/>
      <w:marBottom w:val="0"/>
      <w:divBdr>
        <w:top w:val="none" w:sz="0" w:space="0" w:color="auto"/>
        <w:left w:val="none" w:sz="0" w:space="0" w:color="auto"/>
        <w:bottom w:val="none" w:sz="0" w:space="0" w:color="auto"/>
        <w:right w:val="none" w:sz="0" w:space="0" w:color="auto"/>
      </w:divBdr>
    </w:div>
    <w:div w:id="373383330">
      <w:bodyDiv w:val="1"/>
      <w:marLeft w:val="0"/>
      <w:marRight w:val="0"/>
      <w:marTop w:val="0"/>
      <w:marBottom w:val="0"/>
      <w:divBdr>
        <w:top w:val="none" w:sz="0" w:space="0" w:color="auto"/>
        <w:left w:val="none" w:sz="0" w:space="0" w:color="auto"/>
        <w:bottom w:val="none" w:sz="0" w:space="0" w:color="auto"/>
        <w:right w:val="none" w:sz="0" w:space="0" w:color="auto"/>
      </w:divBdr>
    </w:div>
    <w:div w:id="373579653">
      <w:bodyDiv w:val="1"/>
      <w:marLeft w:val="0"/>
      <w:marRight w:val="0"/>
      <w:marTop w:val="0"/>
      <w:marBottom w:val="0"/>
      <w:divBdr>
        <w:top w:val="none" w:sz="0" w:space="0" w:color="auto"/>
        <w:left w:val="none" w:sz="0" w:space="0" w:color="auto"/>
        <w:bottom w:val="none" w:sz="0" w:space="0" w:color="auto"/>
        <w:right w:val="none" w:sz="0" w:space="0" w:color="auto"/>
      </w:divBdr>
    </w:div>
    <w:div w:id="375586899">
      <w:bodyDiv w:val="1"/>
      <w:marLeft w:val="0"/>
      <w:marRight w:val="0"/>
      <w:marTop w:val="0"/>
      <w:marBottom w:val="0"/>
      <w:divBdr>
        <w:top w:val="none" w:sz="0" w:space="0" w:color="auto"/>
        <w:left w:val="none" w:sz="0" w:space="0" w:color="auto"/>
        <w:bottom w:val="none" w:sz="0" w:space="0" w:color="auto"/>
        <w:right w:val="none" w:sz="0" w:space="0" w:color="auto"/>
      </w:divBdr>
    </w:div>
    <w:div w:id="375814911">
      <w:bodyDiv w:val="1"/>
      <w:marLeft w:val="0"/>
      <w:marRight w:val="0"/>
      <w:marTop w:val="0"/>
      <w:marBottom w:val="0"/>
      <w:divBdr>
        <w:top w:val="none" w:sz="0" w:space="0" w:color="auto"/>
        <w:left w:val="none" w:sz="0" w:space="0" w:color="auto"/>
        <w:bottom w:val="none" w:sz="0" w:space="0" w:color="auto"/>
        <w:right w:val="none" w:sz="0" w:space="0" w:color="auto"/>
      </w:divBdr>
    </w:div>
    <w:div w:id="376053864">
      <w:bodyDiv w:val="1"/>
      <w:marLeft w:val="0"/>
      <w:marRight w:val="0"/>
      <w:marTop w:val="0"/>
      <w:marBottom w:val="0"/>
      <w:divBdr>
        <w:top w:val="none" w:sz="0" w:space="0" w:color="auto"/>
        <w:left w:val="none" w:sz="0" w:space="0" w:color="auto"/>
        <w:bottom w:val="none" w:sz="0" w:space="0" w:color="auto"/>
        <w:right w:val="none" w:sz="0" w:space="0" w:color="auto"/>
      </w:divBdr>
    </w:div>
    <w:div w:id="379018878">
      <w:bodyDiv w:val="1"/>
      <w:marLeft w:val="0"/>
      <w:marRight w:val="0"/>
      <w:marTop w:val="0"/>
      <w:marBottom w:val="0"/>
      <w:divBdr>
        <w:top w:val="none" w:sz="0" w:space="0" w:color="auto"/>
        <w:left w:val="none" w:sz="0" w:space="0" w:color="auto"/>
        <w:bottom w:val="none" w:sz="0" w:space="0" w:color="auto"/>
        <w:right w:val="none" w:sz="0" w:space="0" w:color="auto"/>
      </w:divBdr>
    </w:div>
    <w:div w:id="380056124">
      <w:bodyDiv w:val="1"/>
      <w:marLeft w:val="0"/>
      <w:marRight w:val="0"/>
      <w:marTop w:val="0"/>
      <w:marBottom w:val="0"/>
      <w:divBdr>
        <w:top w:val="none" w:sz="0" w:space="0" w:color="auto"/>
        <w:left w:val="none" w:sz="0" w:space="0" w:color="auto"/>
        <w:bottom w:val="none" w:sz="0" w:space="0" w:color="auto"/>
        <w:right w:val="none" w:sz="0" w:space="0" w:color="auto"/>
      </w:divBdr>
    </w:div>
    <w:div w:id="380250096">
      <w:bodyDiv w:val="1"/>
      <w:marLeft w:val="0"/>
      <w:marRight w:val="0"/>
      <w:marTop w:val="0"/>
      <w:marBottom w:val="0"/>
      <w:divBdr>
        <w:top w:val="none" w:sz="0" w:space="0" w:color="auto"/>
        <w:left w:val="none" w:sz="0" w:space="0" w:color="auto"/>
        <w:bottom w:val="none" w:sz="0" w:space="0" w:color="auto"/>
        <w:right w:val="none" w:sz="0" w:space="0" w:color="auto"/>
      </w:divBdr>
    </w:div>
    <w:div w:id="382296360">
      <w:bodyDiv w:val="1"/>
      <w:marLeft w:val="0"/>
      <w:marRight w:val="0"/>
      <w:marTop w:val="0"/>
      <w:marBottom w:val="0"/>
      <w:divBdr>
        <w:top w:val="none" w:sz="0" w:space="0" w:color="auto"/>
        <w:left w:val="none" w:sz="0" w:space="0" w:color="auto"/>
        <w:bottom w:val="none" w:sz="0" w:space="0" w:color="auto"/>
        <w:right w:val="none" w:sz="0" w:space="0" w:color="auto"/>
      </w:divBdr>
    </w:div>
    <w:div w:id="384065301">
      <w:bodyDiv w:val="1"/>
      <w:marLeft w:val="0"/>
      <w:marRight w:val="0"/>
      <w:marTop w:val="0"/>
      <w:marBottom w:val="0"/>
      <w:divBdr>
        <w:top w:val="none" w:sz="0" w:space="0" w:color="auto"/>
        <w:left w:val="none" w:sz="0" w:space="0" w:color="auto"/>
        <w:bottom w:val="none" w:sz="0" w:space="0" w:color="auto"/>
        <w:right w:val="none" w:sz="0" w:space="0" w:color="auto"/>
      </w:divBdr>
    </w:div>
    <w:div w:id="387459180">
      <w:bodyDiv w:val="1"/>
      <w:marLeft w:val="0"/>
      <w:marRight w:val="0"/>
      <w:marTop w:val="0"/>
      <w:marBottom w:val="0"/>
      <w:divBdr>
        <w:top w:val="none" w:sz="0" w:space="0" w:color="auto"/>
        <w:left w:val="none" w:sz="0" w:space="0" w:color="auto"/>
        <w:bottom w:val="none" w:sz="0" w:space="0" w:color="auto"/>
        <w:right w:val="none" w:sz="0" w:space="0" w:color="auto"/>
      </w:divBdr>
    </w:div>
    <w:div w:id="388500438">
      <w:bodyDiv w:val="1"/>
      <w:marLeft w:val="0"/>
      <w:marRight w:val="0"/>
      <w:marTop w:val="0"/>
      <w:marBottom w:val="0"/>
      <w:divBdr>
        <w:top w:val="none" w:sz="0" w:space="0" w:color="auto"/>
        <w:left w:val="none" w:sz="0" w:space="0" w:color="auto"/>
        <w:bottom w:val="none" w:sz="0" w:space="0" w:color="auto"/>
        <w:right w:val="none" w:sz="0" w:space="0" w:color="auto"/>
      </w:divBdr>
    </w:div>
    <w:div w:id="394817436">
      <w:bodyDiv w:val="1"/>
      <w:marLeft w:val="0"/>
      <w:marRight w:val="0"/>
      <w:marTop w:val="0"/>
      <w:marBottom w:val="0"/>
      <w:divBdr>
        <w:top w:val="none" w:sz="0" w:space="0" w:color="auto"/>
        <w:left w:val="none" w:sz="0" w:space="0" w:color="auto"/>
        <w:bottom w:val="none" w:sz="0" w:space="0" w:color="auto"/>
        <w:right w:val="none" w:sz="0" w:space="0" w:color="auto"/>
      </w:divBdr>
    </w:div>
    <w:div w:id="397169498">
      <w:bodyDiv w:val="1"/>
      <w:marLeft w:val="0"/>
      <w:marRight w:val="0"/>
      <w:marTop w:val="0"/>
      <w:marBottom w:val="0"/>
      <w:divBdr>
        <w:top w:val="none" w:sz="0" w:space="0" w:color="auto"/>
        <w:left w:val="none" w:sz="0" w:space="0" w:color="auto"/>
        <w:bottom w:val="none" w:sz="0" w:space="0" w:color="auto"/>
        <w:right w:val="none" w:sz="0" w:space="0" w:color="auto"/>
      </w:divBdr>
    </w:div>
    <w:div w:id="402413579">
      <w:bodyDiv w:val="1"/>
      <w:marLeft w:val="0"/>
      <w:marRight w:val="0"/>
      <w:marTop w:val="0"/>
      <w:marBottom w:val="0"/>
      <w:divBdr>
        <w:top w:val="none" w:sz="0" w:space="0" w:color="auto"/>
        <w:left w:val="none" w:sz="0" w:space="0" w:color="auto"/>
        <w:bottom w:val="none" w:sz="0" w:space="0" w:color="auto"/>
        <w:right w:val="none" w:sz="0" w:space="0" w:color="auto"/>
      </w:divBdr>
    </w:div>
    <w:div w:id="402945127">
      <w:bodyDiv w:val="1"/>
      <w:marLeft w:val="0"/>
      <w:marRight w:val="0"/>
      <w:marTop w:val="0"/>
      <w:marBottom w:val="0"/>
      <w:divBdr>
        <w:top w:val="none" w:sz="0" w:space="0" w:color="auto"/>
        <w:left w:val="none" w:sz="0" w:space="0" w:color="auto"/>
        <w:bottom w:val="none" w:sz="0" w:space="0" w:color="auto"/>
        <w:right w:val="none" w:sz="0" w:space="0" w:color="auto"/>
      </w:divBdr>
    </w:div>
    <w:div w:id="405497984">
      <w:bodyDiv w:val="1"/>
      <w:marLeft w:val="0"/>
      <w:marRight w:val="0"/>
      <w:marTop w:val="0"/>
      <w:marBottom w:val="0"/>
      <w:divBdr>
        <w:top w:val="none" w:sz="0" w:space="0" w:color="auto"/>
        <w:left w:val="none" w:sz="0" w:space="0" w:color="auto"/>
        <w:bottom w:val="none" w:sz="0" w:space="0" w:color="auto"/>
        <w:right w:val="none" w:sz="0" w:space="0" w:color="auto"/>
      </w:divBdr>
    </w:div>
    <w:div w:id="413405619">
      <w:bodyDiv w:val="1"/>
      <w:marLeft w:val="0"/>
      <w:marRight w:val="0"/>
      <w:marTop w:val="0"/>
      <w:marBottom w:val="0"/>
      <w:divBdr>
        <w:top w:val="none" w:sz="0" w:space="0" w:color="auto"/>
        <w:left w:val="none" w:sz="0" w:space="0" w:color="auto"/>
        <w:bottom w:val="none" w:sz="0" w:space="0" w:color="auto"/>
        <w:right w:val="none" w:sz="0" w:space="0" w:color="auto"/>
      </w:divBdr>
    </w:div>
    <w:div w:id="416637199">
      <w:bodyDiv w:val="1"/>
      <w:marLeft w:val="0"/>
      <w:marRight w:val="0"/>
      <w:marTop w:val="0"/>
      <w:marBottom w:val="0"/>
      <w:divBdr>
        <w:top w:val="none" w:sz="0" w:space="0" w:color="auto"/>
        <w:left w:val="none" w:sz="0" w:space="0" w:color="auto"/>
        <w:bottom w:val="none" w:sz="0" w:space="0" w:color="auto"/>
        <w:right w:val="none" w:sz="0" w:space="0" w:color="auto"/>
      </w:divBdr>
    </w:div>
    <w:div w:id="419956450">
      <w:bodyDiv w:val="1"/>
      <w:marLeft w:val="0"/>
      <w:marRight w:val="0"/>
      <w:marTop w:val="0"/>
      <w:marBottom w:val="0"/>
      <w:divBdr>
        <w:top w:val="none" w:sz="0" w:space="0" w:color="auto"/>
        <w:left w:val="none" w:sz="0" w:space="0" w:color="auto"/>
        <w:bottom w:val="none" w:sz="0" w:space="0" w:color="auto"/>
        <w:right w:val="none" w:sz="0" w:space="0" w:color="auto"/>
      </w:divBdr>
    </w:div>
    <w:div w:id="420487227">
      <w:bodyDiv w:val="1"/>
      <w:marLeft w:val="0"/>
      <w:marRight w:val="0"/>
      <w:marTop w:val="0"/>
      <w:marBottom w:val="0"/>
      <w:divBdr>
        <w:top w:val="none" w:sz="0" w:space="0" w:color="auto"/>
        <w:left w:val="none" w:sz="0" w:space="0" w:color="auto"/>
        <w:bottom w:val="none" w:sz="0" w:space="0" w:color="auto"/>
        <w:right w:val="none" w:sz="0" w:space="0" w:color="auto"/>
      </w:divBdr>
    </w:div>
    <w:div w:id="423458874">
      <w:bodyDiv w:val="1"/>
      <w:marLeft w:val="0"/>
      <w:marRight w:val="0"/>
      <w:marTop w:val="0"/>
      <w:marBottom w:val="0"/>
      <w:divBdr>
        <w:top w:val="none" w:sz="0" w:space="0" w:color="auto"/>
        <w:left w:val="none" w:sz="0" w:space="0" w:color="auto"/>
        <w:bottom w:val="none" w:sz="0" w:space="0" w:color="auto"/>
        <w:right w:val="none" w:sz="0" w:space="0" w:color="auto"/>
      </w:divBdr>
    </w:div>
    <w:div w:id="425998657">
      <w:bodyDiv w:val="1"/>
      <w:marLeft w:val="0"/>
      <w:marRight w:val="0"/>
      <w:marTop w:val="0"/>
      <w:marBottom w:val="0"/>
      <w:divBdr>
        <w:top w:val="none" w:sz="0" w:space="0" w:color="auto"/>
        <w:left w:val="none" w:sz="0" w:space="0" w:color="auto"/>
        <w:bottom w:val="none" w:sz="0" w:space="0" w:color="auto"/>
        <w:right w:val="none" w:sz="0" w:space="0" w:color="auto"/>
      </w:divBdr>
    </w:div>
    <w:div w:id="429738045">
      <w:bodyDiv w:val="1"/>
      <w:marLeft w:val="0"/>
      <w:marRight w:val="0"/>
      <w:marTop w:val="0"/>
      <w:marBottom w:val="0"/>
      <w:divBdr>
        <w:top w:val="none" w:sz="0" w:space="0" w:color="auto"/>
        <w:left w:val="none" w:sz="0" w:space="0" w:color="auto"/>
        <w:bottom w:val="none" w:sz="0" w:space="0" w:color="auto"/>
        <w:right w:val="none" w:sz="0" w:space="0" w:color="auto"/>
      </w:divBdr>
    </w:div>
    <w:div w:id="434709195">
      <w:bodyDiv w:val="1"/>
      <w:marLeft w:val="0"/>
      <w:marRight w:val="0"/>
      <w:marTop w:val="0"/>
      <w:marBottom w:val="0"/>
      <w:divBdr>
        <w:top w:val="none" w:sz="0" w:space="0" w:color="auto"/>
        <w:left w:val="none" w:sz="0" w:space="0" w:color="auto"/>
        <w:bottom w:val="none" w:sz="0" w:space="0" w:color="auto"/>
        <w:right w:val="none" w:sz="0" w:space="0" w:color="auto"/>
      </w:divBdr>
    </w:div>
    <w:div w:id="438063227">
      <w:bodyDiv w:val="1"/>
      <w:marLeft w:val="0"/>
      <w:marRight w:val="0"/>
      <w:marTop w:val="0"/>
      <w:marBottom w:val="0"/>
      <w:divBdr>
        <w:top w:val="none" w:sz="0" w:space="0" w:color="auto"/>
        <w:left w:val="none" w:sz="0" w:space="0" w:color="auto"/>
        <w:bottom w:val="none" w:sz="0" w:space="0" w:color="auto"/>
        <w:right w:val="none" w:sz="0" w:space="0" w:color="auto"/>
      </w:divBdr>
    </w:div>
    <w:div w:id="440345636">
      <w:bodyDiv w:val="1"/>
      <w:marLeft w:val="0"/>
      <w:marRight w:val="0"/>
      <w:marTop w:val="0"/>
      <w:marBottom w:val="0"/>
      <w:divBdr>
        <w:top w:val="none" w:sz="0" w:space="0" w:color="auto"/>
        <w:left w:val="none" w:sz="0" w:space="0" w:color="auto"/>
        <w:bottom w:val="none" w:sz="0" w:space="0" w:color="auto"/>
        <w:right w:val="none" w:sz="0" w:space="0" w:color="auto"/>
      </w:divBdr>
    </w:div>
    <w:div w:id="441463661">
      <w:bodyDiv w:val="1"/>
      <w:marLeft w:val="0"/>
      <w:marRight w:val="0"/>
      <w:marTop w:val="0"/>
      <w:marBottom w:val="0"/>
      <w:divBdr>
        <w:top w:val="none" w:sz="0" w:space="0" w:color="auto"/>
        <w:left w:val="none" w:sz="0" w:space="0" w:color="auto"/>
        <w:bottom w:val="none" w:sz="0" w:space="0" w:color="auto"/>
        <w:right w:val="none" w:sz="0" w:space="0" w:color="auto"/>
      </w:divBdr>
    </w:div>
    <w:div w:id="441922627">
      <w:bodyDiv w:val="1"/>
      <w:marLeft w:val="0"/>
      <w:marRight w:val="0"/>
      <w:marTop w:val="0"/>
      <w:marBottom w:val="0"/>
      <w:divBdr>
        <w:top w:val="none" w:sz="0" w:space="0" w:color="auto"/>
        <w:left w:val="none" w:sz="0" w:space="0" w:color="auto"/>
        <w:bottom w:val="none" w:sz="0" w:space="0" w:color="auto"/>
        <w:right w:val="none" w:sz="0" w:space="0" w:color="auto"/>
      </w:divBdr>
    </w:div>
    <w:div w:id="442966292">
      <w:bodyDiv w:val="1"/>
      <w:marLeft w:val="0"/>
      <w:marRight w:val="0"/>
      <w:marTop w:val="0"/>
      <w:marBottom w:val="0"/>
      <w:divBdr>
        <w:top w:val="none" w:sz="0" w:space="0" w:color="auto"/>
        <w:left w:val="none" w:sz="0" w:space="0" w:color="auto"/>
        <w:bottom w:val="none" w:sz="0" w:space="0" w:color="auto"/>
        <w:right w:val="none" w:sz="0" w:space="0" w:color="auto"/>
      </w:divBdr>
    </w:div>
    <w:div w:id="446387628">
      <w:bodyDiv w:val="1"/>
      <w:marLeft w:val="0"/>
      <w:marRight w:val="0"/>
      <w:marTop w:val="0"/>
      <w:marBottom w:val="0"/>
      <w:divBdr>
        <w:top w:val="none" w:sz="0" w:space="0" w:color="auto"/>
        <w:left w:val="none" w:sz="0" w:space="0" w:color="auto"/>
        <w:bottom w:val="none" w:sz="0" w:space="0" w:color="auto"/>
        <w:right w:val="none" w:sz="0" w:space="0" w:color="auto"/>
      </w:divBdr>
    </w:div>
    <w:div w:id="446584315">
      <w:bodyDiv w:val="1"/>
      <w:marLeft w:val="0"/>
      <w:marRight w:val="0"/>
      <w:marTop w:val="0"/>
      <w:marBottom w:val="0"/>
      <w:divBdr>
        <w:top w:val="none" w:sz="0" w:space="0" w:color="auto"/>
        <w:left w:val="none" w:sz="0" w:space="0" w:color="auto"/>
        <w:bottom w:val="none" w:sz="0" w:space="0" w:color="auto"/>
        <w:right w:val="none" w:sz="0" w:space="0" w:color="auto"/>
      </w:divBdr>
    </w:div>
    <w:div w:id="447087008">
      <w:bodyDiv w:val="1"/>
      <w:marLeft w:val="0"/>
      <w:marRight w:val="0"/>
      <w:marTop w:val="0"/>
      <w:marBottom w:val="0"/>
      <w:divBdr>
        <w:top w:val="none" w:sz="0" w:space="0" w:color="auto"/>
        <w:left w:val="none" w:sz="0" w:space="0" w:color="auto"/>
        <w:bottom w:val="none" w:sz="0" w:space="0" w:color="auto"/>
        <w:right w:val="none" w:sz="0" w:space="0" w:color="auto"/>
      </w:divBdr>
    </w:div>
    <w:div w:id="448594256">
      <w:bodyDiv w:val="1"/>
      <w:marLeft w:val="0"/>
      <w:marRight w:val="0"/>
      <w:marTop w:val="0"/>
      <w:marBottom w:val="0"/>
      <w:divBdr>
        <w:top w:val="none" w:sz="0" w:space="0" w:color="auto"/>
        <w:left w:val="none" w:sz="0" w:space="0" w:color="auto"/>
        <w:bottom w:val="none" w:sz="0" w:space="0" w:color="auto"/>
        <w:right w:val="none" w:sz="0" w:space="0" w:color="auto"/>
      </w:divBdr>
    </w:div>
    <w:div w:id="448740199">
      <w:bodyDiv w:val="1"/>
      <w:marLeft w:val="0"/>
      <w:marRight w:val="0"/>
      <w:marTop w:val="0"/>
      <w:marBottom w:val="0"/>
      <w:divBdr>
        <w:top w:val="none" w:sz="0" w:space="0" w:color="auto"/>
        <w:left w:val="none" w:sz="0" w:space="0" w:color="auto"/>
        <w:bottom w:val="none" w:sz="0" w:space="0" w:color="auto"/>
        <w:right w:val="none" w:sz="0" w:space="0" w:color="auto"/>
      </w:divBdr>
    </w:div>
    <w:div w:id="452947129">
      <w:bodyDiv w:val="1"/>
      <w:marLeft w:val="0"/>
      <w:marRight w:val="0"/>
      <w:marTop w:val="0"/>
      <w:marBottom w:val="0"/>
      <w:divBdr>
        <w:top w:val="none" w:sz="0" w:space="0" w:color="auto"/>
        <w:left w:val="none" w:sz="0" w:space="0" w:color="auto"/>
        <w:bottom w:val="none" w:sz="0" w:space="0" w:color="auto"/>
        <w:right w:val="none" w:sz="0" w:space="0" w:color="auto"/>
      </w:divBdr>
    </w:div>
    <w:div w:id="453867825">
      <w:bodyDiv w:val="1"/>
      <w:marLeft w:val="0"/>
      <w:marRight w:val="0"/>
      <w:marTop w:val="0"/>
      <w:marBottom w:val="0"/>
      <w:divBdr>
        <w:top w:val="none" w:sz="0" w:space="0" w:color="auto"/>
        <w:left w:val="none" w:sz="0" w:space="0" w:color="auto"/>
        <w:bottom w:val="none" w:sz="0" w:space="0" w:color="auto"/>
        <w:right w:val="none" w:sz="0" w:space="0" w:color="auto"/>
      </w:divBdr>
    </w:div>
    <w:div w:id="456725580">
      <w:bodyDiv w:val="1"/>
      <w:marLeft w:val="0"/>
      <w:marRight w:val="0"/>
      <w:marTop w:val="0"/>
      <w:marBottom w:val="0"/>
      <w:divBdr>
        <w:top w:val="none" w:sz="0" w:space="0" w:color="auto"/>
        <w:left w:val="none" w:sz="0" w:space="0" w:color="auto"/>
        <w:bottom w:val="none" w:sz="0" w:space="0" w:color="auto"/>
        <w:right w:val="none" w:sz="0" w:space="0" w:color="auto"/>
      </w:divBdr>
    </w:div>
    <w:div w:id="458694554">
      <w:bodyDiv w:val="1"/>
      <w:marLeft w:val="0"/>
      <w:marRight w:val="0"/>
      <w:marTop w:val="0"/>
      <w:marBottom w:val="0"/>
      <w:divBdr>
        <w:top w:val="none" w:sz="0" w:space="0" w:color="auto"/>
        <w:left w:val="none" w:sz="0" w:space="0" w:color="auto"/>
        <w:bottom w:val="none" w:sz="0" w:space="0" w:color="auto"/>
        <w:right w:val="none" w:sz="0" w:space="0" w:color="auto"/>
      </w:divBdr>
    </w:div>
    <w:div w:id="464086622">
      <w:bodyDiv w:val="1"/>
      <w:marLeft w:val="0"/>
      <w:marRight w:val="0"/>
      <w:marTop w:val="0"/>
      <w:marBottom w:val="0"/>
      <w:divBdr>
        <w:top w:val="none" w:sz="0" w:space="0" w:color="auto"/>
        <w:left w:val="none" w:sz="0" w:space="0" w:color="auto"/>
        <w:bottom w:val="none" w:sz="0" w:space="0" w:color="auto"/>
        <w:right w:val="none" w:sz="0" w:space="0" w:color="auto"/>
      </w:divBdr>
    </w:div>
    <w:div w:id="465007066">
      <w:bodyDiv w:val="1"/>
      <w:marLeft w:val="0"/>
      <w:marRight w:val="0"/>
      <w:marTop w:val="0"/>
      <w:marBottom w:val="0"/>
      <w:divBdr>
        <w:top w:val="none" w:sz="0" w:space="0" w:color="auto"/>
        <w:left w:val="none" w:sz="0" w:space="0" w:color="auto"/>
        <w:bottom w:val="none" w:sz="0" w:space="0" w:color="auto"/>
        <w:right w:val="none" w:sz="0" w:space="0" w:color="auto"/>
      </w:divBdr>
    </w:div>
    <w:div w:id="465584307">
      <w:bodyDiv w:val="1"/>
      <w:marLeft w:val="0"/>
      <w:marRight w:val="0"/>
      <w:marTop w:val="0"/>
      <w:marBottom w:val="0"/>
      <w:divBdr>
        <w:top w:val="none" w:sz="0" w:space="0" w:color="auto"/>
        <w:left w:val="none" w:sz="0" w:space="0" w:color="auto"/>
        <w:bottom w:val="none" w:sz="0" w:space="0" w:color="auto"/>
        <w:right w:val="none" w:sz="0" w:space="0" w:color="auto"/>
      </w:divBdr>
    </w:div>
    <w:div w:id="467018499">
      <w:bodyDiv w:val="1"/>
      <w:marLeft w:val="0"/>
      <w:marRight w:val="0"/>
      <w:marTop w:val="0"/>
      <w:marBottom w:val="0"/>
      <w:divBdr>
        <w:top w:val="none" w:sz="0" w:space="0" w:color="auto"/>
        <w:left w:val="none" w:sz="0" w:space="0" w:color="auto"/>
        <w:bottom w:val="none" w:sz="0" w:space="0" w:color="auto"/>
        <w:right w:val="none" w:sz="0" w:space="0" w:color="auto"/>
      </w:divBdr>
    </w:div>
    <w:div w:id="467667670">
      <w:bodyDiv w:val="1"/>
      <w:marLeft w:val="0"/>
      <w:marRight w:val="0"/>
      <w:marTop w:val="0"/>
      <w:marBottom w:val="0"/>
      <w:divBdr>
        <w:top w:val="none" w:sz="0" w:space="0" w:color="auto"/>
        <w:left w:val="none" w:sz="0" w:space="0" w:color="auto"/>
        <w:bottom w:val="none" w:sz="0" w:space="0" w:color="auto"/>
        <w:right w:val="none" w:sz="0" w:space="0" w:color="auto"/>
      </w:divBdr>
    </w:div>
    <w:div w:id="469640460">
      <w:bodyDiv w:val="1"/>
      <w:marLeft w:val="0"/>
      <w:marRight w:val="0"/>
      <w:marTop w:val="0"/>
      <w:marBottom w:val="0"/>
      <w:divBdr>
        <w:top w:val="none" w:sz="0" w:space="0" w:color="auto"/>
        <w:left w:val="none" w:sz="0" w:space="0" w:color="auto"/>
        <w:bottom w:val="none" w:sz="0" w:space="0" w:color="auto"/>
        <w:right w:val="none" w:sz="0" w:space="0" w:color="auto"/>
      </w:divBdr>
    </w:div>
    <w:div w:id="469828463">
      <w:bodyDiv w:val="1"/>
      <w:marLeft w:val="0"/>
      <w:marRight w:val="0"/>
      <w:marTop w:val="0"/>
      <w:marBottom w:val="0"/>
      <w:divBdr>
        <w:top w:val="none" w:sz="0" w:space="0" w:color="auto"/>
        <w:left w:val="none" w:sz="0" w:space="0" w:color="auto"/>
        <w:bottom w:val="none" w:sz="0" w:space="0" w:color="auto"/>
        <w:right w:val="none" w:sz="0" w:space="0" w:color="auto"/>
      </w:divBdr>
    </w:div>
    <w:div w:id="470367971">
      <w:bodyDiv w:val="1"/>
      <w:marLeft w:val="0"/>
      <w:marRight w:val="0"/>
      <w:marTop w:val="0"/>
      <w:marBottom w:val="0"/>
      <w:divBdr>
        <w:top w:val="none" w:sz="0" w:space="0" w:color="auto"/>
        <w:left w:val="none" w:sz="0" w:space="0" w:color="auto"/>
        <w:bottom w:val="none" w:sz="0" w:space="0" w:color="auto"/>
        <w:right w:val="none" w:sz="0" w:space="0" w:color="auto"/>
      </w:divBdr>
    </w:div>
    <w:div w:id="470711658">
      <w:bodyDiv w:val="1"/>
      <w:marLeft w:val="0"/>
      <w:marRight w:val="0"/>
      <w:marTop w:val="0"/>
      <w:marBottom w:val="0"/>
      <w:divBdr>
        <w:top w:val="none" w:sz="0" w:space="0" w:color="auto"/>
        <w:left w:val="none" w:sz="0" w:space="0" w:color="auto"/>
        <w:bottom w:val="none" w:sz="0" w:space="0" w:color="auto"/>
        <w:right w:val="none" w:sz="0" w:space="0" w:color="auto"/>
      </w:divBdr>
    </w:div>
    <w:div w:id="472526621">
      <w:bodyDiv w:val="1"/>
      <w:marLeft w:val="0"/>
      <w:marRight w:val="0"/>
      <w:marTop w:val="0"/>
      <w:marBottom w:val="0"/>
      <w:divBdr>
        <w:top w:val="none" w:sz="0" w:space="0" w:color="auto"/>
        <w:left w:val="none" w:sz="0" w:space="0" w:color="auto"/>
        <w:bottom w:val="none" w:sz="0" w:space="0" w:color="auto"/>
        <w:right w:val="none" w:sz="0" w:space="0" w:color="auto"/>
      </w:divBdr>
      <w:divsChild>
        <w:div w:id="1404986115">
          <w:marLeft w:val="0"/>
          <w:marRight w:val="0"/>
          <w:marTop w:val="0"/>
          <w:marBottom w:val="0"/>
          <w:divBdr>
            <w:top w:val="none" w:sz="0" w:space="0" w:color="auto"/>
            <w:left w:val="none" w:sz="0" w:space="0" w:color="auto"/>
            <w:bottom w:val="none" w:sz="0" w:space="0" w:color="auto"/>
            <w:right w:val="none" w:sz="0" w:space="0" w:color="auto"/>
          </w:divBdr>
        </w:div>
      </w:divsChild>
    </w:div>
    <w:div w:id="474569732">
      <w:bodyDiv w:val="1"/>
      <w:marLeft w:val="0"/>
      <w:marRight w:val="0"/>
      <w:marTop w:val="0"/>
      <w:marBottom w:val="0"/>
      <w:divBdr>
        <w:top w:val="none" w:sz="0" w:space="0" w:color="auto"/>
        <w:left w:val="none" w:sz="0" w:space="0" w:color="auto"/>
        <w:bottom w:val="none" w:sz="0" w:space="0" w:color="auto"/>
        <w:right w:val="none" w:sz="0" w:space="0" w:color="auto"/>
      </w:divBdr>
    </w:div>
    <w:div w:id="474759997">
      <w:bodyDiv w:val="1"/>
      <w:marLeft w:val="0"/>
      <w:marRight w:val="0"/>
      <w:marTop w:val="0"/>
      <w:marBottom w:val="0"/>
      <w:divBdr>
        <w:top w:val="none" w:sz="0" w:space="0" w:color="auto"/>
        <w:left w:val="none" w:sz="0" w:space="0" w:color="auto"/>
        <w:bottom w:val="none" w:sz="0" w:space="0" w:color="auto"/>
        <w:right w:val="none" w:sz="0" w:space="0" w:color="auto"/>
      </w:divBdr>
    </w:div>
    <w:div w:id="476261217">
      <w:bodyDiv w:val="1"/>
      <w:marLeft w:val="0"/>
      <w:marRight w:val="0"/>
      <w:marTop w:val="0"/>
      <w:marBottom w:val="0"/>
      <w:divBdr>
        <w:top w:val="none" w:sz="0" w:space="0" w:color="auto"/>
        <w:left w:val="none" w:sz="0" w:space="0" w:color="auto"/>
        <w:bottom w:val="none" w:sz="0" w:space="0" w:color="auto"/>
        <w:right w:val="none" w:sz="0" w:space="0" w:color="auto"/>
      </w:divBdr>
    </w:div>
    <w:div w:id="478307348">
      <w:bodyDiv w:val="1"/>
      <w:marLeft w:val="0"/>
      <w:marRight w:val="0"/>
      <w:marTop w:val="0"/>
      <w:marBottom w:val="0"/>
      <w:divBdr>
        <w:top w:val="none" w:sz="0" w:space="0" w:color="auto"/>
        <w:left w:val="none" w:sz="0" w:space="0" w:color="auto"/>
        <w:bottom w:val="none" w:sz="0" w:space="0" w:color="auto"/>
        <w:right w:val="none" w:sz="0" w:space="0" w:color="auto"/>
      </w:divBdr>
    </w:div>
    <w:div w:id="482741598">
      <w:bodyDiv w:val="1"/>
      <w:marLeft w:val="0"/>
      <w:marRight w:val="0"/>
      <w:marTop w:val="0"/>
      <w:marBottom w:val="0"/>
      <w:divBdr>
        <w:top w:val="none" w:sz="0" w:space="0" w:color="auto"/>
        <w:left w:val="none" w:sz="0" w:space="0" w:color="auto"/>
        <w:bottom w:val="none" w:sz="0" w:space="0" w:color="auto"/>
        <w:right w:val="none" w:sz="0" w:space="0" w:color="auto"/>
      </w:divBdr>
    </w:div>
    <w:div w:id="486629546">
      <w:bodyDiv w:val="1"/>
      <w:marLeft w:val="0"/>
      <w:marRight w:val="0"/>
      <w:marTop w:val="0"/>
      <w:marBottom w:val="0"/>
      <w:divBdr>
        <w:top w:val="none" w:sz="0" w:space="0" w:color="auto"/>
        <w:left w:val="none" w:sz="0" w:space="0" w:color="auto"/>
        <w:bottom w:val="none" w:sz="0" w:space="0" w:color="auto"/>
        <w:right w:val="none" w:sz="0" w:space="0" w:color="auto"/>
      </w:divBdr>
    </w:div>
    <w:div w:id="487089543">
      <w:bodyDiv w:val="1"/>
      <w:marLeft w:val="0"/>
      <w:marRight w:val="0"/>
      <w:marTop w:val="0"/>
      <w:marBottom w:val="0"/>
      <w:divBdr>
        <w:top w:val="none" w:sz="0" w:space="0" w:color="auto"/>
        <w:left w:val="none" w:sz="0" w:space="0" w:color="auto"/>
        <w:bottom w:val="none" w:sz="0" w:space="0" w:color="auto"/>
        <w:right w:val="none" w:sz="0" w:space="0" w:color="auto"/>
      </w:divBdr>
    </w:div>
    <w:div w:id="487598886">
      <w:bodyDiv w:val="1"/>
      <w:marLeft w:val="0"/>
      <w:marRight w:val="0"/>
      <w:marTop w:val="0"/>
      <w:marBottom w:val="0"/>
      <w:divBdr>
        <w:top w:val="none" w:sz="0" w:space="0" w:color="auto"/>
        <w:left w:val="none" w:sz="0" w:space="0" w:color="auto"/>
        <w:bottom w:val="none" w:sz="0" w:space="0" w:color="auto"/>
        <w:right w:val="none" w:sz="0" w:space="0" w:color="auto"/>
      </w:divBdr>
    </w:div>
    <w:div w:id="489561225">
      <w:bodyDiv w:val="1"/>
      <w:marLeft w:val="0"/>
      <w:marRight w:val="0"/>
      <w:marTop w:val="0"/>
      <w:marBottom w:val="0"/>
      <w:divBdr>
        <w:top w:val="none" w:sz="0" w:space="0" w:color="auto"/>
        <w:left w:val="none" w:sz="0" w:space="0" w:color="auto"/>
        <w:bottom w:val="none" w:sz="0" w:space="0" w:color="auto"/>
        <w:right w:val="none" w:sz="0" w:space="0" w:color="auto"/>
      </w:divBdr>
    </w:div>
    <w:div w:id="491485150">
      <w:bodyDiv w:val="1"/>
      <w:marLeft w:val="0"/>
      <w:marRight w:val="0"/>
      <w:marTop w:val="0"/>
      <w:marBottom w:val="0"/>
      <w:divBdr>
        <w:top w:val="none" w:sz="0" w:space="0" w:color="auto"/>
        <w:left w:val="none" w:sz="0" w:space="0" w:color="auto"/>
        <w:bottom w:val="none" w:sz="0" w:space="0" w:color="auto"/>
        <w:right w:val="none" w:sz="0" w:space="0" w:color="auto"/>
      </w:divBdr>
    </w:div>
    <w:div w:id="492844381">
      <w:bodyDiv w:val="1"/>
      <w:marLeft w:val="0"/>
      <w:marRight w:val="0"/>
      <w:marTop w:val="0"/>
      <w:marBottom w:val="0"/>
      <w:divBdr>
        <w:top w:val="none" w:sz="0" w:space="0" w:color="auto"/>
        <w:left w:val="none" w:sz="0" w:space="0" w:color="auto"/>
        <w:bottom w:val="none" w:sz="0" w:space="0" w:color="auto"/>
        <w:right w:val="none" w:sz="0" w:space="0" w:color="auto"/>
      </w:divBdr>
    </w:div>
    <w:div w:id="493911290">
      <w:bodyDiv w:val="1"/>
      <w:marLeft w:val="0"/>
      <w:marRight w:val="0"/>
      <w:marTop w:val="0"/>
      <w:marBottom w:val="0"/>
      <w:divBdr>
        <w:top w:val="none" w:sz="0" w:space="0" w:color="auto"/>
        <w:left w:val="none" w:sz="0" w:space="0" w:color="auto"/>
        <w:bottom w:val="none" w:sz="0" w:space="0" w:color="auto"/>
        <w:right w:val="none" w:sz="0" w:space="0" w:color="auto"/>
      </w:divBdr>
    </w:div>
    <w:div w:id="506208949">
      <w:bodyDiv w:val="1"/>
      <w:marLeft w:val="0"/>
      <w:marRight w:val="0"/>
      <w:marTop w:val="0"/>
      <w:marBottom w:val="0"/>
      <w:divBdr>
        <w:top w:val="none" w:sz="0" w:space="0" w:color="auto"/>
        <w:left w:val="none" w:sz="0" w:space="0" w:color="auto"/>
        <w:bottom w:val="none" w:sz="0" w:space="0" w:color="auto"/>
        <w:right w:val="none" w:sz="0" w:space="0" w:color="auto"/>
      </w:divBdr>
    </w:div>
    <w:div w:id="512885913">
      <w:bodyDiv w:val="1"/>
      <w:marLeft w:val="0"/>
      <w:marRight w:val="0"/>
      <w:marTop w:val="0"/>
      <w:marBottom w:val="0"/>
      <w:divBdr>
        <w:top w:val="none" w:sz="0" w:space="0" w:color="auto"/>
        <w:left w:val="none" w:sz="0" w:space="0" w:color="auto"/>
        <w:bottom w:val="none" w:sz="0" w:space="0" w:color="auto"/>
        <w:right w:val="none" w:sz="0" w:space="0" w:color="auto"/>
      </w:divBdr>
    </w:div>
    <w:div w:id="514274612">
      <w:bodyDiv w:val="1"/>
      <w:marLeft w:val="0"/>
      <w:marRight w:val="0"/>
      <w:marTop w:val="0"/>
      <w:marBottom w:val="0"/>
      <w:divBdr>
        <w:top w:val="none" w:sz="0" w:space="0" w:color="auto"/>
        <w:left w:val="none" w:sz="0" w:space="0" w:color="auto"/>
        <w:bottom w:val="none" w:sz="0" w:space="0" w:color="auto"/>
        <w:right w:val="none" w:sz="0" w:space="0" w:color="auto"/>
      </w:divBdr>
    </w:div>
    <w:div w:id="516431976">
      <w:bodyDiv w:val="1"/>
      <w:marLeft w:val="0"/>
      <w:marRight w:val="0"/>
      <w:marTop w:val="0"/>
      <w:marBottom w:val="0"/>
      <w:divBdr>
        <w:top w:val="none" w:sz="0" w:space="0" w:color="auto"/>
        <w:left w:val="none" w:sz="0" w:space="0" w:color="auto"/>
        <w:bottom w:val="none" w:sz="0" w:space="0" w:color="auto"/>
        <w:right w:val="none" w:sz="0" w:space="0" w:color="auto"/>
      </w:divBdr>
    </w:div>
    <w:div w:id="519856157">
      <w:bodyDiv w:val="1"/>
      <w:marLeft w:val="0"/>
      <w:marRight w:val="0"/>
      <w:marTop w:val="0"/>
      <w:marBottom w:val="0"/>
      <w:divBdr>
        <w:top w:val="none" w:sz="0" w:space="0" w:color="auto"/>
        <w:left w:val="none" w:sz="0" w:space="0" w:color="auto"/>
        <w:bottom w:val="none" w:sz="0" w:space="0" w:color="auto"/>
        <w:right w:val="none" w:sz="0" w:space="0" w:color="auto"/>
      </w:divBdr>
    </w:div>
    <w:div w:id="525797706">
      <w:bodyDiv w:val="1"/>
      <w:marLeft w:val="0"/>
      <w:marRight w:val="0"/>
      <w:marTop w:val="0"/>
      <w:marBottom w:val="0"/>
      <w:divBdr>
        <w:top w:val="none" w:sz="0" w:space="0" w:color="auto"/>
        <w:left w:val="none" w:sz="0" w:space="0" w:color="auto"/>
        <w:bottom w:val="none" w:sz="0" w:space="0" w:color="auto"/>
        <w:right w:val="none" w:sz="0" w:space="0" w:color="auto"/>
      </w:divBdr>
    </w:div>
    <w:div w:id="527374668">
      <w:bodyDiv w:val="1"/>
      <w:marLeft w:val="0"/>
      <w:marRight w:val="0"/>
      <w:marTop w:val="0"/>
      <w:marBottom w:val="0"/>
      <w:divBdr>
        <w:top w:val="none" w:sz="0" w:space="0" w:color="auto"/>
        <w:left w:val="none" w:sz="0" w:space="0" w:color="auto"/>
        <w:bottom w:val="none" w:sz="0" w:space="0" w:color="auto"/>
        <w:right w:val="none" w:sz="0" w:space="0" w:color="auto"/>
      </w:divBdr>
    </w:div>
    <w:div w:id="530731021">
      <w:bodyDiv w:val="1"/>
      <w:marLeft w:val="0"/>
      <w:marRight w:val="0"/>
      <w:marTop w:val="0"/>
      <w:marBottom w:val="0"/>
      <w:divBdr>
        <w:top w:val="none" w:sz="0" w:space="0" w:color="auto"/>
        <w:left w:val="none" w:sz="0" w:space="0" w:color="auto"/>
        <w:bottom w:val="none" w:sz="0" w:space="0" w:color="auto"/>
        <w:right w:val="none" w:sz="0" w:space="0" w:color="auto"/>
      </w:divBdr>
    </w:div>
    <w:div w:id="534119515">
      <w:bodyDiv w:val="1"/>
      <w:marLeft w:val="0"/>
      <w:marRight w:val="0"/>
      <w:marTop w:val="0"/>
      <w:marBottom w:val="0"/>
      <w:divBdr>
        <w:top w:val="none" w:sz="0" w:space="0" w:color="auto"/>
        <w:left w:val="none" w:sz="0" w:space="0" w:color="auto"/>
        <w:bottom w:val="none" w:sz="0" w:space="0" w:color="auto"/>
        <w:right w:val="none" w:sz="0" w:space="0" w:color="auto"/>
      </w:divBdr>
    </w:div>
    <w:div w:id="535504145">
      <w:bodyDiv w:val="1"/>
      <w:marLeft w:val="0"/>
      <w:marRight w:val="0"/>
      <w:marTop w:val="0"/>
      <w:marBottom w:val="0"/>
      <w:divBdr>
        <w:top w:val="none" w:sz="0" w:space="0" w:color="auto"/>
        <w:left w:val="none" w:sz="0" w:space="0" w:color="auto"/>
        <w:bottom w:val="none" w:sz="0" w:space="0" w:color="auto"/>
        <w:right w:val="none" w:sz="0" w:space="0" w:color="auto"/>
      </w:divBdr>
    </w:div>
    <w:div w:id="535894462">
      <w:bodyDiv w:val="1"/>
      <w:marLeft w:val="0"/>
      <w:marRight w:val="0"/>
      <w:marTop w:val="0"/>
      <w:marBottom w:val="0"/>
      <w:divBdr>
        <w:top w:val="none" w:sz="0" w:space="0" w:color="auto"/>
        <w:left w:val="none" w:sz="0" w:space="0" w:color="auto"/>
        <w:bottom w:val="none" w:sz="0" w:space="0" w:color="auto"/>
        <w:right w:val="none" w:sz="0" w:space="0" w:color="auto"/>
      </w:divBdr>
    </w:div>
    <w:div w:id="536089185">
      <w:bodyDiv w:val="1"/>
      <w:marLeft w:val="0"/>
      <w:marRight w:val="0"/>
      <w:marTop w:val="0"/>
      <w:marBottom w:val="0"/>
      <w:divBdr>
        <w:top w:val="none" w:sz="0" w:space="0" w:color="auto"/>
        <w:left w:val="none" w:sz="0" w:space="0" w:color="auto"/>
        <w:bottom w:val="none" w:sz="0" w:space="0" w:color="auto"/>
        <w:right w:val="none" w:sz="0" w:space="0" w:color="auto"/>
      </w:divBdr>
    </w:div>
    <w:div w:id="537472501">
      <w:bodyDiv w:val="1"/>
      <w:marLeft w:val="0"/>
      <w:marRight w:val="0"/>
      <w:marTop w:val="0"/>
      <w:marBottom w:val="0"/>
      <w:divBdr>
        <w:top w:val="none" w:sz="0" w:space="0" w:color="auto"/>
        <w:left w:val="none" w:sz="0" w:space="0" w:color="auto"/>
        <w:bottom w:val="none" w:sz="0" w:space="0" w:color="auto"/>
        <w:right w:val="none" w:sz="0" w:space="0" w:color="auto"/>
      </w:divBdr>
    </w:div>
    <w:div w:id="537855394">
      <w:bodyDiv w:val="1"/>
      <w:marLeft w:val="0"/>
      <w:marRight w:val="0"/>
      <w:marTop w:val="0"/>
      <w:marBottom w:val="0"/>
      <w:divBdr>
        <w:top w:val="none" w:sz="0" w:space="0" w:color="auto"/>
        <w:left w:val="none" w:sz="0" w:space="0" w:color="auto"/>
        <w:bottom w:val="none" w:sz="0" w:space="0" w:color="auto"/>
        <w:right w:val="none" w:sz="0" w:space="0" w:color="auto"/>
      </w:divBdr>
    </w:div>
    <w:div w:id="539779204">
      <w:bodyDiv w:val="1"/>
      <w:marLeft w:val="0"/>
      <w:marRight w:val="0"/>
      <w:marTop w:val="0"/>
      <w:marBottom w:val="0"/>
      <w:divBdr>
        <w:top w:val="none" w:sz="0" w:space="0" w:color="auto"/>
        <w:left w:val="none" w:sz="0" w:space="0" w:color="auto"/>
        <w:bottom w:val="none" w:sz="0" w:space="0" w:color="auto"/>
        <w:right w:val="none" w:sz="0" w:space="0" w:color="auto"/>
      </w:divBdr>
    </w:div>
    <w:div w:id="546723048">
      <w:bodyDiv w:val="1"/>
      <w:marLeft w:val="0"/>
      <w:marRight w:val="0"/>
      <w:marTop w:val="0"/>
      <w:marBottom w:val="0"/>
      <w:divBdr>
        <w:top w:val="none" w:sz="0" w:space="0" w:color="auto"/>
        <w:left w:val="none" w:sz="0" w:space="0" w:color="auto"/>
        <w:bottom w:val="none" w:sz="0" w:space="0" w:color="auto"/>
        <w:right w:val="none" w:sz="0" w:space="0" w:color="auto"/>
      </w:divBdr>
    </w:div>
    <w:div w:id="555236364">
      <w:bodyDiv w:val="1"/>
      <w:marLeft w:val="0"/>
      <w:marRight w:val="0"/>
      <w:marTop w:val="0"/>
      <w:marBottom w:val="0"/>
      <w:divBdr>
        <w:top w:val="none" w:sz="0" w:space="0" w:color="auto"/>
        <w:left w:val="none" w:sz="0" w:space="0" w:color="auto"/>
        <w:bottom w:val="none" w:sz="0" w:space="0" w:color="auto"/>
        <w:right w:val="none" w:sz="0" w:space="0" w:color="auto"/>
      </w:divBdr>
    </w:div>
    <w:div w:id="556286394">
      <w:bodyDiv w:val="1"/>
      <w:marLeft w:val="0"/>
      <w:marRight w:val="0"/>
      <w:marTop w:val="0"/>
      <w:marBottom w:val="0"/>
      <w:divBdr>
        <w:top w:val="none" w:sz="0" w:space="0" w:color="auto"/>
        <w:left w:val="none" w:sz="0" w:space="0" w:color="auto"/>
        <w:bottom w:val="none" w:sz="0" w:space="0" w:color="auto"/>
        <w:right w:val="none" w:sz="0" w:space="0" w:color="auto"/>
      </w:divBdr>
    </w:div>
    <w:div w:id="560822839">
      <w:bodyDiv w:val="1"/>
      <w:marLeft w:val="0"/>
      <w:marRight w:val="0"/>
      <w:marTop w:val="0"/>
      <w:marBottom w:val="0"/>
      <w:divBdr>
        <w:top w:val="none" w:sz="0" w:space="0" w:color="auto"/>
        <w:left w:val="none" w:sz="0" w:space="0" w:color="auto"/>
        <w:bottom w:val="none" w:sz="0" w:space="0" w:color="auto"/>
        <w:right w:val="none" w:sz="0" w:space="0" w:color="auto"/>
      </w:divBdr>
    </w:div>
    <w:div w:id="561840149">
      <w:bodyDiv w:val="1"/>
      <w:marLeft w:val="0"/>
      <w:marRight w:val="0"/>
      <w:marTop w:val="0"/>
      <w:marBottom w:val="0"/>
      <w:divBdr>
        <w:top w:val="none" w:sz="0" w:space="0" w:color="auto"/>
        <w:left w:val="none" w:sz="0" w:space="0" w:color="auto"/>
        <w:bottom w:val="none" w:sz="0" w:space="0" w:color="auto"/>
        <w:right w:val="none" w:sz="0" w:space="0" w:color="auto"/>
      </w:divBdr>
    </w:div>
    <w:div w:id="565604660">
      <w:bodyDiv w:val="1"/>
      <w:marLeft w:val="0"/>
      <w:marRight w:val="0"/>
      <w:marTop w:val="0"/>
      <w:marBottom w:val="0"/>
      <w:divBdr>
        <w:top w:val="none" w:sz="0" w:space="0" w:color="auto"/>
        <w:left w:val="none" w:sz="0" w:space="0" w:color="auto"/>
        <w:bottom w:val="none" w:sz="0" w:space="0" w:color="auto"/>
        <w:right w:val="none" w:sz="0" w:space="0" w:color="auto"/>
      </w:divBdr>
    </w:div>
    <w:div w:id="572400564">
      <w:bodyDiv w:val="1"/>
      <w:marLeft w:val="0"/>
      <w:marRight w:val="0"/>
      <w:marTop w:val="0"/>
      <w:marBottom w:val="0"/>
      <w:divBdr>
        <w:top w:val="none" w:sz="0" w:space="0" w:color="auto"/>
        <w:left w:val="none" w:sz="0" w:space="0" w:color="auto"/>
        <w:bottom w:val="none" w:sz="0" w:space="0" w:color="auto"/>
        <w:right w:val="none" w:sz="0" w:space="0" w:color="auto"/>
      </w:divBdr>
    </w:div>
    <w:div w:id="572618447">
      <w:bodyDiv w:val="1"/>
      <w:marLeft w:val="0"/>
      <w:marRight w:val="0"/>
      <w:marTop w:val="0"/>
      <w:marBottom w:val="0"/>
      <w:divBdr>
        <w:top w:val="none" w:sz="0" w:space="0" w:color="auto"/>
        <w:left w:val="none" w:sz="0" w:space="0" w:color="auto"/>
        <w:bottom w:val="none" w:sz="0" w:space="0" w:color="auto"/>
        <w:right w:val="none" w:sz="0" w:space="0" w:color="auto"/>
      </w:divBdr>
    </w:div>
    <w:div w:id="574359549">
      <w:bodyDiv w:val="1"/>
      <w:marLeft w:val="0"/>
      <w:marRight w:val="0"/>
      <w:marTop w:val="0"/>
      <w:marBottom w:val="0"/>
      <w:divBdr>
        <w:top w:val="none" w:sz="0" w:space="0" w:color="auto"/>
        <w:left w:val="none" w:sz="0" w:space="0" w:color="auto"/>
        <w:bottom w:val="none" w:sz="0" w:space="0" w:color="auto"/>
        <w:right w:val="none" w:sz="0" w:space="0" w:color="auto"/>
      </w:divBdr>
    </w:div>
    <w:div w:id="577636160">
      <w:bodyDiv w:val="1"/>
      <w:marLeft w:val="0"/>
      <w:marRight w:val="0"/>
      <w:marTop w:val="0"/>
      <w:marBottom w:val="0"/>
      <w:divBdr>
        <w:top w:val="none" w:sz="0" w:space="0" w:color="auto"/>
        <w:left w:val="none" w:sz="0" w:space="0" w:color="auto"/>
        <w:bottom w:val="none" w:sz="0" w:space="0" w:color="auto"/>
        <w:right w:val="none" w:sz="0" w:space="0" w:color="auto"/>
      </w:divBdr>
    </w:div>
    <w:div w:id="579215154">
      <w:bodyDiv w:val="1"/>
      <w:marLeft w:val="0"/>
      <w:marRight w:val="0"/>
      <w:marTop w:val="0"/>
      <w:marBottom w:val="0"/>
      <w:divBdr>
        <w:top w:val="none" w:sz="0" w:space="0" w:color="auto"/>
        <w:left w:val="none" w:sz="0" w:space="0" w:color="auto"/>
        <w:bottom w:val="none" w:sz="0" w:space="0" w:color="auto"/>
        <w:right w:val="none" w:sz="0" w:space="0" w:color="auto"/>
      </w:divBdr>
    </w:div>
    <w:div w:id="579601680">
      <w:bodyDiv w:val="1"/>
      <w:marLeft w:val="0"/>
      <w:marRight w:val="0"/>
      <w:marTop w:val="0"/>
      <w:marBottom w:val="0"/>
      <w:divBdr>
        <w:top w:val="none" w:sz="0" w:space="0" w:color="auto"/>
        <w:left w:val="none" w:sz="0" w:space="0" w:color="auto"/>
        <w:bottom w:val="none" w:sz="0" w:space="0" w:color="auto"/>
        <w:right w:val="none" w:sz="0" w:space="0" w:color="auto"/>
      </w:divBdr>
    </w:div>
    <w:div w:id="588199635">
      <w:bodyDiv w:val="1"/>
      <w:marLeft w:val="0"/>
      <w:marRight w:val="0"/>
      <w:marTop w:val="0"/>
      <w:marBottom w:val="0"/>
      <w:divBdr>
        <w:top w:val="none" w:sz="0" w:space="0" w:color="auto"/>
        <w:left w:val="none" w:sz="0" w:space="0" w:color="auto"/>
        <w:bottom w:val="none" w:sz="0" w:space="0" w:color="auto"/>
        <w:right w:val="none" w:sz="0" w:space="0" w:color="auto"/>
      </w:divBdr>
    </w:div>
    <w:div w:id="588470771">
      <w:bodyDiv w:val="1"/>
      <w:marLeft w:val="0"/>
      <w:marRight w:val="0"/>
      <w:marTop w:val="0"/>
      <w:marBottom w:val="0"/>
      <w:divBdr>
        <w:top w:val="none" w:sz="0" w:space="0" w:color="auto"/>
        <w:left w:val="none" w:sz="0" w:space="0" w:color="auto"/>
        <w:bottom w:val="none" w:sz="0" w:space="0" w:color="auto"/>
        <w:right w:val="none" w:sz="0" w:space="0" w:color="auto"/>
      </w:divBdr>
    </w:div>
    <w:div w:id="589893468">
      <w:bodyDiv w:val="1"/>
      <w:marLeft w:val="0"/>
      <w:marRight w:val="0"/>
      <w:marTop w:val="0"/>
      <w:marBottom w:val="0"/>
      <w:divBdr>
        <w:top w:val="none" w:sz="0" w:space="0" w:color="auto"/>
        <w:left w:val="none" w:sz="0" w:space="0" w:color="auto"/>
        <w:bottom w:val="none" w:sz="0" w:space="0" w:color="auto"/>
        <w:right w:val="none" w:sz="0" w:space="0" w:color="auto"/>
      </w:divBdr>
    </w:div>
    <w:div w:id="595023200">
      <w:bodyDiv w:val="1"/>
      <w:marLeft w:val="0"/>
      <w:marRight w:val="0"/>
      <w:marTop w:val="0"/>
      <w:marBottom w:val="0"/>
      <w:divBdr>
        <w:top w:val="none" w:sz="0" w:space="0" w:color="auto"/>
        <w:left w:val="none" w:sz="0" w:space="0" w:color="auto"/>
        <w:bottom w:val="none" w:sz="0" w:space="0" w:color="auto"/>
        <w:right w:val="none" w:sz="0" w:space="0" w:color="auto"/>
      </w:divBdr>
    </w:div>
    <w:div w:id="601034253">
      <w:bodyDiv w:val="1"/>
      <w:marLeft w:val="0"/>
      <w:marRight w:val="0"/>
      <w:marTop w:val="0"/>
      <w:marBottom w:val="0"/>
      <w:divBdr>
        <w:top w:val="none" w:sz="0" w:space="0" w:color="auto"/>
        <w:left w:val="none" w:sz="0" w:space="0" w:color="auto"/>
        <w:bottom w:val="none" w:sz="0" w:space="0" w:color="auto"/>
        <w:right w:val="none" w:sz="0" w:space="0" w:color="auto"/>
      </w:divBdr>
    </w:div>
    <w:div w:id="602494466">
      <w:bodyDiv w:val="1"/>
      <w:marLeft w:val="0"/>
      <w:marRight w:val="0"/>
      <w:marTop w:val="0"/>
      <w:marBottom w:val="0"/>
      <w:divBdr>
        <w:top w:val="none" w:sz="0" w:space="0" w:color="auto"/>
        <w:left w:val="none" w:sz="0" w:space="0" w:color="auto"/>
        <w:bottom w:val="none" w:sz="0" w:space="0" w:color="auto"/>
        <w:right w:val="none" w:sz="0" w:space="0" w:color="auto"/>
      </w:divBdr>
    </w:div>
    <w:div w:id="604725951">
      <w:bodyDiv w:val="1"/>
      <w:marLeft w:val="0"/>
      <w:marRight w:val="0"/>
      <w:marTop w:val="0"/>
      <w:marBottom w:val="0"/>
      <w:divBdr>
        <w:top w:val="none" w:sz="0" w:space="0" w:color="auto"/>
        <w:left w:val="none" w:sz="0" w:space="0" w:color="auto"/>
        <w:bottom w:val="none" w:sz="0" w:space="0" w:color="auto"/>
        <w:right w:val="none" w:sz="0" w:space="0" w:color="auto"/>
      </w:divBdr>
    </w:div>
    <w:div w:id="605578310">
      <w:bodyDiv w:val="1"/>
      <w:marLeft w:val="0"/>
      <w:marRight w:val="0"/>
      <w:marTop w:val="0"/>
      <w:marBottom w:val="0"/>
      <w:divBdr>
        <w:top w:val="none" w:sz="0" w:space="0" w:color="auto"/>
        <w:left w:val="none" w:sz="0" w:space="0" w:color="auto"/>
        <w:bottom w:val="none" w:sz="0" w:space="0" w:color="auto"/>
        <w:right w:val="none" w:sz="0" w:space="0" w:color="auto"/>
      </w:divBdr>
    </w:div>
    <w:div w:id="606085573">
      <w:bodyDiv w:val="1"/>
      <w:marLeft w:val="0"/>
      <w:marRight w:val="0"/>
      <w:marTop w:val="0"/>
      <w:marBottom w:val="0"/>
      <w:divBdr>
        <w:top w:val="none" w:sz="0" w:space="0" w:color="auto"/>
        <w:left w:val="none" w:sz="0" w:space="0" w:color="auto"/>
        <w:bottom w:val="none" w:sz="0" w:space="0" w:color="auto"/>
        <w:right w:val="none" w:sz="0" w:space="0" w:color="auto"/>
      </w:divBdr>
    </w:div>
    <w:div w:id="618610838">
      <w:bodyDiv w:val="1"/>
      <w:marLeft w:val="0"/>
      <w:marRight w:val="0"/>
      <w:marTop w:val="0"/>
      <w:marBottom w:val="0"/>
      <w:divBdr>
        <w:top w:val="none" w:sz="0" w:space="0" w:color="auto"/>
        <w:left w:val="none" w:sz="0" w:space="0" w:color="auto"/>
        <w:bottom w:val="none" w:sz="0" w:space="0" w:color="auto"/>
        <w:right w:val="none" w:sz="0" w:space="0" w:color="auto"/>
      </w:divBdr>
    </w:div>
    <w:div w:id="618755849">
      <w:bodyDiv w:val="1"/>
      <w:marLeft w:val="0"/>
      <w:marRight w:val="0"/>
      <w:marTop w:val="0"/>
      <w:marBottom w:val="0"/>
      <w:divBdr>
        <w:top w:val="none" w:sz="0" w:space="0" w:color="auto"/>
        <w:left w:val="none" w:sz="0" w:space="0" w:color="auto"/>
        <w:bottom w:val="none" w:sz="0" w:space="0" w:color="auto"/>
        <w:right w:val="none" w:sz="0" w:space="0" w:color="auto"/>
      </w:divBdr>
    </w:div>
    <w:div w:id="619454658">
      <w:bodyDiv w:val="1"/>
      <w:marLeft w:val="0"/>
      <w:marRight w:val="0"/>
      <w:marTop w:val="0"/>
      <w:marBottom w:val="0"/>
      <w:divBdr>
        <w:top w:val="none" w:sz="0" w:space="0" w:color="auto"/>
        <w:left w:val="none" w:sz="0" w:space="0" w:color="auto"/>
        <w:bottom w:val="none" w:sz="0" w:space="0" w:color="auto"/>
        <w:right w:val="none" w:sz="0" w:space="0" w:color="auto"/>
      </w:divBdr>
    </w:div>
    <w:div w:id="619456324">
      <w:bodyDiv w:val="1"/>
      <w:marLeft w:val="0"/>
      <w:marRight w:val="0"/>
      <w:marTop w:val="0"/>
      <w:marBottom w:val="0"/>
      <w:divBdr>
        <w:top w:val="none" w:sz="0" w:space="0" w:color="auto"/>
        <w:left w:val="none" w:sz="0" w:space="0" w:color="auto"/>
        <w:bottom w:val="none" w:sz="0" w:space="0" w:color="auto"/>
        <w:right w:val="none" w:sz="0" w:space="0" w:color="auto"/>
      </w:divBdr>
    </w:div>
    <w:div w:id="627900868">
      <w:bodyDiv w:val="1"/>
      <w:marLeft w:val="0"/>
      <w:marRight w:val="0"/>
      <w:marTop w:val="0"/>
      <w:marBottom w:val="0"/>
      <w:divBdr>
        <w:top w:val="none" w:sz="0" w:space="0" w:color="auto"/>
        <w:left w:val="none" w:sz="0" w:space="0" w:color="auto"/>
        <w:bottom w:val="none" w:sz="0" w:space="0" w:color="auto"/>
        <w:right w:val="none" w:sz="0" w:space="0" w:color="auto"/>
      </w:divBdr>
    </w:div>
    <w:div w:id="630280732">
      <w:bodyDiv w:val="1"/>
      <w:marLeft w:val="0"/>
      <w:marRight w:val="0"/>
      <w:marTop w:val="0"/>
      <w:marBottom w:val="0"/>
      <w:divBdr>
        <w:top w:val="none" w:sz="0" w:space="0" w:color="auto"/>
        <w:left w:val="none" w:sz="0" w:space="0" w:color="auto"/>
        <w:bottom w:val="none" w:sz="0" w:space="0" w:color="auto"/>
        <w:right w:val="none" w:sz="0" w:space="0" w:color="auto"/>
      </w:divBdr>
    </w:div>
    <w:div w:id="638265562">
      <w:bodyDiv w:val="1"/>
      <w:marLeft w:val="0"/>
      <w:marRight w:val="0"/>
      <w:marTop w:val="0"/>
      <w:marBottom w:val="0"/>
      <w:divBdr>
        <w:top w:val="none" w:sz="0" w:space="0" w:color="auto"/>
        <w:left w:val="none" w:sz="0" w:space="0" w:color="auto"/>
        <w:bottom w:val="none" w:sz="0" w:space="0" w:color="auto"/>
        <w:right w:val="none" w:sz="0" w:space="0" w:color="auto"/>
      </w:divBdr>
    </w:div>
    <w:div w:id="638807129">
      <w:bodyDiv w:val="1"/>
      <w:marLeft w:val="0"/>
      <w:marRight w:val="0"/>
      <w:marTop w:val="0"/>
      <w:marBottom w:val="0"/>
      <w:divBdr>
        <w:top w:val="none" w:sz="0" w:space="0" w:color="auto"/>
        <w:left w:val="none" w:sz="0" w:space="0" w:color="auto"/>
        <w:bottom w:val="none" w:sz="0" w:space="0" w:color="auto"/>
        <w:right w:val="none" w:sz="0" w:space="0" w:color="auto"/>
      </w:divBdr>
    </w:div>
    <w:div w:id="640111974">
      <w:bodyDiv w:val="1"/>
      <w:marLeft w:val="0"/>
      <w:marRight w:val="0"/>
      <w:marTop w:val="0"/>
      <w:marBottom w:val="0"/>
      <w:divBdr>
        <w:top w:val="none" w:sz="0" w:space="0" w:color="auto"/>
        <w:left w:val="none" w:sz="0" w:space="0" w:color="auto"/>
        <w:bottom w:val="none" w:sz="0" w:space="0" w:color="auto"/>
        <w:right w:val="none" w:sz="0" w:space="0" w:color="auto"/>
      </w:divBdr>
    </w:div>
    <w:div w:id="640967238">
      <w:bodyDiv w:val="1"/>
      <w:marLeft w:val="0"/>
      <w:marRight w:val="0"/>
      <w:marTop w:val="0"/>
      <w:marBottom w:val="0"/>
      <w:divBdr>
        <w:top w:val="none" w:sz="0" w:space="0" w:color="auto"/>
        <w:left w:val="none" w:sz="0" w:space="0" w:color="auto"/>
        <w:bottom w:val="none" w:sz="0" w:space="0" w:color="auto"/>
        <w:right w:val="none" w:sz="0" w:space="0" w:color="auto"/>
      </w:divBdr>
    </w:div>
    <w:div w:id="647319467">
      <w:bodyDiv w:val="1"/>
      <w:marLeft w:val="0"/>
      <w:marRight w:val="0"/>
      <w:marTop w:val="0"/>
      <w:marBottom w:val="0"/>
      <w:divBdr>
        <w:top w:val="none" w:sz="0" w:space="0" w:color="auto"/>
        <w:left w:val="none" w:sz="0" w:space="0" w:color="auto"/>
        <w:bottom w:val="none" w:sz="0" w:space="0" w:color="auto"/>
        <w:right w:val="none" w:sz="0" w:space="0" w:color="auto"/>
      </w:divBdr>
    </w:div>
    <w:div w:id="650057306">
      <w:bodyDiv w:val="1"/>
      <w:marLeft w:val="0"/>
      <w:marRight w:val="0"/>
      <w:marTop w:val="0"/>
      <w:marBottom w:val="0"/>
      <w:divBdr>
        <w:top w:val="none" w:sz="0" w:space="0" w:color="auto"/>
        <w:left w:val="none" w:sz="0" w:space="0" w:color="auto"/>
        <w:bottom w:val="none" w:sz="0" w:space="0" w:color="auto"/>
        <w:right w:val="none" w:sz="0" w:space="0" w:color="auto"/>
      </w:divBdr>
    </w:div>
    <w:div w:id="656348470">
      <w:bodyDiv w:val="1"/>
      <w:marLeft w:val="0"/>
      <w:marRight w:val="0"/>
      <w:marTop w:val="0"/>
      <w:marBottom w:val="0"/>
      <w:divBdr>
        <w:top w:val="none" w:sz="0" w:space="0" w:color="auto"/>
        <w:left w:val="none" w:sz="0" w:space="0" w:color="auto"/>
        <w:bottom w:val="none" w:sz="0" w:space="0" w:color="auto"/>
        <w:right w:val="none" w:sz="0" w:space="0" w:color="auto"/>
      </w:divBdr>
    </w:div>
    <w:div w:id="657921277">
      <w:bodyDiv w:val="1"/>
      <w:marLeft w:val="0"/>
      <w:marRight w:val="0"/>
      <w:marTop w:val="0"/>
      <w:marBottom w:val="0"/>
      <w:divBdr>
        <w:top w:val="none" w:sz="0" w:space="0" w:color="auto"/>
        <w:left w:val="none" w:sz="0" w:space="0" w:color="auto"/>
        <w:bottom w:val="none" w:sz="0" w:space="0" w:color="auto"/>
        <w:right w:val="none" w:sz="0" w:space="0" w:color="auto"/>
      </w:divBdr>
    </w:div>
    <w:div w:id="661855973">
      <w:bodyDiv w:val="1"/>
      <w:marLeft w:val="0"/>
      <w:marRight w:val="0"/>
      <w:marTop w:val="0"/>
      <w:marBottom w:val="0"/>
      <w:divBdr>
        <w:top w:val="none" w:sz="0" w:space="0" w:color="auto"/>
        <w:left w:val="none" w:sz="0" w:space="0" w:color="auto"/>
        <w:bottom w:val="none" w:sz="0" w:space="0" w:color="auto"/>
        <w:right w:val="none" w:sz="0" w:space="0" w:color="auto"/>
      </w:divBdr>
    </w:div>
    <w:div w:id="666371797">
      <w:bodyDiv w:val="1"/>
      <w:marLeft w:val="0"/>
      <w:marRight w:val="0"/>
      <w:marTop w:val="0"/>
      <w:marBottom w:val="0"/>
      <w:divBdr>
        <w:top w:val="none" w:sz="0" w:space="0" w:color="auto"/>
        <w:left w:val="none" w:sz="0" w:space="0" w:color="auto"/>
        <w:bottom w:val="none" w:sz="0" w:space="0" w:color="auto"/>
        <w:right w:val="none" w:sz="0" w:space="0" w:color="auto"/>
      </w:divBdr>
    </w:div>
    <w:div w:id="666785105">
      <w:bodyDiv w:val="1"/>
      <w:marLeft w:val="0"/>
      <w:marRight w:val="0"/>
      <w:marTop w:val="0"/>
      <w:marBottom w:val="0"/>
      <w:divBdr>
        <w:top w:val="none" w:sz="0" w:space="0" w:color="auto"/>
        <w:left w:val="none" w:sz="0" w:space="0" w:color="auto"/>
        <w:bottom w:val="none" w:sz="0" w:space="0" w:color="auto"/>
        <w:right w:val="none" w:sz="0" w:space="0" w:color="auto"/>
      </w:divBdr>
    </w:div>
    <w:div w:id="667827233">
      <w:bodyDiv w:val="1"/>
      <w:marLeft w:val="0"/>
      <w:marRight w:val="0"/>
      <w:marTop w:val="0"/>
      <w:marBottom w:val="0"/>
      <w:divBdr>
        <w:top w:val="none" w:sz="0" w:space="0" w:color="auto"/>
        <w:left w:val="none" w:sz="0" w:space="0" w:color="auto"/>
        <w:bottom w:val="none" w:sz="0" w:space="0" w:color="auto"/>
        <w:right w:val="none" w:sz="0" w:space="0" w:color="auto"/>
      </w:divBdr>
    </w:div>
    <w:div w:id="668754732">
      <w:bodyDiv w:val="1"/>
      <w:marLeft w:val="0"/>
      <w:marRight w:val="0"/>
      <w:marTop w:val="0"/>
      <w:marBottom w:val="0"/>
      <w:divBdr>
        <w:top w:val="none" w:sz="0" w:space="0" w:color="auto"/>
        <w:left w:val="none" w:sz="0" w:space="0" w:color="auto"/>
        <w:bottom w:val="none" w:sz="0" w:space="0" w:color="auto"/>
        <w:right w:val="none" w:sz="0" w:space="0" w:color="auto"/>
      </w:divBdr>
    </w:div>
    <w:div w:id="675349220">
      <w:bodyDiv w:val="1"/>
      <w:marLeft w:val="0"/>
      <w:marRight w:val="0"/>
      <w:marTop w:val="0"/>
      <w:marBottom w:val="0"/>
      <w:divBdr>
        <w:top w:val="none" w:sz="0" w:space="0" w:color="auto"/>
        <w:left w:val="none" w:sz="0" w:space="0" w:color="auto"/>
        <w:bottom w:val="none" w:sz="0" w:space="0" w:color="auto"/>
        <w:right w:val="none" w:sz="0" w:space="0" w:color="auto"/>
      </w:divBdr>
    </w:div>
    <w:div w:id="676539175">
      <w:bodyDiv w:val="1"/>
      <w:marLeft w:val="0"/>
      <w:marRight w:val="0"/>
      <w:marTop w:val="0"/>
      <w:marBottom w:val="0"/>
      <w:divBdr>
        <w:top w:val="none" w:sz="0" w:space="0" w:color="auto"/>
        <w:left w:val="none" w:sz="0" w:space="0" w:color="auto"/>
        <w:bottom w:val="none" w:sz="0" w:space="0" w:color="auto"/>
        <w:right w:val="none" w:sz="0" w:space="0" w:color="auto"/>
      </w:divBdr>
    </w:div>
    <w:div w:id="681322586">
      <w:bodyDiv w:val="1"/>
      <w:marLeft w:val="0"/>
      <w:marRight w:val="0"/>
      <w:marTop w:val="0"/>
      <w:marBottom w:val="0"/>
      <w:divBdr>
        <w:top w:val="none" w:sz="0" w:space="0" w:color="auto"/>
        <w:left w:val="none" w:sz="0" w:space="0" w:color="auto"/>
        <w:bottom w:val="none" w:sz="0" w:space="0" w:color="auto"/>
        <w:right w:val="none" w:sz="0" w:space="0" w:color="auto"/>
      </w:divBdr>
    </w:div>
    <w:div w:id="683286300">
      <w:bodyDiv w:val="1"/>
      <w:marLeft w:val="0"/>
      <w:marRight w:val="0"/>
      <w:marTop w:val="0"/>
      <w:marBottom w:val="0"/>
      <w:divBdr>
        <w:top w:val="none" w:sz="0" w:space="0" w:color="auto"/>
        <w:left w:val="none" w:sz="0" w:space="0" w:color="auto"/>
        <w:bottom w:val="none" w:sz="0" w:space="0" w:color="auto"/>
        <w:right w:val="none" w:sz="0" w:space="0" w:color="auto"/>
      </w:divBdr>
    </w:div>
    <w:div w:id="683551133">
      <w:bodyDiv w:val="1"/>
      <w:marLeft w:val="0"/>
      <w:marRight w:val="0"/>
      <w:marTop w:val="0"/>
      <w:marBottom w:val="0"/>
      <w:divBdr>
        <w:top w:val="none" w:sz="0" w:space="0" w:color="auto"/>
        <w:left w:val="none" w:sz="0" w:space="0" w:color="auto"/>
        <w:bottom w:val="none" w:sz="0" w:space="0" w:color="auto"/>
        <w:right w:val="none" w:sz="0" w:space="0" w:color="auto"/>
      </w:divBdr>
    </w:div>
    <w:div w:id="686449485">
      <w:bodyDiv w:val="1"/>
      <w:marLeft w:val="0"/>
      <w:marRight w:val="0"/>
      <w:marTop w:val="0"/>
      <w:marBottom w:val="0"/>
      <w:divBdr>
        <w:top w:val="none" w:sz="0" w:space="0" w:color="auto"/>
        <w:left w:val="none" w:sz="0" w:space="0" w:color="auto"/>
        <w:bottom w:val="none" w:sz="0" w:space="0" w:color="auto"/>
        <w:right w:val="none" w:sz="0" w:space="0" w:color="auto"/>
      </w:divBdr>
    </w:div>
    <w:div w:id="686911907">
      <w:bodyDiv w:val="1"/>
      <w:marLeft w:val="0"/>
      <w:marRight w:val="0"/>
      <w:marTop w:val="0"/>
      <w:marBottom w:val="0"/>
      <w:divBdr>
        <w:top w:val="none" w:sz="0" w:space="0" w:color="auto"/>
        <w:left w:val="none" w:sz="0" w:space="0" w:color="auto"/>
        <w:bottom w:val="none" w:sz="0" w:space="0" w:color="auto"/>
        <w:right w:val="none" w:sz="0" w:space="0" w:color="auto"/>
      </w:divBdr>
    </w:div>
    <w:div w:id="690229773">
      <w:bodyDiv w:val="1"/>
      <w:marLeft w:val="0"/>
      <w:marRight w:val="0"/>
      <w:marTop w:val="0"/>
      <w:marBottom w:val="0"/>
      <w:divBdr>
        <w:top w:val="none" w:sz="0" w:space="0" w:color="auto"/>
        <w:left w:val="none" w:sz="0" w:space="0" w:color="auto"/>
        <w:bottom w:val="none" w:sz="0" w:space="0" w:color="auto"/>
        <w:right w:val="none" w:sz="0" w:space="0" w:color="auto"/>
      </w:divBdr>
    </w:div>
    <w:div w:id="691564873">
      <w:bodyDiv w:val="1"/>
      <w:marLeft w:val="0"/>
      <w:marRight w:val="0"/>
      <w:marTop w:val="0"/>
      <w:marBottom w:val="0"/>
      <w:divBdr>
        <w:top w:val="none" w:sz="0" w:space="0" w:color="auto"/>
        <w:left w:val="none" w:sz="0" w:space="0" w:color="auto"/>
        <w:bottom w:val="none" w:sz="0" w:space="0" w:color="auto"/>
        <w:right w:val="none" w:sz="0" w:space="0" w:color="auto"/>
      </w:divBdr>
    </w:div>
    <w:div w:id="691997901">
      <w:bodyDiv w:val="1"/>
      <w:marLeft w:val="0"/>
      <w:marRight w:val="0"/>
      <w:marTop w:val="0"/>
      <w:marBottom w:val="0"/>
      <w:divBdr>
        <w:top w:val="none" w:sz="0" w:space="0" w:color="auto"/>
        <w:left w:val="none" w:sz="0" w:space="0" w:color="auto"/>
        <w:bottom w:val="none" w:sz="0" w:space="0" w:color="auto"/>
        <w:right w:val="none" w:sz="0" w:space="0" w:color="auto"/>
      </w:divBdr>
    </w:div>
    <w:div w:id="694696460">
      <w:bodyDiv w:val="1"/>
      <w:marLeft w:val="0"/>
      <w:marRight w:val="0"/>
      <w:marTop w:val="0"/>
      <w:marBottom w:val="0"/>
      <w:divBdr>
        <w:top w:val="none" w:sz="0" w:space="0" w:color="auto"/>
        <w:left w:val="none" w:sz="0" w:space="0" w:color="auto"/>
        <w:bottom w:val="none" w:sz="0" w:space="0" w:color="auto"/>
        <w:right w:val="none" w:sz="0" w:space="0" w:color="auto"/>
      </w:divBdr>
    </w:div>
    <w:div w:id="694772594">
      <w:bodyDiv w:val="1"/>
      <w:marLeft w:val="0"/>
      <w:marRight w:val="0"/>
      <w:marTop w:val="0"/>
      <w:marBottom w:val="0"/>
      <w:divBdr>
        <w:top w:val="none" w:sz="0" w:space="0" w:color="auto"/>
        <w:left w:val="none" w:sz="0" w:space="0" w:color="auto"/>
        <w:bottom w:val="none" w:sz="0" w:space="0" w:color="auto"/>
        <w:right w:val="none" w:sz="0" w:space="0" w:color="auto"/>
      </w:divBdr>
    </w:div>
    <w:div w:id="695930006">
      <w:bodyDiv w:val="1"/>
      <w:marLeft w:val="0"/>
      <w:marRight w:val="0"/>
      <w:marTop w:val="0"/>
      <w:marBottom w:val="0"/>
      <w:divBdr>
        <w:top w:val="none" w:sz="0" w:space="0" w:color="auto"/>
        <w:left w:val="none" w:sz="0" w:space="0" w:color="auto"/>
        <w:bottom w:val="none" w:sz="0" w:space="0" w:color="auto"/>
        <w:right w:val="none" w:sz="0" w:space="0" w:color="auto"/>
      </w:divBdr>
    </w:div>
    <w:div w:id="696389922">
      <w:bodyDiv w:val="1"/>
      <w:marLeft w:val="0"/>
      <w:marRight w:val="0"/>
      <w:marTop w:val="0"/>
      <w:marBottom w:val="0"/>
      <w:divBdr>
        <w:top w:val="none" w:sz="0" w:space="0" w:color="auto"/>
        <w:left w:val="none" w:sz="0" w:space="0" w:color="auto"/>
        <w:bottom w:val="none" w:sz="0" w:space="0" w:color="auto"/>
        <w:right w:val="none" w:sz="0" w:space="0" w:color="auto"/>
      </w:divBdr>
    </w:div>
    <w:div w:id="704211468">
      <w:bodyDiv w:val="1"/>
      <w:marLeft w:val="0"/>
      <w:marRight w:val="0"/>
      <w:marTop w:val="0"/>
      <w:marBottom w:val="0"/>
      <w:divBdr>
        <w:top w:val="none" w:sz="0" w:space="0" w:color="auto"/>
        <w:left w:val="none" w:sz="0" w:space="0" w:color="auto"/>
        <w:bottom w:val="none" w:sz="0" w:space="0" w:color="auto"/>
        <w:right w:val="none" w:sz="0" w:space="0" w:color="auto"/>
      </w:divBdr>
    </w:div>
    <w:div w:id="708065807">
      <w:bodyDiv w:val="1"/>
      <w:marLeft w:val="0"/>
      <w:marRight w:val="0"/>
      <w:marTop w:val="0"/>
      <w:marBottom w:val="0"/>
      <w:divBdr>
        <w:top w:val="none" w:sz="0" w:space="0" w:color="auto"/>
        <w:left w:val="none" w:sz="0" w:space="0" w:color="auto"/>
        <w:bottom w:val="none" w:sz="0" w:space="0" w:color="auto"/>
        <w:right w:val="none" w:sz="0" w:space="0" w:color="auto"/>
      </w:divBdr>
    </w:div>
    <w:div w:id="711073414">
      <w:bodyDiv w:val="1"/>
      <w:marLeft w:val="0"/>
      <w:marRight w:val="0"/>
      <w:marTop w:val="0"/>
      <w:marBottom w:val="0"/>
      <w:divBdr>
        <w:top w:val="none" w:sz="0" w:space="0" w:color="auto"/>
        <w:left w:val="none" w:sz="0" w:space="0" w:color="auto"/>
        <w:bottom w:val="none" w:sz="0" w:space="0" w:color="auto"/>
        <w:right w:val="none" w:sz="0" w:space="0" w:color="auto"/>
      </w:divBdr>
    </w:div>
    <w:div w:id="712000244">
      <w:bodyDiv w:val="1"/>
      <w:marLeft w:val="0"/>
      <w:marRight w:val="0"/>
      <w:marTop w:val="0"/>
      <w:marBottom w:val="0"/>
      <w:divBdr>
        <w:top w:val="none" w:sz="0" w:space="0" w:color="auto"/>
        <w:left w:val="none" w:sz="0" w:space="0" w:color="auto"/>
        <w:bottom w:val="none" w:sz="0" w:space="0" w:color="auto"/>
        <w:right w:val="none" w:sz="0" w:space="0" w:color="auto"/>
      </w:divBdr>
      <w:divsChild>
        <w:div w:id="1848402248">
          <w:marLeft w:val="547"/>
          <w:marRight w:val="0"/>
          <w:marTop w:val="0"/>
          <w:marBottom w:val="0"/>
          <w:divBdr>
            <w:top w:val="none" w:sz="0" w:space="0" w:color="auto"/>
            <w:left w:val="none" w:sz="0" w:space="0" w:color="auto"/>
            <w:bottom w:val="none" w:sz="0" w:space="0" w:color="auto"/>
            <w:right w:val="none" w:sz="0" w:space="0" w:color="auto"/>
          </w:divBdr>
        </w:div>
      </w:divsChild>
    </w:div>
    <w:div w:id="713240924">
      <w:bodyDiv w:val="1"/>
      <w:marLeft w:val="0"/>
      <w:marRight w:val="0"/>
      <w:marTop w:val="0"/>
      <w:marBottom w:val="0"/>
      <w:divBdr>
        <w:top w:val="none" w:sz="0" w:space="0" w:color="auto"/>
        <w:left w:val="none" w:sz="0" w:space="0" w:color="auto"/>
        <w:bottom w:val="none" w:sz="0" w:space="0" w:color="auto"/>
        <w:right w:val="none" w:sz="0" w:space="0" w:color="auto"/>
      </w:divBdr>
    </w:div>
    <w:div w:id="714626822">
      <w:bodyDiv w:val="1"/>
      <w:marLeft w:val="0"/>
      <w:marRight w:val="0"/>
      <w:marTop w:val="0"/>
      <w:marBottom w:val="0"/>
      <w:divBdr>
        <w:top w:val="none" w:sz="0" w:space="0" w:color="auto"/>
        <w:left w:val="none" w:sz="0" w:space="0" w:color="auto"/>
        <w:bottom w:val="none" w:sz="0" w:space="0" w:color="auto"/>
        <w:right w:val="none" w:sz="0" w:space="0" w:color="auto"/>
      </w:divBdr>
    </w:div>
    <w:div w:id="717238871">
      <w:bodyDiv w:val="1"/>
      <w:marLeft w:val="0"/>
      <w:marRight w:val="0"/>
      <w:marTop w:val="0"/>
      <w:marBottom w:val="0"/>
      <w:divBdr>
        <w:top w:val="none" w:sz="0" w:space="0" w:color="auto"/>
        <w:left w:val="none" w:sz="0" w:space="0" w:color="auto"/>
        <w:bottom w:val="none" w:sz="0" w:space="0" w:color="auto"/>
        <w:right w:val="none" w:sz="0" w:space="0" w:color="auto"/>
      </w:divBdr>
    </w:div>
    <w:div w:id="717361968">
      <w:bodyDiv w:val="1"/>
      <w:marLeft w:val="0"/>
      <w:marRight w:val="0"/>
      <w:marTop w:val="0"/>
      <w:marBottom w:val="0"/>
      <w:divBdr>
        <w:top w:val="none" w:sz="0" w:space="0" w:color="auto"/>
        <w:left w:val="none" w:sz="0" w:space="0" w:color="auto"/>
        <w:bottom w:val="none" w:sz="0" w:space="0" w:color="auto"/>
        <w:right w:val="none" w:sz="0" w:space="0" w:color="auto"/>
      </w:divBdr>
    </w:div>
    <w:div w:id="718937992">
      <w:bodyDiv w:val="1"/>
      <w:marLeft w:val="0"/>
      <w:marRight w:val="0"/>
      <w:marTop w:val="0"/>
      <w:marBottom w:val="0"/>
      <w:divBdr>
        <w:top w:val="none" w:sz="0" w:space="0" w:color="auto"/>
        <w:left w:val="none" w:sz="0" w:space="0" w:color="auto"/>
        <w:bottom w:val="none" w:sz="0" w:space="0" w:color="auto"/>
        <w:right w:val="none" w:sz="0" w:space="0" w:color="auto"/>
      </w:divBdr>
    </w:div>
    <w:div w:id="721251308">
      <w:bodyDiv w:val="1"/>
      <w:marLeft w:val="0"/>
      <w:marRight w:val="0"/>
      <w:marTop w:val="0"/>
      <w:marBottom w:val="0"/>
      <w:divBdr>
        <w:top w:val="none" w:sz="0" w:space="0" w:color="auto"/>
        <w:left w:val="none" w:sz="0" w:space="0" w:color="auto"/>
        <w:bottom w:val="none" w:sz="0" w:space="0" w:color="auto"/>
        <w:right w:val="none" w:sz="0" w:space="0" w:color="auto"/>
      </w:divBdr>
    </w:div>
    <w:div w:id="721947559">
      <w:bodyDiv w:val="1"/>
      <w:marLeft w:val="0"/>
      <w:marRight w:val="0"/>
      <w:marTop w:val="0"/>
      <w:marBottom w:val="0"/>
      <w:divBdr>
        <w:top w:val="none" w:sz="0" w:space="0" w:color="auto"/>
        <w:left w:val="none" w:sz="0" w:space="0" w:color="auto"/>
        <w:bottom w:val="none" w:sz="0" w:space="0" w:color="auto"/>
        <w:right w:val="none" w:sz="0" w:space="0" w:color="auto"/>
      </w:divBdr>
    </w:div>
    <w:div w:id="725836837">
      <w:bodyDiv w:val="1"/>
      <w:marLeft w:val="0"/>
      <w:marRight w:val="0"/>
      <w:marTop w:val="0"/>
      <w:marBottom w:val="0"/>
      <w:divBdr>
        <w:top w:val="none" w:sz="0" w:space="0" w:color="auto"/>
        <w:left w:val="none" w:sz="0" w:space="0" w:color="auto"/>
        <w:bottom w:val="none" w:sz="0" w:space="0" w:color="auto"/>
        <w:right w:val="none" w:sz="0" w:space="0" w:color="auto"/>
      </w:divBdr>
    </w:div>
    <w:div w:id="727806776">
      <w:bodyDiv w:val="1"/>
      <w:marLeft w:val="0"/>
      <w:marRight w:val="0"/>
      <w:marTop w:val="0"/>
      <w:marBottom w:val="0"/>
      <w:divBdr>
        <w:top w:val="none" w:sz="0" w:space="0" w:color="auto"/>
        <w:left w:val="none" w:sz="0" w:space="0" w:color="auto"/>
        <w:bottom w:val="none" w:sz="0" w:space="0" w:color="auto"/>
        <w:right w:val="none" w:sz="0" w:space="0" w:color="auto"/>
      </w:divBdr>
    </w:div>
    <w:div w:id="729767742">
      <w:bodyDiv w:val="1"/>
      <w:marLeft w:val="0"/>
      <w:marRight w:val="0"/>
      <w:marTop w:val="0"/>
      <w:marBottom w:val="0"/>
      <w:divBdr>
        <w:top w:val="none" w:sz="0" w:space="0" w:color="auto"/>
        <w:left w:val="none" w:sz="0" w:space="0" w:color="auto"/>
        <w:bottom w:val="none" w:sz="0" w:space="0" w:color="auto"/>
        <w:right w:val="none" w:sz="0" w:space="0" w:color="auto"/>
      </w:divBdr>
    </w:div>
    <w:div w:id="729889285">
      <w:bodyDiv w:val="1"/>
      <w:marLeft w:val="0"/>
      <w:marRight w:val="0"/>
      <w:marTop w:val="0"/>
      <w:marBottom w:val="0"/>
      <w:divBdr>
        <w:top w:val="none" w:sz="0" w:space="0" w:color="auto"/>
        <w:left w:val="none" w:sz="0" w:space="0" w:color="auto"/>
        <w:bottom w:val="none" w:sz="0" w:space="0" w:color="auto"/>
        <w:right w:val="none" w:sz="0" w:space="0" w:color="auto"/>
      </w:divBdr>
    </w:div>
    <w:div w:id="732507556">
      <w:bodyDiv w:val="1"/>
      <w:marLeft w:val="0"/>
      <w:marRight w:val="0"/>
      <w:marTop w:val="0"/>
      <w:marBottom w:val="0"/>
      <w:divBdr>
        <w:top w:val="none" w:sz="0" w:space="0" w:color="auto"/>
        <w:left w:val="none" w:sz="0" w:space="0" w:color="auto"/>
        <w:bottom w:val="none" w:sz="0" w:space="0" w:color="auto"/>
        <w:right w:val="none" w:sz="0" w:space="0" w:color="auto"/>
      </w:divBdr>
    </w:div>
    <w:div w:id="733048354">
      <w:bodyDiv w:val="1"/>
      <w:marLeft w:val="0"/>
      <w:marRight w:val="0"/>
      <w:marTop w:val="0"/>
      <w:marBottom w:val="0"/>
      <w:divBdr>
        <w:top w:val="none" w:sz="0" w:space="0" w:color="auto"/>
        <w:left w:val="none" w:sz="0" w:space="0" w:color="auto"/>
        <w:bottom w:val="none" w:sz="0" w:space="0" w:color="auto"/>
        <w:right w:val="none" w:sz="0" w:space="0" w:color="auto"/>
      </w:divBdr>
    </w:div>
    <w:div w:id="734551943">
      <w:bodyDiv w:val="1"/>
      <w:marLeft w:val="0"/>
      <w:marRight w:val="0"/>
      <w:marTop w:val="0"/>
      <w:marBottom w:val="0"/>
      <w:divBdr>
        <w:top w:val="none" w:sz="0" w:space="0" w:color="auto"/>
        <w:left w:val="none" w:sz="0" w:space="0" w:color="auto"/>
        <w:bottom w:val="none" w:sz="0" w:space="0" w:color="auto"/>
        <w:right w:val="none" w:sz="0" w:space="0" w:color="auto"/>
      </w:divBdr>
    </w:div>
    <w:div w:id="740180661">
      <w:bodyDiv w:val="1"/>
      <w:marLeft w:val="0"/>
      <w:marRight w:val="0"/>
      <w:marTop w:val="0"/>
      <w:marBottom w:val="0"/>
      <w:divBdr>
        <w:top w:val="none" w:sz="0" w:space="0" w:color="auto"/>
        <w:left w:val="none" w:sz="0" w:space="0" w:color="auto"/>
        <w:bottom w:val="none" w:sz="0" w:space="0" w:color="auto"/>
        <w:right w:val="none" w:sz="0" w:space="0" w:color="auto"/>
      </w:divBdr>
    </w:div>
    <w:div w:id="743139338">
      <w:bodyDiv w:val="1"/>
      <w:marLeft w:val="0"/>
      <w:marRight w:val="0"/>
      <w:marTop w:val="0"/>
      <w:marBottom w:val="0"/>
      <w:divBdr>
        <w:top w:val="none" w:sz="0" w:space="0" w:color="auto"/>
        <w:left w:val="none" w:sz="0" w:space="0" w:color="auto"/>
        <w:bottom w:val="none" w:sz="0" w:space="0" w:color="auto"/>
        <w:right w:val="none" w:sz="0" w:space="0" w:color="auto"/>
      </w:divBdr>
    </w:div>
    <w:div w:id="744768490">
      <w:bodyDiv w:val="1"/>
      <w:marLeft w:val="0"/>
      <w:marRight w:val="0"/>
      <w:marTop w:val="0"/>
      <w:marBottom w:val="0"/>
      <w:divBdr>
        <w:top w:val="none" w:sz="0" w:space="0" w:color="auto"/>
        <w:left w:val="none" w:sz="0" w:space="0" w:color="auto"/>
        <w:bottom w:val="none" w:sz="0" w:space="0" w:color="auto"/>
        <w:right w:val="none" w:sz="0" w:space="0" w:color="auto"/>
      </w:divBdr>
    </w:div>
    <w:div w:id="748426931">
      <w:bodyDiv w:val="1"/>
      <w:marLeft w:val="0"/>
      <w:marRight w:val="0"/>
      <w:marTop w:val="0"/>
      <w:marBottom w:val="0"/>
      <w:divBdr>
        <w:top w:val="none" w:sz="0" w:space="0" w:color="auto"/>
        <w:left w:val="none" w:sz="0" w:space="0" w:color="auto"/>
        <w:bottom w:val="none" w:sz="0" w:space="0" w:color="auto"/>
        <w:right w:val="none" w:sz="0" w:space="0" w:color="auto"/>
      </w:divBdr>
    </w:div>
    <w:div w:id="748580608">
      <w:bodyDiv w:val="1"/>
      <w:marLeft w:val="0"/>
      <w:marRight w:val="0"/>
      <w:marTop w:val="0"/>
      <w:marBottom w:val="0"/>
      <w:divBdr>
        <w:top w:val="none" w:sz="0" w:space="0" w:color="auto"/>
        <w:left w:val="none" w:sz="0" w:space="0" w:color="auto"/>
        <w:bottom w:val="none" w:sz="0" w:space="0" w:color="auto"/>
        <w:right w:val="none" w:sz="0" w:space="0" w:color="auto"/>
      </w:divBdr>
    </w:div>
    <w:div w:id="751001367">
      <w:bodyDiv w:val="1"/>
      <w:marLeft w:val="0"/>
      <w:marRight w:val="0"/>
      <w:marTop w:val="0"/>
      <w:marBottom w:val="0"/>
      <w:divBdr>
        <w:top w:val="none" w:sz="0" w:space="0" w:color="auto"/>
        <w:left w:val="none" w:sz="0" w:space="0" w:color="auto"/>
        <w:bottom w:val="none" w:sz="0" w:space="0" w:color="auto"/>
        <w:right w:val="none" w:sz="0" w:space="0" w:color="auto"/>
      </w:divBdr>
    </w:div>
    <w:div w:id="754670778">
      <w:bodyDiv w:val="1"/>
      <w:marLeft w:val="0"/>
      <w:marRight w:val="0"/>
      <w:marTop w:val="0"/>
      <w:marBottom w:val="0"/>
      <w:divBdr>
        <w:top w:val="none" w:sz="0" w:space="0" w:color="auto"/>
        <w:left w:val="none" w:sz="0" w:space="0" w:color="auto"/>
        <w:bottom w:val="none" w:sz="0" w:space="0" w:color="auto"/>
        <w:right w:val="none" w:sz="0" w:space="0" w:color="auto"/>
      </w:divBdr>
    </w:div>
    <w:div w:id="754937207">
      <w:bodyDiv w:val="1"/>
      <w:marLeft w:val="0"/>
      <w:marRight w:val="0"/>
      <w:marTop w:val="0"/>
      <w:marBottom w:val="0"/>
      <w:divBdr>
        <w:top w:val="none" w:sz="0" w:space="0" w:color="auto"/>
        <w:left w:val="none" w:sz="0" w:space="0" w:color="auto"/>
        <w:bottom w:val="none" w:sz="0" w:space="0" w:color="auto"/>
        <w:right w:val="none" w:sz="0" w:space="0" w:color="auto"/>
      </w:divBdr>
    </w:div>
    <w:div w:id="758060723">
      <w:bodyDiv w:val="1"/>
      <w:marLeft w:val="0"/>
      <w:marRight w:val="0"/>
      <w:marTop w:val="0"/>
      <w:marBottom w:val="0"/>
      <w:divBdr>
        <w:top w:val="none" w:sz="0" w:space="0" w:color="auto"/>
        <w:left w:val="none" w:sz="0" w:space="0" w:color="auto"/>
        <w:bottom w:val="none" w:sz="0" w:space="0" w:color="auto"/>
        <w:right w:val="none" w:sz="0" w:space="0" w:color="auto"/>
      </w:divBdr>
    </w:div>
    <w:div w:id="758327668">
      <w:bodyDiv w:val="1"/>
      <w:marLeft w:val="0"/>
      <w:marRight w:val="0"/>
      <w:marTop w:val="0"/>
      <w:marBottom w:val="0"/>
      <w:divBdr>
        <w:top w:val="none" w:sz="0" w:space="0" w:color="auto"/>
        <w:left w:val="none" w:sz="0" w:space="0" w:color="auto"/>
        <w:bottom w:val="none" w:sz="0" w:space="0" w:color="auto"/>
        <w:right w:val="none" w:sz="0" w:space="0" w:color="auto"/>
      </w:divBdr>
    </w:div>
    <w:div w:id="759832634">
      <w:bodyDiv w:val="1"/>
      <w:marLeft w:val="0"/>
      <w:marRight w:val="0"/>
      <w:marTop w:val="0"/>
      <w:marBottom w:val="0"/>
      <w:divBdr>
        <w:top w:val="none" w:sz="0" w:space="0" w:color="auto"/>
        <w:left w:val="none" w:sz="0" w:space="0" w:color="auto"/>
        <w:bottom w:val="none" w:sz="0" w:space="0" w:color="auto"/>
        <w:right w:val="none" w:sz="0" w:space="0" w:color="auto"/>
      </w:divBdr>
    </w:div>
    <w:div w:id="762338599">
      <w:bodyDiv w:val="1"/>
      <w:marLeft w:val="0"/>
      <w:marRight w:val="0"/>
      <w:marTop w:val="0"/>
      <w:marBottom w:val="0"/>
      <w:divBdr>
        <w:top w:val="none" w:sz="0" w:space="0" w:color="auto"/>
        <w:left w:val="none" w:sz="0" w:space="0" w:color="auto"/>
        <w:bottom w:val="none" w:sz="0" w:space="0" w:color="auto"/>
        <w:right w:val="none" w:sz="0" w:space="0" w:color="auto"/>
      </w:divBdr>
    </w:div>
    <w:div w:id="763458469">
      <w:bodyDiv w:val="1"/>
      <w:marLeft w:val="0"/>
      <w:marRight w:val="0"/>
      <w:marTop w:val="0"/>
      <w:marBottom w:val="0"/>
      <w:divBdr>
        <w:top w:val="none" w:sz="0" w:space="0" w:color="auto"/>
        <w:left w:val="none" w:sz="0" w:space="0" w:color="auto"/>
        <w:bottom w:val="none" w:sz="0" w:space="0" w:color="auto"/>
        <w:right w:val="none" w:sz="0" w:space="0" w:color="auto"/>
      </w:divBdr>
    </w:div>
    <w:div w:id="766123152">
      <w:bodyDiv w:val="1"/>
      <w:marLeft w:val="0"/>
      <w:marRight w:val="0"/>
      <w:marTop w:val="0"/>
      <w:marBottom w:val="0"/>
      <w:divBdr>
        <w:top w:val="none" w:sz="0" w:space="0" w:color="auto"/>
        <w:left w:val="none" w:sz="0" w:space="0" w:color="auto"/>
        <w:bottom w:val="none" w:sz="0" w:space="0" w:color="auto"/>
        <w:right w:val="none" w:sz="0" w:space="0" w:color="auto"/>
      </w:divBdr>
    </w:div>
    <w:div w:id="768162656">
      <w:bodyDiv w:val="1"/>
      <w:marLeft w:val="0"/>
      <w:marRight w:val="0"/>
      <w:marTop w:val="0"/>
      <w:marBottom w:val="0"/>
      <w:divBdr>
        <w:top w:val="none" w:sz="0" w:space="0" w:color="auto"/>
        <w:left w:val="none" w:sz="0" w:space="0" w:color="auto"/>
        <w:bottom w:val="none" w:sz="0" w:space="0" w:color="auto"/>
        <w:right w:val="none" w:sz="0" w:space="0" w:color="auto"/>
      </w:divBdr>
    </w:div>
    <w:div w:id="772166840">
      <w:bodyDiv w:val="1"/>
      <w:marLeft w:val="0"/>
      <w:marRight w:val="0"/>
      <w:marTop w:val="0"/>
      <w:marBottom w:val="0"/>
      <w:divBdr>
        <w:top w:val="none" w:sz="0" w:space="0" w:color="auto"/>
        <w:left w:val="none" w:sz="0" w:space="0" w:color="auto"/>
        <w:bottom w:val="none" w:sz="0" w:space="0" w:color="auto"/>
        <w:right w:val="none" w:sz="0" w:space="0" w:color="auto"/>
      </w:divBdr>
    </w:div>
    <w:div w:id="772625216">
      <w:bodyDiv w:val="1"/>
      <w:marLeft w:val="0"/>
      <w:marRight w:val="0"/>
      <w:marTop w:val="0"/>
      <w:marBottom w:val="0"/>
      <w:divBdr>
        <w:top w:val="none" w:sz="0" w:space="0" w:color="auto"/>
        <w:left w:val="none" w:sz="0" w:space="0" w:color="auto"/>
        <w:bottom w:val="none" w:sz="0" w:space="0" w:color="auto"/>
        <w:right w:val="none" w:sz="0" w:space="0" w:color="auto"/>
      </w:divBdr>
    </w:div>
    <w:div w:id="773523023">
      <w:bodyDiv w:val="1"/>
      <w:marLeft w:val="0"/>
      <w:marRight w:val="0"/>
      <w:marTop w:val="0"/>
      <w:marBottom w:val="0"/>
      <w:divBdr>
        <w:top w:val="none" w:sz="0" w:space="0" w:color="auto"/>
        <w:left w:val="none" w:sz="0" w:space="0" w:color="auto"/>
        <w:bottom w:val="none" w:sz="0" w:space="0" w:color="auto"/>
        <w:right w:val="none" w:sz="0" w:space="0" w:color="auto"/>
      </w:divBdr>
    </w:div>
    <w:div w:id="779955055">
      <w:bodyDiv w:val="1"/>
      <w:marLeft w:val="0"/>
      <w:marRight w:val="0"/>
      <w:marTop w:val="0"/>
      <w:marBottom w:val="0"/>
      <w:divBdr>
        <w:top w:val="none" w:sz="0" w:space="0" w:color="auto"/>
        <w:left w:val="none" w:sz="0" w:space="0" w:color="auto"/>
        <w:bottom w:val="none" w:sz="0" w:space="0" w:color="auto"/>
        <w:right w:val="none" w:sz="0" w:space="0" w:color="auto"/>
      </w:divBdr>
    </w:div>
    <w:div w:id="783351987">
      <w:bodyDiv w:val="1"/>
      <w:marLeft w:val="0"/>
      <w:marRight w:val="0"/>
      <w:marTop w:val="0"/>
      <w:marBottom w:val="0"/>
      <w:divBdr>
        <w:top w:val="none" w:sz="0" w:space="0" w:color="auto"/>
        <w:left w:val="none" w:sz="0" w:space="0" w:color="auto"/>
        <w:bottom w:val="none" w:sz="0" w:space="0" w:color="auto"/>
        <w:right w:val="none" w:sz="0" w:space="0" w:color="auto"/>
      </w:divBdr>
    </w:div>
    <w:div w:id="784353213">
      <w:bodyDiv w:val="1"/>
      <w:marLeft w:val="0"/>
      <w:marRight w:val="0"/>
      <w:marTop w:val="0"/>
      <w:marBottom w:val="0"/>
      <w:divBdr>
        <w:top w:val="none" w:sz="0" w:space="0" w:color="auto"/>
        <w:left w:val="none" w:sz="0" w:space="0" w:color="auto"/>
        <w:bottom w:val="none" w:sz="0" w:space="0" w:color="auto"/>
        <w:right w:val="none" w:sz="0" w:space="0" w:color="auto"/>
      </w:divBdr>
    </w:div>
    <w:div w:id="787435679">
      <w:bodyDiv w:val="1"/>
      <w:marLeft w:val="0"/>
      <w:marRight w:val="0"/>
      <w:marTop w:val="0"/>
      <w:marBottom w:val="0"/>
      <w:divBdr>
        <w:top w:val="none" w:sz="0" w:space="0" w:color="auto"/>
        <w:left w:val="none" w:sz="0" w:space="0" w:color="auto"/>
        <w:bottom w:val="none" w:sz="0" w:space="0" w:color="auto"/>
        <w:right w:val="none" w:sz="0" w:space="0" w:color="auto"/>
      </w:divBdr>
    </w:div>
    <w:div w:id="788282780">
      <w:bodyDiv w:val="1"/>
      <w:marLeft w:val="0"/>
      <w:marRight w:val="0"/>
      <w:marTop w:val="0"/>
      <w:marBottom w:val="0"/>
      <w:divBdr>
        <w:top w:val="none" w:sz="0" w:space="0" w:color="auto"/>
        <w:left w:val="none" w:sz="0" w:space="0" w:color="auto"/>
        <w:bottom w:val="none" w:sz="0" w:space="0" w:color="auto"/>
        <w:right w:val="none" w:sz="0" w:space="0" w:color="auto"/>
      </w:divBdr>
    </w:div>
    <w:div w:id="788596494">
      <w:bodyDiv w:val="1"/>
      <w:marLeft w:val="0"/>
      <w:marRight w:val="0"/>
      <w:marTop w:val="0"/>
      <w:marBottom w:val="0"/>
      <w:divBdr>
        <w:top w:val="none" w:sz="0" w:space="0" w:color="auto"/>
        <w:left w:val="none" w:sz="0" w:space="0" w:color="auto"/>
        <w:bottom w:val="none" w:sz="0" w:space="0" w:color="auto"/>
        <w:right w:val="none" w:sz="0" w:space="0" w:color="auto"/>
      </w:divBdr>
    </w:div>
    <w:div w:id="790174693">
      <w:bodyDiv w:val="1"/>
      <w:marLeft w:val="0"/>
      <w:marRight w:val="0"/>
      <w:marTop w:val="0"/>
      <w:marBottom w:val="0"/>
      <w:divBdr>
        <w:top w:val="none" w:sz="0" w:space="0" w:color="auto"/>
        <w:left w:val="none" w:sz="0" w:space="0" w:color="auto"/>
        <w:bottom w:val="none" w:sz="0" w:space="0" w:color="auto"/>
        <w:right w:val="none" w:sz="0" w:space="0" w:color="auto"/>
      </w:divBdr>
    </w:div>
    <w:div w:id="791439557">
      <w:bodyDiv w:val="1"/>
      <w:marLeft w:val="0"/>
      <w:marRight w:val="0"/>
      <w:marTop w:val="0"/>
      <w:marBottom w:val="0"/>
      <w:divBdr>
        <w:top w:val="none" w:sz="0" w:space="0" w:color="auto"/>
        <w:left w:val="none" w:sz="0" w:space="0" w:color="auto"/>
        <w:bottom w:val="none" w:sz="0" w:space="0" w:color="auto"/>
        <w:right w:val="none" w:sz="0" w:space="0" w:color="auto"/>
      </w:divBdr>
    </w:div>
    <w:div w:id="794298489">
      <w:bodyDiv w:val="1"/>
      <w:marLeft w:val="0"/>
      <w:marRight w:val="0"/>
      <w:marTop w:val="0"/>
      <w:marBottom w:val="0"/>
      <w:divBdr>
        <w:top w:val="none" w:sz="0" w:space="0" w:color="auto"/>
        <w:left w:val="none" w:sz="0" w:space="0" w:color="auto"/>
        <w:bottom w:val="none" w:sz="0" w:space="0" w:color="auto"/>
        <w:right w:val="none" w:sz="0" w:space="0" w:color="auto"/>
      </w:divBdr>
      <w:divsChild>
        <w:div w:id="1250583180">
          <w:marLeft w:val="0"/>
          <w:marRight w:val="0"/>
          <w:marTop w:val="0"/>
          <w:marBottom w:val="0"/>
          <w:divBdr>
            <w:top w:val="none" w:sz="0" w:space="0" w:color="auto"/>
            <w:left w:val="none" w:sz="0" w:space="0" w:color="auto"/>
            <w:bottom w:val="none" w:sz="0" w:space="0" w:color="auto"/>
            <w:right w:val="none" w:sz="0" w:space="0" w:color="auto"/>
          </w:divBdr>
        </w:div>
      </w:divsChild>
    </w:div>
    <w:div w:id="797341437">
      <w:bodyDiv w:val="1"/>
      <w:marLeft w:val="0"/>
      <w:marRight w:val="0"/>
      <w:marTop w:val="0"/>
      <w:marBottom w:val="0"/>
      <w:divBdr>
        <w:top w:val="none" w:sz="0" w:space="0" w:color="auto"/>
        <w:left w:val="none" w:sz="0" w:space="0" w:color="auto"/>
        <w:bottom w:val="none" w:sz="0" w:space="0" w:color="auto"/>
        <w:right w:val="none" w:sz="0" w:space="0" w:color="auto"/>
      </w:divBdr>
    </w:div>
    <w:div w:id="802578936">
      <w:bodyDiv w:val="1"/>
      <w:marLeft w:val="0"/>
      <w:marRight w:val="0"/>
      <w:marTop w:val="0"/>
      <w:marBottom w:val="0"/>
      <w:divBdr>
        <w:top w:val="none" w:sz="0" w:space="0" w:color="auto"/>
        <w:left w:val="none" w:sz="0" w:space="0" w:color="auto"/>
        <w:bottom w:val="none" w:sz="0" w:space="0" w:color="auto"/>
        <w:right w:val="none" w:sz="0" w:space="0" w:color="auto"/>
      </w:divBdr>
    </w:div>
    <w:div w:id="802696171">
      <w:bodyDiv w:val="1"/>
      <w:marLeft w:val="0"/>
      <w:marRight w:val="0"/>
      <w:marTop w:val="0"/>
      <w:marBottom w:val="0"/>
      <w:divBdr>
        <w:top w:val="none" w:sz="0" w:space="0" w:color="auto"/>
        <w:left w:val="none" w:sz="0" w:space="0" w:color="auto"/>
        <w:bottom w:val="none" w:sz="0" w:space="0" w:color="auto"/>
        <w:right w:val="none" w:sz="0" w:space="0" w:color="auto"/>
      </w:divBdr>
    </w:div>
    <w:div w:id="803088048">
      <w:bodyDiv w:val="1"/>
      <w:marLeft w:val="0"/>
      <w:marRight w:val="0"/>
      <w:marTop w:val="0"/>
      <w:marBottom w:val="0"/>
      <w:divBdr>
        <w:top w:val="none" w:sz="0" w:space="0" w:color="auto"/>
        <w:left w:val="none" w:sz="0" w:space="0" w:color="auto"/>
        <w:bottom w:val="none" w:sz="0" w:space="0" w:color="auto"/>
        <w:right w:val="none" w:sz="0" w:space="0" w:color="auto"/>
      </w:divBdr>
    </w:div>
    <w:div w:id="805196712">
      <w:bodyDiv w:val="1"/>
      <w:marLeft w:val="0"/>
      <w:marRight w:val="0"/>
      <w:marTop w:val="0"/>
      <w:marBottom w:val="0"/>
      <w:divBdr>
        <w:top w:val="none" w:sz="0" w:space="0" w:color="auto"/>
        <w:left w:val="none" w:sz="0" w:space="0" w:color="auto"/>
        <w:bottom w:val="none" w:sz="0" w:space="0" w:color="auto"/>
        <w:right w:val="none" w:sz="0" w:space="0" w:color="auto"/>
      </w:divBdr>
    </w:div>
    <w:div w:id="811288620">
      <w:bodyDiv w:val="1"/>
      <w:marLeft w:val="0"/>
      <w:marRight w:val="0"/>
      <w:marTop w:val="0"/>
      <w:marBottom w:val="0"/>
      <w:divBdr>
        <w:top w:val="none" w:sz="0" w:space="0" w:color="auto"/>
        <w:left w:val="none" w:sz="0" w:space="0" w:color="auto"/>
        <w:bottom w:val="none" w:sz="0" w:space="0" w:color="auto"/>
        <w:right w:val="none" w:sz="0" w:space="0" w:color="auto"/>
      </w:divBdr>
    </w:div>
    <w:div w:id="814301360">
      <w:bodyDiv w:val="1"/>
      <w:marLeft w:val="0"/>
      <w:marRight w:val="0"/>
      <w:marTop w:val="0"/>
      <w:marBottom w:val="0"/>
      <w:divBdr>
        <w:top w:val="none" w:sz="0" w:space="0" w:color="auto"/>
        <w:left w:val="none" w:sz="0" w:space="0" w:color="auto"/>
        <w:bottom w:val="none" w:sz="0" w:space="0" w:color="auto"/>
        <w:right w:val="none" w:sz="0" w:space="0" w:color="auto"/>
      </w:divBdr>
      <w:divsChild>
        <w:div w:id="2128622700">
          <w:marLeft w:val="0"/>
          <w:marRight w:val="0"/>
          <w:marTop w:val="0"/>
          <w:marBottom w:val="0"/>
          <w:divBdr>
            <w:top w:val="none" w:sz="0" w:space="0" w:color="auto"/>
            <w:left w:val="none" w:sz="0" w:space="0" w:color="auto"/>
            <w:bottom w:val="none" w:sz="0" w:space="0" w:color="auto"/>
            <w:right w:val="none" w:sz="0" w:space="0" w:color="auto"/>
          </w:divBdr>
        </w:div>
      </w:divsChild>
    </w:div>
    <w:div w:id="815298674">
      <w:bodyDiv w:val="1"/>
      <w:marLeft w:val="0"/>
      <w:marRight w:val="0"/>
      <w:marTop w:val="0"/>
      <w:marBottom w:val="0"/>
      <w:divBdr>
        <w:top w:val="none" w:sz="0" w:space="0" w:color="auto"/>
        <w:left w:val="none" w:sz="0" w:space="0" w:color="auto"/>
        <w:bottom w:val="none" w:sz="0" w:space="0" w:color="auto"/>
        <w:right w:val="none" w:sz="0" w:space="0" w:color="auto"/>
      </w:divBdr>
    </w:div>
    <w:div w:id="815492569">
      <w:bodyDiv w:val="1"/>
      <w:marLeft w:val="0"/>
      <w:marRight w:val="0"/>
      <w:marTop w:val="0"/>
      <w:marBottom w:val="0"/>
      <w:divBdr>
        <w:top w:val="none" w:sz="0" w:space="0" w:color="auto"/>
        <w:left w:val="none" w:sz="0" w:space="0" w:color="auto"/>
        <w:bottom w:val="none" w:sz="0" w:space="0" w:color="auto"/>
        <w:right w:val="none" w:sz="0" w:space="0" w:color="auto"/>
      </w:divBdr>
    </w:div>
    <w:div w:id="815800585">
      <w:bodyDiv w:val="1"/>
      <w:marLeft w:val="0"/>
      <w:marRight w:val="0"/>
      <w:marTop w:val="0"/>
      <w:marBottom w:val="0"/>
      <w:divBdr>
        <w:top w:val="none" w:sz="0" w:space="0" w:color="auto"/>
        <w:left w:val="none" w:sz="0" w:space="0" w:color="auto"/>
        <w:bottom w:val="none" w:sz="0" w:space="0" w:color="auto"/>
        <w:right w:val="none" w:sz="0" w:space="0" w:color="auto"/>
      </w:divBdr>
    </w:div>
    <w:div w:id="817965272">
      <w:bodyDiv w:val="1"/>
      <w:marLeft w:val="0"/>
      <w:marRight w:val="0"/>
      <w:marTop w:val="0"/>
      <w:marBottom w:val="0"/>
      <w:divBdr>
        <w:top w:val="none" w:sz="0" w:space="0" w:color="auto"/>
        <w:left w:val="none" w:sz="0" w:space="0" w:color="auto"/>
        <w:bottom w:val="none" w:sz="0" w:space="0" w:color="auto"/>
        <w:right w:val="none" w:sz="0" w:space="0" w:color="auto"/>
      </w:divBdr>
    </w:div>
    <w:div w:id="819807215">
      <w:bodyDiv w:val="1"/>
      <w:marLeft w:val="0"/>
      <w:marRight w:val="0"/>
      <w:marTop w:val="0"/>
      <w:marBottom w:val="0"/>
      <w:divBdr>
        <w:top w:val="none" w:sz="0" w:space="0" w:color="auto"/>
        <w:left w:val="none" w:sz="0" w:space="0" w:color="auto"/>
        <w:bottom w:val="none" w:sz="0" w:space="0" w:color="auto"/>
        <w:right w:val="none" w:sz="0" w:space="0" w:color="auto"/>
      </w:divBdr>
    </w:div>
    <w:div w:id="821967969">
      <w:bodyDiv w:val="1"/>
      <w:marLeft w:val="0"/>
      <w:marRight w:val="0"/>
      <w:marTop w:val="0"/>
      <w:marBottom w:val="0"/>
      <w:divBdr>
        <w:top w:val="none" w:sz="0" w:space="0" w:color="auto"/>
        <w:left w:val="none" w:sz="0" w:space="0" w:color="auto"/>
        <w:bottom w:val="none" w:sz="0" w:space="0" w:color="auto"/>
        <w:right w:val="none" w:sz="0" w:space="0" w:color="auto"/>
      </w:divBdr>
    </w:div>
    <w:div w:id="824393428">
      <w:bodyDiv w:val="1"/>
      <w:marLeft w:val="0"/>
      <w:marRight w:val="0"/>
      <w:marTop w:val="0"/>
      <w:marBottom w:val="0"/>
      <w:divBdr>
        <w:top w:val="none" w:sz="0" w:space="0" w:color="auto"/>
        <w:left w:val="none" w:sz="0" w:space="0" w:color="auto"/>
        <w:bottom w:val="none" w:sz="0" w:space="0" w:color="auto"/>
        <w:right w:val="none" w:sz="0" w:space="0" w:color="auto"/>
      </w:divBdr>
    </w:div>
    <w:div w:id="824590859">
      <w:bodyDiv w:val="1"/>
      <w:marLeft w:val="0"/>
      <w:marRight w:val="0"/>
      <w:marTop w:val="0"/>
      <w:marBottom w:val="0"/>
      <w:divBdr>
        <w:top w:val="none" w:sz="0" w:space="0" w:color="auto"/>
        <w:left w:val="none" w:sz="0" w:space="0" w:color="auto"/>
        <w:bottom w:val="none" w:sz="0" w:space="0" w:color="auto"/>
        <w:right w:val="none" w:sz="0" w:space="0" w:color="auto"/>
      </w:divBdr>
    </w:div>
    <w:div w:id="824975536">
      <w:bodyDiv w:val="1"/>
      <w:marLeft w:val="0"/>
      <w:marRight w:val="0"/>
      <w:marTop w:val="0"/>
      <w:marBottom w:val="0"/>
      <w:divBdr>
        <w:top w:val="none" w:sz="0" w:space="0" w:color="auto"/>
        <w:left w:val="none" w:sz="0" w:space="0" w:color="auto"/>
        <w:bottom w:val="none" w:sz="0" w:space="0" w:color="auto"/>
        <w:right w:val="none" w:sz="0" w:space="0" w:color="auto"/>
      </w:divBdr>
    </w:div>
    <w:div w:id="831026639">
      <w:bodyDiv w:val="1"/>
      <w:marLeft w:val="0"/>
      <w:marRight w:val="0"/>
      <w:marTop w:val="0"/>
      <w:marBottom w:val="0"/>
      <w:divBdr>
        <w:top w:val="none" w:sz="0" w:space="0" w:color="auto"/>
        <w:left w:val="none" w:sz="0" w:space="0" w:color="auto"/>
        <w:bottom w:val="none" w:sz="0" w:space="0" w:color="auto"/>
        <w:right w:val="none" w:sz="0" w:space="0" w:color="auto"/>
      </w:divBdr>
    </w:div>
    <w:div w:id="831876964">
      <w:bodyDiv w:val="1"/>
      <w:marLeft w:val="0"/>
      <w:marRight w:val="0"/>
      <w:marTop w:val="0"/>
      <w:marBottom w:val="0"/>
      <w:divBdr>
        <w:top w:val="none" w:sz="0" w:space="0" w:color="auto"/>
        <w:left w:val="none" w:sz="0" w:space="0" w:color="auto"/>
        <w:bottom w:val="none" w:sz="0" w:space="0" w:color="auto"/>
        <w:right w:val="none" w:sz="0" w:space="0" w:color="auto"/>
      </w:divBdr>
    </w:div>
    <w:div w:id="834106576">
      <w:bodyDiv w:val="1"/>
      <w:marLeft w:val="0"/>
      <w:marRight w:val="0"/>
      <w:marTop w:val="0"/>
      <w:marBottom w:val="0"/>
      <w:divBdr>
        <w:top w:val="none" w:sz="0" w:space="0" w:color="auto"/>
        <w:left w:val="none" w:sz="0" w:space="0" w:color="auto"/>
        <w:bottom w:val="none" w:sz="0" w:space="0" w:color="auto"/>
        <w:right w:val="none" w:sz="0" w:space="0" w:color="auto"/>
      </w:divBdr>
    </w:div>
    <w:div w:id="836114333">
      <w:bodyDiv w:val="1"/>
      <w:marLeft w:val="0"/>
      <w:marRight w:val="0"/>
      <w:marTop w:val="0"/>
      <w:marBottom w:val="0"/>
      <w:divBdr>
        <w:top w:val="none" w:sz="0" w:space="0" w:color="auto"/>
        <w:left w:val="none" w:sz="0" w:space="0" w:color="auto"/>
        <w:bottom w:val="none" w:sz="0" w:space="0" w:color="auto"/>
        <w:right w:val="none" w:sz="0" w:space="0" w:color="auto"/>
      </w:divBdr>
    </w:div>
    <w:div w:id="845553077">
      <w:bodyDiv w:val="1"/>
      <w:marLeft w:val="0"/>
      <w:marRight w:val="0"/>
      <w:marTop w:val="0"/>
      <w:marBottom w:val="0"/>
      <w:divBdr>
        <w:top w:val="none" w:sz="0" w:space="0" w:color="auto"/>
        <w:left w:val="none" w:sz="0" w:space="0" w:color="auto"/>
        <w:bottom w:val="none" w:sz="0" w:space="0" w:color="auto"/>
        <w:right w:val="none" w:sz="0" w:space="0" w:color="auto"/>
      </w:divBdr>
    </w:div>
    <w:div w:id="845900158">
      <w:bodyDiv w:val="1"/>
      <w:marLeft w:val="0"/>
      <w:marRight w:val="0"/>
      <w:marTop w:val="0"/>
      <w:marBottom w:val="0"/>
      <w:divBdr>
        <w:top w:val="none" w:sz="0" w:space="0" w:color="auto"/>
        <w:left w:val="none" w:sz="0" w:space="0" w:color="auto"/>
        <w:bottom w:val="none" w:sz="0" w:space="0" w:color="auto"/>
        <w:right w:val="none" w:sz="0" w:space="0" w:color="auto"/>
      </w:divBdr>
    </w:div>
    <w:div w:id="848718708">
      <w:bodyDiv w:val="1"/>
      <w:marLeft w:val="0"/>
      <w:marRight w:val="0"/>
      <w:marTop w:val="0"/>
      <w:marBottom w:val="0"/>
      <w:divBdr>
        <w:top w:val="none" w:sz="0" w:space="0" w:color="auto"/>
        <w:left w:val="none" w:sz="0" w:space="0" w:color="auto"/>
        <w:bottom w:val="none" w:sz="0" w:space="0" w:color="auto"/>
        <w:right w:val="none" w:sz="0" w:space="0" w:color="auto"/>
      </w:divBdr>
    </w:div>
    <w:div w:id="849173318">
      <w:bodyDiv w:val="1"/>
      <w:marLeft w:val="0"/>
      <w:marRight w:val="0"/>
      <w:marTop w:val="0"/>
      <w:marBottom w:val="0"/>
      <w:divBdr>
        <w:top w:val="none" w:sz="0" w:space="0" w:color="auto"/>
        <w:left w:val="none" w:sz="0" w:space="0" w:color="auto"/>
        <w:bottom w:val="none" w:sz="0" w:space="0" w:color="auto"/>
        <w:right w:val="none" w:sz="0" w:space="0" w:color="auto"/>
      </w:divBdr>
    </w:div>
    <w:div w:id="853687645">
      <w:bodyDiv w:val="1"/>
      <w:marLeft w:val="0"/>
      <w:marRight w:val="0"/>
      <w:marTop w:val="0"/>
      <w:marBottom w:val="0"/>
      <w:divBdr>
        <w:top w:val="none" w:sz="0" w:space="0" w:color="auto"/>
        <w:left w:val="none" w:sz="0" w:space="0" w:color="auto"/>
        <w:bottom w:val="none" w:sz="0" w:space="0" w:color="auto"/>
        <w:right w:val="none" w:sz="0" w:space="0" w:color="auto"/>
      </w:divBdr>
    </w:div>
    <w:div w:id="857426458">
      <w:bodyDiv w:val="1"/>
      <w:marLeft w:val="0"/>
      <w:marRight w:val="0"/>
      <w:marTop w:val="0"/>
      <w:marBottom w:val="0"/>
      <w:divBdr>
        <w:top w:val="none" w:sz="0" w:space="0" w:color="auto"/>
        <w:left w:val="none" w:sz="0" w:space="0" w:color="auto"/>
        <w:bottom w:val="none" w:sz="0" w:space="0" w:color="auto"/>
        <w:right w:val="none" w:sz="0" w:space="0" w:color="auto"/>
      </w:divBdr>
    </w:div>
    <w:div w:id="864052429">
      <w:bodyDiv w:val="1"/>
      <w:marLeft w:val="0"/>
      <w:marRight w:val="0"/>
      <w:marTop w:val="0"/>
      <w:marBottom w:val="0"/>
      <w:divBdr>
        <w:top w:val="none" w:sz="0" w:space="0" w:color="auto"/>
        <w:left w:val="none" w:sz="0" w:space="0" w:color="auto"/>
        <w:bottom w:val="none" w:sz="0" w:space="0" w:color="auto"/>
        <w:right w:val="none" w:sz="0" w:space="0" w:color="auto"/>
      </w:divBdr>
    </w:div>
    <w:div w:id="870532596">
      <w:bodyDiv w:val="1"/>
      <w:marLeft w:val="0"/>
      <w:marRight w:val="0"/>
      <w:marTop w:val="0"/>
      <w:marBottom w:val="0"/>
      <w:divBdr>
        <w:top w:val="none" w:sz="0" w:space="0" w:color="auto"/>
        <w:left w:val="none" w:sz="0" w:space="0" w:color="auto"/>
        <w:bottom w:val="none" w:sz="0" w:space="0" w:color="auto"/>
        <w:right w:val="none" w:sz="0" w:space="0" w:color="auto"/>
      </w:divBdr>
    </w:div>
    <w:div w:id="871039628">
      <w:bodyDiv w:val="1"/>
      <w:marLeft w:val="0"/>
      <w:marRight w:val="0"/>
      <w:marTop w:val="0"/>
      <w:marBottom w:val="0"/>
      <w:divBdr>
        <w:top w:val="none" w:sz="0" w:space="0" w:color="auto"/>
        <w:left w:val="none" w:sz="0" w:space="0" w:color="auto"/>
        <w:bottom w:val="none" w:sz="0" w:space="0" w:color="auto"/>
        <w:right w:val="none" w:sz="0" w:space="0" w:color="auto"/>
      </w:divBdr>
    </w:div>
    <w:div w:id="873808830">
      <w:bodyDiv w:val="1"/>
      <w:marLeft w:val="0"/>
      <w:marRight w:val="0"/>
      <w:marTop w:val="0"/>
      <w:marBottom w:val="0"/>
      <w:divBdr>
        <w:top w:val="none" w:sz="0" w:space="0" w:color="auto"/>
        <w:left w:val="none" w:sz="0" w:space="0" w:color="auto"/>
        <w:bottom w:val="none" w:sz="0" w:space="0" w:color="auto"/>
        <w:right w:val="none" w:sz="0" w:space="0" w:color="auto"/>
      </w:divBdr>
    </w:div>
    <w:div w:id="874538276">
      <w:bodyDiv w:val="1"/>
      <w:marLeft w:val="0"/>
      <w:marRight w:val="0"/>
      <w:marTop w:val="0"/>
      <w:marBottom w:val="0"/>
      <w:divBdr>
        <w:top w:val="none" w:sz="0" w:space="0" w:color="auto"/>
        <w:left w:val="none" w:sz="0" w:space="0" w:color="auto"/>
        <w:bottom w:val="none" w:sz="0" w:space="0" w:color="auto"/>
        <w:right w:val="none" w:sz="0" w:space="0" w:color="auto"/>
      </w:divBdr>
    </w:div>
    <w:div w:id="877664565">
      <w:bodyDiv w:val="1"/>
      <w:marLeft w:val="0"/>
      <w:marRight w:val="0"/>
      <w:marTop w:val="0"/>
      <w:marBottom w:val="0"/>
      <w:divBdr>
        <w:top w:val="none" w:sz="0" w:space="0" w:color="auto"/>
        <w:left w:val="none" w:sz="0" w:space="0" w:color="auto"/>
        <w:bottom w:val="none" w:sz="0" w:space="0" w:color="auto"/>
        <w:right w:val="none" w:sz="0" w:space="0" w:color="auto"/>
      </w:divBdr>
    </w:div>
    <w:div w:id="878277302">
      <w:bodyDiv w:val="1"/>
      <w:marLeft w:val="0"/>
      <w:marRight w:val="0"/>
      <w:marTop w:val="0"/>
      <w:marBottom w:val="0"/>
      <w:divBdr>
        <w:top w:val="none" w:sz="0" w:space="0" w:color="auto"/>
        <w:left w:val="none" w:sz="0" w:space="0" w:color="auto"/>
        <w:bottom w:val="none" w:sz="0" w:space="0" w:color="auto"/>
        <w:right w:val="none" w:sz="0" w:space="0" w:color="auto"/>
      </w:divBdr>
    </w:div>
    <w:div w:id="878391969">
      <w:bodyDiv w:val="1"/>
      <w:marLeft w:val="0"/>
      <w:marRight w:val="0"/>
      <w:marTop w:val="0"/>
      <w:marBottom w:val="0"/>
      <w:divBdr>
        <w:top w:val="none" w:sz="0" w:space="0" w:color="auto"/>
        <w:left w:val="none" w:sz="0" w:space="0" w:color="auto"/>
        <w:bottom w:val="none" w:sz="0" w:space="0" w:color="auto"/>
        <w:right w:val="none" w:sz="0" w:space="0" w:color="auto"/>
      </w:divBdr>
    </w:div>
    <w:div w:id="879166969">
      <w:bodyDiv w:val="1"/>
      <w:marLeft w:val="0"/>
      <w:marRight w:val="0"/>
      <w:marTop w:val="0"/>
      <w:marBottom w:val="0"/>
      <w:divBdr>
        <w:top w:val="none" w:sz="0" w:space="0" w:color="auto"/>
        <w:left w:val="none" w:sz="0" w:space="0" w:color="auto"/>
        <w:bottom w:val="none" w:sz="0" w:space="0" w:color="auto"/>
        <w:right w:val="none" w:sz="0" w:space="0" w:color="auto"/>
      </w:divBdr>
    </w:div>
    <w:div w:id="881213692">
      <w:bodyDiv w:val="1"/>
      <w:marLeft w:val="0"/>
      <w:marRight w:val="0"/>
      <w:marTop w:val="0"/>
      <w:marBottom w:val="0"/>
      <w:divBdr>
        <w:top w:val="none" w:sz="0" w:space="0" w:color="auto"/>
        <w:left w:val="none" w:sz="0" w:space="0" w:color="auto"/>
        <w:bottom w:val="none" w:sz="0" w:space="0" w:color="auto"/>
        <w:right w:val="none" w:sz="0" w:space="0" w:color="auto"/>
      </w:divBdr>
    </w:div>
    <w:div w:id="881477776">
      <w:bodyDiv w:val="1"/>
      <w:marLeft w:val="0"/>
      <w:marRight w:val="0"/>
      <w:marTop w:val="0"/>
      <w:marBottom w:val="0"/>
      <w:divBdr>
        <w:top w:val="none" w:sz="0" w:space="0" w:color="auto"/>
        <w:left w:val="none" w:sz="0" w:space="0" w:color="auto"/>
        <w:bottom w:val="none" w:sz="0" w:space="0" w:color="auto"/>
        <w:right w:val="none" w:sz="0" w:space="0" w:color="auto"/>
      </w:divBdr>
    </w:div>
    <w:div w:id="885989774">
      <w:bodyDiv w:val="1"/>
      <w:marLeft w:val="0"/>
      <w:marRight w:val="0"/>
      <w:marTop w:val="0"/>
      <w:marBottom w:val="0"/>
      <w:divBdr>
        <w:top w:val="none" w:sz="0" w:space="0" w:color="auto"/>
        <w:left w:val="none" w:sz="0" w:space="0" w:color="auto"/>
        <w:bottom w:val="none" w:sz="0" w:space="0" w:color="auto"/>
        <w:right w:val="none" w:sz="0" w:space="0" w:color="auto"/>
      </w:divBdr>
    </w:div>
    <w:div w:id="895626206">
      <w:bodyDiv w:val="1"/>
      <w:marLeft w:val="0"/>
      <w:marRight w:val="0"/>
      <w:marTop w:val="0"/>
      <w:marBottom w:val="0"/>
      <w:divBdr>
        <w:top w:val="none" w:sz="0" w:space="0" w:color="auto"/>
        <w:left w:val="none" w:sz="0" w:space="0" w:color="auto"/>
        <w:bottom w:val="none" w:sz="0" w:space="0" w:color="auto"/>
        <w:right w:val="none" w:sz="0" w:space="0" w:color="auto"/>
      </w:divBdr>
    </w:div>
    <w:div w:id="897862261">
      <w:bodyDiv w:val="1"/>
      <w:marLeft w:val="0"/>
      <w:marRight w:val="0"/>
      <w:marTop w:val="0"/>
      <w:marBottom w:val="0"/>
      <w:divBdr>
        <w:top w:val="none" w:sz="0" w:space="0" w:color="auto"/>
        <w:left w:val="none" w:sz="0" w:space="0" w:color="auto"/>
        <w:bottom w:val="none" w:sz="0" w:space="0" w:color="auto"/>
        <w:right w:val="none" w:sz="0" w:space="0" w:color="auto"/>
      </w:divBdr>
    </w:div>
    <w:div w:id="899483617">
      <w:bodyDiv w:val="1"/>
      <w:marLeft w:val="0"/>
      <w:marRight w:val="0"/>
      <w:marTop w:val="0"/>
      <w:marBottom w:val="0"/>
      <w:divBdr>
        <w:top w:val="none" w:sz="0" w:space="0" w:color="auto"/>
        <w:left w:val="none" w:sz="0" w:space="0" w:color="auto"/>
        <w:bottom w:val="none" w:sz="0" w:space="0" w:color="auto"/>
        <w:right w:val="none" w:sz="0" w:space="0" w:color="auto"/>
      </w:divBdr>
    </w:div>
    <w:div w:id="902713366">
      <w:bodyDiv w:val="1"/>
      <w:marLeft w:val="0"/>
      <w:marRight w:val="0"/>
      <w:marTop w:val="0"/>
      <w:marBottom w:val="0"/>
      <w:divBdr>
        <w:top w:val="none" w:sz="0" w:space="0" w:color="auto"/>
        <w:left w:val="none" w:sz="0" w:space="0" w:color="auto"/>
        <w:bottom w:val="none" w:sz="0" w:space="0" w:color="auto"/>
        <w:right w:val="none" w:sz="0" w:space="0" w:color="auto"/>
      </w:divBdr>
    </w:div>
    <w:div w:id="903373543">
      <w:bodyDiv w:val="1"/>
      <w:marLeft w:val="0"/>
      <w:marRight w:val="0"/>
      <w:marTop w:val="0"/>
      <w:marBottom w:val="0"/>
      <w:divBdr>
        <w:top w:val="none" w:sz="0" w:space="0" w:color="auto"/>
        <w:left w:val="none" w:sz="0" w:space="0" w:color="auto"/>
        <w:bottom w:val="none" w:sz="0" w:space="0" w:color="auto"/>
        <w:right w:val="none" w:sz="0" w:space="0" w:color="auto"/>
      </w:divBdr>
    </w:div>
    <w:div w:id="905259970">
      <w:bodyDiv w:val="1"/>
      <w:marLeft w:val="0"/>
      <w:marRight w:val="0"/>
      <w:marTop w:val="0"/>
      <w:marBottom w:val="0"/>
      <w:divBdr>
        <w:top w:val="none" w:sz="0" w:space="0" w:color="auto"/>
        <w:left w:val="none" w:sz="0" w:space="0" w:color="auto"/>
        <w:bottom w:val="none" w:sz="0" w:space="0" w:color="auto"/>
        <w:right w:val="none" w:sz="0" w:space="0" w:color="auto"/>
      </w:divBdr>
    </w:div>
    <w:div w:id="906649757">
      <w:bodyDiv w:val="1"/>
      <w:marLeft w:val="0"/>
      <w:marRight w:val="0"/>
      <w:marTop w:val="0"/>
      <w:marBottom w:val="0"/>
      <w:divBdr>
        <w:top w:val="none" w:sz="0" w:space="0" w:color="auto"/>
        <w:left w:val="none" w:sz="0" w:space="0" w:color="auto"/>
        <w:bottom w:val="none" w:sz="0" w:space="0" w:color="auto"/>
        <w:right w:val="none" w:sz="0" w:space="0" w:color="auto"/>
      </w:divBdr>
    </w:div>
    <w:div w:id="907501476">
      <w:bodyDiv w:val="1"/>
      <w:marLeft w:val="0"/>
      <w:marRight w:val="0"/>
      <w:marTop w:val="0"/>
      <w:marBottom w:val="0"/>
      <w:divBdr>
        <w:top w:val="none" w:sz="0" w:space="0" w:color="auto"/>
        <w:left w:val="none" w:sz="0" w:space="0" w:color="auto"/>
        <w:bottom w:val="none" w:sz="0" w:space="0" w:color="auto"/>
        <w:right w:val="none" w:sz="0" w:space="0" w:color="auto"/>
      </w:divBdr>
    </w:div>
    <w:div w:id="907886467">
      <w:bodyDiv w:val="1"/>
      <w:marLeft w:val="0"/>
      <w:marRight w:val="0"/>
      <w:marTop w:val="0"/>
      <w:marBottom w:val="0"/>
      <w:divBdr>
        <w:top w:val="none" w:sz="0" w:space="0" w:color="auto"/>
        <w:left w:val="none" w:sz="0" w:space="0" w:color="auto"/>
        <w:bottom w:val="none" w:sz="0" w:space="0" w:color="auto"/>
        <w:right w:val="none" w:sz="0" w:space="0" w:color="auto"/>
      </w:divBdr>
    </w:div>
    <w:div w:id="909928469">
      <w:bodyDiv w:val="1"/>
      <w:marLeft w:val="0"/>
      <w:marRight w:val="0"/>
      <w:marTop w:val="0"/>
      <w:marBottom w:val="0"/>
      <w:divBdr>
        <w:top w:val="none" w:sz="0" w:space="0" w:color="auto"/>
        <w:left w:val="none" w:sz="0" w:space="0" w:color="auto"/>
        <w:bottom w:val="none" w:sz="0" w:space="0" w:color="auto"/>
        <w:right w:val="none" w:sz="0" w:space="0" w:color="auto"/>
      </w:divBdr>
    </w:div>
    <w:div w:id="912742657">
      <w:bodyDiv w:val="1"/>
      <w:marLeft w:val="0"/>
      <w:marRight w:val="0"/>
      <w:marTop w:val="0"/>
      <w:marBottom w:val="0"/>
      <w:divBdr>
        <w:top w:val="none" w:sz="0" w:space="0" w:color="auto"/>
        <w:left w:val="none" w:sz="0" w:space="0" w:color="auto"/>
        <w:bottom w:val="none" w:sz="0" w:space="0" w:color="auto"/>
        <w:right w:val="none" w:sz="0" w:space="0" w:color="auto"/>
      </w:divBdr>
    </w:div>
    <w:div w:id="916675764">
      <w:bodyDiv w:val="1"/>
      <w:marLeft w:val="0"/>
      <w:marRight w:val="0"/>
      <w:marTop w:val="0"/>
      <w:marBottom w:val="0"/>
      <w:divBdr>
        <w:top w:val="none" w:sz="0" w:space="0" w:color="auto"/>
        <w:left w:val="none" w:sz="0" w:space="0" w:color="auto"/>
        <w:bottom w:val="none" w:sz="0" w:space="0" w:color="auto"/>
        <w:right w:val="none" w:sz="0" w:space="0" w:color="auto"/>
      </w:divBdr>
    </w:div>
    <w:div w:id="916936122">
      <w:bodyDiv w:val="1"/>
      <w:marLeft w:val="0"/>
      <w:marRight w:val="0"/>
      <w:marTop w:val="0"/>
      <w:marBottom w:val="0"/>
      <w:divBdr>
        <w:top w:val="none" w:sz="0" w:space="0" w:color="auto"/>
        <w:left w:val="none" w:sz="0" w:space="0" w:color="auto"/>
        <w:bottom w:val="none" w:sz="0" w:space="0" w:color="auto"/>
        <w:right w:val="none" w:sz="0" w:space="0" w:color="auto"/>
      </w:divBdr>
    </w:div>
    <w:div w:id="923225927">
      <w:bodyDiv w:val="1"/>
      <w:marLeft w:val="0"/>
      <w:marRight w:val="0"/>
      <w:marTop w:val="0"/>
      <w:marBottom w:val="0"/>
      <w:divBdr>
        <w:top w:val="none" w:sz="0" w:space="0" w:color="auto"/>
        <w:left w:val="none" w:sz="0" w:space="0" w:color="auto"/>
        <w:bottom w:val="none" w:sz="0" w:space="0" w:color="auto"/>
        <w:right w:val="none" w:sz="0" w:space="0" w:color="auto"/>
      </w:divBdr>
    </w:div>
    <w:div w:id="923757257">
      <w:bodyDiv w:val="1"/>
      <w:marLeft w:val="0"/>
      <w:marRight w:val="0"/>
      <w:marTop w:val="0"/>
      <w:marBottom w:val="0"/>
      <w:divBdr>
        <w:top w:val="none" w:sz="0" w:space="0" w:color="auto"/>
        <w:left w:val="none" w:sz="0" w:space="0" w:color="auto"/>
        <w:bottom w:val="none" w:sz="0" w:space="0" w:color="auto"/>
        <w:right w:val="none" w:sz="0" w:space="0" w:color="auto"/>
      </w:divBdr>
    </w:div>
    <w:div w:id="924149711">
      <w:bodyDiv w:val="1"/>
      <w:marLeft w:val="0"/>
      <w:marRight w:val="0"/>
      <w:marTop w:val="0"/>
      <w:marBottom w:val="0"/>
      <w:divBdr>
        <w:top w:val="none" w:sz="0" w:space="0" w:color="auto"/>
        <w:left w:val="none" w:sz="0" w:space="0" w:color="auto"/>
        <w:bottom w:val="none" w:sz="0" w:space="0" w:color="auto"/>
        <w:right w:val="none" w:sz="0" w:space="0" w:color="auto"/>
      </w:divBdr>
    </w:div>
    <w:div w:id="924459671">
      <w:bodyDiv w:val="1"/>
      <w:marLeft w:val="0"/>
      <w:marRight w:val="0"/>
      <w:marTop w:val="0"/>
      <w:marBottom w:val="0"/>
      <w:divBdr>
        <w:top w:val="none" w:sz="0" w:space="0" w:color="auto"/>
        <w:left w:val="none" w:sz="0" w:space="0" w:color="auto"/>
        <w:bottom w:val="none" w:sz="0" w:space="0" w:color="auto"/>
        <w:right w:val="none" w:sz="0" w:space="0" w:color="auto"/>
      </w:divBdr>
    </w:div>
    <w:div w:id="924529420">
      <w:bodyDiv w:val="1"/>
      <w:marLeft w:val="0"/>
      <w:marRight w:val="0"/>
      <w:marTop w:val="0"/>
      <w:marBottom w:val="0"/>
      <w:divBdr>
        <w:top w:val="none" w:sz="0" w:space="0" w:color="auto"/>
        <w:left w:val="none" w:sz="0" w:space="0" w:color="auto"/>
        <w:bottom w:val="none" w:sz="0" w:space="0" w:color="auto"/>
        <w:right w:val="none" w:sz="0" w:space="0" w:color="auto"/>
      </w:divBdr>
    </w:div>
    <w:div w:id="928007355">
      <w:bodyDiv w:val="1"/>
      <w:marLeft w:val="0"/>
      <w:marRight w:val="0"/>
      <w:marTop w:val="0"/>
      <w:marBottom w:val="0"/>
      <w:divBdr>
        <w:top w:val="none" w:sz="0" w:space="0" w:color="auto"/>
        <w:left w:val="none" w:sz="0" w:space="0" w:color="auto"/>
        <w:bottom w:val="none" w:sz="0" w:space="0" w:color="auto"/>
        <w:right w:val="none" w:sz="0" w:space="0" w:color="auto"/>
      </w:divBdr>
    </w:div>
    <w:div w:id="929318521">
      <w:bodyDiv w:val="1"/>
      <w:marLeft w:val="0"/>
      <w:marRight w:val="0"/>
      <w:marTop w:val="0"/>
      <w:marBottom w:val="0"/>
      <w:divBdr>
        <w:top w:val="none" w:sz="0" w:space="0" w:color="auto"/>
        <w:left w:val="none" w:sz="0" w:space="0" w:color="auto"/>
        <w:bottom w:val="none" w:sz="0" w:space="0" w:color="auto"/>
        <w:right w:val="none" w:sz="0" w:space="0" w:color="auto"/>
      </w:divBdr>
    </w:div>
    <w:div w:id="929505133">
      <w:bodyDiv w:val="1"/>
      <w:marLeft w:val="0"/>
      <w:marRight w:val="0"/>
      <w:marTop w:val="0"/>
      <w:marBottom w:val="0"/>
      <w:divBdr>
        <w:top w:val="none" w:sz="0" w:space="0" w:color="auto"/>
        <w:left w:val="none" w:sz="0" w:space="0" w:color="auto"/>
        <w:bottom w:val="none" w:sz="0" w:space="0" w:color="auto"/>
        <w:right w:val="none" w:sz="0" w:space="0" w:color="auto"/>
      </w:divBdr>
    </w:div>
    <w:div w:id="933586306">
      <w:bodyDiv w:val="1"/>
      <w:marLeft w:val="0"/>
      <w:marRight w:val="0"/>
      <w:marTop w:val="0"/>
      <w:marBottom w:val="0"/>
      <w:divBdr>
        <w:top w:val="none" w:sz="0" w:space="0" w:color="auto"/>
        <w:left w:val="none" w:sz="0" w:space="0" w:color="auto"/>
        <w:bottom w:val="none" w:sz="0" w:space="0" w:color="auto"/>
        <w:right w:val="none" w:sz="0" w:space="0" w:color="auto"/>
      </w:divBdr>
    </w:div>
    <w:div w:id="935283263">
      <w:bodyDiv w:val="1"/>
      <w:marLeft w:val="0"/>
      <w:marRight w:val="0"/>
      <w:marTop w:val="0"/>
      <w:marBottom w:val="0"/>
      <w:divBdr>
        <w:top w:val="none" w:sz="0" w:space="0" w:color="auto"/>
        <w:left w:val="none" w:sz="0" w:space="0" w:color="auto"/>
        <w:bottom w:val="none" w:sz="0" w:space="0" w:color="auto"/>
        <w:right w:val="none" w:sz="0" w:space="0" w:color="auto"/>
      </w:divBdr>
    </w:div>
    <w:div w:id="942608927">
      <w:bodyDiv w:val="1"/>
      <w:marLeft w:val="0"/>
      <w:marRight w:val="0"/>
      <w:marTop w:val="0"/>
      <w:marBottom w:val="0"/>
      <w:divBdr>
        <w:top w:val="none" w:sz="0" w:space="0" w:color="auto"/>
        <w:left w:val="none" w:sz="0" w:space="0" w:color="auto"/>
        <w:bottom w:val="none" w:sz="0" w:space="0" w:color="auto"/>
        <w:right w:val="none" w:sz="0" w:space="0" w:color="auto"/>
      </w:divBdr>
    </w:div>
    <w:div w:id="944381439">
      <w:bodyDiv w:val="1"/>
      <w:marLeft w:val="0"/>
      <w:marRight w:val="0"/>
      <w:marTop w:val="0"/>
      <w:marBottom w:val="0"/>
      <w:divBdr>
        <w:top w:val="none" w:sz="0" w:space="0" w:color="auto"/>
        <w:left w:val="none" w:sz="0" w:space="0" w:color="auto"/>
        <w:bottom w:val="none" w:sz="0" w:space="0" w:color="auto"/>
        <w:right w:val="none" w:sz="0" w:space="0" w:color="auto"/>
      </w:divBdr>
    </w:div>
    <w:div w:id="945499209">
      <w:bodyDiv w:val="1"/>
      <w:marLeft w:val="0"/>
      <w:marRight w:val="0"/>
      <w:marTop w:val="0"/>
      <w:marBottom w:val="0"/>
      <w:divBdr>
        <w:top w:val="none" w:sz="0" w:space="0" w:color="auto"/>
        <w:left w:val="none" w:sz="0" w:space="0" w:color="auto"/>
        <w:bottom w:val="none" w:sz="0" w:space="0" w:color="auto"/>
        <w:right w:val="none" w:sz="0" w:space="0" w:color="auto"/>
      </w:divBdr>
    </w:div>
    <w:div w:id="947396657">
      <w:bodyDiv w:val="1"/>
      <w:marLeft w:val="0"/>
      <w:marRight w:val="0"/>
      <w:marTop w:val="0"/>
      <w:marBottom w:val="0"/>
      <w:divBdr>
        <w:top w:val="none" w:sz="0" w:space="0" w:color="auto"/>
        <w:left w:val="none" w:sz="0" w:space="0" w:color="auto"/>
        <w:bottom w:val="none" w:sz="0" w:space="0" w:color="auto"/>
        <w:right w:val="none" w:sz="0" w:space="0" w:color="auto"/>
      </w:divBdr>
    </w:div>
    <w:div w:id="948506109">
      <w:bodyDiv w:val="1"/>
      <w:marLeft w:val="0"/>
      <w:marRight w:val="0"/>
      <w:marTop w:val="0"/>
      <w:marBottom w:val="0"/>
      <w:divBdr>
        <w:top w:val="none" w:sz="0" w:space="0" w:color="auto"/>
        <w:left w:val="none" w:sz="0" w:space="0" w:color="auto"/>
        <w:bottom w:val="none" w:sz="0" w:space="0" w:color="auto"/>
        <w:right w:val="none" w:sz="0" w:space="0" w:color="auto"/>
      </w:divBdr>
    </w:div>
    <w:div w:id="949554153">
      <w:bodyDiv w:val="1"/>
      <w:marLeft w:val="0"/>
      <w:marRight w:val="0"/>
      <w:marTop w:val="0"/>
      <w:marBottom w:val="0"/>
      <w:divBdr>
        <w:top w:val="none" w:sz="0" w:space="0" w:color="auto"/>
        <w:left w:val="none" w:sz="0" w:space="0" w:color="auto"/>
        <w:bottom w:val="none" w:sz="0" w:space="0" w:color="auto"/>
        <w:right w:val="none" w:sz="0" w:space="0" w:color="auto"/>
      </w:divBdr>
    </w:div>
    <w:div w:id="950552034">
      <w:bodyDiv w:val="1"/>
      <w:marLeft w:val="0"/>
      <w:marRight w:val="0"/>
      <w:marTop w:val="0"/>
      <w:marBottom w:val="0"/>
      <w:divBdr>
        <w:top w:val="none" w:sz="0" w:space="0" w:color="auto"/>
        <w:left w:val="none" w:sz="0" w:space="0" w:color="auto"/>
        <w:bottom w:val="none" w:sz="0" w:space="0" w:color="auto"/>
        <w:right w:val="none" w:sz="0" w:space="0" w:color="auto"/>
      </w:divBdr>
    </w:div>
    <w:div w:id="954824935">
      <w:bodyDiv w:val="1"/>
      <w:marLeft w:val="0"/>
      <w:marRight w:val="0"/>
      <w:marTop w:val="0"/>
      <w:marBottom w:val="0"/>
      <w:divBdr>
        <w:top w:val="none" w:sz="0" w:space="0" w:color="auto"/>
        <w:left w:val="none" w:sz="0" w:space="0" w:color="auto"/>
        <w:bottom w:val="none" w:sz="0" w:space="0" w:color="auto"/>
        <w:right w:val="none" w:sz="0" w:space="0" w:color="auto"/>
      </w:divBdr>
    </w:div>
    <w:div w:id="958100064">
      <w:bodyDiv w:val="1"/>
      <w:marLeft w:val="0"/>
      <w:marRight w:val="0"/>
      <w:marTop w:val="0"/>
      <w:marBottom w:val="0"/>
      <w:divBdr>
        <w:top w:val="none" w:sz="0" w:space="0" w:color="auto"/>
        <w:left w:val="none" w:sz="0" w:space="0" w:color="auto"/>
        <w:bottom w:val="none" w:sz="0" w:space="0" w:color="auto"/>
        <w:right w:val="none" w:sz="0" w:space="0" w:color="auto"/>
      </w:divBdr>
    </w:div>
    <w:div w:id="962224667">
      <w:bodyDiv w:val="1"/>
      <w:marLeft w:val="0"/>
      <w:marRight w:val="0"/>
      <w:marTop w:val="0"/>
      <w:marBottom w:val="0"/>
      <w:divBdr>
        <w:top w:val="none" w:sz="0" w:space="0" w:color="auto"/>
        <w:left w:val="none" w:sz="0" w:space="0" w:color="auto"/>
        <w:bottom w:val="none" w:sz="0" w:space="0" w:color="auto"/>
        <w:right w:val="none" w:sz="0" w:space="0" w:color="auto"/>
      </w:divBdr>
    </w:div>
    <w:div w:id="966162178">
      <w:bodyDiv w:val="1"/>
      <w:marLeft w:val="0"/>
      <w:marRight w:val="0"/>
      <w:marTop w:val="0"/>
      <w:marBottom w:val="0"/>
      <w:divBdr>
        <w:top w:val="none" w:sz="0" w:space="0" w:color="auto"/>
        <w:left w:val="none" w:sz="0" w:space="0" w:color="auto"/>
        <w:bottom w:val="none" w:sz="0" w:space="0" w:color="auto"/>
        <w:right w:val="none" w:sz="0" w:space="0" w:color="auto"/>
      </w:divBdr>
    </w:div>
    <w:div w:id="967974951">
      <w:bodyDiv w:val="1"/>
      <w:marLeft w:val="0"/>
      <w:marRight w:val="0"/>
      <w:marTop w:val="0"/>
      <w:marBottom w:val="0"/>
      <w:divBdr>
        <w:top w:val="none" w:sz="0" w:space="0" w:color="auto"/>
        <w:left w:val="none" w:sz="0" w:space="0" w:color="auto"/>
        <w:bottom w:val="none" w:sz="0" w:space="0" w:color="auto"/>
        <w:right w:val="none" w:sz="0" w:space="0" w:color="auto"/>
      </w:divBdr>
    </w:div>
    <w:div w:id="969895230">
      <w:bodyDiv w:val="1"/>
      <w:marLeft w:val="0"/>
      <w:marRight w:val="0"/>
      <w:marTop w:val="0"/>
      <w:marBottom w:val="0"/>
      <w:divBdr>
        <w:top w:val="none" w:sz="0" w:space="0" w:color="auto"/>
        <w:left w:val="none" w:sz="0" w:space="0" w:color="auto"/>
        <w:bottom w:val="none" w:sz="0" w:space="0" w:color="auto"/>
        <w:right w:val="none" w:sz="0" w:space="0" w:color="auto"/>
      </w:divBdr>
    </w:div>
    <w:div w:id="971594346">
      <w:bodyDiv w:val="1"/>
      <w:marLeft w:val="0"/>
      <w:marRight w:val="0"/>
      <w:marTop w:val="0"/>
      <w:marBottom w:val="0"/>
      <w:divBdr>
        <w:top w:val="none" w:sz="0" w:space="0" w:color="auto"/>
        <w:left w:val="none" w:sz="0" w:space="0" w:color="auto"/>
        <w:bottom w:val="none" w:sz="0" w:space="0" w:color="auto"/>
        <w:right w:val="none" w:sz="0" w:space="0" w:color="auto"/>
      </w:divBdr>
    </w:div>
    <w:div w:id="973095713">
      <w:bodyDiv w:val="1"/>
      <w:marLeft w:val="0"/>
      <w:marRight w:val="0"/>
      <w:marTop w:val="0"/>
      <w:marBottom w:val="0"/>
      <w:divBdr>
        <w:top w:val="none" w:sz="0" w:space="0" w:color="auto"/>
        <w:left w:val="none" w:sz="0" w:space="0" w:color="auto"/>
        <w:bottom w:val="none" w:sz="0" w:space="0" w:color="auto"/>
        <w:right w:val="none" w:sz="0" w:space="0" w:color="auto"/>
      </w:divBdr>
    </w:div>
    <w:div w:id="974330313">
      <w:bodyDiv w:val="1"/>
      <w:marLeft w:val="0"/>
      <w:marRight w:val="0"/>
      <w:marTop w:val="0"/>
      <w:marBottom w:val="0"/>
      <w:divBdr>
        <w:top w:val="none" w:sz="0" w:space="0" w:color="auto"/>
        <w:left w:val="none" w:sz="0" w:space="0" w:color="auto"/>
        <w:bottom w:val="none" w:sz="0" w:space="0" w:color="auto"/>
        <w:right w:val="none" w:sz="0" w:space="0" w:color="auto"/>
      </w:divBdr>
    </w:div>
    <w:div w:id="975643532">
      <w:bodyDiv w:val="1"/>
      <w:marLeft w:val="0"/>
      <w:marRight w:val="0"/>
      <w:marTop w:val="0"/>
      <w:marBottom w:val="0"/>
      <w:divBdr>
        <w:top w:val="none" w:sz="0" w:space="0" w:color="auto"/>
        <w:left w:val="none" w:sz="0" w:space="0" w:color="auto"/>
        <w:bottom w:val="none" w:sz="0" w:space="0" w:color="auto"/>
        <w:right w:val="none" w:sz="0" w:space="0" w:color="auto"/>
      </w:divBdr>
    </w:div>
    <w:div w:id="983006477">
      <w:bodyDiv w:val="1"/>
      <w:marLeft w:val="0"/>
      <w:marRight w:val="0"/>
      <w:marTop w:val="0"/>
      <w:marBottom w:val="0"/>
      <w:divBdr>
        <w:top w:val="none" w:sz="0" w:space="0" w:color="auto"/>
        <w:left w:val="none" w:sz="0" w:space="0" w:color="auto"/>
        <w:bottom w:val="none" w:sz="0" w:space="0" w:color="auto"/>
        <w:right w:val="none" w:sz="0" w:space="0" w:color="auto"/>
      </w:divBdr>
    </w:div>
    <w:div w:id="985083560">
      <w:bodyDiv w:val="1"/>
      <w:marLeft w:val="0"/>
      <w:marRight w:val="0"/>
      <w:marTop w:val="0"/>
      <w:marBottom w:val="0"/>
      <w:divBdr>
        <w:top w:val="none" w:sz="0" w:space="0" w:color="auto"/>
        <w:left w:val="none" w:sz="0" w:space="0" w:color="auto"/>
        <w:bottom w:val="none" w:sz="0" w:space="0" w:color="auto"/>
        <w:right w:val="none" w:sz="0" w:space="0" w:color="auto"/>
      </w:divBdr>
    </w:div>
    <w:div w:id="985553222">
      <w:bodyDiv w:val="1"/>
      <w:marLeft w:val="0"/>
      <w:marRight w:val="0"/>
      <w:marTop w:val="0"/>
      <w:marBottom w:val="0"/>
      <w:divBdr>
        <w:top w:val="none" w:sz="0" w:space="0" w:color="auto"/>
        <w:left w:val="none" w:sz="0" w:space="0" w:color="auto"/>
        <w:bottom w:val="none" w:sz="0" w:space="0" w:color="auto"/>
        <w:right w:val="none" w:sz="0" w:space="0" w:color="auto"/>
      </w:divBdr>
    </w:div>
    <w:div w:id="985821776">
      <w:bodyDiv w:val="1"/>
      <w:marLeft w:val="0"/>
      <w:marRight w:val="0"/>
      <w:marTop w:val="0"/>
      <w:marBottom w:val="0"/>
      <w:divBdr>
        <w:top w:val="none" w:sz="0" w:space="0" w:color="auto"/>
        <w:left w:val="none" w:sz="0" w:space="0" w:color="auto"/>
        <w:bottom w:val="none" w:sz="0" w:space="0" w:color="auto"/>
        <w:right w:val="none" w:sz="0" w:space="0" w:color="auto"/>
      </w:divBdr>
    </w:div>
    <w:div w:id="985863067">
      <w:bodyDiv w:val="1"/>
      <w:marLeft w:val="0"/>
      <w:marRight w:val="0"/>
      <w:marTop w:val="0"/>
      <w:marBottom w:val="0"/>
      <w:divBdr>
        <w:top w:val="none" w:sz="0" w:space="0" w:color="auto"/>
        <w:left w:val="none" w:sz="0" w:space="0" w:color="auto"/>
        <w:bottom w:val="none" w:sz="0" w:space="0" w:color="auto"/>
        <w:right w:val="none" w:sz="0" w:space="0" w:color="auto"/>
      </w:divBdr>
    </w:div>
    <w:div w:id="985934123">
      <w:bodyDiv w:val="1"/>
      <w:marLeft w:val="0"/>
      <w:marRight w:val="0"/>
      <w:marTop w:val="0"/>
      <w:marBottom w:val="0"/>
      <w:divBdr>
        <w:top w:val="none" w:sz="0" w:space="0" w:color="auto"/>
        <w:left w:val="none" w:sz="0" w:space="0" w:color="auto"/>
        <w:bottom w:val="none" w:sz="0" w:space="0" w:color="auto"/>
        <w:right w:val="none" w:sz="0" w:space="0" w:color="auto"/>
      </w:divBdr>
    </w:div>
    <w:div w:id="991716062">
      <w:bodyDiv w:val="1"/>
      <w:marLeft w:val="0"/>
      <w:marRight w:val="0"/>
      <w:marTop w:val="0"/>
      <w:marBottom w:val="0"/>
      <w:divBdr>
        <w:top w:val="none" w:sz="0" w:space="0" w:color="auto"/>
        <w:left w:val="none" w:sz="0" w:space="0" w:color="auto"/>
        <w:bottom w:val="none" w:sz="0" w:space="0" w:color="auto"/>
        <w:right w:val="none" w:sz="0" w:space="0" w:color="auto"/>
      </w:divBdr>
    </w:div>
    <w:div w:id="992174055">
      <w:bodyDiv w:val="1"/>
      <w:marLeft w:val="0"/>
      <w:marRight w:val="0"/>
      <w:marTop w:val="0"/>
      <w:marBottom w:val="0"/>
      <w:divBdr>
        <w:top w:val="none" w:sz="0" w:space="0" w:color="auto"/>
        <w:left w:val="none" w:sz="0" w:space="0" w:color="auto"/>
        <w:bottom w:val="none" w:sz="0" w:space="0" w:color="auto"/>
        <w:right w:val="none" w:sz="0" w:space="0" w:color="auto"/>
      </w:divBdr>
    </w:div>
    <w:div w:id="995764113">
      <w:bodyDiv w:val="1"/>
      <w:marLeft w:val="0"/>
      <w:marRight w:val="0"/>
      <w:marTop w:val="0"/>
      <w:marBottom w:val="0"/>
      <w:divBdr>
        <w:top w:val="none" w:sz="0" w:space="0" w:color="auto"/>
        <w:left w:val="none" w:sz="0" w:space="0" w:color="auto"/>
        <w:bottom w:val="none" w:sz="0" w:space="0" w:color="auto"/>
        <w:right w:val="none" w:sz="0" w:space="0" w:color="auto"/>
      </w:divBdr>
    </w:div>
    <w:div w:id="999817417">
      <w:bodyDiv w:val="1"/>
      <w:marLeft w:val="0"/>
      <w:marRight w:val="0"/>
      <w:marTop w:val="0"/>
      <w:marBottom w:val="0"/>
      <w:divBdr>
        <w:top w:val="none" w:sz="0" w:space="0" w:color="auto"/>
        <w:left w:val="none" w:sz="0" w:space="0" w:color="auto"/>
        <w:bottom w:val="none" w:sz="0" w:space="0" w:color="auto"/>
        <w:right w:val="none" w:sz="0" w:space="0" w:color="auto"/>
      </w:divBdr>
    </w:div>
    <w:div w:id="1002859106">
      <w:bodyDiv w:val="1"/>
      <w:marLeft w:val="0"/>
      <w:marRight w:val="0"/>
      <w:marTop w:val="0"/>
      <w:marBottom w:val="0"/>
      <w:divBdr>
        <w:top w:val="none" w:sz="0" w:space="0" w:color="auto"/>
        <w:left w:val="none" w:sz="0" w:space="0" w:color="auto"/>
        <w:bottom w:val="none" w:sz="0" w:space="0" w:color="auto"/>
        <w:right w:val="none" w:sz="0" w:space="0" w:color="auto"/>
      </w:divBdr>
    </w:div>
    <w:div w:id="1003169381">
      <w:bodyDiv w:val="1"/>
      <w:marLeft w:val="0"/>
      <w:marRight w:val="0"/>
      <w:marTop w:val="0"/>
      <w:marBottom w:val="0"/>
      <w:divBdr>
        <w:top w:val="none" w:sz="0" w:space="0" w:color="auto"/>
        <w:left w:val="none" w:sz="0" w:space="0" w:color="auto"/>
        <w:bottom w:val="none" w:sz="0" w:space="0" w:color="auto"/>
        <w:right w:val="none" w:sz="0" w:space="0" w:color="auto"/>
      </w:divBdr>
    </w:div>
    <w:div w:id="1003432853">
      <w:bodyDiv w:val="1"/>
      <w:marLeft w:val="0"/>
      <w:marRight w:val="0"/>
      <w:marTop w:val="0"/>
      <w:marBottom w:val="0"/>
      <w:divBdr>
        <w:top w:val="none" w:sz="0" w:space="0" w:color="auto"/>
        <w:left w:val="none" w:sz="0" w:space="0" w:color="auto"/>
        <w:bottom w:val="none" w:sz="0" w:space="0" w:color="auto"/>
        <w:right w:val="none" w:sz="0" w:space="0" w:color="auto"/>
      </w:divBdr>
    </w:div>
    <w:div w:id="1007903491">
      <w:bodyDiv w:val="1"/>
      <w:marLeft w:val="0"/>
      <w:marRight w:val="0"/>
      <w:marTop w:val="0"/>
      <w:marBottom w:val="0"/>
      <w:divBdr>
        <w:top w:val="none" w:sz="0" w:space="0" w:color="auto"/>
        <w:left w:val="none" w:sz="0" w:space="0" w:color="auto"/>
        <w:bottom w:val="none" w:sz="0" w:space="0" w:color="auto"/>
        <w:right w:val="none" w:sz="0" w:space="0" w:color="auto"/>
      </w:divBdr>
      <w:divsChild>
        <w:div w:id="1627198827">
          <w:marLeft w:val="0"/>
          <w:marRight w:val="0"/>
          <w:marTop w:val="0"/>
          <w:marBottom w:val="0"/>
          <w:divBdr>
            <w:top w:val="none" w:sz="0" w:space="0" w:color="auto"/>
            <w:left w:val="none" w:sz="0" w:space="0" w:color="auto"/>
            <w:bottom w:val="none" w:sz="0" w:space="0" w:color="auto"/>
            <w:right w:val="none" w:sz="0" w:space="0" w:color="auto"/>
          </w:divBdr>
        </w:div>
      </w:divsChild>
    </w:div>
    <w:div w:id="1010108393">
      <w:bodyDiv w:val="1"/>
      <w:marLeft w:val="0"/>
      <w:marRight w:val="0"/>
      <w:marTop w:val="0"/>
      <w:marBottom w:val="0"/>
      <w:divBdr>
        <w:top w:val="none" w:sz="0" w:space="0" w:color="auto"/>
        <w:left w:val="none" w:sz="0" w:space="0" w:color="auto"/>
        <w:bottom w:val="none" w:sz="0" w:space="0" w:color="auto"/>
        <w:right w:val="none" w:sz="0" w:space="0" w:color="auto"/>
      </w:divBdr>
    </w:div>
    <w:div w:id="1016998053">
      <w:bodyDiv w:val="1"/>
      <w:marLeft w:val="0"/>
      <w:marRight w:val="0"/>
      <w:marTop w:val="0"/>
      <w:marBottom w:val="0"/>
      <w:divBdr>
        <w:top w:val="none" w:sz="0" w:space="0" w:color="auto"/>
        <w:left w:val="none" w:sz="0" w:space="0" w:color="auto"/>
        <w:bottom w:val="none" w:sz="0" w:space="0" w:color="auto"/>
        <w:right w:val="none" w:sz="0" w:space="0" w:color="auto"/>
      </w:divBdr>
    </w:div>
    <w:div w:id="1018970134">
      <w:bodyDiv w:val="1"/>
      <w:marLeft w:val="0"/>
      <w:marRight w:val="0"/>
      <w:marTop w:val="0"/>
      <w:marBottom w:val="0"/>
      <w:divBdr>
        <w:top w:val="none" w:sz="0" w:space="0" w:color="auto"/>
        <w:left w:val="none" w:sz="0" w:space="0" w:color="auto"/>
        <w:bottom w:val="none" w:sz="0" w:space="0" w:color="auto"/>
        <w:right w:val="none" w:sz="0" w:space="0" w:color="auto"/>
      </w:divBdr>
    </w:div>
    <w:div w:id="1022048079">
      <w:bodyDiv w:val="1"/>
      <w:marLeft w:val="0"/>
      <w:marRight w:val="0"/>
      <w:marTop w:val="0"/>
      <w:marBottom w:val="0"/>
      <w:divBdr>
        <w:top w:val="none" w:sz="0" w:space="0" w:color="auto"/>
        <w:left w:val="none" w:sz="0" w:space="0" w:color="auto"/>
        <w:bottom w:val="none" w:sz="0" w:space="0" w:color="auto"/>
        <w:right w:val="none" w:sz="0" w:space="0" w:color="auto"/>
      </w:divBdr>
    </w:div>
    <w:div w:id="1024939748">
      <w:bodyDiv w:val="1"/>
      <w:marLeft w:val="0"/>
      <w:marRight w:val="0"/>
      <w:marTop w:val="0"/>
      <w:marBottom w:val="0"/>
      <w:divBdr>
        <w:top w:val="none" w:sz="0" w:space="0" w:color="auto"/>
        <w:left w:val="none" w:sz="0" w:space="0" w:color="auto"/>
        <w:bottom w:val="none" w:sz="0" w:space="0" w:color="auto"/>
        <w:right w:val="none" w:sz="0" w:space="0" w:color="auto"/>
      </w:divBdr>
    </w:div>
    <w:div w:id="1030489800">
      <w:bodyDiv w:val="1"/>
      <w:marLeft w:val="0"/>
      <w:marRight w:val="0"/>
      <w:marTop w:val="0"/>
      <w:marBottom w:val="0"/>
      <w:divBdr>
        <w:top w:val="none" w:sz="0" w:space="0" w:color="auto"/>
        <w:left w:val="none" w:sz="0" w:space="0" w:color="auto"/>
        <w:bottom w:val="none" w:sz="0" w:space="0" w:color="auto"/>
        <w:right w:val="none" w:sz="0" w:space="0" w:color="auto"/>
      </w:divBdr>
    </w:div>
    <w:div w:id="1033774604">
      <w:bodyDiv w:val="1"/>
      <w:marLeft w:val="0"/>
      <w:marRight w:val="0"/>
      <w:marTop w:val="0"/>
      <w:marBottom w:val="0"/>
      <w:divBdr>
        <w:top w:val="none" w:sz="0" w:space="0" w:color="auto"/>
        <w:left w:val="none" w:sz="0" w:space="0" w:color="auto"/>
        <w:bottom w:val="none" w:sz="0" w:space="0" w:color="auto"/>
        <w:right w:val="none" w:sz="0" w:space="0" w:color="auto"/>
      </w:divBdr>
    </w:div>
    <w:div w:id="1041518536">
      <w:bodyDiv w:val="1"/>
      <w:marLeft w:val="0"/>
      <w:marRight w:val="0"/>
      <w:marTop w:val="0"/>
      <w:marBottom w:val="0"/>
      <w:divBdr>
        <w:top w:val="none" w:sz="0" w:space="0" w:color="auto"/>
        <w:left w:val="none" w:sz="0" w:space="0" w:color="auto"/>
        <w:bottom w:val="none" w:sz="0" w:space="0" w:color="auto"/>
        <w:right w:val="none" w:sz="0" w:space="0" w:color="auto"/>
      </w:divBdr>
    </w:div>
    <w:div w:id="1054625392">
      <w:bodyDiv w:val="1"/>
      <w:marLeft w:val="0"/>
      <w:marRight w:val="0"/>
      <w:marTop w:val="0"/>
      <w:marBottom w:val="0"/>
      <w:divBdr>
        <w:top w:val="none" w:sz="0" w:space="0" w:color="auto"/>
        <w:left w:val="none" w:sz="0" w:space="0" w:color="auto"/>
        <w:bottom w:val="none" w:sz="0" w:space="0" w:color="auto"/>
        <w:right w:val="none" w:sz="0" w:space="0" w:color="auto"/>
      </w:divBdr>
    </w:div>
    <w:div w:id="1064185621">
      <w:bodyDiv w:val="1"/>
      <w:marLeft w:val="0"/>
      <w:marRight w:val="0"/>
      <w:marTop w:val="0"/>
      <w:marBottom w:val="0"/>
      <w:divBdr>
        <w:top w:val="none" w:sz="0" w:space="0" w:color="auto"/>
        <w:left w:val="none" w:sz="0" w:space="0" w:color="auto"/>
        <w:bottom w:val="none" w:sz="0" w:space="0" w:color="auto"/>
        <w:right w:val="none" w:sz="0" w:space="0" w:color="auto"/>
      </w:divBdr>
    </w:div>
    <w:div w:id="1065252686">
      <w:bodyDiv w:val="1"/>
      <w:marLeft w:val="0"/>
      <w:marRight w:val="0"/>
      <w:marTop w:val="0"/>
      <w:marBottom w:val="0"/>
      <w:divBdr>
        <w:top w:val="none" w:sz="0" w:space="0" w:color="auto"/>
        <w:left w:val="none" w:sz="0" w:space="0" w:color="auto"/>
        <w:bottom w:val="none" w:sz="0" w:space="0" w:color="auto"/>
        <w:right w:val="none" w:sz="0" w:space="0" w:color="auto"/>
      </w:divBdr>
    </w:div>
    <w:div w:id="1072389617">
      <w:bodyDiv w:val="1"/>
      <w:marLeft w:val="0"/>
      <w:marRight w:val="0"/>
      <w:marTop w:val="0"/>
      <w:marBottom w:val="0"/>
      <w:divBdr>
        <w:top w:val="none" w:sz="0" w:space="0" w:color="auto"/>
        <w:left w:val="none" w:sz="0" w:space="0" w:color="auto"/>
        <w:bottom w:val="none" w:sz="0" w:space="0" w:color="auto"/>
        <w:right w:val="none" w:sz="0" w:space="0" w:color="auto"/>
      </w:divBdr>
    </w:div>
    <w:div w:id="1074165368">
      <w:bodyDiv w:val="1"/>
      <w:marLeft w:val="0"/>
      <w:marRight w:val="0"/>
      <w:marTop w:val="0"/>
      <w:marBottom w:val="0"/>
      <w:divBdr>
        <w:top w:val="none" w:sz="0" w:space="0" w:color="auto"/>
        <w:left w:val="none" w:sz="0" w:space="0" w:color="auto"/>
        <w:bottom w:val="none" w:sz="0" w:space="0" w:color="auto"/>
        <w:right w:val="none" w:sz="0" w:space="0" w:color="auto"/>
      </w:divBdr>
    </w:div>
    <w:div w:id="1076709184">
      <w:bodyDiv w:val="1"/>
      <w:marLeft w:val="0"/>
      <w:marRight w:val="0"/>
      <w:marTop w:val="0"/>
      <w:marBottom w:val="0"/>
      <w:divBdr>
        <w:top w:val="none" w:sz="0" w:space="0" w:color="auto"/>
        <w:left w:val="none" w:sz="0" w:space="0" w:color="auto"/>
        <w:bottom w:val="none" w:sz="0" w:space="0" w:color="auto"/>
        <w:right w:val="none" w:sz="0" w:space="0" w:color="auto"/>
      </w:divBdr>
    </w:div>
    <w:div w:id="1078206721">
      <w:bodyDiv w:val="1"/>
      <w:marLeft w:val="0"/>
      <w:marRight w:val="0"/>
      <w:marTop w:val="0"/>
      <w:marBottom w:val="0"/>
      <w:divBdr>
        <w:top w:val="none" w:sz="0" w:space="0" w:color="auto"/>
        <w:left w:val="none" w:sz="0" w:space="0" w:color="auto"/>
        <w:bottom w:val="none" w:sz="0" w:space="0" w:color="auto"/>
        <w:right w:val="none" w:sz="0" w:space="0" w:color="auto"/>
      </w:divBdr>
    </w:div>
    <w:div w:id="1078819014">
      <w:bodyDiv w:val="1"/>
      <w:marLeft w:val="0"/>
      <w:marRight w:val="0"/>
      <w:marTop w:val="0"/>
      <w:marBottom w:val="0"/>
      <w:divBdr>
        <w:top w:val="none" w:sz="0" w:space="0" w:color="auto"/>
        <w:left w:val="none" w:sz="0" w:space="0" w:color="auto"/>
        <w:bottom w:val="none" w:sz="0" w:space="0" w:color="auto"/>
        <w:right w:val="none" w:sz="0" w:space="0" w:color="auto"/>
      </w:divBdr>
    </w:div>
    <w:div w:id="1078819704">
      <w:bodyDiv w:val="1"/>
      <w:marLeft w:val="0"/>
      <w:marRight w:val="0"/>
      <w:marTop w:val="0"/>
      <w:marBottom w:val="0"/>
      <w:divBdr>
        <w:top w:val="none" w:sz="0" w:space="0" w:color="auto"/>
        <w:left w:val="none" w:sz="0" w:space="0" w:color="auto"/>
        <w:bottom w:val="none" w:sz="0" w:space="0" w:color="auto"/>
        <w:right w:val="none" w:sz="0" w:space="0" w:color="auto"/>
      </w:divBdr>
    </w:div>
    <w:div w:id="1080562361">
      <w:bodyDiv w:val="1"/>
      <w:marLeft w:val="0"/>
      <w:marRight w:val="0"/>
      <w:marTop w:val="0"/>
      <w:marBottom w:val="0"/>
      <w:divBdr>
        <w:top w:val="none" w:sz="0" w:space="0" w:color="auto"/>
        <w:left w:val="none" w:sz="0" w:space="0" w:color="auto"/>
        <w:bottom w:val="none" w:sz="0" w:space="0" w:color="auto"/>
        <w:right w:val="none" w:sz="0" w:space="0" w:color="auto"/>
      </w:divBdr>
    </w:div>
    <w:div w:id="1081878731">
      <w:bodyDiv w:val="1"/>
      <w:marLeft w:val="0"/>
      <w:marRight w:val="0"/>
      <w:marTop w:val="0"/>
      <w:marBottom w:val="0"/>
      <w:divBdr>
        <w:top w:val="none" w:sz="0" w:space="0" w:color="auto"/>
        <w:left w:val="none" w:sz="0" w:space="0" w:color="auto"/>
        <w:bottom w:val="none" w:sz="0" w:space="0" w:color="auto"/>
        <w:right w:val="none" w:sz="0" w:space="0" w:color="auto"/>
      </w:divBdr>
    </w:div>
    <w:div w:id="1083993747">
      <w:bodyDiv w:val="1"/>
      <w:marLeft w:val="0"/>
      <w:marRight w:val="0"/>
      <w:marTop w:val="0"/>
      <w:marBottom w:val="0"/>
      <w:divBdr>
        <w:top w:val="none" w:sz="0" w:space="0" w:color="auto"/>
        <w:left w:val="none" w:sz="0" w:space="0" w:color="auto"/>
        <w:bottom w:val="none" w:sz="0" w:space="0" w:color="auto"/>
        <w:right w:val="none" w:sz="0" w:space="0" w:color="auto"/>
      </w:divBdr>
    </w:div>
    <w:div w:id="1085304975">
      <w:bodyDiv w:val="1"/>
      <w:marLeft w:val="0"/>
      <w:marRight w:val="0"/>
      <w:marTop w:val="0"/>
      <w:marBottom w:val="0"/>
      <w:divBdr>
        <w:top w:val="none" w:sz="0" w:space="0" w:color="auto"/>
        <w:left w:val="none" w:sz="0" w:space="0" w:color="auto"/>
        <w:bottom w:val="none" w:sz="0" w:space="0" w:color="auto"/>
        <w:right w:val="none" w:sz="0" w:space="0" w:color="auto"/>
      </w:divBdr>
    </w:div>
    <w:div w:id="1090194952">
      <w:bodyDiv w:val="1"/>
      <w:marLeft w:val="0"/>
      <w:marRight w:val="0"/>
      <w:marTop w:val="0"/>
      <w:marBottom w:val="0"/>
      <w:divBdr>
        <w:top w:val="none" w:sz="0" w:space="0" w:color="auto"/>
        <w:left w:val="none" w:sz="0" w:space="0" w:color="auto"/>
        <w:bottom w:val="none" w:sz="0" w:space="0" w:color="auto"/>
        <w:right w:val="none" w:sz="0" w:space="0" w:color="auto"/>
      </w:divBdr>
    </w:div>
    <w:div w:id="1091468568">
      <w:bodyDiv w:val="1"/>
      <w:marLeft w:val="0"/>
      <w:marRight w:val="0"/>
      <w:marTop w:val="0"/>
      <w:marBottom w:val="0"/>
      <w:divBdr>
        <w:top w:val="none" w:sz="0" w:space="0" w:color="auto"/>
        <w:left w:val="none" w:sz="0" w:space="0" w:color="auto"/>
        <w:bottom w:val="none" w:sz="0" w:space="0" w:color="auto"/>
        <w:right w:val="none" w:sz="0" w:space="0" w:color="auto"/>
      </w:divBdr>
    </w:div>
    <w:div w:id="1093429616">
      <w:bodyDiv w:val="1"/>
      <w:marLeft w:val="0"/>
      <w:marRight w:val="0"/>
      <w:marTop w:val="0"/>
      <w:marBottom w:val="0"/>
      <w:divBdr>
        <w:top w:val="none" w:sz="0" w:space="0" w:color="auto"/>
        <w:left w:val="none" w:sz="0" w:space="0" w:color="auto"/>
        <w:bottom w:val="none" w:sz="0" w:space="0" w:color="auto"/>
        <w:right w:val="none" w:sz="0" w:space="0" w:color="auto"/>
      </w:divBdr>
    </w:div>
    <w:div w:id="1096091980">
      <w:bodyDiv w:val="1"/>
      <w:marLeft w:val="0"/>
      <w:marRight w:val="0"/>
      <w:marTop w:val="0"/>
      <w:marBottom w:val="0"/>
      <w:divBdr>
        <w:top w:val="none" w:sz="0" w:space="0" w:color="auto"/>
        <w:left w:val="none" w:sz="0" w:space="0" w:color="auto"/>
        <w:bottom w:val="none" w:sz="0" w:space="0" w:color="auto"/>
        <w:right w:val="none" w:sz="0" w:space="0" w:color="auto"/>
      </w:divBdr>
    </w:div>
    <w:div w:id="1098912366">
      <w:bodyDiv w:val="1"/>
      <w:marLeft w:val="0"/>
      <w:marRight w:val="0"/>
      <w:marTop w:val="0"/>
      <w:marBottom w:val="0"/>
      <w:divBdr>
        <w:top w:val="none" w:sz="0" w:space="0" w:color="auto"/>
        <w:left w:val="none" w:sz="0" w:space="0" w:color="auto"/>
        <w:bottom w:val="none" w:sz="0" w:space="0" w:color="auto"/>
        <w:right w:val="none" w:sz="0" w:space="0" w:color="auto"/>
      </w:divBdr>
    </w:div>
    <w:div w:id="1099759795">
      <w:bodyDiv w:val="1"/>
      <w:marLeft w:val="0"/>
      <w:marRight w:val="0"/>
      <w:marTop w:val="0"/>
      <w:marBottom w:val="0"/>
      <w:divBdr>
        <w:top w:val="none" w:sz="0" w:space="0" w:color="auto"/>
        <w:left w:val="none" w:sz="0" w:space="0" w:color="auto"/>
        <w:bottom w:val="none" w:sz="0" w:space="0" w:color="auto"/>
        <w:right w:val="none" w:sz="0" w:space="0" w:color="auto"/>
      </w:divBdr>
    </w:div>
    <w:div w:id="1100108423">
      <w:bodyDiv w:val="1"/>
      <w:marLeft w:val="0"/>
      <w:marRight w:val="0"/>
      <w:marTop w:val="0"/>
      <w:marBottom w:val="0"/>
      <w:divBdr>
        <w:top w:val="none" w:sz="0" w:space="0" w:color="auto"/>
        <w:left w:val="none" w:sz="0" w:space="0" w:color="auto"/>
        <w:bottom w:val="none" w:sz="0" w:space="0" w:color="auto"/>
        <w:right w:val="none" w:sz="0" w:space="0" w:color="auto"/>
      </w:divBdr>
    </w:div>
    <w:div w:id="1103301459">
      <w:bodyDiv w:val="1"/>
      <w:marLeft w:val="0"/>
      <w:marRight w:val="0"/>
      <w:marTop w:val="0"/>
      <w:marBottom w:val="0"/>
      <w:divBdr>
        <w:top w:val="none" w:sz="0" w:space="0" w:color="auto"/>
        <w:left w:val="none" w:sz="0" w:space="0" w:color="auto"/>
        <w:bottom w:val="none" w:sz="0" w:space="0" w:color="auto"/>
        <w:right w:val="none" w:sz="0" w:space="0" w:color="auto"/>
      </w:divBdr>
    </w:div>
    <w:div w:id="1105272719">
      <w:bodyDiv w:val="1"/>
      <w:marLeft w:val="0"/>
      <w:marRight w:val="0"/>
      <w:marTop w:val="0"/>
      <w:marBottom w:val="0"/>
      <w:divBdr>
        <w:top w:val="none" w:sz="0" w:space="0" w:color="auto"/>
        <w:left w:val="none" w:sz="0" w:space="0" w:color="auto"/>
        <w:bottom w:val="none" w:sz="0" w:space="0" w:color="auto"/>
        <w:right w:val="none" w:sz="0" w:space="0" w:color="auto"/>
      </w:divBdr>
      <w:divsChild>
        <w:div w:id="969433967">
          <w:marLeft w:val="0"/>
          <w:marRight w:val="0"/>
          <w:marTop w:val="0"/>
          <w:marBottom w:val="0"/>
          <w:divBdr>
            <w:top w:val="none" w:sz="0" w:space="0" w:color="auto"/>
            <w:left w:val="none" w:sz="0" w:space="0" w:color="auto"/>
            <w:bottom w:val="none" w:sz="0" w:space="0" w:color="auto"/>
            <w:right w:val="none" w:sz="0" w:space="0" w:color="auto"/>
          </w:divBdr>
        </w:div>
      </w:divsChild>
    </w:div>
    <w:div w:id="1106576728">
      <w:bodyDiv w:val="1"/>
      <w:marLeft w:val="0"/>
      <w:marRight w:val="0"/>
      <w:marTop w:val="0"/>
      <w:marBottom w:val="0"/>
      <w:divBdr>
        <w:top w:val="none" w:sz="0" w:space="0" w:color="auto"/>
        <w:left w:val="none" w:sz="0" w:space="0" w:color="auto"/>
        <w:bottom w:val="none" w:sz="0" w:space="0" w:color="auto"/>
        <w:right w:val="none" w:sz="0" w:space="0" w:color="auto"/>
      </w:divBdr>
    </w:div>
    <w:div w:id="1112555541">
      <w:bodyDiv w:val="1"/>
      <w:marLeft w:val="0"/>
      <w:marRight w:val="0"/>
      <w:marTop w:val="0"/>
      <w:marBottom w:val="0"/>
      <w:divBdr>
        <w:top w:val="none" w:sz="0" w:space="0" w:color="auto"/>
        <w:left w:val="none" w:sz="0" w:space="0" w:color="auto"/>
        <w:bottom w:val="none" w:sz="0" w:space="0" w:color="auto"/>
        <w:right w:val="none" w:sz="0" w:space="0" w:color="auto"/>
      </w:divBdr>
    </w:div>
    <w:div w:id="1114246859">
      <w:bodyDiv w:val="1"/>
      <w:marLeft w:val="0"/>
      <w:marRight w:val="0"/>
      <w:marTop w:val="0"/>
      <w:marBottom w:val="0"/>
      <w:divBdr>
        <w:top w:val="none" w:sz="0" w:space="0" w:color="auto"/>
        <w:left w:val="none" w:sz="0" w:space="0" w:color="auto"/>
        <w:bottom w:val="none" w:sz="0" w:space="0" w:color="auto"/>
        <w:right w:val="none" w:sz="0" w:space="0" w:color="auto"/>
      </w:divBdr>
    </w:div>
    <w:div w:id="1122965139">
      <w:bodyDiv w:val="1"/>
      <w:marLeft w:val="0"/>
      <w:marRight w:val="0"/>
      <w:marTop w:val="0"/>
      <w:marBottom w:val="0"/>
      <w:divBdr>
        <w:top w:val="none" w:sz="0" w:space="0" w:color="auto"/>
        <w:left w:val="none" w:sz="0" w:space="0" w:color="auto"/>
        <w:bottom w:val="none" w:sz="0" w:space="0" w:color="auto"/>
        <w:right w:val="none" w:sz="0" w:space="0" w:color="auto"/>
      </w:divBdr>
    </w:div>
    <w:div w:id="1126585850">
      <w:bodyDiv w:val="1"/>
      <w:marLeft w:val="0"/>
      <w:marRight w:val="0"/>
      <w:marTop w:val="0"/>
      <w:marBottom w:val="0"/>
      <w:divBdr>
        <w:top w:val="none" w:sz="0" w:space="0" w:color="auto"/>
        <w:left w:val="none" w:sz="0" w:space="0" w:color="auto"/>
        <w:bottom w:val="none" w:sz="0" w:space="0" w:color="auto"/>
        <w:right w:val="none" w:sz="0" w:space="0" w:color="auto"/>
      </w:divBdr>
    </w:div>
    <w:div w:id="1128816397">
      <w:bodyDiv w:val="1"/>
      <w:marLeft w:val="0"/>
      <w:marRight w:val="0"/>
      <w:marTop w:val="0"/>
      <w:marBottom w:val="0"/>
      <w:divBdr>
        <w:top w:val="none" w:sz="0" w:space="0" w:color="auto"/>
        <w:left w:val="none" w:sz="0" w:space="0" w:color="auto"/>
        <w:bottom w:val="none" w:sz="0" w:space="0" w:color="auto"/>
        <w:right w:val="none" w:sz="0" w:space="0" w:color="auto"/>
      </w:divBdr>
    </w:div>
    <w:div w:id="1129860893">
      <w:bodyDiv w:val="1"/>
      <w:marLeft w:val="0"/>
      <w:marRight w:val="0"/>
      <w:marTop w:val="0"/>
      <w:marBottom w:val="0"/>
      <w:divBdr>
        <w:top w:val="none" w:sz="0" w:space="0" w:color="auto"/>
        <w:left w:val="none" w:sz="0" w:space="0" w:color="auto"/>
        <w:bottom w:val="none" w:sz="0" w:space="0" w:color="auto"/>
        <w:right w:val="none" w:sz="0" w:space="0" w:color="auto"/>
      </w:divBdr>
    </w:div>
    <w:div w:id="1130048017">
      <w:bodyDiv w:val="1"/>
      <w:marLeft w:val="0"/>
      <w:marRight w:val="0"/>
      <w:marTop w:val="0"/>
      <w:marBottom w:val="0"/>
      <w:divBdr>
        <w:top w:val="none" w:sz="0" w:space="0" w:color="auto"/>
        <w:left w:val="none" w:sz="0" w:space="0" w:color="auto"/>
        <w:bottom w:val="none" w:sz="0" w:space="0" w:color="auto"/>
        <w:right w:val="none" w:sz="0" w:space="0" w:color="auto"/>
      </w:divBdr>
    </w:div>
    <w:div w:id="1132945136">
      <w:bodyDiv w:val="1"/>
      <w:marLeft w:val="0"/>
      <w:marRight w:val="0"/>
      <w:marTop w:val="0"/>
      <w:marBottom w:val="0"/>
      <w:divBdr>
        <w:top w:val="none" w:sz="0" w:space="0" w:color="auto"/>
        <w:left w:val="none" w:sz="0" w:space="0" w:color="auto"/>
        <w:bottom w:val="none" w:sz="0" w:space="0" w:color="auto"/>
        <w:right w:val="none" w:sz="0" w:space="0" w:color="auto"/>
      </w:divBdr>
    </w:div>
    <w:div w:id="1141535219">
      <w:bodyDiv w:val="1"/>
      <w:marLeft w:val="0"/>
      <w:marRight w:val="0"/>
      <w:marTop w:val="0"/>
      <w:marBottom w:val="0"/>
      <w:divBdr>
        <w:top w:val="none" w:sz="0" w:space="0" w:color="auto"/>
        <w:left w:val="none" w:sz="0" w:space="0" w:color="auto"/>
        <w:bottom w:val="none" w:sz="0" w:space="0" w:color="auto"/>
        <w:right w:val="none" w:sz="0" w:space="0" w:color="auto"/>
      </w:divBdr>
    </w:div>
    <w:div w:id="1141536168">
      <w:bodyDiv w:val="1"/>
      <w:marLeft w:val="0"/>
      <w:marRight w:val="0"/>
      <w:marTop w:val="0"/>
      <w:marBottom w:val="0"/>
      <w:divBdr>
        <w:top w:val="none" w:sz="0" w:space="0" w:color="auto"/>
        <w:left w:val="none" w:sz="0" w:space="0" w:color="auto"/>
        <w:bottom w:val="none" w:sz="0" w:space="0" w:color="auto"/>
        <w:right w:val="none" w:sz="0" w:space="0" w:color="auto"/>
      </w:divBdr>
    </w:div>
    <w:div w:id="1144203465">
      <w:bodyDiv w:val="1"/>
      <w:marLeft w:val="0"/>
      <w:marRight w:val="0"/>
      <w:marTop w:val="0"/>
      <w:marBottom w:val="0"/>
      <w:divBdr>
        <w:top w:val="none" w:sz="0" w:space="0" w:color="auto"/>
        <w:left w:val="none" w:sz="0" w:space="0" w:color="auto"/>
        <w:bottom w:val="none" w:sz="0" w:space="0" w:color="auto"/>
        <w:right w:val="none" w:sz="0" w:space="0" w:color="auto"/>
      </w:divBdr>
    </w:div>
    <w:div w:id="1144390398">
      <w:bodyDiv w:val="1"/>
      <w:marLeft w:val="0"/>
      <w:marRight w:val="0"/>
      <w:marTop w:val="0"/>
      <w:marBottom w:val="0"/>
      <w:divBdr>
        <w:top w:val="none" w:sz="0" w:space="0" w:color="auto"/>
        <w:left w:val="none" w:sz="0" w:space="0" w:color="auto"/>
        <w:bottom w:val="none" w:sz="0" w:space="0" w:color="auto"/>
        <w:right w:val="none" w:sz="0" w:space="0" w:color="auto"/>
      </w:divBdr>
    </w:div>
    <w:div w:id="1144464171">
      <w:bodyDiv w:val="1"/>
      <w:marLeft w:val="0"/>
      <w:marRight w:val="0"/>
      <w:marTop w:val="0"/>
      <w:marBottom w:val="0"/>
      <w:divBdr>
        <w:top w:val="none" w:sz="0" w:space="0" w:color="auto"/>
        <w:left w:val="none" w:sz="0" w:space="0" w:color="auto"/>
        <w:bottom w:val="none" w:sz="0" w:space="0" w:color="auto"/>
        <w:right w:val="none" w:sz="0" w:space="0" w:color="auto"/>
      </w:divBdr>
    </w:div>
    <w:div w:id="1149132426">
      <w:bodyDiv w:val="1"/>
      <w:marLeft w:val="0"/>
      <w:marRight w:val="0"/>
      <w:marTop w:val="0"/>
      <w:marBottom w:val="0"/>
      <w:divBdr>
        <w:top w:val="none" w:sz="0" w:space="0" w:color="auto"/>
        <w:left w:val="none" w:sz="0" w:space="0" w:color="auto"/>
        <w:bottom w:val="none" w:sz="0" w:space="0" w:color="auto"/>
        <w:right w:val="none" w:sz="0" w:space="0" w:color="auto"/>
      </w:divBdr>
    </w:div>
    <w:div w:id="1149782825">
      <w:bodyDiv w:val="1"/>
      <w:marLeft w:val="0"/>
      <w:marRight w:val="0"/>
      <w:marTop w:val="0"/>
      <w:marBottom w:val="0"/>
      <w:divBdr>
        <w:top w:val="none" w:sz="0" w:space="0" w:color="auto"/>
        <w:left w:val="none" w:sz="0" w:space="0" w:color="auto"/>
        <w:bottom w:val="none" w:sz="0" w:space="0" w:color="auto"/>
        <w:right w:val="none" w:sz="0" w:space="0" w:color="auto"/>
      </w:divBdr>
    </w:div>
    <w:div w:id="1151605465">
      <w:bodyDiv w:val="1"/>
      <w:marLeft w:val="0"/>
      <w:marRight w:val="0"/>
      <w:marTop w:val="0"/>
      <w:marBottom w:val="0"/>
      <w:divBdr>
        <w:top w:val="none" w:sz="0" w:space="0" w:color="auto"/>
        <w:left w:val="none" w:sz="0" w:space="0" w:color="auto"/>
        <w:bottom w:val="none" w:sz="0" w:space="0" w:color="auto"/>
        <w:right w:val="none" w:sz="0" w:space="0" w:color="auto"/>
      </w:divBdr>
    </w:div>
    <w:div w:id="1153526204">
      <w:bodyDiv w:val="1"/>
      <w:marLeft w:val="0"/>
      <w:marRight w:val="0"/>
      <w:marTop w:val="0"/>
      <w:marBottom w:val="0"/>
      <w:divBdr>
        <w:top w:val="none" w:sz="0" w:space="0" w:color="auto"/>
        <w:left w:val="none" w:sz="0" w:space="0" w:color="auto"/>
        <w:bottom w:val="none" w:sz="0" w:space="0" w:color="auto"/>
        <w:right w:val="none" w:sz="0" w:space="0" w:color="auto"/>
      </w:divBdr>
    </w:div>
    <w:div w:id="1153647043">
      <w:bodyDiv w:val="1"/>
      <w:marLeft w:val="0"/>
      <w:marRight w:val="0"/>
      <w:marTop w:val="0"/>
      <w:marBottom w:val="0"/>
      <w:divBdr>
        <w:top w:val="none" w:sz="0" w:space="0" w:color="auto"/>
        <w:left w:val="none" w:sz="0" w:space="0" w:color="auto"/>
        <w:bottom w:val="none" w:sz="0" w:space="0" w:color="auto"/>
        <w:right w:val="none" w:sz="0" w:space="0" w:color="auto"/>
      </w:divBdr>
    </w:div>
    <w:div w:id="1154294147">
      <w:bodyDiv w:val="1"/>
      <w:marLeft w:val="0"/>
      <w:marRight w:val="0"/>
      <w:marTop w:val="0"/>
      <w:marBottom w:val="0"/>
      <w:divBdr>
        <w:top w:val="none" w:sz="0" w:space="0" w:color="auto"/>
        <w:left w:val="none" w:sz="0" w:space="0" w:color="auto"/>
        <w:bottom w:val="none" w:sz="0" w:space="0" w:color="auto"/>
        <w:right w:val="none" w:sz="0" w:space="0" w:color="auto"/>
      </w:divBdr>
    </w:div>
    <w:div w:id="1156728422">
      <w:bodyDiv w:val="1"/>
      <w:marLeft w:val="0"/>
      <w:marRight w:val="0"/>
      <w:marTop w:val="0"/>
      <w:marBottom w:val="0"/>
      <w:divBdr>
        <w:top w:val="none" w:sz="0" w:space="0" w:color="auto"/>
        <w:left w:val="none" w:sz="0" w:space="0" w:color="auto"/>
        <w:bottom w:val="none" w:sz="0" w:space="0" w:color="auto"/>
        <w:right w:val="none" w:sz="0" w:space="0" w:color="auto"/>
      </w:divBdr>
    </w:div>
    <w:div w:id="1157652443">
      <w:bodyDiv w:val="1"/>
      <w:marLeft w:val="0"/>
      <w:marRight w:val="0"/>
      <w:marTop w:val="0"/>
      <w:marBottom w:val="0"/>
      <w:divBdr>
        <w:top w:val="none" w:sz="0" w:space="0" w:color="auto"/>
        <w:left w:val="none" w:sz="0" w:space="0" w:color="auto"/>
        <w:bottom w:val="none" w:sz="0" w:space="0" w:color="auto"/>
        <w:right w:val="none" w:sz="0" w:space="0" w:color="auto"/>
      </w:divBdr>
    </w:div>
    <w:div w:id="1158879910">
      <w:bodyDiv w:val="1"/>
      <w:marLeft w:val="0"/>
      <w:marRight w:val="0"/>
      <w:marTop w:val="0"/>
      <w:marBottom w:val="0"/>
      <w:divBdr>
        <w:top w:val="none" w:sz="0" w:space="0" w:color="auto"/>
        <w:left w:val="none" w:sz="0" w:space="0" w:color="auto"/>
        <w:bottom w:val="none" w:sz="0" w:space="0" w:color="auto"/>
        <w:right w:val="none" w:sz="0" w:space="0" w:color="auto"/>
      </w:divBdr>
    </w:div>
    <w:div w:id="1161700840">
      <w:bodyDiv w:val="1"/>
      <w:marLeft w:val="0"/>
      <w:marRight w:val="0"/>
      <w:marTop w:val="0"/>
      <w:marBottom w:val="0"/>
      <w:divBdr>
        <w:top w:val="none" w:sz="0" w:space="0" w:color="auto"/>
        <w:left w:val="none" w:sz="0" w:space="0" w:color="auto"/>
        <w:bottom w:val="none" w:sz="0" w:space="0" w:color="auto"/>
        <w:right w:val="none" w:sz="0" w:space="0" w:color="auto"/>
      </w:divBdr>
    </w:div>
    <w:div w:id="1163231208">
      <w:bodyDiv w:val="1"/>
      <w:marLeft w:val="0"/>
      <w:marRight w:val="0"/>
      <w:marTop w:val="0"/>
      <w:marBottom w:val="0"/>
      <w:divBdr>
        <w:top w:val="none" w:sz="0" w:space="0" w:color="auto"/>
        <w:left w:val="none" w:sz="0" w:space="0" w:color="auto"/>
        <w:bottom w:val="none" w:sz="0" w:space="0" w:color="auto"/>
        <w:right w:val="none" w:sz="0" w:space="0" w:color="auto"/>
      </w:divBdr>
    </w:div>
    <w:div w:id="1165588364">
      <w:bodyDiv w:val="1"/>
      <w:marLeft w:val="0"/>
      <w:marRight w:val="0"/>
      <w:marTop w:val="0"/>
      <w:marBottom w:val="0"/>
      <w:divBdr>
        <w:top w:val="none" w:sz="0" w:space="0" w:color="auto"/>
        <w:left w:val="none" w:sz="0" w:space="0" w:color="auto"/>
        <w:bottom w:val="none" w:sz="0" w:space="0" w:color="auto"/>
        <w:right w:val="none" w:sz="0" w:space="0" w:color="auto"/>
      </w:divBdr>
    </w:div>
    <w:div w:id="1165781578">
      <w:bodyDiv w:val="1"/>
      <w:marLeft w:val="0"/>
      <w:marRight w:val="0"/>
      <w:marTop w:val="0"/>
      <w:marBottom w:val="0"/>
      <w:divBdr>
        <w:top w:val="none" w:sz="0" w:space="0" w:color="auto"/>
        <w:left w:val="none" w:sz="0" w:space="0" w:color="auto"/>
        <w:bottom w:val="none" w:sz="0" w:space="0" w:color="auto"/>
        <w:right w:val="none" w:sz="0" w:space="0" w:color="auto"/>
      </w:divBdr>
    </w:div>
    <w:div w:id="1165782281">
      <w:bodyDiv w:val="1"/>
      <w:marLeft w:val="0"/>
      <w:marRight w:val="0"/>
      <w:marTop w:val="0"/>
      <w:marBottom w:val="0"/>
      <w:divBdr>
        <w:top w:val="none" w:sz="0" w:space="0" w:color="auto"/>
        <w:left w:val="none" w:sz="0" w:space="0" w:color="auto"/>
        <w:bottom w:val="none" w:sz="0" w:space="0" w:color="auto"/>
        <w:right w:val="none" w:sz="0" w:space="0" w:color="auto"/>
      </w:divBdr>
    </w:div>
    <w:div w:id="1166626941">
      <w:bodyDiv w:val="1"/>
      <w:marLeft w:val="0"/>
      <w:marRight w:val="0"/>
      <w:marTop w:val="0"/>
      <w:marBottom w:val="0"/>
      <w:divBdr>
        <w:top w:val="none" w:sz="0" w:space="0" w:color="auto"/>
        <w:left w:val="none" w:sz="0" w:space="0" w:color="auto"/>
        <w:bottom w:val="none" w:sz="0" w:space="0" w:color="auto"/>
        <w:right w:val="none" w:sz="0" w:space="0" w:color="auto"/>
      </w:divBdr>
    </w:div>
    <w:div w:id="1166828042">
      <w:bodyDiv w:val="1"/>
      <w:marLeft w:val="0"/>
      <w:marRight w:val="0"/>
      <w:marTop w:val="0"/>
      <w:marBottom w:val="0"/>
      <w:divBdr>
        <w:top w:val="none" w:sz="0" w:space="0" w:color="auto"/>
        <w:left w:val="none" w:sz="0" w:space="0" w:color="auto"/>
        <w:bottom w:val="none" w:sz="0" w:space="0" w:color="auto"/>
        <w:right w:val="none" w:sz="0" w:space="0" w:color="auto"/>
      </w:divBdr>
    </w:div>
    <w:div w:id="1166938358">
      <w:bodyDiv w:val="1"/>
      <w:marLeft w:val="0"/>
      <w:marRight w:val="0"/>
      <w:marTop w:val="0"/>
      <w:marBottom w:val="0"/>
      <w:divBdr>
        <w:top w:val="none" w:sz="0" w:space="0" w:color="auto"/>
        <w:left w:val="none" w:sz="0" w:space="0" w:color="auto"/>
        <w:bottom w:val="none" w:sz="0" w:space="0" w:color="auto"/>
        <w:right w:val="none" w:sz="0" w:space="0" w:color="auto"/>
      </w:divBdr>
    </w:div>
    <w:div w:id="1168208002">
      <w:bodyDiv w:val="1"/>
      <w:marLeft w:val="0"/>
      <w:marRight w:val="0"/>
      <w:marTop w:val="0"/>
      <w:marBottom w:val="0"/>
      <w:divBdr>
        <w:top w:val="none" w:sz="0" w:space="0" w:color="auto"/>
        <w:left w:val="none" w:sz="0" w:space="0" w:color="auto"/>
        <w:bottom w:val="none" w:sz="0" w:space="0" w:color="auto"/>
        <w:right w:val="none" w:sz="0" w:space="0" w:color="auto"/>
      </w:divBdr>
    </w:div>
    <w:div w:id="1168251223">
      <w:bodyDiv w:val="1"/>
      <w:marLeft w:val="0"/>
      <w:marRight w:val="0"/>
      <w:marTop w:val="0"/>
      <w:marBottom w:val="0"/>
      <w:divBdr>
        <w:top w:val="none" w:sz="0" w:space="0" w:color="auto"/>
        <w:left w:val="none" w:sz="0" w:space="0" w:color="auto"/>
        <w:bottom w:val="none" w:sz="0" w:space="0" w:color="auto"/>
        <w:right w:val="none" w:sz="0" w:space="0" w:color="auto"/>
      </w:divBdr>
    </w:div>
    <w:div w:id="1171990499">
      <w:bodyDiv w:val="1"/>
      <w:marLeft w:val="0"/>
      <w:marRight w:val="0"/>
      <w:marTop w:val="0"/>
      <w:marBottom w:val="0"/>
      <w:divBdr>
        <w:top w:val="none" w:sz="0" w:space="0" w:color="auto"/>
        <w:left w:val="none" w:sz="0" w:space="0" w:color="auto"/>
        <w:bottom w:val="none" w:sz="0" w:space="0" w:color="auto"/>
        <w:right w:val="none" w:sz="0" w:space="0" w:color="auto"/>
      </w:divBdr>
    </w:div>
    <w:div w:id="1172329309">
      <w:bodyDiv w:val="1"/>
      <w:marLeft w:val="0"/>
      <w:marRight w:val="0"/>
      <w:marTop w:val="0"/>
      <w:marBottom w:val="0"/>
      <w:divBdr>
        <w:top w:val="none" w:sz="0" w:space="0" w:color="auto"/>
        <w:left w:val="none" w:sz="0" w:space="0" w:color="auto"/>
        <w:bottom w:val="none" w:sz="0" w:space="0" w:color="auto"/>
        <w:right w:val="none" w:sz="0" w:space="0" w:color="auto"/>
      </w:divBdr>
    </w:div>
    <w:div w:id="1172833830">
      <w:bodyDiv w:val="1"/>
      <w:marLeft w:val="0"/>
      <w:marRight w:val="0"/>
      <w:marTop w:val="0"/>
      <w:marBottom w:val="0"/>
      <w:divBdr>
        <w:top w:val="none" w:sz="0" w:space="0" w:color="auto"/>
        <w:left w:val="none" w:sz="0" w:space="0" w:color="auto"/>
        <w:bottom w:val="none" w:sz="0" w:space="0" w:color="auto"/>
        <w:right w:val="none" w:sz="0" w:space="0" w:color="auto"/>
      </w:divBdr>
    </w:div>
    <w:div w:id="1174539497">
      <w:bodyDiv w:val="1"/>
      <w:marLeft w:val="0"/>
      <w:marRight w:val="0"/>
      <w:marTop w:val="0"/>
      <w:marBottom w:val="0"/>
      <w:divBdr>
        <w:top w:val="none" w:sz="0" w:space="0" w:color="auto"/>
        <w:left w:val="none" w:sz="0" w:space="0" w:color="auto"/>
        <w:bottom w:val="none" w:sz="0" w:space="0" w:color="auto"/>
        <w:right w:val="none" w:sz="0" w:space="0" w:color="auto"/>
      </w:divBdr>
    </w:div>
    <w:div w:id="1179393390">
      <w:bodyDiv w:val="1"/>
      <w:marLeft w:val="0"/>
      <w:marRight w:val="0"/>
      <w:marTop w:val="0"/>
      <w:marBottom w:val="0"/>
      <w:divBdr>
        <w:top w:val="none" w:sz="0" w:space="0" w:color="auto"/>
        <w:left w:val="none" w:sz="0" w:space="0" w:color="auto"/>
        <w:bottom w:val="none" w:sz="0" w:space="0" w:color="auto"/>
        <w:right w:val="none" w:sz="0" w:space="0" w:color="auto"/>
      </w:divBdr>
    </w:div>
    <w:div w:id="1179809080">
      <w:bodyDiv w:val="1"/>
      <w:marLeft w:val="0"/>
      <w:marRight w:val="0"/>
      <w:marTop w:val="0"/>
      <w:marBottom w:val="0"/>
      <w:divBdr>
        <w:top w:val="none" w:sz="0" w:space="0" w:color="auto"/>
        <w:left w:val="none" w:sz="0" w:space="0" w:color="auto"/>
        <w:bottom w:val="none" w:sz="0" w:space="0" w:color="auto"/>
        <w:right w:val="none" w:sz="0" w:space="0" w:color="auto"/>
      </w:divBdr>
    </w:div>
    <w:div w:id="1181771998">
      <w:bodyDiv w:val="1"/>
      <w:marLeft w:val="0"/>
      <w:marRight w:val="0"/>
      <w:marTop w:val="0"/>
      <w:marBottom w:val="0"/>
      <w:divBdr>
        <w:top w:val="none" w:sz="0" w:space="0" w:color="auto"/>
        <w:left w:val="none" w:sz="0" w:space="0" w:color="auto"/>
        <w:bottom w:val="none" w:sz="0" w:space="0" w:color="auto"/>
        <w:right w:val="none" w:sz="0" w:space="0" w:color="auto"/>
      </w:divBdr>
    </w:div>
    <w:div w:id="1183474274">
      <w:bodyDiv w:val="1"/>
      <w:marLeft w:val="0"/>
      <w:marRight w:val="0"/>
      <w:marTop w:val="0"/>
      <w:marBottom w:val="0"/>
      <w:divBdr>
        <w:top w:val="none" w:sz="0" w:space="0" w:color="auto"/>
        <w:left w:val="none" w:sz="0" w:space="0" w:color="auto"/>
        <w:bottom w:val="none" w:sz="0" w:space="0" w:color="auto"/>
        <w:right w:val="none" w:sz="0" w:space="0" w:color="auto"/>
      </w:divBdr>
    </w:div>
    <w:div w:id="1185947356">
      <w:bodyDiv w:val="1"/>
      <w:marLeft w:val="0"/>
      <w:marRight w:val="0"/>
      <w:marTop w:val="0"/>
      <w:marBottom w:val="0"/>
      <w:divBdr>
        <w:top w:val="none" w:sz="0" w:space="0" w:color="auto"/>
        <w:left w:val="none" w:sz="0" w:space="0" w:color="auto"/>
        <w:bottom w:val="none" w:sz="0" w:space="0" w:color="auto"/>
        <w:right w:val="none" w:sz="0" w:space="0" w:color="auto"/>
      </w:divBdr>
    </w:div>
    <w:div w:id="1190879256">
      <w:bodyDiv w:val="1"/>
      <w:marLeft w:val="0"/>
      <w:marRight w:val="0"/>
      <w:marTop w:val="0"/>
      <w:marBottom w:val="0"/>
      <w:divBdr>
        <w:top w:val="none" w:sz="0" w:space="0" w:color="auto"/>
        <w:left w:val="none" w:sz="0" w:space="0" w:color="auto"/>
        <w:bottom w:val="none" w:sz="0" w:space="0" w:color="auto"/>
        <w:right w:val="none" w:sz="0" w:space="0" w:color="auto"/>
      </w:divBdr>
    </w:div>
    <w:div w:id="1193035866">
      <w:bodyDiv w:val="1"/>
      <w:marLeft w:val="0"/>
      <w:marRight w:val="0"/>
      <w:marTop w:val="0"/>
      <w:marBottom w:val="0"/>
      <w:divBdr>
        <w:top w:val="none" w:sz="0" w:space="0" w:color="auto"/>
        <w:left w:val="none" w:sz="0" w:space="0" w:color="auto"/>
        <w:bottom w:val="none" w:sz="0" w:space="0" w:color="auto"/>
        <w:right w:val="none" w:sz="0" w:space="0" w:color="auto"/>
      </w:divBdr>
    </w:div>
    <w:div w:id="1196623505">
      <w:bodyDiv w:val="1"/>
      <w:marLeft w:val="0"/>
      <w:marRight w:val="0"/>
      <w:marTop w:val="0"/>
      <w:marBottom w:val="0"/>
      <w:divBdr>
        <w:top w:val="none" w:sz="0" w:space="0" w:color="auto"/>
        <w:left w:val="none" w:sz="0" w:space="0" w:color="auto"/>
        <w:bottom w:val="none" w:sz="0" w:space="0" w:color="auto"/>
        <w:right w:val="none" w:sz="0" w:space="0" w:color="auto"/>
      </w:divBdr>
    </w:div>
    <w:div w:id="1196846614">
      <w:bodyDiv w:val="1"/>
      <w:marLeft w:val="0"/>
      <w:marRight w:val="0"/>
      <w:marTop w:val="0"/>
      <w:marBottom w:val="0"/>
      <w:divBdr>
        <w:top w:val="none" w:sz="0" w:space="0" w:color="auto"/>
        <w:left w:val="none" w:sz="0" w:space="0" w:color="auto"/>
        <w:bottom w:val="none" w:sz="0" w:space="0" w:color="auto"/>
        <w:right w:val="none" w:sz="0" w:space="0" w:color="auto"/>
      </w:divBdr>
    </w:div>
    <w:div w:id="1199660351">
      <w:bodyDiv w:val="1"/>
      <w:marLeft w:val="0"/>
      <w:marRight w:val="0"/>
      <w:marTop w:val="0"/>
      <w:marBottom w:val="0"/>
      <w:divBdr>
        <w:top w:val="none" w:sz="0" w:space="0" w:color="auto"/>
        <w:left w:val="none" w:sz="0" w:space="0" w:color="auto"/>
        <w:bottom w:val="none" w:sz="0" w:space="0" w:color="auto"/>
        <w:right w:val="none" w:sz="0" w:space="0" w:color="auto"/>
      </w:divBdr>
    </w:div>
    <w:div w:id="1200630251">
      <w:bodyDiv w:val="1"/>
      <w:marLeft w:val="0"/>
      <w:marRight w:val="0"/>
      <w:marTop w:val="0"/>
      <w:marBottom w:val="0"/>
      <w:divBdr>
        <w:top w:val="none" w:sz="0" w:space="0" w:color="auto"/>
        <w:left w:val="none" w:sz="0" w:space="0" w:color="auto"/>
        <w:bottom w:val="none" w:sz="0" w:space="0" w:color="auto"/>
        <w:right w:val="none" w:sz="0" w:space="0" w:color="auto"/>
      </w:divBdr>
    </w:div>
    <w:div w:id="1201627777">
      <w:bodyDiv w:val="1"/>
      <w:marLeft w:val="0"/>
      <w:marRight w:val="0"/>
      <w:marTop w:val="0"/>
      <w:marBottom w:val="0"/>
      <w:divBdr>
        <w:top w:val="none" w:sz="0" w:space="0" w:color="auto"/>
        <w:left w:val="none" w:sz="0" w:space="0" w:color="auto"/>
        <w:bottom w:val="none" w:sz="0" w:space="0" w:color="auto"/>
        <w:right w:val="none" w:sz="0" w:space="0" w:color="auto"/>
      </w:divBdr>
    </w:div>
    <w:div w:id="1201628050">
      <w:bodyDiv w:val="1"/>
      <w:marLeft w:val="0"/>
      <w:marRight w:val="0"/>
      <w:marTop w:val="0"/>
      <w:marBottom w:val="0"/>
      <w:divBdr>
        <w:top w:val="none" w:sz="0" w:space="0" w:color="auto"/>
        <w:left w:val="none" w:sz="0" w:space="0" w:color="auto"/>
        <w:bottom w:val="none" w:sz="0" w:space="0" w:color="auto"/>
        <w:right w:val="none" w:sz="0" w:space="0" w:color="auto"/>
      </w:divBdr>
    </w:div>
    <w:div w:id="1203325441">
      <w:bodyDiv w:val="1"/>
      <w:marLeft w:val="0"/>
      <w:marRight w:val="0"/>
      <w:marTop w:val="0"/>
      <w:marBottom w:val="0"/>
      <w:divBdr>
        <w:top w:val="none" w:sz="0" w:space="0" w:color="auto"/>
        <w:left w:val="none" w:sz="0" w:space="0" w:color="auto"/>
        <w:bottom w:val="none" w:sz="0" w:space="0" w:color="auto"/>
        <w:right w:val="none" w:sz="0" w:space="0" w:color="auto"/>
      </w:divBdr>
    </w:div>
    <w:div w:id="1205682182">
      <w:bodyDiv w:val="1"/>
      <w:marLeft w:val="0"/>
      <w:marRight w:val="0"/>
      <w:marTop w:val="0"/>
      <w:marBottom w:val="0"/>
      <w:divBdr>
        <w:top w:val="none" w:sz="0" w:space="0" w:color="auto"/>
        <w:left w:val="none" w:sz="0" w:space="0" w:color="auto"/>
        <w:bottom w:val="none" w:sz="0" w:space="0" w:color="auto"/>
        <w:right w:val="none" w:sz="0" w:space="0" w:color="auto"/>
      </w:divBdr>
    </w:div>
    <w:div w:id="1206408788">
      <w:bodyDiv w:val="1"/>
      <w:marLeft w:val="0"/>
      <w:marRight w:val="0"/>
      <w:marTop w:val="0"/>
      <w:marBottom w:val="0"/>
      <w:divBdr>
        <w:top w:val="none" w:sz="0" w:space="0" w:color="auto"/>
        <w:left w:val="none" w:sz="0" w:space="0" w:color="auto"/>
        <w:bottom w:val="none" w:sz="0" w:space="0" w:color="auto"/>
        <w:right w:val="none" w:sz="0" w:space="0" w:color="auto"/>
      </w:divBdr>
    </w:div>
    <w:div w:id="1206521738">
      <w:bodyDiv w:val="1"/>
      <w:marLeft w:val="0"/>
      <w:marRight w:val="0"/>
      <w:marTop w:val="0"/>
      <w:marBottom w:val="0"/>
      <w:divBdr>
        <w:top w:val="none" w:sz="0" w:space="0" w:color="auto"/>
        <w:left w:val="none" w:sz="0" w:space="0" w:color="auto"/>
        <w:bottom w:val="none" w:sz="0" w:space="0" w:color="auto"/>
        <w:right w:val="none" w:sz="0" w:space="0" w:color="auto"/>
      </w:divBdr>
    </w:div>
    <w:div w:id="1211959148">
      <w:bodyDiv w:val="1"/>
      <w:marLeft w:val="0"/>
      <w:marRight w:val="0"/>
      <w:marTop w:val="0"/>
      <w:marBottom w:val="0"/>
      <w:divBdr>
        <w:top w:val="none" w:sz="0" w:space="0" w:color="auto"/>
        <w:left w:val="none" w:sz="0" w:space="0" w:color="auto"/>
        <w:bottom w:val="none" w:sz="0" w:space="0" w:color="auto"/>
        <w:right w:val="none" w:sz="0" w:space="0" w:color="auto"/>
      </w:divBdr>
    </w:div>
    <w:div w:id="1215199834">
      <w:bodyDiv w:val="1"/>
      <w:marLeft w:val="0"/>
      <w:marRight w:val="0"/>
      <w:marTop w:val="0"/>
      <w:marBottom w:val="0"/>
      <w:divBdr>
        <w:top w:val="none" w:sz="0" w:space="0" w:color="auto"/>
        <w:left w:val="none" w:sz="0" w:space="0" w:color="auto"/>
        <w:bottom w:val="none" w:sz="0" w:space="0" w:color="auto"/>
        <w:right w:val="none" w:sz="0" w:space="0" w:color="auto"/>
      </w:divBdr>
    </w:div>
    <w:div w:id="1216312261">
      <w:bodyDiv w:val="1"/>
      <w:marLeft w:val="0"/>
      <w:marRight w:val="0"/>
      <w:marTop w:val="0"/>
      <w:marBottom w:val="0"/>
      <w:divBdr>
        <w:top w:val="none" w:sz="0" w:space="0" w:color="auto"/>
        <w:left w:val="none" w:sz="0" w:space="0" w:color="auto"/>
        <w:bottom w:val="none" w:sz="0" w:space="0" w:color="auto"/>
        <w:right w:val="none" w:sz="0" w:space="0" w:color="auto"/>
      </w:divBdr>
    </w:div>
    <w:div w:id="1217012578">
      <w:bodyDiv w:val="1"/>
      <w:marLeft w:val="0"/>
      <w:marRight w:val="0"/>
      <w:marTop w:val="0"/>
      <w:marBottom w:val="0"/>
      <w:divBdr>
        <w:top w:val="none" w:sz="0" w:space="0" w:color="auto"/>
        <w:left w:val="none" w:sz="0" w:space="0" w:color="auto"/>
        <w:bottom w:val="none" w:sz="0" w:space="0" w:color="auto"/>
        <w:right w:val="none" w:sz="0" w:space="0" w:color="auto"/>
      </w:divBdr>
    </w:div>
    <w:div w:id="1218083806">
      <w:bodyDiv w:val="1"/>
      <w:marLeft w:val="0"/>
      <w:marRight w:val="0"/>
      <w:marTop w:val="0"/>
      <w:marBottom w:val="0"/>
      <w:divBdr>
        <w:top w:val="none" w:sz="0" w:space="0" w:color="auto"/>
        <w:left w:val="none" w:sz="0" w:space="0" w:color="auto"/>
        <w:bottom w:val="none" w:sz="0" w:space="0" w:color="auto"/>
        <w:right w:val="none" w:sz="0" w:space="0" w:color="auto"/>
      </w:divBdr>
    </w:div>
    <w:div w:id="1218662129">
      <w:bodyDiv w:val="1"/>
      <w:marLeft w:val="0"/>
      <w:marRight w:val="0"/>
      <w:marTop w:val="0"/>
      <w:marBottom w:val="0"/>
      <w:divBdr>
        <w:top w:val="none" w:sz="0" w:space="0" w:color="auto"/>
        <w:left w:val="none" w:sz="0" w:space="0" w:color="auto"/>
        <w:bottom w:val="none" w:sz="0" w:space="0" w:color="auto"/>
        <w:right w:val="none" w:sz="0" w:space="0" w:color="auto"/>
      </w:divBdr>
    </w:div>
    <w:div w:id="1220703399">
      <w:bodyDiv w:val="1"/>
      <w:marLeft w:val="0"/>
      <w:marRight w:val="0"/>
      <w:marTop w:val="0"/>
      <w:marBottom w:val="0"/>
      <w:divBdr>
        <w:top w:val="none" w:sz="0" w:space="0" w:color="auto"/>
        <w:left w:val="none" w:sz="0" w:space="0" w:color="auto"/>
        <w:bottom w:val="none" w:sz="0" w:space="0" w:color="auto"/>
        <w:right w:val="none" w:sz="0" w:space="0" w:color="auto"/>
      </w:divBdr>
    </w:div>
    <w:div w:id="1224098771">
      <w:bodyDiv w:val="1"/>
      <w:marLeft w:val="0"/>
      <w:marRight w:val="0"/>
      <w:marTop w:val="0"/>
      <w:marBottom w:val="0"/>
      <w:divBdr>
        <w:top w:val="none" w:sz="0" w:space="0" w:color="auto"/>
        <w:left w:val="none" w:sz="0" w:space="0" w:color="auto"/>
        <w:bottom w:val="none" w:sz="0" w:space="0" w:color="auto"/>
        <w:right w:val="none" w:sz="0" w:space="0" w:color="auto"/>
      </w:divBdr>
    </w:div>
    <w:div w:id="1227492759">
      <w:bodyDiv w:val="1"/>
      <w:marLeft w:val="0"/>
      <w:marRight w:val="0"/>
      <w:marTop w:val="0"/>
      <w:marBottom w:val="0"/>
      <w:divBdr>
        <w:top w:val="none" w:sz="0" w:space="0" w:color="auto"/>
        <w:left w:val="none" w:sz="0" w:space="0" w:color="auto"/>
        <w:bottom w:val="none" w:sz="0" w:space="0" w:color="auto"/>
        <w:right w:val="none" w:sz="0" w:space="0" w:color="auto"/>
      </w:divBdr>
    </w:div>
    <w:div w:id="1229151224">
      <w:bodyDiv w:val="1"/>
      <w:marLeft w:val="0"/>
      <w:marRight w:val="0"/>
      <w:marTop w:val="0"/>
      <w:marBottom w:val="0"/>
      <w:divBdr>
        <w:top w:val="none" w:sz="0" w:space="0" w:color="auto"/>
        <w:left w:val="none" w:sz="0" w:space="0" w:color="auto"/>
        <w:bottom w:val="none" w:sz="0" w:space="0" w:color="auto"/>
        <w:right w:val="none" w:sz="0" w:space="0" w:color="auto"/>
      </w:divBdr>
    </w:div>
    <w:div w:id="1230926137">
      <w:bodyDiv w:val="1"/>
      <w:marLeft w:val="0"/>
      <w:marRight w:val="0"/>
      <w:marTop w:val="0"/>
      <w:marBottom w:val="0"/>
      <w:divBdr>
        <w:top w:val="none" w:sz="0" w:space="0" w:color="auto"/>
        <w:left w:val="none" w:sz="0" w:space="0" w:color="auto"/>
        <w:bottom w:val="none" w:sz="0" w:space="0" w:color="auto"/>
        <w:right w:val="none" w:sz="0" w:space="0" w:color="auto"/>
      </w:divBdr>
    </w:div>
    <w:div w:id="1232697892">
      <w:bodyDiv w:val="1"/>
      <w:marLeft w:val="0"/>
      <w:marRight w:val="0"/>
      <w:marTop w:val="0"/>
      <w:marBottom w:val="0"/>
      <w:divBdr>
        <w:top w:val="none" w:sz="0" w:space="0" w:color="auto"/>
        <w:left w:val="none" w:sz="0" w:space="0" w:color="auto"/>
        <w:bottom w:val="none" w:sz="0" w:space="0" w:color="auto"/>
        <w:right w:val="none" w:sz="0" w:space="0" w:color="auto"/>
      </w:divBdr>
    </w:div>
    <w:div w:id="1234507785">
      <w:bodyDiv w:val="1"/>
      <w:marLeft w:val="0"/>
      <w:marRight w:val="0"/>
      <w:marTop w:val="0"/>
      <w:marBottom w:val="0"/>
      <w:divBdr>
        <w:top w:val="none" w:sz="0" w:space="0" w:color="auto"/>
        <w:left w:val="none" w:sz="0" w:space="0" w:color="auto"/>
        <w:bottom w:val="none" w:sz="0" w:space="0" w:color="auto"/>
        <w:right w:val="none" w:sz="0" w:space="0" w:color="auto"/>
      </w:divBdr>
    </w:div>
    <w:div w:id="1234773411">
      <w:bodyDiv w:val="1"/>
      <w:marLeft w:val="0"/>
      <w:marRight w:val="0"/>
      <w:marTop w:val="0"/>
      <w:marBottom w:val="0"/>
      <w:divBdr>
        <w:top w:val="none" w:sz="0" w:space="0" w:color="auto"/>
        <w:left w:val="none" w:sz="0" w:space="0" w:color="auto"/>
        <w:bottom w:val="none" w:sz="0" w:space="0" w:color="auto"/>
        <w:right w:val="none" w:sz="0" w:space="0" w:color="auto"/>
      </w:divBdr>
    </w:div>
    <w:div w:id="1240408578">
      <w:bodyDiv w:val="1"/>
      <w:marLeft w:val="0"/>
      <w:marRight w:val="0"/>
      <w:marTop w:val="0"/>
      <w:marBottom w:val="0"/>
      <w:divBdr>
        <w:top w:val="none" w:sz="0" w:space="0" w:color="auto"/>
        <w:left w:val="none" w:sz="0" w:space="0" w:color="auto"/>
        <w:bottom w:val="none" w:sz="0" w:space="0" w:color="auto"/>
        <w:right w:val="none" w:sz="0" w:space="0" w:color="auto"/>
      </w:divBdr>
    </w:div>
    <w:div w:id="1241020835">
      <w:bodyDiv w:val="1"/>
      <w:marLeft w:val="0"/>
      <w:marRight w:val="0"/>
      <w:marTop w:val="0"/>
      <w:marBottom w:val="0"/>
      <w:divBdr>
        <w:top w:val="none" w:sz="0" w:space="0" w:color="auto"/>
        <w:left w:val="none" w:sz="0" w:space="0" w:color="auto"/>
        <w:bottom w:val="none" w:sz="0" w:space="0" w:color="auto"/>
        <w:right w:val="none" w:sz="0" w:space="0" w:color="auto"/>
      </w:divBdr>
    </w:div>
    <w:div w:id="1241058395">
      <w:bodyDiv w:val="1"/>
      <w:marLeft w:val="0"/>
      <w:marRight w:val="0"/>
      <w:marTop w:val="0"/>
      <w:marBottom w:val="0"/>
      <w:divBdr>
        <w:top w:val="none" w:sz="0" w:space="0" w:color="auto"/>
        <w:left w:val="none" w:sz="0" w:space="0" w:color="auto"/>
        <w:bottom w:val="none" w:sz="0" w:space="0" w:color="auto"/>
        <w:right w:val="none" w:sz="0" w:space="0" w:color="auto"/>
      </w:divBdr>
    </w:div>
    <w:div w:id="1242521427">
      <w:bodyDiv w:val="1"/>
      <w:marLeft w:val="0"/>
      <w:marRight w:val="0"/>
      <w:marTop w:val="0"/>
      <w:marBottom w:val="0"/>
      <w:divBdr>
        <w:top w:val="none" w:sz="0" w:space="0" w:color="auto"/>
        <w:left w:val="none" w:sz="0" w:space="0" w:color="auto"/>
        <w:bottom w:val="none" w:sz="0" w:space="0" w:color="auto"/>
        <w:right w:val="none" w:sz="0" w:space="0" w:color="auto"/>
      </w:divBdr>
    </w:div>
    <w:div w:id="1249845714">
      <w:bodyDiv w:val="1"/>
      <w:marLeft w:val="0"/>
      <w:marRight w:val="0"/>
      <w:marTop w:val="0"/>
      <w:marBottom w:val="0"/>
      <w:divBdr>
        <w:top w:val="none" w:sz="0" w:space="0" w:color="auto"/>
        <w:left w:val="none" w:sz="0" w:space="0" w:color="auto"/>
        <w:bottom w:val="none" w:sz="0" w:space="0" w:color="auto"/>
        <w:right w:val="none" w:sz="0" w:space="0" w:color="auto"/>
      </w:divBdr>
    </w:div>
    <w:div w:id="1250388856">
      <w:bodyDiv w:val="1"/>
      <w:marLeft w:val="0"/>
      <w:marRight w:val="0"/>
      <w:marTop w:val="0"/>
      <w:marBottom w:val="0"/>
      <w:divBdr>
        <w:top w:val="none" w:sz="0" w:space="0" w:color="auto"/>
        <w:left w:val="none" w:sz="0" w:space="0" w:color="auto"/>
        <w:bottom w:val="none" w:sz="0" w:space="0" w:color="auto"/>
        <w:right w:val="none" w:sz="0" w:space="0" w:color="auto"/>
      </w:divBdr>
    </w:div>
    <w:div w:id="1251036884">
      <w:bodyDiv w:val="1"/>
      <w:marLeft w:val="0"/>
      <w:marRight w:val="0"/>
      <w:marTop w:val="0"/>
      <w:marBottom w:val="0"/>
      <w:divBdr>
        <w:top w:val="none" w:sz="0" w:space="0" w:color="auto"/>
        <w:left w:val="none" w:sz="0" w:space="0" w:color="auto"/>
        <w:bottom w:val="none" w:sz="0" w:space="0" w:color="auto"/>
        <w:right w:val="none" w:sz="0" w:space="0" w:color="auto"/>
      </w:divBdr>
    </w:div>
    <w:div w:id="1251043045">
      <w:bodyDiv w:val="1"/>
      <w:marLeft w:val="0"/>
      <w:marRight w:val="0"/>
      <w:marTop w:val="0"/>
      <w:marBottom w:val="0"/>
      <w:divBdr>
        <w:top w:val="none" w:sz="0" w:space="0" w:color="auto"/>
        <w:left w:val="none" w:sz="0" w:space="0" w:color="auto"/>
        <w:bottom w:val="none" w:sz="0" w:space="0" w:color="auto"/>
        <w:right w:val="none" w:sz="0" w:space="0" w:color="auto"/>
      </w:divBdr>
      <w:divsChild>
        <w:div w:id="628897297">
          <w:marLeft w:val="0"/>
          <w:marRight w:val="0"/>
          <w:marTop w:val="0"/>
          <w:marBottom w:val="0"/>
          <w:divBdr>
            <w:top w:val="none" w:sz="0" w:space="0" w:color="auto"/>
            <w:left w:val="none" w:sz="0" w:space="0" w:color="auto"/>
            <w:bottom w:val="none" w:sz="0" w:space="0" w:color="auto"/>
            <w:right w:val="none" w:sz="0" w:space="0" w:color="auto"/>
          </w:divBdr>
        </w:div>
      </w:divsChild>
    </w:div>
    <w:div w:id="1251620025">
      <w:bodyDiv w:val="1"/>
      <w:marLeft w:val="0"/>
      <w:marRight w:val="0"/>
      <w:marTop w:val="0"/>
      <w:marBottom w:val="0"/>
      <w:divBdr>
        <w:top w:val="none" w:sz="0" w:space="0" w:color="auto"/>
        <w:left w:val="none" w:sz="0" w:space="0" w:color="auto"/>
        <w:bottom w:val="none" w:sz="0" w:space="0" w:color="auto"/>
        <w:right w:val="none" w:sz="0" w:space="0" w:color="auto"/>
      </w:divBdr>
    </w:div>
    <w:div w:id="1258438926">
      <w:bodyDiv w:val="1"/>
      <w:marLeft w:val="0"/>
      <w:marRight w:val="0"/>
      <w:marTop w:val="0"/>
      <w:marBottom w:val="0"/>
      <w:divBdr>
        <w:top w:val="none" w:sz="0" w:space="0" w:color="auto"/>
        <w:left w:val="none" w:sz="0" w:space="0" w:color="auto"/>
        <w:bottom w:val="none" w:sz="0" w:space="0" w:color="auto"/>
        <w:right w:val="none" w:sz="0" w:space="0" w:color="auto"/>
      </w:divBdr>
    </w:div>
    <w:div w:id="1262447765">
      <w:bodyDiv w:val="1"/>
      <w:marLeft w:val="0"/>
      <w:marRight w:val="0"/>
      <w:marTop w:val="0"/>
      <w:marBottom w:val="0"/>
      <w:divBdr>
        <w:top w:val="none" w:sz="0" w:space="0" w:color="auto"/>
        <w:left w:val="none" w:sz="0" w:space="0" w:color="auto"/>
        <w:bottom w:val="none" w:sz="0" w:space="0" w:color="auto"/>
        <w:right w:val="none" w:sz="0" w:space="0" w:color="auto"/>
      </w:divBdr>
    </w:div>
    <w:div w:id="1263801642">
      <w:bodyDiv w:val="1"/>
      <w:marLeft w:val="0"/>
      <w:marRight w:val="0"/>
      <w:marTop w:val="0"/>
      <w:marBottom w:val="0"/>
      <w:divBdr>
        <w:top w:val="none" w:sz="0" w:space="0" w:color="auto"/>
        <w:left w:val="none" w:sz="0" w:space="0" w:color="auto"/>
        <w:bottom w:val="none" w:sz="0" w:space="0" w:color="auto"/>
        <w:right w:val="none" w:sz="0" w:space="0" w:color="auto"/>
      </w:divBdr>
    </w:div>
    <w:div w:id="1265766284">
      <w:bodyDiv w:val="1"/>
      <w:marLeft w:val="0"/>
      <w:marRight w:val="0"/>
      <w:marTop w:val="0"/>
      <w:marBottom w:val="0"/>
      <w:divBdr>
        <w:top w:val="none" w:sz="0" w:space="0" w:color="auto"/>
        <w:left w:val="none" w:sz="0" w:space="0" w:color="auto"/>
        <w:bottom w:val="none" w:sz="0" w:space="0" w:color="auto"/>
        <w:right w:val="none" w:sz="0" w:space="0" w:color="auto"/>
      </w:divBdr>
    </w:div>
    <w:div w:id="1266420218">
      <w:bodyDiv w:val="1"/>
      <w:marLeft w:val="0"/>
      <w:marRight w:val="0"/>
      <w:marTop w:val="0"/>
      <w:marBottom w:val="0"/>
      <w:divBdr>
        <w:top w:val="none" w:sz="0" w:space="0" w:color="auto"/>
        <w:left w:val="none" w:sz="0" w:space="0" w:color="auto"/>
        <w:bottom w:val="none" w:sz="0" w:space="0" w:color="auto"/>
        <w:right w:val="none" w:sz="0" w:space="0" w:color="auto"/>
      </w:divBdr>
    </w:div>
    <w:div w:id="1268200918">
      <w:bodyDiv w:val="1"/>
      <w:marLeft w:val="0"/>
      <w:marRight w:val="0"/>
      <w:marTop w:val="0"/>
      <w:marBottom w:val="0"/>
      <w:divBdr>
        <w:top w:val="none" w:sz="0" w:space="0" w:color="auto"/>
        <w:left w:val="none" w:sz="0" w:space="0" w:color="auto"/>
        <w:bottom w:val="none" w:sz="0" w:space="0" w:color="auto"/>
        <w:right w:val="none" w:sz="0" w:space="0" w:color="auto"/>
      </w:divBdr>
    </w:div>
    <w:div w:id="1269124288">
      <w:bodyDiv w:val="1"/>
      <w:marLeft w:val="0"/>
      <w:marRight w:val="0"/>
      <w:marTop w:val="0"/>
      <w:marBottom w:val="0"/>
      <w:divBdr>
        <w:top w:val="none" w:sz="0" w:space="0" w:color="auto"/>
        <w:left w:val="none" w:sz="0" w:space="0" w:color="auto"/>
        <w:bottom w:val="none" w:sz="0" w:space="0" w:color="auto"/>
        <w:right w:val="none" w:sz="0" w:space="0" w:color="auto"/>
      </w:divBdr>
    </w:div>
    <w:div w:id="1271401264">
      <w:bodyDiv w:val="1"/>
      <w:marLeft w:val="0"/>
      <w:marRight w:val="0"/>
      <w:marTop w:val="0"/>
      <w:marBottom w:val="0"/>
      <w:divBdr>
        <w:top w:val="none" w:sz="0" w:space="0" w:color="auto"/>
        <w:left w:val="none" w:sz="0" w:space="0" w:color="auto"/>
        <w:bottom w:val="none" w:sz="0" w:space="0" w:color="auto"/>
        <w:right w:val="none" w:sz="0" w:space="0" w:color="auto"/>
      </w:divBdr>
    </w:div>
    <w:div w:id="1274635740">
      <w:bodyDiv w:val="1"/>
      <w:marLeft w:val="0"/>
      <w:marRight w:val="0"/>
      <w:marTop w:val="0"/>
      <w:marBottom w:val="0"/>
      <w:divBdr>
        <w:top w:val="none" w:sz="0" w:space="0" w:color="auto"/>
        <w:left w:val="none" w:sz="0" w:space="0" w:color="auto"/>
        <w:bottom w:val="none" w:sz="0" w:space="0" w:color="auto"/>
        <w:right w:val="none" w:sz="0" w:space="0" w:color="auto"/>
      </w:divBdr>
    </w:div>
    <w:div w:id="1276255620">
      <w:bodyDiv w:val="1"/>
      <w:marLeft w:val="0"/>
      <w:marRight w:val="0"/>
      <w:marTop w:val="0"/>
      <w:marBottom w:val="0"/>
      <w:divBdr>
        <w:top w:val="none" w:sz="0" w:space="0" w:color="auto"/>
        <w:left w:val="none" w:sz="0" w:space="0" w:color="auto"/>
        <w:bottom w:val="none" w:sz="0" w:space="0" w:color="auto"/>
        <w:right w:val="none" w:sz="0" w:space="0" w:color="auto"/>
      </w:divBdr>
    </w:div>
    <w:div w:id="1276866626">
      <w:bodyDiv w:val="1"/>
      <w:marLeft w:val="0"/>
      <w:marRight w:val="0"/>
      <w:marTop w:val="0"/>
      <w:marBottom w:val="0"/>
      <w:divBdr>
        <w:top w:val="none" w:sz="0" w:space="0" w:color="auto"/>
        <w:left w:val="none" w:sz="0" w:space="0" w:color="auto"/>
        <w:bottom w:val="none" w:sz="0" w:space="0" w:color="auto"/>
        <w:right w:val="none" w:sz="0" w:space="0" w:color="auto"/>
      </w:divBdr>
    </w:div>
    <w:div w:id="1280840651">
      <w:bodyDiv w:val="1"/>
      <w:marLeft w:val="0"/>
      <w:marRight w:val="0"/>
      <w:marTop w:val="0"/>
      <w:marBottom w:val="0"/>
      <w:divBdr>
        <w:top w:val="none" w:sz="0" w:space="0" w:color="auto"/>
        <w:left w:val="none" w:sz="0" w:space="0" w:color="auto"/>
        <w:bottom w:val="none" w:sz="0" w:space="0" w:color="auto"/>
        <w:right w:val="none" w:sz="0" w:space="0" w:color="auto"/>
      </w:divBdr>
    </w:div>
    <w:div w:id="1281374296">
      <w:bodyDiv w:val="1"/>
      <w:marLeft w:val="0"/>
      <w:marRight w:val="0"/>
      <w:marTop w:val="0"/>
      <w:marBottom w:val="0"/>
      <w:divBdr>
        <w:top w:val="none" w:sz="0" w:space="0" w:color="auto"/>
        <w:left w:val="none" w:sz="0" w:space="0" w:color="auto"/>
        <w:bottom w:val="none" w:sz="0" w:space="0" w:color="auto"/>
        <w:right w:val="none" w:sz="0" w:space="0" w:color="auto"/>
      </w:divBdr>
    </w:div>
    <w:div w:id="1286807941">
      <w:bodyDiv w:val="1"/>
      <w:marLeft w:val="0"/>
      <w:marRight w:val="0"/>
      <w:marTop w:val="0"/>
      <w:marBottom w:val="0"/>
      <w:divBdr>
        <w:top w:val="none" w:sz="0" w:space="0" w:color="auto"/>
        <w:left w:val="none" w:sz="0" w:space="0" w:color="auto"/>
        <w:bottom w:val="none" w:sz="0" w:space="0" w:color="auto"/>
        <w:right w:val="none" w:sz="0" w:space="0" w:color="auto"/>
      </w:divBdr>
    </w:div>
    <w:div w:id="1288974727">
      <w:bodyDiv w:val="1"/>
      <w:marLeft w:val="0"/>
      <w:marRight w:val="0"/>
      <w:marTop w:val="0"/>
      <w:marBottom w:val="0"/>
      <w:divBdr>
        <w:top w:val="none" w:sz="0" w:space="0" w:color="auto"/>
        <w:left w:val="none" w:sz="0" w:space="0" w:color="auto"/>
        <w:bottom w:val="none" w:sz="0" w:space="0" w:color="auto"/>
        <w:right w:val="none" w:sz="0" w:space="0" w:color="auto"/>
      </w:divBdr>
    </w:div>
    <w:div w:id="1289123103">
      <w:bodyDiv w:val="1"/>
      <w:marLeft w:val="0"/>
      <w:marRight w:val="0"/>
      <w:marTop w:val="0"/>
      <w:marBottom w:val="0"/>
      <w:divBdr>
        <w:top w:val="none" w:sz="0" w:space="0" w:color="auto"/>
        <w:left w:val="none" w:sz="0" w:space="0" w:color="auto"/>
        <w:bottom w:val="none" w:sz="0" w:space="0" w:color="auto"/>
        <w:right w:val="none" w:sz="0" w:space="0" w:color="auto"/>
      </w:divBdr>
    </w:div>
    <w:div w:id="1294827069">
      <w:bodyDiv w:val="1"/>
      <w:marLeft w:val="0"/>
      <w:marRight w:val="0"/>
      <w:marTop w:val="0"/>
      <w:marBottom w:val="0"/>
      <w:divBdr>
        <w:top w:val="none" w:sz="0" w:space="0" w:color="auto"/>
        <w:left w:val="none" w:sz="0" w:space="0" w:color="auto"/>
        <w:bottom w:val="none" w:sz="0" w:space="0" w:color="auto"/>
        <w:right w:val="none" w:sz="0" w:space="0" w:color="auto"/>
      </w:divBdr>
    </w:div>
    <w:div w:id="1297105756">
      <w:bodyDiv w:val="1"/>
      <w:marLeft w:val="0"/>
      <w:marRight w:val="0"/>
      <w:marTop w:val="0"/>
      <w:marBottom w:val="0"/>
      <w:divBdr>
        <w:top w:val="none" w:sz="0" w:space="0" w:color="auto"/>
        <w:left w:val="none" w:sz="0" w:space="0" w:color="auto"/>
        <w:bottom w:val="none" w:sz="0" w:space="0" w:color="auto"/>
        <w:right w:val="none" w:sz="0" w:space="0" w:color="auto"/>
      </w:divBdr>
    </w:div>
    <w:div w:id="1298560589">
      <w:bodyDiv w:val="1"/>
      <w:marLeft w:val="0"/>
      <w:marRight w:val="0"/>
      <w:marTop w:val="0"/>
      <w:marBottom w:val="0"/>
      <w:divBdr>
        <w:top w:val="none" w:sz="0" w:space="0" w:color="auto"/>
        <w:left w:val="none" w:sz="0" w:space="0" w:color="auto"/>
        <w:bottom w:val="none" w:sz="0" w:space="0" w:color="auto"/>
        <w:right w:val="none" w:sz="0" w:space="0" w:color="auto"/>
      </w:divBdr>
    </w:div>
    <w:div w:id="1306395406">
      <w:bodyDiv w:val="1"/>
      <w:marLeft w:val="0"/>
      <w:marRight w:val="0"/>
      <w:marTop w:val="0"/>
      <w:marBottom w:val="0"/>
      <w:divBdr>
        <w:top w:val="none" w:sz="0" w:space="0" w:color="auto"/>
        <w:left w:val="none" w:sz="0" w:space="0" w:color="auto"/>
        <w:bottom w:val="none" w:sz="0" w:space="0" w:color="auto"/>
        <w:right w:val="none" w:sz="0" w:space="0" w:color="auto"/>
      </w:divBdr>
    </w:div>
    <w:div w:id="1310553094">
      <w:bodyDiv w:val="1"/>
      <w:marLeft w:val="0"/>
      <w:marRight w:val="0"/>
      <w:marTop w:val="0"/>
      <w:marBottom w:val="0"/>
      <w:divBdr>
        <w:top w:val="none" w:sz="0" w:space="0" w:color="auto"/>
        <w:left w:val="none" w:sz="0" w:space="0" w:color="auto"/>
        <w:bottom w:val="none" w:sz="0" w:space="0" w:color="auto"/>
        <w:right w:val="none" w:sz="0" w:space="0" w:color="auto"/>
      </w:divBdr>
    </w:div>
    <w:div w:id="1310555215">
      <w:bodyDiv w:val="1"/>
      <w:marLeft w:val="0"/>
      <w:marRight w:val="0"/>
      <w:marTop w:val="0"/>
      <w:marBottom w:val="0"/>
      <w:divBdr>
        <w:top w:val="none" w:sz="0" w:space="0" w:color="auto"/>
        <w:left w:val="none" w:sz="0" w:space="0" w:color="auto"/>
        <w:bottom w:val="none" w:sz="0" w:space="0" w:color="auto"/>
        <w:right w:val="none" w:sz="0" w:space="0" w:color="auto"/>
      </w:divBdr>
    </w:div>
    <w:div w:id="1310938356">
      <w:bodyDiv w:val="1"/>
      <w:marLeft w:val="0"/>
      <w:marRight w:val="0"/>
      <w:marTop w:val="0"/>
      <w:marBottom w:val="0"/>
      <w:divBdr>
        <w:top w:val="none" w:sz="0" w:space="0" w:color="auto"/>
        <w:left w:val="none" w:sz="0" w:space="0" w:color="auto"/>
        <w:bottom w:val="none" w:sz="0" w:space="0" w:color="auto"/>
        <w:right w:val="none" w:sz="0" w:space="0" w:color="auto"/>
      </w:divBdr>
    </w:div>
    <w:div w:id="1315259171">
      <w:bodyDiv w:val="1"/>
      <w:marLeft w:val="0"/>
      <w:marRight w:val="0"/>
      <w:marTop w:val="0"/>
      <w:marBottom w:val="0"/>
      <w:divBdr>
        <w:top w:val="none" w:sz="0" w:space="0" w:color="auto"/>
        <w:left w:val="none" w:sz="0" w:space="0" w:color="auto"/>
        <w:bottom w:val="none" w:sz="0" w:space="0" w:color="auto"/>
        <w:right w:val="none" w:sz="0" w:space="0" w:color="auto"/>
      </w:divBdr>
    </w:div>
    <w:div w:id="1315451681">
      <w:bodyDiv w:val="1"/>
      <w:marLeft w:val="0"/>
      <w:marRight w:val="0"/>
      <w:marTop w:val="0"/>
      <w:marBottom w:val="0"/>
      <w:divBdr>
        <w:top w:val="none" w:sz="0" w:space="0" w:color="auto"/>
        <w:left w:val="none" w:sz="0" w:space="0" w:color="auto"/>
        <w:bottom w:val="none" w:sz="0" w:space="0" w:color="auto"/>
        <w:right w:val="none" w:sz="0" w:space="0" w:color="auto"/>
      </w:divBdr>
    </w:div>
    <w:div w:id="1318874651">
      <w:bodyDiv w:val="1"/>
      <w:marLeft w:val="0"/>
      <w:marRight w:val="0"/>
      <w:marTop w:val="0"/>
      <w:marBottom w:val="0"/>
      <w:divBdr>
        <w:top w:val="none" w:sz="0" w:space="0" w:color="auto"/>
        <w:left w:val="none" w:sz="0" w:space="0" w:color="auto"/>
        <w:bottom w:val="none" w:sz="0" w:space="0" w:color="auto"/>
        <w:right w:val="none" w:sz="0" w:space="0" w:color="auto"/>
      </w:divBdr>
    </w:div>
    <w:div w:id="1319502683">
      <w:bodyDiv w:val="1"/>
      <w:marLeft w:val="0"/>
      <w:marRight w:val="0"/>
      <w:marTop w:val="0"/>
      <w:marBottom w:val="0"/>
      <w:divBdr>
        <w:top w:val="none" w:sz="0" w:space="0" w:color="auto"/>
        <w:left w:val="none" w:sz="0" w:space="0" w:color="auto"/>
        <w:bottom w:val="none" w:sz="0" w:space="0" w:color="auto"/>
        <w:right w:val="none" w:sz="0" w:space="0" w:color="auto"/>
      </w:divBdr>
    </w:div>
    <w:div w:id="1320841871">
      <w:bodyDiv w:val="1"/>
      <w:marLeft w:val="0"/>
      <w:marRight w:val="0"/>
      <w:marTop w:val="0"/>
      <w:marBottom w:val="0"/>
      <w:divBdr>
        <w:top w:val="none" w:sz="0" w:space="0" w:color="auto"/>
        <w:left w:val="none" w:sz="0" w:space="0" w:color="auto"/>
        <w:bottom w:val="none" w:sz="0" w:space="0" w:color="auto"/>
        <w:right w:val="none" w:sz="0" w:space="0" w:color="auto"/>
      </w:divBdr>
    </w:div>
    <w:div w:id="1321041799">
      <w:bodyDiv w:val="1"/>
      <w:marLeft w:val="0"/>
      <w:marRight w:val="0"/>
      <w:marTop w:val="0"/>
      <w:marBottom w:val="0"/>
      <w:divBdr>
        <w:top w:val="none" w:sz="0" w:space="0" w:color="auto"/>
        <w:left w:val="none" w:sz="0" w:space="0" w:color="auto"/>
        <w:bottom w:val="none" w:sz="0" w:space="0" w:color="auto"/>
        <w:right w:val="none" w:sz="0" w:space="0" w:color="auto"/>
      </w:divBdr>
    </w:div>
    <w:div w:id="1322658397">
      <w:bodyDiv w:val="1"/>
      <w:marLeft w:val="0"/>
      <w:marRight w:val="0"/>
      <w:marTop w:val="0"/>
      <w:marBottom w:val="0"/>
      <w:divBdr>
        <w:top w:val="none" w:sz="0" w:space="0" w:color="auto"/>
        <w:left w:val="none" w:sz="0" w:space="0" w:color="auto"/>
        <w:bottom w:val="none" w:sz="0" w:space="0" w:color="auto"/>
        <w:right w:val="none" w:sz="0" w:space="0" w:color="auto"/>
      </w:divBdr>
    </w:div>
    <w:div w:id="1323586792">
      <w:bodyDiv w:val="1"/>
      <w:marLeft w:val="0"/>
      <w:marRight w:val="0"/>
      <w:marTop w:val="0"/>
      <w:marBottom w:val="0"/>
      <w:divBdr>
        <w:top w:val="none" w:sz="0" w:space="0" w:color="auto"/>
        <w:left w:val="none" w:sz="0" w:space="0" w:color="auto"/>
        <w:bottom w:val="none" w:sz="0" w:space="0" w:color="auto"/>
        <w:right w:val="none" w:sz="0" w:space="0" w:color="auto"/>
      </w:divBdr>
    </w:div>
    <w:div w:id="1323661342">
      <w:bodyDiv w:val="1"/>
      <w:marLeft w:val="0"/>
      <w:marRight w:val="0"/>
      <w:marTop w:val="0"/>
      <w:marBottom w:val="0"/>
      <w:divBdr>
        <w:top w:val="none" w:sz="0" w:space="0" w:color="auto"/>
        <w:left w:val="none" w:sz="0" w:space="0" w:color="auto"/>
        <w:bottom w:val="none" w:sz="0" w:space="0" w:color="auto"/>
        <w:right w:val="none" w:sz="0" w:space="0" w:color="auto"/>
      </w:divBdr>
    </w:div>
    <w:div w:id="1325356144">
      <w:bodyDiv w:val="1"/>
      <w:marLeft w:val="0"/>
      <w:marRight w:val="0"/>
      <w:marTop w:val="0"/>
      <w:marBottom w:val="0"/>
      <w:divBdr>
        <w:top w:val="none" w:sz="0" w:space="0" w:color="auto"/>
        <w:left w:val="none" w:sz="0" w:space="0" w:color="auto"/>
        <w:bottom w:val="none" w:sz="0" w:space="0" w:color="auto"/>
        <w:right w:val="none" w:sz="0" w:space="0" w:color="auto"/>
      </w:divBdr>
    </w:div>
    <w:div w:id="1326324714">
      <w:bodyDiv w:val="1"/>
      <w:marLeft w:val="0"/>
      <w:marRight w:val="0"/>
      <w:marTop w:val="0"/>
      <w:marBottom w:val="0"/>
      <w:divBdr>
        <w:top w:val="none" w:sz="0" w:space="0" w:color="auto"/>
        <w:left w:val="none" w:sz="0" w:space="0" w:color="auto"/>
        <w:bottom w:val="none" w:sz="0" w:space="0" w:color="auto"/>
        <w:right w:val="none" w:sz="0" w:space="0" w:color="auto"/>
      </w:divBdr>
    </w:div>
    <w:div w:id="1326669537">
      <w:bodyDiv w:val="1"/>
      <w:marLeft w:val="0"/>
      <w:marRight w:val="0"/>
      <w:marTop w:val="0"/>
      <w:marBottom w:val="0"/>
      <w:divBdr>
        <w:top w:val="none" w:sz="0" w:space="0" w:color="auto"/>
        <w:left w:val="none" w:sz="0" w:space="0" w:color="auto"/>
        <w:bottom w:val="none" w:sz="0" w:space="0" w:color="auto"/>
        <w:right w:val="none" w:sz="0" w:space="0" w:color="auto"/>
      </w:divBdr>
    </w:div>
    <w:div w:id="1327397795">
      <w:bodyDiv w:val="1"/>
      <w:marLeft w:val="0"/>
      <w:marRight w:val="0"/>
      <w:marTop w:val="0"/>
      <w:marBottom w:val="0"/>
      <w:divBdr>
        <w:top w:val="none" w:sz="0" w:space="0" w:color="auto"/>
        <w:left w:val="none" w:sz="0" w:space="0" w:color="auto"/>
        <w:bottom w:val="none" w:sz="0" w:space="0" w:color="auto"/>
        <w:right w:val="none" w:sz="0" w:space="0" w:color="auto"/>
      </w:divBdr>
    </w:div>
    <w:div w:id="1329290278">
      <w:bodyDiv w:val="1"/>
      <w:marLeft w:val="0"/>
      <w:marRight w:val="0"/>
      <w:marTop w:val="0"/>
      <w:marBottom w:val="0"/>
      <w:divBdr>
        <w:top w:val="none" w:sz="0" w:space="0" w:color="auto"/>
        <w:left w:val="none" w:sz="0" w:space="0" w:color="auto"/>
        <w:bottom w:val="none" w:sz="0" w:space="0" w:color="auto"/>
        <w:right w:val="none" w:sz="0" w:space="0" w:color="auto"/>
      </w:divBdr>
    </w:div>
    <w:div w:id="1329599975">
      <w:bodyDiv w:val="1"/>
      <w:marLeft w:val="0"/>
      <w:marRight w:val="0"/>
      <w:marTop w:val="0"/>
      <w:marBottom w:val="0"/>
      <w:divBdr>
        <w:top w:val="none" w:sz="0" w:space="0" w:color="auto"/>
        <w:left w:val="none" w:sz="0" w:space="0" w:color="auto"/>
        <w:bottom w:val="none" w:sz="0" w:space="0" w:color="auto"/>
        <w:right w:val="none" w:sz="0" w:space="0" w:color="auto"/>
      </w:divBdr>
    </w:div>
    <w:div w:id="1330058689">
      <w:bodyDiv w:val="1"/>
      <w:marLeft w:val="0"/>
      <w:marRight w:val="0"/>
      <w:marTop w:val="0"/>
      <w:marBottom w:val="0"/>
      <w:divBdr>
        <w:top w:val="none" w:sz="0" w:space="0" w:color="auto"/>
        <w:left w:val="none" w:sz="0" w:space="0" w:color="auto"/>
        <w:bottom w:val="none" w:sz="0" w:space="0" w:color="auto"/>
        <w:right w:val="none" w:sz="0" w:space="0" w:color="auto"/>
      </w:divBdr>
    </w:div>
    <w:div w:id="1330408096">
      <w:bodyDiv w:val="1"/>
      <w:marLeft w:val="0"/>
      <w:marRight w:val="0"/>
      <w:marTop w:val="0"/>
      <w:marBottom w:val="0"/>
      <w:divBdr>
        <w:top w:val="none" w:sz="0" w:space="0" w:color="auto"/>
        <w:left w:val="none" w:sz="0" w:space="0" w:color="auto"/>
        <w:bottom w:val="none" w:sz="0" w:space="0" w:color="auto"/>
        <w:right w:val="none" w:sz="0" w:space="0" w:color="auto"/>
      </w:divBdr>
    </w:div>
    <w:div w:id="1330522810">
      <w:bodyDiv w:val="1"/>
      <w:marLeft w:val="0"/>
      <w:marRight w:val="0"/>
      <w:marTop w:val="0"/>
      <w:marBottom w:val="0"/>
      <w:divBdr>
        <w:top w:val="none" w:sz="0" w:space="0" w:color="auto"/>
        <w:left w:val="none" w:sz="0" w:space="0" w:color="auto"/>
        <w:bottom w:val="none" w:sz="0" w:space="0" w:color="auto"/>
        <w:right w:val="none" w:sz="0" w:space="0" w:color="auto"/>
      </w:divBdr>
    </w:div>
    <w:div w:id="1330718642">
      <w:bodyDiv w:val="1"/>
      <w:marLeft w:val="0"/>
      <w:marRight w:val="0"/>
      <w:marTop w:val="0"/>
      <w:marBottom w:val="0"/>
      <w:divBdr>
        <w:top w:val="none" w:sz="0" w:space="0" w:color="auto"/>
        <w:left w:val="none" w:sz="0" w:space="0" w:color="auto"/>
        <w:bottom w:val="none" w:sz="0" w:space="0" w:color="auto"/>
        <w:right w:val="none" w:sz="0" w:space="0" w:color="auto"/>
      </w:divBdr>
    </w:div>
    <w:div w:id="1333801809">
      <w:bodyDiv w:val="1"/>
      <w:marLeft w:val="0"/>
      <w:marRight w:val="0"/>
      <w:marTop w:val="0"/>
      <w:marBottom w:val="0"/>
      <w:divBdr>
        <w:top w:val="none" w:sz="0" w:space="0" w:color="auto"/>
        <w:left w:val="none" w:sz="0" w:space="0" w:color="auto"/>
        <w:bottom w:val="none" w:sz="0" w:space="0" w:color="auto"/>
        <w:right w:val="none" w:sz="0" w:space="0" w:color="auto"/>
      </w:divBdr>
    </w:div>
    <w:div w:id="1335450282">
      <w:bodyDiv w:val="1"/>
      <w:marLeft w:val="0"/>
      <w:marRight w:val="0"/>
      <w:marTop w:val="0"/>
      <w:marBottom w:val="0"/>
      <w:divBdr>
        <w:top w:val="none" w:sz="0" w:space="0" w:color="auto"/>
        <w:left w:val="none" w:sz="0" w:space="0" w:color="auto"/>
        <w:bottom w:val="none" w:sz="0" w:space="0" w:color="auto"/>
        <w:right w:val="none" w:sz="0" w:space="0" w:color="auto"/>
      </w:divBdr>
    </w:div>
    <w:div w:id="1336222582">
      <w:bodyDiv w:val="1"/>
      <w:marLeft w:val="0"/>
      <w:marRight w:val="0"/>
      <w:marTop w:val="0"/>
      <w:marBottom w:val="0"/>
      <w:divBdr>
        <w:top w:val="none" w:sz="0" w:space="0" w:color="auto"/>
        <w:left w:val="none" w:sz="0" w:space="0" w:color="auto"/>
        <w:bottom w:val="none" w:sz="0" w:space="0" w:color="auto"/>
        <w:right w:val="none" w:sz="0" w:space="0" w:color="auto"/>
      </w:divBdr>
    </w:div>
    <w:div w:id="1336421945">
      <w:bodyDiv w:val="1"/>
      <w:marLeft w:val="0"/>
      <w:marRight w:val="0"/>
      <w:marTop w:val="0"/>
      <w:marBottom w:val="0"/>
      <w:divBdr>
        <w:top w:val="none" w:sz="0" w:space="0" w:color="auto"/>
        <w:left w:val="none" w:sz="0" w:space="0" w:color="auto"/>
        <w:bottom w:val="none" w:sz="0" w:space="0" w:color="auto"/>
        <w:right w:val="none" w:sz="0" w:space="0" w:color="auto"/>
      </w:divBdr>
    </w:div>
    <w:div w:id="1336692700">
      <w:bodyDiv w:val="1"/>
      <w:marLeft w:val="0"/>
      <w:marRight w:val="0"/>
      <w:marTop w:val="0"/>
      <w:marBottom w:val="0"/>
      <w:divBdr>
        <w:top w:val="none" w:sz="0" w:space="0" w:color="auto"/>
        <w:left w:val="none" w:sz="0" w:space="0" w:color="auto"/>
        <w:bottom w:val="none" w:sz="0" w:space="0" w:color="auto"/>
        <w:right w:val="none" w:sz="0" w:space="0" w:color="auto"/>
      </w:divBdr>
    </w:div>
    <w:div w:id="1337924068">
      <w:bodyDiv w:val="1"/>
      <w:marLeft w:val="0"/>
      <w:marRight w:val="0"/>
      <w:marTop w:val="0"/>
      <w:marBottom w:val="0"/>
      <w:divBdr>
        <w:top w:val="none" w:sz="0" w:space="0" w:color="auto"/>
        <w:left w:val="none" w:sz="0" w:space="0" w:color="auto"/>
        <w:bottom w:val="none" w:sz="0" w:space="0" w:color="auto"/>
        <w:right w:val="none" w:sz="0" w:space="0" w:color="auto"/>
      </w:divBdr>
    </w:div>
    <w:div w:id="1339306432">
      <w:bodyDiv w:val="1"/>
      <w:marLeft w:val="0"/>
      <w:marRight w:val="0"/>
      <w:marTop w:val="0"/>
      <w:marBottom w:val="0"/>
      <w:divBdr>
        <w:top w:val="none" w:sz="0" w:space="0" w:color="auto"/>
        <w:left w:val="none" w:sz="0" w:space="0" w:color="auto"/>
        <w:bottom w:val="none" w:sz="0" w:space="0" w:color="auto"/>
        <w:right w:val="none" w:sz="0" w:space="0" w:color="auto"/>
      </w:divBdr>
    </w:div>
    <w:div w:id="1340160144">
      <w:bodyDiv w:val="1"/>
      <w:marLeft w:val="0"/>
      <w:marRight w:val="0"/>
      <w:marTop w:val="0"/>
      <w:marBottom w:val="0"/>
      <w:divBdr>
        <w:top w:val="none" w:sz="0" w:space="0" w:color="auto"/>
        <w:left w:val="none" w:sz="0" w:space="0" w:color="auto"/>
        <w:bottom w:val="none" w:sz="0" w:space="0" w:color="auto"/>
        <w:right w:val="none" w:sz="0" w:space="0" w:color="auto"/>
      </w:divBdr>
    </w:div>
    <w:div w:id="1341540838">
      <w:bodyDiv w:val="1"/>
      <w:marLeft w:val="0"/>
      <w:marRight w:val="0"/>
      <w:marTop w:val="0"/>
      <w:marBottom w:val="0"/>
      <w:divBdr>
        <w:top w:val="none" w:sz="0" w:space="0" w:color="auto"/>
        <w:left w:val="none" w:sz="0" w:space="0" w:color="auto"/>
        <w:bottom w:val="none" w:sz="0" w:space="0" w:color="auto"/>
        <w:right w:val="none" w:sz="0" w:space="0" w:color="auto"/>
      </w:divBdr>
    </w:div>
    <w:div w:id="1347438447">
      <w:bodyDiv w:val="1"/>
      <w:marLeft w:val="0"/>
      <w:marRight w:val="0"/>
      <w:marTop w:val="0"/>
      <w:marBottom w:val="0"/>
      <w:divBdr>
        <w:top w:val="none" w:sz="0" w:space="0" w:color="auto"/>
        <w:left w:val="none" w:sz="0" w:space="0" w:color="auto"/>
        <w:bottom w:val="none" w:sz="0" w:space="0" w:color="auto"/>
        <w:right w:val="none" w:sz="0" w:space="0" w:color="auto"/>
      </w:divBdr>
    </w:div>
    <w:div w:id="1347639435">
      <w:bodyDiv w:val="1"/>
      <w:marLeft w:val="0"/>
      <w:marRight w:val="0"/>
      <w:marTop w:val="0"/>
      <w:marBottom w:val="0"/>
      <w:divBdr>
        <w:top w:val="none" w:sz="0" w:space="0" w:color="auto"/>
        <w:left w:val="none" w:sz="0" w:space="0" w:color="auto"/>
        <w:bottom w:val="none" w:sz="0" w:space="0" w:color="auto"/>
        <w:right w:val="none" w:sz="0" w:space="0" w:color="auto"/>
      </w:divBdr>
    </w:div>
    <w:div w:id="1350328058">
      <w:bodyDiv w:val="1"/>
      <w:marLeft w:val="0"/>
      <w:marRight w:val="0"/>
      <w:marTop w:val="0"/>
      <w:marBottom w:val="0"/>
      <w:divBdr>
        <w:top w:val="none" w:sz="0" w:space="0" w:color="auto"/>
        <w:left w:val="none" w:sz="0" w:space="0" w:color="auto"/>
        <w:bottom w:val="none" w:sz="0" w:space="0" w:color="auto"/>
        <w:right w:val="none" w:sz="0" w:space="0" w:color="auto"/>
      </w:divBdr>
    </w:div>
    <w:div w:id="1352217590">
      <w:bodyDiv w:val="1"/>
      <w:marLeft w:val="0"/>
      <w:marRight w:val="0"/>
      <w:marTop w:val="0"/>
      <w:marBottom w:val="0"/>
      <w:divBdr>
        <w:top w:val="none" w:sz="0" w:space="0" w:color="auto"/>
        <w:left w:val="none" w:sz="0" w:space="0" w:color="auto"/>
        <w:bottom w:val="none" w:sz="0" w:space="0" w:color="auto"/>
        <w:right w:val="none" w:sz="0" w:space="0" w:color="auto"/>
      </w:divBdr>
    </w:div>
    <w:div w:id="1353603001">
      <w:bodyDiv w:val="1"/>
      <w:marLeft w:val="0"/>
      <w:marRight w:val="0"/>
      <w:marTop w:val="0"/>
      <w:marBottom w:val="0"/>
      <w:divBdr>
        <w:top w:val="none" w:sz="0" w:space="0" w:color="auto"/>
        <w:left w:val="none" w:sz="0" w:space="0" w:color="auto"/>
        <w:bottom w:val="none" w:sz="0" w:space="0" w:color="auto"/>
        <w:right w:val="none" w:sz="0" w:space="0" w:color="auto"/>
      </w:divBdr>
    </w:div>
    <w:div w:id="1354381859">
      <w:bodyDiv w:val="1"/>
      <w:marLeft w:val="0"/>
      <w:marRight w:val="0"/>
      <w:marTop w:val="0"/>
      <w:marBottom w:val="0"/>
      <w:divBdr>
        <w:top w:val="none" w:sz="0" w:space="0" w:color="auto"/>
        <w:left w:val="none" w:sz="0" w:space="0" w:color="auto"/>
        <w:bottom w:val="none" w:sz="0" w:space="0" w:color="auto"/>
        <w:right w:val="none" w:sz="0" w:space="0" w:color="auto"/>
      </w:divBdr>
    </w:div>
    <w:div w:id="1354965118">
      <w:bodyDiv w:val="1"/>
      <w:marLeft w:val="0"/>
      <w:marRight w:val="0"/>
      <w:marTop w:val="0"/>
      <w:marBottom w:val="0"/>
      <w:divBdr>
        <w:top w:val="none" w:sz="0" w:space="0" w:color="auto"/>
        <w:left w:val="none" w:sz="0" w:space="0" w:color="auto"/>
        <w:bottom w:val="none" w:sz="0" w:space="0" w:color="auto"/>
        <w:right w:val="none" w:sz="0" w:space="0" w:color="auto"/>
      </w:divBdr>
    </w:div>
    <w:div w:id="1356686138">
      <w:bodyDiv w:val="1"/>
      <w:marLeft w:val="0"/>
      <w:marRight w:val="0"/>
      <w:marTop w:val="0"/>
      <w:marBottom w:val="0"/>
      <w:divBdr>
        <w:top w:val="none" w:sz="0" w:space="0" w:color="auto"/>
        <w:left w:val="none" w:sz="0" w:space="0" w:color="auto"/>
        <w:bottom w:val="none" w:sz="0" w:space="0" w:color="auto"/>
        <w:right w:val="none" w:sz="0" w:space="0" w:color="auto"/>
      </w:divBdr>
    </w:div>
    <w:div w:id="1358654186">
      <w:bodyDiv w:val="1"/>
      <w:marLeft w:val="0"/>
      <w:marRight w:val="0"/>
      <w:marTop w:val="0"/>
      <w:marBottom w:val="0"/>
      <w:divBdr>
        <w:top w:val="none" w:sz="0" w:space="0" w:color="auto"/>
        <w:left w:val="none" w:sz="0" w:space="0" w:color="auto"/>
        <w:bottom w:val="none" w:sz="0" w:space="0" w:color="auto"/>
        <w:right w:val="none" w:sz="0" w:space="0" w:color="auto"/>
      </w:divBdr>
    </w:div>
    <w:div w:id="1358700558">
      <w:bodyDiv w:val="1"/>
      <w:marLeft w:val="0"/>
      <w:marRight w:val="0"/>
      <w:marTop w:val="0"/>
      <w:marBottom w:val="0"/>
      <w:divBdr>
        <w:top w:val="none" w:sz="0" w:space="0" w:color="auto"/>
        <w:left w:val="none" w:sz="0" w:space="0" w:color="auto"/>
        <w:bottom w:val="none" w:sz="0" w:space="0" w:color="auto"/>
        <w:right w:val="none" w:sz="0" w:space="0" w:color="auto"/>
      </w:divBdr>
    </w:div>
    <w:div w:id="1364552778">
      <w:bodyDiv w:val="1"/>
      <w:marLeft w:val="0"/>
      <w:marRight w:val="0"/>
      <w:marTop w:val="0"/>
      <w:marBottom w:val="0"/>
      <w:divBdr>
        <w:top w:val="none" w:sz="0" w:space="0" w:color="auto"/>
        <w:left w:val="none" w:sz="0" w:space="0" w:color="auto"/>
        <w:bottom w:val="none" w:sz="0" w:space="0" w:color="auto"/>
        <w:right w:val="none" w:sz="0" w:space="0" w:color="auto"/>
      </w:divBdr>
    </w:div>
    <w:div w:id="1364860535">
      <w:bodyDiv w:val="1"/>
      <w:marLeft w:val="0"/>
      <w:marRight w:val="0"/>
      <w:marTop w:val="0"/>
      <w:marBottom w:val="0"/>
      <w:divBdr>
        <w:top w:val="none" w:sz="0" w:space="0" w:color="auto"/>
        <w:left w:val="none" w:sz="0" w:space="0" w:color="auto"/>
        <w:bottom w:val="none" w:sz="0" w:space="0" w:color="auto"/>
        <w:right w:val="none" w:sz="0" w:space="0" w:color="auto"/>
      </w:divBdr>
    </w:div>
    <w:div w:id="1365013783">
      <w:bodyDiv w:val="1"/>
      <w:marLeft w:val="0"/>
      <w:marRight w:val="0"/>
      <w:marTop w:val="0"/>
      <w:marBottom w:val="0"/>
      <w:divBdr>
        <w:top w:val="none" w:sz="0" w:space="0" w:color="auto"/>
        <w:left w:val="none" w:sz="0" w:space="0" w:color="auto"/>
        <w:bottom w:val="none" w:sz="0" w:space="0" w:color="auto"/>
        <w:right w:val="none" w:sz="0" w:space="0" w:color="auto"/>
      </w:divBdr>
    </w:div>
    <w:div w:id="1365211772">
      <w:bodyDiv w:val="1"/>
      <w:marLeft w:val="0"/>
      <w:marRight w:val="0"/>
      <w:marTop w:val="0"/>
      <w:marBottom w:val="0"/>
      <w:divBdr>
        <w:top w:val="none" w:sz="0" w:space="0" w:color="auto"/>
        <w:left w:val="none" w:sz="0" w:space="0" w:color="auto"/>
        <w:bottom w:val="none" w:sz="0" w:space="0" w:color="auto"/>
        <w:right w:val="none" w:sz="0" w:space="0" w:color="auto"/>
      </w:divBdr>
    </w:div>
    <w:div w:id="1368524570">
      <w:bodyDiv w:val="1"/>
      <w:marLeft w:val="0"/>
      <w:marRight w:val="0"/>
      <w:marTop w:val="0"/>
      <w:marBottom w:val="0"/>
      <w:divBdr>
        <w:top w:val="none" w:sz="0" w:space="0" w:color="auto"/>
        <w:left w:val="none" w:sz="0" w:space="0" w:color="auto"/>
        <w:bottom w:val="none" w:sz="0" w:space="0" w:color="auto"/>
        <w:right w:val="none" w:sz="0" w:space="0" w:color="auto"/>
      </w:divBdr>
    </w:div>
    <w:div w:id="1374767266">
      <w:bodyDiv w:val="1"/>
      <w:marLeft w:val="0"/>
      <w:marRight w:val="0"/>
      <w:marTop w:val="0"/>
      <w:marBottom w:val="0"/>
      <w:divBdr>
        <w:top w:val="none" w:sz="0" w:space="0" w:color="auto"/>
        <w:left w:val="none" w:sz="0" w:space="0" w:color="auto"/>
        <w:bottom w:val="none" w:sz="0" w:space="0" w:color="auto"/>
        <w:right w:val="none" w:sz="0" w:space="0" w:color="auto"/>
      </w:divBdr>
      <w:divsChild>
        <w:div w:id="912009011">
          <w:marLeft w:val="0"/>
          <w:marRight w:val="0"/>
          <w:marTop w:val="0"/>
          <w:marBottom w:val="0"/>
          <w:divBdr>
            <w:top w:val="none" w:sz="0" w:space="0" w:color="auto"/>
            <w:left w:val="none" w:sz="0" w:space="0" w:color="auto"/>
            <w:bottom w:val="none" w:sz="0" w:space="0" w:color="auto"/>
            <w:right w:val="none" w:sz="0" w:space="0" w:color="auto"/>
          </w:divBdr>
        </w:div>
      </w:divsChild>
    </w:div>
    <w:div w:id="1375151896">
      <w:bodyDiv w:val="1"/>
      <w:marLeft w:val="0"/>
      <w:marRight w:val="0"/>
      <w:marTop w:val="0"/>
      <w:marBottom w:val="0"/>
      <w:divBdr>
        <w:top w:val="none" w:sz="0" w:space="0" w:color="auto"/>
        <w:left w:val="none" w:sz="0" w:space="0" w:color="auto"/>
        <w:bottom w:val="none" w:sz="0" w:space="0" w:color="auto"/>
        <w:right w:val="none" w:sz="0" w:space="0" w:color="auto"/>
      </w:divBdr>
    </w:div>
    <w:div w:id="1375233034">
      <w:bodyDiv w:val="1"/>
      <w:marLeft w:val="0"/>
      <w:marRight w:val="0"/>
      <w:marTop w:val="0"/>
      <w:marBottom w:val="0"/>
      <w:divBdr>
        <w:top w:val="none" w:sz="0" w:space="0" w:color="auto"/>
        <w:left w:val="none" w:sz="0" w:space="0" w:color="auto"/>
        <w:bottom w:val="none" w:sz="0" w:space="0" w:color="auto"/>
        <w:right w:val="none" w:sz="0" w:space="0" w:color="auto"/>
      </w:divBdr>
    </w:div>
    <w:div w:id="1377504002">
      <w:bodyDiv w:val="1"/>
      <w:marLeft w:val="0"/>
      <w:marRight w:val="0"/>
      <w:marTop w:val="0"/>
      <w:marBottom w:val="0"/>
      <w:divBdr>
        <w:top w:val="none" w:sz="0" w:space="0" w:color="auto"/>
        <w:left w:val="none" w:sz="0" w:space="0" w:color="auto"/>
        <w:bottom w:val="none" w:sz="0" w:space="0" w:color="auto"/>
        <w:right w:val="none" w:sz="0" w:space="0" w:color="auto"/>
      </w:divBdr>
    </w:div>
    <w:div w:id="1378042209">
      <w:bodyDiv w:val="1"/>
      <w:marLeft w:val="0"/>
      <w:marRight w:val="0"/>
      <w:marTop w:val="0"/>
      <w:marBottom w:val="0"/>
      <w:divBdr>
        <w:top w:val="none" w:sz="0" w:space="0" w:color="auto"/>
        <w:left w:val="none" w:sz="0" w:space="0" w:color="auto"/>
        <w:bottom w:val="none" w:sz="0" w:space="0" w:color="auto"/>
        <w:right w:val="none" w:sz="0" w:space="0" w:color="auto"/>
      </w:divBdr>
    </w:div>
    <w:div w:id="1382754233">
      <w:bodyDiv w:val="1"/>
      <w:marLeft w:val="0"/>
      <w:marRight w:val="0"/>
      <w:marTop w:val="0"/>
      <w:marBottom w:val="0"/>
      <w:divBdr>
        <w:top w:val="none" w:sz="0" w:space="0" w:color="auto"/>
        <w:left w:val="none" w:sz="0" w:space="0" w:color="auto"/>
        <w:bottom w:val="none" w:sz="0" w:space="0" w:color="auto"/>
        <w:right w:val="none" w:sz="0" w:space="0" w:color="auto"/>
      </w:divBdr>
    </w:div>
    <w:div w:id="1383556828">
      <w:bodyDiv w:val="1"/>
      <w:marLeft w:val="0"/>
      <w:marRight w:val="0"/>
      <w:marTop w:val="0"/>
      <w:marBottom w:val="0"/>
      <w:divBdr>
        <w:top w:val="none" w:sz="0" w:space="0" w:color="auto"/>
        <w:left w:val="none" w:sz="0" w:space="0" w:color="auto"/>
        <w:bottom w:val="none" w:sz="0" w:space="0" w:color="auto"/>
        <w:right w:val="none" w:sz="0" w:space="0" w:color="auto"/>
      </w:divBdr>
    </w:div>
    <w:div w:id="1383628540">
      <w:bodyDiv w:val="1"/>
      <w:marLeft w:val="0"/>
      <w:marRight w:val="0"/>
      <w:marTop w:val="0"/>
      <w:marBottom w:val="0"/>
      <w:divBdr>
        <w:top w:val="none" w:sz="0" w:space="0" w:color="auto"/>
        <w:left w:val="none" w:sz="0" w:space="0" w:color="auto"/>
        <w:bottom w:val="none" w:sz="0" w:space="0" w:color="auto"/>
        <w:right w:val="none" w:sz="0" w:space="0" w:color="auto"/>
      </w:divBdr>
    </w:div>
    <w:div w:id="1388800363">
      <w:bodyDiv w:val="1"/>
      <w:marLeft w:val="0"/>
      <w:marRight w:val="0"/>
      <w:marTop w:val="0"/>
      <w:marBottom w:val="0"/>
      <w:divBdr>
        <w:top w:val="none" w:sz="0" w:space="0" w:color="auto"/>
        <w:left w:val="none" w:sz="0" w:space="0" w:color="auto"/>
        <w:bottom w:val="none" w:sz="0" w:space="0" w:color="auto"/>
        <w:right w:val="none" w:sz="0" w:space="0" w:color="auto"/>
      </w:divBdr>
    </w:div>
    <w:div w:id="1390883775">
      <w:bodyDiv w:val="1"/>
      <w:marLeft w:val="0"/>
      <w:marRight w:val="0"/>
      <w:marTop w:val="0"/>
      <w:marBottom w:val="0"/>
      <w:divBdr>
        <w:top w:val="none" w:sz="0" w:space="0" w:color="auto"/>
        <w:left w:val="none" w:sz="0" w:space="0" w:color="auto"/>
        <w:bottom w:val="none" w:sz="0" w:space="0" w:color="auto"/>
        <w:right w:val="none" w:sz="0" w:space="0" w:color="auto"/>
      </w:divBdr>
    </w:div>
    <w:div w:id="1393845038">
      <w:bodyDiv w:val="1"/>
      <w:marLeft w:val="0"/>
      <w:marRight w:val="0"/>
      <w:marTop w:val="0"/>
      <w:marBottom w:val="0"/>
      <w:divBdr>
        <w:top w:val="none" w:sz="0" w:space="0" w:color="auto"/>
        <w:left w:val="none" w:sz="0" w:space="0" w:color="auto"/>
        <w:bottom w:val="none" w:sz="0" w:space="0" w:color="auto"/>
        <w:right w:val="none" w:sz="0" w:space="0" w:color="auto"/>
      </w:divBdr>
    </w:div>
    <w:div w:id="1402100170">
      <w:bodyDiv w:val="1"/>
      <w:marLeft w:val="0"/>
      <w:marRight w:val="0"/>
      <w:marTop w:val="0"/>
      <w:marBottom w:val="0"/>
      <w:divBdr>
        <w:top w:val="none" w:sz="0" w:space="0" w:color="auto"/>
        <w:left w:val="none" w:sz="0" w:space="0" w:color="auto"/>
        <w:bottom w:val="none" w:sz="0" w:space="0" w:color="auto"/>
        <w:right w:val="none" w:sz="0" w:space="0" w:color="auto"/>
      </w:divBdr>
    </w:div>
    <w:div w:id="1403330284">
      <w:bodyDiv w:val="1"/>
      <w:marLeft w:val="0"/>
      <w:marRight w:val="0"/>
      <w:marTop w:val="0"/>
      <w:marBottom w:val="0"/>
      <w:divBdr>
        <w:top w:val="none" w:sz="0" w:space="0" w:color="auto"/>
        <w:left w:val="none" w:sz="0" w:space="0" w:color="auto"/>
        <w:bottom w:val="none" w:sz="0" w:space="0" w:color="auto"/>
        <w:right w:val="none" w:sz="0" w:space="0" w:color="auto"/>
      </w:divBdr>
    </w:div>
    <w:div w:id="1407342064">
      <w:bodyDiv w:val="1"/>
      <w:marLeft w:val="0"/>
      <w:marRight w:val="0"/>
      <w:marTop w:val="0"/>
      <w:marBottom w:val="0"/>
      <w:divBdr>
        <w:top w:val="none" w:sz="0" w:space="0" w:color="auto"/>
        <w:left w:val="none" w:sz="0" w:space="0" w:color="auto"/>
        <w:bottom w:val="none" w:sz="0" w:space="0" w:color="auto"/>
        <w:right w:val="none" w:sz="0" w:space="0" w:color="auto"/>
      </w:divBdr>
    </w:div>
    <w:div w:id="1408265336">
      <w:bodyDiv w:val="1"/>
      <w:marLeft w:val="0"/>
      <w:marRight w:val="0"/>
      <w:marTop w:val="0"/>
      <w:marBottom w:val="0"/>
      <w:divBdr>
        <w:top w:val="none" w:sz="0" w:space="0" w:color="auto"/>
        <w:left w:val="none" w:sz="0" w:space="0" w:color="auto"/>
        <w:bottom w:val="none" w:sz="0" w:space="0" w:color="auto"/>
        <w:right w:val="none" w:sz="0" w:space="0" w:color="auto"/>
      </w:divBdr>
    </w:div>
    <w:div w:id="1408306942">
      <w:bodyDiv w:val="1"/>
      <w:marLeft w:val="0"/>
      <w:marRight w:val="0"/>
      <w:marTop w:val="0"/>
      <w:marBottom w:val="0"/>
      <w:divBdr>
        <w:top w:val="none" w:sz="0" w:space="0" w:color="auto"/>
        <w:left w:val="none" w:sz="0" w:space="0" w:color="auto"/>
        <w:bottom w:val="none" w:sz="0" w:space="0" w:color="auto"/>
        <w:right w:val="none" w:sz="0" w:space="0" w:color="auto"/>
      </w:divBdr>
    </w:div>
    <w:div w:id="1409309763">
      <w:bodyDiv w:val="1"/>
      <w:marLeft w:val="0"/>
      <w:marRight w:val="0"/>
      <w:marTop w:val="0"/>
      <w:marBottom w:val="0"/>
      <w:divBdr>
        <w:top w:val="none" w:sz="0" w:space="0" w:color="auto"/>
        <w:left w:val="none" w:sz="0" w:space="0" w:color="auto"/>
        <w:bottom w:val="none" w:sz="0" w:space="0" w:color="auto"/>
        <w:right w:val="none" w:sz="0" w:space="0" w:color="auto"/>
      </w:divBdr>
    </w:div>
    <w:div w:id="1414935159">
      <w:bodyDiv w:val="1"/>
      <w:marLeft w:val="0"/>
      <w:marRight w:val="0"/>
      <w:marTop w:val="0"/>
      <w:marBottom w:val="0"/>
      <w:divBdr>
        <w:top w:val="none" w:sz="0" w:space="0" w:color="auto"/>
        <w:left w:val="none" w:sz="0" w:space="0" w:color="auto"/>
        <w:bottom w:val="none" w:sz="0" w:space="0" w:color="auto"/>
        <w:right w:val="none" w:sz="0" w:space="0" w:color="auto"/>
      </w:divBdr>
    </w:div>
    <w:div w:id="1416973859">
      <w:bodyDiv w:val="1"/>
      <w:marLeft w:val="0"/>
      <w:marRight w:val="0"/>
      <w:marTop w:val="0"/>
      <w:marBottom w:val="0"/>
      <w:divBdr>
        <w:top w:val="none" w:sz="0" w:space="0" w:color="auto"/>
        <w:left w:val="none" w:sz="0" w:space="0" w:color="auto"/>
        <w:bottom w:val="none" w:sz="0" w:space="0" w:color="auto"/>
        <w:right w:val="none" w:sz="0" w:space="0" w:color="auto"/>
      </w:divBdr>
    </w:div>
    <w:div w:id="1417897546">
      <w:bodyDiv w:val="1"/>
      <w:marLeft w:val="0"/>
      <w:marRight w:val="0"/>
      <w:marTop w:val="0"/>
      <w:marBottom w:val="0"/>
      <w:divBdr>
        <w:top w:val="none" w:sz="0" w:space="0" w:color="auto"/>
        <w:left w:val="none" w:sz="0" w:space="0" w:color="auto"/>
        <w:bottom w:val="none" w:sz="0" w:space="0" w:color="auto"/>
        <w:right w:val="none" w:sz="0" w:space="0" w:color="auto"/>
      </w:divBdr>
    </w:div>
    <w:div w:id="1418790108">
      <w:bodyDiv w:val="1"/>
      <w:marLeft w:val="0"/>
      <w:marRight w:val="0"/>
      <w:marTop w:val="0"/>
      <w:marBottom w:val="0"/>
      <w:divBdr>
        <w:top w:val="none" w:sz="0" w:space="0" w:color="auto"/>
        <w:left w:val="none" w:sz="0" w:space="0" w:color="auto"/>
        <w:bottom w:val="none" w:sz="0" w:space="0" w:color="auto"/>
        <w:right w:val="none" w:sz="0" w:space="0" w:color="auto"/>
      </w:divBdr>
    </w:div>
    <w:div w:id="1423838910">
      <w:bodyDiv w:val="1"/>
      <w:marLeft w:val="0"/>
      <w:marRight w:val="0"/>
      <w:marTop w:val="0"/>
      <w:marBottom w:val="0"/>
      <w:divBdr>
        <w:top w:val="none" w:sz="0" w:space="0" w:color="auto"/>
        <w:left w:val="none" w:sz="0" w:space="0" w:color="auto"/>
        <w:bottom w:val="none" w:sz="0" w:space="0" w:color="auto"/>
        <w:right w:val="none" w:sz="0" w:space="0" w:color="auto"/>
      </w:divBdr>
    </w:div>
    <w:div w:id="1424296498">
      <w:bodyDiv w:val="1"/>
      <w:marLeft w:val="0"/>
      <w:marRight w:val="0"/>
      <w:marTop w:val="0"/>
      <w:marBottom w:val="0"/>
      <w:divBdr>
        <w:top w:val="none" w:sz="0" w:space="0" w:color="auto"/>
        <w:left w:val="none" w:sz="0" w:space="0" w:color="auto"/>
        <w:bottom w:val="none" w:sz="0" w:space="0" w:color="auto"/>
        <w:right w:val="none" w:sz="0" w:space="0" w:color="auto"/>
      </w:divBdr>
    </w:div>
    <w:div w:id="1427733185">
      <w:bodyDiv w:val="1"/>
      <w:marLeft w:val="0"/>
      <w:marRight w:val="0"/>
      <w:marTop w:val="0"/>
      <w:marBottom w:val="0"/>
      <w:divBdr>
        <w:top w:val="none" w:sz="0" w:space="0" w:color="auto"/>
        <w:left w:val="none" w:sz="0" w:space="0" w:color="auto"/>
        <w:bottom w:val="none" w:sz="0" w:space="0" w:color="auto"/>
        <w:right w:val="none" w:sz="0" w:space="0" w:color="auto"/>
      </w:divBdr>
    </w:div>
    <w:div w:id="1430272744">
      <w:bodyDiv w:val="1"/>
      <w:marLeft w:val="0"/>
      <w:marRight w:val="0"/>
      <w:marTop w:val="0"/>
      <w:marBottom w:val="0"/>
      <w:divBdr>
        <w:top w:val="none" w:sz="0" w:space="0" w:color="auto"/>
        <w:left w:val="none" w:sz="0" w:space="0" w:color="auto"/>
        <w:bottom w:val="none" w:sz="0" w:space="0" w:color="auto"/>
        <w:right w:val="none" w:sz="0" w:space="0" w:color="auto"/>
      </w:divBdr>
    </w:div>
    <w:div w:id="1431775269">
      <w:bodyDiv w:val="1"/>
      <w:marLeft w:val="0"/>
      <w:marRight w:val="0"/>
      <w:marTop w:val="0"/>
      <w:marBottom w:val="0"/>
      <w:divBdr>
        <w:top w:val="none" w:sz="0" w:space="0" w:color="auto"/>
        <w:left w:val="none" w:sz="0" w:space="0" w:color="auto"/>
        <w:bottom w:val="none" w:sz="0" w:space="0" w:color="auto"/>
        <w:right w:val="none" w:sz="0" w:space="0" w:color="auto"/>
      </w:divBdr>
    </w:div>
    <w:div w:id="1431976103">
      <w:bodyDiv w:val="1"/>
      <w:marLeft w:val="0"/>
      <w:marRight w:val="0"/>
      <w:marTop w:val="0"/>
      <w:marBottom w:val="0"/>
      <w:divBdr>
        <w:top w:val="none" w:sz="0" w:space="0" w:color="auto"/>
        <w:left w:val="none" w:sz="0" w:space="0" w:color="auto"/>
        <w:bottom w:val="none" w:sz="0" w:space="0" w:color="auto"/>
        <w:right w:val="none" w:sz="0" w:space="0" w:color="auto"/>
      </w:divBdr>
    </w:div>
    <w:div w:id="1433276870">
      <w:bodyDiv w:val="1"/>
      <w:marLeft w:val="0"/>
      <w:marRight w:val="0"/>
      <w:marTop w:val="0"/>
      <w:marBottom w:val="1500"/>
      <w:divBdr>
        <w:top w:val="none" w:sz="0" w:space="0" w:color="auto"/>
        <w:left w:val="none" w:sz="0" w:space="0" w:color="auto"/>
        <w:bottom w:val="none" w:sz="0" w:space="0" w:color="auto"/>
        <w:right w:val="none" w:sz="0" w:space="0" w:color="auto"/>
      </w:divBdr>
      <w:divsChild>
        <w:div w:id="1979064004">
          <w:marLeft w:val="0"/>
          <w:marRight w:val="0"/>
          <w:marTop w:val="0"/>
          <w:marBottom w:val="0"/>
          <w:divBdr>
            <w:top w:val="none" w:sz="0" w:space="0" w:color="auto"/>
            <w:left w:val="none" w:sz="0" w:space="0" w:color="auto"/>
            <w:bottom w:val="none" w:sz="0" w:space="0" w:color="auto"/>
            <w:right w:val="none" w:sz="0" w:space="0" w:color="auto"/>
          </w:divBdr>
          <w:divsChild>
            <w:div w:id="893850071">
              <w:marLeft w:val="0"/>
              <w:marRight w:val="0"/>
              <w:marTop w:val="0"/>
              <w:marBottom w:val="0"/>
              <w:divBdr>
                <w:top w:val="none" w:sz="0" w:space="0" w:color="auto"/>
                <w:left w:val="none" w:sz="0" w:space="0" w:color="auto"/>
                <w:bottom w:val="none" w:sz="0" w:space="0" w:color="auto"/>
                <w:right w:val="none" w:sz="0" w:space="0" w:color="auto"/>
              </w:divBdr>
              <w:divsChild>
                <w:div w:id="58796293">
                  <w:marLeft w:val="0"/>
                  <w:marRight w:val="0"/>
                  <w:marTop w:val="0"/>
                  <w:marBottom w:val="0"/>
                  <w:divBdr>
                    <w:top w:val="none" w:sz="0" w:space="0" w:color="auto"/>
                    <w:left w:val="none" w:sz="0" w:space="0" w:color="auto"/>
                    <w:bottom w:val="none" w:sz="0" w:space="0" w:color="auto"/>
                    <w:right w:val="none" w:sz="0" w:space="0" w:color="auto"/>
                  </w:divBdr>
                  <w:divsChild>
                    <w:div w:id="306905301">
                      <w:marLeft w:val="0"/>
                      <w:marRight w:val="0"/>
                      <w:marTop w:val="0"/>
                      <w:marBottom w:val="0"/>
                      <w:divBdr>
                        <w:top w:val="none" w:sz="0" w:space="0" w:color="auto"/>
                        <w:left w:val="none" w:sz="0" w:space="0" w:color="auto"/>
                        <w:bottom w:val="none" w:sz="0" w:space="0" w:color="auto"/>
                        <w:right w:val="none" w:sz="0" w:space="0" w:color="auto"/>
                      </w:divBdr>
                      <w:divsChild>
                        <w:div w:id="971128837">
                          <w:marLeft w:val="0"/>
                          <w:marRight w:val="0"/>
                          <w:marTop w:val="0"/>
                          <w:marBottom w:val="0"/>
                          <w:divBdr>
                            <w:top w:val="none" w:sz="0" w:space="0" w:color="auto"/>
                            <w:left w:val="none" w:sz="0" w:space="0" w:color="auto"/>
                            <w:bottom w:val="none" w:sz="0" w:space="0" w:color="auto"/>
                            <w:right w:val="none" w:sz="0" w:space="0" w:color="auto"/>
                          </w:divBdr>
                          <w:divsChild>
                            <w:div w:id="1253275428">
                              <w:marLeft w:val="0"/>
                              <w:marRight w:val="0"/>
                              <w:marTop w:val="0"/>
                              <w:marBottom w:val="0"/>
                              <w:divBdr>
                                <w:top w:val="none" w:sz="0" w:space="0" w:color="auto"/>
                                <w:left w:val="none" w:sz="0" w:space="0" w:color="auto"/>
                                <w:bottom w:val="none" w:sz="0" w:space="0" w:color="auto"/>
                                <w:right w:val="none" w:sz="0" w:space="0" w:color="auto"/>
                              </w:divBdr>
                              <w:divsChild>
                                <w:div w:id="1176337479">
                                  <w:marLeft w:val="0"/>
                                  <w:marRight w:val="0"/>
                                  <w:marTop w:val="0"/>
                                  <w:marBottom w:val="0"/>
                                  <w:divBdr>
                                    <w:top w:val="none" w:sz="0" w:space="0" w:color="auto"/>
                                    <w:left w:val="none" w:sz="0" w:space="0" w:color="auto"/>
                                    <w:bottom w:val="none" w:sz="0" w:space="0" w:color="auto"/>
                                    <w:right w:val="none" w:sz="0" w:space="0" w:color="auto"/>
                                  </w:divBdr>
                                  <w:divsChild>
                                    <w:div w:id="342629136">
                                      <w:marLeft w:val="0"/>
                                      <w:marRight w:val="0"/>
                                      <w:marTop w:val="0"/>
                                      <w:marBottom w:val="0"/>
                                      <w:divBdr>
                                        <w:top w:val="none" w:sz="0" w:space="0" w:color="auto"/>
                                        <w:left w:val="none" w:sz="0" w:space="0" w:color="auto"/>
                                        <w:bottom w:val="none" w:sz="0" w:space="0" w:color="auto"/>
                                        <w:right w:val="none" w:sz="0" w:space="0" w:color="auto"/>
                                      </w:divBdr>
                                      <w:divsChild>
                                        <w:div w:id="763766300">
                                          <w:marLeft w:val="0"/>
                                          <w:marRight w:val="0"/>
                                          <w:marTop w:val="0"/>
                                          <w:marBottom w:val="0"/>
                                          <w:divBdr>
                                            <w:top w:val="none" w:sz="0" w:space="0" w:color="auto"/>
                                            <w:left w:val="none" w:sz="0" w:space="0" w:color="auto"/>
                                            <w:bottom w:val="none" w:sz="0" w:space="0" w:color="auto"/>
                                            <w:right w:val="none" w:sz="0" w:space="0" w:color="auto"/>
                                          </w:divBdr>
                                          <w:divsChild>
                                            <w:div w:id="1799032514">
                                              <w:marLeft w:val="0"/>
                                              <w:marRight w:val="0"/>
                                              <w:marTop w:val="0"/>
                                              <w:marBottom w:val="0"/>
                                              <w:divBdr>
                                                <w:top w:val="none" w:sz="0" w:space="0" w:color="auto"/>
                                                <w:left w:val="none" w:sz="0" w:space="0" w:color="auto"/>
                                                <w:bottom w:val="none" w:sz="0" w:space="0" w:color="auto"/>
                                                <w:right w:val="none" w:sz="0" w:space="0" w:color="auto"/>
                                              </w:divBdr>
                                              <w:divsChild>
                                                <w:div w:id="1428305730">
                                                  <w:marLeft w:val="0"/>
                                                  <w:marRight w:val="0"/>
                                                  <w:marTop w:val="0"/>
                                                  <w:marBottom w:val="0"/>
                                                  <w:divBdr>
                                                    <w:top w:val="none" w:sz="0" w:space="0" w:color="auto"/>
                                                    <w:left w:val="none" w:sz="0" w:space="0" w:color="auto"/>
                                                    <w:bottom w:val="none" w:sz="0" w:space="0" w:color="auto"/>
                                                    <w:right w:val="none" w:sz="0" w:space="0" w:color="auto"/>
                                                  </w:divBdr>
                                                  <w:divsChild>
                                                    <w:div w:id="879052467">
                                                      <w:marLeft w:val="0"/>
                                                      <w:marRight w:val="0"/>
                                                      <w:marTop w:val="0"/>
                                                      <w:marBottom w:val="0"/>
                                                      <w:divBdr>
                                                        <w:top w:val="none" w:sz="0" w:space="0" w:color="auto"/>
                                                        <w:left w:val="none" w:sz="0" w:space="0" w:color="auto"/>
                                                        <w:bottom w:val="none" w:sz="0" w:space="0" w:color="auto"/>
                                                        <w:right w:val="none" w:sz="0" w:space="0" w:color="auto"/>
                                                      </w:divBdr>
                                                      <w:divsChild>
                                                        <w:div w:id="1931353889">
                                                          <w:marLeft w:val="0"/>
                                                          <w:marRight w:val="0"/>
                                                          <w:marTop w:val="0"/>
                                                          <w:marBottom w:val="0"/>
                                                          <w:divBdr>
                                                            <w:top w:val="none" w:sz="0" w:space="0" w:color="auto"/>
                                                            <w:left w:val="none" w:sz="0" w:space="0" w:color="auto"/>
                                                            <w:bottom w:val="none" w:sz="0" w:space="0" w:color="auto"/>
                                                            <w:right w:val="none" w:sz="0" w:space="0" w:color="auto"/>
                                                          </w:divBdr>
                                                          <w:divsChild>
                                                            <w:div w:id="472796502">
                                                              <w:marLeft w:val="0"/>
                                                              <w:marRight w:val="0"/>
                                                              <w:marTop w:val="0"/>
                                                              <w:marBottom w:val="0"/>
                                                              <w:divBdr>
                                                                <w:top w:val="none" w:sz="0" w:space="0" w:color="auto"/>
                                                                <w:left w:val="none" w:sz="0" w:space="0" w:color="auto"/>
                                                                <w:bottom w:val="none" w:sz="0" w:space="0" w:color="auto"/>
                                                                <w:right w:val="none" w:sz="0" w:space="0" w:color="auto"/>
                                                              </w:divBdr>
                                                              <w:divsChild>
                                                                <w:div w:id="797914363">
                                                                  <w:marLeft w:val="0"/>
                                                                  <w:marRight w:val="0"/>
                                                                  <w:marTop w:val="0"/>
                                                                  <w:marBottom w:val="0"/>
                                                                  <w:divBdr>
                                                                    <w:top w:val="none" w:sz="0" w:space="0" w:color="auto"/>
                                                                    <w:left w:val="none" w:sz="0" w:space="0" w:color="auto"/>
                                                                    <w:bottom w:val="none" w:sz="0" w:space="0" w:color="auto"/>
                                                                    <w:right w:val="none" w:sz="0" w:space="0" w:color="auto"/>
                                                                  </w:divBdr>
                                                                  <w:divsChild>
                                                                    <w:div w:id="1725182140">
                                                                      <w:marLeft w:val="0"/>
                                                                      <w:marRight w:val="0"/>
                                                                      <w:marTop w:val="0"/>
                                                                      <w:marBottom w:val="0"/>
                                                                      <w:divBdr>
                                                                        <w:top w:val="none" w:sz="0" w:space="0" w:color="auto"/>
                                                                        <w:left w:val="none" w:sz="0" w:space="0" w:color="auto"/>
                                                                        <w:bottom w:val="none" w:sz="0" w:space="0" w:color="auto"/>
                                                                        <w:right w:val="none" w:sz="0" w:space="0" w:color="auto"/>
                                                                      </w:divBdr>
                                                                      <w:divsChild>
                                                                        <w:div w:id="111051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4983604">
      <w:bodyDiv w:val="1"/>
      <w:marLeft w:val="0"/>
      <w:marRight w:val="0"/>
      <w:marTop w:val="0"/>
      <w:marBottom w:val="0"/>
      <w:divBdr>
        <w:top w:val="none" w:sz="0" w:space="0" w:color="auto"/>
        <w:left w:val="none" w:sz="0" w:space="0" w:color="auto"/>
        <w:bottom w:val="none" w:sz="0" w:space="0" w:color="auto"/>
        <w:right w:val="none" w:sz="0" w:space="0" w:color="auto"/>
      </w:divBdr>
    </w:div>
    <w:div w:id="1435201396">
      <w:bodyDiv w:val="1"/>
      <w:marLeft w:val="0"/>
      <w:marRight w:val="0"/>
      <w:marTop w:val="0"/>
      <w:marBottom w:val="0"/>
      <w:divBdr>
        <w:top w:val="none" w:sz="0" w:space="0" w:color="auto"/>
        <w:left w:val="none" w:sz="0" w:space="0" w:color="auto"/>
        <w:bottom w:val="none" w:sz="0" w:space="0" w:color="auto"/>
        <w:right w:val="none" w:sz="0" w:space="0" w:color="auto"/>
      </w:divBdr>
    </w:div>
    <w:div w:id="1438405500">
      <w:bodyDiv w:val="1"/>
      <w:marLeft w:val="0"/>
      <w:marRight w:val="0"/>
      <w:marTop w:val="0"/>
      <w:marBottom w:val="0"/>
      <w:divBdr>
        <w:top w:val="none" w:sz="0" w:space="0" w:color="auto"/>
        <w:left w:val="none" w:sz="0" w:space="0" w:color="auto"/>
        <w:bottom w:val="none" w:sz="0" w:space="0" w:color="auto"/>
        <w:right w:val="none" w:sz="0" w:space="0" w:color="auto"/>
      </w:divBdr>
    </w:div>
    <w:div w:id="1439787865">
      <w:bodyDiv w:val="1"/>
      <w:marLeft w:val="0"/>
      <w:marRight w:val="0"/>
      <w:marTop w:val="0"/>
      <w:marBottom w:val="0"/>
      <w:divBdr>
        <w:top w:val="none" w:sz="0" w:space="0" w:color="auto"/>
        <w:left w:val="none" w:sz="0" w:space="0" w:color="auto"/>
        <w:bottom w:val="none" w:sz="0" w:space="0" w:color="auto"/>
        <w:right w:val="none" w:sz="0" w:space="0" w:color="auto"/>
      </w:divBdr>
    </w:div>
    <w:div w:id="1440830155">
      <w:bodyDiv w:val="1"/>
      <w:marLeft w:val="0"/>
      <w:marRight w:val="0"/>
      <w:marTop w:val="0"/>
      <w:marBottom w:val="0"/>
      <w:divBdr>
        <w:top w:val="none" w:sz="0" w:space="0" w:color="auto"/>
        <w:left w:val="none" w:sz="0" w:space="0" w:color="auto"/>
        <w:bottom w:val="none" w:sz="0" w:space="0" w:color="auto"/>
        <w:right w:val="none" w:sz="0" w:space="0" w:color="auto"/>
      </w:divBdr>
    </w:div>
    <w:div w:id="1442454411">
      <w:bodyDiv w:val="1"/>
      <w:marLeft w:val="0"/>
      <w:marRight w:val="0"/>
      <w:marTop w:val="0"/>
      <w:marBottom w:val="0"/>
      <w:divBdr>
        <w:top w:val="none" w:sz="0" w:space="0" w:color="auto"/>
        <w:left w:val="none" w:sz="0" w:space="0" w:color="auto"/>
        <w:bottom w:val="none" w:sz="0" w:space="0" w:color="auto"/>
        <w:right w:val="none" w:sz="0" w:space="0" w:color="auto"/>
      </w:divBdr>
    </w:div>
    <w:div w:id="1442722385">
      <w:bodyDiv w:val="1"/>
      <w:marLeft w:val="0"/>
      <w:marRight w:val="0"/>
      <w:marTop w:val="0"/>
      <w:marBottom w:val="0"/>
      <w:divBdr>
        <w:top w:val="none" w:sz="0" w:space="0" w:color="auto"/>
        <w:left w:val="none" w:sz="0" w:space="0" w:color="auto"/>
        <w:bottom w:val="none" w:sz="0" w:space="0" w:color="auto"/>
        <w:right w:val="none" w:sz="0" w:space="0" w:color="auto"/>
      </w:divBdr>
    </w:div>
    <w:div w:id="1445612405">
      <w:bodyDiv w:val="1"/>
      <w:marLeft w:val="0"/>
      <w:marRight w:val="0"/>
      <w:marTop w:val="0"/>
      <w:marBottom w:val="0"/>
      <w:divBdr>
        <w:top w:val="none" w:sz="0" w:space="0" w:color="auto"/>
        <w:left w:val="none" w:sz="0" w:space="0" w:color="auto"/>
        <w:bottom w:val="none" w:sz="0" w:space="0" w:color="auto"/>
        <w:right w:val="none" w:sz="0" w:space="0" w:color="auto"/>
      </w:divBdr>
    </w:div>
    <w:div w:id="1448965117">
      <w:bodyDiv w:val="1"/>
      <w:marLeft w:val="0"/>
      <w:marRight w:val="0"/>
      <w:marTop w:val="0"/>
      <w:marBottom w:val="0"/>
      <w:divBdr>
        <w:top w:val="none" w:sz="0" w:space="0" w:color="auto"/>
        <w:left w:val="none" w:sz="0" w:space="0" w:color="auto"/>
        <w:bottom w:val="none" w:sz="0" w:space="0" w:color="auto"/>
        <w:right w:val="none" w:sz="0" w:space="0" w:color="auto"/>
      </w:divBdr>
    </w:div>
    <w:div w:id="1450512691">
      <w:bodyDiv w:val="1"/>
      <w:marLeft w:val="0"/>
      <w:marRight w:val="0"/>
      <w:marTop w:val="0"/>
      <w:marBottom w:val="0"/>
      <w:divBdr>
        <w:top w:val="none" w:sz="0" w:space="0" w:color="auto"/>
        <w:left w:val="none" w:sz="0" w:space="0" w:color="auto"/>
        <w:bottom w:val="none" w:sz="0" w:space="0" w:color="auto"/>
        <w:right w:val="none" w:sz="0" w:space="0" w:color="auto"/>
      </w:divBdr>
    </w:div>
    <w:div w:id="1451124713">
      <w:bodyDiv w:val="1"/>
      <w:marLeft w:val="0"/>
      <w:marRight w:val="0"/>
      <w:marTop w:val="0"/>
      <w:marBottom w:val="0"/>
      <w:divBdr>
        <w:top w:val="none" w:sz="0" w:space="0" w:color="auto"/>
        <w:left w:val="none" w:sz="0" w:space="0" w:color="auto"/>
        <w:bottom w:val="none" w:sz="0" w:space="0" w:color="auto"/>
        <w:right w:val="none" w:sz="0" w:space="0" w:color="auto"/>
      </w:divBdr>
    </w:div>
    <w:div w:id="1452244001">
      <w:bodyDiv w:val="1"/>
      <w:marLeft w:val="0"/>
      <w:marRight w:val="0"/>
      <w:marTop w:val="0"/>
      <w:marBottom w:val="0"/>
      <w:divBdr>
        <w:top w:val="none" w:sz="0" w:space="0" w:color="auto"/>
        <w:left w:val="none" w:sz="0" w:space="0" w:color="auto"/>
        <w:bottom w:val="none" w:sz="0" w:space="0" w:color="auto"/>
        <w:right w:val="none" w:sz="0" w:space="0" w:color="auto"/>
      </w:divBdr>
    </w:div>
    <w:div w:id="1455565570">
      <w:bodyDiv w:val="1"/>
      <w:marLeft w:val="0"/>
      <w:marRight w:val="0"/>
      <w:marTop w:val="0"/>
      <w:marBottom w:val="0"/>
      <w:divBdr>
        <w:top w:val="none" w:sz="0" w:space="0" w:color="auto"/>
        <w:left w:val="none" w:sz="0" w:space="0" w:color="auto"/>
        <w:bottom w:val="none" w:sz="0" w:space="0" w:color="auto"/>
        <w:right w:val="none" w:sz="0" w:space="0" w:color="auto"/>
      </w:divBdr>
    </w:div>
    <w:div w:id="1455751565">
      <w:bodyDiv w:val="1"/>
      <w:marLeft w:val="0"/>
      <w:marRight w:val="0"/>
      <w:marTop w:val="0"/>
      <w:marBottom w:val="0"/>
      <w:divBdr>
        <w:top w:val="none" w:sz="0" w:space="0" w:color="auto"/>
        <w:left w:val="none" w:sz="0" w:space="0" w:color="auto"/>
        <w:bottom w:val="none" w:sz="0" w:space="0" w:color="auto"/>
        <w:right w:val="none" w:sz="0" w:space="0" w:color="auto"/>
      </w:divBdr>
    </w:div>
    <w:div w:id="1457068492">
      <w:bodyDiv w:val="1"/>
      <w:marLeft w:val="0"/>
      <w:marRight w:val="0"/>
      <w:marTop w:val="0"/>
      <w:marBottom w:val="0"/>
      <w:divBdr>
        <w:top w:val="none" w:sz="0" w:space="0" w:color="auto"/>
        <w:left w:val="none" w:sz="0" w:space="0" w:color="auto"/>
        <w:bottom w:val="none" w:sz="0" w:space="0" w:color="auto"/>
        <w:right w:val="none" w:sz="0" w:space="0" w:color="auto"/>
      </w:divBdr>
    </w:div>
    <w:div w:id="1462189257">
      <w:bodyDiv w:val="1"/>
      <w:marLeft w:val="0"/>
      <w:marRight w:val="0"/>
      <w:marTop w:val="0"/>
      <w:marBottom w:val="0"/>
      <w:divBdr>
        <w:top w:val="none" w:sz="0" w:space="0" w:color="auto"/>
        <w:left w:val="none" w:sz="0" w:space="0" w:color="auto"/>
        <w:bottom w:val="none" w:sz="0" w:space="0" w:color="auto"/>
        <w:right w:val="none" w:sz="0" w:space="0" w:color="auto"/>
      </w:divBdr>
    </w:div>
    <w:div w:id="1464303410">
      <w:bodyDiv w:val="1"/>
      <w:marLeft w:val="0"/>
      <w:marRight w:val="0"/>
      <w:marTop w:val="0"/>
      <w:marBottom w:val="0"/>
      <w:divBdr>
        <w:top w:val="none" w:sz="0" w:space="0" w:color="auto"/>
        <w:left w:val="none" w:sz="0" w:space="0" w:color="auto"/>
        <w:bottom w:val="none" w:sz="0" w:space="0" w:color="auto"/>
        <w:right w:val="none" w:sz="0" w:space="0" w:color="auto"/>
      </w:divBdr>
    </w:div>
    <w:div w:id="1464621407">
      <w:bodyDiv w:val="1"/>
      <w:marLeft w:val="0"/>
      <w:marRight w:val="0"/>
      <w:marTop w:val="0"/>
      <w:marBottom w:val="0"/>
      <w:divBdr>
        <w:top w:val="none" w:sz="0" w:space="0" w:color="auto"/>
        <w:left w:val="none" w:sz="0" w:space="0" w:color="auto"/>
        <w:bottom w:val="none" w:sz="0" w:space="0" w:color="auto"/>
        <w:right w:val="none" w:sz="0" w:space="0" w:color="auto"/>
      </w:divBdr>
    </w:div>
    <w:div w:id="1466970910">
      <w:bodyDiv w:val="1"/>
      <w:marLeft w:val="0"/>
      <w:marRight w:val="0"/>
      <w:marTop w:val="0"/>
      <w:marBottom w:val="0"/>
      <w:divBdr>
        <w:top w:val="none" w:sz="0" w:space="0" w:color="auto"/>
        <w:left w:val="none" w:sz="0" w:space="0" w:color="auto"/>
        <w:bottom w:val="none" w:sz="0" w:space="0" w:color="auto"/>
        <w:right w:val="none" w:sz="0" w:space="0" w:color="auto"/>
      </w:divBdr>
    </w:div>
    <w:div w:id="1470826991">
      <w:bodyDiv w:val="1"/>
      <w:marLeft w:val="0"/>
      <w:marRight w:val="0"/>
      <w:marTop w:val="0"/>
      <w:marBottom w:val="0"/>
      <w:divBdr>
        <w:top w:val="none" w:sz="0" w:space="0" w:color="auto"/>
        <w:left w:val="none" w:sz="0" w:space="0" w:color="auto"/>
        <w:bottom w:val="none" w:sz="0" w:space="0" w:color="auto"/>
        <w:right w:val="none" w:sz="0" w:space="0" w:color="auto"/>
      </w:divBdr>
    </w:div>
    <w:div w:id="1472861788">
      <w:bodyDiv w:val="1"/>
      <w:marLeft w:val="0"/>
      <w:marRight w:val="0"/>
      <w:marTop w:val="0"/>
      <w:marBottom w:val="0"/>
      <w:divBdr>
        <w:top w:val="none" w:sz="0" w:space="0" w:color="auto"/>
        <w:left w:val="none" w:sz="0" w:space="0" w:color="auto"/>
        <w:bottom w:val="none" w:sz="0" w:space="0" w:color="auto"/>
        <w:right w:val="none" w:sz="0" w:space="0" w:color="auto"/>
      </w:divBdr>
    </w:div>
    <w:div w:id="1478916711">
      <w:bodyDiv w:val="1"/>
      <w:marLeft w:val="0"/>
      <w:marRight w:val="0"/>
      <w:marTop w:val="0"/>
      <w:marBottom w:val="0"/>
      <w:divBdr>
        <w:top w:val="none" w:sz="0" w:space="0" w:color="auto"/>
        <w:left w:val="none" w:sz="0" w:space="0" w:color="auto"/>
        <w:bottom w:val="none" w:sz="0" w:space="0" w:color="auto"/>
        <w:right w:val="none" w:sz="0" w:space="0" w:color="auto"/>
      </w:divBdr>
    </w:div>
    <w:div w:id="1480612075">
      <w:bodyDiv w:val="1"/>
      <w:marLeft w:val="0"/>
      <w:marRight w:val="0"/>
      <w:marTop w:val="0"/>
      <w:marBottom w:val="0"/>
      <w:divBdr>
        <w:top w:val="none" w:sz="0" w:space="0" w:color="auto"/>
        <w:left w:val="none" w:sz="0" w:space="0" w:color="auto"/>
        <w:bottom w:val="none" w:sz="0" w:space="0" w:color="auto"/>
        <w:right w:val="none" w:sz="0" w:space="0" w:color="auto"/>
      </w:divBdr>
    </w:div>
    <w:div w:id="1491143361">
      <w:bodyDiv w:val="1"/>
      <w:marLeft w:val="0"/>
      <w:marRight w:val="0"/>
      <w:marTop w:val="0"/>
      <w:marBottom w:val="0"/>
      <w:divBdr>
        <w:top w:val="none" w:sz="0" w:space="0" w:color="auto"/>
        <w:left w:val="none" w:sz="0" w:space="0" w:color="auto"/>
        <w:bottom w:val="none" w:sz="0" w:space="0" w:color="auto"/>
        <w:right w:val="none" w:sz="0" w:space="0" w:color="auto"/>
      </w:divBdr>
    </w:div>
    <w:div w:id="1496411419">
      <w:bodyDiv w:val="1"/>
      <w:marLeft w:val="0"/>
      <w:marRight w:val="0"/>
      <w:marTop w:val="0"/>
      <w:marBottom w:val="0"/>
      <w:divBdr>
        <w:top w:val="none" w:sz="0" w:space="0" w:color="auto"/>
        <w:left w:val="none" w:sz="0" w:space="0" w:color="auto"/>
        <w:bottom w:val="none" w:sz="0" w:space="0" w:color="auto"/>
        <w:right w:val="none" w:sz="0" w:space="0" w:color="auto"/>
      </w:divBdr>
    </w:div>
    <w:div w:id="1497695575">
      <w:bodyDiv w:val="1"/>
      <w:marLeft w:val="0"/>
      <w:marRight w:val="0"/>
      <w:marTop w:val="0"/>
      <w:marBottom w:val="0"/>
      <w:divBdr>
        <w:top w:val="none" w:sz="0" w:space="0" w:color="auto"/>
        <w:left w:val="none" w:sz="0" w:space="0" w:color="auto"/>
        <w:bottom w:val="none" w:sz="0" w:space="0" w:color="auto"/>
        <w:right w:val="none" w:sz="0" w:space="0" w:color="auto"/>
      </w:divBdr>
    </w:div>
    <w:div w:id="1499154634">
      <w:bodyDiv w:val="1"/>
      <w:marLeft w:val="0"/>
      <w:marRight w:val="0"/>
      <w:marTop w:val="0"/>
      <w:marBottom w:val="0"/>
      <w:divBdr>
        <w:top w:val="none" w:sz="0" w:space="0" w:color="auto"/>
        <w:left w:val="none" w:sz="0" w:space="0" w:color="auto"/>
        <w:bottom w:val="none" w:sz="0" w:space="0" w:color="auto"/>
        <w:right w:val="none" w:sz="0" w:space="0" w:color="auto"/>
      </w:divBdr>
    </w:div>
    <w:div w:id="1504273507">
      <w:bodyDiv w:val="1"/>
      <w:marLeft w:val="0"/>
      <w:marRight w:val="0"/>
      <w:marTop w:val="0"/>
      <w:marBottom w:val="0"/>
      <w:divBdr>
        <w:top w:val="none" w:sz="0" w:space="0" w:color="auto"/>
        <w:left w:val="none" w:sz="0" w:space="0" w:color="auto"/>
        <w:bottom w:val="none" w:sz="0" w:space="0" w:color="auto"/>
        <w:right w:val="none" w:sz="0" w:space="0" w:color="auto"/>
      </w:divBdr>
    </w:div>
    <w:div w:id="1507667312">
      <w:bodyDiv w:val="1"/>
      <w:marLeft w:val="0"/>
      <w:marRight w:val="0"/>
      <w:marTop w:val="0"/>
      <w:marBottom w:val="0"/>
      <w:divBdr>
        <w:top w:val="none" w:sz="0" w:space="0" w:color="auto"/>
        <w:left w:val="none" w:sz="0" w:space="0" w:color="auto"/>
        <w:bottom w:val="none" w:sz="0" w:space="0" w:color="auto"/>
        <w:right w:val="none" w:sz="0" w:space="0" w:color="auto"/>
      </w:divBdr>
    </w:div>
    <w:div w:id="1507745038">
      <w:bodyDiv w:val="1"/>
      <w:marLeft w:val="0"/>
      <w:marRight w:val="0"/>
      <w:marTop w:val="0"/>
      <w:marBottom w:val="0"/>
      <w:divBdr>
        <w:top w:val="none" w:sz="0" w:space="0" w:color="auto"/>
        <w:left w:val="none" w:sz="0" w:space="0" w:color="auto"/>
        <w:bottom w:val="none" w:sz="0" w:space="0" w:color="auto"/>
        <w:right w:val="none" w:sz="0" w:space="0" w:color="auto"/>
      </w:divBdr>
    </w:div>
    <w:div w:id="1510028420">
      <w:bodyDiv w:val="1"/>
      <w:marLeft w:val="0"/>
      <w:marRight w:val="0"/>
      <w:marTop w:val="0"/>
      <w:marBottom w:val="0"/>
      <w:divBdr>
        <w:top w:val="none" w:sz="0" w:space="0" w:color="auto"/>
        <w:left w:val="none" w:sz="0" w:space="0" w:color="auto"/>
        <w:bottom w:val="none" w:sz="0" w:space="0" w:color="auto"/>
        <w:right w:val="none" w:sz="0" w:space="0" w:color="auto"/>
      </w:divBdr>
    </w:div>
    <w:div w:id="1510483573">
      <w:bodyDiv w:val="1"/>
      <w:marLeft w:val="0"/>
      <w:marRight w:val="0"/>
      <w:marTop w:val="0"/>
      <w:marBottom w:val="0"/>
      <w:divBdr>
        <w:top w:val="none" w:sz="0" w:space="0" w:color="auto"/>
        <w:left w:val="none" w:sz="0" w:space="0" w:color="auto"/>
        <w:bottom w:val="none" w:sz="0" w:space="0" w:color="auto"/>
        <w:right w:val="none" w:sz="0" w:space="0" w:color="auto"/>
      </w:divBdr>
    </w:div>
    <w:div w:id="1510560041">
      <w:bodyDiv w:val="1"/>
      <w:marLeft w:val="0"/>
      <w:marRight w:val="0"/>
      <w:marTop w:val="0"/>
      <w:marBottom w:val="0"/>
      <w:divBdr>
        <w:top w:val="none" w:sz="0" w:space="0" w:color="auto"/>
        <w:left w:val="none" w:sz="0" w:space="0" w:color="auto"/>
        <w:bottom w:val="none" w:sz="0" w:space="0" w:color="auto"/>
        <w:right w:val="none" w:sz="0" w:space="0" w:color="auto"/>
      </w:divBdr>
    </w:div>
    <w:div w:id="1511874980">
      <w:bodyDiv w:val="1"/>
      <w:marLeft w:val="0"/>
      <w:marRight w:val="0"/>
      <w:marTop w:val="0"/>
      <w:marBottom w:val="0"/>
      <w:divBdr>
        <w:top w:val="none" w:sz="0" w:space="0" w:color="auto"/>
        <w:left w:val="none" w:sz="0" w:space="0" w:color="auto"/>
        <w:bottom w:val="none" w:sz="0" w:space="0" w:color="auto"/>
        <w:right w:val="none" w:sz="0" w:space="0" w:color="auto"/>
      </w:divBdr>
    </w:div>
    <w:div w:id="1515417671">
      <w:bodyDiv w:val="1"/>
      <w:marLeft w:val="0"/>
      <w:marRight w:val="0"/>
      <w:marTop w:val="0"/>
      <w:marBottom w:val="0"/>
      <w:divBdr>
        <w:top w:val="none" w:sz="0" w:space="0" w:color="auto"/>
        <w:left w:val="none" w:sz="0" w:space="0" w:color="auto"/>
        <w:bottom w:val="none" w:sz="0" w:space="0" w:color="auto"/>
        <w:right w:val="none" w:sz="0" w:space="0" w:color="auto"/>
      </w:divBdr>
    </w:div>
    <w:div w:id="1516191031">
      <w:bodyDiv w:val="1"/>
      <w:marLeft w:val="0"/>
      <w:marRight w:val="0"/>
      <w:marTop w:val="0"/>
      <w:marBottom w:val="0"/>
      <w:divBdr>
        <w:top w:val="none" w:sz="0" w:space="0" w:color="auto"/>
        <w:left w:val="none" w:sz="0" w:space="0" w:color="auto"/>
        <w:bottom w:val="none" w:sz="0" w:space="0" w:color="auto"/>
        <w:right w:val="none" w:sz="0" w:space="0" w:color="auto"/>
      </w:divBdr>
    </w:div>
    <w:div w:id="1520317759">
      <w:bodyDiv w:val="1"/>
      <w:marLeft w:val="0"/>
      <w:marRight w:val="0"/>
      <w:marTop w:val="0"/>
      <w:marBottom w:val="0"/>
      <w:divBdr>
        <w:top w:val="none" w:sz="0" w:space="0" w:color="auto"/>
        <w:left w:val="none" w:sz="0" w:space="0" w:color="auto"/>
        <w:bottom w:val="none" w:sz="0" w:space="0" w:color="auto"/>
        <w:right w:val="none" w:sz="0" w:space="0" w:color="auto"/>
      </w:divBdr>
    </w:div>
    <w:div w:id="1524590350">
      <w:bodyDiv w:val="1"/>
      <w:marLeft w:val="0"/>
      <w:marRight w:val="0"/>
      <w:marTop w:val="0"/>
      <w:marBottom w:val="0"/>
      <w:divBdr>
        <w:top w:val="none" w:sz="0" w:space="0" w:color="auto"/>
        <w:left w:val="none" w:sz="0" w:space="0" w:color="auto"/>
        <w:bottom w:val="none" w:sz="0" w:space="0" w:color="auto"/>
        <w:right w:val="none" w:sz="0" w:space="0" w:color="auto"/>
      </w:divBdr>
    </w:div>
    <w:div w:id="1526598953">
      <w:bodyDiv w:val="1"/>
      <w:marLeft w:val="0"/>
      <w:marRight w:val="0"/>
      <w:marTop w:val="0"/>
      <w:marBottom w:val="0"/>
      <w:divBdr>
        <w:top w:val="none" w:sz="0" w:space="0" w:color="auto"/>
        <w:left w:val="none" w:sz="0" w:space="0" w:color="auto"/>
        <w:bottom w:val="none" w:sz="0" w:space="0" w:color="auto"/>
        <w:right w:val="none" w:sz="0" w:space="0" w:color="auto"/>
      </w:divBdr>
    </w:div>
    <w:div w:id="1532692388">
      <w:bodyDiv w:val="1"/>
      <w:marLeft w:val="0"/>
      <w:marRight w:val="0"/>
      <w:marTop w:val="0"/>
      <w:marBottom w:val="0"/>
      <w:divBdr>
        <w:top w:val="none" w:sz="0" w:space="0" w:color="auto"/>
        <w:left w:val="none" w:sz="0" w:space="0" w:color="auto"/>
        <w:bottom w:val="none" w:sz="0" w:space="0" w:color="auto"/>
        <w:right w:val="none" w:sz="0" w:space="0" w:color="auto"/>
      </w:divBdr>
    </w:div>
    <w:div w:id="1541045807">
      <w:bodyDiv w:val="1"/>
      <w:marLeft w:val="0"/>
      <w:marRight w:val="0"/>
      <w:marTop w:val="0"/>
      <w:marBottom w:val="0"/>
      <w:divBdr>
        <w:top w:val="none" w:sz="0" w:space="0" w:color="auto"/>
        <w:left w:val="none" w:sz="0" w:space="0" w:color="auto"/>
        <w:bottom w:val="none" w:sz="0" w:space="0" w:color="auto"/>
        <w:right w:val="none" w:sz="0" w:space="0" w:color="auto"/>
      </w:divBdr>
    </w:div>
    <w:div w:id="1541433012">
      <w:bodyDiv w:val="1"/>
      <w:marLeft w:val="0"/>
      <w:marRight w:val="0"/>
      <w:marTop w:val="0"/>
      <w:marBottom w:val="0"/>
      <w:divBdr>
        <w:top w:val="none" w:sz="0" w:space="0" w:color="auto"/>
        <w:left w:val="none" w:sz="0" w:space="0" w:color="auto"/>
        <w:bottom w:val="none" w:sz="0" w:space="0" w:color="auto"/>
        <w:right w:val="none" w:sz="0" w:space="0" w:color="auto"/>
      </w:divBdr>
    </w:div>
    <w:div w:id="1546868325">
      <w:bodyDiv w:val="1"/>
      <w:marLeft w:val="0"/>
      <w:marRight w:val="0"/>
      <w:marTop w:val="0"/>
      <w:marBottom w:val="0"/>
      <w:divBdr>
        <w:top w:val="none" w:sz="0" w:space="0" w:color="auto"/>
        <w:left w:val="none" w:sz="0" w:space="0" w:color="auto"/>
        <w:bottom w:val="none" w:sz="0" w:space="0" w:color="auto"/>
        <w:right w:val="none" w:sz="0" w:space="0" w:color="auto"/>
      </w:divBdr>
    </w:div>
    <w:div w:id="1547571210">
      <w:bodyDiv w:val="1"/>
      <w:marLeft w:val="0"/>
      <w:marRight w:val="0"/>
      <w:marTop w:val="0"/>
      <w:marBottom w:val="0"/>
      <w:divBdr>
        <w:top w:val="none" w:sz="0" w:space="0" w:color="auto"/>
        <w:left w:val="none" w:sz="0" w:space="0" w:color="auto"/>
        <w:bottom w:val="none" w:sz="0" w:space="0" w:color="auto"/>
        <w:right w:val="none" w:sz="0" w:space="0" w:color="auto"/>
      </w:divBdr>
    </w:div>
    <w:div w:id="1547788944">
      <w:bodyDiv w:val="1"/>
      <w:marLeft w:val="0"/>
      <w:marRight w:val="0"/>
      <w:marTop w:val="0"/>
      <w:marBottom w:val="0"/>
      <w:divBdr>
        <w:top w:val="none" w:sz="0" w:space="0" w:color="auto"/>
        <w:left w:val="none" w:sz="0" w:space="0" w:color="auto"/>
        <w:bottom w:val="none" w:sz="0" w:space="0" w:color="auto"/>
        <w:right w:val="none" w:sz="0" w:space="0" w:color="auto"/>
      </w:divBdr>
    </w:div>
    <w:div w:id="1550263546">
      <w:bodyDiv w:val="1"/>
      <w:marLeft w:val="0"/>
      <w:marRight w:val="0"/>
      <w:marTop w:val="0"/>
      <w:marBottom w:val="0"/>
      <w:divBdr>
        <w:top w:val="none" w:sz="0" w:space="0" w:color="auto"/>
        <w:left w:val="none" w:sz="0" w:space="0" w:color="auto"/>
        <w:bottom w:val="none" w:sz="0" w:space="0" w:color="auto"/>
        <w:right w:val="none" w:sz="0" w:space="0" w:color="auto"/>
      </w:divBdr>
    </w:div>
    <w:div w:id="1551108047">
      <w:bodyDiv w:val="1"/>
      <w:marLeft w:val="0"/>
      <w:marRight w:val="0"/>
      <w:marTop w:val="0"/>
      <w:marBottom w:val="0"/>
      <w:divBdr>
        <w:top w:val="none" w:sz="0" w:space="0" w:color="auto"/>
        <w:left w:val="none" w:sz="0" w:space="0" w:color="auto"/>
        <w:bottom w:val="none" w:sz="0" w:space="0" w:color="auto"/>
        <w:right w:val="none" w:sz="0" w:space="0" w:color="auto"/>
      </w:divBdr>
    </w:div>
    <w:div w:id="1555313218">
      <w:bodyDiv w:val="1"/>
      <w:marLeft w:val="0"/>
      <w:marRight w:val="0"/>
      <w:marTop w:val="0"/>
      <w:marBottom w:val="0"/>
      <w:divBdr>
        <w:top w:val="none" w:sz="0" w:space="0" w:color="auto"/>
        <w:left w:val="none" w:sz="0" w:space="0" w:color="auto"/>
        <w:bottom w:val="none" w:sz="0" w:space="0" w:color="auto"/>
        <w:right w:val="none" w:sz="0" w:space="0" w:color="auto"/>
      </w:divBdr>
    </w:div>
    <w:div w:id="1556428556">
      <w:bodyDiv w:val="1"/>
      <w:marLeft w:val="0"/>
      <w:marRight w:val="0"/>
      <w:marTop w:val="0"/>
      <w:marBottom w:val="0"/>
      <w:divBdr>
        <w:top w:val="none" w:sz="0" w:space="0" w:color="auto"/>
        <w:left w:val="none" w:sz="0" w:space="0" w:color="auto"/>
        <w:bottom w:val="none" w:sz="0" w:space="0" w:color="auto"/>
        <w:right w:val="none" w:sz="0" w:space="0" w:color="auto"/>
      </w:divBdr>
    </w:div>
    <w:div w:id="1556818445">
      <w:bodyDiv w:val="1"/>
      <w:marLeft w:val="0"/>
      <w:marRight w:val="0"/>
      <w:marTop w:val="0"/>
      <w:marBottom w:val="0"/>
      <w:divBdr>
        <w:top w:val="none" w:sz="0" w:space="0" w:color="auto"/>
        <w:left w:val="none" w:sz="0" w:space="0" w:color="auto"/>
        <w:bottom w:val="none" w:sz="0" w:space="0" w:color="auto"/>
        <w:right w:val="none" w:sz="0" w:space="0" w:color="auto"/>
      </w:divBdr>
    </w:div>
    <w:div w:id="1557862942">
      <w:bodyDiv w:val="1"/>
      <w:marLeft w:val="0"/>
      <w:marRight w:val="0"/>
      <w:marTop w:val="0"/>
      <w:marBottom w:val="0"/>
      <w:divBdr>
        <w:top w:val="none" w:sz="0" w:space="0" w:color="auto"/>
        <w:left w:val="none" w:sz="0" w:space="0" w:color="auto"/>
        <w:bottom w:val="none" w:sz="0" w:space="0" w:color="auto"/>
        <w:right w:val="none" w:sz="0" w:space="0" w:color="auto"/>
      </w:divBdr>
    </w:div>
    <w:div w:id="1563366871">
      <w:bodyDiv w:val="1"/>
      <w:marLeft w:val="0"/>
      <w:marRight w:val="0"/>
      <w:marTop w:val="0"/>
      <w:marBottom w:val="0"/>
      <w:divBdr>
        <w:top w:val="none" w:sz="0" w:space="0" w:color="auto"/>
        <w:left w:val="none" w:sz="0" w:space="0" w:color="auto"/>
        <w:bottom w:val="none" w:sz="0" w:space="0" w:color="auto"/>
        <w:right w:val="none" w:sz="0" w:space="0" w:color="auto"/>
      </w:divBdr>
    </w:div>
    <w:div w:id="1566255004">
      <w:bodyDiv w:val="1"/>
      <w:marLeft w:val="0"/>
      <w:marRight w:val="0"/>
      <w:marTop w:val="0"/>
      <w:marBottom w:val="0"/>
      <w:divBdr>
        <w:top w:val="none" w:sz="0" w:space="0" w:color="auto"/>
        <w:left w:val="none" w:sz="0" w:space="0" w:color="auto"/>
        <w:bottom w:val="none" w:sz="0" w:space="0" w:color="auto"/>
        <w:right w:val="none" w:sz="0" w:space="0" w:color="auto"/>
      </w:divBdr>
    </w:div>
    <w:div w:id="1566262622">
      <w:bodyDiv w:val="1"/>
      <w:marLeft w:val="0"/>
      <w:marRight w:val="0"/>
      <w:marTop w:val="0"/>
      <w:marBottom w:val="0"/>
      <w:divBdr>
        <w:top w:val="none" w:sz="0" w:space="0" w:color="auto"/>
        <w:left w:val="none" w:sz="0" w:space="0" w:color="auto"/>
        <w:bottom w:val="none" w:sz="0" w:space="0" w:color="auto"/>
        <w:right w:val="none" w:sz="0" w:space="0" w:color="auto"/>
      </w:divBdr>
    </w:div>
    <w:div w:id="1566991161">
      <w:bodyDiv w:val="1"/>
      <w:marLeft w:val="0"/>
      <w:marRight w:val="0"/>
      <w:marTop w:val="0"/>
      <w:marBottom w:val="0"/>
      <w:divBdr>
        <w:top w:val="none" w:sz="0" w:space="0" w:color="auto"/>
        <w:left w:val="none" w:sz="0" w:space="0" w:color="auto"/>
        <w:bottom w:val="none" w:sz="0" w:space="0" w:color="auto"/>
        <w:right w:val="none" w:sz="0" w:space="0" w:color="auto"/>
      </w:divBdr>
    </w:div>
    <w:div w:id="1568805221">
      <w:bodyDiv w:val="1"/>
      <w:marLeft w:val="0"/>
      <w:marRight w:val="0"/>
      <w:marTop w:val="0"/>
      <w:marBottom w:val="0"/>
      <w:divBdr>
        <w:top w:val="none" w:sz="0" w:space="0" w:color="auto"/>
        <w:left w:val="none" w:sz="0" w:space="0" w:color="auto"/>
        <w:bottom w:val="none" w:sz="0" w:space="0" w:color="auto"/>
        <w:right w:val="none" w:sz="0" w:space="0" w:color="auto"/>
      </w:divBdr>
    </w:div>
    <w:div w:id="1568876534">
      <w:bodyDiv w:val="1"/>
      <w:marLeft w:val="0"/>
      <w:marRight w:val="0"/>
      <w:marTop w:val="0"/>
      <w:marBottom w:val="0"/>
      <w:divBdr>
        <w:top w:val="none" w:sz="0" w:space="0" w:color="auto"/>
        <w:left w:val="none" w:sz="0" w:space="0" w:color="auto"/>
        <w:bottom w:val="none" w:sz="0" w:space="0" w:color="auto"/>
        <w:right w:val="none" w:sz="0" w:space="0" w:color="auto"/>
      </w:divBdr>
    </w:div>
    <w:div w:id="1570118046">
      <w:bodyDiv w:val="1"/>
      <w:marLeft w:val="0"/>
      <w:marRight w:val="0"/>
      <w:marTop w:val="0"/>
      <w:marBottom w:val="0"/>
      <w:divBdr>
        <w:top w:val="none" w:sz="0" w:space="0" w:color="auto"/>
        <w:left w:val="none" w:sz="0" w:space="0" w:color="auto"/>
        <w:bottom w:val="none" w:sz="0" w:space="0" w:color="auto"/>
        <w:right w:val="none" w:sz="0" w:space="0" w:color="auto"/>
      </w:divBdr>
    </w:div>
    <w:div w:id="1571887497">
      <w:bodyDiv w:val="1"/>
      <w:marLeft w:val="0"/>
      <w:marRight w:val="0"/>
      <w:marTop w:val="0"/>
      <w:marBottom w:val="0"/>
      <w:divBdr>
        <w:top w:val="none" w:sz="0" w:space="0" w:color="auto"/>
        <w:left w:val="none" w:sz="0" w:space="0" w:color="auto"/>
        <w:bottom w:val="none" w:sz="0" w:space="0" w:color="auto"/>
        <w:right w:val="none" w:sz="0" w:space="0" w:color="auto"/>
      </w:divBdr>
    </w:div>
    <w:div w:id="1572040514">
      <w:bodyDiv w:val="1"/>
      <w:marLeft w:val="0"/>
      <w:marRight w:val="0"/>
      <w:marTop w:val="0"/>
      <w:marBottom w:val="0"/>
      <w:divBdr>
        <w:top w:val="none" w:sz="0" w:space="0" w:color="auto"/>
        <w:left w:val="none" w:sz="0" w:space="0" w:color="auto"/>
        <w:bottom w:val="none" w:sz="0" w:space="0" w:color="auto"/>
        <w:right w:val="none" w:sz="0" w:space="0" w:color="auto"/>
      </w:divBdr>
    </w:div>
    <w:div w:id="1573932202">
      <w:bodyDiv w:val="1"/>
      <w:marLeft w:val="0"/>
      <w:marRight w:val="0"/>
      <w:marTop w:val="0"/>
      <w:marBottom w:val="0"/>
      <w:divBdr>
        <w:top w:val="none" w:sz="0" w:space="0" w:color="auto"/>
        <w:left w:val="none" w:sz="0" w:space="0" w:color="auto"/>
        <w:bottom w:val="none" w:sz="0" w:space="0" w:color="auto"/>
        <w:right w:val="none" w:sz="0" w:space="0" w:color="auto"/>
      </w:divBdr>
    </w:div>
    <w:div w:id="1575123888">
      <w:bodyDiv w:val="1"/>
      <w:marLeft w:val="0"/>
      <w:marRight w:val="0"/>
      <w:marTop w:val="0"/>
      <w:marBottom w:val="0"/>
      <w:divBdr>
        <w:top w:val="none" w:sz="0" w:space="0" w:color="auto"/>
        <w:left w:val="none" w:sz="0" w:space="0" w:color="auto"/>
        <w:bottom w:val="none" w:sz="0" w:space="0" w:color="auto"/>
        <w:right w:val="none" w:sz="0" w:space="0" w:color="auto"/>
      </w:divBdr>
    </w:div>
    <w:div w:id="1575970153">
      <w:bodyDiv w:val="1"/>
      <w:marLeft w:val="0"/>
      <w:marRight w:val="0"/>
      <w:marTop w:val="0"/>
      <w:marBottom w:val="0"/>
      <w:divBdr>
        <w:top w:val="none" w:sz="0" w:space="0" w:color="auto"/>
        <w:left w:val="none" w:sz="0" w:space="0" w:color="auto"/>
        <w:bottom w:val="none" w:sz="0" w:space="0" w:color="auto"/>
        <w:right w:val="none" w:sz="0" w:space="0" w:color="auto"/>
      </w:divBdr>
    </w:div>
    <w:div w:id="1578251214">
      <w:bodyDiv w:val="1"/>
      <w:marLeft w:val="0"/>
      <w:marRight w:val="0"/>
      <w:marTop w:val="0"/>
      <w:marBottom w:val="0"/>
      <w:divBdr>
        <w:top w:val="none" w:sz="0" w:space="0" w:color="auto"/>
        <w:left w:val="none" w:sz="0" w:space="0" w:color="auto"/>
        <w:bottom w:val="none" w:sz="0" w:space="0" w:color="auto"/>
        <w:right w:val="none" w:sz="0" w:space="0" w:color="auto"/>
      </w:divBdr>
    </w:div>
    <w:div w:id="1579553777">
      <w:bodyDiv w:val="1"/>
      <w:marLeft w:val="0"/>
      <w:marRight w:val="0"/>
      <w:marTop w:val="0"/>
      <w:marBottom w:val="0"/>
      <w:divBdr>
        <w:top w:val="none" w:sz="0" w:space="0" w:color="auto"/>
        <w:left w:val="none" w:sz="0" w:space="0" w:color="auto"/>
        <w:bottom w:val="none" w:sz="0" w:space="0" w:color="auto"/>
        <w:right w:val="none" w:sz="0" w:space="0" w:color="auto"/>
      </w:divBdr>
    </w:div>
    <w:div w:id="1579944489">
      <w:bodyDiv w:val="1"/>
      <w:marLeft w:val="0"/>
      <w:marRight w:val="0"/>
      <w:marTop w:val="0"/>
      <w:marBottom w:val="0"/>
      <w:divBdr>
        <w:top w:val="none" w:sz="0" w:space="0" w:color="auto"/>
        <w:left w:val="none" w:sz="0" w:space="0" w:color="auto"/>
        <w:bottom w:val="none" w:sz="0" w:space="0" w:color="auto"/>
        <w:right w:val="none" w:sz="0" w:space="0" w:color="auto"/>
      </w:divBdr>
    </w:div>
    <w:div w:id="1581866743">
      <w:bodyDiv w:val="1"/>
      <w:marLeft w:val="0"/>
      <w:marRight w:val="0"/>
      <w:marTop w:val="0"/>
      <w:marBottom w:val="0"/>
      <w:divBdr>
        <w:top w:val="none" w:sz="0" w:space="0" w:color="auto"/>
        <w:left w:val="none" w:sz="0" w:space="0" w:color="auto"/>
        <w:bottom w:val="none" w:sz="0" w:space="0" w:color="auto"/>
        <w:right w:val="none" w:sz="0" w:space="0" w:color="auto"/>
      </w:divBdr>
    </w:div>
    <w:div w:id="1582249093">
      <w:bodyDiv w:val="1"/>
      <w:marLeft w:val="0"/>
      <w:marRight w:val="0"/>
      <w:marTop w:val="0"/>
      <w:marBottom w:val="0"/>
      <w:divBdr>
        <w:top w:val="none" w:sz="0" w:space="0" w:color="auto"/>
        <w:left w:val="none" w:sz="0" w:space="0" w:color="auto"/>
        <w:bottom w:val="none" w:sz="0" w:space="0" w:color="auto"/>
        <w:right w:val="none" w:sz="0" w:space="0" w:color="auto"/>
      </w:divBdr>
    </w:div>
    <w:div w:id="1582327720">
      <w:bodyDiv w:val="1"/>
      <w:marLeft w:val="0"/>
      <w:marRight w:val="0"/>
      <w:marTop w:val="0"/>
      <w:marBottom w:val="0"/>
      <w:divBdr>
        <w:top w:val="none" w:sz="0" w:space="0" w:color="auto"/>
        <w:left w:val="none" w:sz="0" w:space="0" w:color="auto"/>
        <w:bottom w:val="none" w:sz="0" w:space="0" w:color="auto"/>
        <w:right w:val="none" w:sz="0" w:space="0" w:color="auto"/>
      </w:divBdr>
    </w:div>
    <w:div w:id="1582636623">
      <w:bodyDiv w:val="1"/>
      <w:marLeft w:val="0"/>
      <w:marRight w:val="0"/>
      <w:marTop w:val="0"/>
      <w:marBottom w:val="0"/>
      <w:divBdr>
        <w:top w:val="none" w:sz="0" w:space="0" w:color="auto"/>
        <w:left w:val="none" w:sz="0" w:space="0" w:color="auto"/>
        <w:bottom w:val="none" w:sz="0" w:space="0" w:color="auto"/>
        <w:right w:val="none" w:sz="0" w:space="0" w:color="auto"/>
      </w:divBdr>
      <w:divsChild>
        <w:div w:id="425001693">
          <w:marLeft w:val="0"/>
          <w:marRight w:val="0"/>
          <w:marTop w:val="0"/>
          <w:marBottom w:val="0"/>
          <w:divBdr>
            <w:top w:val="none" w:sz="0" w:space="0" w:color="auto"/>
            <w:left w:val="none" w:sz="0" w:space="0" w:color="auto"/>
            <w:bottom w:val="none" w:sz="0" w:space="0" w:color="auto"/>
            <w:right w:val="none" w:sz="0" w:space="0" w:color="auto"/>
          </w:divBdr>
        </w:div>
      </w:divsChild>
    </w:div>
    <w:div w:id="1587684766">
      <w:bodyDiv w:val="1"/>
      <w:marLeft w:val="0"/>
      <w:marRight w:val="0"/>
      <w:marTop w:val="0"/>
      <w:marBottom w:val="0"/>
      <w:divBdr>
        <w:top w:val="none" w:sz="0" w:space="0" w:color="auto"/>
        <w:left w:val="none" w:sz="0" w:space="0" w:color="auto"/>
        <w:bottom w:val="none" w:sz="0" w:space="0" w:color="auto"/>
        <w:right w:val="none" w:sz="0" w:space="0" w:color="auto"/>
      </w:divBdr>
    </w:div>
    <w:div w:id="1590311232">
      <w:bodyDiv w:val="1"/>
      <w:marLeft w:val="0"/>
      <w:marRight w:val="0"/>
      <w:marTop w:val="0"/>
      <w:marBottom w:val="0"/>
      <w:divBdr>
        <w:top w:val="none" w:sz="0" w:space="0" w:color="auto"/>
        <w:left w:val="none" w:sz="0" w:space="0" w:color="auto"/>
        <w:bottom w:val="none" w:sz="0" w:space="0" w:color="auto"/>
        <w:right w:val="none" w:sz="0" w:space="0" w:color="auto"/>
      </w:divBdr>
    </w:div>
    <w:div w:id="1591506743">
      <w:bodyDiv w:val="1"/>
      <w:marLeft w:val="0"/>
      <w:marRight w:val="0"/>
      <w:marTop w:val="0"/>
      <w:marBottom w:val="0"/>
      <w:divBdr>
        <w:top w:val="none" w:sz="0" w:space="0" w:color="auto"/>
        <w:left w:val="none" w:sz="0" w:space="0" w:color="auto"/>
        <w:bottom w:val="none" w:sz="0" w:space="0" w:color="auto"/>
        <w:right w:val="none" w:sz="0" w:space="0" w:color="auto"/>
      </w:divBdr>
    </w:div>
    <w:div w:id="1593002849">
      <w:bodyDiv w:val="1"/>
      <w:marLeft w:val="0"/>
      <w:marRight w:val="0"/>
      <w:marTop w:val="0"/>
      <w:marBottom w:val="0"/>
      <w:divBdr>
        <w:top w:val="none" w:sz="0" w:space="0" w:color="auto"/>
        <w:left w:val="none" w:sz="0" w:space="0" w:color="auto"/>
        <w:bottom w:val="none" w:sz="0" w:space="0" w:color="auto"/>
        <w:right w:val="none" w:sz="0" w:space="0" w:color="auto"/>
      </w:divBdr>
    </w:div>
    <w:div w:id="1594050367">
      <w:bodyDiv w:val="1"/>
      <w:marLeft w:val="0"/>
      <w:marRight w:val="0"/>
      <w:marTop w:val="0"/>
      <w:marBottom w:val="0"/>
      <w:divBdr>
        <w:top w:val="none" w:sz="0" w:space="0" w:color="auto"/>
        <w:left w:val="none" w:sz="0" w:space="0" w:color="auto"/>
        <w:bottom w:val="none" w:sz="0" w:space="0" w:color="auto"/>
        <w:right w:val="none" w:sz="0" w:space="0" w:color="auto"/>
      </w:divBdr>
    </w:div>
    <w:div w:id="1594703514">
      <w:bodyDiv w:val="1"/>
      <w:marLeft w:val="0"/>
      <w:marRight w:val="0"/>
      <w:marTop w:val="0"/>
      <w:marBottom w:val="0"/>
      <w:divBdr>
        <w:top w:val="none" w:sz="0" w:space="0" w:color="auto"/>
        <w:left w:val="none" w:sz="0" w:space="0" w:color="auto"/>
        <w:bottom w:val="none" w:sz="0" w:space="0" w:color="auto"/>
        <w:right w:val="none" w:sz="0" w:space="0" w:color="auto"/>
      </w:divBdr>
    </w:div>
    <w:div w:id="1603876286">
      <w:bodyDiv w:val="1"/>
      <w:marLeft w:val="0"/>
      <w:marRight w:val="0"/>
      <w:marTop w:val="0"/>
      <w:marBottom w:val="0"/>
      <w:divBdr>
        <w:top w:val="none" w:sz="0" w:space="0" w:color="auto"/>
        <w:left w:val="none" w:sz="0" w:space="0" w:color="auto"/>
        <w:bottom w:val="none" w:sz="0" w:space="0" w:color="auto"/>
        <w:right w:val="none" w:sz="0" w:space="0" w:color="auto"/>
      </w:divBdr>
    </w:div>
    <w:div w:id="1603997350">
      <w:bodyDiv w:val="1"/>
      <w:marLeft w:val="0"/>
      <w:marRight w:val="0"/>
      <w:marTop w:val="0"/>
      <w:marBottom w:val="0"/>
      <w:divBdr>
        <w:top w:val="none" w:sz="0" w:space="0" w:color="auto"/>
        <w:left w:val="none" w:sz="0" w:space="0" w:color="auto"/>
        <w:bottom w:val="none" w:sz="0" w:space="0" w:color="auto"/>
        <w:right w:val="none" w:sz="0" w:space="0" w:color="auto"/>
      </w:divBdr>
    </w:div>
    <w:div w:id="1604192930">
      <w:bodyDiv w:val="1"/>
      <w:marLeft w:val="0"/>
      <w:marRight w:val="0"/>
      <w:marTop w:val="0"/>
      <w:marBottom w:val="0"/>
      <w:divBdr>
        <w:top w:val="none" w:sz="0" w:space="0" w:color="auto"/>
        <w:left w:val="none" w:sz="0" w:space="0" w:color="auto"/>
        <w:bottom w:val="none" w:sz="0" w:space="0" w:color="auto"/>
        <w:right w:val="none" w:sz="0" w:space="0" w:color="auto"/>
      </w:divBdr>
    </w:div>
    <w:div w:id="1604260510">
      <w:bodyDiv w:val="1"/>
      <w:marLeft w:val="0"/>
      <w:marRight w:val="0"/>
      <w:marTop w:val="0"/>
      <w:marBottom w:val="0"/>
      <w:divBdr>
        <w:top w:val="none" w:sz="0" w:space="0" w:color="auto"/>
        <w:left w:val="none" w:sz="0" w:space="0" w:color="auto"/>
        <w:bottom w:val="none" w:sz="0" w:space="0" w:color="auto"/>
        <w:right w:val="none" w:sz="0" w:space="0" w:color="auto"/>
      </w:divBdr>
    </w:div>
    <w:div w:id="1606618501">
      <w:bodyDiv w:val="1"/>
      <w:marLeft w:val="0"/>
      <w:marRight w:val="0"/>
      <w:marTop w:val="0"/>
      <w:marBottom w:val="0"/>
      <w:divBdr>
        <w:top w:val="none" w:sz="0" w:space="0" w:color="auto"/>
        <w:left w:val="none" w:sz="0" w:space="0" w:color="auto"/>
        <w:bottom w:val="none" w:sz="0" w:space="0" w:color="auto"/>
        <w:right w:val="none" w:sz="0" w:space="0" w:color="auto"/>
      </w:divBdr>
    </w:div>
    <w:div w:id="1609313166">
      <w:bodyDiv w:val="1"/>
      <w:marLeft w:val="0"/>
      <w:marRight w:val="0"/>
      <w:marTop w:val="0"/>
      <w:marBottom w:val="0"/>
      <w:divBdr>
        <w:top w:val="none" w:sz="0" w:space="0" w:color="auto"/>
        <w:left w:val="none" w:sz="0" w:space="0" w:color="auto"/>
        <w:bottom w:val="none" w:sz="0" w:space="0" w:color="auto"/>
        <w:right w:val="none" w:sz="0" w:space="0" w:color="auto"/>
      </w:divBdr>
    </w:div>
    <w:div w:id="1612860477">
      <w:bodyDiv w:val="1"/>
      <w:marLeft w:val="0"/>
      <w:marRight w:val="0"/>
      <w:marTop w:val="0"/>
      <w:marBottom w:val="0"/>
      <w:divBdr>
        <w:top w:val="none" w:sz="0" w:space="0" w:color="auto"/>
        <w:left w:val="none" w:sz="0" w:space="0" w:color="auto"/>
        <w:bottom w:val="none" w:sz="0" w:space="0" w:color="auto"/>
        <w:right w:val="none" w:sz="0" w:space="0" w:color="auto"/>
      </w:divBdr>
    </w:div>
    <w:div w:id="1615400058">
      <w:bodyDiv w:val="1"/>
      <w:marLeft w:val="0"/>
      <w:marRight w:val="0"/>
      <w:marTop w:val="0"/>
      <w:marBottom w:val="0"/>
      <w:divBdr>
        <w:top w:val="none" w:sz="0" w:space="0" w:color="auto"/>
        <w:left w:val="none" w:sz="0" w:space="0" w:color="auto"/>
        <w:bottom w:val="none" w:sz="0" w:space="0" w:color="auto"/>
        <w:right w:val="none" w:sz="0" w:space="0" w:color="auto"/>
      </w:divBdr>
    </w:div>
    <w:div w:id="1620184944">
      <w:bodyDiv w:val="1"/>
      <w:marLeft w:val="0"/>
      <w:marRight w:val="0"/>
      <w:marTop w:val="0"/>
      <w:marBottom w:val="0"/>
      <w:divBdr>
        <w:top w:val="none" w:sz="0" w:space="0" w:color="auto"/>
        <w:left w:val="none" w:sz="0" w:space="0" w:color="auto"/>
        <w:bottom w:val="none" w:sz="0" w:space="0" w:color="auto"/>
        <w:right w:val="none" w:sz="0" w:space="0" w:color="auto"/>
      </w:divBdr>
    </w:div>
    <w:div w:id="1621299165">
      <w:bodyDiv w:val="1"/>
      <w:marLeft w:val="0"/>
      <w:marRight w:val="0"/>
      <w:marTop w:val="0"/>
      <w:marBottom w:val="0"/>
      <w:divBdr>
        <w:top w:val="none" w:sz="0" w:space="0" w:color="auto"/>
        <w:left w:val="none" w:sz="0" w:space="0" w:color="auto"/>
        <w:bottom w:val="none" w:sz="0" w:space="0" w:color="auto"/>
        <w:right w:val="none" w:sz="0" w:space="0" w:color="auto"/>
      </w:divBdr>
    </w:div>
    <w:div w:id="1634166307">
      <w:bodyDiv w:val="1"/>
      <w:marLeft w:val="0"/>
      <w:marRight w:val="0"/>
      <w:marTop w:val="0"/>
      <w:marBottom w:val="0"/>
      <w:divBdr>
        <w:top w:val="none" w:sz="0" w:space="0" w:color="auto"/>
        <w:left w:val="none" w:sz="0" w:space="0" w:color="auto"/>
        <w:bottom w:val="none" w:sz="0" w:space="0" w:color="auto"/>
        <w:right w:val="none" w:sz="0" w:space="0" w:color="auto"/>
      </w:divBdr>
    </w:div>
    <w:div w:id="1635286936">
      <w:bodyDiv w:val="1"/>
      <w:marLeft w:val="0"/>
      <w:marRight w:val="0"/>
      <w:marTop w:val="0"/>
      <w:marBottom w:val="0"/>
      <w:divBdr>
        <w:top w:val="none" w:sz="0" w:space="0" w:color="auto"/>
        <w:left w:val="none" w:sz="0" w:space="0" w:color="auto"/>
        <w:bottom w:val="none" w:sz="0" w:space="0" w:color="auto"/>
        <w:right w:val="none" w:sz="0" w:space="0" w:color="auto"/>
      </w:divBdr>
    </w:div>
    <w:div w:id="1637836221">
      <w:bodyDiv w:val="1"/>
      <w:marLeft w:val="0"/>
      <w:marRight w:val="0"/>
      <w:marTop w:val="0"/>
      <w:marBottom w:val="0"/>
      <w:divBdr>
        <w:top w:val="none" w:sz="0" w:space="0" w:color="auto"/>
        <w:left w:val="none" w:sz="0" w:space="0" w:color="auto"/>
        <w:bottom w:val="none" w:sz="0" w:space="0" w:color="auto"/>
        <w:right w:val="none" w:sz="0" w:space="0" w:color="auto"/>
      </w:divBdr>
    </w:div>
    <w:div w:id="1639145364">
      <w:bodyDiv w:val="1"/>
      <w:marLeft w:val="0"/>
      <w:marRight w:val="0"/>
      <w:marTop w:val="0"/>
      <w:marBottom w:val="0"/>
      <w:divBdr>
        <w:top w:val="none" w:sz="0" w:space="0" w:color="auto"/>
        <w:left w:val="none" w:sz="0" w:space="0" w:color="auto"/>
        <w:bottom w:val="none" w:sz="0" w:space="0" w:color="auto"/>
        <w:right w:val="none" w:sz="0" w:space="0" w:color="auto"/>
      </w:divBdr>
    </w:div>
    <w:div w:id="1641106618">
      <w:bodyDiv w:val="1"/>
      <w:marLeft w:val="0"/>
      <w:marRight w:val="0"/>
      <w:marTop w:val="0"/>
      <w:marBottom w:val="0"/>
      <w:divBdr>
        <w:top w:val="none" w:sz="0" w:space="0" w:color="auto"/>
        <w:left w:val="none" w:sz="0" w:space="0" w:color="auto"/>
        <w:bottom w:val="none" w:sz="0" w:space="0" w:color="auto"/>
        <w:right w:val="none" w:sz="0" w:space="0" w:color="auto"/>
      </w:divBdr>
    </w:div>
    <w:div w:id="1642075813">
      <w:bodyDiv w:val="1"/>
      <w:marLeft w:val="0"/>
      <w:marRight w:val="0"/>
      <w:marTop w:val="0"/>
      <w:marBottom w:val="0"/>
      <w:divBdr>
        <w:top w:val="none" w:sz="0" w:space="0" w:color="auto"/>
        <w:left w:val="none" w:sz="0" w:space="0" w:color="auto"/>
        <w:bottom w:val="none" w:sz="0" w:space="0" w:color="auto"/>
        <w:right w:val="none" w:sz="0" w:space="0" w:color="auto"/>
      </w:divBdr>
    </w:div>
    <w:div w:id="1642495253">
      <w:bodyDiv w:val="1"/>
      <w:marLeft w:val="0"/>
      <w:marRight w:val="0"/>
      <w:marTop w:val="0"/>
      <w:marBottom w:val="0"/>
      <w:divBdr>
        <w:top w:val="none" w:sz="0" w:space="0" w:color="auto"/>
        <w:left w:val="none" w:sz="0" w:space="0" w:color="auto"/>
        <w:bottom w:val="none" w:sz="0" w:space="0" w:color="auto"/>
        <w:right w:val="none" w:sz="0" w:space="0" w:color="auto"/>
      </w:divBdr>
    </w:div>
    <w:div w:id="1642729026">
      <w:bodyDiv w:val="1"/>
      <w:marLeft w:val="0"/>
      <w:marRight w:val="0"/>
      <w:marTop w:val="0"/>
      <w:marBottom w:val="0"/>
      <w:divBdr>
        <w:top w:val="none" w:sz="0" w:space="0" w:color="auto"/>
        <w:left w:val="none" w:sz="0" w:space="0" w:color="auto"/>
        <w:bottom w:val="none" w:sz="0" w:space="0" w:color="auto"/>
        <w:right w:val="none" w:sz="0" w:space="0" w:color="auto"/>
      </w:divBdr>
    </w:div>
    <w:div w:id="1644502700">
      <w:bodyDiv w:val="1"/>
      <w:marLeft w:val="0"/>
      <w:marRight w:val="0"/>
      <w:marTop w:val="0"/>
      <w:marBottom w:val="0"/>
      <w:divBdr>
        <w:top w:val="none" w:sz="0" w:space="0" w:color="auto"/>
        <w:left w:val="none" w:sz="0" w:space="0" w:color="auto"/>
        <w:bottom w:val="none" w:sz="0" w:space="0" w:color="auto"/>
        <w:right w:val="none" w:sz="0" w:space="0" w:color="auto"/>
      </w:divBdr>
    </w:div>
    <w:div w:id="1647540462">
      <w:bodyDiv w:val="1"/>
      <w:marLeft w:val="0"/>
      <w:marRight w:val="0"/>
      <w:marTop w:val="0"/>
      <w:marBottom w:val="0"/>
      <w:divBdr>
        <w:top w:val="none" w:sz="0" w:space="0" w:color="auto"/>
        <w:left w:val="none" w:sz="0" w:space="0" w:color="auto"/>
        <w:bottom w:val="none" w:sz="0" w:space="0" w:color="auto"/>
        <w:right w:val="none" w:sz="0" w:space="0" w:color="auto"/>
      </w:divBdr>
    </w:div>
    <w:div w:id="1647667724">
      <w:bodyDiv w:val="1"/>
      <w:marLeft w:val="0"/>
      <w:marRight w:val="0"/>
      <w:marTop w:val="0"/>
      <w:marBottom w:val="0"/>
      <w:divBdr>
        <w:top w:val="none" w:sz="0" w:space="0" w:color="auto"/>
        <w:left w:val="none" w:sz="0" w:space="0" w:color="auto"/>
        <w:bottom w:val="none" w:sz="0" w:space="0" w:color="auto"/>
        <w:right w:val="none" w:sz="0" w:space="0" w:color="auto"/>
      </w:divBdr>
    </w:div>
    <w:div w:id="1651590330">
      <w:bodyDiv w:val="1"/>
      <w:marLeft w:val="0"/>
      <w:marRight w:val="0"/>
      <w:marTop w:val="0"/>
      <w:marBottom w:val="0"/>
      <w:divBdr>
        <w:top w:val="none" w:sz="0" w:space="0" w:color="auto"/>
        <w:left w:val="none" w:sz="0" w:space="0" w:color="auto"/>
        <w:bottom w:val="none" w:sz="0" w:space="0" w:color="auto"/>
        <w:right w:val="none" w:sz="0" w:space="0" w:color="auto"/>
      </w:divBdr>
    </w:div>
    <w:div w:id="1653219158">
      <w:bodyDiv w:val="1"/>
      <w:marLeft w:val="0"/>
      <w:marRight w:val="0"/>
      <w:marTop w:val="0"/>
      <w:marBottom w:val="0"/>
      <w:divBdr>
        <w:top w:val="none" w:sz="0" w:space="0" w:color="auto"/>
        <w:left w:val="none" w:sz="0" w:space="0" w:color="auto"/>
        <w:bottom w:val="none" w:sz="0" w:space="0" w:color="auto"/>
        <w:right w:val="none" w:sz="0" w:space="0" w:color="auto"/>
      </w:divBdr>
    </w:div>
    <w:div w:id="1655137349">
      <w:bodyDiv w:val="1"/>
      <w:marLeft w:val="0"/>
      <w:marRight w:val="0"/>
      <w:marTop w:val="0"/>
      <w:marBottom w:val="0"/>
      <w:divBdr>
        <w:top w:val="none" w:sz="0" w:space="0" w:color="auto"/>
        <w:left w:val="none" w:sz="0" w:space="0" w:color="auto"/>
        <w:bottom w:val="none" w:sz="0" w:space="0" w:color="auto"/>
        <w:right w:val="none" w:sz="0" w:space="0" w:color="auto"/>
      </w:divBdr>
    </w:div>
    <w:div w:id="1657415550">
      <w:bodyDiv w:val="1"/>
      <w:marLeft w:val="0"/>
      <w:marRight w:val="0"/>
      <w:marTop w:val="0"/>
      <w:marBottom w:val="0"/>
      <w:divBdr>
        <w:top w:val="none" w:sz="0" w:space="0" w:color="auto"/>
        <w:left w:val="none" w:sz="0" w:space="0" w:color="auto"/>
        <w:bottom w:val="none" w:sz="0" w:space="0" w:color="auto"/>
        <w:right w:val="none" w:sz="0" w:space="0" w:color="auto"/>
      </w:divBdr>
    </w:div>
    <w:div w:id="1658417938">
      <w:bodyDiv w:val="1"/>
      <w:marLeft w:val="0"/>
      <w:marRight w:val="0"/>
      <w:marTop w:val="0"/>
      <w:marBottom w:val="0"/>
      <w:divBdr>
        <w:top w:val="none" w:sz="0" w:space="0" w:color="auto"/>
        <w:left w:val="none" w:sz="0" w:space="0" w:color="auto"/>
        <w:bottom w:val="none" w:sz="0" w:space="0" w:color="auto"/>
        <w:right w:val="none" w:sz="0" w:space="0" w:color="auto"/>
      </w:divBdr>
    </w:div>
    <w:div w:id="1659915876">
      <w:bodyDiv w:val="1"/>
      <w:marLeft w:val="0"/>
      <w:marRight w:val="0"/>
      <w:marTop w:val="0"/>
      <w:marBottom w:val="0"/>
      <w:divBdr>
        <w:top w:val="none" w:sz="0" w:space="0" w:color="auto"/>
        <w:left w:val="none" w:sz="0" w:space="0" w:color="auto"/>
        <w:bottom w:val="none" w:sz="0" w:space="0" w:color="auto"/>
        <w:right w:val="none" w:sz="0" w:space="0" w:color="auto"/>
      </w:divBdr>
    </w:div>
    <w:div w:id="1667129474">
      <w:bodyDiv w:val="1"/>
      <w:marLeft w:val="0"/>
      <w:marRight w:val="0"/>
      <w:marTop w:val="0"/>
      <w:marBottom w:val="0"/>
      <w:divBdr>
        <w:top w:val="none" w:sz="0" w:space="0" w:color="auto"/>
        <w:left w:val="none" w:sz="0" w:space="0" w:color="auto"/>
        <w:bottom w:val="none" w:sz="0" w:space="0" w:color="auto"/>
        <w:right w:val="none" w:sz="0" w:space="0" w:color="auto"/>
      </w:divBdr>
    </w:div>
    <w:div w:id="1670400479">
      <w:bodyDiv w:val="1"/>
      <w:marLeft w:val="0"/>
      <w:marRight w:val="0"/>
      <w:marTop w:val="0"/>
      <w:marBottom w:val="0"/>
      <w:divBdr>
        <w:top w:val="none" w:sz="0" w:space="0" w:color="auto"/>
        <w:left w:val="none" w:sz="0" w:space="0" w:color="auto"/>
        <w:bottom w:val="none" w:sz="0" w:space="0" w:color="auto"/>
        <w:right w:val="none" w:sz="0" w:space="0" w:color="auto"/>
      </w:divBdr>
    </w:div>
    <w:div w:id="1670474662">
      <w:bodyDiv w:val="1"/>
      <w:marLeft w:val="0"/>
      <w:marRight w:val="0"/>
      <w:marTop w:val="0"/>
      <w:marBottom w:val="0"/>
      <w:divBdr>
        <w:top w:val="none" w:sz="0" w:space="0" w:color="auto"/>
        <w:left w:val="none" w:sz="0" w:space="0" w:color="auto"/>
        <w:bottom w:val="none" w:sz="0" w:space="0" w:color="auto"/>
        <w:right w:val="none" w:sz="0" w:space="0" w:color="auto"/>
      </w:divBdr>
    </w:div>
    <w:div w:id="1673603168">
      <w:bodyDiv w:val="1"/>
      <w:marLeft w:val="0"/>
      <w:marRight w:val="0"/>
      <w:marTop w:val="0"/>
      <w:marBottom w:val="0"/>
      <w:divBdr>
        <w:top w:val="none" w:sz="0" w:space="0" w:color="auto"/>
        <w:left w:val="none" w:sz="0" w:space="0" w:color="auto"/>
        <w:bottom w:val="none" w:sz="0" w:space="0" w:color="auto"/>
        <w:right w:val="none" w:sz="0" w:space="0" w:color="auto"/>
      </w:divBdr>
    </w:div>
    <w:div w:id="1675955301">
      <w:bodyDiv w:val="1"/>
      <w:marLeft w:val="0"/>
      <w:marRight w:val="0"/>
      <w:marTop w:val="0"/>
      <w:marBottom w:val="0"/>
      <w:divBdr>
        <w:top w:val="none" w:sz="0" w:space="0" w:color="auto"/>
        <w:left w:val="none" w:sz="0" w:space="0" w:color="auto"/>
        <w:bottom w:val="none" w:sz="0" w:space="0" w:color="auto"/>
        <w:right w:val="none" w:sz="0" w:space="0" w:color="auto"/>
      </w:divBdr>
    </w:div>
    <w:div w:id="1679456334">
      <w:bodyDiv w:val="1"/>
      <w:marLeft w:val="0"/>
      <w:marRight w:val="0"/>
      <w:marTop w:val="0"/>
      <w:marBottom w:val="0"/>
      <w:divBdr>
        <w:top w:val="none" w:sz="0" w:space="0" w:color="auto"/>
        <w:left w:val="none" w:sz="0" w:space="0" w:color="auto"/>
        <w:bottom w:val="none" w:sz="0" w:space="0" w:color="auto"/>
        <w:right w:val="none" w:sz="0" w:space="0" w:color="auto"/>
      </w:divBdr>
    </w:div>
    <w:div w:id="1685472194">
      <w:bodyDiv w:val="1"/>
      <w:marLeft w:val="0"/>
      <w:marRight w:val="0"/>
      <w:marTop w:val="0"/>
      <w:marBottom w:val="0"/>
      <w:divBdr>
        <w:top w:val="none" w:sz="0" w:space="0" w:color="auto"/>
        <w:left w:val="none" w:sz="0" w:space="0" w:color="auto"/>
        <w:bottom w:val="none" w:sz="0" w:space="0" w:color="auto"/>
        <w:right w:val="none" w:sz="0" w:space="0" w:color="auto"/>
      </w:divBdr>
    </w:div>
    <w:div w:id="1688409084">
      <w:bodyDiv w:val="1"/>
      <w:marLeft w:val="0"/>
      <w:marRight w:val="0"/>
      <w:marTop w:val="0"/>
      <w:marBottom w:val="0"/>
      <w:divBdr>
        <w:top w:val="none" w:sz="0" w:space="0" w:color="auto"/>
        <w:left w:val="none" w:sz="0" w:space="0" w:color="auto"/>
        <w:bottom w:val="none" w:sz="0" w:space="0" w:color="auto"/>
        <w:right w:val="none" w:sz="0" w:space="0" w:color="auto"/>
      </w:divBdr>
    </w:div>
    <w:div w:id="1689795299">
      <w:bodyDiv w:val="1"/>
      <w:marLeft w:val="0"/>
      <w:marRight w:val="0"/>
      <w:marTop w:val="0"/>
      <w:marBottom w:val="0"/>
      <w:divBdr>
        <w:top w:val="none" w:sz="0" w:space="0" w:color="auto"/>
        <w:left w:val="none" w:sz="0" w:space="0" w:color="auto"/>
        <w:bottom w:val="none" w:sz="0" w:space="0" w:color="auto"/>
        <w:right w:val="none" w:sz="0" w:space="0" w:color="auto"/>
      </w:divBdr>
    </w:div>
    <w:div w:id="1691449931">
      <w:bodyDiv w:val="1"/>
      <w:marLeft w:val="0"/>
      <w:marRight w:val="0"/>
      <w:marTop w:val="0"/>
      <w:marBottom w:val="0"/>
      <w:divBdr>
        <w:top w:val="none" w:sz="0" w:space="0" w:color="auto"/>
        <w:left w:val="none" w:sz="0" w:space="0" w:color="auto"/>
        <w:bottom w:val="none" w:sz="0" w:space="0" w:color="auto"/>
        <w:right w:val="none" w:sz="0" w:space="0" w:color="auto"/>
      </w:divBdr>
    </w:div>
    <w:div w:id="1694990102">
      <w:bodyDiv w:val="1"/>
      <w:marLeft w:val="0"/>
      <w:marRight w:val="0"/>
      <w:marTop w:val="0"/>
      <w:marBottom w:val="0"/>
      <w:divBdr>
        <w:top w:val="none" w:sz="0" w:space="0" w:color="auto"/>
        <w:left w:val="none" w:sz="0" w:space="0" w:color="auto"/>
        <w:bottom w:val="none" w:sz="0" w:space="0" w:color="auto"/>
        <w:right w:val="none" w:sz="0" w:space="0" w:color="auto"/>
      </w:divBdr>
    </w:div>
    <w:div w:id="1705212165">
      <w:bodyDiv w:val="1"/>
      <w:marLeft w:val="0"/>
      <w:marRight w:val="0"/>
      <w:marTop w:val="0"/>
      <w:marBottom w:val="0"/>
      <w:divBdr>
        <w:top w:val="none" w:sz="0" w:space="0" w:color="auto"/>
        <w:left w:val="none" w:sz="0" w:space="0" w:color="auto"/>
        <w:bottom w:val="none" w:sz="0" w:space="0" w:color="auto"/>
        <w:right w:val="none" w:sz="0" w:space="0" w:color="auto"/>
      </w:divBdr>
    </w:div>
    <w:div w:id="1709724307">
      <w:bodyDiv w:val="1"/>
      <w:marLeft w:val="0"/>
      <w:marRight w:val="0"/>
      <w:marTop w:val="0"/>
      <w:marBottom w:val="0"/>
      <w:divBdr>
        <w:top w:val="none" w:sz="0" w:space="0" w:color="auto"/>
        <w:left w:val="none" w:sz="0" w:space="0" w:color="auto"/>
        <w:bottom w:val="none" w:sz="0" w:space="0" w:color="auto"/>
        <w:right w:val="none" w:sz="0" w:space="0" w:color="auto"/>
      </w:divBdr>
    </w:div>
    <w:div w:id="1709836841">
      <w:bodyDiv w:val="1"/>
      <w:marLeft w:val="0"/>
      <w:marRight w:val="0"/>
      <w:marTop w:val="0"/>
      <w:marBottom w:val="0"/>
      <w:divBdr>
        <w:top w:val="none" w:sz="0" w:space="0" w:color="auto"/>
        <w:left w:val="none" w:sz="0" w:space="0" w:color="auto"/>
        <w:bottom w:val="none" w:sz="0" w:space="0" w:color="auto"/>
        <w:right w:val="none" w:sz="0" w:space="0" w:color="auto"/>
      </w:divBdr>
    </w:div>
    <w:div w:id="1711954585">
      <w:bodyDiv w:val="1"/>
      <w:marLeft w:val="0"/>
      <w:marRight w:val="0"/>
      <w:marTop w:val="0"/>
      <w:marBottom w:val="0"/>
      <w:divBdr>
        <w:top w:val="none" w:sz="0" w:space="0" w:color="auto"/>
        <w:left w:val="none" w:sz="0" w:space="0" w:color="auto"/>
        <w:bottom w:val="none" w:sz="0" w:space="0" w:color="auto"/>
        <w:right w:val="none" w:sz="0" w:space="0" w:color="auto"/>
      </w:divBdr>
    </w:div>
    <w:div w:id="1714847083">
      <w:bodyDiv w:val="1"/>
      <w:marLeft w:val="0"/>
      <w:marRight w:val="0"/>
      <w:marTop w:val="0"/>
      <w:marBottom w:val="0"/>
      <w:divBdr>
        <w:top w:val="none" w:sz="0" w:space="0" w:color="auto"/>
        <w:left w:val="none" w:sz="0" w:space="0" w:color="auto"/>
        <w:bottom w:val="none" w:sz="0" w:space="0" w:color="auto"/>
        <w:right w:val="none" w:sz="0" w:space="0" w:color="auto"/>
      </w:divBdr>
    </w:div>
    <w:div w:id="1715693810">
      <w:bodyDiv w:val="1"/>
      <w:marLeft w:val="0"/>
      <w:marRight w:val="0"/>
      <w:marTop w:val="0"/>
      <w:marBottom w:val="0"/>
      <w:divBdr>
        <w:top w:val="none" w:sz="0" w:space="0" w:color="auto"/>
        <w:left w:val="none" w:sz="0" w:space="0" w:color="auto"/>
        <w:bottom w:val="none" w:sz="0" w:space="0" w:color="auto"/>
        <w:right w:val="none" w:sz="0" w:space="0" w:color="auto"/>
      </w:divBdr>
    </w:div>
    <w:div w:id="1718627334">
      <w:bodyDiv w:val="1"/>
      <w:marLeft w:val="0"/>
      <w:marRight w:val="0"/>
      <w:marTop w:val="0"/>
      <w:marBottom w:val="0"/>
      <w:divBdr>
        <w:top w:val="none" w:sz="0" w:space="0" w:color="auto"/>
        <w:left w:val="none" w:sz="0" w:space="0" w:color="auto"/>
        <w:bottom w:val="none" w:sz="0" w:space="0" w:color="auto"/>
        <w:right w:val="none" w:sz="0" w:space="0" w:color="auto"/>
      </w:divBdr>
    </w:div>
    <w:div w:id="1723794009">
      <w:bodyDiv w:val="1"/>
      <w:marLeft w:val="0"/>
      <w:marRight w:val="0"/>
      <w:marTop w:val="0"/>
      <w:marBottom w:val="0"/>
      <w:divBdr>
        <w:top w:val="none" w:sz="0" w:space="0" w:color="auto"/>
        <w:left w:val="none" w:sz="0" w:space="0" w:color="auto"/>
        <w:bottom w:val="none" w:sz="0" w:space="0" w:color="auto"/>
        <w:right w:val="none" w:sz="0" w:space="0" w:color="auto"/>
      </w:divBdr>
    </w:div>
    <w:div w:id="1726639954">
      <w:bodyDiv w:val="1"/>
      <w:marLeft w:val="0"/>
      <w:marRight w:val="0"/>
      <w:marTop w:val="0"/>
      <w:marBottom w:val="0"/>
      <w:divBdr>
        <w:top w:val="none" w:sz="0" w:space="0" w:color="auto"/>
        <w:left w:val="none" w:sz="0" w:space="0" w:color="auto"/>
        <w:bottom w:val="none" w:sz="0" w:space="0" w:color="auto"/>
        <w:right w:val="none" w:sz="0" w:space="0" w:color="auto"/>
      </w:divBdr>
    </w:div>
    <w:div w:id="1728722910">
      <w:bodyDiv w:val="1"/>
      <w:marLeft w:val="0"/>
      <w:marRight w:val="0"/>
      <w:marTop w:val="0"/>
      <w:marBottom w:val="0"/>
      <w:divBdr>
        <w:top w:val="none" w:sz="0" w:space="0" w:color="auto"/>
        <w:left w:val="none" w:sz="0" w:space="0" w:color="auto"/>
        <w:bottom w:val="none" w:sz="0" w:space="0" w:color="auto"/>
        <w:right w:val="none" w:sz="0" w:space="0" w:color="auto"/>
      </w:divBdr>
    </w:div>
    <w:div w:id="1730498566">
      <w:bodyDiv w:val="1"/>
      <w:marLeft w:val="0"/>
      <w:marRight w:val="0"/>
      <w:marTop w:val="0"/>
      <w:marBottom w:val="0"/>
      <w:divBdr>
        <w:top w:val="none" w:sz="0" w:space="0" w:color="auto"/>
        <w:left w:val="none" w:sz="0" w:space="0" w:color="auto"/>
        <w:bottom w:val="none" w:sz="0" w:space="0" w:color="auto"/>
        <w:right w:val="none" w:sz="0" w:space="0" w:color="auto"/>
      </w:divBdr>
    </w:div>
    <w:div w:id="1731539949">
      <w:bodyDiv w:val="1"/>
      <w:marLeft w:val="0"/>
      <w:marRight w:val="0"/>
      <w:marTop w:val="0"/>
      <w:marBottom w:val="0"/>
      <w:divBdr>
        <w:top w:val="none" w:sz="0" w:space="0" w:color="auto"/>
        <w:left w:val="none" w:sz="0" w:space="0" w:color="auto"/>
        <w:bottom w:val="none" w:sz="0" w:space="0" w:color="auto"/>
        <w:right w:val="none" w:sz="0" w:space="0" w:color="auto"/>
      </w:divBdr>
    </w:div>
    <w:div w:id="1731688687">
      <w:bodyDiv w:val="1"/>
      <w:marLeft w:val="0"/>
      <w:marRight w:val="0"/>
      <w:marTop w:val="0"/>
      <w:marBottom w:val="0"/>
      <w:divBdr>
        <w:top w:val="none" w:sz="0" w:space="0" w:color="auto"/>
        <w:left w:val="none" w:sz="0" w:space="0" w:color="auto"/>
        <w:bottom w:val="none" w:sz="0" w:space="0" w:color="auto"/>
        <w:right w:val="none" w:sz="0" w:space="0" w:color="auto"/>
      </w:divBdr>
    </w:div>
    <w:div w:id="1731810695">
      <w:bodyDiv w:val="1"/>
      <w:marLeft w:val="0"/>
      <w:marRight w:val="0"/>
      <w:marTop w:val="0"/>
      <w:marBottom w:val="0"/>
      <w:divBdr>
        <w:top w:val="none" w:sz="0" w:space="0" w:color="auto"/>
        <w:left w:val="none" w:sz="0" w:space="0" w:color="auto"/>
        <w:bottom w:val="none" w:sz="0" w:space="0" w:color="auto"/>
        <w:right w:val="none" w:sz="0" w:space="0" w:color="auto"/>
      </w:divBdr>
    </w:div>
    <w:div w:id="1733310334">
      <w:bodyDiv w:val="1"/>
      <w:marLeft w:val="0"/>
      <w:marRight w:val="0"/>
      <w:marTop w:val="0"/>
      <w:marBottom w:val="0"/>
      <w:divBdr>
        <w:top w:val="none" w:sz="0" w:space="0" w:color="auto"/>
        <w:left w:val="none" w:sz="0" w:space="0" w:color="auto"/>
        <w:bottom w:val="none" w:sz="0" w:space="0" w:color="auto"/>
        <w:right w:val="none" w:sz="0" w:space="0" w:color="auto"/>
      </w:divBdr>
    </w:div>
    <w:div w:id="1738747086">
      <w:bodyDiv w:val="1"/>
      <w:marLeft w:val="0"/>
      <w:marRight w:val="0"/>
      <w:marTop w:val="0"/>
      <w:marBottom w:val="0"/>
      <w:divBdr>
        <w:top w:val="none" w:sz="0" w:space="0" w:color="auto"/>
        <w:left w:val="none" w:sz="0" w:space="0" w:color="auto"/>
        <w:bottom w:val="none" w:sz="0" w:space="0" w:color="auto"/>
        <w:right w:val="none" w:sz="0" w:space="0" w:color="auto"/>
      </w:divBdr>
    </w:div>
    <w:div w:id="1744788457">
      <w:bodyDiv w:val="1"/>
      <w:marLeft w:val="0"/>
      <w:marRight w:val="0"/>
      <w:marTop w:val="0"/>
      <w:marBottom w:val="0"/>
      <w:divBdr>
        <w:top w:val="none" w:sz="0" w:space="0" w:color="auto"/>
        <w:left w:val="none" w:sz="0" w:space="0" w:color="auto"/>
        <w:bottom w:val="none" w:sz="0" w:space="0" w:color="auto"/>
        <w:right w:val="none" w:sz="0" w:space="0" w:color="auto"/>
      </w:divBdr>
    </w:div>
    <w:div w:id="1747654033">
      <w:bodyDiv w:val="1"/>
      <w:marLeft w:val="0"/>
      <w:marRight w:val="0"/>
      <w:marTop w:val="0"/>
      <w:marBottom w:val="0"/>
      <w:divBdr>
        <w:top w:val="none" w:sz="0" w:space="0" w:color="auto"/>
        <w:left w:val="none" w:sz="0" w:space="0" w:color="auto"/>
        <w:bottom w:val="none" w:sz="0" w:space="0" w:color="auto"/>
        <w:right w:val="none" w:sz="0" w:space="0" w:color="auto"/>
      </w:divBdr>
    </w:div>
    <w:div w:id="1748305577">
      <w:bodyDiv w:val="1"/>
      <w:marLeft w:val="0"/>
      <w:marRight w:val="0"/>
      <w:marTop w:val="0"/>
      <w:marBottom w:val="0"/>
      <w:divBdr>
        <w:top w:val="none" w:sz="0" w:space="0" w:color="auto"/>
        <w:left w:val="none" w:sz="0" w:space="0" w:color="auto"/>
        <w:bottom w:val="none" w:sz="0" w:space="0" w:color="auto"/>
        <w:right w:val="none" w:sz="0" w:space="0" w:color="auto"/>
      </w:divBdr>
    </w:div>
    <w:div w:id="1748306935">
      <w:bodyDiv w:val="1"/>
      <w:marLeft w:val="0"/>
      <w:marRight w:val="0"/>
      <w:marTop w:val="0"/>
      <w:marBottom w:val="0"/>
      <w:divBdr>
        <w:top w:val="none" w:sz="0" w:space="0" w:color="auto"/>
        <w:left w:val="none" w:sz="0" w:space="0" w:color="auto"/>
        <w:bottom w:val="none" w:sz="0" w:space="0" w:color="auto"/>
        <w:right w:val="none" w:sz="0" w:space="0" w:color="auto"/>
      </w:divBdr>
    </w:div>
    <w:div w:id="1751461175">
      <w:bodyDiv w:val="1"/>
      <w:marLeft w:val="0"/>
      <w:marRight w:val="0"/>
      <w:marTop w:val="0"/>
      <w:marBottom w:val="0"/>
      <w:divBdr>
        <w:top w:val="none" w:sz="0" w:space="0" w:color="auto"/>
        <w:left w:val="none" w:sz="0" w:space="0" w:color="auto"/>
        <w:bottom w:val="none" w:sz="0" w:space="0" w:color="auto"/>
        <w:right w:val="none" w:sz="0" w:space="0" w:color="auto"/>
      </w:divBdr>
    </w:div>
    <w:div w:id="1756437028">
      <w:bodyDiv w:val="1"/>
      <w:marLeft w:val="0"/>
      <w:marRight w:val="0"/>
      <w:marTop w:val="0"/>
      <w:marBottom w:val="0"/>
      <w:divBdr>
        <w:top w:val="none" w:sz="0" w:space="0" w:color="auto"/>
        <w:left w:val="none" w:sz="0" w:space="0" w:color="auto"/>
        <w:bottom w:val="none" w:sz="0" w:space="0" w:color="auto"/>
        <w:right w:val="none" w:sz="0" w:space="0" w:color="auto"/>
      </w:divBdr>
    </w:div>
    <w:div w:id="1757939979">
      <w:bodyDiv w:val="1"/>
      <w:marLeft w:val="0"/>
      <w:marRight w:val="0"/>
      <w:marTop w:val="0"/>
      <w:marBottom w:val="0"/>
      <w:divBdr>
        <w:top w:val="none" w:sz="0" w:space="0" w:color="auto"/>
        <w:left w:val="none" w:sz="0" w:space="0" w:color="auto"/>
        <w:bottom w:val="none" w:sz="0" w:space="0" w:color="auto"/>
        <w:right w:val="none" w:sz="0" w:space="0" w:color="auto"/>
      </w:divBdr>
    </w:div>
    <w:div w:id="1758595360">
      <w:bodyDiv w:val="1"/>
      <w:marLeft w:val="0"/>
      <w:marRight w:val="0"/>
      <w:marTop w:val="0"/>
      <w:marBottom w:val="0"/>
      <w:divBdr>
        <w:top w:val="none" w:sz="0" w:space="0" w:color="auto"/>
        <w:left w:val="none" w:sz="0" w:space="0" w:color="auto"/>
        <w:bottom w:val="none" w:sz="0" w:space="0" w:color="auto"/>
        <w:right w:val="none" w:sz="0" w:space="0" w:color="auto"/>
      </w:divBdr>
    </w:div>
    <w:div w:id="1758667214">
      <w:bodyDiv w:val="1"/>
      <w:marLeft w:val="0"/>
      <w:marRight w:val="0"/>
      <w:marTop w:val="0"/>
      <w:marBottom w:val="0"/>
      <w:divBdr>
        <w:top w:val="none" w:sz="0" w:space="0" w:color="auto"/>
        <w:left w:val="none" w:sz="0" w:space="0" w:color="auto"/>
        <w:bottom w:val="none" w:sz="0" w:space="0" w:color="auto"/>
        <w:right w:val="none" w:sz="0" w:space="0" w:color="auto"/>
      </w:divBdr>
    </w:div>
    <w:div w:id="1761100376">
      <w:bodyDiv w:val="1"/>
      <w:marLeft w:val="0"/>
      <w:marRight w:val="0"/>
      <w:marTop w:val="0"/>
      <w:marBottom w:val="0"/>
      <w:divBdr>
        <w:top w:val="none" w:sz="0" w:space="0" w:color="auto"/>
        <w:left w:val="none" w:sz="0" w:space="0" w:color="auto"/>
        <w:bottom w:val="none" w:sz="0" w:space="0" w:color="auto"/>
        <w:right w:val="none" w:sz="0" w:space="0" w:color="auto"/>
      </w:divBdr>
    </w:div>
    <w:div w:id="1762750872">
      <w:bodyDiv w:val="1"/>
      <w:marLeft w:val="0"/>
      <w:marRight w:val="0"/>
      <w:marTop w:val="0"/>
      <w:marBottom w:val="0"/>
      <w:divBdr>
        <w:top w:val="none" w:sz="0" w:space="0" w:color="auto"/>
        <w:left w:val="none" w:sz="0" w:space="0" w:color="auto"/>
        <w:bottom w:val="none" w:sz="0" w:space="0" w:color="auto"/>
        <w:right w:val="none" w:sz="0" w:space="0" w:color="auto"/>
      </w:divBdr>
    </w:div>
    <w:div w:id="1766851024">
      <w:bodyDiv w:val="1"/>
      <w:marLeft w:val="0"/>
      <w:marRight w:val="0"/>
      <w:marTop w:val="0"/>
      <w:marBottom w:val="0"/>
      <w:divBdr>
        <w:top w:val="none" w:sz="0" w:space="0" w:color="auto"/>
        <w:left w:val="none" w:sz="0" w:space="0" w:color="auto"/>
        <w:bottom w:val="none" w:sz="0" w:space="0" w:color="auto"/>
        <w:right w:val="none" w:sz="0" w:space="0" w:color="auto"/>
      </w:divBdr>
    </w:div>
    <w:div w:id="1769228374">
      <w:bodyDiv w:val="1"/>
      <w:marLeft w:val="0"/>
      <w:marRight w:val="0"/>
      <w:marTop w:val="0"/>
      <w:marBottom w:val="0"/>
      <w:divBdr>
        <w:top w:val="none" w:sz="0" w:space="0" w:color="auto"/>
        <w:left w:val="none" w:sz="0" w:space="0" w:color="auto"/>
        <w:bottom w:val="none" w:sz="0" w:space="0" w:color="auto"/>
        <w:right w:val="none" w:sz="0" w:space="0" w:color="auto"/>
      </w:divBdr>
    </w:div>
    <w:div w:id="1769884291">
      <w:bodyDiv w:val="1"/>
      <w:marLeft w:val="0"/>
      <w:marRight w:val="0"/>
      <w:marTop w:val="0"/>
      <w:marBottom w:val="0"/>
      <w:divBdr>
        <w:top w:val="none" w:sz="0" w:space="0" w:color="auto"/>
        <w:left w:val="none" w:sz="0" w:space="0" w:color="auto"/>
        <w:bottom w:val="none" w:sz="0" w:space="0" w:color="auto"/>
        <w:right w:val="none" w:sz="0" w:space="0" w:color="auto"/>
      </w:divBdr>
    </w:div>
    <w:div w:id="1771050207">
      <w:bodyDiv w:val="1"/>
      <w:marLeft w:val="0"/>
      <w:marRight w:val="0"/>
      <w:marTop w:val="0"/>
      <w:marBottom w:val="0"/>
      <w:divBdr>
        <w:top w:val="none" w:sz="0" w:space="0" w:color="auto"/>
        <w:left w:val="none" w:sz="0" w:space="0" w:color="auto"/>
        <w:bottom w:val="none" w:sz="0" w:space="0" w:color="auto"/>
        <w:right w:val="none" w:sz="0" w:space="0" w:color="auto"/>
      </w:divBdr>
    </w:div>
    <w:div w:id="1771317713">
      <w:bodyDiv w:val="1"/>
      <w:marLeft w:val="0"/>
      <w:marRight w:val="0"/>
      <w:marTop w:val="0"/>
      <w:marBottom w:val="0"/>
      <w:divBdr>
        <w:top w:val="none" w:sz="0" w:space="0" w:color="auto"/>
        <w:left w:val="none" w:sz="0" w:space="0" w:color="auto"/>
        <w:bottom w:val="none" w:sz="0" w:space="0" w:color="auto"/>
        <w:right w:val="none" w:sz="0" w:space="0" w:color="auto"/>
      </w:divBdr>
    </w:div>
    <w:div w:id="1776054758">
      <w:bodyDiv w:val="1"/>
      <w:marLeft w:val="0"/>
      <w:marRight w:val="0"/>
      <w:marTop w:val="0"/>
      <w:marBottom w:val="0"/>
      <w:divBdr>
        <w:top w:val="none" w:sz="0" w:space="0" w:color="auto"/>
        <w:left w:val="none" w:sz="0" w:space="0" w:color="auto"/>
        <w:bottom w:val="none" w:sz="0" w:space="0" w:color="auto"/>
        <w:right w:val="none" w:sz="0" w:space="0" w:color="auto"/>
      </w:divBdr>
    </w:div>
    <w:div w:id="1782148010">
      <w:bodyDiv w:val="1"/>
      <w:marLeft w:val="0"/>
      <w:marRight w:val="0"/>
      <w:marTop w:val="0"/>
      <w:marBottom w:val="0"/>
      <w:divBdr>
        <w:top w:val="none" w:sz="0" w:space="0" w:color="auto"/>
        <w:left w:val="none" w:sz="0" w:space="0" w:color="auto"/>
        <w:bottom w:val="none" w:sz="0" w:space="0" w:color="auto"/>
        <w:right w:val="none" w:sz="0" w:space="0" w:color="auto"/>
      </w:divBdr>
    </w:div>
    <w:div w:id="1782455992">
      <w:bodyDiv w:val="1"/>
      <w:marLeft w:val="0"/>
      <w:marRight w:val="0"/>
      <w:marTop w:val="0"/>
      <w:marBottom w:val="0"/>
      <w:divBdr>
        <w:top w:val="none" w:sz="0" w:space="0" w:color="auto"/>
        <w:left w:val="none" w:sz="0" w:space="0" w:color="auto"/>
        <w:bottom w:val="none" w:sz="0" w:space="0" w:color="auto"/>
        <w:right w:val="none" w:sz="0" w:space="0" w:color="auto"/>
      </w:divBdr>
    </w:div>
    <w:div w:id="1784180008">
      <w:bodyDiv w:val="1"/>
      <w:marLeft w:val="0"/>
      <w:marRight w:val="0"/>
      <w:marTop w:val="0"/>
      <w:marBottom w:val="0"/>
      <w:divBdr>
        <w:top w:val="none" w:sz="0" w:space="0" w:color="auto"/>
        <w:left w:val="none" w:sz="0" w:space="0" w:color="auto"/>
        <w:bottom w:val="none" w:sz="0" w:space="0" w:color="auto"/>
        <w:right w:val="none" w:sz="0" w:space="0" w:color="auto"/>
      </w:divBdr>
    </w:div>
    <w:div w:id="1788306713">
      <w:bodyDiv w:val="1"/>
      <w:marLeft w:val="0"/>
      <w:marRight w:val="0"/>
      <w:marTop w:val="0"/>
      <w:marBottom w:val="0"/>
      <w:divBdr>
        <w:top w:val="none" w:sz="0" w:space="0" w:color="auto"/>
        <w:left w:val="none" w:sz="0" w:space="0" w:color="auto"/>
        <w:bottom w:val="none" w:sz="0" w:space="0" w:color="auto"/>
        <w:right w:val="none" w:sz="0" w:space="0" w:color="auto"/>
      </w:divBdr>
      <w:divsChild>
        <w:div w:id="1363943082">
          <w:marLeft w:val="0"/>
          <w:marRight w:val="0"/>
          <w:marTop w:val="0"/>
          <w:marBottom w:val="0"/>
          <w:divBdr>
            <w:top w:val="none" w:sz="0" w:space="0" w:color="auto"/>
            <w:left w:val="none" w:sz="0" w:space="0" w:color="auto"/>
            <w:bottom w:val="none" w:sz="0" w:space="0" w:color="auto"/>
            <w:right w:val="none" w:sz="0" w:space="0" w:color="auto"/>
          </w:divBdr>
        </w:div>
      </w:divsChild>
    </w:div>
    <w:div w:id="1792169572">
      <w:bodyDiv w:val="1"/>
      <w:marLeft w:val="0"/>
      <w:marRight w:val="0"/>
      <w:marTop w:val="0"/>
      <w:marBottom w:val="0"/>
      <w:divBdr>
        <w:top w:val="none" w:sz="0" w:space="0" w:color="auto"/>
        <w:left w:val="none" w:sz="0" w:space="0" w:color="auto"/>
        <w:bottom w:val="none" w:sz="0" w:space="0" w:color="auto"/>
        <w:right w:val="none" w:sz="0" w:space="0" w:color="auto"/>
      </w:divBdr>
    </w:div>
    <w:div w:id="1794667563">
      <w:bodyDiv w:val="1"/>
      <w:marLeft w:val="0"/>
      <w:marRight w:val="0"/>
      <w:marTop w:val="0"/>
      <w:marBottom w:val="0"/>
      <w:divBdr>
        <w:top w:val="none" w:sz="0" w:space="0" w:color="auto"/>
        <w:left w:val="none" w:sz="0" w:space="0" w:color="auto"/>
        <w:bottom w:val="none" w:sz="0" w:space="0" w:color="auto"/>
        <w:right w:val="none" w:sz="0" w:space="0" w:color="auto"/>
      </w:divBdr>
    </w:div>
    <w:div w:id="1797675492">
      <w:bodyDiv w:val="1"/>
      <w:marLeft w:val="0"/>
      <w:marRight w:val="0"/>
      <w:marTop w:val="0"/>
      <w:marBottom w:val="0"/>
      <w:divBdr>
        <w:top w:val="none" w:sz="0" w:space="0" w:color="auto"/>
        <w:left w:val="none" w:sz="0" w:space="0" w:color="auto"/>
        <w:bottom w:val="none" w:sz="0" w:space="0" w:color="auto"/>
        <w:right w:val="none" w:sz="0" w:space="0" w:color="auto"/>
      </w:divBdr>
    </w:div>
    <w:div w:id="1800761679">
      <w:bodyDiv w:val="1"/>
      <w:marLeft w:val="0"/>
      <w:marRight w:val="0"/>
      <w:marTop w:val="0"/>
      <w:marBottom w:val="0"/>
      <w:divBdr>
        <w:top w:val="none" w:sz="0" w:space="0" w:color="auto"/>
        <w:left w:val="none" w:sz="0" w:space="0" w:color="auto"/>
        <w:bottom w:val="none" w:sz="0" w:space="0" w:color="auto"/>
        <w:right w:val="none" w:sz="0" w:space="0" w:color="auto"/>
      </w:divBdr>
    </w:div>
    <w:div w:id="1802379536">
      <w:bodyDiv w:val="1"/>
      <w:marLeft w:val="0"/>
      <w:marRight w:val="0"/>
      <w:marTop w:val="0"/>
      <w:marBottom w:val="0"/>
      <w:divBdr>
        <w:top w:val="none" w:sz="0" w:space="0" w:color="auto"/>
        <w:left w:val="none" w:sz="0" w:space="0" w:color="auto"/>
        <w:bottom w:val="none" w:sz="0" w:space="0" w:color="auto"/>
        <w:right w:val="none" w:sz="0" w:space="0" w:color="auto"/>
      </w:divBdr>
    </w:div>
    <w:div w:id="1802729399">
      <w:bodyDiv w:val="1"/>
      <w:marLeft w:val="0"/>
      <w:marRight w:val="0"/>
      <w:marTop w:val="0"/>
      <w:marBottom w:val="0"/>
      <w:divBdr>
        <w:top w:val="none" w:sz="0" w:space="0" w:color="auto"/>
        <w:left w:val="none" w:sz="0" w:space="0" w:color="auto"/>
        <w:bottom w:val="none" w:sz="0" w:space="0" w:color="auto"/>
        <w:right w:val="none" w:sz="0" w:space="0" w:color="auto"/>
      </w:divBdr>
    </w:div>
    <w:div w:id="1803381969">
      <w:bodyDiv w:val="1"/>
      <w:marLeft w:val="0"/>
      <w:marRight w:val="0"/>
      <w:marTop w:val="0"/>
      <w:marBottom w:val="0"/>
      <w:divBdr>
        <w:top w:val="none" w:sz="0" w:space="0" w:color="auto"/>
        <w:left w:val="none" w:sz="0" w:space="0" w:color="auto"/>
        <w:bottom w:val="none" w:sz="0" w:space="0" w:color="auto"/>
        <w:right w:val="none" w:sz="0" w:space="0" w:color="auto"/>
      </w:divBdr>
    </w:div>
    <w:div w:id="1804736324">
      <w:bodyDiv w:val="1"/>
      <w:marLeft w:val="0"/>
      <w:marRight w:val="0"/>
      <w:marTop w:val="0"/>
      <w:marBottom w:val="0"/>
      <w:divBdr>
        <w:top w:val="none" w:sz="0" w:space="0" w:color="auto"/>
        <w:left w:val="none" w:sz="0" w:space="0" w:color="auto"/>
        <w:bottom w:val="none" w:sz="0" w:space="0" w:color="auto"/>
        <w:right w:val="none" w:sz="0" w:space="0" w:color="auto"/>
      </w:divBdr>
    </w:div>
    <w:div w:id="1808159377">
      <w:bodyDiv w:val="1"/>
      <w:marLeft w:val="0"/>
      <w:marRight w:val="0"/>
      <w:marTop w:val="0"/>
      <w:marBottom w:val="0"/>
      <w:divBdr>
        <w:top w:val="none" w:sz="0" w:space="0" w:color="auto"/>
        <w:left w:val="none" w:sz="0" w:space="0" w:color="auto"/>
        <w:bottom w:val="none" w:sz="0" w:space="0" w:color="auto"/>
        <w:right w:val="none" w:sz="0" w:space="0" w:color="auto"/>
      </w:divBdr>
    </w:div>
    <w:div w:id="1810509243">
      <w:bodyDiv w:val="1"/>
      <w:marLeft w:val="0"/>
      <w:marRight w:val="0"/>
      <w:marTop w:val="0"/>
      <w:marBottom w:val="0"/>
      <w:divBdr>
        <w:top w:val="none" w:sz="0" w:space="0" w:color="auto"/>
        <w:left w:val="none" w:sz="0" w:space="0" w:color="auto"/>
        <w:bottom w:val="none" w:sz="0" w:space="0" w:color="auto"/>
        <w:right w:val="none" w:sz="0" w:space="0" w:color="auto"/>
      </w:divBdr>
    </w:div>
    <w:div w:id="1814056981">
      <w:bodyDiv w:val="1"/>
      <w:marLeft w:val="0"/>
      <w:marRight w:val="0"/>
      <w:marTop w:val="0"/>
      <w:marBottom w:val="0"/>
      <w:divBdr>
        <w:top w:val="none" w:sz="0" w:space="0" w:color="auto"/>
        <w:left w:val="none" w:sz="0" w:space="0" w:color="auto"/>
        <w:bottom w:val="none" w:sz="0" w:space="0" w:color="auto"/>
        <w:right w:val="none" w:sz="0" w:space="0" w:color="auto"/>
      </w:divBdr>
    </w:div>
    <w:div w:id="1820730816">
      <w:bodyDiv w:val="1"/>
      <w:marLeft w:val="0"/>
      <w:marRight w:val="0"/>
      <w:marTop w:val="0"/>
      <w:marBottom w:val="0"/>
      <w:divBdr>
        <w:top w:val="none" w:sz="0" w:space="0" w:color="auto"/>
        <w:left w:val="none" w:sz="0" w:space="0" w:color="auto"/>
        <w:bottom w:val="none" w:sz="0" w:space="0" w:color="auto"/>
        <w:right w:val="none" w:sz="0" w:space="0" w:color="auto"/>
      </w:divBdr>
    </w:div>
    <w:div w:id="1822696072">
      <w:bodyDiv w:val="1"/>
      <w:marLeft w:val="0"/>
      <w:marRight w:val="0"/>
      <w:marTop w:val="0"/>
      <w:marBottom w:val="0"/>
      <w:divBdr>
        <w:top w:val="none" w:sz="0" w:space="0" w:color="auto"/>
        <w:left w:val="none" w:sz="0" w:space="0" w:color="auto"/>
        <w:bottom w:val="none" w:sz="0" w:space="0" w:color="auto"/>
        <w:right w:val="none" w:sz="0" w:space="0" w:color="auto"/>
      </w:divBdr>
    </w:div>
    <w:div w:id="1824006763">
      <w:bodyDiv w:val="1"/>
      <w:marLeft w:val="0"/>
      <w:marRight w:val="0"/>
      <w:marTop w:val="0"/>
      <w:marBottom w:val="0"/>
      <w:divBdr>
        <w:top w:val="none" w:sz="0" w:space="0" w:color="auto"/>
        <w:left w:val="none" w:sz="0" w:space="0" w:color="auto"/>
        <w:bottom w:val="none" w:sz="0" w:space="0" w:color="auto"/>
        <w:right w:val="none" w:sz="0" w:space="0" w:color="auto"/>
      </w:divBdr>
    </w:div>
    <w:div w:id="1827237796">
      <w:bodyDiv w:val="1"/>
      <w:marLeft w:val="0"/>
      <w:marRight w:val="0"/>
      <w:marTop w:val="0"/>
      <w:marBottom w:val="0"/>
      <w:divBdr>
        <w:top w:val="none" w:sz="0" w:space="0" w:color="auto"/>
        <w:left w:val="none" w:sz="0" w:space="0" w:color="auto"/>
        <w:bottom w:val="none" w:sz="0" w:space="0" w:color="auto"/>
        <w:right w:val="none" w:sz="0" w:space="0" w:color="auto"/>
      </w:divBdr>
    </w:div>
    <w:div w:id="1827624228">
      <w:bodyDiv w:val="1"/>
      <w:marLeft w:val="0"/>
      <w:marRight w:val="0"/>
      <w:marTop w:val="0"/>
      <w:marBottom w:val="0"/>
      <w:divBdr>
        <w:top w:val="none" w:sz="0" w:space="0" w:color="auto"/>
        <w:left w:val="none" w:sz="0" w:space="0" w:color="auto"/>
        <w:bottom w:val="none" w:sz="0" w:space="0" w:color="auto"/>
        <w:right w:val="none" w:sz="0" w:space="0" w:color="auto"/>
      </w:divBdr>
    </w:div>
    <w:div w:id="1828201008">
      <w:bodyDiv w:val="1"/>
      <w:marLeft w:val="0"/>
      <w:marRight w:val="0"/>
      <w:marTop w:val="0"/>
      <w:marBottom w:val="0"/>
      <w:divBdr>
        <w:top w:val="none" w:sz="0" w:space="0" w:color="auto"/>
        <w:left w:val="none" w:sz="0" w:space="0" w:color="auto"/>
        <w:bottom w:val="none" w:sz="0" w:space="0" w:color="auto"/>
        <w:right w:val="none" w:sz="0" w:space="0" w:color="auto"/>
      </w:divBdr>
    </w:div>
    <w:div w:id="1828284270">
      <w:bodyDiv w:val="1"/>
      <w:marLeft w:val="0"/>
      <w:marRight w:val="0"/>
      <w:marTop w:val="0"/>
      <w:marBottom w:val="0"/>
      <w:divBdr>
        <w:top w:val="none" w:sz="0" w:space="0" w:color="auto"/>
        <w:left w:val="none" w:sz="0" w:space="0" w:color="auto"/>
        <w:bottom w:val="none" w:sz="0" w:space="0" w:color="auto"/>
        <w:right w:val="none" w:sz="0" w:space="0" w:color="auto"/>
      </w:divBdr>
    </w:div>
    <w:div w:id="1829514638">
      <w:bodyDiv w:val="1"/>
      <w:marLeft w:val="0"/>
      <w:marRight w:val="0"/>
      <w:marTop w:val="0"/>
      <w:marBottom w:val="0"/>
      <w:divBdr>
        <w:top w:val="none" w:sz="0" w:space="0" w:color="auto"/>
        <w:left w:val="none" w:sz="0" w:space="0" w:color="auto"/>
        <w:bottom w:val="none" w:sz="0" w:space="0" w:color="auto"/>
        <w:right w:val="none" w:sz="0" w:space="0" w:color="auto"/>
      </w:divBdr>
    </w:div>
    <w:div w:id="1834368232">
      <w:bodyDiv w:val="1"/>
      <w:marLeft w:val="0"/>
      <w:marRight w:val="0"/>
      <w:marTop w:val="0"/>
      <w:marBottom w:val="0"/>
      <w:divBdr>
        <w:top w:val="none" w:sz="0" w:space="0" w:color="auto"/>
        <w:left w:val="none" w:sz="0" w:space="0" w:color="auto"/>
        <w:bottom w:val="none" w:sz="0" w:space="0" w:color="auto"/>
        <w:right w:val="none" w:sz="0" w:space="0" w:color="auto"/>
      </w:divBdr>
    </w:div>
    <w:div w:id="1835487318">
      <w:bodyDiv w:val="1"/>
      <w:marLeft w:val="0"/>
      <w:marRight w:val="0"/>
      <w:marTop w:val="0"/>
      <w:marBottom w:val="0"/>
      <w:divBdr>
        <w:top w:val="none" w:sz="0" w:space="0" w:color="auto"/>
        <w:left w:val="none" w:sz="0" w:space="0" w:color="auto"/>
        <w:bottom w:val="none" w:sz="0" w:space="0" w:color="auto"/>
        <w:right w:val="none" w:sz="0" w:space="0" w:color="auto"/>
      </w:divBdr>
    </w:div>
    <w:div w:id="1836677020">
      <w:bodyDiv w:val="1"/>
      <w:marLeft w:val="0"/>
      <w:marRight w:val="0"/>
      <w:marTop w:val="0"/>
      <w:marBottom w:val="0"/>
      <w:divBdr>
        <w:top w:val="none" w:sz="0" w:space="0" w:color="auto"/>
        <w:left w:val="none" w:sz="0" w:space="0" w:color="auto"/>
        <w:bottom w:val="none" w:sz="0" w:space="0" w:color="auto"/>
        <w:right w:val="none" w:sz="0" w:space="0" w:color="auto"/>
      </w:divBdr>
    </w:div>
    <w:div w:id="1838231048">
      <w:bodyDiv w:val="1"/>
      <w:marLeft w:val="0"/>
      <w:marRight w:val="0"/>
      <w:marTop w:val="0"/>
      <w:marBottom w:val="0"/>
      <w:divBdr>
        <w:top w:val="none" w:sz="0" w:space="0" w:color="auto"/>
        <w:left w:val="none" w:sz="0" w:space="0" w:color="auto"/>
        <w:bottom w:val="none" w:sz="0" w:space="0" w:color="auto"/>
        <w:right w:val="none" w:sz="0" w:space="0" w:color="auto"/>
      </w:divBdr>
    </w:div>
    <w:div w:id="1838423877">
      <w:bodyDiv w:val="1"/>
      <w:marLeft w:val="0"/>
      <w:marRight w:val="0"/>
      <w:marTop w:val="0"/>
      <w:marBottom w:val="0"/>
      <w:divBdr>
        <w:top w:val="none" w:sz="0" w:space="0" w:color="auto"/>
        <w:left w:val="none" w:sz="0" w:space="0" w:color="auto"/>
        <w:bottom w:val="none" w:sz="0" w:space="0" w:color="auto"/>
        <w:right w:val="none" w:sz="0" w:space="0" w:color="auto"/>
      </w:divBdr>
    </w:div>
    <w:div w:id="1839421206">
      <w:bodyDiv w:val="1"/>
      <w:marLeft w:val="0"/>
      <w:marRight w:val="0"/>
      <w:marTop w:val="0"/>
      <w:marBottom w:val="0"/>
      <w:divBdr>
        <w:top w:val="none" w:sz="0" w:space="0" w:color="auto"/>
        <w:left w:val="none" w:sz="0" w:space="0" w:color="auto"/>
        <w:bottom w:val="none" w:sz="0" w:space="0" w:color="auto"/>
        <w:right w:val="none" w:sz="0" w:space="0" w:color="auto"/>
      </w:divBdr>
    </w:div>
    <w:div w:id="1842348808">
      <w:bodyDiv w:val="1"/>
      <w:marLeft w:val="0"/>
      <w:marRight w:val="0"/>
      <w:marTop w:val="0"/>
      <w:marBottom w:val="0"/>
      <w:divBdr>
        <w:top w:val="none" w:sz="0" w:space="0" w:color="auto"/>
        <w:left w:val="none" w:sz="0" w:space="0" w:color="auto"/>
        <w:bottom w:val="none" w:sz="0" w:space="0" w:color="auto"/>
        <w:right w:val="none" w:sz="0" w:space="0" w:color="auto"/>
      </w:divBdr>
    </w:div>
    <w:div w:id="1844055083">
      <w:bodyDiv w:val="1"/>
      <w:marLeft w:val="0"/>
      <w:marRight w:val="0"/>
      <w:marTop w:val="0"/>
      <w:marBottom w:val="0"/>
      <w:divBdr>
        <w:top w:val="none" w:sz="0" w:space="0" w:color="auto"/>
        <w:left w:val="none" w:sz="0" w:space="0" w:color="auto"/>
        <w:bottom w:val="none" w:sz="0" w:space="0" w:color="auto"/>
        <w:right w:val="none" w:sz="0" w:space="0" w:color="auto"/>
      </w:divBdr>
    </w:div>
    <w:div w:id="1845317429">
      <w:bodyDiv w:val="1"/>
      <w:marLeft w:val="0"/>
      <w:marRight w:val="0"/>
      <w:marTop w:val="0"/>
      <w:marBottom w:val="0"/>
      <w:divBdr>
        <w:top w:val="none" w:sz="0" w:space="0" w:color="auto"/>
        <w:left w:val="none" w:sz="0" w:space="0" w:color="auto"/>
        <w:bottom w:val="none" w:sz="0" w:space="0" w:color="auto"/>
        <w:right w:val="none" w:sz="0" w:space="0" w:color="auto"/>
      </w:divBdr>
    </w:div>
    <w:div w:id="1848907170">
      <w:bodyDiv w:val="1"/>
      <w:marLeft w:val="0"/>
      <w:marRight w:val="0"/>
      <w:marTop w:val="0"/>
      <w:marBottom w:val="0"/>
      <w:divBdr>
        <w:top w:val="none" w:sz="0" w:space="0" w:color="auto"/>
        <w:left w:val="none" w:sz="0" w:space="0" w:color="auto"/>
        <w:bottom w:val="none" w:sz="0" w:space="0" w:color="auto"/>
        <w:right w:val="none" w:sz="0" w:space="0" w:color="auto"/>
      </w:divBdr>
    </w:div>
    <w:div w:id="1852065989">
      <w:bodyDiv w:val="1"/>
      <w:marLeft w:val="0"/>
      <w:marRight w:val="0"/>
      <w:marTop w:val="0"/>
      <w:marBottom w:val="0"/>
      <w:divBdr>
        <w:top w:val="none" w:sz="0" w:space="0" w:color="auto"/>
        <w:left w:val="none" w:sz="0" w:space="0" w:color="auto"/>
        <w:bottom w:val="none" w:sz="0" w:space="0" w:color="auto"/>
        <w:right w:val="none" w:sz="0" w:space="0" w:color="auto"/>
      </w:divBdr>
    </w:div>
    <w:div w:id="1857033809">
      <w:bodyDiv w:val="1"/>
      <w:marLeft w:val="0"/>
      <w:marRight w:val="0"/>
      <w:marTop w:val="0"/>
      <w:marBottom w:val="0"/>
      <w:divBdr>
        <w:top w:val="none" w:sz="0" w:space="0" w:color="auto"/>
        <w:left w:val="none" w:sz="0" w:space="0" w:color="auto"/>
        <w:bottom w:val="none" w:sz="0" w:space="0" w:color="auto"/>
        <w:right w:val="none" w:sz="0" w:space="0" w:color="auto"/>
      </w:divBdr>
    </w:div>
    <w:div w:id="1859080886">
      <w:bodyDiv w:val="1"/>
      <w:marLeft w:val="0"/>
      <w:marRight w:val="0"/>
      <w:marTop w:val="0"/>
      <w:marBottom w:val="0"/>
      <w:divBdr>
        <w:top w:val="none" w:sz="0" w:space="0" w:color="auto"/>
        <w:left w:val="none" w:sz="0" w:space="0" w:color="auto"/>
        <w:bottom w:val="none" w:sz="0" w:space="0" w:color="auto"/>
        <w:right w:val="none" w:sz="0" w:space="0" w:color="auto"/>
      </w:divBdr>
    </w:div>
    <w:div w:id="1865555934">
      <w:bodyDiv w:val="1"/>
      <w:marLeft w:val="0"/>
      <w:marRight w:val="0"/>
      <w:marTop w:val="0"/>
      <w:marBottom w:val="0"/>
      <w:divBdr>
        <w:top w:val="none" w:sz="0" w:space="0" w:color="auto"/>
        <w:left w:val="none" w:sz="0" w:space="0" w:color="auto"/>
        <w:bottom w:val="none" w:sz="0" w:space="0" w:color="auto"/>
        <w:right w:val="none" w:sz="0" w:space="0" w:color="auto"/>
      </w:divBdr>
    </w:div>
    <w:div w:id="1867256618">
      <w:bodyDiv w:val="1"/>
      <w:marLeft w:val="0"/>
      <w:marRight w:val="0"/>
      <w:marTop w:val="0"/>
      <w:marBottom w:val="0"/>
      <w:divBdr>
        <w:top w:val="none" w:sz="0" w:space="0" w:color="auto"/>
        <w:left w:val="none" w:sz="0" w:space="0" w:color="auto"/>
        <w:bottom w:val="none" w:sz="0" w:space="0" w:color="auto"/>
        <w:right w:val="none" w:sz="0" w:space="0" w:color="auto"/>
      </w:divBdr>
    </w:div>
    <w:div w:id="1874613078">
      <w:bodyDiv w:val="1"/>
      <w:marLeft w:val="0"/>
      <w:marRight w:val="0"/>
      <w:marTop w:val="0"/>
      <w:marBottom w:val="0"/>
      <w:divBdr>
        <w:top w:val="none" w:sz="0" w:space="0" w:color="auto"/>
        <w:left w:val="none" w:sz="0" w:space="0" w:color="auto"/>
        <w:bottom w:val="none" w:sz="0" w:space="0" w:color="auto"/>
        <w:right w:val="none" w:sz="0" w:space="0" w:color="auto"/>
      </w:divBdr>
    </w:div>
    <w:div w:id="1876310630">
      <w:bodyDiv w:val="1"/>
      <w:marLeft w:val="0"/>
      <w:marRight w:val="0"/>
      <w:marTop w:val="0"/>
      <w:marBottom w:val="0"/>
      <w:divBdr>
        <w:top w:val="none" w:sz="0" w:space="0" w:color="auto"/>
        <w:left w:val="none" w:sz="0" w:space="0" w:color="auto"/>
        <w:bottom w:val="none" w:sz="0" w:space="0" w:color="auto"/>
        <w:right w:val="none" w:sz="0" w:space="0" w:color="auto"/>
      </w:divBdr>
    </w:div>
    <w:div w:id="1876428665">
      <w:bodyDiv w:val="1"/>
      <w:marLeft w:val="0"/>
      <w:marRight w:val="0"/>
      <w:marTop w:val="0"/>
      <w:marBottom w:val="0"/>
      <w:divBdr>
        <w:top w:val="none" w:sz="0" w:space="0" w:color="auto"/>
        <w:left w:val="none" w:sz="0" w:space="0" w:color="auto"/>
        <w:bottom w:val="none" w:sz="0" w:space="0" w:color="auto"/>
        <w:right w:val="none" w:sz="0" w:space="0" w:color="auto"/>
      </w:divBdr>
    </w:div>
    <w:div w:id="1879313483">
      <w:bodyDiv w:val="1"/>
      <w:marLeft w:val="0"/>
      <w:marRight w:val="0"/>
      <w:marTop w:val="0"/>
      <w:marBottom w:val="0"/>
      <w:divBdr>
        <w:top w:val="none" w:sz="0" w:space="0" w:color="auto"/>
        <w:left w:val="none" w:sz="0" w:space="0" w:color="auto"/>
        <w:bottom w:val="none" w:sz="0" w:space="0" w:color="auto"/>
        <w:right w:val="none" w:sz="0" w:space="0" w:color="auto"/>
      </w:divBdr>
    </w:div>
    <w:div w:id="1880702206">
      <w:bodyDiv w:val="1"/>
      <w:marLeft w:val="0"/>
      <w:marRight w:val="0"/>
      <w:marTop w:val="0"/>
      <w:marBottom w:val="0"/>
      <w:divBdr>
        <w:top w:val="none" w:sz="0" w:space="0" w:color="auto"/>
        <w:left w:val="none" w:sz="0" w:space="0" w:color="auto"/>
        <w:bottom w:val="none" w:sz="0" w:space="0" w:color="auto"/>
        <w:right w:val="none" w:sz="0" w:space="0" w:color="auto"/>
      </w:divBdr>
    </w:div>
    <w:div w:id="1884363740">
      <w:bodyDiv w:val="1"/>
      <w:marLeft w:val="0"/>
      <w:marRight w:val="0"/>
      <w:marTop w:val="0"/>
      <w:marBottom w:val="0"/>
      <w:divBdr>
        <w:top w:val="none" w:sz="0" w:space="0" w:color="auto"/>
        <w:left w:val="none" w:sz="0" w:space="0" w:color="auto"/>
        <w:bottom w:val="none" w:sz="0" w:space="0" w:color="auto"/>
        <w:right w:val="none" w:sz="0" w:space="0" w:color="auto"/>
      </w:divBdr>
    </w:div>
    <w:div w:id="1886024077">
      <w:bodyDiv w:val="1"/>
      <w:marLeft w:val="0"/>
      <w:marRight w:val="0"/>
      <w:marTop w:val="0"/>
      <w:marBottom w:val="0"/>
      <w:divBdr>
        <w:top w:val="none" w:sz="0" w:space="0" w:color="auto"/>
        <w:left w:val="none" w:sz="0" w:space="0" w:color="auto"/>
        <w:bottom w:val="none" w:sz="0" w:space="0" w:color="auto"/>
        <w:right w:val="none" w:sz="0" w:space="0" w:color="auto"/>
      </w:divBdr>
    </w:div>
    <w:div w:id="1886486343">
      <w:bodyDiv w:val="1"/>
      <w:marLeft w:val="0"/>
      <w:marRight w:val="0"/>
      <w:marTop w:val="0"/>
      <w:marBottom w:val="0"/>
      <w:divBdr>
        <w:top w:val="none" w:sz="0" w:space="0" w:color="auto"/>
        <w:left w:val="none" w:sz="0" w:space="0" w:color="auto"/>
        <w:bottom w:val="none" w:sz="0" w:space="0" w:color="auto"/>
        <w:right w:val="none" w:sz="0" w:space="0" w:color="auto"/>
      </w:divBdr>
    </w:div>
    <w:div w:id="1887255342">
      <w:bodyDiv w:val="1"/>
      <w:marLeft w:val="0"/>
      <w:marRight w:val="0"/>
      <w:marTop w:val="0"/>
      <w:marBottom w:val="0"/>
      <w:divBdr>
        <w:top w:val="none" w:sz="0" w:space="0" w:color="auto"/>
        <w:left w:val="none" w:sz="0" w:space="0" w:color="auto"/>
        <w:bottom w:val="none" w:sz="0" w:space="0" w:color="auto"/>
        <w:right w:val="none" w:sz="0" w:space="0" w:color="auto"/>
      </w:divBdr>
    </w:div>
    <w:div w:id="1892571498">
      <w:bodyDiv w:val="1"/>
      <w:marLeft w:val="0"/>
      <w:marRight w:val="0"/>
      <w:marTop w:val="0"/>
      <w:marBottom w:val="0"/>
      <w:divBdr>
        <w:top w:val="none" w:sz="0" w:space="0" w:color="auto"/>
        <w:left w:val="none" w:sz="0" w:space="0" w:color="auto"/>
        <w:bottom w:val="none" w:sz="0" w:space="0" w:color="auto"/>
        <w:right w:val="none" w:sz="0" w:space="0" w:color="auto"/>
      </w:divBdr>
    </w:div>
    <w:div w:id="1894196700">
      <w:bodyDiv w:val="1"/>
      <w:marLeft w:val="0"/>
      <w:marRight w:val="0"/>
      <w:marTop w:val="0"/>
      <w:marBottom w:val="0"/>
      <w:divBdr>
        <w:top w:val="none" w:sz="0" w:space="0" w:color="auto"/>
        <w:left w:val="none" w:sz="0" w:space="0" w:color="auto"/>
        <w:bottom w:val="none" w:sz="0" w:space="0" w:color="auto"/>
        <w:right w:val="none" w:sz="0" w:space="0" w:color="auto"/>
      </w:divBdr>
    </w:div>
    <w:div w:id="1895388177">
      <w:bodyDiv w:val="1"/>
      <w:marLeft w:val="0"/>
      <w:marRight w:val="0"/>
      <w:marTop w:val="0"/>
      <w:marBottom w:val="0"/>
      <w:divBdr>
        <w:top w:val="none" w:sz="0" w:space="0" w:color="auto"/>
        <w:left w:val="none" w:sz="0" w:space="0" w:color="auto"/>
        <w:bottom w:val="none" w:sz="0" w:space="0" w:color="auto"/>
        <w:right w:val="none" w:sz="0" w:space="0" w:color="auto"/>
      </w:divBdr>
    </w:div>
    <w:div w:id="1900434404">
      <w:bodyDiv w:val="1"/>
      <w:marLeft w:val="0"/>
      <w:marRight w:val="0"/>
      <w:marTop w:val="0"/>
      <w:marBottom w:val="0"/>
      <w:divBdr>
        <w:top w:val="none" w:sz="0" w:space="0" w:color="auto"/>
        <w:left w:val="none" w:sz="0" w:space="0" w:color="auto"/>
        <w:bottom w:val="none" w:sz="0" w:space="0" w:color="auto"/>
        <w:right w:val="none" w:sz="0" w:space="0" w:color="auto"/>
      </w:divBdr>
    </w:div>
    <w:div w:id="1905481107">
      <w:bodyDiv w:val="1"/>
      <w:marLeft w:val="0"/>
      <w:marRight w:val="0"/>
      <w:marTop w:val="0"/>
      <w:marBottom w:val="0"/>
      <w:divBdr>
        <w:top w:val="none" w:sz="0" w:space="0" w:color="auto"/>
        <w:left w:val="none" w:sz="0" w:space="0" w:color="auto"/>
        <w:bottom w:val="none" w:sz="0" w:space="0" w:color="auto"/>
        <w:right w:val="none" w:sz="0" w:space="0" w:color="auto"/>
      </w:divBdr>
    </w:div>
    <w:div w:id="1905528780">
      <w:bodyDiv w:val="1"/>
      <w:marLeft w:val="0"/>
      <w:marRight w:val="0"/>
      <w:marTop w:val="0"/>
      <w:marBottom w:val="0"/>
      <w:divBdr>
        <w:top w:val="none" w:sz="0" w:space="0" w:color="auto"/>
        <w:left w:val="none" w:sz="0" w:space="0" w:color="auto"/>
        <w:bottom w:val="none" w:sz="0" w:space="0" w:color="auto"/>
        <w:right w:val="none" w:sz="0" w:space="0" w:color="auto"/>
      </w:divBdr>
    </w:div>
    <w:div w:id="1909151478">
      <w:bodyDiv w:val="1"/>
      <w:marLeft w:val="0"/>
      <w:marRight w:val="0"/>
      <w:marTop w:val="0"/>
      <w:marBottom w:val="0"/>
      <w:divBdr>
        <w:top w:val="none" w:sz="0" w:space="0" w:color="auto"/>
        <w:left w:val="none" w:sz="0" w:space="0" w:color="auto"/>
        <w:bottom w:val="none" w:sz="0" w:space="0" w:color="auto"/>
        <w:right w:val="none" w:sz="0" w:space="0" w:color="auto"/>
      </w:divBdr>
    </w:div>
    <w:div w:id="1916816908">
      <w:bodyDiv w:val="1"/>
      <w:marLeft w:val="0"/>
      <w:marRight w:val="0"/>
      <w:marTop w:val="0"/>
      <w:marBottom w:val="0"/>
      <w:divBdr>
        <w:top w:val="none" w:sz="0" w:space="0" w:color="auto"/>
        <w:left w:val="none" w:sz="0" w:space="0" w:color="auto"/>
        <w:bottom w:val="none" w:sz="0" w:space="0" w:color="auto"/>
        <w:right w:val="none" w:sz="0" w:space="0" w:color="auto"/>
      </w:divBdr>
    </w:div>
    <w:div w:id="1919946680">
      <w:bodyDiv w:val="1"/>
      <w:marLeft w:val="0"/>
      <w:marRight w:val="0"/>
      <w:marTop w:val="0"/>
      <w:marBottom w:val="0"/>
      <w:divBdr>
        <w:top w:val="none" w:sz="0" w:space="0" w:color="auto"/>
        <w:left w:val="none" w:sz="0" w:space="0" w:color="auto"/>
        <w:bottom w:val="none" w:sz="0" w:space="0" w:color="auto"/>
        <w:right w:val="none" w:sz="0" w:space="0" w:color="auto"/>
      </w:divBdr>
    </w:div>
    <w:div w:id="1923559679">
      <w:bodyDiv w:val="1"/>
      <w:marLeft w:val="0"/>
      <w:marRight w:val="0"/>
      <w:marTop w:val="0"/>
      <w:marBottom w:val="0"/>
      <w:divBdr>
        <w:top w:val="none" w:sz="0" w:space="0" w:color="auto"/>
        <w:left w:val="none" w:sz="0" w:space="0" w:color="auto"/>
        <w:bottom w:val="none" w:sz="0" w:space="0" w:color="auto"/>
        <w:right w:val="none" w:sz="0" w:space="0" w:color="auto"/>
      </w:divBdr>
    </w:div>
    <w:div w:id="1925525485">
      <w:bodyDiv w:val="1"/>
      <w:marLeft w:val="0"/>
      <w:marRight w:val="0"/>
      <w:marTop w:val="0"/>
      <w:marBottom w:val="0"/>
      <w:divBdr>
        <w:top w:val="none" w:sz="0" w:space="0" w:color="auto"/>
        <w:left w:val="none" w:sz="0" w:space="0" w:color="auto"/>
        <w:bottom w:val="none" w:sz="0" w:space="0" w:color="auto"/>
        <w:right w:val="none" w:sz="0" w:space="0" w:color="auto"/>
      </w:divBdr>
    </w:div>
    <w:div w:id="1925987125">
      <w:bodyDiv w:val="1"/>
      <w:marLeft w:val="0"/>
      <w:marRight w:val="0"/>
      <w:marTop w:val="0"/>
      <w:marBottom w:val="0"/>
      <w:divBdr>
        <w:top w:val="none" w:sz="0" w:space="0" w:color="auto"/>
        <w:left w:val="none" w:sz="0" w:space="0" w:color="auto"/>
        <w:bottom w:val="none" w:sz="0" w:space="0" w:color="auto"/>
        <w:right w:val="none" w:sz="0" w:space="0" w:color="auto"/>
      </w:divBdr>
    </w:div>
    <w:div w:id="1926305163">
      <w:bodyDiv w:val="1"/>
      <w:marLeft w:val="0"/>
      <w:marRight w:val="0"/>
      <w:marTop w:val="0"/>
      <w:marBottom w:val="0"/>
      <w:divBdr>
        <w:top w:val="none" w:sz="0" w:space="0" w:color="auto"/>
        <w:left w:val="none" w:sz="0" w:space="0" w:color="auto"/>
        <w:bottom w:val="none" w:sz="0" w:space="0" w:color="auto"/>
        <w:right w:val="none" w:sz="0" w:space="0" w:color="auto"/>
      </w:divBdr>
    </w:div>
    <w:div w:id="1929002706">
      <w:bodyDiv w:val="1"/>
      <w:marLeft w:val="0"/>
      <w:marRight w:val="0"/>
      <w:marTop w:val="0"/>
      <w:marBottom w:val="0"/>
      <w:divBdr>
        <w:top w:val="none" w:sz="0" w:space="0" w:color="auto"/>
        <w:left w:val="none" w:sz="0" w:space="0" w:color="auto"/>
        <w:bottom w:val="none" w:sz="0" w:space="0" w:color="auto"/>
        <w:right w:val="none" w:sz="0" w:space="0" w:color="auto"/>
      </w:divBdr>
    </w:div>
    <w:div w:id="1929923197">
      <w:bodyDiv w:val="1"/>
      <w:marLeft w:val="0"/>
      <w:marRight w:val="0"/>
      <w:marTop w:val="0"/>
      <w:marBottom w:val="0"/>
      <w:divBdr>
        <w:top w:val="none" w:sz="0" w:space="0" w:color="auto"/>
        <w:left w:val="none" w:sz="0" w:space="0" w:color="auto"/>
        <w:bottom w:val="none" w:sz="0" w:space="0" w:color="auto"/>
        <w:right w:val="none" w:sz="0" w:space="0" w:color="auto"/>
      </w:divBdr>
    </w:div>
    <w:div w:id="1929997880">
      <w:bodyDiv w:val="1"/>
      <w:marLeft w:val="0"/>
      <w:marRight w:val="0"/>
      <w:marTop w:val="0"/>
      <w:marBottom w:val="0"/>
      <w:divBdr>
        <w:top w:val="none" w:sz="0" w:space="0" w:color="auto"/>
        <w:left w:val="none" w:sz="0" w:space="0" w:color="auto"/>
        <w:bottom w:val="none" w:sz="0" w:space="0" w:color="auto"/>
        <w:right w:val="none" w:sz="0" w:space="0" w:color="auto"/>
      </w:divBdr>
    </w:div>
    <w:div w:id="1930504015">
      <w:bodyDiv w:val="1"/>
      <w:marLeft w:val="0"/>
      <w:marRight w:val="0"/>
      <w:marTop w:val="0"/>
      <w:marBottom w:val="0"/>
      <w:divBdr>
        <w:top w:val="none" w:sz="0" w:space="0" w:color="auto"/>
        <w:left w:val="none" w:sz="0" w:space="0" w:color="auto"/>
        <w:bottom w:val="none" w:sz="0" w:space="0" w:color="auto"/>
        <w:right w:val="none" w:sz="0" w:space="0" w:color="auto"/>
      </w:divBdr>
    </w:div>
    <w:div w:id="1931237976">
      <w:bodyDiv w:val="1"/>
      <w:marLeft w:val="0"/>
      <w:marRight w:val="0"/>
      <w:marTop w:val="0"/>
      <w:marBottom w:val="0"/>
      <w:divBdr>
        <w:top w:val="none" w:sz="0" w:space="0" w:color="auto"/>
        <w:left w:val="none" w:sz="0" w:space="0" w:color="auto"/>
        <w:bottom w:val="none" w:sz="0" w:space="0" w:color="auto"/>
        <w:right w:val="none" w:sz="0" w:space="0" w:color="auto"/>
      </w:divBdr>
    </w:div>
    <w:div w:id="1932423594">
      <w:bodyDiv w:val="1"/>
      <w:marLeft w:val="0"/>
      <w:marRight w:val="0"/>
      <w:marTop w:val="0"/>
      <w:marBottom w:val="0"/>
      <w:divBdr>
        <w:top w:val="none" w:sz="0" w:space="0" w:color="auto"/>
        <w:left w:val="none" w:sz="0" w:space="0" w:color="auto"/>
        <w:bottom w:val="none" w:sz="0" w:space="0" w:color="auto"/>
        <w:right w:val="none" w:sz="0" w:space="0" w:color="auto"/>
      </w:divBdr>
    </w:div>
    <w:div w:id="1933275084">
      <w:bodyDiv w:val="1"/>
      <w:marLeft w:val="0"/>
      <w:marRight w:val="0"/>
      <w:marTop w:val="0"/>
      <w:marBottom w:val="0"/>
      <w:divBdr>
        <w:top w:val="none" w:sz="0" w:space="0" w:color="auto"/>
        <w:left w:val="none" w:sz="0" w:space="0" w:color="auto"/>
        <w:bottom w:val="none" w:sz="0" w:space="0" w:color="auto"/>
        <w:right w:val="none" w:sz="0" w:space="0" w:color="auto"/>
      </w:divBdr>
    </w:div>
    <w:div w:id="1935742148">
      <w:bodyDiv w:val="1"/>
      <w:marLeft w:val="0"/>
      <w:marRight w:val="0"/>
      <w:marTop w:val="0"/>
      <w:marBottom w:val="0"/>
      <w:divBdr>
        <w:top w:val="none" w:sz="0" w:space="0" w:color="auto"/>
        <w:left w:val="none" w:sz="0" w:space="0" w:color="auto"/>
        <w:bottom w:val="none" w:sz="0" w:space="0" w:color="auto"/>
        <w:right w:val="none" w:sz="0" w:space="0" w:color="auto"/>
      </w:divBdr>
    </w:div>
    <w:div w:id="1938781666">
      <w:bodyDiv w:val="1"/>
      <w:marLeft w:val="0"/>
      <w:marRight w:val="0"/>
      <w:marTop w:val="0"/>
      <w:marBottom w:val="0"/>
      <w:divBdr>
        <w:top w:val="none" w:sz="0" w:space="0" w:color="auto"/>
        <w:left w:val="none" w:sz="0" w:space="0" w:color="auto"/>
        <w:bottom w:val="none" w:sz="0" w:space="0" w:color="auto"/>
        <w:right w:val="none" w:sz="0" w:space="0" w:color="auto"/>
      </w:divBdr>
    </w:div>
    <w:div w:id="1949197940">
      <w:bodyDiv w:val="1"/>
      <w:marLeft w:val="0"/>
      <w:marRight w:val="0"/>
      <w:marTop w:val="0"/>
      <w:marBottom w:val="0"/>
      <w:divBdr>
        <w:top w:val="none" w:sz="0" w:space="0" w:color="auto"/>
        <w:left w:val="none" w:sz="0" w:space="0" w:color="auto"/>
        <w:bottom w:val="none" w:sz="0" w:space="0" w:color="auto"/>
        <w:right w:val="none" w:sz="0" w:space="0" w:color="auto"/>
      </w:divBdr>
    </w:div>
    <w:div w:id="1950770219">
      <w:bodyDiv w:val="1"/>
      <w:marLeft w:val="0"/>
      <w:marRight w:val="0"/>
      <w:marTop w:val="0"/>
      <w:marBottom w:val="0"/>
      <w:divBdr>
        <w:top w:val="none" w:sz="0" w:space="0" w:color="auto"/>
        <w:left w:val="none" w:sz="0" w:space="0" w:color="auto"/>
        <w:bottom w:val="none" w:sz="0" w:space="0" w:color="auto"/>
        <w:right w:val="none" w:sz="0" w:space="0" w:color="auto"/>
      </w:divBdr>
    </w:div>
    <w:div w:id="1950813328">
      <w:bodyDiv w:val="1"/>
      <w:marLeft w:val="0"/>
      <w:marRight w:val="0"/>
      <w:marTop w:val="0"/>
      <w:marBottom w:val="0"/>
      <w:divBdr>
        <w:top w:val="none" w:sz="0" w:space="0" w:color="auto"/>
        <w:left w:val="none" w:sz="0" w:space="0" w:color="auto"/>
        <w:bottom w:val="none" w:sz="0" w:space="0" w:color="auto"/>
        <w:right w:val="none" w:sz="0" w:space="0" w:color="auto"/>
      </w:divBdr>
    </w:div>
    <w:div w:id="1950968945">
      <w:bodyDiv w:val="1"/>
      <w:marLeft w:val="0"/>
      <w:marRight w:val="0"/>
      <w:marTop w:val="0"/>
      <w:marBottom w:val="0"/>
      <w:divBdr>
        <w:top w:val="none" w:sz="0" w:space="0" w:color="auto"/>
        <w:left w:val="none" w:sz="0" w:space="0" w:color="auto"/>
        <w:bottom w:val="none" w:sz="0" w:space="0" w:color="auto"/>
        <w:right w:val="none" w:sz="0" w:space="0" w:color="auto"/>
      </w:divBdr>
    </w:div>
    <w:div w:id="1956212731">
      <w:bodyDiv w:val="1"/>
      <w:marLeft w:val="0"/>
      <w:marRight w:val="0"/>
      <w:marTop w:val="0"/>
      <w:marBottom w:val="0"/>
      <w:divBdr>
        <w:top w:val="none" w:sz="0" w:space="0" w:color="auto"/>
        <w:left w:val="none" w:sz="0" w:space="0" w:color="auto"/>
        <w:bottom w:val="none" w:sz="0" w:space="0" w:color="auto"/>
        <w:right w:val="none" w:sz="0" w:space="0" w:color="auto"/>
      </w:divBdr>
    </w:div>
    <w:div w:id="1959094285">
      <w:bodyDiv w:val="1"/>
      <w:marLeft w:val="0"/>
      <w:marRight w:val="0"/>
      <w:marTop w:val="0"/>
      <w:marBottom w:val="0"/>
      <w:divBdr>
        <w:top w:val="none" w:sz="0" w:space="0" w:color="auto"/>
        <w:left w:val="none" w:sz="0" w:space="0" w:color="auto"/>
        <w:bottom w:val="none" w:sz="0" w:space="0" w:color="auto"/>
        <w:right w:val="none" w:sz="0" w:space="0" w:color="auto"/>
      </w:divBdr>
    </w:div>
    <w:div w:id="1959098931">
      <w:bodyDiv w:val="1"/>
      <w:marLeft w:val="0"/>
      <w:marRight w:val="0"/>
      <w:marTop w:val="0"/>
      <w:marBottom w:val="0"/>
      <w:divBdr>
        <w:top w:val="none" w:sz="0" w:space="0" w:color="auto"/>
        <w:left w:val="none" w:sz="0" w:space="0" w:color="auto"/>
        <w:bottom w:val="none" w:sz="0" w:space="0" w:color="auto"/>
        <w:right w:val="none" w:sz="0" w:space="0" w:color="auto"/>
      </w:divBdr>
      <w:divsChild>
        <w:div w:id="301467238">
          <w:marLeft w:val="0"/>
          <w:marRight w:val="0"/>
          <w:marTop w:val="0"/>
          <w:marBottom w:val="0"/>
          <w:divBdr>
            <w:top w:val="none" w:sz="0" w:space="0" w:color="auto"/>
            <w:left w:val="none" w:sz="0" w:space="0" w:color="auto"/>
            <w:bottom w:val="none" w:sz="0" w:space="0" w:color="auto"/>
            <w:right w:val="none" w:sz="0" w:space="0" w:color="auto"/>
          </w:divBdr>
        </w:div>
      </w:divsChild>
    </w:div>
    <w:div w:id="1963074910">
      <w:bodyDiv w:val="1"/>
      <w:marLeft w:val="0"/>
      <w:marRight w:val="0"/>
      <w:marTop w:val="0"/>
      <w:marBottom w:val="0"/>
      <w:divBdr>
        <w:top w:val="none" w:sz="0" w:space="0" w:color="auto"/>
        <w:left w:val="none" w:sz="0" w:space="0" w:color="auto"/>
        <w:bottom w:val="none" w:sz="0" w:space="0" w:color="auto"/>
        <w:right w:val="none" w:sz="0" w:space="0" w:color="auto"/>
      </w:divBdr>
    </w:div>
    <w:div w:id="1963147718">
      <w:bodyDiv w:val="1"/>
      <w:marLeft w:val="0"/>
      <w:marRight w:val="0"/>
      <w:marTop w:val="0"/>
      <w:marBottom w:val="0"/>
      <w:divBdr>
        <w:top w:val="none" w:sz="0" w:space="0" w:color="auto"/>
        <w:left w:val="none" w:sz="0" w:space="0" w:color="auto"/>
        <w:bottom w:val="none" w:sz="0" w:space="0" w:color="auto"/>
        <w:right w:val="none" w:sz="0" w:space="0" w:color="auto"/>
      </w:divBdr>
    </w:div>
    <w:div w:id="1964655694">
      <w:bodyDiv w:val="1"/>
      <w:marLeft w:val="0"/>
      <w:marRight w:val="0"/>
      <w:marTop w:val="0"/>
      <w:marBottom w:val="0"/>
      <w:divBdr>
        <w:top w:val="none" w:sz="0" w:space="0" w:color="auto"/>
        <w:left w:val="none" w:sz="0" w:space="0" w:color="auto"/>
        <w:bottom w:val="none" w:sz="0" w:space="0" w:color="auto"/>
        <w:right w:val="none" w:sz="0" w:space="0" w:color="auto"/>
      </w:divBdr>
    </w:div>
    <w:div w:id="1966816055">
      <w:bodyDiv w:val="1"/>
      <w:marLeft w:val="0"/>
      <w:marRight w:val="0"/>
      <w:marTop w:val="0"/>
      <w:marBottom w:val="0"/>
      <w:divBdr>
        <w:top w:val="none" w:sz="0" w:space="0" w:color="auto"/>
        <w:left w:val="none" w:sz="0" w:space="0" w:color="auto"/>
        <w:bottom w:val="none" w:sz="0" w:space="0" w:color="auto"/>
        <w:right w:val="none" w:sz="0" w:space="0" w:color="auto"/>
      </w:divBdr>
    </w:div>
    <w:div w:id="1967278214">
      <w:bodyDiv w:val="1"/>
      <w:marLeft w:val="0"/>
      <w:marRight w:val="0"/>
      <w:marTop w:val="0"/>
      <w:marBottom w:val="0"/>
      <w:divBdr>
        <w:top w:val="none" w:sz="0" w:space="0" w:color="auto"/>
        <w:left w:val="none" w:sz="0" w:space="0" w:color="auto"/>
        <w:bottom w:val="none" w:sz="0" w:space="0" w:color="auto"/>
        <w:right w:val="none" w:sz="0" w:space="0" w:color="auto"/>
      </w:divBdr>
    </w:div>
    <w:div w:id="1969118762">
      <w:bodyDiv w:val="1"/>
      <w:marLeft w:val="0"/>
      <w:marRight w:val="0"/>
      <w:marTop w:val="0"/>
      <w:marBottom w:val="0"/>
      <w:divBdr>
        <w:top w:val="none" w:sz="0" w:space="0" w:color="auto"/>
        <w:left w:val="none" w:sz="0" w:space="0" w:color="auto"/>
        <w:bottom w:val="none" w:sz="0" w:space="0" w:color="auto"/>
        <w:right w:val="none" w:sz="0" w:space="0" w:color="auto"/>
      </w:divBdr>
    </w:div>
    <w:div w:id="1969235381">
      <w:bodyDiv w:val="1"/>
      <w:marLeft w:val="0"/>
      <w:marRight w:val="0"/>
      <w:marTop w:val="0"/>
      <w:marBottom w:val="0"/>
      <w:divBdr>
        <w:top w:val="none" w:sz="0" w:space="0" w:color="auto"/>
        <w:left w:val="none" w:sz="0" w:space="0" w:color="auto"/>
        <w:bottom w:val="none" w:sz="0" w:space="0" w:color="auto"/>
        <w:right w:val="none" w:sz="0" w:space="0" w:color="auto"/>
      </w:divBdr>
    </w:div>
    <w:div w:id="1970433110">
      <w:bodyDiv w:val="1"/>
      <w:marLeft w:val="0"/>
      <w:marRight w:val="0"/>
      <w:marTop w:val="0"/>
      <w:marBottom w:val="0"/>
      <w:divBdr>
        <w:top w:val="none" w:sz="0" w:space="0" w:color="auto"/>
        <w:left w:val="none" w:sz="0" w:space="0" w:color="auto"/>
        <w:bottom w:val="none" w:sz="0" w:space="0" w:color="auto"/>
        <w:right w:val="none" w:sz="0" w:space="0" w:color="auto"/>
      </w:divBdr>
    </w:div>
    <w:div w:id="1973056941">
      <w:bodyDiv w:val="1"/>
      <w:marLeft w:val="0"/>
      <w:marRight w:val="0"/>
      <w:marTop w:val="0"/>
      <w:marBottom w:val="0"/>
      <w:divBdr>
        <w:top w:val="none" w:sz="0" w:space="0" w:color="auto"/>
        <w:left w:val="none" w:sz="0" w:space="0" w:color="auto"/>
        <w:bottom w:val="none" w:sz="0" w:space="0" w:color="auto"/>
        <w:right w:val="none" w:sz="0" w:space="0" w:color="auto"/>
      </w:divBdr>
    </w:div>
    <w:div w:id="1978293686">
      <w:bodyDiv w:val="1"/>
      <w:marLeft w:val="0"/>
      <w:marRight w:val="0"/>
      <w:marTop w:val="0"/>
      <w:marBottom w:val="0"/>
      <w:divBdr>
        <w:top w:val="none" w:sz="0" w:space="0" w:color="auto"/>
        <w:left w:val="none" w:sz="0" w:space="0" w:color="auto"/>
        <w:bottom w:val="none" w:sz="0" w:space="0" w:color="auto"/>
        <w:right w:val="none" w:sz="0" w:space="0" w:color="auto"/>
      </w:divBdr>
    </w:div>
    <w:div w:id="1981958140">
      <w:bodyDiv w:val="1"/>
      <w:marLeft w:val="0"/>
      <w:marRight w:val="0"/>
      <w:marTop w:val="0"/>
      <w:marBottom w:val="0"/>
      <w:divBdr>
        <w:top w:val="none" w:sz="0" w:space="0" w:color="auto"/>
        <w:left w:val="none" w:sz="0" w:space="0" w:color="auto"/>
        <w:bottom w:val="none" w:sz="0" w:space="0" w:color="auto"/>
        <w:right w:val="none" w:sz="0" w:space="0" w:color="auto"/>
      </w:divBdr>
    </w:div>
    <w:div w:id="1983460457">
      <w:bodyDiv w:val="1"/>
      <w:marLeft w:val="0"/>
      <w:marRight w:val="0"/>
      <w:marTop w:val="0"/>
      <w:marBottom w:val="0"/>
      <w:divBdr>
        <w:top w:val="none" w:sz="0" w:space="0" w:color="auto"/>
        <w:left w:val="none" w:sz="0" w:space="0" w:color="auto"/>
        <w:bottom w:val="none" w:sz="0" w:space="0" w:color="auto"/>
        <w:right w:val="none" w:sz="0" w:space="0" w:color="auto"/>
      </w:divBdr>
    </w:div>
    <w:div w:id="1986080525">
      <w:bodyDiv w:val="1"/>
      <w:marLeft w:val="0"/>
      <w:marRight w:val="0"/>
      <w:marTop w:val="0"/>
      <w:marBottom w:val="0"/>
      <w:divBdr>
        <w:top w:val="none" w:sz="0" w:space="0" w:color="auto"/>
        <w:left w:val="none" w:sz="0" w:space="0" w:color="auto"/>
        <w:bottom w:val="none" w:sz="0" w:space="0" w:color="auto"/>
        <w:right w:val="none" w:sz="0" w:space="0" w:color="auto"/>
      </w:divBdr>
    </w:div>
    <w:div w:id="1989438374">
      <w:bodyDiv w:val="1"/>
      <w:marLeft w:val="0"/>
      <w:marRight w:val="0"/>
      <w:marTop w:val="0"/>
      <w:marBottom w:val="0"/>
      <w:divBdr>
        <w:top w:val="none" w:sz="0" w:space="0" w:color="auto"/>
        <w:left w:val="none" w:sz="0" w:space="0" w:color="auto"/>
        <w:bottom w:val="none" w:sz="0" w:space="0" w:color="auto"/>
        <w:right w:val="none" w:sz="0" w:space="0" w:color="auto"/>
      </w:divBdr>
    </w:div>
    <w:div w:id="1990354098">
      <w:bodyDiv w:val="1"/>
      <w:marLeft w:val="0"/>
      <w:marRight w:val="0"/>
      <w:marTop w:val="0"/>
      <w:marBottom w:val="0"/>
      <w:divBdr>
        <w:top w:val="none" w:sz="0" w:space="0" w:color="auto"/>
        <w:left w:val="none" w:sz="0" w:space="0" w:color="auto"/>
        <w:bottom w:val="none" w:sz="0" w:space="0" w:color="auto"/>
        <w:right w:val="none" w:sz="0" w:space="0" w:color="auto"/>
      </w:divBdr>
    </w:div>
    <w:div w:id="1996715727">
      <w:bodyDiv w:val="1"/>
      <w:marLeft w:val="0"/>
      <w:marRight w:val="0"/>
      <w:marTop w:val="0"/>
      <w:marBottom w:val="0"/>
      <w:divBdr>
        <w:top w:val="none" w:sz="0" w:space="0" w:color="auto"/>
        <w:left w:val="none" w:sz="0" w:space="0" w:color="auto"/>
        <w:bottom w:val="none" w:sz="0" w:space="0" w:color="auto"/>
        <w:right w:val="none" w:sz="0" w:space="0" w:color="auto"/>
      </w:divBdr>
    </w:div>
    <w:div w:id="1997488394">
      <w:bodyDiv w:val="1"/>
      <w:marLeft w:val="0"/>
      <w:marRight w:val="0"/>
      <w:marTop w:val="0"/>
      <w:marBottom w:val="0"/>
      <w:divBdr>
        <w:top w:val="none" w:sz="0" w:space="0" w:color="auto"/>
        <w:left w:val="none" w:sz="0" w:space="0" w:color="auto"/>
        <w:bottom w:val="none" w:sz="0" w:space="0" w:color="auto"/>
        <w:right w:val="none" w:sz="0" w:space="0" w:color="auto"/>
      </w:divBdr>
    </w:div>
    <w:div w:id="1997802375">
      <w:bodyDiv w:val="1"/>
      <w:marLeft w:val="0"/>
      <w:marRight w:val="0"/>
      <w:marTop w:val="0"/>
      <w:marBottom w:val="0"/>
      <w:divBdr>
        <w:top w:val="none" w:sz="0" w:space="0" w:color="auto"/>
        <w:left w:val="none" w:sz="0" w:space="0" w:color="auto"/>
        <w:bottom w:val="none" w:sz="0" w:space="0" w:color="auto"/>
        <w:right w:val="none" w:sz="0" w:space="0" w:color="auto"/>
      </w:divBdr>
    </w:div>
    <w:div w:id="2002539883">
      <w:bodyDiv w:val="1"/>
      <w:marLeft w:val="0"/>
      <w:marRight w:val="0"/>
      <w:marTop w:val="0"/>
      <w:marBottom w:val="0"/>
      <w:divBdr>
        <w:top w:val="none" w:sz="0" w:space="0" w:color="auto"/>
        <w:left w:val="none" w:sz="0" w:space="0" w:color="auto"/>
        <w:bottom w:val="none" w:sz="0" w:space="0" w:color="auto"/>
        <w:right w:val="none" w:sz="0" w:space="0" w:color="auto"/>
      </w:divBdr>
    </w:div>
    <w:div w:id="2006398217">
      <w:bodyDiv w:val="1"/>
      <w:marLeft w:val="0"/>
      <w:marRight w:val="0"/>
      <w:marTop w:val="0"/>
      <w:marBottom w:val="0"/>
      <w:divBdr>
        <w:top w:val="none" w:sz="0" w:space="0" w:color="auto"/>
        <w:left w:val="none" w:sz="0" w:space="0" w:color="auto"/>
        <w:bottom w:val="none" w:sz="0" w:space="0" w:color="auto"/>
        <w:right w:val="none" w:sz="0" w:space="0" w:color="auto"/>
      </w:divBdr>
    </w:div>
    <w:div w:id="2007517185">
      <w:bodyDiv w:val="1"/>
      <w:marLeft w:val="0"/>
      <w:marRight w:val="0"/>
      <w:marTop w:val="0"/>
      <w:marBottom w:val="0"/>
      <w:divBdr>
        <w:top w:val="none" w:sz="0" w:space="0" w:color="auto"/>
        <w:left w:val="none" w:sz="0" w:space="0" w:color="auto"/>
        <w:bottom w:val="none" w:sz="0" w:space="0" w:color="auto"/>
        <w:right w:val="none" w:sz="0" w:space="0" w:color="auto"/>
      </w:divBdr>
    </w:div>
    <w:div w:id="2008706032">
      <w:bodyDiv w:val="1"/>
      <w:marLeft w:val="0"/>
      <w:marRight w:val="0"/>
      <w:marTop w:val="0"/>
      <w:marBottom w:val="0"/>
      <w:divBdr>
        <w:top w:val="none" w:sz="0" w:space="0" w:color="auto"/>
        <w:left w:val="none" w:sz="0" w:space="0" w:color="auto"/>
        <w:bottom w:val="none" w:sz="0" w:space="0" w:color="auto"/>
        <w:right w:val="none" w:sz="0" w:space="0" w:color="auto"/>
      </w:divBdr>
    </w:div>
    <w:div w:id="2014140394">
      <w:bodyDiv w:val="1"/>
      <w:marLeft w:val="0"/>
      <w:marRight w:val="0"/>
      <w:marTop w:val="0"/>
      <w:marBottom w:val="0"/>
      <w:divBdr>
        <w:top w:val="none" w:sz="0" w:space="0" w:color="auto"/>
        <w:left w:val="none" w:sz="0" w:space="0" w:color="auto"/>
        <w:bottom w:val="none" w:sz="0" w:space="0" w:color="auto"/>
        <w:right w:val="none" w:sz="0" w:space="0" w:color="auto"/>
      </w:divBdr>
    </w:div>
    <w:div w:id="2015035612">
      <w:bodyDiv w:val="1"/>
      <w:marLeft w:val="0"/>
      <w:marRight w:val="0"/>
      <w:marTop w:val="0"/>
      <w:marBottom w:val="0"/>
      <w:divBdr>
        <w:top w:val="none" w:sz="0" w:space="0" w:color="auto"/>
        <w:left w:val="none" w:sz="0" w:space="0" w:color="auto"/>
        <w:bottom w:val="none" w:sz="0" w:space="0" w:color="auto"/>
        <w:right w:val="none" w:sz="0" w:space="0" w:color="auto"/>
      </w:divBdr>
    </w:div>
    <w:div w:id="2017999848">
      <w:bodyDiv w:val="1"/>
      <w:marLeft w:val="0"/>
      <w:marRight w:val="0"/>
      <w:marTop w:val="0"/>
      <w:marBottom w:val="0"/>
      <w:divBdr>
        <w:top w:val="none" w:sz="0" w:space="0" w:color="auto"/>
        <w:left w:val="none" w:sz="0" w:space="0" w:color="auto"/>
        <w:bottom w:val="none" w:sz="0" w:space="0" w:color="auto"/>
        <w:right w:val="none" w:sz="0" w:space="0" w:color="auto"/>
      </w:divBdr>
    </w:div>
    <w:div w:id="2018725949">
      <w:bodyDiv w:val="1"/>
      <w:marLeft w:val="0"/>
      <w:marRight w:val="0"/>
      <w:marTop w:val="0"/>
      <w:marBottom w:val="0"/>
      <w:divBdr>
        <w:top w:val="none" w:sz="0" w:space="0" w:color="auto"/>
        <w:left w:val="none" w:sz="0" w:space="0" w:color="auto"/>
        <w:bottom w:val="none" w:sz="0" w:space="0" w:color="auto"/>
        <w:right w:val="none" w:sz="0" w:space="0" w:color="auto"/>
      </w:divBdr>
    </w:div>
    <w:div w:id="2019916462">
      <w:bodyDiv w:val="1"/>
      <w:marLeft w:val="0"/>
      <w:marRight w:val="0"/>
      <w:marTop w:val="0"/>
      <w:marBottom w:val="0"/>
      <w:divBdr>
        <w:top w:val="none" w:sz="0" w:space="0" w:color="auto"/>
        <w:left w:val="none" w:sz="0" w:space="0" w:color="auto"/>
        <w:bottom w:val="none" w:sz="0" w:space="0" w:color="auto"/>
        <w:right w:val="none" w:sz="0" w:space="0" w:color="auto"/>
      </w:divBdr>
    </w:div>
    <w:div w:id="2021469076">
      <w:bodyDiv w:val="1"/>
      <w:marLeft w:val="0"/>
      <w:marRight w:val="0"/>
      <w:marTop w:val="0"/>
      <w:marBottom w:val="0"/>
      <w:divBdr>
        <w:top w:val="none" w:sz="0" w:space="0" w:color="auto"/>
        <w:left w:val="none" w:sz="0" w:space="0" w:color="auto"/>
        <w:bottom w:val="none" w:sz="0" w:space="0" w:color="auto"/>
        <w:right w:val="none" w:sz="0" w:space="0" w:color="auto"/>
      </w:divBdr>
    </w:div>
    <w:div w:id="2026400073">
      <w:bodyDiv w:val="1"/>
      <w:marLeft w:val="0"/>
      <w:marRight w:val="0"/>
      <w:marTop w:val="0"/>
      <w:marBottom w:val="0"/>
      <w:divBdr>
        <w:top w:val="none" w:sz="0" w:space="0" w:color="auto"/>
        <w:left w:val="none" w:sz="0" w:space="0" w:color="auto"/>
        <w:bottom w:val="none" w:sz="0" w:space="0" w:color="auto"/>
        <w:right w:val="none" w:sz="0" w:space="0" w:color="auto"/>
      </w:divBdr>
    </w:div>
    <w:div w:id="2032103934">
      <w:bodyDiv w:val="1"/>
      <w:marLeft w:val="0"/>
      <w:marRight w:val="0"/>
      <w:marTop w:val="0"/>
      <w:marBottom w:val="0"/>
      <w:divBdr>
        <w:top w:val="none" w:sz="0" w:space="0" w:color="auto"/>
        <w:left w:val="none" w:sz="0" w:space="0" w:color="auto"/>
        <w:bottom w:val="none" w:sz="0" w:space="0" w:color="auto"/>
        <w:right w:val="none" w:sz="0" w:space="0" w:color="auto"/>
      </w:divBdr>
    </w:div>
    <w:div w:id="2035155966">
      <w:bodyDiv w:val="1"/>
      <w:marLeft w:val="0"/>
      <w:marRight w:val="0"/>
      <w:marTop w:val="0"/>
      <w:marBottom w:val="0"/>
      <w:divBdr>
        <w:top w:val="none" w:sz="0" w:space="0" w:color="auto"/>
        <w:left w:val="none" w:sz="0" w:space="0" w:color="auto"/>
        <w:bottom w:val="none" w:sz="0" w:space="0" w:color="auto"/>
        <w:right w:val="none" w:sz="0" w:space="0" w:color="auto"/>
      </w:divBdr>
    </w:div>
    <w:div w:id="2035569817">
      <w:bodyDiv w:val="1"/>
      <w:marLeft w:val="0"/>
      <w:marRight w:val="0"/>
      <w:marTop w:val="0"/>
      <w:marBottom w:val="0"/>
      <w:divBdr>
        <w:top w:val="none" w:sz="0" w:space="0" w:color="auto"/>
        <w:left w:val="none" w:sz="0" w:space="0" w:color="auto"/>
        <w:bottom w:val="none" w:sz="0" w:space="0" w:color="auto"/>
        <w:right w:val="none" w:sz="0" w:space="0" w:color="auto"/>
      </w:divBdr>
    </w:div>
    <w:div w:id="2040424632">
      <w:bodyDiv w:val="1"/>
      <w:marLeft w:val="0"/>
      <w:marRight w:val="0"/>
      <w:marTop w:val="0"/>
      <w:marBottom w:val="0"/>
      <w:divBdr>
        <w:top w:val="none" w:sz="0" w:space="0" w:color="auto"/>
        <w:left w:val="none" w:sz="0" w:space="0" w:color="auto"/>
        <w:bottom w:val="none" w:sz="0" w:space="0" w:color="auto"/>
        <w:right w:val="none" w:sz="0" w:space="0" w:color="auto"/>
      </w:divBdr>
    </w:div>
    <w:div w:id="2042514597">
      <w:bodyDiv w:val="1"/>
      <w:marLeft w:val="0"/>
      <w:marRight w:val="0"/>
      <w:marTop w:val="0"/>
      <w:marBottom w:val="0"/>
      <w:divBdr>
        <w:top w:val="none" w:sz="0" w:space="0" w:color="auto"/>
        <w:left w:val="none" w:sz="0" w:space="0" w:color="auto"/>
        <w:bottom w:val="none" w:sz="0" w:space="0" w:color="auto"/>
        <w:right w:val="none" w:sz="0" w:space="0" w:color="auto"/>
      </w:divBdr>
    </w:div>
    <w:div w:id="2042969320">
      <w:bodyDiv w:val="1"/>
      <w:marLeft w:val="0"/>
      <w:marRight w:val="0"/>
      <w:marTop w:val="0"/>
      <w:marBottom w:val="0"/>
      <w:divBdr>
        <w:top w:val="none" w:sz="0" w:space="0" w:color="auto"/>
        <w:left w:val="none" w:sz="0" w:space="0" w:color="auto"/>
        <w:bottom w:val="none" w:sz="0" w:space="0" w:color="auto"/>
        <w:right w:val="none" w:sz="0" w:space="0" w:color="auto"/>
      </w:divBdr>
    </w:div>
    <w:div w:id="2045323375">
      <w:bodyDiv w:val="1"/>
      <w:marLeft w:val="0"/>
      <w:marRight w:val="0"/>
      <w:marTop w:val="0"/>
      <w:marBottom w:val="0"/>
      <w:divBdr>
        <w:top w:val="none" w:sz="0" w:space="0" w:color="auto"/>
        <w:left w:val="none" w:sz="0" w:space="0" w:color="auto"/>
        <w:bottom w:val="none" w:sz="0" w:space="0" w:color="auto"/>
        <w:right w:val="none" w:sz="0" w:space="0" w:color="auto"/>
      </w:divBdr>
    </w:div>
    <w:div w:id="2046830991">
      <w:bodyDiv w:val="1"/>
      <w:marLeft w:val="0"/>
      <w:marRight w:val="0"/>
      <w:marTop w:val="0"/>
      <w:marBottom w:val="0"/>
      <w:divBdr>
        <w:top w:val="none" w:sz="0" w:space="0" w:color="auto"/>
        <w:left w:val="none" w:sz="0" w:space="0" w:color="auto"/>
        <w:bottom w:val="none" w:sz="0" w:space="0" w:color="auto"/>
        <w:right w:val="none" w:sz="0" w:space="0" w:color="auto"/>
      </w:divBdr>
    </w:div>
    <w:div w:id="2051488378">
      <w:bodyDiv w:val="1"/>
      <w:marLeft w:val="0"/>
      <w:marRight w:val="0"/>
      <w:marTop w:val="0"/>
      <w:marBottom w:val="0"/>
      <w:divBdr>
        <w:top w:val="none" w:sz="0" w:space="0" w:color="auto"/>
        <w:left w:val="none" w:sz="0" w:space="0" w:color="auto"/>
        <w:bottom w:val="none" w:sz="0" w:space="0" w:color="auto"/>
        <w:right w:val="none" w:sz="0" w:space="0" w:color="auto"/>
      </w:divBdr>
    </w:div>
    <w:div w:id="2051801615">
      <w:bodyDiv w:val="1"/>
      <w:marLeft w:val="0"/>
      <w:marRight w:val="0"/>
      <w:marTop w:val="0"/>
      <w:marBottom w:val="0"/>
      <w:divBdr>
        <w:top w:val="none" w:sz="0" w:space="0" w:color="auto"/>
        <w:left w:val="none" w:sz="0" w:space="0" w:color="auto"/>
        <w:bottom w:val="none" w:sz="0" w:space="0" w:color="auto"/>
        <w:right w:val="none" w:sz="0" w:space="0" w:color="auto"/>
      </w:divBdr>
    </w:div>
    <w:div w:id="2052343450">
      <w:bodyDiv w:val="1"/>
      <w:marLeft w:val="0"/>
      <w:marRight w:val="0"/>
      <w:marTop w:val="0"/>
      <w:marBottom w:val="0"/>
      <w:divBdr>
        <w:top w:val="none" w:sz="0" w:space="0" w:color="auto"/>
        <w:left w:val="none" w:sz="0" w:space="0" w:color="auto"/>
        <w:bottom w:val="none" w:sz="0" w:space="0" w:color="auto"/>
        <w:right w:val="none" w:sz="0" w:space="0" w:color="auto"/>
      </w:divBdr>
    </w:div>
    <w:div w:id="2052411399">
      <w:bodyDiv w:val="1"/>
      <w:marLeft w:val="0"/>
      <w:marRight w:val="0"/>
      <w:marTop w:val="0"/>
      <w:marBottom w:val="0"/>
      <w:divBdr>
        <w:top w:val="none" w:sz="0" w:space="0" w:color="auto"/>
        <w:left w:val="none" w:sz="0" w:space="0" w:color="auto"/>
        <w:bottom w:val="none" w:sz="0" w:space="0" w:color="auto"/>
        <w:right w:val="none" w:sz="0" w:space="0" w:color="auto"/>
      </w:divBdr>
    </w:div>
    <w:div w:id="2054579395">
      <w:bodyDiv w:val="1"/>
      <w:marLeft w:val="0"/>
      <w:marRight w:val="0"/>
      <w:marTop w:val="0"/>
      <w:marBottom w:val="0"/>
      <w:divBdr>
        <w:top w:val="none" w:sz="0" w:space="0" w:color="auto"/>
        <w:left w:val="none" w:sz="0" w:space="0" w:color="auto"/>
        <w:bottom w:val="none" w:sz="0" w:space="0" w:color="auto"/>
        <w:right w:val="none" w:sz="0" w:space="0" w:color="auto"/>
      </w:divBdr>
    </w:div>
    <w:div w:id="2055810870">
      <w:bodyDiv w:val="1"/>
      <w:marLeft w:val="0"/>
      <w:marRight w:val="0"/>
      <w:marTop w:val="0"/>
      <w:marBottom w:val="0"/>
      <w:divBdr>
        <w:top w:val="none" w:sz="0" w:space="0" w:color="auto"/>
        <w:left w:val="none" w:sz="0" w:space="0" w:color="auto"/>
        <w:bottom w:val="none" w:sz="0" w:space="0" w:color="auto"/>
        <w:right w:val="none" w:sz="0" w:space="0" w:color="auto"/>
      </w:divBdr>
    </w:div>
    <w:div w:id="2057655217">
      <w:bodyDiv w:val="1"/>
      <w:marLeft w:val="0"/>
      <w:marRight w:val="0"/>
      <w:marTop w:val="0"/>
      <w:marBottom w:val="0"/>
      <w:divBdr>
        <w:top w:val="none" w:sz="0" w:space="0" w:color="auto"/>
        <w:left w:val="none" w:sz="0" w:space="0" w:color="auto"/>
        <w:bottom w:val="none" w:sz="0" w:space="0" w:color="auto"/>
        <w:right w:val="none" w:sz="0" w:space="0" w:color="auto"/>
      </w:divBdr>
    </w:div>
    <w:div w:id="2059862659">
      <w:bodyDiv w:val="1"/>
      <w:marLeft w:val="0"/>
      <w:marRight w:val="0"/>
      <w:marTop w:val="0"/>
      <w:marBottom w:val="0"/>
      <w:divBdr>
        <w:top w:val="none" w:sz="0" w:space="0" w:color="auto"/>
        <w:left w:val="none" w:sz="0" w:space="0" w:color="auto"/>
        <w:bottom w:val="none" w:sz="0" w:space="0" w:color="auto"/>
        <w:right w:val="none" w:sz="0" w:space="0" w:color="auto"/>
      </w:divBdr>
    </w:div>
    <w:div w:id="2061317127">
      <w:bodyDiv w:val="1"/>
      <w:marLeft w:val="0"/>
      <w:marRight w:val="0"/>
      <w:marTop w:val="0"/>
      <w:marBottom w:val="0"/>
      <w:divBdr>
        <w:top w:val="none" w:sz="0" w:space="0" w:color="auto"/>
        <w:left w:val="none" w:sz="0" w:space="0" w:color="auto"/>
        <w:bottom w:val="none" w:sz="0" w:space="0" w:color="auto"/>
        <w:right w:val="none" w:sz="0" w:space="0" w:color="auto"/>
      </w:divBdr>
    </w:div>
    <w:div w:id="2063021633">
      <w:bodyDiv w:val="1"/>
      <w:marLeft w:val="0"/>
      <w:marRight w:val="0"/>
      <w:marTop w:val="0"/>
      <w:marBottom w:val="0"/>
      <w:divBdr>
        <w:top w:val="none" w:sz="0" w:space="0" w:color="auto"/>
        <w:left w:val="none" w:sz="0" w:space="0" w:color="auto"/>
        <w:bottom w:val="none" w:sz="0" w:space="0" w:color="auto"/>
        <w:right w:val="none" w:sz="0" w:space="0" w:color="auto"/>
      </w:divBdr>
    </w:div>
    <w:div w:id="2064668376">
      <w:bodyDiv w:val="1"/>
      <w:marLeft w:val="0"/>
      <w:marRight w:val="0"/>
      <w:marTop w:val="0"/>
      <w:marBottom w:val="0"/>
      <w:divBdr>
        <w:top w:val="none" w:sz="0" w:space="0" w:color="auto"/>
        <w:left w:val="none" w:sz="0" w:space="0" w:color="auto"/>
        <w:bottom w:val="none" w:sz="0" w:space="0" w:color="auto"/>
        <w:right w:val="none" w:sz="0" w:space="0" w:color="auto"/>
      </w:divBdr>
    </w:div>
    <w:div w:id="2067530625">
      <w:bodyDiv w:val="1"/>
      <w:marLeft w:val="0"/>
      <w:marRight w:val="0"/>
      <w:marTop w:val="0"/>
      <w:marBottom w:val="0"/>
      <w:divBdr>
        <w:top w:val="none" w:sz="0" w:space="0" w:color="auto"/>
        <w:left w:val="none" w:sz="0" w:space="0" w:color="auto"/>
        <w:bottom w:val="none" w:sz="0" w:space="0" w:color="auto"/>
        <w:right w:val="none" w:sz="0" w:space="0" w:color="auto"/>
      </w:divBdr>
    </w:div>
    <w:div w:id="2067951768">
      <w:bodyDiv w:val="1"/>
      <w:marLeft w:val="0"/>
      <w:marRight w:val="0"/>
      <w:marTop w:val="0"/>
      <w:marBottom w:val="0"/>
      <w:divBdr>
        <w:top w:val="none" w:sz="0" w:space="0" w:color="auto"/>
        <w:left w:val="none" w:sz="0" w:space="0" w:color="auto"/>
        <w:bottom w:val="none" w:sz="0" w:space="0" w:color="auto"/>
        <w:right w:val="none" w:sz="0" w:space="0" w:color="auto"/>
      </w:divBdr>
    </w:div>
    <w:div w:id="2075158613">
      <w:bodyDiv w:val="1"/>
      <w:marLeft w:val="0"/>
      <w:marRight w:val="0"/>
      <w:marTop w:val="0"/>
      <w:marBottom w:val="0"/>
      <w:divBdr>
        <w:top w:val="none" w:sz="0" w:space="0" w:color="auto"/>
        <w:left w:val="none" w:sz="0" w:space="0" w:color="auto"/>
        <w:bottom w:val="none" w:sz="0" w:space="0" w:color="auto"/>
        <w:right w:val="none" w:sz="0" w:space="0" w:color="auto"/>
      </w:divBdr>
    </w:div>
    <w:div w:id="2078240239">
      <w:bodyDiv w:val="1"/>
      <w:marLeft w:val="0"/>
      <w:marRight w:val="0"/>
      <w:marTop w:val="0"/>
      <w:marBottom w:val="0"/>
      <w:divBdr>
        <w:top w:val="none" w:sz="0" w:space="0" w:color="auto"/>
        <w:left w:val="none" w:sz="0" w:space="0" w:color="auto"/>
        <w:bottom w:val="none" w:sz="0" w:space="0" w:color="auto"/>
        <w:right w:val="none" w:sz="0" w:space="0" w:color="auto"/>
      </w:divBdr>
    </w:div>
    <w:div w:id="2079472145">
      <w:bodyDiv w:val="1"/>
      <w:marLeft w:val="0"/>
      <w:marRight w:val="0"/>
      <w:marTop w:val="0"/>
      <w:marBottom w:val="0"/>
      <w:divBdr>
        <w:top w:val="none" w:sz="0" w:space="0" w:color="auto"/>
        <w:left w:val="none" w:sz="0" w:space="0" w:color="auto"/>
        <w:bottom w:val="none" w:sz="0" w:space="0" w:color="auto"/>
        <w:right w:val="none" w:sz="0" w:space="0" w:color="auto"/>
      </w:divBdr>
    </w:div>
    <w:div w:id="2081826738">
      <w:bodyDiv w:val="1"/>
      <w:marLeft w:val="0"/>
      <w:marRight w:val="0"/>
      <w:marTop w:val="0"/>
      <w:marBottom w:val="0"/>
      <w:divBdr>
        <w:top w:val="none" w:sz="0" w:space="0" w:color="auto"/>
        <w:left w:val="none" w:sz="0" w:space="0" w:color="auto"/>
        <w:bottom w:val="none" w:sz="0" w:space="0" w:color="auto"/>
        <w:right w:val="none" w:sz="0" w:space="0" w:color="auto"/>
      </w:divBdr>
    </w:div>
    <w:div w:id="2081977111">
      <w:bodyDiv w:val="1"/>
      <w:marLeft w:val="0"/>
      <w:marRight w:val="0"/>
      <w:marTop w:val="0"/>
      <w:marBottom w:val="0"/>
      <w:divBdr>
        <w:top w:val="none" w:sz="0" w:space="0" w:color="auto"/>
        <w:left w:val="none" w:sz="0" w:space="0" w:color="auto"/>
        <w:bottom w:val="none" w:sz="0" w:space="0" w:color="auto"/>
        <w:right w:val="none" w:sz="0" w:space="0" w:color="auto"/>
      </w:divBdr>
    </w:div>
    <w:div w:id="2086954221">
      <w:bodyDiv w:val="1"/>
      <w:marLeft w:val="0"/>
      <w:marRight w:val="0"/>
      <w:marTop w:val="0"/>
      <w:marBottom w:val="0"/>
      <w:divBdr>
        <w:top w:val="none" w:sz="0" w:space="0" w:color="auto"/>
        <w:left w:val="none" w:sz="0" w:space="0" w:color="auto"/>
        <w:bottom w:val="none" w:sz="0" w:space="0" w:color="auto"/>
        <w:right w:val="none" w:sz="0" w:space="0" w:color="auto"/>
      </w:divBdr>
    </w:div>
    <w:div w:id="2087144037">
      <w:bodyDiv w:val="1"/>
      <w:marLeft w:val="0"/>
      <w:marRight w:val="0"/>
      <w:marTop w:val="0"/>
      <w:marBottom w:val="0"/>
      <w:divBdr>
        <w:top w:val="none" w:sz="0" w:space="0" w:color="auto"/>
        <w:left w:val="none" w:sz="0" w:space="0" w:color="auto"/>
        <w:bottom w:val="none" w:sz="0" w:space="0" w:color="auto"/>
        <w:right w:val="none" w:sz="0" w:space="0" w:color="auto"/>
      </w:divBdr>
    </w:div>
    <w:div w:id="2092047648">
      <w:bodyDiv w:val="1"/>
      <w:marLeft w:val="0"/>
      <w:marRight w:val="0"/>
      <w:marTop w:val="0"/>
      <w:marBottom w:val="0"/>
      <w:divBdr>
        <w:top w:val="none" w:sz="0" w:space="0" w:color="auto"/>
        <w:left w:val="none" w:sz="0" w:space="0" w:color="auto"/>
        <w:bottom w:val="none" w:sz="0" w:space="0" w:color="auto"/>
        <w:right w:val="none" w:sz="0" w:space="0" w:color="auto"/>
      </w:divBdr>
    </w:div>
    <w:div w:id="2093696375">
      <w:bodyDiv w:val="1"/>
      <w:marLeft w:val="0"/>
      <w:marRight w:val="0"/>
      <w:marTop w:val="0"/>
      <w:marBottom w:val="0"/>
      <w:divBdr>
        <w:top w:val="none" w:sz="0" w:space="0" w:color="auto"/>
        <w:left w:val="none" w:sz="0" w:space="0" w:color="auto"/>
        <w:bottom w:val="none" w:sz="0" w:space="0" w:color="auto"/>
        <w:right w:val="none" w:sz="0" w:space="0" w:color="auto"/>
      </w:divBdr>
    </w:div>
    <w:div w:id="2094233094">
      <w:bodyDiv w:val="1"/>
      <w:marLeft w:val="0"/>
      <w:marRight w:val="0"/>
      <w:marTop w:val="0"/>
      <w:marBottom w:val="0"/>
      <w:divBdr>
        <w:top w:val="none" w:sz="0" w:space="0" w:color="auto"/>
        <w:left w:val="none" w:sz="0" w:space="0" w:color="auto"/>
        <w:bottom w:val="none" w:sz="0" w:space="0" w:color="auto"/>
        <w:right w:val="none" w:sz="0" w:space="0" w:color="auto"/>
      </w:divBdr>
    </w:div>
    <w:div w:id="2095659634">
      <w:bodyDiv w:val="1"/>
      <w:marLeft w:val="0"/>
      <w:marRight w:val="0"/>
      <w:marTop w:val="0"/>
      <w:marBottom w:val="0"/>
      <w:divBdr>
        <w:top w:val="none" w:sz="0" w:space="0" w:color="auto"/>
        <w:left w:val="none" w:sz="0" w:space="0" w:color="auto"/>
        <w:bottom w:val="none" w:sz="0" w:space="0" w:color="auto"/>
        <w:right w:val="none" w:sz="0" w:space="0" w:color="auto"/>
      </w:divBdr>
    </w:div>
    <w:div w:id="2095660588">
      <w:bodyDiv w:val="1"/>
      <w:marLeft w:val="0"/>
      <w:marRight w:val="0"/>
      <w:marTop w:val="0"/>
      <w:marBottom w:val="0"/>
      <w:divBdr>
        <w:top w:val="none" w:sz="0" w:space="0" w:color="auto"/>
        <w:left w:val="none" w:sz="0" w:space="0" w:color="auto"/>
        <w:bottom w:val="none" w:sz="0" w:space="0" w:color="auto"/>
        <w:right w:val="none" w:sz="0" w:space="0" w:color="auto"/>
      </w:divBdr>
    </w:div>
    <w:div w:id="2095977760">
      <w:bodyDiv w:val="1"/>
      <w:marLeft w:val="0"/>
      <w:marRight w:val="0"/>
      <w:marTop w:val="0"/>
      <w:marBottom w:val="0"/>
      <w:divBdr>
        <w:top w:val="none" w:sz="0" w:space="0" w:color="auto"/>
        <w:left w:val="none" w:sz="0" w:space="0" w:color="auto"/>
        <w:bottom w:val="none" w:sz="0" w:space="0" w:color="auto"/>
        <w:right w:val="none" w:sz="0" w:space="0" w:color="auto"/>
      </w:divBdr>
    </w:div>
    <w:div w:id="2098207278">
      <w:bodyDiv w:val="1"/>
      <w:marLeft w:val="0"/>
      <w:marRight w:val="0"/>
      <w:marTop w:val="0"/>
      <w:marBottom w:val="0"/>
      <w:divBdr>
        <w:top w:val="none" w:sz="0" w:space="0" w:color="auto"/>
        <w:left w:val="none" w:sz="0" w:space="0" w:color="auto"/>
        <w:bottom w:val="none" w:sz="0" w:space="0" w:color="auto"/>
        <w:right w:val="none" w:sz="0" w:space="0" w:color="auto"/>
      </w:divBdr>
    </w:div>
    <w:div w:id="2099058602">
      <w:bodyDiv w:val="1"/>
      <w:marLeft w:val="0"/>
      <w:marRight w:val="0"/>
      <w:marTop w:val="0"/>
      <w:marBottom w:val="0"/>
      <w:divBdr>
        <w:top w:val="none" w:sz="0" w:space="0" w:color="auto"/>
        <w:left w:val="none" w:sz="0" w:space="0" w:color="auto"/>
        <w:bottom w:val="none" w:sz="0" w:space="0" w:color="auto"/>
        <w:right w:val="none" w:sz="0" w:space="0" w:color="auto"/>
      </w:divBdr>
    </w:div>
    <w:div w:id="2101749557">
      <w:bodyDiv w:val="1"/>
      <w:marLeft w:val="0"/>
      <w:marRight w:val="0"/>
      <w:marTop w:val="0"/>
      <w:marBottom w:val="0"/>
      <w:divBdr>
        <w:top w:val="none" w:sz="0" w:space="0" w:color="auto"/>
        <w:left w:val="none" w:sz="0" w:space="0" w:color="auto"/>
        <w:bottom w:val="none" w:sz="0" w:space="0" w:color="auto"/>
        <w:right w:val="none" w:sz="0" w:space="0" w:color="auto"/>
      </w:divBdr>
    </w:div>
    <w:div w:id="2103721543">
      <w:bodyDiv w:val="1"/>
      <w:marLeft w:val="0"/>
      <w:marRight w:val="0"/>
      <w:marTop w:val="0"/>
      <w:marBottom w:val="0"/>
      <w:divBdr>
        <w:top w:val="none" w:sz="0" w:space="0" w:color="auto"/>
        <w:left w:val="none" w:sz="0" w:space="0" w:color="auto"/>
        <w:bottom w:val="none" w:sz="0" w:space="0" w:color="auto"/>
        <w:right w:val="none" w:sz="0" w:space="0" w:color="auto"/>
      </w:divBdr>
    </w:div>
    <w:div w:id="2105412497">
      <w:bodyDiv w:val="1"/>
      <w:marLeft w:val="0"/>
      <w:marRight w:val="0"/>
      <w:marTop w:val="0"/>
      <w:marBottom w:val="0"/>
      <w:divBdr>
        <w:top w:val="none" w:sz="0" w:space="0" w:color="auto"/>
        <w:left w:val="none" w:sz="0" w:space="0" w:color="auto"/>
        <w:bottom w:val="none" w:sz="0" w:space="0" w:color="auto"/>
        <w:right w:val="none" w:sz="0" w:space="0" w:color="auto"/>
      </w:divBdr>
    </w:div>
    <w:div w:id="2115201325">
      <w:bodyDiv w:val="1"/>
      <w:marLeft w:val="0"/>
      <w:marRight w:val="0"/>
      <w:marTop w:val="0"/>
      <w:marBottom w:val="0"/>
      <w:divBdr>
        <w:top w:val="none" w:sz="0" w:space="0" w:color="auto"/>
        <w:left w:val="none" w:sz="0" w:space="0" w:color="auto"/>
        <w:bottom w:val="none" w:sz="0" w:space="0" w:color="auto"/>
        <w:right w:val="none" w:sz="0" w:space="0" w:color="auto"/>
      </w:divBdr>
    </w:div>
    <w:div w:id="2124643767">
      <w:bodyDiv w:val="1"/>
      <w:marLeft w:val="0"/>
      <w:marRight w:val="0"/>
      <w:marTop w:val="0"/>
      <w:marBottom w:val="0"/>
      <w:divBdr>
        <w:top w:val="none" w:sz="0" w:space="0" w:color="auto"/>
        <w:left w:val="none" w:sz="0" w:space="0" w:color="auto"/>
        <w:bottom w:val="none" w:sz="0" w:space="0" w:color="auto"/>
        <w:right w:val="none" w:sz="0" w:space="0" w:color="auto"/>
      </w:divBdr>
    </w:div>
    <w:div w:id="2126926057">
      <w:bodyDiv w:val="1"/>
      <w:marLeft w:val="0"/>
      <w:marRight w:val="0"/>
      <w:marTop w:val="0"/>
      <w:marBottom w:val="0"/>
      <w:divBdr>
        <w:top w:val="none" w:sz="0" w:space="0" w:color="auto"/>
        <w:left w:val="none" w:sz="0" w:space="0" w:color="auto"/>
        <w:bottom w:val="none" w:sz="0" w:space="0" w:color="auto"/>
        <w:right w:val="none" w:sz="0" w:space="0" w:color="auto"/>
      </w:divBdr>
    </w:div>
    <w:div w:id="2128574227">
      <w:bodyDiv w:val="1"/>
      <w:marLeft w:val="0"/>
      <w:marRight w:val="0"/>
      <w:marTop w:val="0"/>
      <w:marBottom w:val="0"/>
      <w:divBdr>
        <w:top w:val="none" w:sz="0" w:space="0" w:color="auto"/>
        <w:left w:val="none" w:sz="0" w:space="0" w:color="auto"/>
        <w:bottom w:val="none" w:sz="0" w:space="0" w:color="auto"/>
        <w:right w:val="none" w:sz="0" w:space="0" w:color="auto"/>
      </w:divBdr>
    </w:div>
    <w:div w:id="2130392143">
      <w:bodyDiv w:val="1"/>
      <w:marLeft w:val="0"/>
      <w:marRight w:val="0"/>
      <w:marTop w:val="0"/>
      <w:marBottom w:val="0"/>
      <w:divBdr>
        <w:top w:val="none" w:sz="0" w:space="0" w:color="auto"/>
        <w:left w:val="none" w:sz="0" w:space="0" w:color="auto"/>
        <w:bottom w:val="none" w:sz="0" w:space="0" w:color="auto"/>
        <w:right w:val="none" w:sz="0" w:space="0" w:color="auto"/>
      </w:divBdr>
    </w:div>
    <w:div w:id="2131967725">
      <w:bodyDiv w:val="1"/>
      <w:marLeft w:val="0"/>
      <w:marRight w:val="0"/>
      <w:marTop w:val="0"/>
      <w:marBottom w:val="0"/>
      <w:divBdr>
        <w:top w:val="none" w:sz="0" w:space="0" w:color="auto"/>
        <w:left w:val="none" w:sz="0" w:space="0" w:color="auto"/>
        <w:bottom w:val="none" w:sz="0" w:space="0" w:color="auto"/>
        <w:right w:val="none" w:sz="0" w:space="0" w:color="auto"/>
      </w:divBdr>
    </w:div>
    <w:div w:id="2132747157">
      <w:bodyDiv w:val="1"/>
      <w:marLeft w:val="0"/>
      <w:marRight w:val="0"/>
      <w:marTop w:val="0"/>
      <w:marBottom w:val="0"/>
      <w:divBdr>
        <w:top w:val="none" w:sz="0" w:space="0" w:color="auto"/>
        <w:left w:val="none" w:sz="0" w:space="0" w:color="auto"/>
        <w:bottom w:val="none" w:sz="0" w:space="0" w:color="auto"/>
        <w:right w:val="none" w:sz="0" w:space="0" w:color="auto"/>
      </w:divBdr>
    </w:div>
    <w:div w:id="2132939794">
      <w:bodyDiv w:val="1"/>
      <w:marLeft w:val="0"/>
      <w:marRight w:val="0"/>
      <w:marTop w:val="0"/>
      <w:marBottom w:val="0"/>
      <w:divBdr>
        <w:top w:val="none" w:sz="0" w:space="0" w:color="auto"/>
        <w:left w:val="none" w:sz="0" w:space="0" w:color="auto"/>
        <w:bottom w:val="none" w:sz="0" w:space="0" w:color="auto"/>
        <w:right w:val="none" w:sz="0" w:space="0" w:color="auto"/>
      </w:divBdr>
    </w:div>
    <w:div w:id="2138911426">
      <w:bodyDiv w:val="1"/>
      <w:marLeft w:val="0"/>
      <w:marRight w:val="0"/>
      <w:marTop w:val="0"/>
      <w:marBottom w:val="0"/>
      <w:divBdr>
        <w:top w:val="none" w:sz="0" w:space="0" w:color="auto"/>
        <w:left w:val="none" w:sz="0" w:space="0" w:color="auto"/>
        <w:bottom w:val="none" w:sz="0" w:space="0" w:color="auto"/>
        <w:right w:val="none" w:sz="0" w:space="0" w:color="auto"/>
      </w:divBdr>
    </w:div>
    <w:div w:id="214342456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comments" Target="comments.xml"/><Relationship Id="rId26" Type="http://schemas.openxmlformats.org/officeDocument/2006/relationships/fontTable" Target="fontTable.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2.png"/><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endnotes" Target="end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3.xml"/><Relationship Id="rId27" Type="http://schemas.microsoft.com/office/2011/relationships/people" Target="peop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25B7D70154AB4D43AD6D058836CA30C8" ma:contentTypeVersion="14" ma:contentTypeDescription="Ustvari nov dokument." ma:contentTypeScope="" ma:versionID="dc073c212ce97d9ba6c05d8f24af41f1">
  <xsd:schema xmlns:xsd="http://www.w3.org/2001/XMLSchema" xmlns:xs="http://www.w3.org/2001/XMLSchema" xmlns:p="http://schemas.microsoft.com/office/2006/metadata/properties" xmlns:ns3="4248e18e-33ae-4145-969e-00a422df28e1" xmlns:ns4="f0a477d5-1a83-474b-a0b9-d5e4ee8c80df" targetNamespace="http://schemas.microsoft.com/office/2006/metadata/properties" ma:root="true" ma:fieldsID="7665d052b7068df0972911a5dc706377" ns3:_="" ns4:_="">
    <xsd:import namespace="4248e18e-33ae-4145-969e-00a422df28e1"/>
    <xsd:import namespace="f0a477d5-1a83-474b-a0b9-d5e4ee8c80d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48e18e-33ae-4145-969e-00a422df28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a477d5-1a83-474b-a0b9-d5e4ee8c80df" elementFormDefault="qualified">
    <xsd:import namespace="http://schemas.microsoft.com/office/2006/documentManagement/types"/>
    <xsd:import namespace="http://schemas.microsoft.com/office/infopath/2007/PartnerControls"/>
    <xsd:element name="SharedWithUsers" ma:index="17"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V skupni rabi s podrobnostmi" ma:internalName="SharedWithDetails" ma:readOnly="true">
      <xsd:simpleType>
        <xsd:restriction base="dms:Note">
          <xsd:maxLength value="255"/>
        </xsd:restriction>
      </xsd:simpleType>
    </xsd:element>
    <xsd:element name="SharingHintHash" ma:index="19" nillable="true" ma:displayName="Razprševanje namiga za skupno rab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27DFE5-2549-4C42-B614-21D8FBCE6B35}">
  <ds:schemaRefs>
    <ds:schemaRef ds:uri="http://schemas.microsoft.com/sharepoint/v3/contenttype/forms"/>
  </ds:schemaRefs>
</ds:datastoreItem>
</file>

<file path=customXml/itemProps2.xml><?xml version="1.0" encoding="utf-8"?>
<ds:datastoreItem xmlns:ds="http://schemas.openxmlformats.org/officeDocument/2006/customXml" ds:itemID="{A2E813D9-72A2-4DC5-82AF-43D4A493E1AC}">
  <ds:schemaRefs>
    <ds:schemaRef ds:uri="http://schemas.openxmlformats.org/officeDocument/2006/bibliography"/>
  </ds:schemaRefs>
</ds:datastoreItem>
</file>

<file path=customXml/itemProps3.xml><?xml version="1.0" encoding="utf-8"?>
<ds:datastoreItem xmlns:ds="http://schemas.openxmlformats.org/officeDocument/2006/customXml" ds:itemID="{0750FCA0-8447-4723-812A-7A5FA120D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48e18e-33ae-4145-969e-00a422df28e1"/>
    <ds:schemaRef ds:uri="f0a477d5-1a83-474b-a0b9-d5e4ee8c80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DD4C4B-3E68-459D-9E6F-F6CE5269630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46</Pages>
  <Words>10880</Words>
  <Characters>73400</Characters>
  <Application>Microsoft Office Word</Application>
  <DocSecurity>0</DocSecurity>
  <Lines>611</Lines>
  <Paragraphs>168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LETNO POROČILO 2006</vt:lpstr>
      <vt:lpstr>LETNO POROČILO 2006</vt:lpstr>
    </vt:vector>
  </TitlesOfParts>
  <Company>Renoma d.o.o.</Company>
  <LinksUpToDate>false</LinksUpToDate>
  <CharactersWithSpaces>84112</CharactersWithSpaces>
  <SharedDoc>false</SharedDoc>
  <HLinks>
    <vt:vector size="624" baseType="variant">
      <vt:variant>
        <vt:i4>1310742</vt:i4>
      </vt:variant>
      <vt:variant>
        <vt:i4>615</vt:i4>
      </vt:variant>
      <vt:variant>
        <vt:i4>0</vt:i4>
      </vt:variant>
      <vt:variant>
        <vt:i4>5</vt:i4>
      </vt:variant>
      <vt:variant>
        <vt:lpwstr>http://www.msora.si/</vt:lpwstr>
      </vt:variant>
      <vt:variant>
        <vt:lpwstr/>
      </vt:variant>
      <vt:variant>
        <vt:i4>1376305</vt:i4>
      </vt:variant>
      <vt:variant>
        <vt:i4>608</vt:i4>
      </vt:variant>
      <vt:variant>
        <vt:i4>0</vt:i4>
      </vt:variant>
      <vt:variant>
        <vt:i4>5</vt:i4>
      </vt:variant>
      <vt:variant>
        <vt:lpwstr/>
      </vt:variant>
      <vt:variant>
        <vt:lpwstr>_Toc134801483</vt:lpwstr>
      </vt:variant>
      <vt:variant>
        <vt:i4>1376305</vt:i4>
      </vt:variant>
      <vt:variant>
        <vt:i4>602</vt:i4>
      </vt:variant>
      <vt:variant>
        <vt:i4>0</vt:i4>
      </vt:variant>
      <vt:variant>
        <vt:i4>5</vt:i4>
      </vt:variant>
      <vt:variant>
        <vt:lpwstr/>
      </vt:variant>
      <vt:variant>
        <vt:lpwstr>_Toc134801482</vt:lpwstr>
      </vt:variant>
      <vt:variant>
        <vt:i4>1376305</vt:i4>
      </vt:variant>
      <vt:variant>
        <vt:i4>596</vt:i4>
      </vt:variant>
      <vt:variant>
        <vt:i4>0</vt:i4>
      </vt:variant>
      <vt:variant>
        <vt:i4>5</vt:i4>
      </vt:variant>
      <vt:variant>
        <vt:lpwstr/>
      </vt:variant>
      <vt:variant>
        <vt:lpwstr>_Toc134801481</vt:lpwstr>
      </vt:variant>
      <vt:variant>
        <vt:i4>1376305</vt:i4>
      </vt:variant>
      <vt:variant>
        <vt:i4>590</vt:i4>
      </vt:variant>
      <vt:variant>
        <vt:i4>0</vt:i4>
      </vt:variant>
      <vt:variant>
        <vt:i4>5</vt:i4>
      </vt:variant>
      <vt:variant>
        <vt:lpwstr/>
      </vt:variant>
      <vt:variant>
        <vt:lpwstr>_Toc134801480</vt:lpwstr>
      </vt:variant>
      <vt:variant>
        <vt:i4>1703985</vt:i4>
      </vt:variant>
      <vt:variant>
        <vt:i4>584</vt:i4>
      </vt:variant>
      <vt:variant>
        <vt:i4>0</vt:i4>
      </vt:variant>
      <vt:variant>
        <vt:i4>5</vt:i4>
      </vt:variant>
      <vt:variant>
        <vt:lpwstr/>
      </vt:variant>
      <vt:variant>
        <vt:lpwstr>_Toc134801479</vt:lpwstr>
      </vt:variant>
      <vt:variant>
        <vt:i4>1703985</vt:i4>
      </vt:variant>
      <vt:variant>
        <vt:i4>578</vt:i4>
      </vt:variant>
      <vt:variant>
        <vt:i4>0</vt:i4>
      </vt:variant>
      <vt:variant>
        <vt:i4>5</vt:i4>
      </vt:variant>
      <vt:variant>
        <vt:lpwstr/>
      </vt:variant>
      <vt:variant>
        <vt:lpwstr>_Toc134801478</vt:lpwstr>
      </vt:variant>
      <vt:variant>
        <vt:i4>1703985</vt:i4>
      </vt:variant>
      <vt:variant>
        <vt:i4>572</vt:i4>
      </vt:variant>
      <vt:variant>
        <vt:i4>0</vt:i4>
      </vt:variant>
      <vt:variant>
        <vt:i4>5</vt:i4>
      </vt:variant>
      <vt:variant>
        <vt:lpwstr/>
      </vt:variant>
      <vt:variant>
        <vt:lpwstr>_Toc134801477</vt:lpwstr>
      </vt:variant>
      <vt:variant>
        <vt:i4>1703985</vt:i4>
      </vt:variant>
      <vt:variant>
        <vt:i4>566</vt:i4>
      </vt:variant>
      <vt:variant>
        <vt:i4>0</vt:i4>
      </vt:variant>
      <vt:variant>
        <vt:i4>5</vt:i4>
      </vt:variant>
      <vt:variant>
        <vt:lpwstr/>
      </vt:variant>
      <vt:variant>
        <vt:lpwstr>_Toc134801476</vt:lpwstr>
      </vt:variant>
      <vt:variant>
        <vt:i4>1703985</vt:i4>
      </vt:variant>
      <vt:variant>
        <vt:i4>560</vt:i4>
      </vt:variant>
      <vt:variant>
        <vt:i4>0</vt:i4>
      </vt:variant>
      <vt:variant>
        <vt:i4>5</vt:i4>
      </vt:variant>
      <vt:variant>
        <vt:lpwstr/>
      </vt:variant>
      <vt:variant>
        <vt:lpwstr>_Toc134801475</vt:lpwstr>
      </vt:variant>
      <vt:variant>
        <vt:i4>1703985</vt:i4>
      </vt:variant>
      <vt:variant>
        <vt:i4>554</vt:i4>
      </vt:variant>
      <vt:variant>
        <vt:i4>0</vt:i4>
      </vt:variant>
      <vt:variant>
        <vt:i4>5</vt:i4>
      </vt:variant>
      <vt:variant>
        <vt:lpwstr/>
      </vt:variant>
      <vt:variant>
        <vt:lpwstr>_Toc134801474</vt:lpwstr>
      </vt:variant>
      <vt:variant>
        <vt:i4>1703985</vt:i4>
      </vt:variant>
      <vt:variant>
        <vt:i4>548</vt:i4>
      </vt:variant>
      <vt:variant>
        <vt:i4>0</vt:i4>
      </vt:variant>
      <vt:variant>
        <vt:i4>5</vt:i4>
      </vt:variant>
      <vt:variant>
        <vt:lpwstr/>
      </vt:variant>
      <vt:variant>
        <vt:lpwstr>_Toc134801473</vt:lpwstr>
      </vt:variant>
      <vt:variant>
        <vt:i4>1703985</vt:i4>
      </vt:variant>
      <vt:variant>
        <vt:i4>542</vt:i4>
      </vt:variant>
      <vt:variant>
        <vt:i4>0</vt:i4>
      </vt:variant>
      <vt:variant>
        <vt:i4>5</vt:i4>
      </vt:variant>
      <vt:variant>
        <vt:lpwstr/>
      </vt:variant>
      <vt:variant>
        <vt:lpwstr>_Toc134801472</vt:lpwstr>
      </vt:variant>
      <vt:variant>
        <vt:i4>1703985</vt:i4>
      </vt:variant>
      <vt:variant>
        <vt:i4>536</vt:i4>
      </vt:variant>
      <vt:variant>
        <vt:i4>0</vt:i4>
      </vt:variant>
      <vt:variant>
        <vt:i4>5</vt:i4>
      </vt:variant>
      <vt:variant>
        <vt:lpwstr/>
      </vt:variant>
      <vt:variant>
        <vt:lpwstr>_Toc134801471</vt:lpwstr>
      </vt:variant>
      <vt:variant>
        <vt:i4>1703985</vt:i4>
      </vt:variant>
      <vt:variant>
        <vt:i4>530</vt:i4>
      </vt:variant>
      <vt:variant>
        <vt:i4>0</vt:i4>
      </vt:variant>
      <vt:variant>
        <vt:i4>5</vt:i4>
      </vt:variant>
      <vt:variant>
        <vt:lpwstr/>
      </vt:variant>
      <vt:variant>
        <vt:lpwstr>_Toc134801470</vt:lpwstr>
      </vt:variant>
      <vt:variant>
        <vt:i4>1769521</vt:i4>
      </vt:variant>
      <vt:variant>
        <vt:i4>524</vt:i4>
      </vt:variant>
      <vt:variant>
        <vt:i4>0</vt:i4>
      </vt:variant>
      <vt:variant>
        <vt:i4>5</vt:i4>
      </vt:variant>
      <vt:variant>
        <vt:lpwstr/>
      </vt:variant>
      <vt:variant>
        <vt:lpwstr>_Toc134801469</vt:lpwstr>
      </vt:variant>
      <vt:variant>
        <vt:i4>1769521</vt:i4>
      </vt:variant>
      <vt:variant>
        <vt:i4>518</vt:i4>
      </vt:variant>
      <vt:variant>
        <vt:i4>0</vt:i4>
      </vt:variant>
      <vt:variant>
        <vt:i4>5</vt:i4>
      </vt:variant>
      <vt:variant>
        <vt:lpwstr/>
      </vt:variant>
      <vt:variant>
        <vt:lpwstr>_Toc134801468</vt:lpwstr>
      </vt:variant>
      <vt:variant>
        <vt:i4>1769521</vt:i4>
      </vt:variant>
      <vt:variant>
        <vt:i4>512</vt:i4>
      </vt:variant>
      <vt:variant>
        <vt:i4>0</vt:i4>
      </vt:variant>
      <vt:variant>
        <vt:i4>5</vt:i4>
      </vt:variant>
      <vt:variant>
        <vt:lpwstr/>
      </vt:variant>
      <vt:variant>
        <vt:lpwstr>_Toc134801467</vt:lpwstr>
      </vt:variant>
      <vt:variant>
        <vt:i4>1769521</vt:i4>
      </vt:variant>
      <vt:variant>
        <vt:i4>506</vt:i4>
      </vt:variant>
      <vt:variant>
        <vt:i4>0</vt:i4>
      </vt:variant>
      <vt:variant>
        <vt:i4>5</vt:i4>
      </vt:variant>
      <vt:variant>
        <vt:lpwstr/>
      </vt:variant>
      <vt:variant>
        <vt:lpwstr>_Toc134801466</vt:lpwstr>
      </vt:variant>
      <vt:variant>
        <vt:i4>1769521</vt:i4>
      </vt:variant>
      <vt:variant>
        <vt:i4>500</vt:i4>
      </vt:variant>
      <vt:variant>
        <vt:i4>0</vt:i4>
      </vt:variant>
      <vt:variant>
        <vt:i4>5</vt:i4>
      </vt:variant>
      <vt:variant>
        <vt:lpwstr/>
      </vt:variant>
      <vt:variant>
        <vt:lpwstr>_Toc134801465</vt:lpwstr>
      </vt:variant>
      <vt:variant>
        <vt:i4>1769521</vt:i4>
      </vt:variant>
      <vt:variant>
        <vt:i4>494</vt:i4>
      </vt:variant>
      <vt:variant>
        <vt:i4>0</vt:i4>
      </vt:variant>
      <vt:variant>
        <vt:i4>5</vt:i4>
      </vt:variant>
      <vt:variant>
        <vt:lpwstr/>
      </vt:variant>
      <vt:variant>
        <vt:lpwstr>_Toc134801464</vt:lpwstr>
      </vt:variant>
      <vt:variant>
        <vt:i4>1769521</vt:i4>
      </vt:variant>
      <vt:variant>
        <vt:i4>488</vt:i4>
      </vt:variant>
      <vt:variant>
        <vt:i4>0</vt:i4>
      </vt:variant>
      <vt:variant>
        <vt:i4>5</vt:i4>
      </vt:variant>
      <vt:variant>
        <vt:lpwstr/>
      </vt:variant>
      <vt:variant>
        <vt:lpwstr>_Toc134801463</vt:lpwstr>
      </vt:variant>
      <vt:variant>
        <vt:i4>1769521</vt:i4>
      </vt:variant>
      <vt:variant>
        <vt:i4>482</vt:i4>
      </vt:variant>
      <vt:variant>
        <vt:i4>0</vt:i4>
      </vt:variant>
      <vt:variant>
        <vt:i4>5</vt:i4>
      </vt:variant>
      <vt:variant>
        <vt:lpwstr/>
      </vt:variant>
      <vt:variant>
        <vt:lpwstr>_Toc134801462</vt:lpwstr>
      </vt:variant>
      <vt:variant>
        <vt:i4>1769521</vt:i4>
      </vt:variant>
      <vt:variant>
        <vt:i4>476</vt:i4>
      </vt:variant>
      <vt:variant>
        <vt:i4>0</vt:i4>
      </vt:variant>
      <vt:variant>
        <vt:i4>5</vt:i4>
      </vt:variant>
      <vt:variant>
        <vt:lpwstr/>
      </vt:variant>
      <vt:variant>
        <vt:lpwstr>_Toc134801461</vt:lpwstr>
      </vt:variant>
      <vt:variant>
        <vt:i4>1769521</vt:i4>
      </vt:variant>
      <vt:variant>
        <vt:i4>470</vt:i4>
      </vt:variant>
      <vt:variant>
        <vt:i4>0</vt:i4>
      </vt:variant>
      <vt:variant>
        <vt:i4>5</vt:i4>
      </vt:variant>
      <vt:variant>
        <vt:lpwstr/>
      </vt:variant>
      <vt:variant>
        <vt:lpwstr>_Toc134801460</vt:lpwstr>
      </vt:variant>
      <vt:variant>
        <vt:i4>1572913</vt:i4>
      </vt:variant>
      <vt:variant>
        <vt:i4>464</vt:i4>
      </vt:variant>
      <vt:variant>
        <vt:i4>0</vt:i4>
      </vt:variant>
      <vt:variant>
        <vt:i4>5</vt:i4>
      </vt:variant>
      <vt:variant>
        <vt:lpwstr/>
      </vt:variant>
      <vt:variant>
        <vt:lpwstr>_Toc134801459</vt:lpwstr>
      </vt:variant>
      <vt:variant>
        <vt:i4>1572913</vt:i4>
      </vt:variant>
      <vt:variant>
        <vt:i4>458</vt:i4>
      </vt:variant>
      <vt:variant>
        <vt:i4>0</vt:i4>
      </vt:variant>
      <vt:variant>
        <vt:i4>5</vt:i4>
      </vt:variant>
      <vt:variant>
        <vt:lpwstr/>
      </vt:variant>
      <vt:variant>
        <vt:lpwstr>_Toc134801458</vt:lpwstr>
      </vt:variant>
      <vt:variant>
        <vt:i4>1572913</vt:i4>
      </vt:variant>
      <vt:variant>
        <vt:i4>452</vt:i4>
      </vt:variant>
      <vt:variant>
        <vt:i4>0</vt:i4>
      </vt:variant>
      <vt:variant>
        <vt:i4>5</vt:i4>
      </vt:variant>
      <vt:variant>
        <vt:lpwstr/>
      </vt:variant>
      <vt:variant>
        <vt:lpwstr>_Toc134801457</vt:lpwstr>
      </vt:variant>
      <vt:variant>
        <vt:i4>1572913</vt:i4>
      </vt:variant>
      <vt:variant>
        <vt:i4>446</vt:i4>
      </vt:variant>
      <vt:variant>
        <vt:i4>0</vt:i4>
      </vt:variant>
      <vt:variant>
        <vt:i4>5</vt:i4>
      </vt:variant>
      <vt:variant>
        <vt:lpwstr/>
      </vt:variant>
      <vt:variant>
        <vt:lpwstr>_Toc134801456</vt:lpwstr>
      </vt:variant>
      <vt:variant>
        <vt:i4>1572913</vt:i4>
      </vt:variant>
      <vt:variant>
        <vt:i4>440</vt:i4>
      </vt:variant>
      <vt:variant>
        <vt:i4>0</vt:i4>
      </vt:variant>
      <vt:variant>
        <vt:i4>5</vt:i4>
      </vt:variant>
      <vt:variant>
        <vt:lpwstr/>
      </vt:variant>
      <vt:variant>
        <vt:lpwstr>_Toc134801455</vt:lpwstr>
      </vt:variant>
      <vt:variant>
        <vt:i4>1572913</vt:i4>
      </vt:variant>
      <vt:variant>
        <vt:i4>434</vt:i4>
      </vt:variant>
      <vt:variant>
        <vt:i4>0</vt:i4>
      </vt:variant>
      <vt:variant>
        <vt:i4>5</vt:i4>
      </vt:variant>
      <vt:variant>
        <vt:lpwstr/>
      </vt:variant>
      <vt:variant>
        <vt:lpwstr>_Toc134801454</vt:lpwstr>
      </vt:variant>
      <vt:variant>
        <vt:i4>1572913</vt:i4>
      </vt:variant>
      <vt:variant>
        <vt:i4>428</vt:i4>
      </vt:variant>
      <vt:variant>
        <vt:i4>0</vt:i4>
      </vt:variant>
      <vt:variant>
        <vt:i4>5</vt:i4>
      </vt:variant>
      <vt:variant>
        <vt:lpwstr/>
      </vt:variant>
      <vt:variant>
        <vt:lpwstr>_Toc134801453</vt:lpwstr>
      </vt:variant>
      <vt:variant>
        <vt:i4>1572913</vt:i4>
      </vt:variant>
      <vt:variant>
        <vt:i4>422</vt:i4>
      </vt:variant>
      <vt:variant>
        <vt:i4>0</vt:i4>
      </vt:variant>
      <vt:variant>
        <vt:i4>5</vt:i4>
      </vt:variant>
      <vt:variant>
        <vt:lpwstr/>
      </vt:variant>
      <vt:variant>
        <vt:lpwstr>_Toc134801452</vt:lpwstr>
      </vt:variant>
      <vt:variant>
        <vt:i4>1572913</vt:i4>
      </vt:variant>
      <vt:variant>
        <vt:i4>416</vt:i4>
      </vt:variant>
      <vt:variant>
        <vt:i4>0</vt:i4>
      </vt:variant>
      <vt:variant>
        <vt:i4>5</vt:i4>
      </vt:variant>
      <vt:variant>
        <vt:lpwstr/>
      </vt:variant>
      <vt:variant>
        <vt:lpwstr>_Toc134801451</vt:lpwstr>
      </vt:variant>
      <vt:variant>
        <vt:i4>1572913</vt:i4>
      </vt:variant>
      <vt:variant>
        <vt:i4>410</vt:i4>
      </vt:variant>
      <vt:variant>
        <vt:i4>0</vt:i4>
      </vt:variant>
      <vt:variant>
        <vt:i4>5</vt:i4>
      </vt:variant>
      <vt:variant>
        <vt:lpwstr/>
      </vt:variant>
      <vt:variant>
        <vt:lpwstr>_Toc134801450</vt:lpwstr>
      </vt:variant>
      <vt:variant>
        <vt:i4>1638449</vt:i4>
      </vt:variant>
      <vt:variant>
        <vt:i4>404</vt:i4>
      </vt:variant>
      <vt:variant>
        <vt:i4>0</vt:i4>
      </vt:variant>
      <vt:variant>
        <vt:i4>5</vt:i4>
      </vt:variant>
      <vt:variant>
        <vt:lpwstr/>
      </vt:variant>
      <vt:variant>
        <vt:lpwstr>_Toc134801449</vt:lpwstr>
      </vt:variant>
      <vt:variant>
        <vt:i4>1638449</vt:i4>
      </vt:variant>
      <vt:variant>
        <vt:i4>398</vt:i4>
      </vt:variant>
      <vt:variant>
        <vt:i4>0</vt:i4>
      </vt:variant>
      <vt:variant>
        <vt:i4>5</vt:i4>
      </vt:variant>
      <vt:variant>
        <vt:lpwstr/>
      </vt:variant>
      <vt:variant>
        <vt:lpwstr>_Toc134801448</vt:lpwstr>
      </vt:variant>
      <vt:variant>
        <vt:i4>1638449</vt:i4>
      </vt:variant>
      <vt:variant>
        <vt:i4>392</vt:i4>
      </vt:variant>
      <vt:variant>
        <vt:i4>0</vt:i4>
      </vt:variant>
      <vt:variant>
        <vt:i4>5</vt:i4>
      </vt:variant>
      <vt:variant>
        <vt:lpwstr/>
      </vt:variant>
      <vt:variant>
        <vt:lpwstr>_Toc134801447</vt:lpwstr>
      </vt:variant>
      <vt:variant>
        <vt:i4>1638449</vt:i4>
      </vt:variant>
      <vt:variant>
        <vt:i4>386</vt:i4>
      </vt:variant>
      <vt:variant>
        <vt:i4>0</vt:i4>
      </vt:variant>
      <vt:variant>
        <vt:i4>5</vt:i4>
      </vt:variant>
      <vt:variant>
        <vt:lpwstr/>
      </vt:variant>
      <vt:variant>
        <vt:lpwstr>_Toc134801446</vt:lpwstr>
      </vt:variant>
      <vt:variant>
        <vt:i4>1638449</vt:i4>
      </vt:variant>
      <vt:variant>
        <vt:i4>380</vt:i4>
      </vt:variant>
      <vt:variant>
        <vt:i4>0</vt:i4>
      </vt:variant>
      <vt:variant>
        <vt:i4>5</vt:i4>
      </vt:variant>
      <vt:variant>
        <vt:lpwstr/>
      </vt:variant>
      <vt:variant>
        <vt:lpwstr>_Toc134801445</vt:lpwstr>
      </vt:variant>
      <vt:variant>
        <vt:i4>1638449</vt:i4>
      </vt:variant>
      <vt:variant>
        <vt:i4>374</vt:i4>
      </vt:variant>
      <vt:variant>
        <vt:i4>0</vt:i4>
      </vt:variant>
      <vt:variant>
        <vt:i4>5</vt:i4>
      </vt:variant>
      <vt:variant>
        <vt:lpwstr/>
      </vt:variant>
      <vt:variant>
        <vt:lpwstr>_Toc134801444</vt:lpwstr>
      </vt:variant>
      <vt:variant>
        <vt:i4>1638449</vt:i4>
      </vt:variant>
      <vt:variant>
        <vt:i4>368</vt:i4>
      </vt:variant>
      <vt:variant>
        <vt:i4>0</vt:i4>
      </vt:variant>
      <vt:variant>
        <vt:i4>5</vt:i4>
      </vt:variant>
      <vt:variant>
        <vt:lpwstr/>
      </vt:variant>
      <vt:variant>
        <vt:lpwstr>_Toc134801443</vt:lpwstr>
      </vt:variant>
      <vt:variant>
        <vt:i4>1638449</vt:i4>
      </vt:variant>
      <vt:variant>
        <vt:i4>362</vt:i4>
      </vt:variant>
      <vt:variant>
        <vt:i4>0</vt:i4>
      </vt:variant>
      <vt:variant>
        <vt:i4>5</vt:i4>
      </vt:variant>
      <vt:variant>
        <vt:lpwstr/>
      </vt:variant>
      <vt:variant>
        <vt:lpwstr>_Toc134801442</vt:lpwstr>
      </vt:variant>
      <vt:variant>
        <vt:i4>1638449</vt:i4>
      </vt:variant>
      <vt:variant>
        <vt:i4>356</vt:i4>
      </vt:variant>
      <vt:variant>
        <vt:i4>0</vt:i4>
      </vt:variant>
      <vt:variant>
        <vt:i4>5</vt:i4>
      </vt:variant>
      <vt:variant>
        <vt:lpwstr/>
      </vt:variant>
      <vt:variant>
        <vt:lpwstr>_Toc134801441</vt:lpwstr>
      </vt:variant>
      <vt:variant>
        <vt:i4>1638449</vt:i4>
      </vt:variant>
      <vt:variant>
        <vt:i4>350</vt:i4>
      </vt:variant>
      <vt:variant>
        <vt:i4>0</vt:i4>
      </vt:variant>
      <vt:variant>
        <vt:i4>5</vt:i4>
      </vt:variant>
      <vt:variant>
        <vt:lpwstr/>
      </vt:variant>
      <vt:variant>
        <vt:lpwstr>_Toc134801440</vt:lpwstr>
      </vt:variant>
      <vt:variant>
        <vt:i4>1966129</vt:i4>
      </vt:variant>
      <vt:variant>
        <vt:i4>344</vt:i4>
      </vt:variant>
      <vt:variant>
        <vt:i4>0</vt:i4>
      </vt:variant>
      <vt:variant>
        <vt:i4>5</vt:i4>
      </vt:variant>
      <vt:variant>
        <vt:lpwstr/>
      </vt:variant>
      <vt:variant>
        <vt:lpwstr>_Toc134801439</vt:lpwstr>
      </vt:variant>
      <vt:variant>
        <vt:i4>1966129</vt:i4>
      </vt:variant>
      <vt:variant>
        <vt:i4>338</vt:i4>
      </vt:variant>
      <vt:variant>
        <vt:i4>0</vt:i4>
      </vt:variant>
      <vt:variant>
        <vt:i4>5</vt:i4>
      </vt:variant>
      <vt:variant>
        <vt:lpwstr/>
      </vt:variant>
      <vt:variant>
        <vt:lpwstr>_Toc134801438</vt:lpwstr>
      </vt:variant>
      <vt:variant>
        <vt:i4>1966129</vt:i4>
      </vt:variant>
      <vt:variant>
        <vt:i4>332</vt:i4>
      </vt:variant>
      <vt:variant>
        <vt:i4>0</vt:i4>
      </vt:variant>
      <vt:variant>
        <vt:i4>5</vt:i4>
      </vt:variant>
      <vt:variant>
        <vt:lpwstr/>
      </vt:variant>
      <vt:variant>
        <vt:lpwstr>_Toc134801437</vt:lpwstr>
      </vt:variant>
      <vt:variant>
        <vt:i4>1966129</vt:i4>
      </vt:variant>
      <vt:variant>
        <vt:i4>326</vt:i4>
      </vt:variant>
      <vt:variant>
        <vt:i4>0</vt:i4>
      </vt:variant>
      <vt:variant>
        <vt:i4>5</vt:i4>
      </vt:variant>
      <vt:variant>
        <vt:lpwstr/>
      </vt:variant>
      <vt:variant>
        <vt:lpwstr>_Toc134801436</vt:lpwstr>
      </vt:variant>
      <vt:variant>
        <vt:i4>1966129</vt:i4>
      </vt:variant>
      <vt:variant>
        <vt:i4>320</vt:i4>
      </vt:variant>
      <vt:variant>
        <vt:i4>0</vt:i4>
      </vt:variant>
      <vt:variant>
        <vt:i4>5</vt:i4>
      </vt:variant>
      <vt:variant>
        <vt:lpwstr/>
      </vt:variant>
      <vt:variant>
        <vt:lpwstr>_Toc134801435</vt:lpwstr>
      </vt:variant>
      <vt:variant>
        <vt:i4>1966129</vt:i4>
      </vt:variant>
      <vt:variant>
        <vt:i4>314</vt:i4>
      </vt:variant>
      <vt:variant>
        <vt:i4>0</vt:i4>
      </vt:variant>
      <vt:variant>
        <vt:i4>5</vt:i4>
      </vt:variant>
      <vt:variant>
        <vt:lpwstr/>
      </vt:variant>
      <vt:variant>
        <vt:lpwstr>_Toc134801434</vt:lpwstr>
      </vt:variant>
      <vt:variant>
        <vt:i4>1966129</vt:i4>
      </vt:variant>
      <vt:variant>
        <vt:i4>308</vt:i4>
      </vt:variant>
      <vt:variant>
        <vt:i4>0</vt:i4>
      </vt:variant>
      <vt:variant>
        <vt:i4>5</vt:i4>
      </vt:variant>
      <vt:variant>
        <vt:lpwstr/>
      </vt:variant>
      <vt:variant>
        <vt:lpwstr>_Toc134801433</vt:lpwstr>
      </vt:variant>
      <vt:variant>
        <vt:i4>1966129</vt:i4>
      </vt:variant>
      <vt:variant>
        <vt:i4>302</vt:i4>
      </vt:variant>
      <vt:variant>
        <vt:i4>0</vt:i4>
      </vt:variant>
      <vt:variant>
        <vt:i4>5</vt:i4>
      </vt:variant>
      <vt:variant>
        <vt:lpwstr/>
      </vt:variant>
      <vt:variant>
        <vt:lpwstr>_Toc134801432</vt:lpwstr>
      </vt:variant>
      <vt:variant>
        <vt:i4>1966129</vt:i4>
      </vt:variant>
      <vt:variant>
        <vt:i4>296</vt:i4>
      </vt:variant>
      <vt:variant>
        <vt:i4>0</vt:i4>
      </vt:variant>
      <vt:variant>
        <vt:i4>5</vt:i4>
      </vt:variant>
      <vt:variant>
        <vt:lpwstr/>
      </vt:variant>
      <vt:variant>
        <vt:lpwstr>_Toc134801431</vt:lpwstr>
      </vt:variant>
      <vt:variant>
        <vt:i4>1966129</vt:i4>
      </vt:variant>
      <vt:variant>
        <vt:i4>290</vt:i4>
      </vt:variant>
      <vt:variant>
        <vt:i4>0</vt:i4>
      </vt:variant>
      <vt:variant>
        <vt:i4>5</vt:i4>
      </vt:variant>
      <vt:variant>
        <vt:lpwstr/>
      </vt:variant>
      <vt:variant>
        <vt:lpwstr>_Toc134801430</vt:lpwstr>
      </vt:variant>
      <vt:variant>
        <vt:i4>2031665</vt:i4>
      </vt:variant>
      <vt:variant>
        <vt:i4>284</vt:i4>
      </vt:variant>
      <vt:variant>
        <vt:i4>0</vt:i4>
      </vt:variant>
      <vt:variant>
        <vt:i4>5</vt:i4>
      </vt:variant>
      <vt:variant>
        <vt:lpwstr/>
      </vt:variant>
      <vt:variant>
        <vt:lpwstr>_Toc134801429</vt:lpwstr>
      </vt:variant>
      <vt:variant>
        <vt:i4>2031665</vt:i4>
      </vt:variant>
      <vt:variant>
        <vt:i4>278</vt:i4>
      </vt:variant>
      <vt:variant>
        <vt:i4>0</vt:i4>
      </vt:variant>
      <vt:variant>
        <vt:i4>5</vt:i4>
      </vt:variant>
      <vt:variant>
        <vt:lpwstr/>
      </vt:variant>
      <vt:variant>
        <vt:lpwstr>_Toc134801428</vt:lpwstr>
      </vt:variant>
      <vt:variant>
        <vt:i4>2031665</vt:i4>
      </vt:variant>
      <vt:variant>
        <vt:i4>272</vt:i4>
      </vt:variant>
      <vt:variant>
        <vt:i4>0</vt:i4>
      </vt:variant>
      <vt:variant>
        <vt:i4>5</vt:i4>
      </vt:variant>
      <vt:variant>
        <vt:lpwstr/>
      </vt:variant>
      <vt:variant>
        <vt:lpwstr>_Toc134801427</vt:lpwstr>
      </vt:variant>
      <vt:variant>
        <vt:i4>2031665</vt:i4>
      </vt:variant>
      <vt:variant>
        <vt:i4>266</vt:i4>
      </vt:variant>
      <vt:variant>
        <vt:i4>0</vt:i4>
      </vt:variant>
      <vt:variant>
        <vt:i4>5</vt:i4>
      </vt:variant>
      <vt:variant>
        <vt:lpwstr/>
      </vt:variant>
      <vt:variant>
        <vt:lpwstr>_Toc134801426</vt:lpwstr>
      </vt:variant>
      <vt:variant>
        <vt:i4>2031665</vt:i4>
      </vt:variant>
      <vt:variant>
        <vt:i4>260</vt:i4>
      </vt:variant>
      <vt:variant>
        <vt:i4>0</vt:i4>
      </vt:variant>
      <vt:variant>
        <vt:i4>5</vt:i4>
      </vt:variant>
      <vt:variant>
        <vt:lpwstr/>
      </vt:variant>
      <vt:variant>
        <vt:lpwstr>_Toc134801425</vt:lpwstr>
      </vt:variant>
      <vt:variant>
        <vt:i4>2031665</vt:i4>
      </vt:variant>
      <vt:variant>
        <vt:i4>254</vt:i4>
      </vt:variant>
      <vt:variant>
        <vt:i4>0</vt:i4>
      </vt:variant>
      <vt:variant>
        <vt:i4>5</vt:i4>
      </vt:variant>
      <vt:variant>
        <vt:lpwstr/>
      </vt:variant>
      <vt:variant>
        <vt:lpwstr>_Toc134801424</vt:lpwstr>
      </vt:variant>
      <vt:variant>
        <vt:i4>2031665</vt:i4>
      </vt:variant>
      <vt:variant>
        <vt:i4>248</vt:i4>
      </vt:variant>
      <vt:variant>
        <vt:i4>0</vt:i4>
      </vt:variant>
      <vt:variant>
        <vt:i4>5</vt:i4>
      </vt:variant>
      <vt:variant>
        <vt:lpwstr/>
      </vt:variant>
      <vt:variant>
        <vt:lpwstr>_Toc134801423</vt:lpwstr>
      </vt:variant>
      <vt:variant>
        <vt:i4>2031665</vt:i4>
      </vt:variant>
      <vt:variant>
        <vt:i4>242</vt:i4>
      </vt:variant>
      <vt:variant>
        <vt:i4>0</vt:i4>
      </vt:variant>
      <vt:variant>
        <vt:i4>5</vt:i4>
      </vt:variant>
      <vt:variant>
        <vt:lpwstr/>
      </vt:variant>
      <vt:variant>
        <vt:lpwstr>_Toc134801422</vt:lpwstr>
      </vt:variant>
      <vt:variant>
        <vt:i4>2031665</vt:i4>
      </vt:variant>
      <vt:variant>
        <vt:i4>236</vt:i4>
      </vt:variant>
      <vt:variant>
        <vt:i4>0</vt:i4>
      </vt:variant>
      <vt:variant>
        <vt:i4>5</vt:i4>
      </vt:variant>
      <vt:variant>
        <vt:lpwstr/>
      </vt:variant>
      <vt:variant>
        <vt:lpwstr>_Toc134801421</vt:lpwstr>
      </vt:variant>
      <vt:variant>
        <vt:i4>2031665</vt:i4>
      </vt:variant>
      <vt:variant>
        <vt:i4>230</vt:i4>
      </vt:variant>
      <vt:variant>
        <vt:i4>0</vt:i4>
      </vt:variant>
      <vt:variant>
        <vt:i4>5</vt:i4>
      </vt:variant>
      <vt:variant>
        <vt:lpwstr/>
      </vt:variant>
      <vt:variant>
        <vt:lpwstr>_Toc134801420</vt:lpwstr>
      </vt:variant>
      <vt:variant>
        <vt:i4>1835057</vt:i4>
      </vt:variant>
      <vt:variant>
        <vt:i4>224</vt:i4>
      </vt:variant>
      <vt:variant>
        <vt:i4>0</vt:i4>
      </vt:variant>
      <vt:variant>
        <vt:i4>5</vt:i4>
      </vt:variant>
      <vt:variant>
        <vt:lpwstr/>
      </vt:variant>
      <vt:variant>
        <vt:lpwstr>_Toc134801419</vt:lpwstr>
      </vt:variant>
      <vt:variant>
        <vt:i4>1835057</vt:i4>
      </vt:variant>
      <vt:variant>
        <vt:i4>218</vt:i4>
      </vt:variant>
      <vt:variant>
        <vt:i4>0</vt:i4>
      </vt:variant>
      <vt:variant>
        <vt:i4>5</vt:i4>
      </vt:variant>
      <vt:variant>
        <vt:lpwstr/>
      </vt:variant>
      <vt:variant>
        <vt:lpwstr>_Toc134801418</vt:lpwstr>
      </vt:variant>
      <vt:variant>
        <vt:i4>1835057</vt:i4>
      </vt:variant>
      <vt:variant>
        <vt:i4>212</vt:i4>
      </vt:variant>
      <vt:variant>
        <vt:i4>0</vt:i4>
      </vt:variant>
      <vt:variant>
        <vt:i4>5</vt:i4>
      </vt:variant>
      <vt:variant>
        <vt:lpwstr/>
      </vt:variant>
      <vt:variant>
        <vt:lpwstr>_Toc134801417</vt:lpwstr>
      </vt:variant>
      <vt:variant>
        <vt:i4>1835057</vt:i4>
      </vt:variant>
      <vt:variant>
        <vt:i4>206</vt:i4>
      </vt:variant>
      <vt:variant>
        <vt:i4>0</vt:i4>
      </vt:variant>
      <vt:variant>
        <vt:i4>5</vt:i4>
      </vt:variant>
      <vt:variant>
        <vt:lpwstr/>
      </vt:variant>
      <vt:variant>
        <vt:lpwstr>_Toc134801416</vt:lpwstr>
      </vt:variant>
      <vt:variant>
        <vt:i4>1835057</vt:i4>
      </vt:variant>
      <vt:variant>
        <vt:i4>200</vt:i4>
      </vt:variant>
      <vt:variant>
        <vt:i4>0</vt:i4>
      </vt:variant>
      <vt:variant>
        <vt:i4>5</vt:i4>
      </vt:variant>
      <vt:variant>
        <vt:lpwstr/>
      </vt:variant>
      <vt:variant>
        <vt:lpwstr>_Toc134801415</vt:lpwstr>
      </vt:variant>
      <vt:variant>
        <vt:i4>1835057</vt:i4>
      </vt:variant>
      <vt:variant>
        <vt:i4>194</vt:i4>
      </vt:variant>
      <vt:variant>
        <vt:i4>0</vt:i4>
      </vt:variant>
      <vt:variant>
        <vt:i4>5</vt:i4>
      </vt:variant>
      <vt:variant>
        <vt:lpwstr/>
      </vt:variant>
      <vt:variant>
        <vt:lpwstr>_Toc134801414</vt:lpwstr>
      </vt:variant>
      <vt:variant>
        <vt:i4>1835057</vt:i4>
      </vt:variant>
      <vt:variant>
        <vt:i4>188</vt:i4>
      </vt:variant>
      <vt:variant>
        <vt:i4>0</vt:i4>
      </vt:variant>
      <vt:variant>
        <vt:i4>5</vt:i4>
      </vt:variant>
      <vt:variant>
        <vt:lpwstr/>
      </vt:variant>
      <vt:variant>
        <vt:lpwstr>_Toc134801413</vt:lpwstr>
      </vt:variant>
      <vt:variant>
        <vt:i4>1835057</vt:i4>
      </vt:variant>
      <vt:variant>
        <vt:i4>182</vt:i4>
      </vt:variant>
      <vt:variant>
        <vt:i4>0</vt:i4>
      </vt:variant>
      <vt:variant>
        <vt:i4>5</vt:i4>
      </vt:variant>
      <vt:variant>
        <vt:lpwstr/>
      </vt:variant>
      <vt:variant>
        <vt:lpwstr>_Toc134801412</vt:lpwstr>
      </vt:variant>
      <vt:variant>
        <vt:i4>1835057</vt:i4>
      </vt:variant>
      <vt:variant>
        <vt:i4>176</vt:i4>
      </vt:variant>
      <vt:variant>
        <vt:i4>0</vt:i4>
      </vt:variant>
      <vt:variant>
        <vt:i4>5</vt:i4>
      </vt:variant>
      <vt:variant>
        <vt:lpwstr/>
      </vt:variant>
      <vt:variant>
        <vt:lpwstr>_Toc134801411</vt:lpwstr>
      </vt:variant>
      <vt:variant>
        <vt:i4>1835057</vt:i4>
      </vt:variant>
      <vt:variant>
        <vt:i4>170</vt:i4>
      </vt:variant>
      <vt:variant>
        <vt:i4>0</vt:i4>
      </vt:variant>
      <vt:variant>
        <vt:i4>5</vt:i4>
      </vt:variant>
      <vt:variant>
        <vt:lpwstr/>
      </vt:variant>
      <vt:variant>
        <vt:lpwstr>_Toc134801410</vt:lpwstr>
      </vt:variant>
      <vt:variant>
        <vt:i4>1900593</vt:i4>
      </vt:variant>
      <vt:variant>
        <vt:i4>164</vt:i4>
      </vt:variant>
      <vt:variant>
        <vt:i4>0</vt:i4>
      </vt:variant>
      <vt:variant>
        <vt:i4>5</vt:i4>
      </vt:variant>
      <vt:variant>
        <vt:lpwstr/>
      </vt:variant>
      <vt:variant>
        <vt:lpwstr>_Toc134801409</vt:lpwstr>
      </vt:variant>
      <vt:variant>
        <vt:i4>1900593</vt:i4>
      </vt:variant>
      <vt:variant>
        <vt:i4>158</vt:i4>
      </vt:variant>
      <vt:variant>
        <vt:i4>0</vt:i4>
      </vt:variant>
      <vt:variant>
        <vt:i4>5</vt:i4>
      </vt:variant>
      <vt:variant>
        <vt:lpwstr/>
      </vt:variant>
      <vt:variant>
        <vt:lpwstr>_Toc134801408</vt:lpwstr>
      </vt:variant>
      <vt:variant>
        <vt:i4>1900593</vt:i4>
      </vt:variant>
      <vt:variant>
        <vt:i4>152</vt:i4>
      </vt:variant>
      <vt:variant>
        <vt:i4>0</vt:i4>
      </vt:variant>
      <vt:variant>
        <vt:i4>5</vt:i4>
      </vt:variant>
      <vt:variant>
        <vt:lpwstr/>
      </vt:variant>
      <vt:variant>
        <vt:lpwstr>_Toc134801407</vt:lpwstr>
      </vt:variant>
      <vt:variant>
        <vt:i4>1900593</vt:i4>
      </vt:variant>
      <vt:variant>
        <vt:i4>146</vt:i4>
      </vt:variant>
      <vt:variant>
        <vt:i4>0</vt:i4>
      </vt:variant>
      <vt:variant>
        <vt:i4>5</vt:i4>
      </vt:variant>
      <vt:variant>
        <vt:lpwstr/>
      </vt:variant>
      <vt:variant>
        <vt:lpwstr>_Toc134801406</vt:lpwstr>
      </vt:variant>
      <vt:variant>
        <vt:i4>1900593</vt:i4>
      </vt:variant>
      <vt:variant>
        <vt:i4>140</vt:i4>
      </vt:variant>
      <vt:variant>
        <vt:i4>0</vt:i4>
      </vt:variant>
      <vt:variant>
        <vt:i4>5</vt:i4>
      </vt:variant>
      <vt:variant>
        <vt:lpwstr/>
      </vt:variant>
      <vt:variant>
        <vt:lpwstr>_Toc134801405</vt:lpwstr>
      </vt:variant>
      <vt:variant>
        <vt:i4>1900593</vt:i4>
      </vt:variant>
      <vt:variant>
        <vt:i4>134</vt:i4>
      </vt:variant>
      <vt:variant>
        <vt:i4>0</vt:i4>
      </vt:variant>
      <vt:variant>
        <vt:i4>5</vt:i4>
      </vt:variant>
      <vt:variant>
        <vt:lpwstr/>
      </vt:variant>
      <vt:variant>
        <vt:lpwstr>_Toc134801404</vt:lpwstr>
      </vt:variant>
      <vt:variant>
        <vt:i4>1900593</vt:i4>
      </vt:variant>
      <vt:variant>
        <vt:i4>128</vt:i4>
      </vt:variant>
      <vt:variant>
        <vt:i4>0</vt:i4>
      </vt:variant>
      <vt:variant>
        <vt:i4>5</vt:i4>
      </vt:variant>
      <vt:variant>
        <vt:lpwstr/>
      </vt:variant>
      <vt:variant>
        <vt:lpwstr>_Toc134801403</vt:lpwstr>
      </vt:variant>
      <vt:variant>
        <vt:i4>1900593</vt:i4>
      </vt:variant>
      <vt:variant>
        <vt:i4>122</vt:i4>
      </vt:variant>
      <vt:variant>
        <vt:i4>0</vt:i4>
      </vt:variant>
      <vt:variant>
        <vt:i4>5</vt:i4>
      </vt:variant>
      <vt:variant>
        <vt:lpwstr/>
      </vt:variant>
      <vt:variant>
        <vt:lpwstr>_Toc134801402</vt:lpwstr>
      </vt:variant>
      <vt:variant>
        <vt:i4>1900593</vt:i4>
      </vt:variant>
      <vt:variant>
        <vt:i4>116</vt:i4>
      </vt:variant>
      <vt:variant>
        <vt:i4>0</vt:i4>
      </vt:variant>
      <vt:variant>
        <vt:i4>5</vt:i4>
      </vt:variant>
      <vt:variant>
        <vt:lpwstr/>
      </vt:variant>
      <vt:variant>
        <vt:lpwstr>_Toc134801401</vt:lpwstr>
      </vt:variant>
      <vt:variant>
        <vt:i4>1900593</vt:i4>
      </vt:variant>
      <vt:variant>
        <vt:i4>110</vt:i4>
      </vt:variant>
      <vt:variant>
        <vt:i4>0</vt:i4>
      </vt:variant>
      <vt:variant>
        <vt:i4>5</vt:i4>
      </vt:variant>
      <vt:variant>
        <vt:lpwstr/>
      </vt:variant>
      <vt:variant>
        <vt:lpwstr>_Toc134801400</vt:lpwstr>
      </vt:variant>
      <vt:variant>
        <vt:i4>1310774</vt:i4>
      </vt:variant>
      <vt:variant>
        <vt:i4>104</vt:i4>
      </vt:variant>
      <vt:variant>
        <vt:i4>0</vt:i4>
      </vt:variant>
      <vt:variant>
        <vt:i4>5</vt:i4>
      </vt:variant>
      <vt:variant>
        <vt:lpwstr/>
      </vt:variant>
      <vt:variant>
        <vt:lpwstr>_Toc134801399</vt:lpwstr>
      </vt:variant>
      <vt:variant>
        <vt:i4>1310774</vt:i4>
      </vt:variant>
      <vt:variant>
        <vt:i4>98</vt:i4>
      </vt:variant>
      <vt:variant>
        <vt:i4>0</vt:i4>
      </vt:variant>
      <vt:variant>
        <vt:i4>5</vt:i4>
      </vt:variant>
      <vt:variant>
        <vt:lpwstr/>
      </vt:variant>
      <vt:variant>
        <vt:lpwstr>_Toc134801398</vt:lpwstr>
      </vt:variant>
      <vt:variant>
        <vt:i4>1310774</vt:i4>
      </vt:variant>
      <vt:variant>
        <vt:i4>92</vt:i4>
      </vt:variant>
      <vt:variant>
        <vt:i4>0</vt:i4>
      </vt:variant>
      <vt:variant>
        <vt:i4>5</vt:i4>
      </vt:variant>
      <vt:variant>
        <vt:lpwstr/>
      </vt:variant>
      <vt:variant>
        <vt:lpwstr>_Toc134801397</vt:lpwstr>
      </vt:variant>
      <vt:variant>
        <vt:i4>1310774</vt:i4>
      </vt:variant>
      <vt:variant>
        <vt:i4>86</vt:i4>
      </vt:variant>
      <vt:variant>
        <vt:i4>0</vt:i4>
      </vt:variant>
      <vt:variant>
        <vt:i4>5</vt:i4>
      </vt:variant>
      <vt:variant>
        <vt:lpwstr/>
      </vt:variant>
      <vt:variant>
        <vt:lpwstr>_Toc134801396</vt:lpwstr>
      </vt:variant>
      <vt:variant>
        <vt:i4>1310774</vt:i4>
      </vt:variant>
      <vt:variant>
        <vt:i4>80</vt:i4>
      </vt:variant>
      <vt:variant>
        <vt:i4>0</vt:i4>
      </vt:variant>
      <vt:variant>
        <vt:i4>5</vt:i4>
      </vt:variant>
      <vt:variant>
        <vt:lpwstr/>
      </vt:variant>
      <vt:variant>
        <vt:lpwstr>_Toc134801395</vt:lpwstr>
      </vt:variant>
      <vt:variant>
        <vt:i4>1310774</vt:i4>
      </vt:variant>
      <vt:variant>
        <vt:i4>74</vt:i4>
      </vt:variant>
      <vt:variant>
        <vt:i4>0</vt:i4>
      </vt:variant>
      <vt:variant>
        <vt:i4>5</vt:i4>
      </vt:variant>
      <vt:variant>
        <vt:lpwstr/>
      </vt:variant>
      <vt:variant>
        <vt:lpwstr>_Toc134801394</vt:lpwstr>
      </vt:variant>
      <vt:variant>
        <vt:i4>1310774</vt:i4>
      </vt:variant>
      <vt:variant>
        <vt:i4>68</vt:i4>
      </vt:variant>
      <vt:variant>
        <vt:i4>0</vt:i4>
      </vt:variant>
      <vt:variant>
        <vt:i4>5</vt:i4>
      </vt:variant>
      <vt:variant>
        <vt:lpwstr/>
      </vt:variant>
      <vt:variant>
        <vt:lpwstr>_Toc134801393</vt:lpwstr>
      </vt:variant>
      <vt:variant>
        <vt:i4>1310774</vt:i4>
      </vt:variant>
      <vt:variant>
        <vt:i4>62</vt:i4>
      </vt:variant>
      <vt:variant>
        <vt:i4>0</vt:i4>
      </vt:variant>
      <vt:variant>
        <vt:i4>5</vt:i4>
      </vt:variant>
      <vt:variant>
        <vt:lpwstr/>
      </vt:variant>
      <vt:variant>
        <vt:lpwstr>_Toc134801392</vt:lpwstr>
      </vt:variant>
      <vt:variant>
        <vt:i4>1310774</vt:i4>
      </vt:variant>
      <vt:variant>
        <vt:i4>56</vt:i4>
      </vt:variant>
      <vt:variant>
        <vt:i4>0</vt:i4>
      </vt:variant>
      <vt:variant>
        <vt:i4>5</vt:i4>
      </vt:variant>
      <vt:variant>
        <vt:lpwstr/>
      </vt:variant>
      <vt:variant>
        <vt:lpwstr>_Toc134801391</vt:lpwstr>
      </vt:variant>
      <vt:variant>
        <vt:i4>1310774</vt:i4>
      </vt:variant>
      <vt:variant>
        <vt:i4>50</vt:i4>
      </vt:variant>
      <vt:variant>
        <vt:i4>0</vt:i4>
      </vt:variant>
      <vt:variant>
        <vt:i4>5</vt:i4>
      </vt:variant>
      <vt:variant>
        <vt:lpwstr/>
      </vt:variant>
      <vt:variant>
        <vt:lpwstr>_Toc134801390</vt:lpwstr>
      </vt:variant>
      <vt:variant>
        <vt:i4>1376310</vt:i4>
      </vt:variant>
      <vt:variant>
        <vt:i4>44</vt:i4>
      </vt:variant>
      <vt:variant>
        <vt:i4>0</vt:i4>
      </vt:variant>
      <vt:variant>
        <vt:i4>5</vt:i4>
      </vt:variant>
      <vt:variant>
        <vt:lpwstr/>
      </vt:variant>
      <vt:variant>
        <vt:lpwstr>_Toc134801389</vt:lpwstr>
      </vt:variant>
      <vt:variant>
        <vt:i4>1376310</vt:i4>
      </vt:variant>
      <vt:variant>
        <vt:i4>38</vt:i4>
      </vt:variant>
      <vt:variant>
        <vt:i4>0</vt:i4>
      </vt:variant>
      <vt:variant>
        <vt:i4>5</vt:i4>
      </vt:variant>
      <vt:variant>
        <vt:lpwstr/>
      </vt:variant>
      <vt:variant>
        <vt:lpwstr>_Toc134801388</vt:lpwstr>
      </vt:variant>
      <vt:variant>
        <vt:i4>1376310</vt:i4>
      </vt:variant>
      <vt:variant>
        <vt:i4>32</vt:i4>
      </vt:variant>
      <vt:variant>
        <vt:i4>0</vt:i4>
      </vt:variant>
      <vt:variant>
        <vt:i4>5</vt:i4>
      </vt:variant>
      <vt:variant>
        <vt:lpwstr/>
      </vt:variant>
      <vt:variant>
        <vt:lpwstr>_Toc134801387</vt:lpwstr>
      </vt:variant>
      <vt:variant>
        <vt:i4>1376310</vt:i4>
      </vt:variant>
      <vt:variant>
        <vt:i4>26</vt:i4>
      </vt:variant>
      <vt:variant>
        <vt:i4>0</vt:i4>
      </vt:variant>
      <vt:variant>
        <vt:i4>5</vt:i4>
      </vt:variant>
      <vt:variant>
        <vt:lpwstr/>
      </vt:variant>
      <vt:variant>
        <vt:lpwstr>_Toc134801386</vt:lpwstr>
      </vt:variant>
      <vt:variant>
        <vt:i4>1376310</vt:i4>
      </vt:variant>
      <vt:variant>
        <vt:i4>20</vt:i4>
      </vt:variant>
      <vt:variant>
        <vt:i4>0</vt:i4>
      </vt:variant>
      <vt:variant>
        <vt:i4>5</vt:i4>
      </vt:variant>
      <vt:variant>
        <vt:lpwstr/>
      </vt:variant>
      <vt:variant>
        <vt:lpwstr>_Toc134801385</vt:lpwstr>
      </vt:variant>
      <vt:variant>
        <vt:i4>1376310</vt:i4>
      </vt:variant>
      <vt:variant>
        <vt:i4>14</vt:i4>
      </vt:variant>
      <vt:variant>
        <vt:i4>0</vt:i4>
      </vt:variant>
      <vt:variant>
        <vt:i4>5</vt:i4>
      </vt:variant>
      <vt:variant>
        <vt:lpwstr/>
      </vt:variant>
      <vt:variant>
        <vt:lpwstr>_Toc134801384</vt:lpwstr>
      </vt:variant>
      <vt:variant>
        <vt:i4>1376310</vt:i4>
      </vt:variant>
      <vt:variant>
        <vt:i4>8</vt:i4>
      </vt:variant>
      <vt:variant>
        <vt:i4>0</vt:i4>
      </vt:variant>
      <vt:variant>
        <vt:i4>5</vt:i4>
      </vt:variant>
      <vt:variant>
        <vt:lpwstr/>
      </vt:variant>
      <vt:variant>
        <vt:lpwstr>_Toc134801383</vt:lpwstr>
      </vt:variant>
      <vt:variant>
        <vt:i4>1376310</vt:i4>
      </vt:variant>
      <vt:variant>
        <vt:i4>2</vt:i4>
      </vt:variant>
      <vt:variant>
        <vt:i4>0</vt:i4>
      </vt:variant>
      <vt:variant>
        <vt:i4>5</vt:i4>
      </vt:variant>
      <vt:variant>
        <vt:lpwstr/>
      </vt:variant>
      <vt:variant>
        <vt:lpwstr>_Toc134801382</vt:lpwstr>
      </vt:variant>
      <vt:variant>
        <vt:i4>7798801</vt:i4>
      </vt:variant>
      <vt:variant>
        <vt:i4>0</vt:i4>
      </vt:variant>
      <vt:variant>
        <vt:i4>0</vt:i4>
      </vt:variant>
      <vt:variant>
        <vt:i4>5</vt:i4>
      </vt:variant>
      <vt:variant>
        <vt:lpwstr>mailto:mateja.sodnik@mazars.si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LETNO POROČILO 2006</dc:title>
  <dc:subject/>
  <dc:creator>Renoma d.o.o.</dc:creator>
  <cp:keywords/>
  <cp:lastModifiedBy>Polona Čeru</cp:lastModifiedBy>
  <cp:revision>3</cp:revision>
  <cp:lastPrinted>2023-12-14T10:42:00Z</cp:lastPrinted>
  <dcterms:created xsi:type="dcterms:W3CDTF">2024-07-19T11:12:00Z</dcterms:created>
  <dcterms:modified xsi:type="dcterms:W3CDTF">2024-07-19T11:14:00Z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0x01010025B7D70154AB4D43AD6D058836CA30C8</vt:lpwstr>
  </property>
</Properties>
</file>